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679E0" w14:textId="05FB740F" w:rsidR="0067457C" w:rsidRDefault="00C91882" w:rsidP="00475D78">
      <w:r w:rsidRPr="0067457C">
        <w:rPr>
          <w:noProof/>
        </w:rPr>
        <w:drawing>
          <wp:inline distT="0" distB="0" distL="0" distR="0" wp14:anchorId="1AA00FE2" wp14:editId="4FAE7299">
            <wp:extent cx="12179247" cy="7712710"/>
            <wp:effectExtent l="0" t="0" r="635" b="0"/>
            <wp:docPr id="169562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2705" name=""/>
                    <pic:cNvPicPr/>
                  </pic:nvPicPr>
                  <pic:blipFill>
                    <a:blip r:embed="rId8"/>
                    <a:stretch>
                      <a:fillRect/>
                    </a:stretch>
                  </pic:blipFill>
                  <pic:spPr>
                    <a:xfrm>
                      <a:off x="0" y="0"/>
                      <a:ext cx="12225535" cy="7742023"/>
                    </a:xfrm>
                    <a:prstGeom prst="rect">
                      <a:avLst/>
                    </a:prstGeom>
                  </pic:spPr>
                </pic:pic>
              </a:graphicData>
            </a:graphic>
          </wp:inline>
        </w:drawing>
      </w:r>
    </w:p>
    <w:p w14:paraId="597DB78D" w14:textId="348F0859" w:rsidR="0067457C" w:rsidRDefault="0067457C" w:rsidP="00475D78"/>
    <w:p w14:paraId="659FE822" w14:textId="7A5965CE" w:rsidR="0067457C" w:rsidRDefault="00095591" w:rsidP="00095591">
      <w:pPr>
        <w:jc w:val="center"/>
      </w:pPr>
      <w:r>
        <w:rPr>
          <w:noProof/>
          <w:sz w:val="20"/>
        </w:rPr>
        <w:drawing>
          <wp:inline distT="0" distB="0" distL="0" distR="0" wp14:anchorId="52A38EEA" wp14:editId="67AE833E">
            <wp:extent cx="4610100" cy="4277360"/>
            <wp:effectExtent l="0" t="0" r="0" b="2540"/>
            <wp:docPr id="7" name="Imag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 7" descr="A close up of a logo&#10;&#10;Description automatically generated"/>
                    <pic:cNvPicPr/>
                  </pic:nvPicPr>
                  <pic:blipFill>
                    <a:blip r:embed="rId9" cstate="print"/>
                    <a:stretch>
                      <a:fillRect/>
                    </a:stretch>
                  </pic:blipFill>
                  <pic:spPr>
                    <a:xfrm>
                      <a:off x="0" y="0"/>
                      <a:ext cx="4610505" cy="4277736"/>
                    </a:xfrm>
                    <a:prstGeom prst="rect">
                      <a:avLst/>
                    </a:prstGeom>
                  </pic:spPr>
                </pic:pic>
              </a:graphicData>
            </a:graphic>
          </wp:inline>
        </w:drawing>
      </w:r>
    </w:p>
    <w:p w14:paraId="2EE74544" w14:textId="45F36251" w:rsidR="0067457C" w:rsidRDefault="0067457C" w:rsidP="0067457C">
      <w:r>
        <w:t xml:space="preserve">    </w:t>
      </w:r>
      <w:r w:rsidR="00095591">
        <w:t xml:space="preserve">    </w:t>
      </w:r>
    </w:p>
    <w:p w14:paraId="19FB405F" w14:textId="77777777" w:rsidR="0067457C" w:rsidRDefault="0067457C" w:rsidP="0067457C">
      <w:pPr>
        <w:jc w:val="center"/>
      </w:pPr>
    </w:p>
    <w:p w14:paraId="5698DDC0" w14:textId="2F9AF88F" w:rsidR="0067457C" w:rsidRPr="00095591" w:rsidRDefault="0067457C" w:rsidP="00095591">
      <w:pPr>
        <w:jc w:val="center"/>
        <w:rPr>
          <w:b/>
          <w:bCs/>
        </w:rPr>
      </w:pPr>
      <w:r w:rsidRPr="00095591">
        <w:rPr>
          <w:b/>
          <w:bCs/>
        </w:rPr>
        <w:t>Dedicated to Prophet Muhammad (SAW)</w:t>
      </w:r>
    </w:p>
    <w:p w14:paraId="6510233F" w14:textId="77777777" w:rsidR="0067457C" w:rsidRDefault="0067457C" w:rsidP="0067457C"/>
    <w:p w14:paraId="39E06F15" w14:textId="77777777" w:rsidR="0067457C" w:rsidRDefault="0067457C" w:rsidP="0067457C"/>
    <w:p w14:paraId="44AD6EDC" w14:textId="77777777" w:rsidR="0067457C" w:rsidRDefault="0067457C" w:rsidP="0067457C"/>
    <w:p w14:paraId="5041D4FE" w14:textId="77777777" w:rsidR="0067457C" w:rsidRDefault="0067457C" w:rsidP="0067457C"/>
    <w:p w14:paraId="19BBA4F4" w14:textId="2F964F99" w:rsidR="00475D78" w:rsidRDefault="00C07FAF" w:rsidP="00C07FAF">
      <w:pPr>
        <w:jc w:val="center"/>
      </w:pPr>
      <w:r>
        <w:fldChar w:fldCharType="begin"/>
      </w:r>
      <w:r>
        <w:instrText xml:space="preserve"> INCLUDEPICTURE "https://rmur.edu.pk/wp-content/uploads/2022/05/Logo_RMU_resized-transparent-146x146.png" \* MERGEFORMATINET </w:instrText>
      </w:r>
      <w:r>
        <w:fldChar w:fldCharType="separate"/>
      </w:r>
      <w:r w:rsidRPr="00475D78">
        <w:rPr>
          <w:noProof/>
          <w:szCs w:val="28"/>
        </w:rPr>
        <w:drawing>
          <wp:inline distT="0" distB="0" distL="0" distR="0" wp14:anchorId="3B1A2866" wp14:editId="758CA4AC">
            <wp:extent cx="2209800" cy="2209800"/>
            <wp:effectExtent l="0" t="0" r="0" b="0"/>
            <wp:docPr id="1094090797" name="Picture 1" descr="RAWALPINDI MEDIC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WALPINDI MEDICAL UNIVERS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fldChar w:fldCharType="end"/>
      </w:r>
    </w:p>
    <w:p w14:paraId="62623899" w14:textId="77777777" w:rsidR="00C07FAF" w:rsidRDefault="00475D78" w:rsidP="00C07FAF">
      <w:pPr>
        <w:jc w:val="center"/>
        <w:rPr>
          <w:b/>
          <w:bCs/>
          <w:sz w:val="48"/>
          <w:szCs w:val="48"/>
        </w:rPr>
      </w:pPr>
      <w:r w:rsidRPr="00475D78">
        <w:rPr>
          <w:b/>
          <w:bCs/>
          <w:sz w:val="48"/>
          <w:szCs w:val="48"/>
        </w:rPr>
        <w:t>MBBS</w:t>
      </w:r>
    </w:p>
    <w:p w14:paraId="102D6A12" w14:textId="6DBCCD12" w:rsidR="0067457C" w:rsidRPr="0067457C" w:rsidRDefault="0067457C" w:rsidP="00095591">
      <w:pPr>
        <w:pStyle w:val="Title"/>
        <w:jc w:val="center"/>
        <w:rPr>
          <w:rFonts w:asciiTheme="majorBidi" w:hAnsiTheme="majorBidi"/>
          <w:spacing w:val="-2"/>
          <w:sz w:val="52"/>
          <w:szCs w:val="52"/>
        </w:rPr>
      </w:pPr>
      <w:r w:rsidRPr="0067457C">
        <w:rPr>
          <w:rFonts w:asciiTheme="majorBidi" w:hAnsiTheme="majorBidi"/>
          <w:sz w:val="52"/>
          <w:szCs w:val="52"/>
        </w:rPr>
        <w:t>Modular</w:t>
      </w:r>
      <w:r w:rsidRPr="0067457C">
        <w:rPr>
          <w:rFonts w:asciiTheme="majorBidi" w:hAnsiTheme="majorBidi"/>
          <w:spacing w:val="-3"/>
          <w:sz w:val="52"/>
          <w:szCs w:val="52"/>
        </w:rPr>
        <w:t xml:space="preserve"> </w:t>
      </w:r>
      <w:r w:rsidRPr="0067457C">
        <w:rPr>
          <w:rFonts w:asciiTheme="majorBidi" w:hAnsiTheme="majorBidi"/>
          <w:sz w:val="52"/>
          <w:szCs w:val="52"/>
        </w:rPr>
        <w:t>Integrated</w:t>
      </w:r>
      <w:r w:rsidRPr="0067457C">
        <w:rPr>
          <w:rFonts w:asciiTheme="majorBidi" w:hAnsiTheme="majorBidi"/>
          <w:spacing w:val="-7"/>
          <w:sz w:val="52"/>
          <w:szCs w:val="52"/>
        </w:rPr>
        <w:t xml:space="preserve"> </w:t>
      </w:r>
      <w:r w:rsidRPr="0067457C">
        <w:rPr>
          <w:rFonts w:asciiTheme="majorBidi" w:hAnsiTheme="majorBidi"/>
          <w:sz w:val="52"/>
          <w:szCs w:val="52"/>
        </w:rPr>
        <w:t>Curriculum</w:t>
      </w:r>
    </w:p>
    <w:p w14:paraId="394AFA86" w14:textId="7F1423CC" w:rsidR="0067457C" w:rsidRDefault="0067457C" w:rsidP="00095591">
      <w:pPr>
        <w:pStyle w:val="Title"/>
        <w:jc w:val="center"/>
        <w:rPr>
          <w:spacing w:val="-4"/>
        </w:rPr>
      </w:pPr>
      <w:r>
        <w:rPr>
          <w:spacing w:val="-4"/>
        </w:rPr>
        <w:t>2025</w:t>
      </w:r>
    </w:p>
    <w:p w14:paraId="1A02DE2D" w14:textId="30933297" w:rsidR="0067457C" w:rsidRDefault="0067457C" w:rsidP="00095591">
      <w:pPr>
        <w:pStyle w:val="Heading4"/>
        <w:ind w:left="5365" w:right="5088"/>
        <w:jc w:val="center"/>
        <w:rPr>
          <w:b w:val="0"/>
          <w:iCs/>
          <w:spacing w:val="-4"/>
          <w:sz w:val="42"/>
        </w:rPr>
      </w:pPr>
      <w:r w:rsidRPr="0067457C">
        <w:rPr>
          <w:sz w:val="40"/>
          <w:szCs w:val="40"/>
        </w:rPr>
        <w:t>MBBS FINAL YEAR</w:t>
      </w:r>
    </w:p>
    <w:p w14:paraId="029E4F02" w14:textId="77777777" w:rsidR="0067457C" w:rsidRDefault="0067457C" w:rsidP="00095591">
      <w:pPr>
        <w:pStyle w:val="Heading4"/>
        <w:ind w:left="5365" w:right="5088"/>
        <w:jc w:val="center"/>
        <w:rPr>
          <w:b w:val="0"/>
          <w:iCs/>
          <w:spacing w:val="-4"/>
          <w:sz w:val="42"/>
        </w:rPr>
      </w:pPr>
    </w:p>
    <w:p w14:paraId="33DBD702" w14:textId="571F03CB" w:rsidR="0067457C" w:rsidRPr="0067457C" w:rsidRDefault="0067457C" w:rsidP="00095591">
      <w:pPr>
        <w:pStyle w:val="Heading4"/>
        <w:ind w:left="5365" w:right="5088"/>
        <w:jc w:val="center"/>
        <w:rPr>
          <w:sz w:val="40"/>
          <w:szCs w:val="40"/>
        </w:rPr>
      </w:pPr>
      <w:r w:rsidRPr="006959A5">
        <w:rPr>
          <w:b w:val="0"/>
          <w:iCs/>
          <w:spacing w:val="-4"/>
          <w:sz w:val="42"/>
        </w:rPr>
        <w:t>Surgery</w:t>
      </w:r>
      <w:r>
        <w:rPr>
          <w:b w:val="0"/>
          <w:iCs/>
          <w:spacing w:val="-4"/>
          <w:sz w:val="42"/>
        </w:rPr>
        <w:t xml:space="preserve"> &amp;Allied</w:t>
      </w:r>
    </w:p>
    <w:p w14:paraId="181C92F6" w14:textId="77777777" w:rsidR="00095591" w:rsidRDefault="00095591" w:rsidP="0067457C">
      <w:pPr>
        <w:widowControl w:val="0"/>
        <w:autoSpaceDE w:val="0"/>
        <w:autoSpaceDN w:val="0"/>
        <w:spacing w:before="72" w:after="0" w:line="240" w:lineRule="auto"/>
        <w:ind w:left="66"/>
        <w:jc w:val="center"/>
        <w:outlineLvl w:val="4"/>
        <w:rPr>
          <w:rFonts w:ascii="Times New Roman" w:eastAsia="Times New Roman" w:hAnsi="Times New Roman" w:cs="Times New Roman"/>
          <w:b/>
          <w:bCs/>
          <w:sz w:val="32"/>
          <w:szCs w:val="32"/>
        </w:rPr>
      </w:pPr>
    </w:p>
    <w:p w14:paraId="4CAD17CB" w14:textId="77777777" w:rsidR="00095591" w:rsidRDefault="00095591" w:rsidP="0067457C">
      <w:pPr>
        <w:widowControl w:val="0"/>
        <w:autoSpaceDE w:val="0"/>
        <w:autoSpaceDN w:val="0"/>
        <w:spacing w:before="72" w:after="0" w:line="240" w:lineRule="auto"/>
        <w:ind w:left="66"/>
        <w:jc w:val="center"/>
        <w:outlineLvl w:val="4"/>
        <w:rPr>
          <w:rFonts w:ascii="Times New Roman" w:eastAsia="Times New Roman" w:hAnsi="Times New Roman" w:cs="Times New Roman"/>
          <w:b/>
          <w:bCs/>
          <w:sz w:val="32"/>
          <w:szCs w:val="32"/>
        </w:rPr>
      </w:pPr>
    </w:p>
    <w:p w14:paraId="12AB9DD1" w14:textId="77777777" w:rsidR="00095591" w:rsidRDefault="00095591" w:rsidP="0067457C">
      <w:pPr>
        <w:widowControl w:val="0"/>
        <w:autoSpaceDE w:val="0"/>
        <w:autoSpaceDN w:val="0"/>
        <w:spacing w:before="72" w:after="0" w:line="240" w:lineRule="auto"/>
        <w:ind w:left="66"/>
        <w:jc w:val="center"/>
        <w:outlineLvl w:val="4"/>
        <w:rPr>
          <w:rFonts w:ascii="Times New Roman" w:eastAsia="Times New Roman" w:hAnsi="Times New Roman" w:cs="Times New Roman"/>
          <w:b/>
          <w:bCs/>
          <w:sz w:val="32"/>
          <w:szCs w:val="32"/>
        </w:rPr>
      </w:pPr>
    </w:p>
    <w:p w14:paraId="4C202D98" w14:textId="31292635" w:rsidR="0067457C" w:rsidRPr="0067457C" w:rsidRDefault="0067457C" w:rsidP="0067457C">
      <w:pPr>
        <w:widowControl w:val="0"/>
        <w:autoSpaceDE w:val="0"/>
        <w:autoSpaceDN w:val="0"/>
        <w:spacing w:before="72" w:after="0" w:line="240" w:lineRule="auto"/>
        <w:ind w:left="66"/>
        <w:jc w:val="center"/>
        <w:outlineLvl w:val="4"/>
        <w:rPr>
          <w:rFonts w:ascii="Times New Roman" w:eastAsia="Times New Roman" w:hAnsi="Times New Roman" w:cs="Times New Roman"/>
          <w:b/>
          <w:bCs/>
          <w:sz w:val="32"/>
          <w:szCs w:val="32"/>
        </w:rPr>
      </w:pPr>
      <w:r w:rsidRPr="0067457C">
        <w:rPr>
          <w:rFonts w:ascii="Times New Roman" w:eastAsia="Times New Roman" w:hAnsi="Times New Roman" w:cs="Times New Roman"/>
          <w:b/>
          <w:bCs/>
          <w:sz w:val="32"/>
          <w:szCs w:val="32"/>
        </w:rPr>
        <w:t>Quote</w:t>
      </w:r>
      <w:r w:rsidRPr="0067457C">
        <w:rPr>
          <w:rFonts w:ascii="Times New Roman" w:eastAsia="Times New Roman" w:hAnsi="Times New Roman" w:cs="Times New Roman"/>
          <w:b/>
          <w:bCs/>
          <w:spacing w:val="-10"/>
          <w:sz w:val="32"/>
          <w:szCs w:val="32"/>
        </w:rPr>
        <w:t xml:space="preserve"> </w:t>
      </w:r>
      <w:r w:rsidRPr="0067457C">
        <w:rPr>
          <w:rFonts w:ascii="Times New Roman" w:eastAsia="Times New Roman" w:hAnsi="Times New Roman" w:cs="Times New Roman"/>
          <w:b/>
          <w:bCs/>
          <w:sz w:val="32"/>
          <w:szCs w:val="32"/>
        </w:rPr>
        <w:t>by</w:t>
      </w:r>
      <w:r w:rsidRPr="0067457C">
        <w:rPr>
          <w:rFonts w:ascii="Times New Roman" w:eastAsia="Times New Roman" w:hAnsi="Times New Roman" w:cs="Times New Roman"/>
          <w:b/>
          <w:bCs/>
          <w:spacing w:val="-10"/>
          <w:sz w:val="32"/>
          <w:szCs w:val="32"/>
        </w:rPr>
        <w:t xml:space="preserve"> </w:t>
      </w:r>
      <w:r w:rsidRPr="0067457C">
        <w:rPr>
          <w:rFonts w:ascii="Times New Roman" w:eastAsia="Times New Roman" w:hAnsi="Times New Roman" w:cs="Times New Roman"/>
          <w:b/>
          <w:bCs/>
          <w:sz w:val="32"/>
          <w:szCs w:val="32"/>
        </w:rPr>
        <w:t>Quaid-e-Azam</w:t>
      </w:r>
      <w:r w:rsidRPr="0067457C">
        <w:rPr>
          <w:rFonts w:ascii="Times New Roman" w:eastAsia="Times New Roman" w:hAnsi="Times New Roman" w:cs="Times New Roman"/>
          <w:b/>
          <w:bCs/>
          <w:spacing w:val="-11"/>
          <w:sz w:val="32"/>
          <w:szCs w:val="32"/>
        </w:rPr>
        <w:t xml:space="preserve"> </w:t>
      </w:r>
      <w:r w:rsidRPr="0067457C">
        <w:rPr>
          <w:rFonts w:ascii="Times New Roman" w:eastAsia="Times New Roman" w:hAnsi="Times New Roman" w:cs="Times New Roman"/>
          <w:b/>
          <w:bCs/>
          <w:sz w:val="32"/>
          <w:szCs w:val="32"/>
        </w:rPr>
        <w:t>Muhammad</w:t>
      </w:r>
      <w:r w:rsidRPr="0067457C">
        <w:rPr>
          <w:rFonts w:ascii="Times New Roman" w:eastAsia="Times New Roman" w:hAnsi="Times New Roman" w:cs="Times New Roman"/>
          <w:b/>
          <w:bCs/>
          <w:spacing w:val="-11"/>
          <w:sz w:val="32"/>
          <w:szCs w:val="32"/>
        </w:rPr>
        <w:t xml:space="preserve"> </w:t>
      </w:r>
      <w:r w:rsidRPr="0067457C">
        <w:rPr>
          <w:rFonts w:ascii="Times New Roman" w:eastAsia="Times New Roman" w:hAnsi="Times New Roman" w:cs="Times New Roman"/>
          <w:b/>
          <w:bCs/>
          <w:sz w:val="32"/>
          <w:szCs w:val="32"/>
        </w:rPr>
        <w:t>Ali</w:t>
      </w:r>
      <w:r w:rsidRPr="0067457C">
        <w:rPr>
          <w:rFonts w:ascii="Times New Roman" w:eastAsia="Times New Roman" w:hAnsi="Times New Roman" w:cs="Times New Roman"/>
          <w:b/>
          <w:bCs/>
          <w:spacing w:val="-11"/>
          <w:sz w:val="32"/>
          <w:szCs w:val="32"/>
        </w:rPr>
        <w:t xml:space="preserve"> </w:t>
      </w:r>
      <w:r w:rsidRPr="0067457C">
        <w:rPr>
          <w:rFonts w:ascii="Times New Roman" w:eastAsia="Times New Roman" w:hAnsi="Times New Roman" w:cs="Times New Roman"/>
          <w:b/>
          <w:bCs/>
          <w:spacing w:val="-2"/>
          <w:sz w:val="32"/>
          <w:szCs w:val="32"/>
        </w:rPr>
        <w:t>Jinnah</w:t>
      </w:r>
    </w:p>
    <w:p w14:paraId="098201DB" w14:textId="0494BB24" w:rsidR="0067457C" w:rsidRPr="0067457C" w:rsidRDefault="0067457C" w:rsidP="0067457C">
      <w:pPr>
        <w:widowControl w:val="0"/>
        <w:autoSpaceDE w:val="0"/>
        <w:autoSpaceDN w:val="0"/>
        <w:spacing w:before="85" w:after="0" w:line="240" w:lineRule="auto"/>
        <w:rPr>
          <w:rFonts w:ascii="Times New Roman" w:eastAsia="Times New Roman" w:hAnsi="Times New Roman" w:cs="Times New Roman"/>
          <w:b/>
          <w:sz w:val="20"/>
          <w:szCs w:val="24"/>
        </w:rPr>
      </w:pPr>
      <w:r w:rsidRPr="0067457C">
        <w:rPr>
          <w:rFonts w:ascii="Times New Roman" w:eastAsia="Times New Roman" w:hAnsi="Times New Roman" w:cs="Times New Roman"/>
          <w:noProof/>
          <w:sz w:val="24"/>
          <w:szCs w:val="24"/>
        </w:rPr>
        <mc:AlternateContent>
          <mc:Choice Requires="wpg">
            <w:drawing>
              <wp:anchor distT="0" distB="0" distL="0" distR="0" simplePos="0" relativeHeight="251686912" behindDoc="1" locked="0" layoutInCell="1" allowOverlap="1" wp14:anchorId="5B8DD5AB" wp14:editId="428218D6">
                <wp:simplePos x="0" y="0"/>
                <wp:positionH relativeFrom="page">
                  <wp:posOffset>3352800</wp:posOffset>
                </wp:positionH>
                <wp:positionV relativeFrom="paragraph">
                  <wp:posOffset>413706</wp:posOffset>
                </wp:positionV>
                <wp:extent cx="6057900" cy="5130800"/>
                <wp:effectExtent l="0" t="0" r="0" b="0"/>
                <wp:wrapTopAndBottom/>
                <wp:docPr id="2036056699" name="Group 2036056699"/>
                <wp:cNvGraphicFramePr/>
                <a:graphic xmlns:a="http://schemas.openxmlformats.org/drawingml/2006/main">
                  <a:graphicData uri="http://schemas.microsoft.com/office/word/2010/wordprocessingGroup">
                    <wpg:wgp>
                      <wpg:cNvGrpSpPr/>
                      <wpg:grpSpPr>
                        <a:xfrm>
                          <a:off x="0" y="0"/>
                          <a:ext cx="6057900" cy="5130800"/>
                          <a:chOff x="0" y="0"/>
                          <a:chExt cx="6934200" cy="6019800"/>
                        </a:xfrm>
                      </wpg:grpSpPr>
                      <pic:pic xmlns:pic="http://schemas.openxmlformats.org/drawingml/2006/picture">
                        <pic:nvPicPr>
                          <pic:cNvPr id="138624958" name="Image 12"/>
                          <pic:cNvPicPr/>
                        </pic:nvPicPr>
                        <pic:blipFill>
                          <a:blip r:embed="rId11" cstate="print"/>
                          <a:stretch>
                            <a:fillRect/>
                          </a:stretch>
                        </pic:blipFill>
                        <pic:spPr>
                          <a:xfrm>
                            <a:off x="0" y="0"/>
                            <a:ext cx="6934200" cy="6019800"/>
                          </a:xfrm>
                          <a:prstGeom prst="rect">
                            <a:avLst/>
                          </a:prstGeom>
                        </pic:spPr>
                      </pic:pic>
                      <pic:pic xmlns:pic="http://schemas.openxmlformats.org/drawingml/2006/picture">
                        <pic:nvPicPr>
                          <pic:cNvPr id="103979944" name="Image 13"/>
                          <pic:cNvPicPr/>
                        </pic:nvPicPr>
                        <pic:blipFill>
                          <a:blip r:embed="rId12" cstate="print"/>
                          <a:stretch>
                            <a:fillRect/>
                          </a:stretch>
                        </pic:blipFill>
                        <pic:spPr>
                          <a:xfrm>
                            <a:off x="130555" y="83819"/>
                            <a:ext cx="6497574" cy="56328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EF9ACA" id="Group 2036056699" o:spid="_x0000_s1026" style="position:absolute;margin-left:264pt;margin-top:32.6pt;width:477pt;height:404pt;z-index:-251629568;mso-wrap-distance-left:0;mso-wrap-distance-right:0;mso-position-horizontal-relative:page;mso-width-relative:margin;mso-height-relative:margin" coordsize="69342,6019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69342;height:60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">
                  <v:imagedata r:id="rId13" o:title=""/>
                </v:shape>
                <v:shape id="Image 13" o:spid="_x0000_s1028" type="#_x0000_t75" style="position:absolute;left:1305;top:838;width:64976;height:56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">
                  <v:imagedata r:id="rId14" o:title=""/>
                </v:shape>
                <w10:wrap type="topAndBottom" anchorx="page"/>
              </v:group>
            </w:pict>
          </mc:Fallback>
        </mc:AlternateContent>
      </w:r>
    </w:p>
    <w:p w14:paraId="5A806F54" w14:textId="71A19D5F" w:rsidR="00475D78" w:rsidRDefault="0067457C" w:rsidP="0067457C">
      <w:pPr>
        <w:jc w:val="center"/>
        <w:rPr>
          <w:lang w:val="en-PK"/>
        </w:rPr>
      </w:pPr>
      <w:r>
        <w:rPr>
          <w:noProof/>
          <w:sz w:val="20"/>
        </w:rPr>
        <w:lastRenderedPageBreak/>
        <w:drawing>
          <wp:inline distT="0" distB="0" distL="0" distR="0" wp14:anchorId="601F3CA5" wp14:editId="6A796111">
            <wp:extent cx="1540510" cy="1678940"/>
            <wp:effectExtent l="0" t="0" r="0" b="0"/>
            <wp:docPr id="1144819022" name="Image 14" descr="A person sitting at a table  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 14" descr="A person sitting at a table  Description automatically generated"/>
                    <pic:cNvPicPr/>
                  </pic:nvPicPr>
                  <pic:blipFill>
                    <a:blip r:embed="rId15" cstate="print"/>
                    <a:stretch>
                      <a:fillRect/>
                    </a:stretch>
                  </pic:blipFill>
                  <pic:spPr>
                    <a:xfrm>
                      <a:off x="0" y="0"/>
                      <a:ext cx="1540510" cy="1678940"/>
                    </a:xfrm>
                    <a:prstGeom prst="rect">
                      <a:avLst/>
                    </a:prstGeom>
                  </pic:spPr>
                </pic:pic>
              </a:graphicData>
            </a:graphic>
          </wp:inline>
        </w:drawing>
      </w:r>
    </w:p>
    <w:p w14:paraId="44969CD6" w14:textId="7BE5F5A9" w:rsidR="0067457C" w:rsidRPr="0067457C" w:rsidRDefault="00095591" w:rsidP="0067457C">
      <w:pPr>
        <w:spacing w:before="183" w:line="240" w:lineRule="auto"/>
        <w:ind w:left="5040" w:firstLine="720"/>
        <w:rPr>
          <w:b/>
          <w:szCs w:val="28"/>
        </w:rPr>
      </w:pPr>
      <w:r>
        <w:rPr>
          <w:b/>
          <w:color w:val="1F1F1F"/>
          <w:szCs w:val="28"/>
        </w:rPr>
        <w:t xml:space="preserve">                              </w:t>
      </w:r>
      <w:r w:rsidR="0067457C" w:rsidRPr="0067457C">
        <w:rPr>
          <w:b/>
          <w:color w:val="1F1F1F"/>
          <w:szCs w:val="28"/>
        </w:rPr>
        <w:t>Sardar</w:t>
      </w:r>
      <w:r w:rsidR="0067457C" w:rsidRPr="0067457C">
        <w:rPr>
          <w:b/>
          <w:color w:val="1F1F1F"/>
          <w:spacing w:val="-13"/>
          <w:szCs w:val="28"/>
        </w:rPr>
        <w:t xml:space="preserve"> </w:t>
      </w:r>
      <w:r w:rsidR="0067457C" w:rsidRPr="0067457C">
        <w:rPr>
          <w:b/>
          <w:color w:val="1F1F1F"/>
          <w:szCs w:val="28"/>
        </w:rPr>
        <w:t>Saleem</w:t>
      </w:r>
      <w:r w:rsidR="0067457C" w:rsidRPr="0067457C">
        <w:rPr>
          <w:b/>
          <w:color w:val="1F1F1F"/>
          <w:spacing w:val="-8"/>
          <w:szCs w:val="28"/>
        </w:rPr>
        <w:t xml:space="preserve"> </w:t>
      </w:r>
      <w:r w:rsidR="0067457C" w:rsidRPr="0067457C">
        <w:rPr>
          <w:b/>
          <w:color w:val="1F1F1F"/>
          <w:szCs w:val="28"/>
        </w:rPr>
        <w:t>Haider</w:t>
      </w:r>
      <w:r w:rsidR="0067457C" w:rsidRPr="0067457C">
        <w:rPr>
          <w:b/>
          <w:color w:val="1F1F1F"/>
          <w:spacing w:val="-12"/>
          <w:szCs w:val="28"/>
        </w:rPr>
        <w:t xml:space="preserve"> </w:t>
      </w:r>
      <w:r w:rsidR="0067457C" w:rsidRPr="0067457C">
        <w:rPr>
          <w:b/>
          <w:color w:val="1F1F1F"/>
          <w:spacing w:val="-4"/>
          <w:szCs w:val="28"/>
        </w:rPr>
        <w:t>Khan</w:t>
      </w:r>
    </w:p>
    <w:p w14:paraId="420A2E2A" w14:textId="4569EBB3" w:rsidR="0067457C" w:rsidRPr="00095591" w:rsidRDefault="00095591" w:rsidP="0067457C">
      <w:pPr>
        <w:spacing w:before="183" w:line="240" w:lineRule="auto"/>
        <w:ind w:left="5040" w:firstLine="720"/>
        <w:rPr>
          <w:b/>
          <w:bCs/>
          <w:spacing w:val="-2"/>
          <w:sz w:val="24"/>
          <w:szCs w:val="24"/>
        </w:rPr>
      </w:pPr>
      <w:r>
        <w:rPr>
          <w:noProof/>
          <w:sz w:val="32"/>
        </w:rPr>
        <w:drawing>
          <wp:anchor distT="0" distB="0" distL="114300" distR="114300" simplePos="0" relativeHeight="251692032" behindDoc="1" locked="0" layoutInCell="1" allowOverlap="1" wp14:anchorId="15DE3CE3" wp14:editId="6365FBEC">
            <wp:simplePos x="0" y="0"/>
            <wp:positionH relativeFrom="column">
              <wp:posOffset>774700</wp:posOffset>
            </wp:positionH>
            <wp:positionV relativeFrom="paragraph">
              <wp:posOffset>291465</wp:posOffset>
            </wp:positionV>
            <wp:extent cx="9580880" cy="4237990"/>
            <wp:effectExtent l="0" t="0" r="0" b="3810"/>
            <wp:wrapNone/>
            <wp:docPr id="145028688" name="Image 17"/>
            <wp:cNvGraphicFramePr/>
            <a:graphic xmlns:a="http://schemas.openxmlformats.org/drawingml/2006/main">
              <a:graphicData uri="http://schemas.openxmlformats.org/drawingml/2006/picture">
                <pic:pic xmlns:pic="http://schemas.openxmlformats.org/drawingml/2006/picture">
                  <pic:nvPicPr>
                    <pic:cNvPr id="145028688" name="Image 17"/>
                    <pic:cNvPicPr/>
                  </pic:nvPicPr>
                  <pic:blipFill>
                    <a:blip r:embed="rId16" cstate="print"/>
                    <a:stretch>
                      <a:fillRect/>
                    </a:stretch>
                  </pic:blipFill>
                  <pic:spPr>
                    <a:xfrm>
                      <a:off x="0" y="0"/>
                      <a:ext cx="9580880" cy="4237990"/>
                    </a:xfrm>
                    <a:prstGeom prst="rect">
                      <a:avLst/>
                    </a:prstGeom>
                  </pic:spPr>
                </pic:pic>
              </a:graphicData>
            </a:graphic>
          </wp:anchor>
        </w:drawing>
      </w:r>
      <w:r w:rsidR="0067457C" w:rsidRPr="0067457C">
        <w:rPr>
          <w:b/>
          <w:sz w:val="24"/>
          <w:szCs w:val="24"/>
        </w:rPr>
        <w:t xml:space="preserve">   </w:t>
      </w:r>
      <w:r>
        <w:rPr>
          <w:b/>
          <w:sz w:val="24"/>
          <w:szCs w:val="24"/>
        </w:rPr>
        <w:t xml:space="preserve">                                           </w:t>
      </w:r>
      <w:r w:rsidR="0067457C" w:rsidRPr="0067457C">
        <w:rPr>
          <w:b/>
          <w:sz w:val="24"/>
          <w:szCs w:val="24"/>
        </w:rPr>
        <w:t xml:space="preserve">  </w:t>
      </w:r>
      <w:r w:rsidR="0067457C" w:rsidRPr="00095591">
        <w:rPr>
          <w:b/>
          <w:bCs/>
          <w:sz w:val="24"/>
          <w:szCs w:val="24"/>
        </w:rPr>
        <w:t>Governor</w:t>
      </w:r>
      <w:r w:rsidR="0067457C" w:rsidRPr="00095591">
        <w:rPr>
          <w:b/>
          <w:bCs/>
          <w:spacing w:val="-15"/>
          <w:sz w:val="24"/>
          <w:szCs w:val="24"/>
        </w:rPr>
        <w:t xml:space="preserve"> </w:t>
      </w:r>
      <w:r w:rsidR="0067457C" w:rsidRPr="00095591">
        <w:rPr>
          <w:b/>
          <w:bCs/>
          <w:spacing w:val="-2"/>
          <w:sz w:val="24"/>
          <w:szCs w:val="24"/>
        </w:rPr>
        <w:t>Punjab</w:t>
      </w:r>
    </w:p>
    <w:p w14:paraId="7F061FFD" w14:textId="77777777" w:rsidR="0067457C" w:rsidRDefault="0067457C" w:rsidP="0084098F">
      <w:pPr>
        <w:pStyle w:val="BodyText"/>
      </w:pPr>
    </w:p>
    <w:p w14:paraId="5B18A580" w14:textId="77777777" w:rsidR="00095591" w:rsidRDefault="00095591" w:rsidP="0084098F">
      <w:pPr>
        <w:pStyle w:val="BodyText"/>
      </w:pPr>
    </w:p>
    <w:p w14:paraId="0CD1D0DB" w14:textId="77777777" w:rsidR="00095591" w:rsidRDefault="00095591" w:rsidP="0084098F">
      <w:pPr>
        <w:pStyle w:val="BodyText"/>
      </w:pPr>
    </w:p>
    <w:p w14:paraId="75DEFA3E" w14:textId="77777777" w:rsidR="00095591" w:rsidRDefault="0067457C" w:rsidP="0084098F">
      <w:pPr>
        <w:pStyle w:val="BodyText"/>
      </w:pPr>
      <w:r w:rsidRPr="0067457C">
        <w:t xml:space="preserve">It is with great pleasure that I extend my congratulations to Rawalpindi Medical University on the introduction of its Integrated Curriculum. This progressive step </w:t>
      </w:r>
    </w:p>
    <w:p w14:paraId="1FCF30D1" w14:textId="022D05DD" w:rsidR="00095591" w:rsidRDefault="0067457C" w:rsidP="0084098F">
      <w:pPr>
        <w:pStyle w:val="BodyText"/>
        <w:rPr>
          <w:spacing w:val="-2"/>
        </w:rPr>
      </w:pPr>
      <w:r w:rsidRPr="0067457C">
        <w:t>reflects</w:t>
      </w:r>
      <w:r w:rsidRPr="0067457C">
        <w:rPr>
          <w:spacing w:val="-2"/>
        </w:rPr>
        <w:t xml:space="preserve"> </w:t>
      </w:r>
      <w:r w:rsidRPr="0067457C">
        <w:t>the</w:t>
      </w:r>
      <w:r w:rsidRPr="0067457C">
        <w:rPr>
          <w:spacing w:val="-3"/>
        </w:rPr>
        <w:t xml:space="preserve"> </w:t>
      </w:r>
      <w:r w:rsidRPr="0067457C">
        <w:t>university’s commitment to</w:t>
      </w:r>
      <w:r w:rsidRPr="0067457C">
        <w:rPr>
          <w:spacing w:val="-3"/>
        </w:rPr>
        <w:t xml:space="preserve"> </w:t>
      </w:r>
      <w:r w:rsidRPr="0067457C">
        <w:t>shaping the</w:t>
      </w:r>
      <w:r w:rsidRPr="0067457C">
        <w:rPr>
          <w:spacing w:val="-3"/>
        </w:rPr>
        <w:t xml:space="preserve"> </w:t>
      </w:r>
      <w:r w:rsidRPr="0067457C">
        <w:t>future</w:t>
      </w:r>
      <w:r w:rsidRPr="0067457C">
        <w:rPr>
          <w:spacing w:val="-4"/>
        </w:rPr>
        <w:t xml:space="preserve"> </w:t>
      </w:r>
      <w:r w:rsidRPr="0067457C">
        <w:t>of</w:t>
      </w:r>
      <w:r w:rsidRPr="0067457C">
        <w:rPr>
          <w:spacing w:val="-1"/>
        </w:rPr>
        <w:t xml:space="preserve"> </w:t>
      </w:r>
      <w:r w:rsidRPr="0067457C">
        <w:t>medical education inPakistan, ensuring that</w:t>
      </w:r>
      <w:r w:rsidRPr="0067457C">
        <w:rPr>
          <w:spacing w:val="-2"/>
        </w:rPr>
        <w:t xml:space="preserve"> </w:t>
      </w:r>
      <w:r w:rsidRPr="0067457C">
        <w:t>our</w:t>
      </w:r>
      <w:r w:rsidRPr="0067457C">
        <w:rPr>
          <w:spacing w:val="-3"/>
        </w:rPr>
        <w:t xml:space="preserve"> </w:t>
      </w:r>
      <w:r w:rsidRPr="0067457C">
        <w:t>future</w:t>
      </w:r>
      <w:r w:rsidRPr="0067457C">
        <w:rPr>
          <w:spacing w:val="-3"/>
        </w:rPr>
        <w:t xml:space="preserve"> </w:t>
      </w:r>
      <w:r w:rsidRPr="0067457C">
        <w:t>healthcare</w:t>
      </w:r>
      <w:r w:rsidRPr="0067457C">
        <w:rPr>
          <w:spacing w:val="-2"/>
        </w:rPr>
        <w:t xml:space="preserve"> </w:t>
      </w:r>
      <w:r w:rsidRPr="0067457C">
        <w:t>professionals</w:t>
      </w:r>
      <w:r w:rsidRPr="0067457C">
        <w:rPr>
          <w:spacing w:val="-2"/>
        </w:rPr>
        <w:t xml:space="preserve"> </w:t>
      </w:r>
      <w:r w:rsidRPr="0067457C">
        <w:t>are</w:t>
      </w:r>
      <w:r w:rsidRPr="0067457C">
        <w:rPr>
          <w:spacing w:val="-3"/>
        </w:rPr>
        <w:t xml:space="preserve"> </w:t>
      </w:r>
      <w:r w:rsidRPr="0067457C">
        <w:t>equipped</w:t>
      </w:r>
      <w:r w:rsidRPr="0067457C">
        <w:rPr>
          <w:spacing w:val="-2"/>
        </w:rPr>
        <w:t xml:space="preserve"> </w:t>
      </w:r>
      <w:r w:rsidRPr="0067457C">
        <w:t>with</w:t>
      </w:r>
      <w:r w:rsidRPr="0067457C">
        <w:rPr>
          <w:spacing w:val="-2"/>
        </w:rPr>
        <w:t xml:space="preserve"> </w:t>
      </w:r>
      <w:r w:rsidRPr="0067457C">
        <w:t>the</w:t>
      </w:r>
      <w:r w:rsidRPr="0067457C">
        <w:rPr>
          <w:spacing w:val="-1"/>
        </w:rPr>
        <w:t xml:space="preserve"> </w:t>
      </w:r>
      <w:r w:rsidRPr="0067457C">
        <w:t>skills</w:t>
      </w:r>
      <w:r w:rsidRPr="0067457C">
        <w:rPr>
          <w:spacing w:val="-2"/>
        </w:rPr>
        <w:t xml:space="preserve"> </w:t>
      </w:r>
      <w:r w:rsidRPr="0067457C">
        <w:t>and</w:t>
      </w:r>
      <w:r w:rsidRPr="0067457C">
        <w:rPr>
          <w:spacing w:val="-2"/>
        </w:rPr>
        <w:t xml:space="preserve"> </w:t>
      </w:r>
    </w:p>
    <w:p w14:paraId="45601DA0" w14:textId="66DF4E64" w:rsidR="0067457C" w:rsidRPr="0067457C" w:rsidRDefault="0067457C" w:rsidP="0084098F">
      <w:pPr>
        <w:pStyle w:val="BodyText"/>
      </w:pPr>
      <w:r w:rsidRPr="0067457C">
        <w:t>knowledge</w:t>
      </w:r>
      <w:r w:rsidRPr="0067457C">
        <w:rPr>
          <w:spacing w:val="-4"/>
        </w:rPr>
        <w:t xml:space="preserve"> </w:t>
      </w:r>
      <w:r w:rsidRPr="0067457C">
        <w:t>needed</w:t>
      </w:r>
      <w:r w:rsidRPr="0067457C">
        <w:rPr>
          <w:spacing w:val="-2"/>
        </w:rPr>
        <w:t xml:space="preserve"> </w:t>
      </w:r>
      <w:r w:rsidRPr="0067457C">
        <w:t>to</w:t>
      </w:r>
      <w:r w:rsidRPr="0067457C">
        <w:rPr>
          <w:spacing w:val="-2"/>
        </w:rPr>
        <w:t xml:space="preserve"> </w:t>
      </w:r>
      <w:r w:rsidRPr="0067457C">
        <w:t>meet</w:t>
      </w:r>
      <w:r w:rsidRPr="0067457C">
        <w:rPr>
          <w:spacing w:val="-2"/>
        </w:rPr>
        <w:t xml:space="preserve"> </w:t>
      </w:r>
      <w:r w:rsidRPr="0067457C">
        <w:t>the</w:t>
      </w:r>
      <w:r w:rsidRPr="0067457C">
        <w:rPr>
          <w:spacing w:val="-3"/>
        </w:rPr>
        <w:t xml:space="preserve"> </w:t>
      </w:r>
      <w:r w:rsidRPr="0067457C">
        <w:t>evolving</w:t>
      </w:r>
      <w:r w:rsidRPr="0067457C">
        <w:rPr>
          <w:spacing w:val="-2"/>
        </w:rPr>
        <w:t xml:space="preserve"> </w:t>
      </w:r>
      <w:r w:rsidRPr="0067457C">
        <w:t>demands</w:t>
      </w:r>
      <w:r w:rsidRPr="0067457C">
        <w:rPr>
          <w:spacing w:val="-2"/>
        </w:rPr>
        <w:t xml:space="preserve"> </w:t>
      </w:r>
      <w:r w:rsidRPr="0067457C">
        <w:t>of</w:t>
      </w:r>
      <w:r w:rsidRPr="0067457C">
        <w:rPr>
          <w:spacing w:val="-1"/>
        </w:rPr>
        <w:t xml:space="preserve"> </w:t>
      </w:r>
      <w:r w:rsidRPr="0067457C">
        <w:t>healthcare, both locally and globally.</w:t>
      </w:r>
    </w:p>
    <w:p w14:paraId="135D4FEE" w14:textId="77777777" w:rsidR="0067457C" w:rsidRPr="0067457C" w:rsidRDefault="0067457C" w:rsidP="0084098F">
      <w:pPr>
        <w:pStyle w:val="BodyText"/>
      </w:pPr>
    </w:p>
    <w:p w14:paraId="433C9EDB" w14:textId="77777777" w:rsidR="00095591" w:rsidRDefault="0067457C" w:rsidP="0084098F">
      <w:pPr>
        <w:pStyle w:val="BodyText"/>
        <w:rPr>
          <w:spacing w:val="-1"/>
        </w:rPr>
      </w:pPr>
      <w:r w:rsidRPr="0067457C">
        <w:t>The</w:t>
      </w:r>
      <w:r w:rsidRPr="0067457C">
        <w:rPr>
          <w:spacing w:val="-5"/>
        </w:rPr>
        <w:t xml:space="preserve"> </w:t>
      </w:r>
      <w:r w:rsidRPr="0067457C">
        <w:t>integrated</w:t>
      </w:r>
      <w:r w:rsidRPr="0067457C">
        <w:rPr>
          <w:spacing w:val="-2"/>
        </w:rPr>
        <w:t xml:space="preserve"> </w:t>
      </w:r>
      <w:r w:rsidRPr="0067457C">
        <w:t>curriculum</w:t>
      </w:r>
      <w:r w:rsidRPr="0067457C">
        <w:rPr>
          <w:spacing w:val="-3"/>
        </w:rPr>
        <w:t xml:space="preserve"> </w:t>
      </w:r>
      <w:r w:rsidRPr="0067457C">
        <w:t>represents</w:t>
      </w:r>
      <w:r w:rsidRPr="0067457C">
        <w:rPr>
          <w:spacing w:val="-1"/>
        </w:rPr>
        <w:t xml:space="preserve"> </w:t>
      </w:r>
      <w:r w:rsidRPr="0067457C">
        <w:t>a</w:t>
      </w:r>
      <w:r w:rsidRPr="0067457C">
        <w:rPr>
          <w:spacing w:val="-4"/>
        </w:rPr>
        <w:t xml:space="preserve"> </w:t>
      </w:r>
      <w:r w:rsidRPr="0067457C">
        <w:t>significant</w:t>
      </w:r>
      <w:r w:rsidRPr="0067457C">
        <w:rPr>
          <w:spacing w:val="-3"/>
        </w:rPr>
        <w:t xml:space="preserve"> </w:t>
      </w:r>
      <w:r w:rsidRPr="0067457C">
        <w:t>shift</w:t>
      </w:r>
      <w:r w:rsidRPr="0067457C">
        <w:rPr>
          <w:spacing w:val="-3"/>
        </w:rPr>
        <w:t xml:space="preserve"> </w:t>
      </w:r>
      <w:r w:rsidRPr="0067457C">
        <w:t>in</w:t>
      </w:r>
      <w:r w:rsidRPr="0067457C">
        <w:rPr>
          <w:spacing w:val="-3"/>
        </w:rPr>
        <w:t xml:space="preserve"> </w:t>
      </w:r>
      <w:r w:rsidRPr="0067457C">
        <w:t>how</w:t>
      </w:r>
      <w:r w:rsidRPr="0067457C">
        <w:rPr>
          <w:spacing w:val="-3"/>
        </w:rPr>
        <w:t xml:space="preserve"> </w:t>
      </w:r>
      <w:r w:rsidRPr="0067457C">
        <w:t>medical</w:t>
      </w:r>
      <w:r w:rsidRPr="0067457C">
        <w:rPr>
          <w:spacing w:val="-3"/>
        </w:rPr>
        <w:t xml:space="preserve"> </w:t>
      </w:r>
      <w:r w:rsidRPr="0067457C">
        <w:t>education is</w:t>
      </w:r>
      <w:r w:rsidRPr="0067457C">
        <w:rPr>
          <w:spacing w:val="-3"/>
        </w:rPr>
        <w:t xml:space="preserve"> </w:t>
      </w:r>
      <w:r w:rsidRPr="0067457C">
        <w:t>delivered,</w:t>
      </w:r>
      <w:r w:rsidRPr="0067457C">
        <w:rPr>
          <w:spacing w:val="-3"/>
        </w:rPr>
        <w:t xml:space="preserve"> </w:t>
      </w:r>
      <w:r w:rsidRPr="0067457C">
        <w:t>focusing</w:t>
      </w:r>
      <w:r w:rsidRPr="0067457C">
        <w:rPr>
          <w:spacing w:val="-3"/>
        </w:rPr>
        <w:t xml:space="preserve"> </w:t>
      </w:r>
      <w:r w:rsidRPr="0067457C">
        <w:t>on</w:t>
      </w:r>
      <w:r w:rsidRPr="0067457C">
        <w:rPr>
          <w:spacing w:val="-3"/>
        </w:rPr>
        <w:t xml:space="preserve"> </w:t>
      </w:r>
      <w:r w:rsidRPr="0067457C">
        <w:t>the</w:t>
      </w:r>
      <w:r w:rsidRPr="0067457C">
        <w:rPr>
          <w:spacing w:val="-3"/>
        </w:rPr>
        <w:t xml:space="preserve"> </w:t>
      </w:r>
      <w:r w:rsidRPr="0067457C">
        <w:t>interconnection</w:t>
      </w:r>
      <w:r w:rsidRPr="0067457C">
        <w:rPr>
          <w:spacing w:val="-3"/>
        </w:rPr>
        <w:t xml:space="preserve"> </w:t>
      </w:r>
      <w:r w:rsidRPr="0067457C">
        <w:t>between various</w:t>
      </w:r>
      <w:r w:rsidRPr="0067457C">
        <w:rPr>
          <w:spacing w:val="-1"/>
        </w:rPr>
        <w:t xml:space="preserve"> </w:t>
      </w:r>
      <w:r w:rsidRPr="0067457C">
        <w:t>disciplines</w:t>
      </w:r>
      <w:r w:rsidRPr="0067457C">
        <w:rPr>
          <w:spacing w:val="-1"/>
        </w:rPr>
        <w:t xml:space="preserve"> </w:t>
      </w:r>
      <w:r w:rsidRPr="0067457C">
        <w:t>and</w:t>
      </w:r>
      <w:r w:rsidRPr="0067457C">
        <w:rPr>
          <w:spacing w:val="-1"/>
        </w:rPr>
        <w:t xml:space="preserve"> </w:t>
      </w:r>
      <w:r w:rsidRPr="0067457C">
        <w:t>emphasizing</w:t>
      </w:r>
      <w:r w:rsidRPr="0067457C">
        <w:rPr>
          <w:spacing w:val="-1"/>
        </w:rPr>
        <w:t xml:space="preserve"> </w:t>
      </w:r>
    </w:p>
    <w:p w14:paraId="3110D3AF" w14:textId="77777777" w:rsidR="00095591" w:rsidRDefault="0067457C" w:rsidP="0084098F">
      <w:pPr>
        <w:pStyle w:val="BodyText"/>
      </w:pPr>
      <w:r w:rsidRPr="0067457C">
        <w:t>patient-centered</w:t>
      </w:r>
      <w:r w:rsidRPr="0067457C">
        <w:rPr>
          <w:spacing w:val="-1"/>
        </w:rPr>
        <w:t xml:space="preserve"> </w:t>
      </w:r>
      <w:r w:rsidRPr="0067457C">
        <w:t>care.</w:t>
      </w:r>
      <w:r w:rsidRPr="0067457C">
        <w:rPr>
          <w:spacing w:val="-1"/>
        </w:rPr>
        <w:t xml:space="preserve"> </w:t>
      </w:r>
      <w:r w:rsidRPr="0067457C">
        <w:t>By</w:t>
      </w:r>
      <w:r w:rsidRPr="0067457C">
        <w:rPr>
          <w:spacing w:val="-1"/>
        </w:rPr>
        <w:t xml:space="preserve"> </w:t>
      </w:r>
      <w:r w:rsidRPr="0067457C">
        <w:t>blending</w:t>
      </w:r>
      <w:r w:rsidRPr="0067457C">
        <w:rPr>
          <w:spacing w:val="-1"/>
        </w:rPr>
        <w:t xml:space="preserve"> </w:t>
      </w:r>
      <w:r w:rsidRPr="0067457C">
        <w:t>theoretical</w:t>
      </w:r>
      <w:r w:rsidRPr="0067457C">
        <w:rPr>
          <w:spacing w:val="-1"/>
        </w:rPr>
        <w:t xml:space="preserve"> </w:t>
      </w:r>
      <w:r w:rsidRPr="0067457C">
        <w:t>knowledge</w:t>
      </w:r>
      <w:r w:rsidRPr="0067457C">
        <w:rPr>
          <w:spacing w:val="-2"/>
        </w:rPr>
        <w:t xml:space="preserve"> </w:t>
      </w:r>
      <w:r w:rsidRPr="0067457C">
        <w:t>with practical application</w:t>
      </w:r>
      <w:r w:rsidRPr="0067457C">
        <w:rPr>
          <w:spacing w:val="-1"/>
        </w:rPr>
        <w:t xml:space="preserve"> </w:t>
      </w:r>
      <w:r w:rsidRPr="0067457C">
        <w:t>from</w:t>
      </w:r>
      <w:r w:rsidRPr="0067457C">
        <w:rPr>
          <w:spacing w:val="-1"/>
        </w:rPr>
        <w:t xml:space="preserve"> </w:t>
      </w:r>
      <w:r w:rsidRPr="0067457C">
        <w:t>the</w:t>
      </w:r>
      <w:r w:rsidRPr="0067457C">
        <w:rPr>
          <w:spacing w:val="-2"/>
        </w:rPr>
        <w:t xml:space="preserve"> </w:t>
      </w:r>
      <w:r w:rsidRPr="0067457C">
        <w:t xml:space="preserve">early stages of their education, students are better prepared to understand the </w:t>
      </w:r>
    </w:p>
    <w:p w14:paraId="204ED206" w14:textId="77777777" w:rsidR="00095591" w:rsidRDefault="0067457C" w:rsidP="0084098F">
      <w:pPr>
        <w:pStyle w:val="BodyText"/>
      </w:pPr>
      <w:r w:rsidRPr="0067457C">
        <w:t xml:space="preserve">complexities of human health and the diverse challenges they will face in their medical careers. This holistic approach is critical in nurturing well-rounded professionals </w:t>
      </w:r>
    </w:p>
    <w:p w14:paraId="7DD017E7" w14:textId="6D95A103" w:rsidR="0067457C" w:rsidRPr="0067457C" w:rsidRDefault="0067457C" w:rsidP="0084098F">
      <w:pPr>
        <w:pStyle w:val="BodyText"/>
      </w:pPr>
      <w:r w:rsidRPr="0067457C">
        <w:t>who are not only adept clinicians but also compassionate caregivers.</w:t>
      </w:r>
    </w:p>
    <w:p w14:paraId="3331ECD5" w14:textId="77777777" w:rsidR="0067457C" w:rsidRPr="0067457C" w:rsidRDefault="0067457C" w:rsidP="0084098F">
      <w:pPr>
        <w:pStyle w:val="BodyText"/>
      </w:pPr>
    </w:p>
    <w:p w14:paraId="330F5ACE" w14:textId="77777777" w:rsidR="00095591" w:rsidRDefault="0067457C" w:rsidP="0084098F">
      <w:pPr>
        <w:pStyle w:val="BodyText"/>
      </w:pPr>
      <w:r w:rsidRPr="0067457C">
        <w:rPr>
          <w:noProof/>
        </w:rPr>
        <mc:AlternateContent>
          <mc:Choice Requires="wps">
            <w:drawing>
              <wp:anchor distT="0" distB="0" distL="114300" distR="114300" simplePos="0" relativeHeight="251694080" behindDoc="1" locked="0" layoutInCell="1" allowOverlap="1" wp14:anchorId="41051304" wp14:editId="184EAF28">
                <wp:simplePos x="0" y="0"/>
                <wp:positionH relativeFrom="column">
                  <wp:posOffset>774700</wp:posOffset>
                </wp:positionH>
                <wp:positionV relativeFrom="paragraph">
                  <wp:posOffset>1418450</wp:posOffset>
                </wp:positionV>
                <wp:extent cx="11183620" cy="6350"/>
                <wp:effectExtent l="0" t="0" r="5080" b="6350"/>
                <wp:wrapNone/>
                <wp:docPr id="532236736" name="Graphic 16"/>
                <wp:cNvGraphicFramePr/>
                <a:graphic xmlns:a="http://schemas.openxmlformats.org/drawingml/2006/main">
                  <a:graphicData uri="http://schemas.microsoft.com/office/word/2010/wordprocessingShape">
                    <wps:wsp>
                      <wps:cNvSpPr/>
                      <wps:spPr>
                        <a:xfrm>
                          <a:off x="0" y="0"/>
                          <a:ext cx="11183620" cy="6350"/>
                        </a:xfrm>
                        <a:custGeom>
                          <a:avLst/>
                          <a:gdLst/>
                          <a:ahLst/>
                          <a:cxnLst/>
                          <a:rect l="l" t="t" r="r" b="b"/>
                          <a:pathLst>
                            <a:path w="11183620" h="6350">
                              <a:moveTo>
                                <a:pt x="11183112" y="0"/>
                              </a:moveTo>
                              <a:lnTo>
                                <a:pt x="0" y="0"/>
                              </a:lnTo>
                              <a:lnTo>
                                <a:pt x="0" y="6095"/>
                              </a:lnTo>
                              <a:lnTo>
                                <a:pt x="11183112" y="6095"/>
                              </a:lnTo>
                              <a:lnTo>
                                <a:pt x="11183112" y="0"/>
                              </a:lnTo>
                              <a:close/>
                            </a:path>
                          </a:pathLst>
                        </a:custGeom>
                        <a:solidFill>
                          <a:srgbClr val="D9D9D9"/>
                        </a:solidFill>
                      </wps:spPr>
                      <wps:bodyPr wrap="square" lIns="0" tIns="0" rIns="0" bIns="0" rtlCol="0">
                        <a:noAutofit/>
                      </wps:bodyPr>
                    </wps:wsp>
                  </a:graphicData>
                </a:graphic>
              </wp:anchor>
            </w:drawing>
          </mc:Choice>
          <mc:Fallback>
            <w:pict>
              <v:shape w14:anchorId="702DEFE2" id="Graphic 16" o:spid="_x0000_s1026" style="position:absolute;margin-left:61pt;margin-top:111.7pt;width:880.6pt;height:.5pt;z-index:-251622400;visibility:visible;mso-wrap-style:square;mso-wrap-distance-left:9pt;mso-wrap-distance-top:0;mso-wrap-distance-right:9pt;mso-wrap-distance-bottom:0;mso-position-horizontal:absolute;mso-position-horizontal-relative:text;mso-position-vertical:absolute;mso-position-vertical-relative:text;v-text-anchor:top" coordsize="111836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" path="m11183112,l,,,6095r11183112,l11183112,xe" fillcolor="#d9d9d9" stroked="f">
                <v:path arrowok="t"/>
              </v:shape>
            </w:pict>
          </mc:Fallback>
        </mc:AlternateContent>
      </w:r>
      <w:r w:rsidRPr="0067457C">
        <w:t>Rawalpindi Medical University has always been at the forefront of medical education, and this curriculum reflects its visionary leadership in preparing graduates who are ready</w:t>
      </w:r>
    </w:p>
    <w:p w14:paraId="07CD1810" w14:textId="77777777" w:rsidR="00095591" w:rsidRDefault="0067457C" w:rsidP="0084098F">
      <w:pPr>
        <w:pStyle w:val="BodyText"/>
        <w:rPr>
          <w:spacing w:val="-2"/>
        </w:rPr>
      </w:pPr>
      <w:r w:rsidRPr="0067457C">
        <w:t xml:space="preserve"> to confront the future of healthcare with confidence and competence. I am confident that</w:t>
      </w:r>
      <w:r w:rsidRPr="0067457C">
        <w:rPr>
          <w:spacing w:val="-2"/>
        </w:rPr>
        <w:t xml:space="preserve"> </w:t>
      </w:r>
      <w:r w:rsidRPr="0067457C">
        <w:t>this</w:t>
      </w:r>
      <w:r w:rsidRPr="0067457C">
        <w:rPr>
          <w:spacing w:val="-2"/>
        </w:rPr>
        <w:t xml:space="preserve"> </w:t>
      </w:r>
      <w:r w:rsidRPr="0067457C">
        <w:t>initiative</w:t>
      </w:r>
      <w:r w:rsidRPr="0067457C">
        <w:rPr>
          <w:spacing w:val="-3"/>
        </w:rPr>
        <w:t xml:space="preserve"> </w:t>
      </w:r>
      <w:r w:rsidRPr="0067457C">
        <w:t>will</w:t>
      </w:r>
      <w:r w:rsidRPr="0067457C">
        <w:rPr>
          <w:spacing w:val="-2"/>
        </w:rPr>
        <w:t xml:space="preserve"> </w:t>
      </w:r>
      <w:r w:rsidRPr="0067457C">
        <w:t>greatly</w:t>
      </w:r>
      <w:r w:rsidRPr="0067457C">
        <w:rPr>
          <w:spacing w:val="-2"/>
        </w:rPr>
        <w:t xml:space="preserve"> </w:t>
      </w:r>
      <w:r w:rsidRPr="0067457C">
        <w:t>contribute</w:t>
      </w:r>
      <w:r w:rsidRPr="0067457C">
        <w:rPr>
          <w:spacing w:val="-3"/>
        </w:rPr>
        <w:t xml:space="preserve"> </w:t>
      </w:r>
      <w:r w:rsidRPr="0067457C">
        <w:t>to</w:t>
      </w:r>
      <w:r w:rsidRPr="0067457C">
        <w:rPr>
          <w:spacing w:val="-2"/>
        </w:rPr>
        <w:t xml:space="preserve"> </w:t>
      </w:r>
      <w:r w:rsidRPr="0067457C">
        <w:t>the advancement</w:t>
      </w:r>
      <w:r w:rsidRPr="0067457C">
        <w:rPr>
          <w:spacing w:val="-2"/>
        </w:rPr>
        <w:t xml:space="preserve"> </w:t>
      </w:r>
      <w:r w:rsidRPr="0067457C">
        <w:t>of</w:t>
      </w:r>
      <w:r w:rsidRPr="0067457C">
        <w:rPr>
          <w:spacing w:val="-3"/>
        </w:rPr>
        <w:t xml:space="preserve"> </w:t>
      </w:r>
      <w:r w:rsidRPr="0067457C">
        <w:t>healthcare</w:t>
      </w:r>
      <w:r w:rsidRPr="0067457C">
        <w:rPr>
          <w:spacing w:val="-2"/>
        </w:rPr>
        <w:t xml:space="preserve"> </w:t>
      </w:r>
      <w:r w:rsidRPr="0067457C">
        <w:t>in</w:t>
      </w:r>
      <w:r w:rsidRPr="0067457C">
        <w:rPr>
          <w:spacing w:val="-2"/>
        </w:rPr>
        <w:t xml:space="preserve"> </w:t>
      </w:r>
      <w:r w:rsidRPr="0067457C">
        <w:t>Punjab</w:t>
      </w:r>
      <w:r w:rsidRPr="0067457C">
        <w:rPr>
          <w:spacing w:val="-2"/>
        </w:rPr>
        <w:t xml:space="preserve"> </w:t>
      </w:r>
      <w:r w:rsidRPr="0067457C">
        <w:t>and</w:t>
      </w:r>
      <w:r w:rsidRPr="0067457C">
        <w:rPr>
          <w:spacing w:val="-2"/>
        </w:rPr>
        <w:t xml:space="preserve"> </w:t>
      </w:r>
    </w:p>
    <w:p w14:paraId="1D578138" w14:textId="6F1B5D09" w:rsidR="0067457C" w:rsidRPr="0067457C" w:rsidRDefault="0067457C" w:rsidP="0084098F">
      <w:pPr>
        <w:pStyle w:val="BodyText"/>
        <w:rPr>
          <w:rFonts w:ascii="Calibri"/>
        </w:rPr>
      </w:pPr>
      <w:r w:rsidRPr="0067457C">
        <w:t>beyond,</w:t>
      </w:r>
      <w:r w:rsidRPr="0067457C">
        <w:rPr>
          <w:spacing w:val="-2"/>
        </w:rPr>
        <w:t xml:space="preserve"> </w:t>
      </w:r>
      <w:r w:rsidRPr="0067457C">
        <w:t>ensuring</w:t>
      </w:r>
      <w:r w:rsidRPr="0067457C">
        <w:rPr>
          <w:spacing w:val="-2"/>
        </w:rPr>
        <w:t xml:space="preserve"> </w:t>
      </w:r>
      <w:r w:rsidRPr="0067457C">
        <w:t>that</w:t>
      </w:r>
      <w:r w:rsidRPr="0067457C">
        <w:rPr>
          <w:spacing w:val="-2"/>
        </w:rPr>
        <w:t xml:space="preserve"> </w:t>
      </w:r>
      <w:r w:rsidRPr="0067457C">
        <w:t>our</w:t>
      </w:r>
      <w:r w:rsidRPr="0067457C">
        <w:rPr>
          <w:spacing w:val="-3"/>
        </w:rPr>
        <w:t xml:space="preserve"> </w:t>
      </w:r>
      <w:r w:rsidRPr="0067457C">
        <w:t>doctors</w:t>
      </w:r>
      <w:r w:rsidRPr="0067457C">
        <w:rPr>
          <w:spacing w:val="-2"/>
        </w:rPr>
        <w:t xml:space="preserve"> </w:t>
      </w:r>
      <w:r w:rsidRPr="0067457C">
        <w:t>are not</w:t>
      </w:r>
      <w:r w:rsidRPr="0067457C">
        <w:rPr>
          <w:spacing w:val="-2"/>
        </w:rPr>
        <w:t xml:space="preserve"> </w:t>
      </w:r>
      <w:r w:rsidRPr="0067457C">
        <w:t>only skilled but also compassionate and ethical leaders in their field</w:t>
      </w:r>
      <w:r w:rsidRPr="0067457C">
        <w:rPr>
          <w:rFonts w:ascii="Calibri"/>
        </w:rPr>
        <w:t>.</w:t>
      </w:r>
    </w:p>
    <w:p w14:paraId="1D637414" w14:textId="77777777" w:rsidR="00095591" w:rsidRDefault="0067457C" w:rsidP="0067457C">
      <w:pPr>
        <w:spacing w:before="183" w:line="240" w:lineRule="auto"/>
        <w:ind w:left="2268" w:right="2268" w:firstLine="720"/>
        <w:rPr>
          <w:b/>
          <w:color w:val="1F1F1F"/>
          <w:szCs w:val="28"/>
        </w:rPr>
      </w:pPr>
      <w:r>
        <w:rPr>
          <w:b/>
          <w:color w:val="1F1F1F"/>
          <w:szCs w:val="28"/>
        </w:rPr>
        <w:t xml:space="preserve">                         </w:t>
      </w:r>
    </w:p>
    <w:p w14:paraId="51F73231" w14:textId="77777777" w:rsidR="00095591" w:rsidRDefault="00095591" w:rsidP="0067457C">
      <w:pPr>
        <w:spacing w:before="183" w:line="240" w:lineRule="auto"/>
        <w:ind w:left="2268" w:right="2268" w:firstLine="720"/>
        <w:rPr>
          <w:b/>
          <w:color w:val="1F1F1F"/>
          <w:szCs w:val="28"/>
        </w:rPr>
      </w:pPr>
    </w:p>
    <w:p w14:paraId="1B766098" w14:textId="77777777" w:rsidR="00095591" w:rsidRDefault="00095591" w:rsidP="0067457C">
      <w:pPr>
        <w:spacing w:before="183" w:line="240" w:lineRule="auto"/>
        <w:ind w:left="2268" w:right="2268" w:firstLine="720"/>
        <w:rPr>
          <w:b/>
          <w:color w:val="1F1F1F"/>
          <w:szCs w:val="28"/>
        </w:rPr>
      </w:pPr>
    </w:p>
    <w:p w14:paraId="53C3C49F" w14:textId="77777777" w:rsidR="00095591" w:rsidRDefault="00095591" w:rsidP="0067457C">
      <w:pPr>
        <w:spacing w:before="183" w:line="240" w:lineRule="auto"/>
        <w:ind w:left="2268" w:right="2268" w:firstLine="720"/>
        <w:rPr>
          <w:b/>
          <w:color w:val="1F1F1F"/>
          <w:szCs w:val="28"/>
        </w:rPr>
      </w:pPr>
    </w:p>
    <w:p w14:paraId="7575F59C" w14:textId="77777777" w:rsidR="00095591" w:rsidRDefault="00095591" w:rsidP="0067457C">
      <w:pPr>
        <w:spacing w:before="183" w:line="240" w:lineRule="auto"/>
        <w:ind w:left="2268" w:right="2268" w:firstLine="720"/>
        <w:rPr>
          <w:b/>
          <w:color w:val="1F1F1F"/>
          <w:szCs w:val="28"/>
        </w:rPr>
      </w:pPr>
    </w:p>
    <w:p w14:paraId="68BB88E8" w14:textId="77777777" w:rsidR="00095591" w:rsidRPr="00095591" w:rsidRDefault="0067457C" w:rsidP="00095591">
      <w:pPr>
        <w:spacing w:before="183" w:line="240" w:lineRule="auto"/>
        <w:ind w:left="2268" w:right="2268" w:firstLine="720"/>
        <w:rPr>
          <w:b/>
          <w:bCs/>
          <w:color w:val="1F1F1F"/>
          <w:szCs w:val="28"/>
        </w:rPr>
      </w:pPr>
      <w:r>
        <w:rPr>
          <w:b/>
          <w:color w:val="1F1F1F"/>
          <w:szCs w:val="28"/>
        </w:rPr>
        <w:lastRenderedPageBreak/>
        <w:t xml:space="preserve">             </w:t>
      </w:r>
      <w:r w:rsidR="00095591">
        <w:rPr>
          <w:b/>
          <w:color w:val="1F1F1F"/>
          <w:szCs w:val="28"/>
        </w:rPr>
        <w:t xml:space="preserve">                      </w:t>
      </w:r>
      <w:r w:rsidR="00095591" w:rsidRPr="00095591">
        <w:rPr>
          <w:b/>
          <w:bCs/>
          <w:color w:val="1F1F1F"/>
          <w:szCs w:val="28"/>
        </w:rPr>
        <w:t>Mr. Khawaja Salman Rafique</w:t>
      </w:r>
    </w:p>
    <w:p w14:paraId="7D8022D0" w14:textId="77777777" w:rsidR="00095591" w:rsidRPr="00095591" w:rsidRDefault="00095591" w:rsidP="00095591">
      <w:pPr>
        <w:spacing w:before="183" w:line="240" w:lineRule="auto"/>
        <w:ind w:left="2268" w:right="2268" w:firstLine="720"/>
        <w:rPr>
          <w:b/>
          <w:color w:val="1F1F1F"/>
          <w:szCs w:val="28"/>
        </w:rPr>
      </w:pPr>
      <w:r w:rsidRPr="00095591">
        <w:rPr>
          <w:b/>
          <w:color w:val="1F1F1F"/>
          <w:szCs w:val="28"/>
        </w:rPr>
        <w:t>Minister, Specialized Healthcare &amp; Medical Education Department</w:t>
      </w:r>
    </w:p>
    <w:p w14:paraId="229F364C" w14:textId="37C49367" w:rsidR="0067457C" w:rsidRDefault="00095591" w:rsidP="0067457C">
      <w:pPr>
        <w:spacing w:before="183" w:line="240" w:lineRule="auto"/>
        <w:ind w:left="2268" w:right="2268" w:firstLine="720"/>
        <w:rPr>
          <w:b/>
          <w:color w:val="1F1F1F"/>
          <w:szCs w:val="28"/>
        </w:rPr>
      </w:pPr>
      <w:r>
        <w:rPr>
          <w:b/>
          <w:color w:val="1F1F1F"/>
          <w:szCs w:val="28"/>
        </w:rPr>
        <w:t xml:space="preserve">                       </w:t>
      </w:r>
      <w:r w:rsidR="0067457C">
        <w:rPr>
          <w:b/>
          <w:color w:val="1F1F1F"/>
          <w:szCs w:val="28"/>
        </w:rPr>
        <w:t xml:space="preserve"> </w:t>
      </w:r>
      <w:r w:rsidR="0067457C">
        <w:rPr>
          <w:rFonts w:ascii="Calibri"/>
          <w:noProof/>
          <w:sz w:val="20"/>
        </w:rPr>
        <mc:AlternateContent>
          <mc:Choice Requires="wpg">
            <w:drawing>
              <wp:inline distT="0" distB="0" distL="0" distR="0" wp14:anchorId="755EA9CF" wp14:editId="29E6DE29">
                <wp:extent cx="2159000" cy="2560955"/>
                <wp:effectExtent l="0" t="0" r="0" b="4445"/>
                <wp:docPr id="480243511" name="Group 480243511"/>
                <wp:cNvGraphicFramePr/>
                <a:graphic xmlns:a="http://schemas.openxmlformats.org/drawingml/2006/main">
                  <a:graphicData uri="http://schemas.microsoft.com/office/word/2010/wordprocessingGroup">
                    <wpg:wgp>
                      <wpg:cNvGrpSpPr/>
                      <wpg:grpSpPr>
                        <a:xfrm>
                          <a:off x="0" y="0"/>
                          <a:ext cx="2159000" cy="2560955"/>
                          <a:chOff x="0" y="0"/>
                          <a:chExt cx="2057400" cy="2218055"/>
                        </a:xfrm>
                      </wpg:grpSpPr>
                      <pic:pic xmlns:pic="http://schemas.openxmlformats.org/drawingml/2006/picture">
                        <pic:nvPicPr>
                          <pic:cNvPr id="2060775695" name="Image 20"/>
                          <pic:cNvPicPr/>
                        </pic:nvPicPr>
                        <pic:blipFill>
                          <a:blip r:embed="rId17" cstate="print"/>
                          <a:stretch>
                            <a:fillRect/>
                          </a:stretch>
                        </pic:blipFill>
                        <pic:spPr>
                          <a:xfrm>
                            <a:off x="0" y="0"/>
                            <a:ext cx="2057400" cy="2218055"/>
                          </a:xfrm>
                          <a:prstGeom prst="rect">
                            <a:avLst/>
                          </a:prstGeom>
                        </pic:spPr>
                      </pic:pic>
                      <pic:pic xmlns:pic="http://schemas.openxmlformats.org/drawingml/2006/picture">
                        <pic:nvPicPr>
                          <pic:cNvPr id="1021095636" name="Image 21"/>
                          <pic:cNvPicPr/>
                        </pic:nvPicPr>
                        <pic:blipFill>
                          <a:blip r:embed="rId18" cstate="print"/>
                          <a:stretch>
                            <a:fillRect/>
                          </a:stretch>
                        </pic:blipFill>
                        <pic:spPr>
                          <a:xfrm>
                            <a:off x="102870" y="66039"/>
                            <a:ext cx="1715262" cy="1915794"/>
                          </a:xfrm>
                          <a:prstGeom prst="rect">
                            <a:avLst/>
                          </a:prstGeom>
                        </pic:spPr>
                      </pic:pic>
                    </wpg:wgp>
                  </a:graphicData>
                </a:graphic>
              </wp:inline>
            </w:drawing>
          </mc:Choice>
          <mc:Fallback>
            <w:pict>
              <v:group w14:anchorId="7FDDCCE6" id="Group 480243511" o:spid="_x0000_s1026" style="width:170pt;height:201.65pt;mso-position-horizontal-relative:char;mso-position-vertical-relative:line" coordsize="20574,2218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">
                <v:shape id="Image 20" o:spid="_x0000_s1027" type="#_x0000_t75" style="position:absolute;width:20574;height:22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">
                  <v:imagedata r:id="rId19" o:title=""/>
                </v:shape>
                <v:shape id="Image 21" o:spid="_x0000_s1028" type="#_x0000_t75" style="position:absolute;left:1028;top:660;width:17153;height:19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">
                  <v:imagedata r:id="rId20" o:title=""/>
                </v:shape>
                <w10:anchorlock/>
              </v:group>
            </w:pict>
          </mc:Fallback>
        </mc:AlternateContent>
      </w:r>
    </w:p>
    <w:p w14:paraId="26B3F265" w14:textId="77777777" w:rsidR="0067457C" w:rsidRDefault="0067457C" w:rsidP="0067457C">
      <w:pPr>
        <w:spacing w:before="183" w:line="240" w:lineRule="auto"/>
        <w:ind w:left="5040" w:firstLine="720"/>
        <w:rPr>
          <w:b/>
          <w:color w:val="1F1F1F"/>
          <w:szCs w:val="28"/>
        </w:rPr>
      </w:pPr>
    </w:p>
    <w:p w14:paraId="4B4241A3" w14:textId="77777777" w:rsidR="0067457C" w:rsidRDefault="0067457C" w:rsidP="0067457C">
      <w:pPr>
        <w:spacing w:before="183" w:line="240" w:lineRule="auto"/>
        <w:ind w:left="5040" w:firstLine="720"/>
        <w:rPr>
          <w:b/>
          <w:color w:val="1F1F1F"/>
          <w:szCs w:val="28"/>
        </w:rPr>
      </w:pPr>
    </w:p>
    <w:p w14:paraId="033C3B32" w14:textId="375DD965" w:rsidR="0067457C" w:rsidRPr="0067457C" w:rsidRDefault="0067457C" w:rsidP="0067457C">
      <w:pPr>
        <w:spacing w:before="183" w:line="240" w:lineRule="auto"/>
        <w:ind w:left="2835" w:right="2268" w:firstLine="720"/>
        <w:rPr>
          <w:b/>
          <w:color w:val="1F1F1F"/>
          <w:sz w:val="18"/>
          <w:szCs w:val="18"/>
        </w:rPr>
      </w:pPr>
      <w:r>
        <w:rPr>
          <w:noProof/>
        </w:rPr>
        <w:drawing>
          <wp:anchor distT="0" distB="0" distL="114300" distR="114300" simplePos="0" relativeHeight="251696128" behindDoc="1" locked="0" layoutInCell="1" allowOverlap="1" wp14:anchorId="2669DB20" wp14:editId="1DA24708">
            <wp:simplePos x="0" y="0"/>
            <wp:positionH relativeFrom="column">
              <wp:posOffset>0</wp:posOffset>
            </wp:positionH>
            <wp:positionV relativeFrom="paragraph">
              <wp:posOffset>-1905</wp:posOffset>
            </wp:positionV>
            <wp:extent cx="9629775" cy="2780664"/>
            <wp:effectExtent l="0" t="0" r="0" b="1270"/>
            <wp:wrapNone/>
            <wp:docPr id="1360516446"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9629775" cy="2780664"/>
                    </a:xfrm>
                    <a:prstGeom prst="rect">
                      <a:avLst/>
                    </a:prstGeom>
                  </pic:spPr>
                </pic:pic>
              </a:graphicData>
            </a:graphic>
          </wp:anchor>
        </w:drawing>
      </w:r>
    </w:p>
    <w:p w14:paraId="39002D69" w14:textId="1E6E7B26" w:rsidR="00095591" w:rsidRDefault="00095591" w:rsidP="00095591">
      <w:pPr>
        <w:ind w:right="2268"/>
        <w:rPr>
          <w:sz w:val="18"/>
          <w:szCs w:val="18"/>
        </w:rPr>
      </w:pPr>
      <w:r>
        <w:rPr>
          <w:sz w:val="18"/>
          <w:szCs w:val="18"/>
        </w:rPr>
        <w:t xml:space="preserve">    </w:t>
      </w:r>
      <w:r w:rsidR="0067457C" w:rsidRPr="0067457C">
        <w:rPr>
          <w:sz w:val="18"/>
          <w:szCs w:val="18"/>
        </w:rPr>
        <w:t xml:space="preserve">The Rawalpindi Medial University, Rawalpindi has consistently evolved and adapted to support its learners, uphold academic standards, and maintain its status as a globally recognized institution. </w:t>
      </w:r>
    </w:p>
    <w:p w14:paraId="2149D36C" w14:textId="034DC56F" w:rsidR="00095591" w:rsidRDefault="00095591" w:rsidP="00095591">
      <w:pPr>
        <w:ind w:right="2268"/>
        <w:rPr>
          <w:spacing w:val="-13"/>
          <w:sz w:val="18"/>
          <w:szCs w:val="18"/>
        </w:rPr>
      </w:pPr>
      <w:r>
        <w:rPr>
          <w:sz w:val="18"/>
          <w:szCs w:val="18"/>
        </w:rPr>
        <w:t xml:space="preserve">   </w:t>
      </w:r>
      <w:r w:rsidR="0067457C" w:rsidRPr="0067457C">
        <w:rPr>
          <w:sz w:val="18"/>
          <w:szCs w:val="18"/>
        </w:rPr>
        <w:t>The launch of the ‘Modular Curriculum 2024 marks a significant step forward in advancing public</w:t>
      </w:r>
      <w:r w:rsidR="0067457C" w:rsidRPr="0067457C">
        <w:rPr>
          <w:spacing w:val="-16"/>
          <w:sz w:val="18"/>
          <w:szCs w:val="18"/>
        </w:rPr>
        <w:t xml:space="preserve"> </w:t>
      </w:r>
      <w:r w:rsidR="0067457C" w:rsidRPr="0067457C">
        <w:rPr>
          <w:sz w:val="18"/>
          <w:szCs w:val="18"/>
        </w:rPr>
        <w:t>health</w:t>
      </w:r>
      <w:r w:rsidR="0067457C" w:rsidRPr="0067457C">
        <w:rPr>
          <w:spacing w:val="-12"/>
          <w:sz w:val="18"/>
          <w:szCs w:val="18"/>
        </w:rPr>
        <w:t xml:space="preserve"> </w:t>
      </w:r>
      <w:r w:rsidR="0067457C" w:rsidRPr="0067457C">
        <w:rPr>
          <w:sz w:val="18"/>
          <w:szCs w:val="18"/>
        </w:rPr>
        <w:t>and</w:t>
      </w:r>
      <w:r w:rsidR="0067457C" w:rsidRPr="0067457C">
        <w:rPr>
          <w:spacing w:val="-11"/>
          <w:sz w:val="18"/>
          <w:szCs w:val="18"/>
        </w:rPr>
        <w:t xml:space="preserve"> </w:t>
      </w:r>
      <w:r w:rsidR="0067457C" w:rsidRPr="0067457C">
        <w:rPr>
          <w:sz w:val="18"/>
          <w:szCs w:val="18"/>
        </w:rPr>
        <w:t>addressing</w:t>
      </w:r>
      <w:r w:rsidR="0067457C" w:rsidRPr="0067457C">
        <w:rPr>
          <w:spacing w:val="-12"/>
          <w:sz w:val="18"/>
          <w:szCs w:val="18"/>
        </w:rPr>
        <w:t xml:space="preserve"> </w:t>
      </w:r>
      <w:r w:rsidR="0067457C" w:rsidRPr="0067457C">
        <w:rPr>
          <w:sz w:val="18"/>
          <w:szCs w:val="18"/>
        </w:rPr>
        <w:t>future</w:t>
      </w:r>
      <w:r w:rsidR="0067457C" w:rsidRPr="0067457C">
        <w:rPr>
          <w:spacing w:val="-13"/>
          <w:sz w:val="18"/>
          <w:szCs w:val="18"/>
        </w:rPr>
        <w:t xml:space="preserve"> </w:t>
      </w:r>
      <w:r w:rsidR="0067457C" w:rsidRPr="0067457C">
        <w:rPr>
          <w:sz w:val="18"/>
          <w:szCs w:val="18"/>
        </w:rPr>
        <w:t>healthcare</w:t>
      </w:r>
      <w:r w:rsidR="0067457C" w:rsidRPr="0067457C">
        <w:rPr>
          <w:spacing w:val="-12"/>
          <w:sz w:val="18"/>
          <w:szCs w:val="18"/>
        </w:rPr>
        <w:t xml:space="preserve"> </w:t>
      </w:r>
      <w:r w:rsidR="0067457C" w:rsidRPr="0067457C">
        <w:rPr>
          <w:sz w:val="18"/>
          <w:szCs w:val="18"/>
        </w:rPr>
        <w:t>needs.</w:t>
      </w:r>
      <w:r w:rsidR="0067457C" w:rsidRPr="0067457C">
        <w:rPr>
          <w:spacing w:val="-12"/>
          <w:sz w:val="18"/>
          <w:szCs w:val="18"/>
        </w:rPr>
        <w:t xml:space="preserve"> </w:t>
      </w:r>
      <w:r w:rsidR="0067457C" w:rsidRPr="0067457C">
        <w:rPr>
          <w:sz w:val="18"/>
          <w:szCs w:val="18"/>
        </w:rPr>
        <w:t>By</w:t>
      </w:r>
      <w:r w:rsidR="0067457C" w:rsidRPr="0067457C">
        <w:rPr>
          <w:spacing w:val="-13"/>
          <w:sz w:val="18"/>
          <w:szCs w:val="18"/>
        </w:rPr>
        <w:t xml:space="preserve"> </w:t>
      </w:r>
      <w:r w:rsidR="0067457C" w:rsidRPr="0067457C">
        <w:rPr>
          <w:sz w:val="18"/>
          <w:szCs w:val="18"/>
        </w:rPr>
        <w:t>embracing</w:t>
      </w:r>
      <w:r w:rsidR="0067457C" w:rsidRPr="0067457C">
        <w:rPr>
          <w:spacing w:val="-12"/>
          <w:sz w:val="18"/>
          <w:szCs w:val="18"/>
        </w:rPr>
        <w:t xml:space="preserve"> </w:t>
      </w:r>
      <w:r w:rsidR="0067457C" w:rsidRPr="0067457C">
        <w:rPr>
          <w:sz w:val="18"/>
          <w:szCs w:val="18"/>
        </w:rPr>
        <w:t>this</w:t>
      </w:r>
      <w:r w:rsidR="0067457C" w:rsidRPr="0067457C">
        <w:rPr>
          <w:spacing w:val="-12"/>
          <w:sz w:val="18"/>
          <w:szCs w:val="18"/>
        </w:rPr>
        <w:t xml:space="preserve"> </w:t>
      </w:r>
      <w:r w:rsidR="0067457C" w:rsidRPr="0067457C">
        <w:rPr>
          <w:sz w:val="18"/>
          <w:szCs w:val="18"/>
        </w:rPr>
        <w:t>curriculum,</w:t>
      </w:r>
      <w:r w:rsidR="0067457C" w:rsidRPr="0067457C">
        <w:rPr>
          <w:spacing w:val="-13"/>
          <w:sz w:val="18"/>
          <w:szCs w:val="18"/>
        </w:rPr>
        <w:t xml:space="preserve"> </w:t>
      </w:r>
      <w:r w:rsidR="0067457C" w:rsidRPr="0067457C">
        <w:rPr>
          <w:sz w:val="18"/>
          <w:szCs w:val="18"/>
        </w:rPr>
        <w:t>students</w:t>
      </w:r>
      <w:r w:rsidR="0067457C" w:rsidRPr="0067457C">
        <w:rPr>
          <w:spacing w:val="-12"/>
          <w:sz w:val="18"/>
          <w:szCs w:val="18"/>
        </w:rPr>
        <w:t xml:space="preserve"> </w:t>
      </w:r>
      <w:r w:rsidR="0067457C" w:rsidRPr="0067457C">
        <w:rPr>
          <w:sz w:val="18"/>
          <w:szCs w:val="18"/>
        </w:rPr>
        <w:t>and</w:t>
      </w:r>
      <w:r w:rsidR="0067457C" w:rsidRPr="0067457C">
        <w:rPr>
          <w:spacing w:val="-13"/>
          <w:sz w:val="18"/>
          <w:szCs w:val="18"/>
        </w:rPr>
        <w:t xml:space="preserve"> </w:t>
      </w:r>
      <w:r w:rsidR="0067457C" w:rsidRPr="0067457C">
        <w:rPr>
          <w:sz w:val="18"/>
          <w:szCs w:val="18"/>
        </w:rPr>
        <w:t>professionals</w:t>
      </w:r>
      <w:r w:rsidR="0067457C" w:rsidRPr="0067457C">
        <w:rPr>
          <w:spacing w:val="-12"/>
          <w:sz w:val="18"/>
          <w:szCs w:val="18"/>
        </w:rPr>
        <w:t xml:space="preserve"> </w:t>
      </w:r>
      <w:r w:rsidR="0067457C" w:rsidRPr="0067457C">
        <w:rPr>
          <w:sz w:val="18"/>
          <w:szCs w:val="18"/>
        </w:rPr>
        <w:t>alike</w:t>
      </w:r>
      <w:r w:rsidR="0067457C" w:rsidRPr="0067457C">
        <w:rPr>
          <w:spacing w:val="-13"/>
          <w:sz w:val="18"/>
          <w:szCs w:val="18"/>
        </w:rPr>
        <w:t xml:space="preserve"> </w:t>
      </w:r>
    </w:p>
    <w:p w14:paraId="689B5EF4" w14:textId="55B8A49F" w:rsidR="0067457C" w:rsidRPr="0067457C" w:rsidRDefault="00095591" w:rsidP="00095591">
      <w:pPr>
        <w:ind w:right="2268"/>
        <w:rPr>
          <w:sz w:val="18"/>
          <w:szCs w:val="18"/>
        </w:rPr>
      </w:pPr>
      <w:r>
        <w:rPr>
          <w:spacing w:val="-13"/>
          <w:sz w:val="18"/>
          <w:szCs w:val="18"/>
        </w:rPr>
        <w:t xml:space="preserve">   </w:t>
      </w:r>
      <w:r w:rsidR="0067457C" w:rsidRPr="0067457C">
        <w:rPr>
          <w:sz w:val="18"/>
          <w:szCs w:val="18"/>
        </w:rPr>
        <w:t>will</w:t>
      </w:r>
      <w:r w:rsidR="0067457C" w:rsidRPr="0067457C">
        <w:rPr>
          <w:spacing w:val="-13"/>
          <w:sz w:val="18"/>
          <w:szCs w:val="18"/>
        </w:rPr>
        <w:t xml:space="preserve"> </w:t>
      </w:r>
      <w:r w:rsidR="0067457C" w:rsidRPr="0067457C">
        <w:rPr>
          <w:sz w:val="18"/>
          <w:szCs w:val="18"/>
        </w:rPr>
        <w:t>gain</w:t>
      </w:r>
      <w:r w:rsidR="0067457C" w:rsidRPr="0067457C">
        <w:rPr>
          <w:spacing w:val="-10"/>
          <w:sz w:val="18"/>
          <w:szCs w:val="18"/>
        </w:rPr>
        <w:t xml:space="preserve"> </w:t>
      </w:r>
      <w:r w:rsidR="0067457C" w:rsidRPr="0067457C">
        <w:rPr>
          <w:sz w:val="18"/>
          <w:szCs w:val="18"/>
        </w:rPr>
        <w:t>the</w:t>
      </w:r>
      <w:r w:rsidR="0067457C" w:rsidRPr="0067457C">
        <w:rPr>
          <w:spacing w:val="-14"/>
          <w:sz w:val="18"/>
          <w:szCs w:val="18"/>
        </w:rPr>
        <w:t xml:space="preserve"> </w:t>
      </w:r>
      <w:r w:rsidR="0067457C" w:rsidRPr="0067457C">
        <w:rPr>
          <w:sz w:val="18"/>
          <w:szCs w:val="18"/>
        </w:rPr>
        <w:t>tools to</w:t>
      </w:r>
      <w:r w:rsidR="0067457C" w:rsidRPr="0067457C">
        <w:rPr>
          <w:spacing w:val="-12"/>
          <w:sz w:val="18"/>
          <w:szCs w:val="18"/>
        </w:rPr>
        <w:t xml:space="preserve"> </w:t>
      </w:r>
      <w:r w:rsidR="0067457C" w:rsidRPr="0067457C">
        <w:rPr>
          <w:sz w:val="18"/>
          <w:szCs w:val="18"/>
        </w:rPr>
        <w:t>turn</w:t>
      </w:r>
      <w:r w:rsidR="0067457C" w:rsidRPr="0067457C">
        <w:rPr>
          <w:spacing w:val="-13"/>
          <w:sz w:val="18"/>
          <w:szCs w:val="18"/>
        </w:rPr>
        <w:t xml:space="preserve"> </w:t>
      </w:r>
      <w:r w:rsidR="0067457C" w:rsidRPr="0067457C">
        <w:rPr>
          <w:spacing w:val="-2"/>
          <w:sz w:val="18"/>
          <w:szCs w:val="18"/>
        </w:rPr>
        <w:t>knowledge</w:t>
      </w:r>
      <w:r>
        <w:rPr>
          <w:sz w:val="18"/>
          <w:szCs w:val="18"/>
        </w:rPr>
        <w:t xml:space="preserve"> </w:t>
      </w:r>
      <w:r w:rsidR="0067457C" w:rsidRPr="0067457C">
        <w:rPr>
          <w:sz w:val="18"/>
          <w:szCs w:val="18"/>
        </w:rPr>
        <w:t>into</w:t>
      </w:r>
      <w:r w:rsidR="0067457C" w:rsidRPr="0067457C">
        <w:rPr>
          <w:spacing w:val="-4"/>
          <w:sz w:val="18"/>
          <w:szCs w:val="18"/>
        </w:rPr>
        <w:t xml:space="preserve"> </w:t>
      </w:r>
      <w:r w:rsidR="0067457C" w:rsidRPr="0067457C">
        <w:rPr>
          <w:sz w:val="18"/>
          <w:szCs w:val="18"/>
        </w:rPr>
        <w:t>practical</w:t>
      </w:r>
      <w:r w:rsidR="0067457C" w:rsidRPr="0067457C">
        <w:rPr>
          <w:spacing w:val="-1"/>
          <w:sz w:val="18"/>
          <w:szCs w:val="18"/>
        </w:rPr>
        <w:t xml:space="preserve"> </w:t>
      </w:r>
      <w:r w:rsidR="0067457C" w:rsidRPr="0067457C">
        <w:rPr>
          <w:sz w:val="18"/>
          <w:szCs w:val="18"/>
        </w:rPr>
        <w:t>expertise,</w:t>
      </w:r>
      <w:r w:rsidR="0067457C" w:rsidRPr="0067457C">
        <w:rPr>
          <w:spacing w:val="-1"/>
          <w:sz w:val="18"/>
          <w:szCs w:val="18"/>
        </w:rPr>
        <w:t xml:space="preserve"> </w:t>
      </w:r>
      <w:r w:rsidR="0067457C" w:rsidRPr="0067457C">
        <w:rPr>
          <w:sz w:val="18"/>
          <w:szCs w:val="18"/>
        </w:rPr>
        <w:t>positioning</w:t>
      </w:r>
      <w:r w:rsidR="0067457C" w:rsidRPr="0067457C">
        <w:rPr>
          <w:spacing w:val="-3"/>
          <w:sz w:val="18"/>
          <w:szCs w:val="18"/>
        </w:rPr>
        <w:t xml:space="preserve"> </w:t>
      </w:r>
      <w:r w:rsidR="0067457C" w:rsidRPr="0067457C">
        <w:rPr>
          <w:sz w:val="18"/>
          <w:szCs w:val="18"/>
        </w:rPr>
        <w:t>themselves</w:t>
      </w:r>
      <w:r w:rsidR="0067457C" w:rsidRPr="0067457C">
        <w:rPr>
          <w:spacing w:val="-2"/>
          <w:sz w:val="18"/>
          <w:szCs w:val="18"/>
        </w:rPr>
        <w:t xml:space="preserve"> </w:t>
      </w:r>
      <w:r w:rsidR="0067457C" w:rsidRPr="0067457C">
        <w:rPr>
          <w:sz w:val="18"/>
          <w:szCs w:val="18"/>
        </w:rPr>
        <w:t>as</w:t>
      </w:r>
      <w:r w:rsidR="0067457C" w:rsidRPr="0067457C">
        <w:rPr>
          <w:spacing w:val="-1"/>
          <w:sz w:val="18"/>
          <w:szCs w:val="18"/>
        </w:rPr>
        <w:t xml:space="preserve"> </w:t>
      </w:r>
      <w:r w:rsidR="0067457C" w:rsidRPr="0067457C">
        <w:rPr>
          <w:sz w:val="18"/>
          <w:szCs w:val="18"/>
        </w:rPr>
        <w:t>leaders</w:t>
      </w:r>
      <w:r w:rsidR="0067457C" w:rsidRPr="0067457C">
        <w:rPr>
          <w:spacing w:val="-2"/>
          <w:sz w:val="18"/>
          <w:szCs w:val="18"/>
        </w:rPr>
        <w:t xml:space="preserve"> </w:t>
      </w:r>
      <w:r w:rsidR="0067457C" w:rsidRPr="0067457C">
        <w:rPr>
          <w:sz w:val="18"/>
          <w:szCs w:val="18"/>
        </w:rPr>
        <w:t>in</w:t>
      </w:r>
      <w:r w:rsidR="0067457C" w:rsidRPr="0067457C">
        <w:rPr>
          <w:spacing w:val="-1"/>
          <w:sz w:val="18"/>
          <w:szCs w:val="18"/>
        </w:rPr>
        <w:t xml:space="preserve"> </w:t>
      </w:r>
      <w:r w:rsidR="0067457C" w:rsidRPr="0067457C">
        <w:rPr>
          <w:sz w:val="18"/>
          <w:szCs w:val="18"/>
        </w:rPr>
        <w:t>research,</w:t>
      </w:r>
      <w:r w:rsidR="0067457C" w:rsidRPr="0067457C">
        <w:rPr>
          <w:spacing w:val="-1"/>
          <w:sz w:val="18"/>
          <w:szCs w:val="18"/>
        </w:rPr>
        <w:t xml:space="preserve"> </w:t>
      </w:r>
      <w:r w:rsidR="0067457C" w:rsidRPr="0067457C">
        <w:rPr>
          <w:sz w:val="18"/>
          <w:szCs w:val="18"/>
        </w:rPr>
        <w:t>public</w:t>
      </w:r>
      <w:r w:rsidR="0067457C" w:rsidRPr="0067457C">
        <w:rPr>
          <w:spacing w:val="-5"/>
          <w:sz w:val="18"/>
          <w:szCs w:val="18"/>
        </w:rPr>
        <w:t xml:space="preserve"> </w:t>
      </w:r>
      <w:r w:rsidR="0067457C" w:rsidRPr="0067457C">
        <w:rPr>
          <w:sz w:val="18"/>
          <w:szCs w:val="18"/>
        </w:rPr>
        <w:t>service,</w:t>
      </w:r>
      <w:r w:rsidR="0067457C" w:rsidRPr="0067457C">
        <w:rPr>
          <w:spacing w:val="-1"/>
          <w:sz w:val="18"/>
          <w:szCs w:val="18"/>
        </w:rPr>
        <w:t xml:space="preserve"> </w:t>
      </w:r>
      <w:r w:rsidR="0067457C" w:rsidRPr="0067457C">
        <w:rPr>
          <w:sz w:val="18"/>
          <w:szCs w:val="18"/>
        </w:rPr>
        <w:t>sustainable</w:t>
      </w:r>
      <w:r w:rsidR="0067457C" w:rsidRPr="0067457C">
        <w:rPr>
          <w:spacing w:val="-4"/>
          <w:sz w:val="18"/>
          <w:szCs w:val="18"/>
        </w:rPr>
        <w:t xml:space="preserve"> </w:t>
      </w:r>
      <w:r w:rsidR="0067457C" w:rsidRPr="0067457C">
        <w:rPr>
          <w:sz w:val="18"/>
          <w:szCs w:val="18"/>
        </w:rPr>
        <w:t>healthcare,</w:t>
      </w:r>
      <w:r w:rsidR="0067457C" w:rsidRPr="0067457C">
        <w:rPr>
          <w:spacing w:val="1"/>
          <w:sz w:val="18"/>
          <w:szCs w:val="18"/>
        </w:rPr>
        <w:t xml:space="preserve"> </w:t>
      </w:r>
      <w:r w:rsidR="0067457C" w:rsidRPr="0067457C">
        <w:rPr>
          <w:sz w:val="18"/>
          <w:szCs w:val="18"/>
        </w:rPr>
        <w:t>and</w:t>
      </w:r>
      <w:r w:rsidR="0067457C" w:rsidRPr="0067457C">
        <w:rPr>
          <w:spacing w:val="-3"/>
          <w:sz w:val="18"/>
          <w:szCs w:val="18"/>
        </w:rPr>
        <w:t xml:space="preserve"> </w:t>
      </w:r>
      <w:r w:rsidR="0067457C" w:rsidRPr="0067457C">
        <w:rPr>
          <w:sz w:val="18"/>
          <w:szCs w:val="18"/>
        </w:rPr>
        <w:t>accessible</w:t>
      </w:r>
      <w:r w:rsidR="0067457C" w:rsidRPr="0067457C">
        <w:rPr>
          <w:spacing w:val="-1"/>
          <w:sz w:val="18"/>
          <w:szCs w:val="18"/>
        </w:rPr>
        <w:t xml:space="preserve"> </w:t>
      </w:r>
      <w:r w:rsidR="0067457C" w:rsidRPr="0067457C">
        <w:rPr>
          <w:sz w:val="18"/>
          <w:szCs w:val="18"/>
        </w:rPr>
        <w:t>medical</w:t>
      </w:r>
      <w:r w:rsidR="0067457C" w:rsidRPr="0067457C">
        <w:rPr>
          <w:spacing w:val="-3"/>
          <w:sz w:val="18"/>
          <w:szCs w:val="18"/>
        </w:rPr>
        <w:t xml:space="preserve"> </w:t>
      </w:r>
      <w:r w:rsidR="0067457C" w:rsidRPr="0067457C">
        <w:rPr>
          <w:spacing w:val="-2"/>
          <w:sz w:val="18"/>
          <w:szCs w:val="18"/>
        </w:rPr>
        <w:t>care.</w:t>
      </w:r>
    </w:p>
    <w:p w14:paraId="3CD894CA" w14:textId="77777777" w:rsidR="00095591" w:rsidRDefault="00095591" w:rsidP="00095591">
      <w:pPr>
        <w:spacing w:line="266" w:lineRule="exact"/>
        <w:ind w:right="2268"/>
        <w:rPr>
          <w:sz w:val="18"/>
          <w:szCs w:val="18"/>
        </w:rPr>
      </w:pPr>
      <w:r>
        <w:rPr>
          <w:sz w:val="18"/>
          <w:szCs w:val="18"/>
        </w:rPr>
        <w:t xml:space="preserve">   </w:t>
      </w:r>
      <w:r w:rsidR="0067457C" w:rsidRPr="0067457C">
        <w:rPr>
          <w:sz w:val="18"/>
          <w:szCs w:val="18"/>
        </w:rPr>
        <w:t>A</w:t>
      </w:r>
      <w:r w:rsidR="0067457C" w:rsidRPr="0067457C">
        <w:rPr>
          <w:spacing w:val="-1"/>
          <w:sz w:val="18"/>
          <w:szCs w:val="18"/>
        </w:rPr>
        <w:t xml:space="preserve"> </w:t>
      </w:r>
      <w:r w:rsidR="0067457C" w:rsidRPr="0067457C">
        <w:rPr>
          <w:sz w:val="18"/>
          <w:szCs w:val="18"/>
        </w:rPr>
        <w:t>curriculum’s</w:t>
      </w:r>
      <w:r w:rsidR="0067457C" w:rsidRPr="0067457C">
        <w:rPr>
          <w:spacing w:val="1"/>
          <w:sz w:val="18"/>
          <w:szCs w:val="18"/>
        </w:rPr>
        <w:t xml:space="preserve"> </w:t>
      </w:r>
      <w:r w:rsidR="0067457C" w:rsidRPr="0067457C">
        <w:rPr>
          <w:sz w:val="18"/>
          <w:szCs w:val="18"/>
        </w:rPr>
        <w:t>success hinges on the dedication of those who</w:t>
      </w:r>
      <w:r w:rsidR="0067457C" w:rsidRPr="0067457C">
        <w:rPr>
          <w:spacing w:val="-1"/>
          <w:sz w:val="18"/>
          <w:szCs w:val="18"/>
        </w:rPr>
        <w:t xml:space="preserve"> </w:t>
      </w:r>
      <w:r w:rsidR="0067457C" w:rsidRPr="0067457C">
        <w:rPr>
          <w:sz w:val="18"/>
          <w:szCs w:val="18"/>
        </w:rPr>
        <w:t>implement</w:t>
      </w:r>
      <w:r w:rsidR="0067457C" w:rsidRPr="0067457C">
        <w:rPr>
          <w:spacing w:val="1"/>
          <w:sz w:val="18"/>
          <w:szCs w:val="18"/>
        </w:rPr>
        <w:t xml:space="preserve"> </w:t>
      </w:r>
      <w:r w:rsidR="0067457C" w:rsidRPr="0067457C">
        <w:rPr>
          <w:sz w:val="18"/>
          <w:szCs w:val="18"/>
        </w:rPr>
        <w:t>it. The</w:t>
      </w:r>
      <w:r w:rsidR="0067457C" w:rsidRPr="0067457C">
        <w:rPr>
          <w:spacing w:val="5"/>
          <w:sz w:val="18"/>
          <w:szCs w:val="18"/>
        </w:rPr>
        <w:t xml:space="preserve"> </w:t>
      </w:r>
      <w:r w:rsidR="0067457C" w:rsidRPr="0067457C">
        <w:rPr>
          <w:sz w:val="18"/>
          <w:szCs w:val="18"/>
        </w:rPr>
        <w:t>true</w:t>
      </w:r>
      <w:r w:rsidR="0067457C" w:rsidRPr="0067457C">
        <w:rPr>
          <w:spacing w:val="-2"/>
          <w:sz w:val="18"/>
          <w:szCs w:val="18"/>
        </w:rPr>
        <w:t xml:space="preserve"> </w:t>
      </w:r>
      <w:r w:rsidR="0067457C" w:rsidRPr="0067457C">
        <w:rPr>
          <w:sz w:val="18"/>
          <w:szCs w:val="18"/>
        </w:rPr>
        <w:t>impact</w:t>
      </w:r>
      <w:r w:rsidR="0067457C" w:rsidRPr="0067457C">
        <w:rPr>
          <w:spacing w:val="1"/>
          <w:sz w:val="18"/>
          <w:szCs w:val="18"/>
        </w:rPr>
        <w:t xml:space="preserve"> </w:t>
      </w:r>
      <w:r w:rsidR="0067457C" w:rsidRPr="0067457C">
        <w:rPr>
          <w:sz w:val="18"/>
          <w:szCs w:val="18"/>
        </w:rPr>
        <w:t>of this program</w:t>
      </w:r>
      <w:r w:rsidR="0067457C" w:rsidRPr="0067457C">
        <w:rPr>
          <w:spacing w:val="1"/>
          <w:sz w:val="18"/>
          <w:szCs w:val="18"/>
        </w:rPr>
        <w:t xml:space="preserve"> </w:t>
      </w:r>
      <w:r w:rsidR="0067457C" w:rsidRPr="0067457C">
        <w:rPr>
          <w:sz w:val="18"/>
          <w:szCs w:val="18"/>
        </w:rPr>
        <w:t>will be realized</w:t>
      </w:r>
      <w:r w:rsidR="0067457C" w:rsidRPr="0067457C">
        <w:rPr>
          <w:spacing w:val="2"/>
          <w:sz w:val="18"/>
          <w:szCs w:val="18"/>
        </w:rPr>
        <w:t xml:space="preserve"> </w:t>
      </w:r>
      <w:r w:rsidR="0067457C" w:rsidRPr="0067457C">
        <w:rPr>
          <w:sz w:val="18"/>
          <w:szCs w:val="18"/>
        </w:rPr>
        <w:t xml:space="preserve">through the </w:t>
      </w:r>
      <w:r w:rsidR="0067457C" w:rsidRPr="0067457C">
        <w:rPr>
          <w:spacing w:val="-2"/>
          <w:sz w:val="18"/>
          <w:szCs w:val="18"/>
        </w:rPr>
        <w:t>joint</w:t>
      </w:r>
      <w:r w:rsidR="0067457C" w:rsidRPr="0067457C">
        <w:rPr>
          <w:sz w:val="18"/>
          <w:szCs w:val="18"/>
        </w:rPr>
        <w:t xml:space="preserve"> efforts of educators and</w:t>
      </w:r>
      <w:r w:rsidR="0067457C" w:rsidRPr="0067457C">
        <w:rPr>
          <w:spacing w:val="15"/>
          <w:sz w:val="18"/>
          <w:szCs w:val="18"/>
        </w:rPr>
        <w:t xml:space="preserve"> </w:t>
      </w:r>
      <w:r w:rsidR="0067457C" w:rsidRPr="0067457C">
        <w:rPr>
          <w:sz w:val="18"/>
          <w:szCs w:val="18"/>
        </w:rPr>
        <w:t>learners.</w:t>
      </w:r>
      <w:r w:rsidR="0067457C" w:rsidRPr="0067457C">
        <w:rPr>
          <w:spacing w:val="14"/>
          <w:sz w:val="18"/>
          <w:szCs w:val="18"/>
        </w:rPr>
        <w:t xml:space="preserve"> </w:t>
      </w:r>
      <w:r w:rsidR="0067457C" w:rsidRPr="0067457C">
        <w:rPr>
          <w:sz w:val="18"/>
          <w:szCs w:val="18"/>
        </w:rPr>
        <w:t>I am confident</w:t>
      </w:r>
      <w:r w:rsidR="0067457C" w:rsidRPr="0067457C">
        <w:rPr>
          <w:spacing w:val="15"/>
          <w:sz w:val="18"/>
          <w:szCs w:val="18"/>
        </w:rPr>
        <w:t xml:space="preserve"> </w:t>
      </w:r>
      <w:r w:rsidR="0067457C" w:rsidRPr="0067457C">
        <w:rPr>
          <w:sz w:val="18"/>
          <w:szCs w:val="18"/>
        </w:rPr>
        <w:t xml:space="preserve">that this </w:t>
      </w:r>
    </w:p>
    <w:p w14:paraId="4D1CEEBB" w14:textId="6ED6713A" w:rsidR="0067457C" w:rsidRDefault="00095591" w:rsidP="00095591">
      <w:pPr>
        <w:spacing w:line="266" w:lineRule="exact"/>
        <w:ind w:right="2268"/>
        <w:rPr>
          <w:sz w:val="24"/>
        </w:rPr>
      </w:pPr>
      <w:r>
        <w:rPr>
          <w:sz w:val="18"/>
          <w:szCs w:val="18"/>
        </w:rPr>
        <w:t xml:space="preserve">   </w:t>
      </w:r>
      <w:r w:rsidR="0067457C" w:rsidRPr="0067457C">
        <w:rPr>
          <w:sz w:val="18"/>
          <w:szCs w:val="18"/>
        </w:rPr>
        <w:t>integrated educational framework will equip our future doctors</w:t>
      </w:r>
      <w:r w:rsidR="0067457C" w:rsidRPr="0067457C">
        <w:rPr>
          <w:spacing w:val="40"/>
          <w:sz w:val="18"/>
          <w:szCs w:val="18"/>
        </w:rPr>
        <w:t xml:space="preserve"> </w:t>
      </w:r>
      <w:r w:rsidR="0067457C" w:rsidRPr="0067457C">
        <w:rPr>
          <w:sz w:val="18"/>
          <w:szCs w:val="18"/>
        </w:rPr>
        <w:t>to</w:t>
      </w:r>
      <w:r w:rsidR="0067457C" w:rsidRPr="0067457C">
        <w:rPr>
          <w:spacing w:val="40"/>
          <w:sz w:val="18"/>
          <w:szCs w:val="18"/>
        </w:rPr>
        <w:t xml:space="preserve"> </w:t>
      </w:r>
      <w:r w:rsidR="0067457C" w:rsidRPr="0067457C">
        <w:rPr>
          <w:sz w:val="18"/>
          <w:szCs w:val="18"/>
        </w:rPr>
        <w:t>confront</w:t>
      </w:r>
      <w:r w:rsidR="0067457C" w:rsidRPr="0067457C">
        <w:rPr>
          <w:spacing w:val="40"/>
          <w:sz w:val="18"/>
          <w:szCs w:val="18"/>
        </w:rPr>
        <w:t xml:space="preserve"> </w:t>
      </w:r>
      <w:r w:rsidR="0067457C" w:rsidRPr="0067457C">
        <w:rPr>
          <w:sz w:val="18"/>
          <w:szCs w:val="18"/>
        </w:rPr>
        <w:t>global</w:t>
      </w:r>
      <w:r w:rsidR="0067457C" w:rsidRPr="0067457C">
        <w:rPr>
          <w:spacing w:val="40"/>
          <w:sz w:val="18"/>
          <w:szCs w:val="18"/>
        </w:rPr>
        <w:t xml:space="preserve"> </w:t>
      </w:r>
      <w:r w:rsidR="0067457C" w:rsidRPr="0067457C">
        <w:rPr>
          <w:sz w:val="18"/>
          <w:szCs w:val="18"/>
        </w:rPr>
        <w:t>health</w:t>
      </w:r>
      <w:r w:rsidR="0067457C" w:rsidRPr="0067457C">
        <w:rPr>
          <w:spacing w:val="40"/>
          <w:sz w:val="18"/>
          <w:szCs w:val="18"/>
        </w:rPr>
        <w:t xml:space="preserve"> </w:t>
      </w:r>
      <w:r w:rsidR="0067457C" w:rsidRPr="0067457C">
        <w:rPr>
          <w:sz w:val="18"/>
          <w:szCs w:val="18"/>
        </w:rPr>
        <w:t>challenges,</w:t>
      </w:r>
      <w:r w:rsidR="0067457C" w:rsidRPr="0067457C">
        <w:rPr>
          <w:spacing w:val="40"/>
          <w:sz w:val="18"/>
          <w:szCs w:val="18"/>
        </w:rPr>
        <w:t xml:space="preserve"> </w:t>
      </w:r>
      <w:r w:rsidR="0067457C" w:rsidRPr="0067457C">
        <w:rPr>
          <w:sz w:val="18"/>
          <w:szCs w:val="18"/>
        </w:rPr>
        <w:t>including</w:t>
      </w:r>
      <w:r w:rsidR="0067457C" w:rsidRPr="0067457C">
        <w:rPr>
          <w:spacing w:val="40"/>
          <w:sz w:val="18"/>
          <w:szCs w:val="18"/>
        </w:rPr>
        <w:t xml:space="preserve"> </w:t>
      </w:r>
      <w:r w:rsidR="0067457C" w:rsidRPr="0067457C">
        <w:rPr>
          <w:sz w:val="18"/>
          <w:szCs w:val="18"/>
        </w:rPr>
        <w:t>emerging</w:t>
      </w:r>
      <w:r w:rsidR="0067457C" w:rsidRPr="0067457C">
        <w:rPr>
          <w:spacing w:val="40"/>
          <w:sz w:val="18"/>
          <w:szCs w:val="18"/>
        </w:rPr>
        <w:t xml:space="preserve"> </w:t>
      </w:r>
      <w:r w:rsidR="0067457C" w:rsidRPr="0067457C">
        <w:rPr>
          <w:sz w:val="18"/>
          <w:szCs w:val="18"/>
        </w:rPr>
        <w:t>disease</w:t>
      </w:r>
      <w:r w:rsidR="0067457C" w:rsidRPr="0067457C">
        <w:rPr>
          <w:spacing w:val="40"/>
          <w:sz w:val="18"/>
          <w:szCs w:val="18"/>
        </w:rPr>
        <w:t xml:space="preserve"> </w:t>
      </w:r>
      <w:r w:rsidR="0067457C" w:rsidRPr="0067457C">
        <w:rPr>
          <w:sz w:val="18"/>
          <w:szCs w:val="18"/>
        </w:rPr>
        <w:t>trends, healthcare equity, and solutions for underserved communities</w:t>
      </w:r>
      <w:r w:rsidR="0067457C">
        <w:rPr>
          <w:sz w:val="24"/>
        </w:rPr>
        <w:t>.</w:t>
      </w:r>
    </w:p>
    <w:p w14:paraId="69FF5805" w14:textId="78539D64" w:rsidR="0067457C" w:rsidRDefault="0067457C" w:rsidP="00095591">
      <w:pPr>
        <w:rPr>
          <w:lang w:val="en-PK"/>
        </w:rPr>
      </w:pPr>
    </w:p>
    <w:p w14:paraId="33108E8C" w14:textId="353ED0C0" w:rsidR="0067457C" w:rsidRDefault="0067457C" w:rsidP="0067457C">
      <w:pPr>
        <w:spacing w:before="183" w:line="240" w:lineRule="auto"/>
        <w:ind w:left="2891" w:right="3458" w:firstLine="720"/>
        <w:rPr>
          <w:b/>
          <w:color w:val="1F1F1F"/>
          <w:szCs w:val="28"/>
        </w:rPr>
      </w:pPr>
    </w:p>
    <w:p w14:paraId="28FF832F" w14:textId="7DDF118D" w:rsidR="0067457C" w:rsidRDefault="0067457C" w:rsidP="00475D78">
      <w:pPr>
        <w:rPr>
          <w:lang w:val="en-PK"/>
        </w:rPr>
      </w:pPr>
    </w:p>
    <w:p w14:paraId="7B9CA536" w14:textId="45DB1CEF" w:rsidR="0067457C" w:rsidRDefault="00095591" w:rsidP="0067457C">
      <w:pPr>
        <w:pStyle w:val="Heading6"/>
        <w:spacing w:before="76" w:line="322" w:lineRule="exact"/>
      </w:pPr>
      <w:r>
        <w:rPr>
          <w:noProof/>
        </w:rPr>
        <w:drawing>
          <wp:anchor distT="0" distB="0" distL="114300" distR="114300" simplePos="0" relativeHeight="251700224" behindDoc="0" locked="0" layoutInCell="1" allowOverlap="1" wp14:anchorId="098FE9F1" wp14:editId="7ACFF203">
            <wp:simplePos x="0" y="0"/>
            <wp:positionH relativeFrom="column">
              <wp:posOffset>6667500</wp:posOffset>
            </wp:positionH>
            <wp:positionV relativeFrom="paragraph">
              <wp:posOffset>-733425</wp:posOffset>
            </wp:positionV>
            <wp:extent cx="1511300" cy="1712595"/>
            <wp:effectExtent l="0" t="0" r="0" b="1905"/>
            <wp:wrapNone/>
            <wp:docPr id="1267693970"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2" cstate="print"/>
                    <a:stretch>
                      <a:fillRect/>
                    </a:stretch>
                  </pic:blipFill>
                  <pic:spPr>
                    <a:xfrm>
                      <a:off x="0" y="0"/>
                      <a:ext cx="1511300" cy="1712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5F45771A" wp14:editId="6C161BF1">
            <wp:simplePos x="0" y="0"/>
            <wp:positionH relativeFrom="column">
              <wp:posOffset>1765935</wp:posOffset>
            </wp:positionH>
            <wp:positionV relativeFrom="paragraph">
              <wp:posOffset>-922655</wp:posOffset>
            </wp:positionV>
            <wp:extent cx="1720293" cy="1712680"/>
            <wp:effectExtent l="0" t="0" r="0" b="0"/>
            <wp:wrapNone/>
            <wp:docPr id="1692155835"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3" cstate="print"/>
                    <a:stretch>
                      <a:fillRect/>
                    </a:stretch>
                  </pic:blipFill>
                  <pic:spPr>
                    <a:xfrm>
                      <a:off x="0" y="0"/>
                      <a:ext cx="1720293" cy="1712680"/>
                    </a:xfrm>
                    <a:prstGeom prst="rect">
                      <a:avLst/>
                    </a:prstGeom>
                  </pic:spPr>
                </pic:pic>
              </a:graphicData>
            </a:graphic>
          </wp:anchor>
        </w:drawing>
      </w:r>
    </w:p>
    <w:p w14:paraId="162155CC" w14:textId="77777777" w:rsidR="00095591" w:rsidRDefault="0067457C" w:rsidP="0067457C">
      <w:pPr>
        <w:pStyle w:val="Heading6"/>
        <w:spacing w:before="76" w:line="322" w:lineRule="exact"/>
        <w:ind w:right="1950"/>
        <w:rPr>
          <w:b/>
          <w:bCs/>
          <w:i w:val="0"/>
          <w:iCs w:val="0"/>
        </w:rPr>
      </w:pPr>
      <w:r w:rsidRPr="0067457C">
        <w:rPr>
          <w:b/>
          <w:bCs/>
          <w:i w:val="0"/>
          <w:iCs w:val="0"/>
        </w:rPr>
        <w:t xml:space="preserve">                                          </w:t>
      </w:r>
    </w:p>
    <w:p w14:paraId="33FBBCD5" w14:textId="77777777" w:rsidR="00095591" w:rsidRDefault="00095591" w:rsidP="0067457C">
      <w:pPr>
        <w:pStyle w:val="Heading6"/>
        <w:spacing w:before="76" w:line="322" w:lineRule="exact"/>
        <w:ind w:right="1950"/>
        <w:rPr>
          <w:b/>
          <w:bCs/>
          <w:i w:val="0"/>
          <w:iCs w:val="0"/>
        </w:rPr>
      </w:pPr>
    </w:p>
    <w:p w14:paraId="0D378C76" w14:textId="77777777" w:rsidR="00095591" w:rsidRDefault="00095591" w:rsidP="0067457C">
      <w:pPr>
        <w:pStyle w:val="Heading6"/>
        <w:spacing w:before="76" w:line="322" w:lineRule="exact"/>
        <w:ind w:right="1950"/>
        <w:rPr>
          <w:b/>
          <w:bCs/>
          <w:i w:val="0"/>
          <w:iCs w:val="0"/>
        </w:rPr>
      </w:pPr>
    </w:p>
    <w:p w14:paraId="7037875E" w14:textId="70F5EDFE" w:rsidR="0067457C" w:rsidRDefault="00095591" w:rsidP="0067457C">
      <w:pPr>
        <w:pStyle w:val="Heading6"/>
        <w:spacing w:before="76" w:line="322" w:lineRule="exact"/>
        <w:ind w:right="1950"/>
      </w:pPr>
      <w:r>
        <w:rPr>
          <w:b/>
          <w:bCs/>
          <w:i w:val="0"/>
          <w:iCs w:val="0"/>
        </w:rPr>
        <w:t xml:space="preserve">                                        </w:t>
      </w:r>
      <w:r w:rsidR="0067457C" w:rsidRPr="0067457C">
        <w:rPr>
          <w:b/>
          <w:bCs/>
          <w:i w:val="0"/>
          <w:iCs w:val="0"/>
        </w:rPr>
        <w:t>Prof.</w:t>
      </w:r>
      <w:r w:rsidR="0067457C" w:rsidRPr="0067457C">
        <w:rPr>
          <w:b/>
          <w:bCs/>
          <w:i w:val="0"/>
          <w:iCs w:val="0"/>
          <w:spacing w:val="-5"/>
        </w:rPr>
        <w:t xml:space="preserve"> </w:t>
      </w:r>
      <w:r w:rsidR="0067457C" w:rsidRPr="0067457C">
        <w:rPr>
          <w:b/>
          <w:bCs/>
          <w:i w:val="0"/>
          <w:iCs w:val="0"/>
        </w:rPr>
        <w:t>Dr.</w:t>
      </w:r>
      <w:r w:rsidR="0067457C" w:rsidRPr="0067457C">
        <w:rPr>
          <w:b/>
          <w:bCs/>
          <w:i w:val="0"/>
          <w:iCs w:val="0"/>
          <w:spacing w:val="-5"/>
        </w:rPr>
        <w:t xml:space="preserve"> </w:t>
      </w:r>
      <w:r w:rsidR="0067457C" w:rsidRPr="0067457C">
        <w:rPr>
          <w:b/>
          <w:bCs/>
          <w:i w:val="0"/>
          <w:iCs w:val="0"/>
        </w:rPr>
        <w:t>Muhammad</w:t>
      </w:r>
      <w:r w:rsidR="0067457C" w:rsidRPr="0067457C">
        <w:rPr>
          <w:b/>
          <w:bCs/>
          <w:i w:val="0"/>
          <w:iCs w:val="0"/>
          <w:spacing w:val="-4"/>
        </w:rPr>
        <w:t xml:space="preserve"> Umar</w:t>
      </w:r>
      <w:r w:rsidR="0067457C" w:rsidRPr="0067457C">
        <w:rPr>
          <w:rFonts w:asciiTheme="majorBidi" w:hAnsiTheme="majorBidi"/>
          <w:b/>
          <w:bCs/>
          <w:i w:val="0"/>
          <w:iCs w:val="0"/>
          <w:spacing w:val="-4"/>
        </w:rPr>
        <w:t xml:space="preserve">.                                                             </w:t>
      </w:r>
      <w:r w:rsidR="0067457C" w:rsidRPr="0067457C">
        <w:rPr>
          <w:rFonts w:asciiTheme="majorBidi" w:hAnsiTheme="majorBidi"/>
          <w:b/>
          <w:bCs/>
          <w:i w:val="0"/>
          <w:iCs w:val="0"/>
        </w:rPr>
        <w:t>Prof</w:t>
      </w:r>
      <w:r w:rsidR="0067457C" w:rsidRPr="0067457C">
        <w:rPr>
          <w:rFonts w:asciiTheme="majorBidi" w:hAnsiTheme="majorBidi"/>
          <w:b/>
          <w:bCs/>
          <w:i w:val="0"/>
          <w:iCs w:val="0"/>
          <w:spacing w:val="-8"/>
        </w:rPr>
        <w:t xml:space="preserve"> </w:t>
      </w:r>
      <w:r w:rsidR="0067457C" w:rsidRPr="0067457C">
        <w:rPr>
          <w:rFonts w:asciiTheme="majorBidi" w:hAnsiTheme="majorBidi"/>
          <w:b/>
          <w:bCs/>
          <w:i w:val="0"/>
          <w:iCs w:val="0"/>
        </w:rPr>
        <w:t>Jahangir</w:t>
      </w:r>
      <w:r w:rsidR="0067457C" w:rsidRPr="0067457C">
        <w:rPr>
          <w:rFonts w:asciiTheme="majorBidi" w:hAnsiTheme="majorBidi"/>
          <w:b/>
          <w:bCs/>
          <w:i w:val="0"/>
          <w:iCs w:val="0"/>
          <w:spacing w:val="-5"/>
        </w:rPr>
        <w:t xml:space="preserve"> </w:t>
      </w:r>
      <w:r w:rsidR="0067457C" w:rsidRPr="0067457C">
        <w:rPr>
          <w:rFonts w:asciiTheme="majorBidi" w:hAnsiTheme="majorBidi"/>
          <w:b/>
          <w:bCs/>
          <w:i w:val="0"/>
          <w:iCs w:val="0"/>
        </w:rPr>
        <w:t>Sarwar</w:t>
      </w:r>
      <w:r w:rsidR="0067457C" w:rsidRPr="0067457C">
        <w:rPr>
          <w:rFonts w:asciiTheme="majorBidi" w:hAnsiTheme="majorBidi"/>
          <w:b/>
          <w:bCs/>
          <w:i w:val="0"/>
          <w:iCs w:val="0"/>
          <w:spacing w:val="-5"/>
        </w:rPr>
        <w:t xml:space="preserve"> </w:t>
      </w:r>
      <w:r w:rsidR="0067457C" w:rsidRPr="0067457C">
        <w:rPr>
          <w:rFonts w:asciiTheme="majorBidi" w:hAnsiTheme="majorBidi"/>
          <w:b/>
          <w:bCs/>
          <w:i w:val="0"/>
          <w:iCs w:val="0"/>
          <w:spacing w:val="-4"/>
        </w:rPr>
        <w:t>Khan</w:t>
      </w:r>
    </w:p>
    <w:p w14:paraId="5499EEF2" w14:textId="77777777" w:rsidR="0067457C" w:rsidRDefault="0067457C" w:rsidP="0067457C">
      <w:pPr>
        <w:ind w:right="1950"/>
      </w:pPr>
      <w:r>
        <w:rPr>
          <w:b/>
          <w:bCs/>
        </w:rPr>
        <w:t xml:space="preserve">                                       </w:t>
      </w:r>
      <w:r w:rsidRPr="0067457C">
        <w:rPr>
          <w:b/>
          <w:bCs/>
        </w:rPr>
        <w:t>Vice</w:t>
      </w:r>
      <w:r w:rsidRPr="0067457C">
        <w:rPr>
          <w:b/>
          <w:bCs/>
          <w:spacing w:val="-17"/>
        </w:rPr>
        <w:t xml:space="preserve"> </w:t>
      </w:r>
      <w:r w:rsidRPr="0067457C">
        <w:rPr>
          <w:b/>
          <w:bCs/>
        </w:rPr>
        <w:t>Chancellor</w:t>
      </w:r>
      <w:r w:rsidRPr="0067457C">
        <w:rPr>
          <w:b/>
          <w:bCs/>
          <w:spacing w:val="-9"/>
        </w:rPr>
        <w:t xml:space="preserve"> </w:t>
      </w:r>
      <w:r w:rsidRPr="0067457C">
        <w:rPr>
          <w:b/>
          <w:bCs/>
          <w:spacing w:val="-5"/>
        </w:rPr>
        <w:t>RMU</w:t>
      </w:r>
      <w:r>
        <w:rPr>
          <w:b/>
          <w:bCs/>
          <w:spacing w:val="-5"/>
        </w:rPr>
        <w:t xml:space="preserve">                                                   </w:t>
      </w:r>
      <w:r>
        <w:t xml:space="preserve">                       </w:t>
      </w:r>
      <w:r w:rsidRPr="0067457C">
        <w:rPr>
          <w:b/>
          <w:bCs/>
        </w:rPr>
        <w:t>Principal</w:t>
      </w:r>
      <w:r w:rsidRPr="0067457C">
        <w:rPr>
          <w:b/>
          <w:bCs/>
          <w:spacing w:val="-8"/>
        </w:rPr>
        <w:t xml:space="preserve"> </w:t>
      </w:r>
      <w:r w:rsidRPr="0067457C">
        <w:rPr>
          <w:b/>
          <w:bCs/>
          <w:spacing w:val="-5"/>
        </w:rPr>
        <w:t>RMC</w:t>
      </w:r>
    </w:p>
    <w:p w14:paraId="41D8E541" w14:textId="0B2485EC" w:rsidR="0067457C" w:rsidRDefault="0067457C" w:rsidP="0067457C">
      <w:pPr>
        <w:ind w:left="720" w:right="1950"/>
      </w:pPr>
      <w:r>
        <w:t xml:space="preserve">                                                               </w:t>
      </w:r>
    </w:p>
    <w:p w14:paraId="7D75AC29" w14:textId="678C7BAC" w:rsidR="0067457C" w:rsidRDefault="0067457C" w:rsidP="0067457C">
      <w:pPr>
        <w:ind w:right="1950"/>
      </w:pPr>
    </w:p>
    <w:p w14:paraId="7DD4AE66" w14:textId="13716834" w:rsidR="0067457C" w:rsidRDefault="00095591" w:rsidP="0067457C">
      <w:pPr>
        <w:ind w:right="1950"/>
      </w:pPr>
      <w:r w:rsidRPr="0067457C">
        <w:rPr>
          <w:noProof/>
          <w:sz w:val="24"/>
          <w:szCs w:val="24"/>
        </w:rPr>
        <w:drawing>
          <wp:anchor distT="0" distB="0" distL="114300" distR="114300" simplePos="0" relativeHeight="251702272" behindDoc="1" locked="0" layoutInCell="1" allowOverlap="1" wp14:anchorId="2FD23FCE" wp14:editId="1D37FF9B">
            <wp:simplePos x="0" y="0"/>
            <wp:positionH relativeFrom="column">
              <wp:posOffset>-63500</wp:posOffset>
            </wp:positionH>
            <wp:positionV relativeFrom="paragraph">
              <wp:posOffset>46990</wp:posOffset>
            </wp:positionV>
            <wp:extent cx="11315700" cy="3449955"/>
            <wp:effectExtent l="0" t="0" r="0" b="4445"/>
            <wp:wrapNone/>
            <wp:docPr id="213644050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11315700" cy="3449955"/>
                    </a:xfrm>
                    <a:prstGeom prst="rect">
                      <a:avLst/>
                    </a:prstGeom>
                  </pic:spPr>
                </pic:pic>
              </a:graphicData>
            </a:graphic>
            <wp14:sizeRelH relativeFrom="margin">
              <wp14:pctWidth>0</wp14:pctWidth>
            </wp14:sizeRelH>
          </wp:anchor>
        </w:drawing>
      </w:r>
    </w:p>
    <w:p w14:paraId="37AADF9E" w14:textId="77777777" w:rsidR="00095591" w:rsidRDefault="0067457C" w:rsidP="0084098F">
      <w:pPr>
        <w:pStyle w:val="BodyText"/>
      </w:pPr>
      <w:r w:rsidRPr="0067457C">
        <w:t xml:space="preserve">                           </w:t>
      </w:r>
    </w:p>
    <w:p w14:paraId="1DB8B449" w14:textId="77777777" w:rsidR="00095591" w:rsidRDefault="00095591" w:rsidP="0084098F">
      <w:pPr>
        <w:pStyle w:val="BodyText"/>
      </w:pPr>
    </w:p>
    <w:p w14:paraId="7DD72721" w14:textId="315179C1" w:rsidR="0067457C" w:rsidRDefault="0067457C" w:rsidP="00A83CC5">
      <w:pPr>
        <w:pStyle w:val="BodyText"/>
      </w:pPr>
      <w:r w:rsidRPr="0067457C">
        <w:t>There</w:t>
      </w:r>
      <w:r w:rsidRPr="0067457C">
        <w:rPr>
          <w:spacing w:val="-7"/>
        </w:rPr>
        <w:t xml:space="preserve"> </w:t>
      </w:r>
      <w:r w:rsidRPr="0067457C">
        <w:t>is</w:t>
      </w:r>
      <w:r w:rsidRPr="0067457C">
        <w:rPr>
          <w:spacing w:val="-4"/>
        </w:rPr>
        <w:t xml:space="preserve"> </w:t>
      </w:r>
      <w:r w:rsidRPr="0067457C">
        <w:t>no</w:t>
      </w:r>
      <w:r w:rsidRPr="0067457C">
        <w:rPr>
          <w:spacing w:val="-5"/>
        </w:rPr>
        <w:t xml:space="preserve"> </w:t>
      </w:r>
      <w:r w:rsidRPr="0067457C">
        <w:t>subject</w:t>
      </w:r>
      <w:r w:rsidRPr="0067457C">
        <w:rPr>
          <w:spacing w:val="-4"/>
        </w:rPr>
        <w:t xml:space="preserve"> </w:t>
      </w:r>
      <w:r w:rsidRPr="0067457C">
        <w:t>which</w:t>
      </w:r>
      <w:r w:rsidRPr="0067457C">
        <w:rPr>
          <w:spacing w:val="-3"/>
        </w:rPr>
        <w:t xml:space="preserve"> </w:t>
      </w:r>
      <w:r w:rsidRPr="0067457C">
        <w:t>will</w:t>
      </w:r>
      <w:r w:rsidRPr="0067457C">
        <w:rPr>
          <w:spacing w:val="-4"/>
        </w:rPr>
        <w:t xml:space="preserve"> </w:t>
      </w:r>
      <w:r w:rsidRPr="0067457C">
        <w:t>require</w:t>
      </w:r>
      <w:r w:rsidRPr="0067457C">
        <w:rPr>
          <w:spacing w:val="-6"/>
        </w:rPr>
        <w:t xml:space="preserve"> </w:t>
      </w:r>
      <w:r w:rsidRPr="0067457C">
        <w:t>more</w:t>
      </w:r>
      <w:r w:rsidRPr="0067457C">
        <w:rPr>
          <w:spacing w:val="-6"/>
        </w:rPr>
        <w:t xml:space="preserve"> </w:t>
      </w:r>
      <w:r w:rsidRPr="0067457C">
        <w:t>careful</w:t>
      </w:r>
      <w:r w:rsidRPr="0067457C">
        <w:rPr>
          <w:spacing w:val="-3"/>
        </w:rPr>
        <w:t xml:space="preserve"> </w:t>
      </w:r>
      <w:r w:rsidRPr="0067457C">
        <w:t>consideration</w:t>
      </w:r>
      <w:r w:rsidRPr="0067457C">
        <w:rPr>
          <w:spacing w:val="-5"/>
        </w:rPr>
        <w:t xml:space="preserve"> </w:t>
      </w:r>
      <w:r w:rsidRPr="0067457C">
        <w:t>in</w:t>
      </w:r>
      <w:r w:rsidRPr="0067457C">
        <w:rPr>
          <w:spacing w:val="-4"/>
        </w:rPr>
        <w:t xml:space="preserve"> </w:t>
      </w:r>
      <w:r w:rsidRPr="0067457C">
        <w:t>the</w:t>
      </w:r>
      <w:r w:rsidRPr="0067457C">
        <w:rPr>
          <w:spacing w:val="-5"/>
        </w:rPr>
        <w:t xml:space="preserve"> </w:t>
      </w:r>
      <w:r w:rsidRPr="0067457C">
        <w:t>settlement</w:t>
      </w:r>
      <w:r w:rsidRPr="0067457C">
        <w:rPr>
          <w:spacing w:val="-4"/>
        </w:rPr>
        <w:t xml:space="preserve"> </w:t>
      </w:r>
      <w:r w:rsidRPr="0067457C">
        <w:t>of</w:t>
      </w:r>
      <w:r w:rsidRPr="0067457C">
        <w:rPr>
          <w:spacing w:val="-6"/>
        </w:rPr>
        <w:t xml:space="preserve"> </w:t>
      </w:r>
      <w:r w:rsidRPr="0067457C">
        <w:t>the</w:t>
      </w:r>
      <w:r w:rsidRPr="0067457C">
        <w:rPr>
          <w:spacing w:val="-1"/>
        </w:rPr>
        <w:t xml:space="preserve"> </w:t>
      </w:r>
      <w:r w:rsidRPr="0067457C">
        <w:t>educational</w:t>
      </w:r>
      <w:r w:rsidRPr="0067457C">
        <w:rPr>
          <w:spacing w:val="-6"/>
        </w:rPr>
        <w:t xml:space="preserve"> </w:t>
      </w:r>
      <w:r w:rsidRPr="0067457C">
        <w:t>details</w:t>
      </w:r>
      <w:r w:rsidRPr="0067457C">
        <w:rPr>
          <w:spacing w:val="-10"/>
        </w:rPr>
        <w:t xml:space="preserve"> </w:t>
      </w:r>
      <w:r w:rsidRPr="0067457C">
        <w:t>of</w:t>
      </w:r>
      <w:r w:rsidRPr="0067457C">
        <w:rPr>
          <w:spacing w:val="-12"/>
        </w:rPr>
        <w:t xml:space="preserve"> </w:t>
      </w:r>
      <w:r w:rsidRPr="0067457C">
        <w:t>the</w:t>
      </w:r>
      <w:r w:rsidRPr="0067457C">
        <w:rPr>
          <w:spacing w:val="-9"/>
        </w:rPr>
        <w:t xml:space="preserve"> </w:t>
      </w:r>
      <w:r w:rsidRPr="0067457C">
        <w:t>University</w:t>
      </w:r>
      <w:r w:rsidRPr="0067457C">
        <w:rPr>
          <w:spacing w:val="-8"/>
        </w:rPr>
        <w:t xml:space="preserve"> </w:t>
      </w:r>
      <w:r w:rsidRPr="0067457C">
        <w:t>of</w:t>
      </w:r>
      <w:r w:rsidRPr="0067457C">
        <w:rPr>
          <w:spacing w:val="-12"/>
        </w:rPr>
        <w:t xml:space="preserve"> </w:t>
      </w:r>
      <w:r w:rsidRPr="0067457C">
        <w:t>which</w:t>
      </w:r>
      <w:r w:rsidRPr="0067457C">
        <w:rPr>
          <w:spacing w:val="-9"/>
        </w:rPr>
        <w:t xml:space="preserve"> </w:t>
      </w:r>
      <w:r w:rsidRPr="0067457C">
        <w:t>RMU</w:t>
      </w:r>
      <w:r w:rsidRPr="0067457C">
        <w:rPr>
          <w:spacing w:val="-11"/>
        </w:rPr>
        <w:t xml:space="preserve"> </w:t>
      </w:r>
      <w:r w:rsidRPr="0067457C">
        <w:t>is</w:t>
      </w:r>
      <w:r w:rsidRPr="0067457C">
        <w:rPr>
          <w:spacing w:val="-11"/>
        </w:rPr>
        <w:t xml:space="preserve"> </w:t>
      </w:r>
      <w:r w:rsidRPr="0067457C">
        <w:t>to</w:t>
      </w:r>
      <w:r w:rsidRPr="0067457C">
        <w:rPr>
          <w:spacing w:val="-9"/>
        </w:rPr>
        <w:t xml:space="preserve"> </w:t>
      </w:r>
      <w:r w:rsidRPr="0067457C">
        <w:t>be</w:t>
      </w:r>
      <w:r w:rsidRPr="0067457C">
        <w:rPr>
          <w:spacing w:val="-10"/>
        </w:rPr>
        <w:t xml:space="preserve"> </w:t>
      </w:r>
      <w:r w:rsidRPr="0067457C">
        <w:t>the center than that</w:t>
      </w:r>
      <w:r w:rsidRPr="0067457C">
        <w:rPr>
          <w:spacing w:val="-1"/>
        </w:rPr>
        <w:t xml:space="preserve"> </w:t>
      </w:r>
      <w:r w:rsidRPr="0067457C">
        <w:t>of</w:t>
      </w:r>
      <w:r w:rsidRPr="0067457C">
        <w:rPr>
          <w:spacing w:val="-2"/>
        </w:rPr>
        <w:t xml:space="preserve"> </w:t>
      </w:r>
      <w:r w:rsidRPr="0067457C">
        <w:t>the</w:t>
      </w:r>
      <w:r w:rsidRPr="0067457C">
        <w:rPr>
          <w:spacing w:val="-2"/>
        </w:rPr>
        <w:t xml:space="preserve"> </w:t>
      </w:r>
      <w:r w:rsidRPr="0067457C">
        <w:t>choice</w:t>
      </w:r>
      <w:r w:rsidRPr="0067457C">
        <w:rPr>
          <w:spacing w:val="-3"/>
        </w:rPr>
        <w:t xml:space="preserve"> </w:t>
      </w:r>
      <w:r w:rsidRPr="0067457C">
        <w:t>and arrangement</w:t>
      </w:r>
      <w:r w:rsidRPr="0067457C">
        <w:rPr>
          <w:spacing w:val="40"/>
        </w:rPr>
        <w:t xml:space="preserve"> </w:t>
      </w:r>
      <w:r w:rsidRPr="0067457C">
        <w:t>of</w:t>
      </w:r>
      <w:r w:rsidRPr="0067457C">
        <w:rPr>
          <w:spacing w:val="40"/>
        </w:rPr>
        <w:t xml:space="preserve"> </w:t>
      </w:r>
      <w:r w:rsidRPr="0067457C">
        <w:t>the</w:t>
      </w:r>
      <w:r w:rsidRPr="0067457C">
        <w:rPr>
          <w:spacing w:val="40"/>
        </w:rPr>
        <w:t xml:space="preserve"> </w:t>
      </w:r>
      <w:r w:rsidRPr="0067457C">
        <w:t>curriculum</w:t>
      </w:r>
      <w:r w:rsidRPr="0067457C">
        <w:rPr>
          <w:spacing w:val="40"/>
        </w:rPr>
        <w:t xml:space="preserve"> </w:t>
      </w:r>
      <w:r w:rsidRPr="0067457C">
        <w:t>to be</w:t>
      </w:r>
      <w:r w:rsidRPr="0067457C">
        <w:rPr>
          <w:spacing w:val="40"/>
        </w:rPr>
        <w:t xml:space="preserve"> </w:t>
      </w:r>
      <w:r w:rsidRPr="0067457C">
        <w:t>required</w:t>
      </w:r>
      <w:r w:rsidRPr="0067457C">
        <w:rPr>
          <w:spacing w:val="40"/>
        </w:rPr>
        <w:t xml:space="preserve"> </w:t>
      </w:r>
      <w:r w:rsidRPr="0067457C">
        <w:t>for</w:t>
      </w:r>
      <w:r w:rsidRPr="0067457C">
        <w:rPr>
          <w:spacing w:val="40"/>
        </w:rPr>
        <w:t xml:space="preserve"> </w:t>
      </w:r>
      <w:r w:rsidRPr="0067457C">
        <w:t>the</w:t>
      </w:r>
      <w:r w:rsidRPr="0067457C">
        <w:rPr>
          <w:spacing w:val="40"/>
        </w:rPr>
        <w:t xml:space="preserve"> </w:t>
      </w:r>
      <w:r w:rsidRPr="0067457C">
        <w:t>degree</w:t>
      </w:r>
      <w:r w:rsidRPr="0067457C">
        <w:rPr>
          <w:spacing w:val="40"/>
        </w:rPr>
        <w:t xml:space="preserve"> </w:t>
      </w:r>
      <w:r w:rsidRPr="0067457C">
        <w:t>in</w:t>
      </w:r>
      <w:r w:rsidRPr="0067457C">
        <w:rPr>
          <w:spacing w:val="40"/>
        </w:rPr>
        <w:t xml:space="preserve"> </w:t>
      </w:r>
      <w:r w:rsidRPr="0067457C">
        <w:t>medicine.</w:t>
      </w:r>
      <w:r w:rsidRPr="0067457C">
        <w:rPr>
          <w:spacing w:val="40"/>
        </w:rPr>
        <w:t xml:space="preserve"> </w:t>
      </w:r>
      <w:r w:rsidRPr="0067457C">
        <w:t>An</w:t>
      </w:r>
      <w:r w:rsidRPr="0067457C">
        <w:rPr>
          <w:spacing w:val="40"/>
        </w:rPr>
        <w:t xml:space="preserve"> </w:t>
      </w:r>
      <w:r w:rsidRPr="0067457C">
        <w:t>exceptional opportunity presents itself, you have, within certain limits, a tabula rasa, and it behooves the authorities of the future university to mark it in the manner best calculated to promote</w:t>
      </w:r>
      <w:r w:rsidRPr="0067457C">
        <w:rPr>
          <w:spacing w:val="-1"/>
        </w:rPr>
        <w:t xml:space="preserve"> </w:t>
      </w:r>
      <w:r w:rsidRPr="0067457C">
        <w:t>the advance of medical science and the efficiency of medical teaching. If, from an experience acquired as a teacher and examiner in various universities</w:t>
      </w:r>
      <w:r w:rsidRPr="0067457C">
        <w:rPr>
          <w:spacing w:val="-15"/>
        </w:rPr>
        <w:t xml:space="preserve"> </w:t>
      </w:r>
      <w:r w:rsidRPr="0067457C">
        <w:t>during</w:t>
      </w:r>
      <w:r w:rsidRPr="0067457C">
        <w:rPr>
          <w:spacing w:val="-15"/>
        </w:rPr>
        <w:t xml:space="preserve"> </w:t>
      </w:r>
      <w:r w:rsidRPr="0067457C">
        <w:t>a</w:t>
      </w:r>
      <w:r w:rsidRPr="0067457C">
        <w:rPr>
          <w:spacing w:val="-14"/>
        </w:rPr>
        <w:t xml:space="preserve"> </w:t>
      </w:r>
      <w:r w:rsidRPr="0067457C">
        <w:t>period</w:t>
      </w:r>
      <w:r w:rsidRPr="0067457C">
        <w:rPr>
          <w:spacing w:val="-10"/>
        </w:rPr>
        <w:t xml:space="preserve"> </w:t>
      </w:r>
      <w:r w:rsidRPr="0067457C">
        <w:t>of</w:t>
      </w:r>
      <w:r w:rsidRPr="0067457C">
        <w:rPr>
          <w:spacing w:val="-12"/>
        </w:rPr>
        <w:t xml:space="preserve"> </w:t>
      </w:r>
      <w:r w:rsidRPr="0067457C">
        <w:t>more</w:t>
      </w:r>
      <w:r w:rsidRPr="0067457C">
        <w:rPr>
          <w:spacing w:val="-12"/>
        </w:rPr>
        <w:t xml:space="preserve"> </w:t>
      </w:r>
      <w:r w:rsidRPr="0067457C">
        <w:t>than</w:t>
      </w:r>
      <w:r w:rsidRPr="0067457C">
        <w:rPr>
          <w:spacing w:val="-9"/>
        </w:rPr>
        <w:t xml:space="preserve"> </w:t>
      </w:r>
      <w:r w:rsidRPr="0067457C">
        <w:t>a</w:t>
      </w:r>
      <w:r w:rsidRPr="0067457C">
        <w:rPr>
          <w:spacing w:val="-12"/>
        </w:rPr>
        <w:t xml:space="preserve"> </w:t>
      </w:r>
      <w:r w:rsidRPr="0067457C">
        <w:t>quarter</w:t>
      </w:r>
      <w:r w:rsidRPr="0067457C">
        <w:rPr>
          <w:spacing w:val="-9"/>
        </w:rPr>
        <w:t xml:space="preserve"> </w:t>
      </w:r>
      <w:r w:rsidRPr="0067457C">
        <w:t>of</w:t>
      </w:r>
      <w:r w:rsidRPr="0067457C">
        <w:rPr>
          <w:spacing w:val="-12"/>
        </w:rPr>
        <w:t xml:space="preserve"> </w:t>
      </w:r>
      <w:r w:rsidRPr="0067457C">
        <w:t>a</w:t>
      </w:r>
      <w:r w:rsidRPr="0067457C">
        <w:rPr>
          <w:spacing w:val="-12"/>
        </w:rPr>
        <w:t xml:space="preserve"> </w:t>
      </w:r>
      <w:r w:rsidRPr="0067457C">
        <w:t>century, I</w:t>
      </w:r>
      <w:r w:rsidRPr="0067457C">
        <w:rPr>
          <w:spacing w:val="-15"/>
        </w:rPr>
        <w:t xml:space="preserve"> </w:t>
      </w:r>
      <w:r w:rsidRPr="0067457C">
        <w:t>can</w:t>
      </w:r>
      <w:r w:rsidRPr="0067457C">
        <w:rPr>
          <w:spacing w:val="-15"/>
        </w:rPr>
        <w:t xml:space="preserve"> </w:t>
      </w:r>
      <w:r w:rsidRPr="0067457C">
        <w:t>help</w:t>
      </w:r>
      <w:r w:rsidRPr="0067457C">
        <w:rPr>
          <w:spacing w:val="-15"/>
        </w:rPr>
        <w:t xml:space="preserve"> </w:t>
      </w:r>
      <w:r w:rsidRPr="0067457C">
        <w:t>in</w:t>
      </w:r>
      <w:r w:rsidRPr="0067457C">
        <w:rPr>
          <w:spacing w:val="-15"/>
        </w:rPr>
        <w:t xml:space="preserve"> </w:t>
      </w:r>
      <w:r w:rsidRPr="0067457C">
        <w:t>the</w:t>
      </w:r>
      <w:r w:rsidRPr="0067457C">
        <w:rPr>
          <w:spacing w:val="-15"/>
        </w:rPr>
        <w:t xml:space="preserve"> </w:t>
      </w:r>
      <w:r w:rsidRPr="0067457C">
        <w:t>promotion</w:t>
      </w:r>
      <w:r w:rsidRPr="0067457C">
        <w:rPr>
          <w:spacing w:val="-15"/>
        </w:rPr>
        <w:t xml:space="preserve"> </w:t>
      </w:r>
      <w:r w:rsidRPr="0067457C">
        <w:t>of</w:t>
      </w:r>
      <w:r w:rsidRPr="0067457C">
        <w:rPr>
          <w:spacing w:val="-15"/>
        </w:rPr>
        <w:t xml:space="preserve"> </w:t>
      </w:r>
      <w:r w:rsidRPr="0067457C">
        <w:t>these</w:t>
      </w:r>
      <w:r w:rsidRPr="0067457C">
        <w:rPr>
          <w:spacing w:val="-15"/>
        </w:rPr>
        <w:t xml:space="preserve"> </w:t>
      </w:r>
      <w:r w:rsidRPr="0067457C">
        <w:t>objects,</w:t>
      </w:r>
      <w:r w:rsidRPr="0067457C">
        <w:rPr>
          <w:spacing w:val="-15"/>
        </w:rPr>
        <w:t xml:space="preserve"> </w:t>
      </w:r>
      <w:r w:rsidRPr="0067457C">
        <w:t>by</w:t>
      </w:r>
      <w:r w:rsidRPr="0067457C">
        <w:rPr>
          <w:spacing w:val="-15"/>
        </w:rPr>
        <w:t xml:space="preserve"> </w:t>
      </w:r>
      <w:r w:rsidRPr="0067457C">
        <w:t>pointing</w:t>
      </w:r>
      <w:r w:rsidRPr="0067457C">
        <w:rPr>
          <w:spacing w:val="-14"/>
        </w:rPr>
        <w:t xml:space="preserve"> </w:t>
      </w:r>
      <w:r w:rsidRPr="0067457C">
        <w:t>out</w:t>
      </w:r>
      <w:r w:rsidRPr="0067457C">
        <w:rPr>
          <w:spacing w:val="-15"/>
        </w:rPr>
        <w:t xml:space="preserve"> </w:t>
      </w:r>
      <w:r w:rsidRPr="0067457C">
        <w:t>virtues</w:t>
      </w:r>
      <w:r w:rsidRPr="0067457C">
        <w:rPr>
          <w:spacing w:val="-15"/>
        </w:rPr>
        <w:t xml:space="preserve"> </w:t>
      </w:r>
      <w:r w:rsidRPr="0067457C">
        <w:t>which</w:t>
      </w:r>
      <w:r w:rsidRPr="0067457C">
        <w:rPr>
          <w:spacing w:val="-15"/>
        </w:rPr>
        <w:t xml:space="preserve"> </w:t>
      </w:r>
      <w:r w:rsidRPr="0067457C">
        <w:t>may</w:t>
      </w:r>
      <w:r w:rsidRPr="0067457C">
        <w:rPr>
          <w:spacing w:val="-15"/>
        </w:rPr>
        <w:t xml:space="preserve"> </w:t>
      </w:r>
      <w:r w:rsidRPr="0067457C">
        <w:t>be</w:t>
      </w:r>
      <w:r w:rsidRPr="0067457C">
        <w:rPr>
          <w:spacing w:val="-15"/>
        </w:rPr>
        <w:t xml:space="preserve"> </w:t>
      </w:r>
      <w:r w:rsidRPr="0067457C">
        <w:t>emulated here,and</w:t>
      </w:r>
      <w:r w:rsidRPr="0067457C">
        <w:rPr>
          <w:spacing w:val="-5"/>
        </w:rPr>
        <w:t xml:space="preserve"> </w:t>
      </w:r>
      <w:r w:rsidRPr="0067457C">
        <w:t>failings</w:t>
      </w:r>
      <w:r w:rsidRPr="0067457C">
        <w:rPr>
          <w:spacing w:val="-4"/>
        </w:rPr>
        <w:t xml:space="preserve"> </w:t>
      </w:r>
      <w:r w:rsidRPr="0067457C">
        <w:t>which</w:t>
      </w:r>
      <w:r w:rsidRPr="0067457C">
        <w:rPr>
          <w:spacing w:val="-5"/>
        </w:rPr>
        <w:t xml:space="preserve"> </w:t>
      </w:r>
      <w:r w:rsidRPr="0067457C">
        <w:t>may</w:t>
      </w:r>
      <w:r w:rsidRPr="0067457C">
        <w:rPr>
          <w:spacing w:val="-5"/>
        </w:rPr>
        <w:t xml:space="preserve"> </w:t>
      </w:r>
      <w:r w:rsidRPr="0067457C">
        <w:t>be</w:t>
      </w:r>
      <w:r w:rsidRPr="0067457C">
        <w:rPr>
          <w:spacing w:val="-6"/>
        </w:rPr>
        <w:t xml:space="preserve"> </w:t>
      </w:r>
      <w:r w:rsidRPr="0067457C">
        <w:t>avoided</w:t>
      </w:r>
      <w:r w:rsidRPr="0067457C">
        <w:rPr>
          <w:spacing w:val="-5"/>
        </w:rPr>
        <w:t xml:space="preserve"> </w:t>
      </w:r>
      <w:r w:rsidRPr="0067457C">
        <w:t>there.</w:t>
      </w:r>
      <w:r w:rsidRPr="0067457C">
        <w:rPr>
          <w:spacing w:val="-2"/>
        </w:rPr>
        <w:t xml:space="preserve"> </w:t>
      </w:r>
      <w:r w:rsidRPr="0067457C">
        <w:t>I</w:t>
      </w:r>
      <w:r w:rsidRPr="0067457C">
        <w:rPr>
          <w:spacing w:val="-8"/>
        </w:rPr>
        <w:t xml:space="preserve"> </w:t>
      </w:r>
      <w:r w:rsidRPr="0067457C">
        <w:t>shall</w:t>
      </w:r>
      <w:r w:rsidRPr="0067457C">
        <w:rPr>
          <w:spacing w:val="-4"/>
        </w:rPr>
        <w:t xml:space="preserve"> </w:t>
      </w:r>
      <w:r w:rsidRPr="0067457C">
        <w:t>at</w:t>
      </w:r>
      <w:r w:rsidRPr="0067457C">
        <w:rPr>
          <w:spacing w:val="-4"/>
        </w:rPr>
        <w:t xml:space="preserve"> </w:t>
      </w:r>
      <w:r w:rsidRPr="0067457C">
        <w:t>least</w:t>
      </w:r>
      <w:r w:rsidRPr="0067457C">
        <w:rPr>
          <w:spacing w:val="-4"/>
        </w:rPr>
        <w:t xml:space="preserve"> </w:t>
      </w:r>
      <w:r w:rsidRPr="0067457C">
        <w:t>feel</w:t>
      </w:r>
      <w:r w:rsidRPr="0067457C">
        <w:rPr>
          <w:spacing w:val="-2"/>
        </w:rPr>
        <w:t xml:space="preserve"> </w:t>
      </w:r>
      <w:r w:rsidRPr="0067457C">
        <w:t>I</w:t>
      </w:r>
      <w:r w:rsidRPr="0067457C">
        <w:rPr>
          <w:spacing w:val="-8"/>
        </w:rPr>
        <w:t xml:space="preserve"> </w:t>
      </w:r>
      <w:r w:rsidRPr="0067457C">
        <w:t>have</w:t>
      </w:r>
      <w:r w:rsidRPr="0067457C">
        <w:rPr>
          <w:spacing w:val="-6"/>
        </w:rPr>
        <w:t xml:space="preserve"> </w:t>
      </w:r>
      <w:r w:rsidRPr="0067457C">
        <w:t>done</w:t>
      </w:r>
      <w:r w:rsidRPr="0067457C">
        <w:rPr>
          <w:spacing w:val="-6"/>
        </w:rPr>
        <w:t xml:space="preserve"> </w:t>
      </w:r>
      <w:r w:rsidRPr="0067457C">
        <w:t>something</w:t>
      </w:r>
      <w:r w:rsidRPr="0067457C">
        <w:rPr>
          <w:spacing w:val="-5"/>
        </w:rPr>
        <w:t xml:space="preserve"> </w:t>
      </w:r>
      <w:r w:rsidRPr="0067457C">
        <w:t>to</w:t>
      </w:r>
      <w:r w:rsidRPr="0067457C">
        <w:rPr>
          <w:spacing w:val="-4"/>
        </w:rPr>
        <w:t xml:space="preserve"> </w:t>
      </w:r>
      <w:r w:rsidRPr="0067457C">
        <w:t>assist</w:t>
      </w:r>
      <w:r w:rsidRPr="0067457C">
        <w:rPr>
          <w:spacing w:val="-7"/>
        </w:rPr>
        <w:t xml:space="preserve"> </w:t>
      </w:r>
      <w:r w:rsidRPr="0067457C">
        <w:t>in</w:t>
      </w:r>
      <w:r w:rsidRPr="0067457C">
        <w:rPr>
          <w:spacing w:val="-1"/>
        </w:rPr>
        <w:t xml:space="preserve"> </w:t>
      </w:r>
      <w:r w:rsidRPr="0067457C">
        <w:t>the</w:t>
      </w:r>
      <w:r w:rsidRPr="0067457C">
        <w:rPr>
          <w:spacing w:val="-5"/>
        </w:rPr>
        <w:t xml:space="preserve"> </w:t>
      </w:r>
      <w:r w:rsidRPr="0067457C">
        <w:t>modelling</w:t>
      </w:r>
      <w:r w:rsidRPr="0067457C">
        <w:rPr>
          <w:spacing w:val="-6"/>
        </w:rPr>
        <w:t xml:space="preserve"> </w:t>
      </w:r>
      <w:r>
        <w:t>of</w:t>
      </w:r>
      <w:r>
        <w:rPr>
          <w:spacing w:val="-8"/>
        </w:rPr>
        <w:t xml:space="preserve"> </w:t>
      </w:r>
      <w:r w:rsidRPr="0067457C">
        <w:t>what</w:t>
      </w:r>
      <w:r w:rsidRPr="0067457C">
        <w:rPr>
          <w:spacing w:val="-4"/>
        </w:rPr>
        <w:t xml:space="preserve"> </w:t>
      </w:r>
      <w:r w:rsidRPr="0067457C">
        <w:t>will,</w:t>
      </w:r>
      <w:r w:rsidRPr="0067457C">
        <w:rPr>
          <w:spacing w:val="-5"/>
        </w:rPr>
        <w:t xml:space="preserve"> </w:t>
      </w:r>
      <w:r w:rsidRPr="0067457C">
        <w:t>we</w:t>
      </w:r>
      <w:r w:rsidRPr="0067457C">
        <w:rPr>
          <w:spacing w:val="-3"/>
        </w:rPr>
        <w:t xml:space="preserve"> </w:t>
      </w:r>
      <w:r w:rsidRPr="0067457C">
        <w:t>all</w:t>
      </w:r>
      <w:r w:rsidRPr="0067457C">
        <w:rPr>
          <w:spacing w:val="-4"/>
        </w:rPr>
        <w:t xml:space="preserve"> </w:t>
      </w:r>
      <w:r w:rsidRPr="0067457C">
        <w:t>hope,</w:t>
      </w:r>
      <w:r w:rsidRPr="0067457C">
        <w:rPr>
          <w:spacing w:val="-4"/>
        </w:rPr>
        <w:t xml:space="preserve"> </w:t>
      </w:r>
      <w:r w:rsidRPr="0067457C">
        <w:t>become</w:t>
      </w:r>
      <w:r w:rsidRPr="0067457C">
        <w:rPr>
          <w:spacing w:val="-8"/>
        </w:rPr>
        <w:t xml:space="preserve"> </w:t>
      </w:r>
      <w:r w:rsidRPr="0067457C">
        <w:t>one of the great centers of learning of Pakistan.</w:t>
      </w:r>
    </w:p>
    <w:p w14:paraId="129A6FBF" w14:textId="77777777" w:rsidR="00095591" w:rsidRDefault="0067457C" w:rsidP="00A83CC5">
      <w:pPr>
        <w:pStyle w:val="BodyText"/>
      </w:pPr>
      <w:r>
        <w:t xml:space="preserve">                           </w:t>
      </w:r>
    </w:p>
    <w:p w14:paraId="0B37D079" w14:textId="77777777" w:rsidR="00095591" w:rsidRDefault="00095591" w:rsidP="00A83CC5">
      <w:pPr>
        <w:pStyle w:val="BodyText"/>
      </w:pPr>
    </w:p>
    <w:p w14:paraId="3A9958C9" w14:textId="77777777" w:rsidR="00095591" w:rsidRDefault="00095591" w:rsidP="00A83CC5">
      <w:pPr>
        <w:pStyle w:val="BodyText"/>
      </w:pPr>
    </w:p>
    <w:p w14:paraId="085DED0D" w14:textId="774559F7" w:rsidR="0067457C" w:rsidRPr="0067457C" w:rsidRDefault="0067457C" w:rsidP="00A83CC5">
      <w:pPr>
        <w:pStyle w:val="BodyText"/>
      </w:pPr>
      <w:r w:rsidRPr="0067457C">
        <w:t>There</w:t>
      </w:r>
      <w:r w:rsidRPr="0067457C">
        <w:rPr>
          <w:spacing w:val="-7"/>
        </w:rPr>
        <w:t xml:space="preserve"> </w:t>
      </w:r>
      <w:r w:rsidRPr="0067457C">
        <w:t>is</w:t>
      </w:r>
      <w:r w:rsidRPr="0067457C">
        <w:rPr>
          <w:spacing w:val="-4"/>
        </w:rPr>
        <w:t xml:space="preserve"> </w:t>
      </w:r>
      <w:r w:rsidRPr="0067457C">
        <w:t>no</w:t>
      </w:r>
      <w:r w:rsidRPr="0067457C">
        <w:rPr>
          <w:spacing w:val="-5"/>
        </w:rPr>
        <w:t xml:space="preserve"> </w:t>
      </w:r>
      <w:r w:rsidRPr="0067457C">
        <w:t>subject</w:t>
      </w:r>
      <w:r w:rsidRPr="0067457C">
        <w:rPr>
          <w:spacing w:val="-4"/>
        </w:rPr>
        <w:t xml:space="preserve"> </w:t>
      </w:r>
      <w:r w:rsidRPr="0067457C">
        <w:t>which</w:t>
      </w:r>
      <w:r w:rsidRPr="0067457C">
        <w:rPr>
          <w:spacing w:val="-3"/>
        </w:rPr>
        <w:t xml:space="preserve"> </w:t>
      </w:r>
      <w:r w:rsidRPr="0067457C">
        <w:t>will</w:t>
      </w:r>
      <w:r w:rsidRPr="0067457C">
        <w:rPr>
          <w:spacing w:val="-4"/>
        </w:rPr>
        <w:t xml:space="preserve"> </w:t>
      </w:r>
      <w:r w:rsidRPr="0067457C">
        <w:t>require</w:t>
      </w:r>
      <w:r w:rsidRPr="0067457C">
        <w:rPr>
          <w:spacing w:val="-6"/>
        </w:rPr>
        <w:t xml:space="preserve"> </w:t>
      </w:r>
      <w:r w:rsidRPr="0067457C">
        <w:t>more</w:t>
      </w:r>
      <w:r w:rsidRPr="0067457C">
        <w:rPr>
          <w:spacing w:val="-6"/>
        </w:rPr>
        <w:t xml:space="preserve"> </w:t>
      </w:r>
      <w:r w:rsidRPr="0067457C">
        <w:t>careful</w:t>
      </w:r>
      <w:r w:rsidRPr="0067457C">
        <w:rPr>
          <w:spacing w:val="-3"/>
        </w:rPr>
        <w:t xml:space="preserve"> </w:t>
      </w:r>
      <w:r w:rsidRPr="0067457C">
        <w:t>consideration</w:t>
      </w:r>
      <w:r w:rsidRPr="0067457C">
        <w:rPr>
          <w:spacing w:val="-5"/>
        </w:rPr>
        <w:t xml:space="preserve"> </w:t>
      </w:r>
      <w:r w:rsidRPr="0067457C">
        <w:t>in</w:t>
      </w:r>
      <w:r w:rsidRPr="0067457C">
        <w:rPr>
          <w:spacing w:val="-4"/>
        </w:rPr>
        <w:t xml:space="preserve"> </w:t>
      </w:r>
      <w:r w:rsidRPr="0067457C">
        <w:t>the</w:t>
      </w:r>
      <w:r w:rsidRPr="0067457C">
        <w:rPr>
          <w:spacing w:val="-5"/>
        </w:rPr>
        <w:t xml:space="preserve"> </w:t>
      </w:r>
      <w:r w:rsidRPr="0067457C">
        <w:t>settlement</w:t>
      </w:r>
      <w:r w:rsidRPr="0067457C">
        <w:rPr>
          <w:spacing w:val="-4"/>
        </w:rPr>
        <w:t xml:space="preserve"> </w:t>
      </w:r>
      <w:r w:rsidRPr="0067457C">
        <w:t>of</w:t>
      </w:r>
      <w:r w:rsidRPr="0067457C">
        <w:rPr>
          <w:spacing w:val="-6"/>
        </w:rPr>
        <w:t xml:space="preserve"> </w:t>
      </w:r>
      <w:r w:rsidRPr="0067457C">
        <w:t>the</w:t>
      </w:r>
      <w:r w:rsidRPr="0067457C">
        <w:rPr>
          <w:spacing w:val="-1"/>
        </w:rPr>
        <w:t xml:space="preserve"> </w:t>
      </w:r>
      <w:r w:rsidRPr="0067457C">
        <w:t>educational</w:t>
      </w:r>
      <w:r w:rsidRPr="0067457C">
        <w:rPr>
          <w:spacing w:val="-6"/>
        </w:rPr>
        <w:t xml:space="preserve"> </w:t>
      </w:r>
      <w:r w:rsidRPr="0067457C">
        <w:t>details</w:t>
      </w:r>
      <w:r w:rsidRPr="0067457C">
        <w:rPr>
          <w:spacing w:val="-10"/>
        </w:rPr>
        <w:t xml:space="preserve"> </w:t>
      </w:r>
      <w:r w:rsidRPr="0067457C">
        <w:t>of</w:t>
      </w:r>
      <w:r w:rsidRPr="0067457C">
        <w:rPr>
          <w:spacing w:val="-12"/>
        </w:rPr>
        <w:t xml:space="preserve"> </w:t>
      </w:r>
      <w:r w:rsidRPr="0067457C">
        <w:t>the</w:t>
      </w:r>
      <w:r w:rsidRPr="0067457C">
        <w:rPr>
          <w:spacing w:val="-9"/>
        </w:rPr>
        <w:t xml:space="preserve"> </w:t>
      </w:r>
      <w:r w:rsidRPr="0067457C">
        <w:t>University</w:t>
      </w:r>
      <w:r w:rsidRPr="0067457C">
        <w:rPr>
          <w:spacing w:val="-8"/>
        </w:rPr>
        <w:t xml:space="preserve"> </w:t>
      </w:r>
      <w:r w:rsidRPr="0067457C">
        <w:t>of</w:t>
      </w:r>
      <w:r w:rsidRPr="0067457C">
        <w:rPr>
          <w:spacing w:val="-12"/>
        </w:rPr>
        <w:t xml:space="preserve"> </w:t>
      </w:r>
      <w:r w:rsidRPr="0067457C">
        <w:t>which</w:t>
      </w:r>
      <w:r w:rsidRPr="0067457C">
        <w:rPr>
          <w:spacing w:val="-9"/>
        </w:rPr>
        <w:t xml:space="preserve"> </w:t>
      </w:r>
      <w:r w:rsidRPr="0067457C">
        <w:t>RMU</w:t>
      </w:r>
      <w:r w:rsidRPr="0067457C">
        <w:rPr>
          <w:spacing w:val="-11"/>
        </w:rPr>
        <w:t xml:space="preserve"> </w:t>
      </w:r>
      <w:r w:rsidRPr="0067457C">
        <w:t>is</w:t>
      </w:r>
      <w:r w:rsidRPr="0067457C">
        <w:rPr>
          <w:spacing w:val="-11"/>
        </w:rPr>
        <w:t xml:space="preserve"> </w:t>
      </w:r>
      <w:r w:rsidRPr="0067457C">
        <w:t>to</w:t>
      </w:r>
      <w:r w:rsidRPr="0067457C">
        <w:rPr>
          <w:spacing w:val="-9"/>
        </w:rPr>
        <w:t xml:space="preserve"> </w:t>
      </w:r>
      <w:r w:rsidRPr="0067457C">
        <w:t>be</w:t>
      </w:r>
      <w:r w:rsidRPr="0067457C">
        <w:rPr>
          <w:spacing w:val="-10"/>
        </w:rPr>
        <w:t xml:space="preserve"> </w:t>
      </w:r>
      <w:r w:rsidRPr="0067457C">
        <w:t>the center than that</w:t>
      </w:r>
      <w:r w:rsidRPr="0067457C">
        <w:rPr>
          <w:spacing w:val="-1"/>
        </w:rPr>
        <w:t xml:space="preserve"> </w:t>
      </w:r>
      <w:r w:rsidRPr="0067457C">
        <w:t>of</w:t>
      </w:r>
      <w:r w:rsidRPr="0067457C">
        <w:rPr>
          <w:spacing w:val="-2"/>
        </w:rPr>
        <w:t xml:space="preserve"> </w:t>
      </w:r>
      <w:r w:rsidRPr="0067457C">
        <w:t>the</w:t>
      </w:r>
      <w:r w:rsidRPr="0067457C">
        <w:rPr>
          <w:spacing w:val="-2"/>
        </w:rPr>
        <w:t xml:space="preserve"> </w:t>
      </w:r>
      <w:r w:rsidRPr="0067457C">
        <w:t>choice</w:t>
      </w:r>
      <w:r w:rsidRPr="0067457C">
        <w:rPr>
          <w:spacing w:val="-3"/>
        </w:rPr>
        <w:t xml:space="preserve"> </w:t>
      </w:r>
      <w:r w:rsidRPr="0067457C">
        <w:t>and arrangement</w:t>
      </w:r>
      <w:r w:rsidRPr="0067457C">
        <w:rPr>
          <w:spacing w:val="40"/>
        </w:rPr>
        <w:t xml:space="preserve"> </w:t>
      </w:r>
      <w:r w:rsidRPr="0067457C">
        <w:t>of</w:t>
      </w:r>
      <w:r w:rsidRPr="0067457C">
        <w:rPr>
          <w:spacing w:val="40"/>
        </w:rPr>
        <w:t xml:space="preserve"> </w:t>
      </w:r>
      <w:r w:rsidRPr="0067457C">
        <w:t>the</w:t>
      </w:r>
      <w:r w:rsidRPr="0067457C">
        <w:rPr>
          <w:spacing w:val="40"/>
        </w:rPr>
        <w:t xml:space="preserve"> </w:t>
      </w:r>
      <w:r w:rsidRPr="0067457C">
        <w:t>curriculum</w:t>
      </w:r>
      <w:r w:rsidRPr="0067457C">
        <w:rPr>
          <w:spacing w:val="40"/>
        </w:rPr>
        <w:t xml:space="preserve"> </w:t>
      </w:r>
      <w:r w:rsidRPr="0067457C">
        <w:t>to be</w:t>
      </w:r>
      <w:r w:rsidRPr="0067457C">
        <w:rPr>
          <w:spacing w:val="40"/>
        </w:rPr>
        <w:t xml:space="preserve"> </w:t>
      </w:r>
      <w:r w:rsidRPr="0067457C">
        <w:t>required</w:t>
      </w:r>
      <w:r w:rsidRPr="0067457C">
        <w:rPr>
          <w:spacing w:val="40"/>
        </w:rPr>
        <w:t xml:space="preserve"> </w:t>
      </w:r>
      <w:r w:rsidRPr="0067457C">
        <w:t>for</w:t>
      </w:r>
      <w:r w:rsidRPr="0067457C">
        <w:rPr>
          <w:spacing w:val="40"/>
        </w:rPr>
        <w:t xml:space="preserve"> </w:t>
      </w:r>
      <w:r w:rsidRPr="0067457C">
        <w:t>the</w:t>
      </w:r>
      <w:r w:rsidRPr="0067457C">
        <w:rPr>
          <w:spacing w:val="40"/>
        </w:rPr>
        <w:t xml:space="preserve"> </w:t>
      </w:r>
      <w:r w:rsidRPr="0067457C">
        <w:t>degree</w:t>
      </w:r>
      <w:r w:rsidRPr="0067457C">
        <w:rPr>
          <w:spacing w:val="40"/>
        </w:rPr>
        <w:t xml:space="preserve"> </w:t>
      </w:r>
      <w:r w:rsidRPr="0067457C">
        <w:t>in</w:t>
      </w:r>
      <w:r w:rsidRPr="0067457C">
        <w:rPr>
          <w:spacing w:val="40"/>
        </w:rPr>
        <w:t xml:space="preserve"> </w:t>
      </w:r>
      <w:r w:rsidRPr="0067457C">
        <w:t>medicine.</w:t>
      </w:r>
      <w:r w:rsidRPr="0067457C">
        <w:rPr>
          <w:spacing w:val="40"/>
        </w:rPr>
        <w:t xml:space="preserve"> </w:t>
      </w:r>
      <w:r w:rsidRPr="0067457C">
        <w:t>An</w:t>
      </w:r>
      <w:r w:rsidRPr="0067457C">
        <w:rPr>
          <w:spacing w:val="40"/>
        </w:rPr>
        <w:t xml:space="preserve"> </w:t>
      </w:r>
      <w:r w:rsidRPr="0067457C">
        <w:t>exceptional opportunity presents itself, you have, within certain limits, a tabula rasa, and it behooves the authorities of the future university to mark it in the manner best calculated to promote</w:t>
      </w:r>
      <w:r w:rsidRPr="0067457C">
        <w:rPr>
          <w:spacing w:val="-1"/>
        </w:rPr>
        <w:t xml:space="preserve"> </w:t>
      </w:r>
      <w:r w:rsidRPr="0067457C">
        <w:t>the advance of medical science and the efficiency of medical teaching. If, from an experience acquired as a teacher and examiner in various universities</w:t>
      </w:r>
      <w:r w:rsidRPr="0067457C">
        <w:rPr>
          <w:spacing w:val="-15"/>
        </w:rPr>
        <w:t xml:space="preserve"> </w:t>
      </w:r>
      <w:r w:rsidRPr="0067457C">
        <w:t>during</w:t>
      </w:r>
      <w:r w:rsidRPr="0067457C">
        <w:rPr>
          <w:spacing w:val="-15"/>
        </w:rPr>
        <w:t xml:space="preserve"> </w:t>
      </w:r>
      <w:r w:rsidRPr="0067457C">
        <w:t>a</w:t>
      </w:r>
      <w:r w:rsidRPr="0067457C">
        <w:rPr>
          <w:spacing w:val="-14"/>
        </w:rPr>
        <w:t xml:space="preserve"> </w:t>
      </w:r>
      <w:r w:rsidRPr="0067457C">
        <w:t>period</w:t>
      </w:r>
      <w:r w:rsidRPr="0067457C">
        <w:rPr>
          <w:spacing w:val="-10"/>
        </w:rPr>
        <w:t xml:space="preserve"> </w:t>
      </w:r>
      <w:r w:rsidRPr="0067457C">
        <w:t>of</w:t>
      </w:r>
      <w:r w:rsidRPr="0067457C">
        <w:rPr>
          <w:spacing w:val="-12"/>
        </w:rPr>
        <w:t xml:space="preserve"> </w:t>
      </w:r>
      <w:r w:rsidRPr="0067457C">
        <w:t>more</w:t>
      </w:r>
      <w:r w:rsidRPr="0067457C">
        <w:rPr>
          <w:spacing w:val="-12"/>
        </w:rPr>
        <w:t xml:space="preserve"> </w:t>
      </w:r>
      <w:r w:rsidRPr="0067457C">
        <w:t>than</w:t>
      </w:r>
      <w:r w:rsidRPr="0067457C">
        <w:rPr>
          <w:spacing w:val="-9"/>
        </w:rPr>
        <w:t xml:space="preserve"> </w:t>
      </w:r>
      <w:r w:rsidRPr="0067457C">
        <w:t>a</w:t>
      </w:r>
      <w:r w:rsidRPr="0067457C">
        <w:rPr>
          <w:spacing w:val="-12"/>
        </w:rPr>
        <w:t xml:space="preserve"> </w:t>
      </w:r>
      <w:r w:rsidRPr="0067457C">
        <w:t>quarter</w:t>
      </w:r>
      <w:r w:rsidRPr="0067457C">
        <w:rPr>
          <w:spacing w:val="-9"/>
        </w:rPr>
        <w:t xml:space="preserve"> </w:t>
      </w:r>
      <w:r w:rsidRPr="0067457C">
        <w:t>of</w:t>
      </w:r>
      <w:r w:rsidRPr="0067457C">
        <w:rPr>
          <w:spacing w:val="-12"/>
        </w:rPr>
        <w:t xml:space="preserve"> </w:t>
      </w:r>
      <w:r w:rsidRPr="0067457C">
        <w:t>a</w:t>
      </w:r>
      <w:r w:rsidRPr="0067457C">
        <w:rPr>
          <w:spacing w:val="-12"/>
        </w:rPr>
        <w:t xml:space="preserve"> </w:t>
      </w:r>
      <w:r w:rsidRPr="0067457C">
        <w:t>century, I</w:t>
      </w:r>
      <w:r w:rsidRPr="0067457C">
        <w:rPr>
          <w:spacing w:val="-15"/>
        </w:rPr>
        <w:t xml:space="preserve"> </w:t>
      </w:r>
      <w:r w:rsidRPr="0067457C">
        <w:t>can</w:t>
      </w:r>
      <w:r w:rsidRPr="0067457C">
        <w:rPr>
          <w:spacing w:val="-15"/>
        </w:rPr>
        <w:t xml:space="preserve"> </w:t>
      </w:r>
      <w:r w:rsidRPr="0067457C">
        <w:t>help</w:t>
      </w:r>
      <w:r w:rsidRPr="0067457C">
        <w:rPr>
          <w:spacing w:val="-15"/>
        </w:rPr>
        <w:t xml:space="preserve"> </w:t>
      </w:r>
      <w:r w:rsidRPr="0067457C">
        <w:t>in</w:t>
      </w:r>
      <w:r w:rsidRPr="0067457C">
        <w:rPr>
          <w:spacing w:val="-15"/>
        </w:rPr>
        <w:t xml:space="preserve"> </w:t>
      </w:r>
      <w:r w:rsidRPr="0067457C">
        <w:t>the</w:t>
      </w:r>
      <w:r w:rsidRPr="0067457C">
        <w:rPr>
          <w:spacing w:val="-15"/>
        </w:rPr>
        <w:t xml:space="preserve"> </w:t>
      </w:r>
      <w:r w:rsidRPr="0067457C">
        <w:t>promotion</w:t>
      </w:r>
      <w:r w:rsidRPr="0067457C">
        <w:rPr>
          <w:spacing w:val="-15"/>
        </w:rPr>
        <w:t xml:space="preserve"> </w:t>
      </w:r>
      <w:r w:rsidRPr="0067457C">
        <w:t>of</w:t>
      </w:r>
      <w:r w:rsidRPr="0067457C">
        <w:rPr>
          <w:spacing w:val="-15"/>
        </w:rPr>
        <w:t xml:space="preserve"> </w:t>
      </w:r>
      <w:r w:rsidRPr="0067457C">
        <w:t>these</w:t>
      </w:r>
      <w:r w:rsidRPr="0067457C">
        <w:rPr>
          <w:spacing w:val="-15"/>
        </w:rPr>
        <w:t xml:space="preserve"> </w:t>
      </w:r>
      <w:r w:rsidRPr="0067457C">
        <w:t>objects,</w:t>
      </w:r>
      <w:r w:rsidRPr="0067457C">
        <w:rPr>
          <w:spacing w:val="-15"/>
        </w:rPr>
        <w:t xml:space="preserve"> </w:t>
      </w:r>
      <w:r w:rsidRPr="0067457C">
        <w:t>by</w:t>
      </w:r>
      <w:r w:rsidRPr="0067457C">
        <w:rPr>
          <w:spacing w:val="-15"/>
        </w:rPr>
        <w:t xml:space="preserve"> </w:t>
      </w:r>
      <w:r w:rsidRPr="0067457C">
        <w:t>pointing</w:t>
      </w:r>
      <w:r w:rsidRPr="0067457C">
        <w:rPr>
          <w:spacing w:val="-14"/>
        </w:rPr>
        <w:t xml:space="preserve"> </w:t>
      </w:r>
      <w:r w:rsidRPr="0067457C">
        <w:t>out</w:t>
      </w:r>
      <w:r w:rsidRPr="0067457C">
        <w:rPr>
          <w:spacing w:val="-15"/>
        </w:rPr>
        <w:t xml:space="preserve"> </w:t>
      </w:r>
      <w:r w:rsidRPr="0067457C">
        <w:t>virtues</w:t>
      </w:r>
      <w:r w:rsidRPr="0067457C">
        <w:rPr>
          <w:spacing w:val="-15"/>
        </w:rPr>
        <w:t xml:space="preserve"> </w:t>
      </w:r>
      <w:r w:rsidRPr="0067457C">
        <w:t>which</w:t>
      </w:r>
      <w:r w:rsidRPr="0067457C">
        <w:rPr>
          <w:spacing w:val="-15"/>
        </w:rPr>
        <w:t xml:space="preserve"> </w:t>
      </w:r>
      <w:r w:rsidRPr="0067457C">
        <w:t>may</w:t>
      </w:r>
      <w:r w:rsidRPr="0067457C">
        <w:rPr>
          <w:spacing w:val="-15"/>
        </w:rPr>
        <w:t xml:space="preserve"> </w:t>
      </w:r>
      <w:r w:rsidRPr="0067457C">
        <w:t>be</w:t>
      </w:r>
      <w:r w:rsidRPr="0067457C">
        <w:rPr>
          <w:spacing w:val="-15"/>
        </w:rPr>
        <w:t xml:space="preserve"> </w:t>
      </w:r>
      <w:r w:rsidRPr="0067457C">
        <w:t>emulated here,and</w:t>
      </w:r>
      <w:r w:rsidRPr="0067457C">
        <w:rPr>
          <w:spacing w:val="-5"/>
        </w:rPr>
        <w:t xml:space="preserve"> </w:t>
      </w:r>
      <w:r w:rsidRPr="0067457C">
        <w:t>failings</w:t>
      </w:r>
      <w:r w:rsidRPr="0067457C">
        <w:rPr>
          <w:spacing w:val="-4"/>
        </w:rPr>
        <w:t xml:space="preserve"> </w:t>
      </w:r>
      <w:r w:rsidRPr="0067457C">
        <w:t>which</w:t>
      </w:r>
      <w:r w:rsidRPr="0067457C">
        <w:rPr>
          <w:spacing w:val="-5"/>
        </w:rPr>
        <w:t xml:space="preserve"> </w:t>
      </w:r>
      <w:r w:rsidRPr="0067457C">
        <w:t>may</w:t>
      </w:r>
      <w:r w:rsidRPr="0067457C">
        <w:rPr>
          <w:spacing w:val="-5"/>
        </w:rPr>
        <w:t xml:space="preserve"> </w:t>
      </w:r>
      <w:r w:rsidRPr="0067457C">
        <w:t>be</w:t>
      </w:r>
      <w:r w:rsidRPr="0067457C">
        <w:rPr>
          <w:spacing w:val="-6"/>
        </w:rPr>
        <w:t xml:space="preserve"> </w:t>
      </w:r>
      <w:r w:rsidRPr="0067457C">
        <w:t>avoided</w:t>
      </w:r>
      <w:r w:rsidRPr="0067457C">
        <w:rPr>
          <w:spacing w:val="-5"/>
        </w:rPr>
        <w:t xml:space="preserve"> </w:t>
      </w:r>
      <w:r w:rsidRPr="0067457C">
        <w:t>there.</w:t>
      </w:r>
      <w:r w:rsidRPr="0067457C">
        <w:rPr>
          <w:spacing w:val="-2"/>
        </w:rPr>
        <w:t xml:space="preserve"> </w:t>
      </w:r>
      <w:r w:rsidRPr="0067457C">
        <w:t>I</w:t>
      </w:r>
      <w:r w:rsidRPr="0067457C">
        <w:rPr>
          <w:spacing w:val="-8"/>
        </w:rPr>
        <w:t xml:space="preserve"> </w:t>
      </w:r>
      <w:r w:rsidRPr="0067457C">
        <w:t>shall</w:t>
      </w:r>
      <w:r w:rsidRPr="0067457C">
        <w:rPr>
          <w:spacing w:val="-4"/>
        </w:rPr>
        <w:t xml:space="preserve"> </w:t>
      </w:r>
      <w:r w:rsidRPr="0067457C">
        <w:t>at</w:t>
      </w:r>
      <w:r w:rsidRPr="0067457C">
        <w:rPr>
          <w:spacing w:val="-4"/>
        </w:rPr>
        <w:t xml:space="preserve"> </w:t>
      </w:r>
      <w:r w:rsidRPr="0067457C">
        <w:t>least</w:t>
      </w:r>
      <w:r w:rsidRPr="0067457C">
        <w:rPr>
          <w:spacing w:val="-4"/>
        </w:rPr>
        <w:t xml:space="preserve"> </w:t>
      </w:r>
      <w:r w:rsidRPr="0067457C">
        <w:t>feel</w:t>
      </w:r>
      <w:r w:rsidRPr="0067457C">
        <w:rPr>
          <w:spacing w:val="-2"/>
        </w:rPr>
        <w:t xml:space="preserve"> </w:t>
      </w:r>
      <w:r w:rsidRPr="0067457C">
        <w:t>I</w:t>
      </w:r>
      <w:r w:rsidRPr="0067457C">
        <w:rPr>
          <w:spacing w:val="-8"/>
        </w:rPr>
        <w:t xml:space="preserve"> </w:t>
      </w:r>
      <w:r w:rsidRPr="0067457C">
        <w:t>have</w:t>
      </w:r>
      <w:r w:rsidRPr="0067457C">
        <w:rPr>
          <w:spacing w:val="-6"/>
        </w:rPr>
        <w:t xml:space="preserve"> </w:t>
      </w:r>
      <w:r w:rsidRPr="0067457C">
        <w:t>done</w:t>
      </w:r>
      <w:r w:rsidRPr="0067457C">
        <w:rPr>
          <w:spacing w:val="-6"/>
        </w:rPr>
        <w:t xml:space="preserve"> </w:t>
      </w:r>
      <w:r w:rsidRPr="0067457C">
        <w:t>something</w:t>
      </w:r>
      <w:r w:rsidRPr="0067457C">
        <w:rPr>
          <w:spacing w:val="-5"/>
        </w:rPr>
        <w:t xml:space="preserve"> </w:t>
      </w:r>
      <w:r w:rsidRPr="0067457C">
        <w:t>to</w:t>
      </w:r>
      <w:r w:rsidRPr="0067457C">
        <w:rPr>
          <w:spacing w:val="-4"/>
        </w:rPr>
        <w:t xml:space="preserve"> </w:t>
      </w:r>
      <w:r w:rsidRPr="0067457C">
        <w:t>assist</w:t>
      </w:r>
      <w:r w:rsidRPr="0067457C">
        <w:rPr>
          <w:spacing w:val="-7"/>
        </w:rPr>
        <w:t xml:space="preserve"> </w:t>
      </w:r>
      <w:r w:rsidRPr="0067457C">
        <w:t>in</w:t>
      </w:r>
      <w:r w:rsidRPr="0067457C">
        <w:rPr>
          <w:spacing w:val="-1"/>
        </w:rPr>
        <w:t xml:space="preserve"> </w:t>
      </w:r>
      <w:r w:rsidRPr="0067457C">
        <w:t>the</w:t>
      </w:r>
      <w:r w:rsidRPr="0067457C">
        <w:rPr>
          <w:spacing w:val="-5"/>
        </w:rPr>
        <w:t xml:space="preserve"> </w:t>
      </w:r>
      <w:r w:rsidRPr="0067457C">
        <w:t>modelling</w:t>
      </w:r>
      <w:r w:rsidRPr="0067457C">
        <w:rPr>
          <w:spacing w:val="-6"/>
        </w:rPr>
        <w:t xml:space="preserve"> </w:t>
      </w:r>
      <w:r w:rsidRPr="0067457C">
        <w:t>of</w:t>
      </w:r>
      <w:r w:rsidRPr="0067457C">
        <w:rPr>
          <w:spacing w:val="-8"/>
        </w:rPr>
        <w:t xml:space="preserve"> </w:t>
      </w:r>
      <w:r w:rsidRPr="0067457C">
        <w:t>what</w:t>
      </w:r>
      <w:r w:rsidRPr="0067457C">
        <w:rPr>
          <w:spacing w:val="-4"/>
        </w:rPr>
        <w:t xml:space="preserve"> </w:t>
      </w:r>
      <w:r w:rsidRPr="0067457C">
        <w:t>will,</w:t>
      </w:r>
      <w:r w:rsidRPr="0067457C">
        <w:rPr>
          <w:spacing w:val="-5"/>
        </w:rPr>
        <w:t xml:space="preserve"> </w:t>
      </w:r>
      <w:r w:rsidRPr="0067457C">
        <w:t>we</w:t>
      </w:r>
      <w:r w:rsidRPr="0067457C">
        <w:rPr>
          <w:spacing w:val="-3"/>
        </w:rPr>
        <w:t xml:space="preserve"> </w:t>
      </w:r>
      <w:r w:rsidRPr="0067457C">
        <w:t>all</w:t>
      </w:r>
      <w:r w:rsidRPr="0067457C">
        <w:rPr>
          <w:spacing w:val="-4"/>
        </w:rPr>
        <w:t xml:space="preserve"> </w:t>
      </w:r>
      <w:r w:rsidRPr="0067457C">
        <w:t>hope,</w:t>
      </w:r>
      <w:r w:rsidRPr="0067457C">
        <w:rPr>
          <w:spacing w:val="-4"/>
        </w:rPr>
        <w:t xml:space="preserve"> </w:t>
      </w:r>
      <w:r w:rsidRPr="0067457C">
        <w:t>become</w:t>
      </w:r>
      <w:r w:rsidRPr="0067457C">
        <w:rPr>
          <w:spacing w:val="-8"/>
        </w:rPr>
        <w:t xml:space="preserve"> </w:t>
      </w:r>
      <w:r w:rsidRPr="0067457C">
        <w:t>one of the great centers of learning of Pakistan.</w:t>
      </w:r>
    </w:p>
    <w:p w14:paraId="408D50B4" w14:textId="77777777" w:rsidR="0067457C" w:rsidRDefault="0067457C" w:rsidP="00A83CC5">
      <w:pPr>
        <w:pStyle w:val="BodyText"/>
      </w:pPr>
    </w:p>
    <w:p w14:paraId="45CABD4B" w14:textId="77777777" w:rsidR="0067457C" w:rsidRPr="0067457C" w:rsidRDefault="0067457C" w:rsidP="00A83CC5">
      <w:pPr>
        <w:pStyle w:val="BodyText"/>
      </w:pPr>
    </w:p>
    <w:p w14:paraId="7A4056C7" w14:textId="177CDBC3" w:rsidR="00FC37E9" w:rsidRDefault="00FC37E9" w:rsidP="00FC37E9">
      <w:pPr>
        <w:ind w:right="1950"/>
        <w:rPr>
          <w:sz w:val="21"/>
          <w:szCs w:val="18"/>
        </w:rPr>
      </w:pPr>
      <w:r>
        <w:rPr>
          <w:sz w:val="21"/>
          <w:szCs w:val="18"/>
        </w:rPr>
        <w:t xml:space="preserve">                                                                                                                                                      </w:t>
      </w:r>
    </w:p>
    <w:p w14:paraId="51C24CE6" w14:textId="6059985A" w:rsidR="00095591" w:rsidRDefault="00095591" w:rsidP="00095591">
      <w:pPr>
        <w:ind w:right="1950"/>
        <w:jc w:val="center"/>
        <w:rPr>
          <w:sz w:val="21"/>
          <w:szCs w:val="18"/>
        </w:rPr>
      </w:pPr>
      <w:r w:rsidRPr="00FC37E9">
        <w:rPr>
          <w:noProof/>
          <w:sz w:val="21"/>
          <w:szCs w:val="18"/>
        </w:rPr>
        <w:lastRenderedPageBreak/>
        <w:drawing>
          <wp:inline distT="0" distB="0" distL="0" distR="0" wp14:anchorId="74CCC73E" wp14:editId="6F048E88">
            <wp:extent cx="1422400" cy="1854200"/>
            <wp:effectExtent l="0" t="0" r="0" b="0"/>
            <wp:docPr id="1925642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42463" name="Picture 1"/>
                    <pic:cNvPicPr/>
                  </pic:nvPicPr>
                  <pic:blipFill>
                    <a:blip r:embed="rId24"/>
                    <a:stretch>
                      <a:fillRect/>
                    </a:stretch>
                  </pic:blipFill>
                  <pic:spPr>
                    <a:xfrm>
                      <a:off x="0" y="0"/>
                      <a:ext cx="1422400" cy="1854200"/>
                    </a:xfrm>
                    <a:prstGeom prst="rect">
                      <a:avLst/>
                    </a:prstGeom>
                  </pic:spPr>
                </pic:pic>
              </a:graphicData>
            </a:graphic>
          </wp:inline>
        </w:drawing>
      </w:r>
    </w:p>
    <w:p w14:paraId="53087570" w14:textId="4EAE9E6E" w:rsidR="00FC37E9" w:rsidRDefault="00FC37E9" w:rsidP="00095591">
      <w:pPr>
        <w:ind w:left="7200" w:right="1950" w:firstLine="720"/>
        <w:rPr>
          <w:b/>
          <w:sz w:val="24"/>
        </w:rPr>
      </w:pPr>
      <w:r>
        <w:t xml:space="preserve"> </w:t>
      </w:r>
      <w:r>
        <w:rPr>
          <w:b/>
          <w:sz w:val="24"/>
        </w:rPr>
        <w:t xml:space="preserve">Prof Dr. </w:t>
      </w:r>
      <w:proofErr w:type="spellStart"/>
      <w:r>
        <w:rPr>
          <w:b/>
          <w:sz w:val="24"/>
        </w:rPr>
        <w:t>Ifra</w:t>
      </w:r>
      <w:proofErr w:type="spellEnd"/>
      <w:r>
        <w:rPr>
          <w:b/>
          <w:sz w:val="24"/>
        </w:rPr>
        <w:t xml:space="preserve"> Saeed </w:t>
      </w:r>
    </w:p>
    <w:p w14:paraId="548DD781" w14:textId="3CFA172D" w:rsidR="0067457C" w:rsidRPr="00095591" w:rsidRDefault="00FC37E9" w:rsidP="00095591">
      <w:pPr>
        <w:ind w:right="1950"/>
        <w:rPr>
          <w:b/>
          <w:bCs/>
          <w:sz w:val="24"/>
        </w:rPr>
      </w:pPr>
      <w:r>
        <w:rPr>
          <w:b/>
          <w:sz w:val="24"/>
        </w:rPr>
        <w:t xml:space="preserve">                                </w:t>
      </w:r>
      <w:r w:rsidR="00095591">
        <w:rPr>
          <w:b/>
          <w:sz w:val="24"/>
        </w:rPr>
        <w:tab/>
      </w:r>
      <w:r w:rsidR="00095591">
        <w:rPr>
          <w:b/>
          <w:sz w:val="24"/>
        </w:rPr>
        <w:tab/>
      </w:r>
      <w:r w:rsidR="00095591">
        <w:rPr>
          <w:b/>
          <w:sz w:val="24"/>
        </w:rPr>
        <w:tab/>
      </w:r>
      <w:r w:rsidR="00095591">
        <w:rPr>
          <w:b/>
          <w:sz w:val="24"/>
        </w:rPr>
        <w:tab/>
      </w:r>
      <w:r w:rsidR="00095591">
        <w:rPr>
          <w:b/>
          <w:sz w:val="24"/>
        </w:rPr>
        <w:tab/>
      </w:r>
      <w:r w:rsidR="00095591">
        <w:rPr>
          <w:b/>
          <w:sz w:val="24"/>
        </w:rPr>
        <w:tab/>
      </w:r>
      <w:r w:rsidR="00095591">
        <w:rPr>
          <w:b/>
          <w:sz w:val="24"/>
        </w:rPr>
        <w:tab/>
      </w:r>
      <w:r w:rsidR="00095591">
        <w:rPr>
          <w:b/>
          <w:sz w:val="24"/>
        </w:rPr>
        <w:tab/>
      </w:r>
      <w:r>
        <w:rPr>
          <w:b/>
          <w:sz w:val="24"/>
        </w:rPr>
        <w:t xml:space="preserve">  </w:t>
      </w:r>
      <w:r w:rsidRPr="00095591">
        <w:rPr>
          <w:b/>
          <w:bCs/>
          <w:sz w:val="24"/>
        </w:rPr>
        <w:t>Professor</w:t>
      </w:r>
      <w:r w:rsidRPr="00095591">
        <w:rPr>
          <w:b/>
          <w:bCs/>
          <w:spacing w:val="-15"/>
          <w:sz w:val="24"/>
        </w:rPr>
        <w:t xml:space="preserve"> </w:t>
      </w:r>
      <w:r w:rsidRPr="00095591">
        <w:rPr>
          <w:b/>
          <w:bCs/>
          <w:sz w:val="24"/>
        </w:rPr>
        <w:t>of</w:t>
      </w:r>
      <w:r w:rsidRPr="00095591">
        <w:rPr>
          <w:b/>
          <w:bCs/>
          <w:spacing w:val="-15"/>
          <w:sz w:val="24"/>
        </w:rPr>
        <w:t xml:space="preserve"> </w:t>
      </w:r>
      <w:r w:rsidRPr="00095591">
        <w:rPr>
          <w:b/>
          <w:bCs/>
          <w:sz w:val="24"/>
        </w:rPr>
        <w:t>Anatomy Director DME</w:t>
      </w:r>
    </w:p>
    <w:p w14:paraId="43859061" w14:textId="09ECA47D" w:rsidR="0067457C" w:rsidRDefault="00FC37E9" w:rsidP="00FC37E9">
      <w:pPr>
        <w:ind w:left="3600" w:right="1950"/>
      </w:pPr>
      <w:r>
        <w:rPr>
          <w:noProof/>
        </w:rPr>
        <w:drawing>
          <wp:anchor distT="0" distB="0" distL="0" distR="0" simplePos="0" relativeHeight="251704320" behindDoc="1" locked="0" layoutInCell="1" allowOverlap="1" wp14:anchorId="57F886C5" wp14:editId="1FC92A4C">
            <wp:simplePos x="0" y="0"/>
            <wp:positionH relativeFrom="page">
              <wp:posOffset>-63500</wp:posOffset>
            </wp:positionH>
            <wp:positionV relativeFrom="paragraph">
              <wp:posOffset>94615</wp:posOffset>
            </wp:positionV>
            <wp:extent cx="11353800" cy="3705225"/>
            <wp:effectExtent l="0" t="0" r="0" b="3175"/>
            <wp:wrapNone/>
            <wp:docPr id="1117837632" name="Image 46" descr="A green rectangle with black border  Description automatically generated"/>
            <wp:cNvGraphicFramePr/>
            <a:graphic xmlns:a="http://schemas.openxmlformats.org/drawingml/2006/main">
              <a:graphicData uri="http://schemas.openxmlformats.org/drawingml/2006/picture">
                <pic:pic xmlns:pic="http://schemas.openxmlformats.org/drawingml/2006/picture">
                  <pic:nvPicPr>
                    <pic:cNvPr id="46" name="Image 46" descr="A green rectangle with black border  Description automatically generated"/>
                    <pic:cNvPicPr/>
                  </pic:nvPicPr>
                  <pic:blipFill>
                    <a:blip r:embed="rId21" cstate="print"/>
                    <a:stretch>
                      <a:fillRect/>
                    </a:stretch>
                  </pic:blipFill>
                  <pic:spPr>
                    <a:xfrm>
                      <a:off x="0" y="0"/>
                      <a:ext cx="11353800" cy="3705225"/>
                    </a:xfrm>
                    <a:prstGeom prst="rect">
                      <a:avLst/>
                    </a:prstGeom>
                  </pic:spPr>
                </pic:pic>
              </a:graphicData>
            </a:graphic>
          </wp:anchor>
        </w:drawing>
      </w:r>
    </w:p>
    <w:p w14:paraId="4C92C0BD" w14:textId="77777777" w:rsidR="00FC37E9" w:rsidRPr="00FC37E9" w:rsidRDefault="00FC37E9" w:rsidP="0084098F">
      <w:pPr>
        <w:pStyle w:val="BodyText"/>
      </w:pPr>
      <w:r w:rsidRPr="00FC37E9">
        <w:t>This is a great prospect for RMU and curriculum committee to formulate the modular curriculum of Final Year MBBS. It is a task, well meant for its contribution in medical</w:t>
      </w:r>
      <w:r w:rsidRPr="00FC37E9">
        <w:rPr>
          <w:spacing w:val="-2"/>
        </w:rPr>
        <w:t xml:space="preserve"> </w:t>
      </w:r>
      <w:r w:rsidRPr="00FC37E9">
        <w:t>education.</w:t>
      </w:r>
      <w:r w:rsidRPr="00FC37E9">
        <w:rPr>
          <w:spacing w:val="-2"/>
        </w:rPr>
        <w:t xml:space="preserve"> </w:t>
      </w:r>
      <w:r w:rsidRPr="00FC37E9">
        <w:t>Hopefully</w:t>
      </w:r>
      <w:r w:rsidRPr="00FC37E9">
        <w:rPr>
          <w:spacing w:val="-2"/>
        </w:rPr>
        <w:t xml:space="preserve"> </w:t>
      </w:r>
      <w:r w:rsidRPr="00FC37E9">
        <w:t>it</w:t>
      </w:r>
      <w:r w:rsidRPr="00FC37E9">
        <w:rPr>
          <w:spacing w:val="-2"/>
        </w:rPr>
        <w:t xml:space="preserve"> </w:t>
      </w:r>
      <w:r w:rsidRPr="00FC37E9">
        <w:t>will</w:t>
      </w:r>
      <w:r w:rsidRPr="00FC37E9">
        <w:rPr>
          <w:spacing w:val="-2"/>
        </w:rPr>
        <w:t xml:space="preserve"> </w:t>
      </w:r>
      <w:r w:rsidRPr="00FC37E9">
        <w:t>go</w:t>
      </w:r>
      <w:r w:rsidRPr="00FC37E9">
        <w:rPr>
          <w:spacing w:val="-2"/>
        </w:rPr>
        <w:t xml:space="preserve"> </w:t>
      </w:r>
      <w:r w:rsidRPr="00FC37E9">
        <w:t>a</w:t>
      </w:r>
      <w:r w:rsidRPr="00FC37E9">
        <w:rPr>
          <w:spacing w:val="-2"/>
        </w:rPr>
        <w:t xml:space="preserve"> </w:t>
      </w:r>
      <w:r w:rsidRPr="00FC37E9">
        <w:t>long</w:t>
      </w:r>
      <w:r w:rsidRPr="00FC37E9">
        <w:rPr>
          <w:spacing w:val="-2"/>
        </w:rPr>
        <w:t xml:space="preserve"> </w:t>
      </w:r>
      <w:r w:rsidRPr="00FC37E9">
        <w:t>way</w:t>
      </w:r>
      <w:r w:rsidRPr="00FC37E9">
        <w:rPr>
          <w:spacing w:val="-2"/>
        </w:rPr>
        <w:t xml:space="preserve"> </w:t>
      </w:r>
      <w:r w:rsidRPr="00FC37E9">
        <w:t>in</w:t>
      </w:r>
      <w:r w:rsidRPr="00FC37E9">
        <w:rPr>
          <w:spacing w:val="-2"/>
        </w:rPr>
        <w:t xml:space="preserve"> </w:t>
      </w:r>
      <w:r w:rsidRPr="00FC37E9">
        <w:t>training</w:t>
      </w:r>
      <w:r w:rsidRPr="00FC37E9">
        <w:rPr>
          <w:spacing w:val="-2"/>
        </w:rPr>
        <w:t xml:space="preserve"> </w:t>
      </w:r>
      <w:r w:rsidRPr="00FC37E9">
        <w:t>the</w:t>
      </w:r>
      <w:r w:rsidRPr="00FC37E9">
        <w:rPr>
          <w:spacing w:val="-2"/>
        </w:rPr>
        <w:t xml:space="preserve"> </w:t>
      </w:r>
      <w:r w:rsidRPr="00FC37E9">
        <w:t>medical graduates, as</w:t>
      </w:r>
      <w:r w:rsidRPr="00FC37E9">
        <w:rPr>
          <w:spacing w:val="-2"/>
        </w:rPr>
        <w:t xml:space="preserve"> </w:t>
      </w:r>
      <w:r w:rsidRPr="00FC37E9">
        <w:t>per</w:t>
      </w:r>
      <w:r w:rsidRPr="00FC37E9">
        <w:rPr>
          <w:spacing w:val="-2"/>
        </w:rPr>
        <w:t xml:space="preserve"> </w:t>
      </w:r>
      <w:r w:rsidRPr="00FC37E9">
        <w:t>required</w:t>
      </w:r>
      <w:r w:rsidRPr="00FC37E9">
        <w:rPr>
          <w:spacing w:val="-2"/>
        </w:rPr>
        <w:t xml:space="preserve"> </w:t>
      </w:r>
      <w:r w:rsidRPr="00FC37E9">
        <w:t>national</w:t>
      </w:r>
      <w:r w:rsidRPr="00FC37E9">
        <w:rPr>
          <w:spacing w:val="-2"/>
        </w:rPr>
        <w:t xml:space="preserve"> </w:t>
      </w:r>
      <w:r w:rsidRPr="00FC37E9">
        <w:t>and</w:t>
      </w:r>
      <w:r w:rsidRPr="00FC37E9">
        <w:rPr>
          <w:spacing w:val="-2"/>
        </w:rPr>
        <w:t xml:space="preserve"> </w:t>
      </w:r>
      <w:r w:rsidRPr="00FC37E9">
        <w:t>international</w:t>
      </w:r>
      <w:r w:rsidRPr="00FC37E9">
        <w:rPr>
          <w:spacing w:val="-2"/>
        </w:rPr>
        <w:t xml:space="preserve"> </w:t>
      </w:r>
      <w:r w:rsidRPr="00FC37E9">
        <w:t>standards</w:t>
      </w:r>
      <w:r w:rsidRPr="00FC37E9">
        <w:rPr>
          <w:spacing w:val="-2"/>
        </w:rPr>
        <w:t xml:space="preserve"> </w:t>
      </w:r>
      <w:r w:rsidRPr="00FC37E9">
        <w:t>of</w:t>
      </w:r>
      <w:r w:rsidRPr="00FC37E9">
        <w:rPr>
          <w:spacing w:val="-4"/>
        </w:rPr>
        <w:t xml:space="preserve"> </w:t>
      </w:r>
      <w:r w:rsidRPr="00FC37E9">
        <w:t>medical education.</w:t>
      </w:r>
      <w:r w:rsidRPr="00FC37E9">
        <w:rPr>
          <w:spacing w:val="-2"/>
        </w:rPr>
        <w:t xml:space="preserve"> </w:t>
      </w:r>
      <w:r w:rsidRPr="00FC37E9">
        <w:t>The</w:t>
      </w:r>
      <w:r w:rsidRPr="00FC37E9">
        <w:rPr>
          <w:spacing w:val="-4"/>
        </w:rPr>
        <w:t xml:space="preserve"> </w:t>
      </w:r>
      <w:r w:rsidRPr="00FC37E9">
        <w:t>Modular teaching is likely to give a fresh and varied approach to learning process and at the end optimizing maximum learning outcomes. This entails coordination, patience, commitment</w:t>
      </w:r>
      <w:r w:rsidRPr="00FC37E9">
        <w:rPr>
          <w:spacing w:val="-1"/>
        </w:rPr>
        <w:t xml:space="preserve"> </w:t>
      </w:r>
      <w:r w:rsidRPr="00FC37E9">
        <w:t>and</w:t>
      </w:r>
      <w:r w:rsidRPr="00FC37E9">
        <w:rPr>
          <w:spacing w:val="-1"/>
        </w:rPr>
        <w:t xml:space="preserve"> </w:t>
      </w:r>
      <w:r w:rsidRPr="00FC37E9">
        <w:t>diligence</w:t>
      </w:r>
      <w:r w:rsidRPr="00FC37E9">
        <w:rPr>
          <w:spacing w:val="-2"/>
        </w:rPr>
        <w:t xml:space="preserve"> </w:t>
      </w:r>
      <w:r w:rsidRPr="00FC37E9">
        <w:t>from</w:t>
      </w:r>
      <w:r w:rsidRPr="00FC37E9">
        <w:rPr>
          <w:spacing w:val="-1"/>
        </w:rPr>
        <w:t xml:space="preserve"> </w:t>
      </w:r>
      <w:r w:rsidRPr="00FC37E9">
        <w:t>all</w:t>
      </w:r>
      <w:r w:rsidRPr="00FC37E9">
        <w:rPr>
          <w:spacing w:val="-1"/>
        </w:rPr>
        <w:t xml:space="preserve"> </w:t>
      </w:r>
      <w:r w:rsidRPr="00FC37E9">
        <w:t>those</w:t>
      </w:r>
      <w:r w:rsidRPr="00FC37E9">
        <w:rPr>
          <w:spacing w:val="-2"/>
        </w:rPr>
        <w:t xml:space="preserve"> </w:t>
      </w:r>
      <w:r w:rsidRPr="00FC37E9">
        <w:t>who</w:t>
      </w:r>
      <w:r w:rsidRPr="00FC37E9">
        <w:rPr>
          <w:spacing w:val="-1"/>
        </w:rPr>
        <w:t xml:space="preserve"> </w:t>
      </w:r>
      <w:r w:rsidRPr="00FC37E9">
        <w:t>are</w:t>
      </w:r>
      <w:r w:rsidRPr="00FC37E9">
        <w:rPr>
          <w:spacing w:val="-1"/>
        </w:rPr>
        <w:t xml:space="preserve"> </w:t>
      </w:r>
      <w:r w:rsidRPr="00FC37E9">
        <w:t>on</w:t>
      </w:r>
      <w:r w:rsidRPr="00FC37E9">
        <w:rPr>
          <w:spacing w:val="-1"/>
        </w:rPr>
        <w:t xml:space="preserve"> </w:t>
      </w:r>
      <w:r w:rsidRPr="00FC37E9">
        <w:t>board,</w:t>
      </w:r>
      <w:r w:rsidRPr="00FC37E9">
        <w:rPr>
          <w:spacing w:val="-1"/>
        </w:rPr>
        <w:t xml:space="preserve"> </w:t>
      </w:r>
      <w:r w:rsidRPr="00FC37E9">
        <w:t>either</w:t>
      </w:r>
      <w:r w:rsidRPr="00FC37E9">
        <w:rPr>
          <w:spacing w:val="-1"/>
        </w:rPr>
        <w:t xml:space="preserve"> </w:t>
      </w:r>
      <w:r w:rsidRPr="00FC37E9">
        <w:t>the</w:t>
      </w:r>
      <w:r w:rsidRPr="00FC37E9">
        <w:rPr>
          <w:spacing w:val="-2"/>
        </w:rPr>
        <w:t xml:space="preserve"> </w:t>
      </w:r>
      <w:r w:rsidRPr="00FC37E9">
        <w:t>faculty</w:t>
      </w:r>
      <w:r w:rsidRPr="00FC37E9">
        <w:rPr>
          <w:spacing w:val="-1"/>
        </w:rPr>
        <w:t xml:space="preserve"> </w:t>
      </w:r>
      <w:r w:rsidRPr="00FC37E9">
        <w:t>or</w:t>
      </w:r>
      <w:r w:rsidRPr="00FC37E9">
        <w:rPr>
          <w:spacing w:val="-1"/>
        </w:rPr>
        <w:t xml:space="preserve"> </w:t>
      </w:r>
      <w:r w:rsidRPr="00FC37E9">
        <w:t>the</w:t>
      </w:r>
      <w:r w:rsidRPr="00FC37E9">
        <w:rPr>
          <w:spacing w:val="-3"/>
        </w:rPr>
        <w:t xml:space="preserve"> </w:t>
      </w:r>
      <w:r w:rsidRPr="00FC37E9">
        <w:t>students.</w:t>
      </w:r>
      <w:r w:rsidRPr="00FC37E9">
        <w:rPr>
          <w:spacing w:val="-1"/>
        </w:rPr>
        <w:t xml:space="preserve"> </w:t>
      </w:r>
      <w:r w:rsidRPr="00FC37E9">
        <w:t>All</w:t>
      </w:r>
      <w:r w:rsidRPr="00FC37E9">
        <w:rPr>
          <w:spacing w:val="-1"/>
        </w:rPr>
        <w:t xml:space="preserve"> </w:t>
      </w:r>
      <w:r w:rsidRPr="00FC37E9">
        <w:t>this</w:t>
      </w:r>
      <w:r w:rsidRPr="00FC37E9">
        <w:rPr>
          <w:spacing w:val="-1"/>
        </w:rPr>
        <w:t xml:space="preserve"> </w:t>
      </w:r>
      <w:r w:rsidRPr="00FC37E9">
        <w:t>seems</w:t>
      </w:r>
      <w:r w:rsidRPr="00FC37E9">
        <w:rPr>
          <w:spacing w:val="-1"/>
        </w:rPr>
        <w:t xml:space="preserve"> </w:t>
      </w:r>
      <w:r w:rsidRPr="00FC37E9">
        <w:t>to</w:t>
      </w:r>
      <w:r w:rsidRPr="00FC37E9">
        <w:rPr>
          <w:spacing w:val="-1"/>
        </w:rPr>
        <w:t xml:space="preserve"> </w:t>
      </w:r>
      <w:r w:rsidRPr="00FC37E9">
        <w:t>be</w:t>
      </w:r>
      <w:r w:rsidRPr="00FC37E9">
        <w:rPr>
          <w:spacing w:val="-2"/>
        </w:rPr>
        <w:t xml:space="preserve"> </w:t>
      </w:r>
      <w:r w:rsidRPr="00FC37E9">
        <w:t>encouraging, yet</w:t>
      </w:r>
      <w:r w:rsidRPr="00FC37E9">
        <w:rPr>
          <w:spacing w:val="-6"/>
        </w:rPr>
        <w:t xml:space="preserve"> </w:t>
      </w:r>
      <w:r w:rsidRPr="00FC37E9">
        <w:t>limited</w:t>
      </w:r>
      <w:r w:rsidRPr="00FC37E9">
        <w:rPr>
          <w:spacing w:val="-1"/>
        </w:rPr>
        <w:t xml:space="preserve"> </w:t>
      </w:r>
      <w:r w:rsidRPr="00FC37E9">
        <w:t>resources,</w:t>
      </w:r>
      <w:r w:rsidRPr="00FC37E9">
        <w:rPr>
          <w:spacing w:val="-1"/>
        </w:rPr>
        <w:t xml:space="preserve"> </w:t>
      </w:r>
      <w:r w:rsidRPr="00FC37E9">
        <w:t>inadequate</w:t>
      </w:r>
      <w:r w:rsidRPr="00FC37E9">
        <w:rPr>
          <w:spacing w:val="-1"/>
        </w:rPr>
        <w:t xml:space="preserve"> </w:t>
      </w:r>
      <w:r w:rsidRPr="00FC37E9">
        <w:t>manpower, and difficulty in breaking traditional shackles are tangible obstacles.</w:t>
      </w:r>
    </w:p>
    <w:p w14:paraId="4EB7E399" w14:textId="2D871A8F" w:rsidR="00FC37E9" w:rsidRDefault="00FC37E9" w:rsidP="0084098F">
      <w:pPr>
        <w:pStyle w:val="BodyText"/>
      </w:pPr>
      <w:r w:rsidRPr="00FC37E9">
        <w:t>The preparation and implementation of modular curriculum provides the faculty an opportunity to design and re orientate and re-conceptualize health –illness process. Transforming academic stakeholders’ learning perspectives and then to translate it in students’ development as an effective force of society, well versed with modern day problems,</w:t>
      </w:r>
      <w:r w:rsidRPr="00FC37E9">
        <w:rPr>
          <w:spacing w:val="-2"/>
        </w:rPr>
        <w:t xml:space="preserve"> </w:t>
      </w:r>
      <w:r w:rsidRPr="00FC37E9">
        <w:t>is</w:t>
      </w:r>
      <w:r w:rsidRPr="00FC37E9">
        <w:rPr>
          <w:spacing w:val="-2"/>
        </w:rPr>
        <w:t xml:space="preserve"> </w:t>
      </w:r>
      <w:r w:rsidRPr="00FC37E9">
        <w:t>an</w:t>
      </w:r>
      <w:r w:rsidRPr="00FC37E9">
        <w:rPr>
          <w:spacing w:val="-2"/>
        </w:rPr>
        <w:t xml:space="preserve"> </w:t>
      </w:r>
      <w:r w:rsidRPr="00FC37E9">
        <w:t>uphill</w:t>
      </w:r>
      <w:r w:rsidRPr="00FC37E9">
        <w:rPr>
          <w:spacing w:val="-2"/>
        </w:rPr>
        <w:t xml:space="preserve"> </w:t>
      </w:r>
      <w:r w:rsidRPr="00FC37E9">
        <w:t>task.</w:t>
      </w:r>
      <w:r w:rsidRPr="00FC37E9">
        <w:rPr>
          <w:spacing w:val="-2"/>
        </w:rPr>
        <w:t xml:space="preserve"> </w:t>
      </w:r>
      <w:r w:rsidRPr="00FC37E9">
        <w:t>This</w:t>
      </w:r>
      <w:r w:rsidRPr="00FC37E9">
        <w:rPr>
          <w:spacing w:val="-2"/>
        </w:rPr>
        <w:t xml:space="preserve"> </w:t>
      </w:r>
      <w:r w:rsidRPr="00FC37E9">
        <w:t>is</w:t>
      </w:r>
      <w:r w:rsidRPr="00FC37E9">
        <w:rPr>
          <w:spacing w:val="-2"/>
        </w:rPr>
        <w:t xml:space="preserve"> </w:t>
      </w:r>
      <w:r w:rsidRPr="00FC37E9">
        <w:t>a</w:t>
      </w:r>
      <w:r w:rsidRPr="00FC37E9">
        <w:rPr>
          <w:spacing w:val="-2"/>
        </w:rPr>
        <w:t xml:space="preserve"> </w:t>
      </w:r>
      <w:r w:rsidRPr="00FC37E9">
        <w:t>humble</w:t>
      </w:r>
      <w:r w:rsidRPr="00FC37E9">
        <w:rPr>
          <w:spacing w:val="-3"/>
        </w:rPr>
        <w:t xml:space="preserve"> </w:t>
      </w:r>
      <w:r w:rsidRPr="00FC37E9">
        <w:t>effort</w:t>
      </w:r>
      <w:r w:rsidRPr="00FC37E9">
        <w:rPr>
          <w:spacing w:val="-1"/>
        </w:rPr>
        <w:t xml:space="preserve"> </w:t>
      </w:r>
      <w:r w:rsidRPr="00FC37E9">
        <w:t>in</w:t>
      </w:r>
      <w:r w:rsidRPr="00FC37E9">
        <w:rPr>
          <w:spacing w:val="-2"/>
        </w:rPr>
        <w:t xml:space="preserve"> </w:t>
      </w:r>
      <w:r w:rsidRPr="00FC37E9">
        <w:t>this</w:t>
      </w:r>
      <w:r w:rsidRPr="00FC37E9">
        <w:rPr>
          <w:spacing w:val="-2"/>
        </w:rPr>
        <w:t xml:space="preserve"> </w:t>
      </w:r>
      <w:r w:rsidRPr="00FC37E9">
        <w:t>regard.</w:t>
      </w:r>
      <w:r w:rsidRPr="00FC37E9">
        <w:rPr>
          <w:spacing w:val="-2"/>
        </w:rPr>
        <w:t xml:space="preserve"> </w:t>
      </w:r>
      <w:r w:rsidRPr="00FC37E9">
        <w:t>Still</w:t>
      </w:r>
      <w:r w:rsidRPr="00FC37E9">
        <w:rPr>
          <w:spacing w:val="-2"/>
        </w:rPr>
        <w:t xml:space="preserve"> </w:t>
      </w:r>
      <w:r w:rsidRPr="00FC37E9">
        <w:t>there is</w:t>
      </w:r>
      <w:r w:rsidRPr="00FC37E9">
        <w:rPr>
          <w:spacing w:val="-2"/>
        </w:rPr>
        <w:t xml:space="preserve"> </w:t>
      </w:r>
      <w:r w:rsidRPr="00FC37E9">
        <w:t>lot</w:t>
      </w:r>
      <w:r w:rsidRPr="00FC37E9">
        <w:rPr>
          <w:spacing w:val="-2"/>
        </w:rPr>
        <w:t xml:space="preserve"> </w:t>
      </w:r>
      <w:r w:rsidRPr="00FC37E9">
        <w:t>to</w:t>
      </w:r>
      <w:r w:rsidRPr="00FC37E9">
        <w:rPr>
          <w:spacing w:val="-2"/>
        </w:rPr>
        <w:t xml:space="preserve"> </w:t>
      </w:r>
      <w:r w:rsidRPr="00FC37E9">
        <w:t>distill,</w:t>
      </w:r>
      <w:r w:rsidRPr="00FC37E9">
        <w:rPr>
          <w:spacing w:val="-2"/>
        </w:rPr>
        <w:t xml:space="preserve"> </w:t>
      </w:r>
      <w:r w:rsidRPr="00FC37E9">
        <w:t>crystallize</w:t>
      </w:r>
      <w:r w:rsidRPr="00FC37E9">
        <w:rPr>
          <w:spacing w:val="-3"/>
        </w:rPr>
        <w:t xml:space="preserve"> </w:t>
      </w:r>
      <w:r w:rsidRPr="00FC37E9">
        <w:t>and</w:t>
      </w:r>
      <w:r w:rsidRPr="00FC37E9">
        <w:rPr>
          <w:spacing w:val="-2"/>
        </w:rPr>
        <w:t xml:space="preserve"> </w:t>
      </w:r>
      <w:r w:rsidRPr="00FC37E9">
        <w:t>narrate. Hopefully</w:t>
      </w:r>
      <w:r w:rsidRPr="00FC37E9">
        <w:rPr>
          <w:spacing w:val="-2"/>
        </w:rPr>
        <w:t xml:space="preserve"> </w:t>
      </w:r>
      <w:r w:rsidRPr="00FC37E9">
        <w:t>from</w:t>
      </w:r>
      <w:r w:rsidRPr="00FC37E9">
        <w:rPr>
          <w:spacing w:val="-2"/>
        </w:rPr>
        <w:t xml:space="preserve"> </w:t>
      </w:r>
      <w:r w:rsidRPr="00FC37E9">
        <w:t>this</w:t>
      </w:r>
      <w:r w:rsidRPr="00FC37E9">
        <w:rPr>
          <w:spacing w:val="-2"/>
        </w:rPr>
        <w:t xml:space="preserve"> </w:t>
      </w:r>
      <w:r w:rsidRPr="00FC37E9">
        <w:t>marathon,</w:t>
      </w:r>
      <w:r w:rsidRPr="00FC37E9">
        <w:rPr>
          <w:spacing w:val="-2"/>
        </w:rPr>
        <w:t xml:space="preserve"> </w:t>
      </w:r>
      <w:r w:rsidRPr="00FC37E9">
        <w:t>the</w:t>
      </w:r>
      <w:r w:rsidRPr="00FC37E9">
        <w:rPr>
          <w:spacing w:val="-3"/>
        </w:rPr>
        <w:t xml:space="preserve"> </w:t>
      </w:r>
      <w:r w:rsidRPr="00FC37E9">
        <w:t>curiosity</w:t>
      </w:r>
      <w:r w:rsidRPr="00FC37E9">
        <w:rPr>
          <w:spacing w:val="-2"/>
        </w:rPr>
        <w:t xml:space="preserve"> </w:t>
      </w:r>
      <w:r w:rsidRPr="00FC37E9">
        <w:t>will</w:t>
      </w:r>
      <w:r w:rsidRPr="00FC37E9">
        <w:rPr>
          <w:spacing w:val="-2"/>
        </w:rPr>
        <w:t xml:space="preserve"> </w:t>
      </w:r>
      <w:r w:rsidRPr="00FC37E9">
        <w:t>emerge</w:t>
      </w:r>
      <w:r w:rsidRPr="00FC37E9">
        <w:rPr>
          <w:spacing w:val="-3"/>
        </w:rPr>
        <w:t xml:space="preserve"> </w:t>
      </w:r>
      <w:r w:rsidRPr="00FC37E9">
        <w:t xml:space="preserve">like a fresh breeze, from here the character will arise in the horizon, as all this at the end is meant to serve the ailing humanity and to accomplish the dream of a healthy </w:t>
      </w:r>
      <w:r w:rsidRPr="00FC37E9">
        <w:rPr>
          <w:color w:val="202020"/>
        </w:rPr>
        <w:t>At</w:t>
      </w:r>
      <w:r w:rsidRPr="00FC37E9">
        <w:rPr>
          <w:color w:val="202020"/>
          <w:spacing w:val="-2"/>
        </w:rPr>
        <w:t xml:space="preserve"> </w:t>
      </w:r>
      <w:r w:rsidRPr="00FC37E9">
        <w:rPr>
          <w:color w:val="202020"/>
        </w:rPr>
        <w:t>the</w:t>
      </w:r>
      <w:r w:rsidRPr="00FC37E9">
        <w:rPr>
          <w:color w:val="202020"/>
          <w:spacing w:val="-2"/>
        </w:rPr>
        <w:t xml:space="preserve"> </w:t>
      </w:r>
      <w:r w:rsidRPr="00FC37E9">
        <w:rPr>
          <w:color w:val="202020"/>
        </w:rPr>
        <w:t>end,</w:t>
      </w:r>
      <w:r w:rsidRPr="00FC37E9">
        <w:rPr>
          <w:color w:val="202020"/>
          <w:spacing w:val="-2"/>
        </w:rPr>
        <w:t xml:space="preserve"> </w:t>
      </w:r>
      <w:r w:rsidRPr="00FC37E9">
        <w:rPr>
          <w:color w:val="202020"/>
        </w:rPr>
        <w:t>it</w:t>
      </w:r>
      <w:r w:rsidRPr="00FC37E9">
        <w:rPr>
          <w:color w:val="202020"/>
          <w:spacing w:val="-2"/>
        </w:rPr>
        <w:t xml:space="preserve"> </w:t>
      </w:r>
      <w:r w:rsidRPr="00FC37E9">
        <w:rPr>
          <w:color w:val="202020"/>
        </w:rPr>
        <w:t>will</w:t>
      </w:r>
      <w:r w:rsidRPr="00FC37E9">
        <w:rPr>
          <w:color w:val="202020"/>
          <w:spacing w:val="-2"/>
        </w:rPr>
        <w:t xml:space="preserve"> </w:t>
      </w:r>
      <w:r w:rsidRPr="00FC37E9">
        <w:rPr>
          <w:color w:val="202020"/>
        </w:rPr>
        <w:t>be</w:t>
      </w:r>
      <w:r w:rsidRPr="00FC37E9">
        <w:rPr>
          <w:color w:val="202020"/>
          <w:spacing w:val="-3"/>
        </w:rPr>
        <w:t xml:space="preserve"> </w:t>
      </w:r>
      <w:r w:rsidRPr="00FC37E9">
        <w:rPr>
          <w:color w:val="202020"/>
        </w:rPr>
        <w:t>great</w:t>
      </w:r>
      <w:r w:rsidRPr="00FC37E9">
        <w:rPr>
          <w:color w:val="202020"/>
          <w:spacing w:val="-2"/>
        </w:rPr>
        <w:t xml:space="preserve"> </w:t>
      </w:r>
      <w:r w:rsidRPr="00FC37E9">
        <w:rPr>
          <w:color w:val="202020"/>
        </w:rPr>
        <w:t>injustice</w:t>
      </w:r>
      <w:r w:rsidRPr="00FC37E9">
        <w:rPr>
          <w:color w:val="202020"/>
          <w:spacing w:val="-4"/>
        </w:rPr>
        <w:t xml:space="preserve"> </w:t>
      </w:r>
      <w:r w:rsidRPr="00FC37E9">
        <w:rPr>
          <w:color w:val="202020"/>
        </w:rPr>
        <w:t>not</w:t>
      </w:r>
      <w:r w:rsidRPr="00FC37E9">
        <w:rPr>
          <w:color w:val="202020"/>
          <w:spacing w:val="-2"/>
        </w:rPr>
        <w:t xml:space="preserve"> </w:t>
      </w:r>
      <w:r w:rsidRPr="00FC37E9">
        <w:rPr>
          <w:color w:val="202020"/>
        </w:rPr>
        <w:t>to</w:t>
      </w:r>
      <w:r w:rsidRPr="00FC37E9">
        <w:rPr>
          <w:color w:val="202020"/>
          <w:spacing w:val="-2"/>
        </w:rPr>
        <w:t xml:space="preserve"> </w:t>
      </w:r>
      <w:r w:rsidRPr="00FC37E9">
        <w:rPr>
          <w:color w:val="202020"/>
        </w:rPr>
        <w:t>acknowledge</w:t>
      </w:r>
      <w:r w:rsidRPr="00FC37E9">
        <w:rPr>
          <w:color w:val="202020"/>
          <w:spacing w:val="-3"/>
        </w:rPr>
        <w:t xml:space="preserve"> </w:t>
      </w:r>
      <w:r w:rsidRPr="00FC37E9">
        <w:rPr>
          <w:color w:val="202020"/>
        </w:rPr>
        <w:t>the</w:t>
      </w:r>
      <w:r w:rsidRPr="00FC37E9">
        <w:rPr>
          <w:color w:val="202020"/>
          <w:spacing w:val="-2"/>
        </w:rPr>
        <w:t xml:space="preserve"> </w:t>
      </w:r>
      <w:r w:rsidRPr="00FC37E9">
        <w:rPr>
          <w:color w:val="202020"/>
        </w:rPr>
        <w:t>unwavering</w:t>
      </w:r>
      <w:r w:rsidRPr="00FC37E9">
        <w:rPr>
          <w:color w:val="202020"/>
          <w:spacing w:val="-2"/>
        </w:rPr>
        <w:t xml:space="preserve"> </w:t>
      </w:r>
      <w:r w:rsidRPr="00FC37E9">
        <w:rPr>
          <w:color w:val="202020"/>
        </w:rPr>
        <w:t>and untiring</w:t>
      </w:r>
      <w:r w:rsidRPr="00FC37E9">
        <w:rPr>
          <w:color w:val="202020"/>
          <w:spacing w:val="-2"/>
        </w:rPr>
        <w:t xml:space="preserve"> </w:t>
      </w:r>
      <w:r w:rsidRPr="00FC37E9">
        <w:rPr>
          <w:color w:val="202020"/>
        </w:rPr>
        <w:t>support</w:t>
      </w:r>
      <w:r w:rsidRPr="00FC37E9">
        <w:rPr>
          <w:color w:val="202020"/>
          <w:spacing w:val="-2"/>
        </w:rPr>
        <w:t xml:space="preserve"> </w:t>
      </w:r>
      <w:r w:rsidRPr="00FC37E9">
        <w:rPr>
          <w:color w:val="202020"/>
        </w:rPr>
        <w:t>of</w:t>
      </w:r>
      <w:r w:rsidRPr="00FC37E9">
        <w:rPr>
          <w:color w:val="202020"/>
          <w:spacing w:val="-2"/>
        </w:rPr>
        <w:t xml:space="preserve"> </w:t>
      </w:r>
      <w:r w:rsidRPr="00FC37E9">
        <w:rPr>
          <w:color w:val="202020"/>
        </w:rPr>
        <w:t>Prof</w:t>
      </w:r>
      <w:r w:rsidRPr="00FC37E9">
        <w:rPr>
          <w:color w:val="202020"/>
          <w:spacing w:val="-4"/>
        </w:rPr>
        <w:t xml:space="preserve"> </w:t>
      </w:r>
      <w:r w:rsidRPr="00FC37E9">
        <w:rPr>
          <w:color w:val="202020"/>
        </w:rPr>
        <w:t>Dr</w:t>
      </w:r>
      <w:r w:rsidRPr="00FC37E9">
        <w:rPr>
          <w:color w:val="202020"/>
          <w:spacing w:val="-4"/>
        </w:rPr>
        <w:t xml:space="preserve"> </w:t>
      </w:r>
      <w:r w:rsidRPr="00FC37E9">
        <w:rPr>
          <w:color w:val="202020"/>
        </w:rPr>
        <w:t>Muhammad</w:t>
      </w:r>
      <w:r w:rsidRPr="00FC37E9">
        <w:rPr>
          <w:color w:val="202020"/>
          <w:spacing w:val="-2"/>
        </w:rPr>
        <w:t xml:space="preserve"> </w:t>
      </w:r>
      <w:r w:rsidRPr="00FC37E9">
        <w:rPr>
          <w:color w:val="202020"/>
        </w:rPr>
        <w:t>Umar,</w:t>
      </w:r>
      <w:r w:rsidRPr="00FC37E9">
        <w:rPr>
          <w:color w:val="202020"/>
          <w:spacing w:val="-2"/>
        </w:rPr>
        <w:t xml:space="preserve"> </w:t>
      </w:r>
      <w:r w:rsidRPr="00FC37E9">
        <w:rPr>
          <w:color w:val="202020"/>
        </w:rPr>
        <w:t>Vice Chancellor</w:t>
      </w:r>
      <w:r w:rsidRPr="00FC37E9">
        <w:rPr>
          <w:color w:val="202020"/>
          <w:spacing w:val="-2"/>
        </w:rPr>
        <w:t xml:space="preserve"> </w:t>
      </w:r>
      <w:r w:rsidRPr="00FC37E9">
        <w:rPr>
          <w:color w:val="202020"/>
        </w:rPr>
        <w:t>RMU,</w:t>
      </w:r>
      <w:r w:rsidRPr="00FC37E9">
        <w:rPr>
          <w:color w:val="202020"/>
          <w:spacing w:val="-2"/>
        </w:rPr>
        <w:t xml:space="preserve"> </w:t>
      </w:r>
      <w:r w:rsidRPr="00FC37E9">
        <w:rPr>
          <w:color w:val="202020"/>
        </w:rPr>
        <w:t>who</w:t>
      </w:r>
      <w:r w:rsidRPr="00FC37E9">
        <w:rPr>
          <w:color w:val="202020"/>
          <w:spacing w:val="-2"/>
        </w:rPr>
        <w:t xml:space="preserve"> </w:t>
      </w:r>
      <w:r w:rsidRPr="00FC37E9">
        <w:rPr>
          <w:color w:val="202020"/>
        </w:rPr>
        <w:t>is</w:t>
      </w:r>
      <w:r w:rsidRPr="00FC37E9">
        <w:rPr>
          <w:color w:val="202020"/>
          <w:spacing w:val="-2"/>
        </w:rPr>
        <w:t xml:space="preserve"> </w:t>
      </w:r>
      <w:r w:rsidRPr="00FC37E9">
        <w:rPr>
          <w:color w:val="202020"/>
        </w:rPr>
        <w:t>an</w:t>
      </w:r>
      <w:r w:rsidRPr="00FC37E9">
        <w:rPr>
          <w:color w:val="202020"/>
          <w:spacing w:val="-2"/>
        </w:rPr>
        <w:t xml:space="preserve"> </w:t>
      </w:r>
      <w:r w:rsidRPr="00FC37E9">
        <w:rPr>
          <w:color w:val="202020"/>
        </w:rPr>
        <w:t>ardent</w:t>
      </w:r>
      <w:r w:rsidRPr="00FC37E9">
        <w:rPr>
          <w:color w:val="202020"/>
          <w:spacing w:val="-2"/>
        </w:rPr>
        <w:t xml:space="preserve"> </w:t>
      </w:r>
      <w:r w:rsidRPr="00FC37E9">
        <w:rPr>
          <w:color w:val="202020"/>
        </w:rPr>
        <w:t>supporter and promoter of anything which givesfreshimpetus</w:t>
      </w:r>
      <w:r>
        <w:rPr>
          <w:color w:val="202020"/>
        </w:rPr>
        <w:t xml:space="preserve"> to medical education and practice. It’s all because of his continuous input and persuasion, that the modular curriculum achieved fruition.</w:t>
      </w:r>
    </w:p>
    <w:p w14:paraId="7CC4C37F" w14:textId="17CC5142" w:rsidR="0067457C" w:rsidRDefault="00FC37E9" w:rsidP="0067457C">
      <w:pPr>
        <w:ind w:left="2268" w:right="1950"/>
      </w:pPr>
      <w:r>
        <w:t xml:space="preserve">                                                           </w:t>
      </w:r>
      <w:r w:rsidR="0067457C">
        <w:t xml:space="preserve">                </w:t>
      </w:r>
    </w:p>
    <w:p w14:paraId="17033780" w14:textId="77777777" w:rsidR="00095591" w:rsidRDefault="00095591" w:rsidP="00FC37E9">
      <w:pPr>
        <w:jc w:val="center"/>
        <w:rPr>
          <w:rFonts w:cstheme="majorBidi"/>
          <w:b/>
          <w:szCs w:val="40"/>
        </w:rPr>
      </w:pPr>
    </w:p>
    <w:p w14:paraId="2C81C6A8" w14:textId="77777777" w:rsidR="00095591" w:rsidRDefault="00095591" w:rsidP="00FC37E9">
      <w:pPr>
        <w:jc w:val="center"/>
        <w:rPr>
          <w:rFonts w:cstheme="majorBidi"/>
          <w:b/>
          <w:szCs w:val="40"/>
        </w:rPr>
      </w:pPr>
    </w:p>
    <w:p w14:paraId="34FA0476" w14:textId="77777777" w:rsidR="00095591" w:rsidRDefault="00095591" w:rsidP="00095591">
      <w:pPr>
        <w:jc w:val="center"/>
        <w:rPr>
          <w:rFonts w:cstheme="majorBidi"/>
          <w:b/>
          <w:szCs w:val="40"/>
        </w:rPr>
      </w:pPr>
      <w:r>
        <w:rPr>
          <w:noProof/>
        </w:rPr>
        <w:lastRenderedPageBreak/>
        <w:drawing>
          <wp:inline distT="0" distB="0" distL="0" distR="0" wp14:anchorId="566D13AE" wp14:editId="3198D28D">
            <wp:extent cx="1004570" cy="1193800"/>
            <wp:effectExtent l="190500" t="190500" r="195580" b="196850"/>
            <wp:docPr id="233" name="Picture 2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screenshot of a computer&#10;&#10;Description automatically generated"/>
                    <pic:cNvPicPr>
                      <a:picLocks noChangeAspect="1"/>
                    </pic:cNvPicPr>
                  </pic:nvPicPr>
                  <pic:blipFill>
                    <a:blip r:embed="rId25"/>
                    <a:srcRect l="67416" t="43441" r="17539" b="24755"/>
                    <a:stretch>
                      <a:fillRect/>
                    </a:stretch>
                  </pic:blipFill>
                  <pic:spPr>
                    <a:xfrm>
                      <a:off x="0" y="0"/>
                      <a:ext cx="1014423" cy="1205590"/>
                    </a:xfrm>
                    <a:prstGeom prst="rect">
                      <a:avLst/>
                    </a:prstGeom>
                    <a:ln>
                      <a:noFill/>
                    </a:ln>
                    <a:effectLst>
                      <a:outerShdw blurRad="190500" algn="tl" rotWithShape="0">
                        <a:srgbClr val="000000">
                          <a:alpha val="70000"/>
                        </a:srgbClr>
                      </a:outerShdw>
                    </a:effectLst>
                  </pic:spPr>
                </pic:pic>
              </a:graphicData>
            </a:graphic>
          </wp:inline>
        </w:drawing>
      </w:r>
    </w:p>
    <w:p w14:paraId="4B010D90" w14:textId="0C730E58" w:rsidR="00FC37E9" w:rsidRDefault="00FC37E9" w:rsidP="00095591">
      <w:pPr>
        <w:jc w:val="center"/>
        <w:rPr>
          <w:rFonts w:cstheme="majorBidi"/>
          <w:b/>
          <w:szCs w:val="40"/>
        </w:rPr>
      </w:pPr>
      <w:r>
        <w:rPr>
          <w:rFonts w:cstheme="majorBidi"/>
          <w:b/>
          <w:szCs w:val="40"/>
        </w:rPr>
        <w:t xml:space="preserve">Dr. </w:t>
      </w:r>
      <w:proofErr w:type="spellStart"/>
      <w:r>
        <w:rPr>
          <w:rFonts w:cstheme="majorBidi"/>
          <w:b/>
          <w:szCs w:val="40"/>
        </w:rPr>
        <w:t>Omaima</w:t>
      </w:r>
      <w:proofErr w:type="spellEnd"/>
      <w:r>
        <w:rPr>
          <w:rFonts w:cstheme="majorBidi"/>
          <w:b/>
          <w:szCs w:val="40"/>
        </w:rPr>
        <w:t xml:space="preserve"> Asif</w:t>
      </w:r>
    </w:p>
    <w:p w14:paraId="02721B2B" w14:textId="36504D75" w:rsidR="00FC37E9" w:rsidRPr="00095591" w:rsidRDefault="00FC37E9" w:rsidP="0084098F">
      <w:pPr>
        <w:pStyle w:val="BodyText"/>
        <w:rPr>
          <w:color w:val="0A2F41" w:themeColor="accent1" w:themeShade="80"/>
          <w:sz w:val="22"/>
          <w:szCs w:val="36"/>
        </w:rPr>
      </w:pPr>
      <w:r>
        <w:t xml:space="preserve">                                                  </w:t>
      </w:r>
      <w:r w:rsidR="00095591">
        <w:tab/>
      </w:r>
      <w:r w:rsidR="00095591">
        <w:tab/>
      </w:r>
      <w:r w:rsidR="00095591">
        <w:tab/>
      </w:r>
      <w:r w:rsidR="00095591">
        <w:tab/>
      </w:r>
      <w:r w:rsidR="00095591">
        <w:tab/>
      </w:r>
      <w:r w:rsidR="00095591">
        <w:tab/>
        <w:t xml:space="preserve">         </w:t>
      </w:r>
      <w:r w:rsidRPr="00095591">
        <w:t xml:space="preserve">  Assistant Director DME/ Editor </w:t>
      </w:r>
    </w:p>
    <w:p w14:paraId="22E9C406" w14:textId="3B2B4935" w:rsidR="0067457C" w:rsidRPr="00095591" w:rsidRDefault="00095591" w:rsidP="00475D78">
      <w:pPr>
        <w:rPr>
          <w:b/>
          <w:bCs/>
          <w:lang w:val="en-PK"/>
        </w:rPr>
      </w:pPr>
      <w:r w:rsidRPr="00FC37E9">
        <w:rPr>
          <w:rFonts w:ascii="Times New Roman" w:eastAsia="Times New Roman" w:hAnsi="Times New Roman" w:cs="Times New Roman"/>
          <w:b/>
          <w:bCs/>
          <w:noProof/>
          <w:sz w:val="52"/>
          <w:szCs w:val="52"/>
        </w:rPr>
        <mc:AlternateContent>
          <mc:Choice Requires="wps">
            <w:drawing>
              <wp:anchor distT="0" distB="0" distL="114300" distR="114300" simplePos="0" relativeHeight="251706368" behindDoc="0" locked="0" layoutInCell="1" allowOverlap="1" wp14:anchorId="68E68C37" wp14:editId="1C9B777E">
                <wp:simplePos x="0" y="0"/>
                <wp:positionH relativeFrom="margin">
                  <wp:posOffset>1778000</wp:posOffset>
                </wp:positionH>
                <wp:positionV relativeFrom="paragraph">
                  <wp:posOffset>242570</wp:posOffset>
                </wp:positionV>
                <wp:extent cx="9344660" cy="2984500"/>
                <wp:effectExtent l="57150" t="38100" r="104140" b="121285"/>
                <wp:wrapNone/>
                <wp:docPr id="232" name="Text Box 232"/>
                <wp:cNvGraphicFramePr/>
                <a:graphic xmlns:a="http://schemas.openxmlformats.org/drawingml/2006/main">
                  <a:graphicData uri="http://schemas.microsoft.com/office/word/2010/wordprocessingShape">
                    <wps:wsp>
                      <wps:cNvSpPr txBox="1"/>
                      <wps:spPr>
                        <a:xfrm>
                          <a:off x="0" y="0"/>
                          <a:ext cx="9344660" cy="2984500"/>
                        </a:xfrm>
                        <a:prstGeom prst="rect">
                          <a:avLst/>
                        </a:prstGeom>
                        <a:solidFill>
                          <a:srgbClr val="4BACC6">
                            <a:lumMod val="40000"/>
                            <a:lumOff val="60000"/>
                          </a:srgb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6AF4EDB" w14:textId="77777777" w:rsidR="00FC37E9" w:rsidRDefault="00FC37E9" w:rsidP="00FC37E9">
                            <w:pPr>
                              <w:spacing w:after="160" w:line="259" w:lineRule="auto"/>
                              <w:jc w:val="center"/>
                            </w:pPr>
                          </w:p>
                          <w:p w14:paraId="1E711914" w14:textId="77777777" w:rsidR="00FC37E9" w:rsidRPr="00FC37E9" w:rsidRDefault="00FC37E9" w:rsidP="00FC37E9">
                            <w:pPr>
                              <w:spacing w:after="160" w:line="259" w:lineRule="auto"/>
                              <w:jc w:val="both"/>
                              <w:rPr>
                                <w:sz w:val="24"/>
                                <w:szCs w:val="24"/>
                              </w:rPr>
                            </w:pPr>
                            <w:r w:rsidRPr="00FC37E9">
                              <w:rPr>
                                <w:sz w:val="24"/>
                                <w:szCs w:val="24"/>
                              </w:rPr>
                              <w:t>As we begin this exciting new chapter with the Integrated Modular Curriculum, I want to take a moment to share my enthusiasm for the opportunities it brings to both our students and faculty. This forward-thinking curriculum is crafted to enrich the educational journey while better preparing our future healthcare professionals to tackle the intricacies of patient care.</w:t>
                            </w:r>
                          </w:p>
                          <w:p w14:paraId="73DBCEDB" w14:textId="77777777" w:rsidR="00FC37E9" w:rsidRPr="00FC37E9" w:rsidRDefault="00FC37E9" w:rsidP="00FC37E9">
                            <w:pPr>
                              <w:spacing w:after="160" w:line="259" w:lineRule="auto"/>
                              <w:jc w:val="both"/>
                              <w:rPr>
                                <w:sz w:val="24"/>
                                <w:szCs w:val="24"/>
                              </w:rPr>
                            </w:pPr>
                            <w:r w:rsidRPr="00FC37E9">
                              <w:rPr>
                                <w:sz w:val="24"/>
                                <w:szCs w:val="24"/>
                              </w:rPr>
                              <w:t>In today's fast-changing medical environment, it is essential that our educational approach reflects the interconnectedness of healthcare. The Integrated Modular Curriculum dismantles conventional barriers, allowing students to experience a comprehensive view of medicine, where foundational sciences, clinical skills, and patient interactions come together seamlessly.</w:t>
                            </w:r>
                          </w:p>
                          <w:p w14:paraId="529BA969" w14:textId="77777777" w:rsidR="00FC37E9" w:rsidRPr="00FC37E9" w:rsidRDefault="00FC37E9" w:rsidP="00FC37E9">
                            <w:pPr>
                              <w:spacing w:after="160" w:line="259" w:lineRule="auto"/>
                              <w:jc w:val="both"/>
                              <w:rPr>
                                <w:sz w:val="24"/>
                                <w:szCs w:val="24"/>
                              </w:rPr>
                            </w:pPr>
                            <w:r w:rsidRPr="00FC37E9">
                              <w:rPr>
                                <w:sz w:val="24"/>
                                <w:szCs w:val="24"/>
                              </w:rPr>
                              <w:t>Our focus on active learning and collaborative approaches will empower students to think critically, adapt to new challenges, and develop the empathy vital in our profession. By emphasizing a patient-centered methodology and incorporating real-world experiences, we aim to foster a profound understanding of the impact of medical practice on individuals and communities.</w:t>
                            </w:r>
                          </w:p>
                          <w:p w14:paraId="38BEF2BE" w14:textId="77777777" w:rsidR="00FC37E9" w:rsidRPr="00FC37E9" w:rsidRDefault="00FC37E9" w:rsidP="00FC37E9">
                            <w:pPr>
                              <w:spacing w:after="160" w:line="259" w:lineRule="auto"/>
                              <w:jc w:val="both"/>
                              <w:rPr>
                                <w:sz w:val="24"/>
                                <w:szCs w:val="24"/>
                              </w:rPr>
                            </w:pPr>
                            <w:r w:rsidRPr="00FC37E9">
                              <w:rPr>
                                <w:sz w:val="24"/>
                                <w:szCs w:val="24"/>
                              </w:rPr>
                              <w:t>I am thrilled about the potential this curriculum holds and deeply appreciate the commitment of our faculty and staff in bringing it to fruition. Together, we will cultivate a new generation of medical professionals who are not only well-informed but also compassionate, ready to make a positive impact on their patients' lives.</w:t>
                            </w:r>
                          </w:p>
                          <w:p w14:paraId="10733573" w14:textId="77777777" w:rsidR="00FC37E9" w:rsidRDefault="00FC37E9" w:rsidP="00FC37E9">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8E68C37" id="_x0000_t202" coordsize="21600,21600" o:spt="202" path="m,l,21600r21600,l21600,xe">
                <v:stroke joinstyle="miter"/>
                <v:path gradientshapeok="t" o:connecttype="rect"/>
              </v:shapetype>
              <v:shape id="Text Box 232" o:spid="_x0000_s1026" type="#_x0000_t202" style="position:absolute;margin-left:140pt;margin-top:19.1pt;width:735.8pt;height:235pt;z-index:251706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" fillcolor="#b7dee8" stroked="f" strokeweight=".5pt">
                <v:shadow on="t" color="black" opacity="20971f" offset="0,2.2pt"/>
                <v:textbox>
                  <w:txbxContent>
                    <w:p w14:paraId="56AF4EDB" w14:textId="77777777" w:rsidR="00FC37E9" w:rsidRDefault="00FC37E9" w:rsidP="00FC37E9">
                      <w:pPr>
                        <w:spacing w:after="160" w:line="259" w:lineRule="auto"/>
                        <w:jc w:val="center"/>
                      </w:pPr>
                    </w:p>
                    <w:p w14:paraId="1E711914" w14:textId="77777777" w:rsidR="00FC37E9" w:rsidRPr="00FC37E9" w:rsidRDefault="00FC37E9" w:rsidP="00FC37E9">
                      <w:pPr>
                        <w:spacing w:after="160" w:line="259" w:lineRule="auto"/>
                        <w:jc w:val="both"/>
                        <w:rPr>
                          <w:sz w:val="24"/>
                          <w:szCs w:val="24"/>
                        </w:rPr>
                      </w:pPr>
                      <w:r w:rsidRPr="00FC37E9">
                        <w:rPr>
                          <w:sz w:val="24"/>
                          <w:szCs w:val="24"/>
                        </w:rPr>
                        <w:t>As we begin this exciting new chapter with the Integrated Modular Curriculum, I want to take a moment to share my enthusiasm for the opportunities it brings to both our students and faculty. This forward-thinking curriculum is crafted to enrich the educational journey while better preparing our future healthcare professionals to tackle the intricacies of patient care.</w:t>
                      </w:r>
                    </w:p>
                    <w:p w14:paraId="73DBCEDB" w14:textId="77777777" w:rsidR="00FC37E9" w:rsidRPr="00FC37E9" w:rsidRDefault="00FC37E9" w:rsidP="00FC37E9">
                      <w:pPr>
                        <w:spacing w:after="160" w:line="259" w:lineRule="auto"/>
                        <w:jc w:val="both"/>
                        <w:rPr>
                          <w:sz w:val="24"/>
                          <w:szCs w:val="24"/>
                        </w:rPr>
                      </w:pPr>
                      <w:r w:rsidRPr="00FC37E9">
                        <w:rPr>
                          <w:sz w:val="24"/>
                          <w:szCs w:val="24"/>
                        </w:rPr>
                        <w:t>In today's fast-changing medical environment, it is essential that our educational approach reflects the interconnectedness of healthcare. The Integrated Modular Curriculum dismantles conventional barriers, allowing students to experience a comprehensive view of medicine, where foundational sciences, clinical skills, and patient interactions come together seamlessly.</w:t>
                      </w:r>
                    </w:p>
                    <w:p w14:paraId="529BA969" w14:textId="77777777" w:rsidR="00FC37E9" w:rsidRPr="00FC37E9" w:rsidRDefault="00FC37E9" w:rsidP="00FC37E9">
                      <w:pPr>
                        <w:spacing w:after="160" w:line="259" w:lineRule="auto"/>
                        <w:jc w:val="both"/>
                        <w:rPr>
                          <w:sz w:val="24"/>
                          <w:szCs w:val="24"/>
                        </w:rPr>
                      </w:pPr>
                      <w:r w:rsidRPr="00FC37E9">
                        <w:rPr>
                          <w:sz w:val="24"/>
                          <w:szCs w:val="24"/>
                        </w:rPr>
                        <w:t>Our focus on active learning and collaborative approaches will empower students to think critically, adapt to new challenges, and develop the empathy vital in our profession. By emphasizing a patient-centered methodology and incorporating real-world experiences, we aim to foster a profound understanding of the impact of medical practice on individuals and communities.</w:t>
                      </w:r>
                    </w:p>
                    <w:p w14:paraId="38BEF2BE" w14:textId="77777777" w:rsidR="00FC37E9" w:rsidRPr="00FC37E9" w:rsidRDefault="00FC37E9" w:rsidP="00FC37E9">
                      <w:pPr>
                        <w:spacing w:after="160" w:line="259" w:lineRule="auto"/>
                        <w:jc w:val="both"/>
                        <w:rPr>
                          <w:sz w:val="24"/>
                          <w:szCs w:val="24"/>
                        </w:rPr>
                      </w:pPr>
                      <w:r w:rsidRPr="00FC37E9">
                        <w:rPr>
                          <w:sz w:val="24"/>
                          <w:szCs w:val="24"/>
                        </w:rPr>
                        <w:t>I am thrilled about the potential this curriculum holds and deeply appreciate the commitment of our faculty and staff in bringing it to fruition. Together, we will cultivate a new generation of medical professionals who are not only well-informed but also compassionate, ready to make a positive impact on their patients' lives.</w:t>
                      </w:r>
                    </w:p>
                    <w:p w14:paraId="10733573" w14:textId="77777777" w:rsidR="00FC37E9" w:rsidRDefault="00FC37E9" w:rsidP="00FC37E9">
                      <w:pPr>
                        <w:jc w:val="center"/>
                      </w:pPr>
                    </w:p>
                  </w:txbxContent>
                </v:textbox>
                <w10:wrap anchorx="margin"/>
              </v:shape>
            </w:pict>
          </mc:Fallback>
        </mc:AlternateContent>
      </w:r>
    </w:p>
    <w:p w14:paraId="2FD78E86" w14:textId="1B738E6A" w:rsidR="0067457C" w:rsidRDefault="0067457C" w:rsidP="00475D78">
      <w:pPr>
        <w:rPr>
          <w:lang w:val="en-PK"/>
        </w:rPr>
      </w:pPr>
    </w:p>
    <w:p w14:paraId="7BD69E25" w14:textId="77777777" w:rsidR="0067457C" w:rsidRDefault="0067457C" w:rsidP="00475D78">
      <w:pPr>
        <w:rPr>
          <w:lang w:val="en-PK"/>
        </w:rPr>
      </w:pPr>
    </w:p>
    <w:p w14:paraId="41B7982C" w14:textId="77777777" w:rsidR="0067457C" w:rsidRDefault="0067457C" w:rsidP="00475D78">
      <w:pPr>
        <w:rPr>
          <w:lang w:val="en-PK"/>
        </w:rPr>
      </w:pPr>
    </w:p>
    <w:p w14:paraId="7C9E9457" w14:textId="753BD18B" w:rsidR="0067457C" w:rsidRDefault="0067457C" w:rsidP="00475D78">
      <w:pPr>
        <w:rPr>
          <w:lang w:val="en-PK"/>
        </w:rPr>
      </w:pPr>
    </w:p>
    <w:p w14:paraId="1BF2E601" w14:textId="77777777" w:rsidR="00095591" w:rsidRDefault="00095591" w:rsidP="00095591">
      <w:pPr>
        <w:tabs>
          <w:tab w:val="left" w:pos="11260"/>
        </w:tabs>
        <w:rPr>
          <w:lang w:val="en-PK"/>
        </w:rPr>
      </w:pPr>
    </w:p>
    <w:p w14:paraId="210DCBF5" w14:textId="77777777" w:rsidR="00165F4F" w:rsidRDefault="00165F4F" w:rsidP="00095591">
      <w:pPr>
        <w:tabs>
          <w:tab w:val="center" w:pos="9980"/>
        </w:tabs>
        <w:rPr>
          <w:lang w:val="en-PK"/>
        </w:rPr>
      </w:pPr>
    </w:p>
    <w:p w14:paraId="62F5287D" w14:textId="78E9166A" w:rsidR="00095591" w:rsidRDefault="00095591" w:rsidP="00095591">
      <w:pPr>
        <w:tabs>
          <w:tab w:val="center" w:pos="9980"/>
        </w:tabs>
        <w:rPr>
          <w:color w:val="E97132" w:themeColor="accent2"/>
          <w:sz w:val="36"/>
          <w:szCs w:val="36"/>
          <w:lang w:val="en-PK"/>
        </w:rPr>
      </w:pPr>
      <w:r>
        <w:rPr>
          <w:noProof/>
        </w:rPr>
        <w:lastRenderedPageBreak/>
        <w:drawing>
          <wp:anchor distT="0" distB="0" distL="114300" distR="114300" simplePos="0" relativeHeight="251708416" behindDoc="0" locked="0" layoutInCell="1" allowOverlap="1" wp14:anchorId="76C2F274" wp14:editId="7B907188">
            <wp:simplePos x="0" y="0"/>
            <wp:positionH relativeFrom="column">
              <wp:posOffset>3723005</wp:posOffset>
            </wp:positionH>
            <wp:positionV relativeFrom="paragraph">
              <wp:posOffset>342900</wp:posOffset>
            </wp:positionV>
            <wp:extent cx="1173479" cy="1300480"/>
            <wp:effectExtent l="0" t="0" r="0" b="0"/>
            <wp:wrapNone/>
            <wp:docPr id="1536666709"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6" cstate="print"/>
                    <a:stretch>
                      <a:fillRect/>
                    </a:stretch>
                  </pic:blipFill>
                  <pic:spPr>
                    <a:xfrm>
                      <a:off x="0" y="0"/>
                      <a:ext cx="1173479" cy="1300480"/>
                    </a:xfrm>
                    <a:prstGeom prst="rect">
                      <a:avLst/>
                    </a:prstGeom>
                  </pic:spPr>
                </pic:pic>
              </a:graphicData>
            </a:graphic>
          </wp:anchor>
        </w:drawing>
      </w:r>
      <w:r>
        <w:rPr>
          <w:color w:val="E97132" w:themeColor="accent2"/>
          <w:sz w:val="36"/>
          <w:szCs w:val="36"/>
          <w:lang w:val="en-PK"/>
        </w:rPr>
        <w:tab/>
        <w:t xml:space="preserve">                                                        </w:t>
      </w:r>
      <w:r>
        <w:rPr>
          <w:color w:val="E97132" w:themeColor="accent2"/>
          <w:sz w:val="36"/>
          <w:szCs w:val="36"/>
          <w:lang w:val="en-PK"/>
        </w:rPr>
        <w:tab/>
      </w:r>
      <w:r>
        <w:rPr>
          <w:noProof/>
          <w:sz w:val="36"/>
          <w:szCs w:val="36"/>
          <w:lang w:val="en-PK"/>
          <w14:ligatures w14:val="standardContextual"/>
        </w:rPr>
        <w:drawing>
          <wp:inline distT="0" distB="0" distL="0" distR="0" wp14:anchorId="1C0AE5DE" wp14:editId="3C563A17">
            <wp:extent cx="1106170" cy="1452544"/>
            <wp:effectExtent l="0" t="0" r="0" b="0"/>
            <wp:docPr id="564759284" name="Picture 14" descr="A person wearing glasses and a white head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59284" name="Picture 14" descr="A person wearing glasses and a white head scarf&#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4201" cy="1476221"/>
                    </a:xfrm>
                    <a:prstGeom prst="rect">
                      <a:avLst/>
                    </a:prstGeom>
                  </pic:spPr>
                </pic:pic>
              </a:graphicData>
            </a:graphic>
          </wp:inline>
        </w:drawing>
      </w:r>
    </w:p>
    <w:p w14:paraId="589E72B3" w14:textId="28D3DAE6" w:rsidR="0067457C" w:rsidRPr="00095591" w:rsidRDefault="00095591" w:rsidP="00095591">
      <w:pPr>
        <w:tabs>
          <w:tab w:val="center" w:pos="9980"/>
        </w:tabs>
        <w:rPr>
          <w:lang w:val="en-PK"/>
        </w:rPr>
      </w:pPr>
      <w:r>
        <w:rPr>
          <w:color w:val="E97132" w:themeColor="accent2"/>
          <w:sz w:val="36"/>
          <w:szCs w:val="36"/>
          <w:lang w:val="en-PK"/>
        </w:rPr>
        <w:t xml:space="preserve">               </w:t>
      </w:r>
      <w:r w:rsidRPr="00095591">
        <w:rPr>
          <w:color w:val="E97132" w:themeColor="accent2"/>
          <w:sz w:val="36"/>
          <w:szCs w:val="36"/>
          <w:lang w:val="en-PK"/>
        </w:rPr>
        <w:t>Authors</w:t>
      </w:r>
      <w:r>
        <w:rPr>
          <w:color w:val="E97132" w:themeColor="accent2"/>
          <w:sz w:val="36"/>
          <w:szCs w:val="36"/>
          <w:lang w:val="en-PK"/>
        </w:rPr>
        <w:t xml:space="preserve">             </w:t>
      </w:r>
      <w:r>
        <w:rPr>
          <w:color w:val="E97132" w:themeColor="accent2"/>
          <w:sz w:val="36"/>
          <w:szCs w:val="36"/>
          <w:lang w:val="en-PK"/>
        </w:rPr>
        <w:tab/>
      </w:r>
      <w:r>
        <w:rPr>
          <w:color w:val="E97132" w:themeColor="accent2"/>
          <w:sz w:val="36"/>
          <w:szCs w:val="36"/>
          <w:lang w:val="en-PK"/>
        </w:rPr>
        <w:tab/>
      </w:r>
      <w:r>
        <w:rPr>
          <w:color w:val="E97132" w:themeColor="accent2"/>
          <w:sz w:val="36"/>
          <w:szCs w:val="36"/>
          <w:lang w:val="en-PK"/>
        </w:rPr>
        <w:tab/>
      </w:r>
      <w:r>
        <w:rPr>
          <w:color w:val="E97132" w:themeColor="accent2"/>
          <w:sz w:val="36"/>
          <w:szCs w:val="36"/>
          <w:lang w:val="en-PK"/>
        </w:rPr>
        <w:tab/>
      </w:r>
      <w:r>
        <w:rPr>
          <w:color w:val="E97132" w:themeColor="accent2"/>
          <w:sz w:val="36"/>
          <w:szCs w:val="36"/>
          <w:lang w:val="en-PK"/>
        </w:rPr>
        <w:tab/>
        <w:t xml:space="preserve">Co-Authors.        </w:t>
      </w:r>
    </w:p>
    <w:p w14:paraId="4BB7F799" w14:textId="0BF159DD" w:rsidR="00E417B5" w:rsidRDefault="00095591" w:rsidP="0084098F">
      <w:pPr>
        <w:pStyle w:val="BodyText"/>
      </w:pPr>
      <w:r>
        <w:t xml:space="preserve">                 </w:t>
      </w:r>
      <w:r>
        <w:tab/>
      </w:r>
      <w:r>
        <w:tab/>
      </w:r>
      <w:r>
        <w:tab/>
      </w:r>
      <w:r>
        <w:tab/>
      </w:r>
      <w:r>
        <w:tab/>
      </w:r>
      <w:r>
        <w:tab/>
      </w:r>
      <w:r>
        <w:tab/>
      </w:r>
      <w:r>
        <w:tab/>
      </w:r>
      <w:r>
        <w:tab/>
      </w:r>
      <w:r>
        <w:tab/>
      </w:r>
      <w:r>
        <w:tab/>
      </w:r>
      <w:r>
        <w:tab/>
      </w:r>
      <w:r>
        <w:tab/>
      </w:r>
      <w:r>
        <w:tab/>
      </w:r>
    </w:p>
    <w:p w14:paraId="69E92106" w14:textId="5CB4B821" w:rsidR="00095591" w:rsidRPr="00095591" w:rsidRDefault="00095591" w:rsidP="00095591">
      <w:pPr>
        <w:pStyle w:val="Heading7"/>
        <w:spacing w:before="150"/>
        <w:ind w:left="1122"/>
        <w:rPr>
          <w:b/>
          <w:bCs/>
        </w:rPr>
      </w:pPr>
      <w:r w:rsidRPr="00095591">
        <w:rPr>
          <w:b/>
          <w:bCs/>
        </w:rPr>
        <w:t>Prof.</w:t>
      </w:r>
      <w:r w:rsidRPr="00095591">
        <w:rPr>
          <w:b/>
          <w:bCs/>
          <w:spacing w:val="-3"/>
        </w:rPr>
        <w:t xml:space="preserve"> </w:t>
      </w:r>
      <w:r w:rsidRPr="00095591">
        <w:rPr>
          <w:b/>
          <w:bCs/>
        </w:rPr>
        <w:t>Muhammad</w:t>
      </w:r>
      <w:r w:rsidRPr="00095591">
        <w:rPr>
          <w:b/>
          <w:bCs/>
          <w:spacing w:val="-1"/>
        </w:rPr>
        <w:t xml:space="preserve"> </w:t>
      </w:r>
      <w:r w:rsidRPr="00095591">
        <w:rPr>
          <w:b/>
          <w:bCs/>
          <w:spacing w:val="-4"/>
        </w:rPr>
        <w:t>Umar</w:t>
      </w:r>
      <w:r w:rsidR="00165F4F">
        <w:rPr>
          <w:b/>
          <w:bCs/>
          <w:spacing w:val="-4"/>
        </w:rPr>
        <w:t xml:space="preserve">                                                                                                                                                                          Professor Faryal Azhar</w:t>
      </w:r>
    </w:p>
    <w:p w14:paraId="2FA4D5BF" w14:textId="1AD69964" w:rsidR="00095591" w:rsidRPr="00095591" w:rsidRDefault="00165F4F" w:rsidP="0084098F">
      <w:pPr>
        <w:pStyle w:val="BodyText"/>
      </w:pPr>
      <w:r>
        <w:t xml:space="preserve">                          </w:t>
      </w:r>
      <w:r w:rsidR="00095591" w:rsidRPr="00095591">
        <w:t>Vice</w:t>
      </w:r>
      <w:r w:rsidR="00095591" w:rsidRPr="00095591">
        <w:rPr>
          <w:spacing w:val="-4"/>
        </w:rPr>
        <w:t xml:space="preserve"> </w:t>
      </w:r>
      <w:r w:rsidR="00095591" w:rsidRPr="00095591">
        <w:t>Chancellor</w:t>
      </w:r>
      <w:r>
        <w:t xml:space="preserve">                                                             </w:t>
      </w:r>
      <w:r>
        <w:tab/>
      </w:r>
      <w:r>
        <w:tab/>
      </w:r>
      <w:r>
        <w:tab/>
      </w:r>
      <w:r>
        <w:tab/>
      </w:r>
      <w:r>
        <w:tab/>
      </w:r>
      <w:r>
        <w:tab/>
      </w:r>
      <w:r>
        <w:tab/>
      </w:r>
      <w:r>
        <w:tab/>
      </w:r>
      <w:r>
        <w:tab/>
      </w:r>
      <w:r>
        <w:tab/>
      </w:r>
      <w:r>
        <w:tab/>
        <w:t>Head of Department Surgery, RTH</w:t>
      </w:r>
    </w:p>
    <w:p w14:paraId="61A8CFCF" w14:textId="1C527C06" w:rsidR="00095591" w:rsidRPr="00095591" w:rsidRDefault="00165F4F" w:rsidP="0084098F">
      <w:pPr>
        <w:pStyle w:val="BodyText"/>
      </w:pPr>
      <w:r>
        <w:t xml:space="preserve">             </w:t>
      </w:r>
      <w:r w:rsidR="00095591" w:rsidRPr="00095591">
        <w:t>Rawalpindi</w:t>
      </w:r>
      <w:r w:rsidR="00095591" w:rsidRPr="00095591">
        <w:rPr>
          <w:spacing w:val="-1"/>
        </w:rPr>
        <w:t xml:space="preserve"> </w:t>
      </w:r>
      <w:r w:rsidR="00095591" w:rsidRPr="00095591">
        <w:t>Medical</w:t>
      </w:r>
      <w:r w:rsidR="00095591" w:rsidRPr="00095591">
        <w:rPr>
          <w:spacing w:val="-1"/>
        </w:rPr>
        <w:t xml:space="preserve"> </w:t>
      </w:r>
      <w:r w:rsidR="00095591" w:rsidRPr="00095591">
        <w:t>University</w:t>
      </w:r>
      <w:r w:rsidR="00095591" w:rsidRPr="00095591">
        <w:rPr>
          <w:spacing w:val="-1"/>
        </w:rPr>
        <w:t xml:space="preserve"> </w:t>
      </w:r>
      <w:r w:rsidR="00095591" w:rsidRPr="00095591">
        <w:t>&amp;</w:t>
      </w:r>
      <w:r w:rsidR="00095591" w:rsidRPr="00095591">
        <w:rPr>
          <w:spacing w:val="-1"/>
        </w:rPr>
        <w:t xml:space="preserve"> </w:t>
      </w:r>
      <w:r w:rsidR="00095591" w:rsidRPr="00095591">
        <w:t>Allied</w:t>
      </w:r>
      <w:r w:rsidR="00095591" w:rsidRPr="00095591">
        <w:rPr>
          <w:spacing w:val="-1"/>
        </w:rPr>
        <w:t xml:space="preserve"> </w:t>
      </w:r>
      <w:r w:rsidR="00095591" w:rsidRPr="00095591">
        <w:rPr>
          <w:spacing w:val="-2"/>
        </w:rPr>
        <w:t>Hospitals</w:t>
      </w:r>
    </w:p>
    <w:p w14:paraId="2FA130C5" w14:textId="77777777" w:rsidR="00FC37E9" w:rsidRDefault="00FC37E9" w:rsidP="00617208">
      <w:pPr>
        <w:pStyle w:val="Heading2"/>
      </w:pPr>
    </w:p>
    <w:p w14:paraId="53D244D9" w14:textId="77777777" w:rsidR="00A2002C" w:rsidRDefault="00A2002C" w:rsidP="0084098F">
      <w:pPr>
        <w:pStyle w:val="BodyText"/>
      </w:pPr>
    </w:p>
    <w:p w14:paraId="2DA896D5" w14:textId="77777777" w:rsidR="00A2002C" w:rsidRDefault="00A2002C" w:rsidP="0084098F">
      <w:pPr>
        <w:pStyle w:val="BodyText"/>
      </w:pPr>
    </w:p>
    <w:p w14:paraId="590334E7" w14:textId="77777777" w:rsidR="00A2002C" w:rsidRDefault="00A2002C" w:rsidP="0084098F">
      <w:pPr>
        <w:pStyle w:val="BodyText"/>
      </w:pPr>
    </w:p>
    <w:p w14:paraId="17162F54" w14:textId="77777777" w:rsidR="00A2002C" w:rsidRDefault="00A2002C" w:rsidP="0084098F">
      <w:pPr>
        <w:pStyle w:val="BodyText"/>
      </w:pPr>
    </w:p>
    <w:p w14:paraId="47AF3E6D" w14:textId="77777777" w:rsidR="00A2002C" w:rsidRDefault="00A2002C" w:rsidP="0084098F">
      <w:pPr>
        <w:pStyle w:val="BodyText"/>
      </w:pPr>
    </w:p>
    <w:p w14:paraId="359F14E5" w14:textId="77777777" w:rsidR="00A2002C" w:rsidRDefault="00A2002C" w:rsidP="0084098F">
      <w:pPr>
        <w:pStyle w:val="BodyText"/>
      </w:pPr>
    </w:p>
    <w:p w14:paraId="7109F0EC" w14:textId="77777777" w:rsidR="00A2002C" w:rsidRDefault="00A2002C" w:rsidP="0084098F">
      <w:pPr>
        <w:pStyle w:val="BodyText"/>
      </w:pPr>
    </w:p>
    <w:tbl>
      <w:tblPr>
        <w:tblW w:w="0" w:type="auto"/>
        <w:tblInd w:w="1905" w:type="dxa"/>
        <w:tblLayout w:type="fixed"/>
        <w:tblCellMar>
          <w:left w:w="0" w:type="dxa"/>
          <w:right w:w="0" w:type="dxa"/>
        </w:tblCellMar>
        <w:tblLook w:val="04A0" w:firstRow="1" w:lastRow="0" w:firstColumn="1" w:lastColumn="0" w:noHBand="0" w:noVBand="1"/>
      </w:tblPr>
      <w:tblGrid>
        <w:gridCol w:w="7026"/>
        <w:gridCol w:w="9798"/>
      </w:tblGrid>
      <w:tr w:rsidR="00A2002C" w14:paraId="4A1FA455" w14:textId="77777777" w:rsidTr="003A297D">
        <w:trPr>
          <w:trHeight w:val="8403"/>
        </w:trPr>
        <w:tc>
          <w:tcPr>
            <w:tcW w:w="7026" w:type="dxa"/>
          </w:tcPr>
          <w:p w14:paraId="5C8CBF17" w14:textId="77777777" w:rsidR="00A2002C" w:rsidRPr="00A2002C" w:rsidRDefault="00A2002C" w:rsidP="00A2002C">
            <w:pPr>
              <w:pStyle w:val="TableParagraph"/>
              <w:spacing w:line="311" w:lineRule="exact"/>
              <w:rPr>
                <w:b/>
                <w:color w:val="800000"/>
              </w:rPr>
            </w:pPr>
            <w:r w:rsidRPr="00A2002C">
              <w:rPr>
                <w:b/>
                <w:color w:val="800000"/>
              </w:rPr>
              <w:lastRenderedPageBreak/>
              <w:t>University Moto, Vision, Values &amp; Goals</w:t>
            </w:r>
          </w:p>
          <w:p w14:paraId="7E06F232" w14:textId="77777777" w:rsidR="00A2002C" w:rsidRDefault="00A2002C" w:rsidP="00A2002C">
            <w:pPr>
              <w:pStyle w:val="TableParagraph"/>
              <w:spacing w:line="311" w:lineRule="exact"/>
              <w:rPr>
                <w:b/>
                <w:color w:val="800000"/>
                <w:sz w:val="28"/>
              </w:rPr>
            </w:pPr>
          </w:p>
          <w:p w14:paraId="44A82CF9" w14:textId="12A92541" w:rsidR="00A2002C" w:rsidRDefault="00A2002C" w:rsidP="003A297D">
            <w:pPr>
              <w:pStyle w:val="TableParagraph"/>
              <w:spacing w:line="311" w:lineRule="exact"/>
              <w:ind w:left="50"/>
              <w:rPr>
                <w:b/>
                <w:sz w:val="28"/>
              </w:rPr>
            </w:pPr>
            <w:r>
              <w:rPr>
                <w:b/>
                <w:color w:val="800000"/>
                <w:sz w:val="28"/>
              </w:rPr>
              <w:t>RMU</w:t>
            </w:r>
            <w:r>
              <w:rPr>
                <w:b/>
                <w:color w:val="800000"/>
                <w:spacing w:val="-3"/>
                <w:sz w:val="28"/>
              </w:rPr>
              <w:t xml:space="preserve"> </w:t>
            </w:r>
            <w:r>
              <w:rPr>
                <w:b/>
                <w:color w:val="800000"/>
                <w:spacing w:val="-4"/>
                <w:sz w:val="28"/>
              </w:rPr>
              <w:t>Motto</w:t>
            </w:r>
          </w:p>
          <w:p w14:paraId="02D214C4" w14:textId="77777777" w:rsidR="00A2002C" w:rsidRDefault="00A2002C" w:rsidP="003A297D">
            <w:pPr>
              <w:pStyle w:val="TableParagraph"/>
              <w:rPr>
                <w:b/>
                <w:sz w:val="20"/>
              </w:rPr>
            </w:pPr>
          </w:p>
          <w:p w14:paraId="5073618B" w14:textId="77777777" w:rsidR="00A2002C" w:rsidRDefault="00A2002C" w:rsidP="003A297D">
            <w:pPr>
              <w:pStyle w:val="TableParagraph"/>
              <w:rPr>
                <w:b/>
                <w:sz w:val="20"/>
              </w:rPr>
            </w:pPr>
          </w:p>
          <w:p w14:paraId="32ABED90" w14:textId="77777777" w:rsidR="00A2002C" w:rsidRDefault="00A2002C" w:rsidP="00A2002C">
            <w:pPr>
              <w:pStyle w:val="TableParagraph"/>
              <w:rPr>
                <w:sz w:val="20"/>
              </w:rPr>
            </w:pPr>
            <w:r>
              <w:rPr>
                <w:noProof/>
                <w:sz w:val="20"/>
              </w:rPr>
              <w:drawing>
                <wp:inline distT="0" distB="0" distL="0" distR="0" wp14:anchorId="3AF03A74" wp14:editId="2CFF4B5C">
                  <wp:extent cx="4053205" cy="4182745"/>
                  <wp:effectExtent l="0" t="0" r="0" b="0"/>
                  <wp:docPr id="1988781968"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8" cstate="print"/>
                          <a:stretch>
                            <a:fillRect/>
                          </a:stretch>
                        </pic:blipFill>
                        <pic:spPr>
                          <a:xfrm>
                            <a:off x="0" y="0"/>
                            <a:ext cx="4053511" cy="4183379"/>
                          </a:xfrm>
                          <a:prstGeom prst="rect">
                            <a:avLst/>
                          </a:prstGeom>
                        </pic:spPr>
                      </pic:pic>
                    </a:graphicData>
                  </a:graphic>
                </wp:inline>
              </w:drawing>
            </w:r>
          </w:p>
          <w:p w14:paraId="08C579AB" w14:textId="77777777" w:rsidR="00A2002C" w:rsidRDefault="00A2002C" w:rsidP="003A297D">
            <w:pPr>
              <w:pStyle w:val="TableParagraph"/>
              <w:spacing w:before="9"/>
              <w:rPr>
                <w:b/>
                <w:sz w:val="16"/>
              </w:rPr>
            </w:pPr>
          </w:p>
        </w:tc>
        <w:tc>
          <w:tcPr>
            <w:tcW w:w="9798" w:type="dxa"/>
          </w:tcPr>
          <w:p w14:paraId="1AD94C1F" w14:textId="77777777" w:rsidR="00A2002C" w:rsidRDefault="00A2002C" w:rsidP="003A297D">
            <w:pPr>
              <w:pStyle w:val="TableParagraph"/>
              <w:spacing w:before="310" w:line="321" w:lineRule="exact"/>
              <w:ind w:left="159"/>
              <w:rPr>
                <w:b/>
                <w:sz w:val="28"/>
              </w:rPr>
            </w:pPr>
            <w:r>
              <w:rPr>
                <w:b/>
                <w:color w:val="800000"/>
                <w:sz w:val="28"/>
              </w:rPr>
              <w:t>Vision</w:t>
            </w:r>
            <w:r>
              <w:rPr>
                <w:b/>
                <w:color w:val="800000"/>
                <w:spacing w:val="-6"/>
                <w:sz w:val="28"/>
              </w:rPr>
              <w:t xml:space="preserve"> </w:t>
            </w:r>
            <w:r>
              <w:rPr>
                <w:b/>
                <w:color w:val="800000"/>
                <w:sz w:val="28"/>
              </w:rPr>
              <w:t>and</w:t>
            </w:r>
            <w:r>
              <w:rPr>
                <w:b/>
                <w:color w:val="800000"/>
                <w:spacing w:val="-5"/>
                <w:sz w:val="28"/>
              </w:rPr>
              <w:t xml:space="preserve"> </w:t>
            </w:r>
            <w:r>
              <w:rPr>
                <w:b/>
                <w:color w:val="800000"/>
                <w:sz w:val="28"/>
              </w:rPr>
              <w:t>Values</w:t>
            </w:r>
          </w:p>
          <w:p w14:paraId="1D4A012E" w14:textId="77777777" w:rsidR="00A2002C" w:rsidRDefault="00A2002C" w:rsidP="003A297D">
            <w:pPr>
              <w:pStyle w:val="TableParagraph"/>
              <w:spacing w:line="276" w:lineRule="auto"/>
              <w:ind w:left="159"/>
              <w:rPr>
                <w:sz w:val="24"/>
              </w:rPr>
            </w:pPr>
            <w:r>
              <w:rPr>
                <w:sz w:val="24"/>
              </w:rPr>
              <w:t>Highly</w:t>
            </w:r>
            <w:r>
              <w:rPr>
                <w:spacing w:val="-4"/>
                <w:sz w:val="24"/>
              </w:rPr>
              <w:t xml:space="preserve"> </w:t>
            </w:r>
            <w:r>
              <w:rPr>
                <w:sz w:val="24"/>
              </w:rPr>
              <w:t>recognized and</w:t>
            </w:r>
            <w:r>
              <w:rPr>
                <w:spacing w:val="-4"/>
                <w:sz w:val="24"/>
              </w:rPr>
              <w:t xml:space="preserve"> </w:t>
            </w:r>
            <w:r>
              <w:rPr>
                <w:sz w:val="24"/>
              </w:rPr>
              <w:t>accredited center</w:t>
            </w:r>
            <w:r>
              <w:rPr>
                <w:spacing w:val="-4"/>
                <w:sz w:val="24"/>
              </w:rPr>
              <w:t xml:space="preserve"> </w:t>
            </w:r>
            <w:r>
              <w:rPr>
                <w:sz w:val="24"/>
              </w:rPr>
              <w:t>of</w:t>
            </w:r>
            <w:r>
              <w:rPr>
                <w:spacing w:val="-6"/>
                <w:sz w:val="24"/>
              </w:rPr>
              <w:t xml:space="preserve"> </w:t>
            </w:r>
            <w:r>
              <w:rPr>
                <w:sz w:val="24"/>
              </w:rPr>
              <w:t>excellence</w:t>
            </w:r>
            <w:r>
              <w:rPr>
                <w:spacing w:val="-5"/>
                <w:sz w:val="24"/>
              </w:rPr>
              <w:t xml:space="preserve"> </w:t>
            </w:r>
            <w:r>
              <w:rPr>
                <w:sz w:val="24"/>
              </w:rPr>
              <w:t>in</w:t>
            </w:r>
            <w:r>
              <w:rPr>
                <w:spacing w:val="-4"/>
                <w:sz w:val="24"/>
              </w:rPr>
              <w:t xml:space="preserve"> </w:t>
            </w:r>
            <w:r>
              <w:rPr>
                <w:sz w:val="24"/>
              </w:rPr>
              <w:t>Medical</w:t>
            </w:r>
            <w:r>
              <w:rPr>
                <w:spacing w:val="-4"/>
                <w:sz w:val="24"/>
              </w:rPr>
              <w:t xml:space="preserve"> </w:t>
            </w:r>
            <w:r>
              <w:rPr>
                <w:sz w:val="24"/>
              </w:rPr>
              <w:t>Education,</w:t>
            </w:r>
            <w:r>
              <w:rPr>
                <w:spacing w:val="-4"/>
                <w:sz w:val="24"/>
              </w:rPr>
              <w:t xml:space="preserve"> </w:t>
            </w:r>
            <w:r>
              <w:rPr>
                <w:sz w:val="24"/>
              </w:rPr>
              <w:t>using</w:t>
            </w:r>
            <w:r>
              <w:rPr>
                <w:spacing w:val="-4"/>
                <w:sz w:val="24"/>
              </w:rPr>
              <w:t xml:space="preserve"> </w:t>
            </w:r>
            <w:r>
              <w:rPr>
                <w:sz w:val="24"/>
              </w:rPr>
              <w:t>evidence-based training techniques for development of highly competent health professionals, who are critical thinkers, experiential self-directed lifelong learners and are socially accountable</w:t>
            </w:r>
          </w:p>
          <w:p w14:paraId="3B1BF2DD" w14:textId="77777777" w:rsidR="00A2002C" w:rsidRDefault="00A2002C" w:rsidP="003A297D">
            <w:pPr>
              <w:pStyle w:val="TableParagraph"/>
              <w:spacing w:before="47"/>
              <w:rPr>
                <w:b/>
                <w:sz w:val="24"/>
              </w:rPr>
            </w:pPr>
          </w:p>
          <w:p w14:paraId="3A40E81E" w14:textId="77777777" w:rsidR="00A2002C" w:rsidRDefault="00A2002C" w:rsidP="003A297D">
            <w:pPr>
              <w:pStyle w:val="TableParagraph"/>
              <w:spacing w:line="321" w:lineRule="exact"/>
              <w:ind w:left="159"/>
              <w:jc w:val="both"/>
              <w:rPr>
                <w:b/>
                <w:sz w:val="28"/>
              </w:rPr>
            </w:pPr>
            <w:r>
              <w:rPr>
                <w:b/>
                <w:color w:val="800000"/>
                <w:sz w:val="28"/>
              </w:rPr>
              <w:t>Mission</w:t>
            </w:r>
            <w:r>
              <w:rPr>
                <w:b/>
                <w:color w:val="800000"/>
                <w:spacing w:val="-6"/>
                <w:sz w:val="28"/>
              </w:rPr>
              <w:t xml:space="preserve"> </w:t>
            </w:r>
            <w:r>
              <w:rPr>
                <w:b/>
                <w:color w:val="800000"/>
                <w:sz w:val="28"/>
              </w:rPr>
              <w:t>Statement</w:t>
            </w:r>
          </w:p>
          <w:p w14:paraId="6715ACF3" w14:textId="77777777" w:rsidR="00A2002C" w:rsidRDefault="00A2002C" w:rsidP="003A297D">
            <w:pPr>
              <w:pStyle w:val="TableParagraph"/>
              <w:spacing w:line="276" w:lineRule="auto"/>
              <w:ind w:left="159" w:right="49"/>
              <w:jc w:val="both"/>
              <w:rPr>
                <w:sz w:val="24"/>
              </w:rPr>
            </w:pPr>
            <w:r>
              <w:rPr>
                <w:sz w:val="24"/>
              </w:rPr>
              <w:t>To impart evidence-based research-oriented health professional education in order to provide best possible patient care and inculcate the values of mutual respect, ethical practice of healthcare and social accountability.</w:t>
            </w:r>
          </w:p>
          <w:p w14:paraId="4598CF40" w14:textId="77777777" w:rsidR="00A2002C" w:rsidRDefault="00A2002C" w:rsidP="003A297D">
            <w:pPr>
              <w:pStyle w:val="TableParagraph"/>
              <w:spacing w:before="1"/>
              <w:rPr>
                <w:b/>
                <w:sz w:val="24"/>
              </w:rPr>
            </w:pPr>
          </w:p>
          <w:p w14:paraId="1253B673" w14:textId="77777777" w:rsidR="00A2002C" w:rsidRDefault="00A2002C" w:rsidP="003A297D">
            <w:pPr>
              <w:pStyle w:val="TableParagraph"/>
              <w:spacing w:line="321" w:lineRule="exact"/>
              <w:ind w:left="159"/>
              <w:rPr>
                <w:b/>
                <w:sz w:val="28"/>
              </w:rPr>
            </w:pPr>
            <w:r>
              <w:rPr>
                <w:b/>
                <w:color w:val="800000"/>
                <w:sz w:val="28"/>
              </w:rPr>
              <w:t>Outcomes</w:t>
            </w:r>
            <w:r>
              <w:rPr>
                <w:b/>
                <w:color w:val="800000"/>
                <w:spacing w:val="-7"/>
                <w:sz w:val="28"/>
              </w:rPr>
              <w:t xml:space="preserve"> </w:t>
            </w:r>
            <w:r>
              <w:rPr>
                <w:b/>
                <w:color w:val="800000"/>
                <w:sz w:val="28"/>
              </w:rPr>
              <w:t>of</w:t>
            </w:r>
            <w:r>
              <w:rPr>
                <w:b/>
                <w:color w:val="800000"/>
                <w:spacing w:val="-5"/>
                <w:sz w:val="28"/>
              </w:rPr>
              <w:t xml:space="preserve"> </w:t>
            </w:r>
            <w:r>
              <w:rPr>
                <w:b/>
                <w:color w:val="800000"/>
                <w:sz w:val="28"/>
              </w:rPr>
              <w:t>the</w:t>
            </w:r>
            <w:r>
              <w:rPr>
                <w:b/>
                <w:color w:val="800000"/>
                <w:spacing w:val="-8"/>
                <w:sz w:val="28"/>
              </w:rPr>
              <w:t xml:space="preserve"> </w:t>
            </w:r>
            <w:r>
              <w:rPr>
                <w:b/>
                <w:color w:val="800000"/>
                <w:sz w:val="28"/>
              </w:rPr>
              <w:t>Undergraduate</w:t>
            </w:r>
            <w:r>
              <w:rPr>
                <w:b/>
                <w:color w:val="800000"/>
                <w:spacing w:val="-8"/>
                <w:sz w:val="28"/>
              </w:rPr>
              <w:t xml:space="preserve"> </w:t>
            </w:r>
            <w:r>
              <w:rPr>
                <w:b/>
                <w:color w:val="800000"/>
                <w:sz w:val="28"/>
              </w:rPr>
              <w:t>Integrated</w:t>
            </w:r>
            <w:r>
              <w:rPr>
                <w:b/>
                <w:color w:val="800000"/>
                <w:spacing w:val="-5"/>
                <w:sz w:val="28"/>
              </w:rPr>
              <w:t xml:space="preserve"> </w:t>
            </w:r>
            <w:r>
              <w:rPr>
                <w:b/>
                <w:color w:val="800000"/>
                <w:sz w:val="28"/>
              </w:rPr>
              <w:t>Modular</w:t>
            </w:r>
            <w:r>
              <w:rPr>
                <w:b/>
                <w:color w:val="800000"/>
                <w:spacing w:val="-5"/>
                <w:sz w:val="28"/>
              </w:rPr>
              <w:t xml:space="preserve"> </w:t>
            </w:r>
            <w:r>
              <w:rPr>
                <w:b/>
                <w:color w:val="800000"/>
                <w:sz w:val="28"/>
              </w:rPr>
              <w:t>Curriculum</w:t>
            </w:r>
          </w:p>
          <w:p w14:paraId="308B1858" w14:textId="77777777" w:rsidR="00A2002C" w:rsidRDefault="00A2002C" w:rsidP="003A297D">
            <w:pPr>
              <w:pStyle w:val="TableParagraph"/>
              <w:spacing w:line="360" w:lineRule="auto"/>
              <w:ind w:left="159"/>
              <w:rPr>
                <w:sz w:val="24"/>
              </w:rPr>
            </w:pPr>
            <w:r>
              <w:rPr>
                <w:sz w:val="24"/>
              </w:rPr>
              <w:t>The</w:t>
            </w:r>
            <w:r>
              <w:rPr>
                <w:spacing w:val="33"/>
                <w:sz w:val="24"/>
              </w:rPr>
              <w:t xml:space="preserve"> </w:t>
            </w:r>
            <w:r>
              <w:rPr>
                <w:sz w:val="24"/>
              </w:rPr>
              <w:t>Undergraduate</w:t>
            </w:r>
            <w:r>
              <w:rPr>
                <w:spacing w:val="37"/>
                <w:sz w:val="24"/>
              </w:rPr>
              <w:t xml:space="preserve"> </w:t>
            </w:r>
            <w:r>
              <w:rPr>
                <w:sz w:val="24"/>
              </w:rPr>
              <w:t>Integrated</w:t>
            </w:r>
            <w:r>
              <w:rPr>
                <w:spacing w:val="34"/>
                <w:sz w:val="24"/>
              </w:rPr>
              <w:t xml:space="preserve"> </w:t>
            </w:r>
            <w:r>
              <w:rPr>
                <w:sz w:val="24"/>
              </w:rPr>
              <w:t>Learning</w:t>
            </w:r>
            <w:r>
              <w:rPr>
                <w:spacing w:val="37"/>
                <w:sz w:val="24"/>
              </w:rPr>
              <w:t xml:space="preserve"> </w:t>
            </w:r>
            <w:r>
              <w:rPr>
                <w:sz w:val="24"/>
              </w:rPr>
              <w:t>Program</w:t>
            </w:r>
            <w:r>
              <w:rPr>
                <w:spacing w:val="35"/>
                <w:sz w:val="24"/>
              </w:rPr>
              <w:t xml:space="preserve"> </w:t>
            </w:r>
            <w:r>
              <w:rPr>
                <w:sz w:val="24"/>
              </w:rPr>
              <w:t>is</w:t>
            </w:r>
            <w:r>
              <w:rPr>
                <w:spacing w:val="35"/>
                <w:sz w:val="24"/>
              </w:rPr>
              <w:t xml:space="preserve"> </w:t>
            </w:r>
            <w:r>
              <w:rPr>
                <w:sz w:val="24"/>
              </w:rPr>
              <w:t>geared</w:t>
            </w:r>
            <w:r>
              <w:rPr>
                <w:spacing w:val="35"/>
                <w:sz w:val="24"/>
              </w:rPr>
              <w:t xml:space="preserve"> </w:t>
            </w:r>
            <w:r>
              <w:rPr>
                <w:sz w:val="24"/>
              </w:rPr>
              <w:t>to</w:t>
            </w:r>
            <w:r>
              <w:rPr>
                <w:spacing w:val="35"/>
                <w:sz w:val="24"/>
              </w:rPr>
              <w:t xml:space="preserve"> </w:t>
            </w:r>
            <w:r>
              <w:rPr>
                <w:sz w:val="24"/>
              </w:rPr>
              <w:t>provide</w:t>
            </w:r>
            <w:r>
              <w:rPr>
                <w:spacing w:val="36"/>
                <w:sz w:val="24"/>
              </w:rPr>
              <w:t xml:space="preserve"> </w:t>
            </w:r>
            <w:r>
              <w:rPr>
                <w:sz w:val="24"/>
              </w:rPr>
              <w:t>you</w:t>
            </w:r>
            <w:r>
              <w:rPr>
                <w:spacing w:val="35"/>
                <w:sz w:val="24"/>
              </w:rPr>
              <w:t xml:space="preserve"> </w:t>
            </w:r>
            <w:r>
              <w:rPr>
                <w:sz w:val="24"/>
              </w:rPr>
              <w:t>with</w:t>
            </w:r>
            <w:r>
              <w:rPr>
                <w:spacing w:val="35"/>
                <w:sz w:val="24"/>
              </w:rPr>
              <w:t xml:space="preserve"> </w:t>
            </w:r>
            <w:r>
              <w:rPr>
                <w:sz w:val="24"/>
              </w:rPr>
              <w:t>quality</w:t>
            </w:r>
            <w:r>
              <w:rPr>
                <w:spacing w:val="35"/>
                <w:sz w:val="24"/>
              </w:rPr>
              <w:t xml:space="preserve"> </w:t>
            </w:r>
            <w:r>
              <w:rPr>
                <w:sz w:val="24"/>
              </w:rPr>
              <w:t>medical education in an environment designed to:</w:t>
            </w:r>
          </w:p>
          <w:p w14:paraId="6331B525" w14:textId="77777777" w:rsidR="00A2002C" w:rsidRDefault="00A2002C" w:rsidP="00216712">
            <w:pPr>
              <w:pStyle w:val="TableParagraph"/>
              <w:numPr>
                <w:ilvl w:val="0"/>
                <w:numId w:val="193"/>
              </w:numPr>
              <w:tabs>
                <w:tab w:val="left" w:pos="880"/>
              </w:tabs>
              <w:spacing w:line="360" w:lineRule="auto"/>
              <w:ind w:right="49"/>
              <w:rPr>
                <w:sz w:val="24"/>
              </w:rPr>
            </w:pPr>
            <w:r>
              <w:rPr>
                <w:sz w:val="24"/>
              </w:rPr>
              <w:t>Provide thorough grounding in the basic theoretical concepts underpinning the practice of</w:t>
            </w:r>
            <w:r>
              <w:rPr>
                <w:spacing w:val="40"/>
                <w:sz w:val="24"/>
              </w:rPr>
              <w:t xml:space="preserve"> </w:t>
            </w:r>
            <w:r>
              <w:rPr>
                <w:sz w:val="24"/>
              </w:rPr>
              <w:t>medicine.</w:t>
            </w:r>
          </w:p>
          <w:p w14:paraId="04FF29BB" w14:textId="77777777" w:rsidR="00A2002C" w:rsidRDefault="00A2002C" w:rsidP="00216712">
            <w:pPr>
              <w:pStyle w:val="TableParagraph"/>
              <w:numPr>
                <w:ilvl w:val="0"/>
                <w:numId w:val="193"/>
              </w:numPr>
              <w:tabs>
                <w:tab w:val="left" w:pos="880"/>
              </w:tabs>
              <w:spacing w:line="360" w:lineRule="auto"/>
              <w:ind w:right="47"/>
              <w:rPr>
                <w:sz w:val="24"/>
              </w:rPr>
            </w:pPr>
            <w:r>
              <w:rPr>
                <w:sz w:val="24"/>
              </w:rPr>
              <w:t>Develop</w:t>
            </w:r>
            <w:r>
              <w:rPr>
                <w:spacing w:val="-15"/>
                <w:sz w:val="24"/>
              </w:rPr>
              <w:t xml:space="preserve"> </w:t>
            </w:r>
            <w:r>
              <w:rPr>
                <w:sz w:val="24"/>
              </w:rPr>
              <w:t>and</w:t>
            </w:r>
            <w:r>
              <w:rPr>
                <w:spacing w:val="-15"/>
                <w:sz w:val="24"/>
              </w:rPr>
              <w:t xml:space="preserve"> </w:t>
            </w:r>
            <w:r>
              <w:rPr>
                <w:sz w:val="24"/>
              </w:rPr>
              <w:t>polish</w:t>
            </w:r>
            <w:r>
              <w:rPr>
                <w:spacing w:val="-15"/>
                <w:sz w:val="24"/>
              </w:rPr>
              <w:t xml:space="preserve"> </w:t>
            </w:r>
            <w:r>
              <w:rPr>
                <w:sz w:val="24"/>
              </w:rPr>
              <w:t>the</w:t>
            </w:r>
            <w:r>
              <w:rPr>
                <w:spacing w:val="-15"/>
                <w:sz w:val="24"/>
              </w:rPr>
              <w:t xml:space="preserve"> </w:t>
            </w:r>
            <w:r>
              <w:rPr>
                <w:sz w:val="24"/>
              </w:rPr>
              <w:t>skills</w:t>
            </w:r>
            <w:r>
              <w:rPr>
                <w:spacing w:val="-15"/>
                <w:sz w:val="24"/>
              </w:rPr>
              <w:t xml:space="preserve"> </w:t>
            </w:r>
            <w:r>
              <w:rPr>
                <w:sz w:val="24"/>
              </w:rPr>
              <w:t>required</w:t>
            </w:r>
            <w:r>
              <w:rPr>
                <w:spacing w:val="-15"/>
                <w:sz w:val="24"/>
              </w:rPr>
              <w:t xml:space="preserve"> </w:t>
            </w:r>
            <w:r>
              <w:rPr>
                <w:sz w:val="24"/>
              </w:rPr>
              <w:t>for</w:t>
            </w:r>
            <w:r>
              <w:rPr>
                <w:spacing w:val="-15"/>
                <w:sz w:val="24"/>
              </w:rPr>
              <w:t xml:space="preserve"> </w:t>
            </w:r>
            <w:r>
              <w:rPr>
                <w:sz w:val="24"/>
              </w:rPr>
              <w:t>providing</w:t>
            </w:r>
            <w:r>
              <w:rPr>
                <w:spacing w:val="-15"/>
                <w:sz w:val="24"/>
              </w:rPr>
              <w:t xml:space="preserve"> </w:t>
            </w:r>
            <w:r>
              <w:rPr>
                <w:sz w:val="24"/>
              </w:rPr>
              <w:t>medical</w:t>
            </w:r>
            <w:r>
              <w:rPr>
                <w:spacing w:val="-15"/>
                <w:sz w:val="24"/>
              </w:rPr>
              <w:t xml:space="preserve"> </w:t>
            </w:r>
            <w:r>
              <w:rPr>
                <w:sz w:val="24"/>
              </w:rPr>
              <w:t>services</w:t>
            </w:r>
            <w:r>
              <w:rPr>
                <w:spacing w:val="-15"/>
                <w:sz w:val="24"/>
              </w:rPr>
              <w:t xml:space="preserve"> </w:t>
            </w:r>
            <w:r>
              <w:rPr>
                <w:sz w:val="24"/>
              </w:rPr>
              <w:t>at</w:t>
            </w:r>
            <w:r>
              <w:rPr>
                <w:spacing w:val="-13"/>
                <w:sz w:val="24"/>
              </w:rPr>
              <w:t xml:space="preserve"> </w:t>
            </w:r>
            <w:r>
              <w:rPr>
                <w:sz w:val="24"/>
              </w:rPr>
              <w:t>all</w:t>
            </w:r>
            <w:r>
              <w:rPr>
                <w:spacing w:val="-15"/>
                <w:sz w:val="24"/>
              </w:rPr>
              <w:t xml:space="preserve"> </w:t>
            </w:r>
            <w:r>
              <w:rPr>
                <w:sz w:val="24"/>
              </w:rPr>
              <w:t>levels</w:t>
            </w:r>
            <w:r>
              <w:rPr>
                <w:spacing w:val="-15"/>
                <w:sz w:val="24"/>
              </w:rPr>
              <w:t xml:space="preserve"> </w:t>
            </w:r>
            <w:r>
              <w:rPr>
                <w:sz w:val="24"/>
              </w:rPr>
              <w:t>of</w:t>
            </w:r>
            <w:r>
              <w:rPr>
                <w:spacing w:val="-15"/>
                <w:sz w:val="24"/>
              </w:rPr>
              <w:t xml:space="preserve"> </w:t>
            </w:r>
            <w:r>
              <w:rPr>
                <w:sz w:val="24"/>
              </w:rPr>
              <w:t>the</w:t>
            </w:r>
            <w:r>
              <w:rPr>
                <w:spacing w:val="-12"/>
                <w:sz w:val="24"/>
              </w:rPr>
              <w:t xml:space="preserve"> </w:t>
            </w:r>
            <w:r>
              <w:rPr>
                <w:sz w:val="24"/>
              </w:rPr>
              <w:t>health care delivery system.</w:t>
            </w:r>
          </w:p>
          <w:p w14:paraId="4BF0A3E1" w14:textId="77777777" w:rsidR="00A2002C" w:rsidRDefault="00A2002C" w:rsidP="00216712">
            <w:pPr>
              <w:pStyle w:val="TableParagraph"/>
              <w:numPr>
                <w:ilvl w:val="0"/>
                <w:numId w:val="193"/>
              </w:numPr>
              <w:tabs>
                <w:tab w:val="left" w:pos="880"/>
              </w:tabs>
              <w:spacing w:line="360" w:lineRule="auto"/>
              <w:ind w:right="51"/>
              <w:rPr>
                <w:sz w:val="24"/>
              </w:rPr>
            </w:pPr>
            <w:r>
              <w:rPr>
                <w:sz w:val="24"/>
              </w:rPr>
              <w:t>Help you attain and maintain the highest possible levels of ethical and professional conduct in your future life.</w:t>
            </w:r>
          </w:p>
          <w:p w14:paraId="69CBCA60" w14:textId="77777777" w:rsidR="00A2002C" w:rsidRDefault="00A2002C" w:rsidP="00216712">
            <w:pPr>
              <w:pStyle w:val="TableParagraph"/>
              <w:numPr>
                <w:ilvl w:val="0"/>
                <w:numId w:val="193"/>
              </w:numPr>
              <w:tabs>
                <w:tab w:val="left" w:pos="880"/>
              </w:tabs>
              <w:spacing w:line="360" w:lineRule="auto"/>
              <w:ind w:right="48"/>
              <w:rPr>
                <w:sz w:val="24"/>
              </w:rPr>
            </w:pPr>
            <w:r>
              <w:rPr>
                <w:sz w:val="24"/>
              </w:rPr>
              <w:t>Kindle a spirit of inquiry and acquisition of</w:t>
            </w:r>
            <w:r>
              <w:rPr>
                <w:spacing w:val="24"/>
                <w:sz w:val="24"/>
              </w:rPr>
              <w:t xml:space="preserve"> </w:t>
            </w:r>
            <w:r>
              <w:rPr>
                <w:sz w:val="24"/>
              </w:rPr>
              <w:t>evidence-based knowledge</w:t>
            </w:r>
            <w:r>
              <w:rPr>
                <w:spacing w:val="23"/>
                <w:sz w:val="24"/>
              </w:rPr>
              <w:t xml:space="preserve"> </w:t>
            </w:r>
            <w:r>
              <w:rPr>
                <w:sz w:val="24"/>
              </w:rPr>
              <w:t>to help you attain</w:t>
            </w:r>
            <w:r>
              <w:rPr>
                <w:spacing w:val="40"/>
                <w:sz w:val="24"/>
              </w:rPr>
              <w:t xml:space="preserve"> </w:t>
            </w:r>
            <w:r>
              <w:rPr>
                <w:sz w:val="24"/>
              </w:rPr>
              <w:t>personal and professional growth &amp; excellence.</w:t>
            </w:r>
          </w:p>
        </w:tc>
      </w:tr>
    </w:tbl>
    <w:p w14:paraId="30C10A3F" w14:textId="3780854E" w:rsidR="00090656" w:rsidRDefault="00621346" w:rsidP="00617208">
      <w:pPr>
        <w:pStyle w:val="Heading2"/>
      </w:pPr>
      <w:r>
        <w:rPr>
          <w:noProof/>
        </w:rPr>
        <w:lastRenderedPageBreak/>
        <w:drawing>
          <wp:anchor distT="0" distB="0" distL="114300" distR="114300" simplePos="0" relativeHeight="251710464" behindDoc="1" locked="0" layoutInCell="1" allowOverlap="1" wp14:anchorId="069ADF40" wp14:editId="54D09FCD">
            <wp:simplePos x="0" y="0"/>
            <wp:positionH relativeFrom="column">
              <wp:posOffset>4683125</wp:posOffset>
            </wp:positionH>
            <wp:positionV relativeFrom="paragraph">
              <wp:posOffset>351155</wp:posOffset>
            </wp:positionV>
            <wp:extent cx="3260090" cy="4651375"/>
            <wp:effectExtent l="69850" t="15875" r="22860" b="69850"/>
            <wp:wrapNone/>
            <wp:docPr id="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Picture 1"/>
                    <pic:cNvPicPr>
                      <a:picLocks noChangeAspect="1"/>
                    </pic:cNvPicPr>
                  </pic:nvPicPr>
                  <pic:blipFill>
                    <a:blip r:embed="rId29"/>
                    <a:srcRect l="4487" t="1716" r="2906" b="1810"/>
                    <a:stretch>
                      <a:fillRect/>
                    </a:stretch>
                  </pic:blipFill>
                  <pic:spPr>
                    <a:xfrm>
                      <a:off x="0" y="0"/>
                      <a:ext cx="3260090" cy="4651375"/>
                    </a:xfrm>
                    <a:prstGeom prst="rect">
                      <a:avLst/>
                    </a:prstGeom>
                    <a:noFill/>
                    <a:ln>
                      <a:noFill/>
                    </a:ln>
                    <a:effectLst>
                      <a:outerShdw blurRad="50800" dist="38100" dir="8100000" algn="tr" rotWithShape="0">
                        <a:prstClr val="black">
                          <a:alpha val="40000"/>
                        </a:prstClr>
                      </a:outerShdw>
                    </a:effectLst>
                  </pic:spPr>
                </pic:pic>
              </a:graphicData>
            </a:graphic>
          </wp:anchor>
        </w:drawing>
      </w:r>
      <w:r w:rsidR="00090656">
        <w:t xml:space="preserve">                                                                                </w:t>
      </w:r>
    </w:p>
    <w:p w14:paraId="51645B02" w14:textId="279FC620" w:rsidR="00095591" w:rsidRDefault="00095591" w:rsidP="00617208">
      <w:pPr>
        <w:pStyle w:val="Heading2"/>
      </w:pPr>
    </w:p>
    <w:p w14:paraId="0FA91FBB" w14:textId="1BEBC78D" w:rsidR="00095591" w:rsidRDefault="00095591" w:rsidP="00617208">
      <w:pPr>
        <w:pStyle w:val="Heading2"/>
      </w:pPr>
    </w:p>
    <w:p w14:paraId="27C3D9E5" w14:textId="1F981E96" w:rsidR="00090656" w:rsidRDefault="00090656" w:rsidP="00617208">
      <w:pPr>
        <w:pStyle w:val="Heading2"/>
        <w:sectPr w:rsidR="00090656" w:rsidSect="00090656">
          <w:footerReference w:type="default" r:id="rId30"/>
          <w:pgSz w:w="20160" w:h="12240" w:orient="landscape"/>
          <w:pgMar w:top="1380" w:right="0" w:bottom="280" w:left="200" w:header="0" w:footer="0" w:gutter="0"/>
          <w:cols w:space="720"/>
        </w:sectPr>
      </w:pPr>
      <w:r>
        <w:t>RMU ISO Certification</w:t>
      </w:r>
      <w:r>
        <w:rPr>
          <w:noProof/>
        </w:rPr>
        <mc:AlternateContent>
          <mc:Choice Requires="wps">
            <w:drawing>
              <wp:anchor distT="0" distB="0" distL="114300" distR="114300" simplePos="0" relativeHeight="251711488" behindDoc="1" locked="0" layoutInCell="1" allowOverlap="1" wp14:anchorId="1F8AFA7D" wp14:editId="0744F53F">
                <wp:simplePos x="0" y="0"/>
                <wp:positionH relativeFrom="column">
                  <wp:posOffset>730885</wp:posOffset>
                </wp:positionH>
                <wp:positionV relativeFrom="paragraph">
                  <wp:posOffset>5565775</wp:posOffset>
                </wp:positionV>
                <wp:extent cx="11183620" cy="6350"/>
                <wp:effectExtent l="0" t="0" r="0" b="0"/>
                <wp:wrapNone/>
                <wp:docPr id="1822170902" name="Graphic 68"/>
                <wp:cNvGraphicFramePr/>
                <a:graphic xmlns:a="http://schemas.openxmlformats.org/drawingml/2006/main">
                  <a:graphicData uri="http://schemas.microsoft.com/office/word/2010/wordprocessingShape">
                    <wps:wsp>
                      <wps:cNvSpPr/>
                      <wps:spPr>
                        <a:xfrm>
                          <a:off x="0" y="0"/>
                          <a:ext cx="11183620" cy="6350"/>
                        </a:xfrm>
                        <a:custGeom>
                          <a:avLst/>
                          <a:gdLst/>
                          <a:ahLst/>
                          <a:cxnLst/>
                          <a:rect l="l" t="t" r="r" b="b"/>
                          <a:pathLst>
                            <a:path w="11183620" h="6350">
                              <a:moveTo>
                                <a:pt x="11183112" y="0"/>
                              </a:moveTo>
                              <a:lnTo>
                                <a:pt x="0" y="0"/>
                              </a:lnTo>
                              <a:lnTo>
                                <a:pt x="0" y="6095"/>
                              </a:lnTo>
                              <a:lnTo>
                                <a:pt x="11183112" y="6095"/>
                              </a:lnTo>
                              <a:lnTo>
                                <a:pt x="11183112" y="0"/>
                              </a:lnTo>
                              <a:close/>
                            </a:path>
                          </a:pathLst>
                        </a:custGeom>
                        <a:solidFill>
                          <a:srgbClr val="D9D9D9"/>
                        </a:solidFill>
                      </wps:spPr>
                      <wps:bodyPr wrap="square" lIns="0" tIns="0" rIns="0" bIns="0" rtlCol="0">
                        <a:noAutofit/>
                      </wps:bodyPr>
                    </wps:wsp>
                  </a:graphicData>
                </a:graphic>
              </wp:anchor>
            </w:drawing>
          </mc:Choice>
          <mc:Fallback>
            <w:pict>
              <v:shape w14:anchorId="6D7C41CF" id="Graphic 68" o:spid="_x0000_s1026" style="position:absolute;margin-left:57.55pt;margin-top:438.25pt;width:880.6pt;height:.5pt;z-index:-251604992;visibility:visible;mso-wrap-style:square;mso-wrap-distance-left:9pt;mso-wrap-distance-top:0;mso-wrap-distance-right:9pt;mso-wrap-distance-bottom:0;mso-position-horizontal:absolute;mso-position-horizontal-relative:text;mso-position-vertical:absolute;mso-position-vertical-relative:text;v-text-anchor:top" coordsize="111836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" path="m11183112,l,,,6095r11183112,l11183112,xe" fillcolor="#d9d9d9" stroked="f">
                <v:path arrowok="t"/>
              </v:shape>
            </w:pict>
          </mc:Fallback>
        </mc:AlternateContent>
      </w:r>
    </w:p>
    <w:tbl>
      <w:tblPr>
        <w:tblW w:w="0" w:type="auto"/>
        <w:tblInd w:w="4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4"/>
        <w:gridCol w:w="3487"/>
        <w:gridCol w:w="1241"/>
        <w:gridCol w:w="1419"/>
        <w:gridCol w:w="2728"/>
      </w:tblGrid>
      <w:tr w:rsidR="009E7594" w:rsidRPr="009E7594" w14:paraId="2DF8BE84" w14:textId="77777777" w:rsidTr="003A297D">
        <w:trPr>
          <w:trHeight w:val="444"/>
        </w:trPr>
        <w:tc>
          <w:tcPr>
            <w:tcW w:w="1274" w:type="dxa"/>
            <w:vMerge w:val="restart"/>
          </w:tcPr>
          <w:p w14:paraId="5EEA4639" w14:textId="77777777" w:rsidR="009E7594" w:rsidRPr="009E7594" w:rsidRDefault="009E7594" w:rsidP="009E7594">
            <w:pPr>
              <w:widowControl w:val="0"/>
              <w:autoSpaceDE w:val="0"/>
              <w:autoSpaceDN w:val="0"/>
              <w:spacing w:before="5" w:after="0" w:line="240" w:lineRule="auto"/>
              <w:rPr>
                <w:rFonts w:ascii="Times New Roman" w:eastAsia="Times New Roman" w:hAnsi="Times New Roman" w:cs="Times New Roman"/>
                <w:b/>
                <w:sz w:val="6"/>
              </w:rPr>
            </w:pPr>
          </w:p>
          <w:p w14:paraId="5C94F0E4" w14:textId="77777777" w:rsidR="009E7594" w:rsidRPr="009E7594" w:rsidRDefault="009E7594" w:rsidP="009E7594">
            <w:pPr>
              <w:widowControl w:val="0"/>
              <w:autoSpaceDE w:val="0"/>
              <w:autoSpaceDN w:val="0"/>
              <w:spacing w:after="0" w:line="240" w:lineRule="auto"/>
              <w:ind w:left="-14"/>
              <w:rPr>
                <w:rFonts w:ascii="Times New Roman" w:eastAsia="Times New Roman" w:hAnsi="Times New Roman" w:cs="Times New Roman"/>
                <w:sz w:val="20"/>
              </w:rPr>
            </w:pPr>
            <w:r w:rsidRPr="009E7594">
              <w:rPr>
                <w:rFonts w:ascii="Times New Roman" w:eastAsia="Times New Roman" w:hAnsi="Times New Roman" w:cs="Times New Roman"/>
                <w:noProof/>
                <w:sz w:val="20"/>
              </w:rPr>
              <w:drawing>
                <wp:inline distT="0" distB="0" distL="0" distR="0" wp14:anchorId="12E90811" wp14:editId="10E73B36">
                  <wp:extent cx="772160" cy="737235"/>
                  <wp:effectExtent l="0" t="0" r="0" b="0"/>
                  <wp:docPr id="72" name="Image 72" descr="Final RMU logo"/>
                  <wp:cNvGraphicFramePr/>
                  <a:graphic xmlns:a="http://schemas.openxmlformats.org/drawingml/2006/main">
                    <a:graphicData uri="http://schemas.openxmlformats.org/drawingml/2006/picture">
                      <pic:pic xmlns:pic="http://schemas.openxmlformats.org/drawingml/2006/picture">
                        <pic:nvPicPr>
                          <pic:cNvPr id="72" name="Image 72" descr="Final RMU logo"/>
                          <pic:cNvPicPr/>
                        </pic:nvPicPr>
                        <pic:blipFill>
                          <a:blip r:embed="rId31" cstate="print"/>
                          <a:stretch>
                            <a:fillRect/>
                          </a:stretch>
                        </pic:blipFill>
                        <pic:spPr>
                          <a:xfrm>
                            <a:off x="0" y="0"/>
                            <a:ext cx="772740" cy="737615"/>
                          </a:xfrm>
                          <a:prstGeom prst="rect">
                            <a:avLst/>
                          </a:prstGeom>
                        </pic:spPr>
                      </pic:pic>
                    </a:graphicData>
                  </a:graphic>
                </wp:inline>
              </w:drawing>
            </w:r>
          </w:p>
        </w:tc>
        <w:tc>
          <w:tcPr>
            <w:tcW w:w="8875" w:type="dxa"/>
            <w:gridSpan w:val="4"/>
          </w:tcPr>
          <w:p w14:paraId="58EA4227" w14:textId="77777777" w:rsidR="009E7594" w:rsidRPr="009E7594" w:rsidRDefault="009E7594" w:rsidP="009E7594">
            <w:pPr>
              <w:widowControl w:val="0"/>
              <w:autoSpaceDE w:val="0"/>
              <w:autoSpaceDN w:val="0"/>
              <w:spacing w:before="83" w:after="0" w:line="240" w:lineRule="auto"/>
              <w:ind w:right="1"/>
              <w:jc w:val="center"/>
              <w:rPr>
                <w:rFonts w:ascii="Times New Roman" w:eastAsia="Times New Roman" w:hAnsi="Times New Roman" w:cs="Times New Roman"/>
                <w:b/>
                <w:sz w:val="24"/>
              </w:rPr>
            </w:pPr>
            <w:r w:rsidRPr="009E7594">
              <w:rPr>
                <w:rFonts w:ascii="Times New Roman" w:eastAsia="Times New Roman" w:hAnsi="Times New Roman" w:cs="Times New Roman"/>
                <w:b/>
                <w:sz w:val="24"/>
              </w:rPr>
              <w:t>Rawalpindi</w:t>
            </w:r>
            <w:r w:rsidRPr="009E7594">
              <w:rPr>
                <w:rFonts w:ascii="Times New Roman" w:eastAsia="Times New Roman" w:hAnsi="Times New Roman" w:cs="Times New Roman"/>
                <w:b/>
                <w:spacing w:val="-1"/>
                <w:sz w:val="24"/>
              </w:rPr>
              <w:t xml:space="preserve"> </w:t>
            </w:r>
            <w:r w:rsidRPr="009E7594">
              <w:rPr>
                <w:rFonts w:ascii="Times New Roman" w:eastAsia="Times New Roman" w:hAnsi="Times New Roman" w:cs="Times New Roman"/>
                <w:b/>
                <w:sz w:val="24"/>
              </w:rPr>
              <w:t xml:space="preserve">Medical </w:t>
            </w:r>
            <w:r w:rsidRPr="009E7594">
              <w:rPr>
                <w:rFonts w:ascii="Times New Roman" w:eastAsia="Times New Roman" w:hAnsi="Times New Roman" w:cs="Times New Roman"/>
                <w:b/>
                <w:spacing w:val="-2"/>
                <w:sz w:val="24"/>
              </w:rPr>
              <w:t>University</w:t>
            </w:r>
          </w:p>
        </w:tc>
      </w:tr>
      <w:tr w:rsidR="009E7594" w:rsidRPr="009E7594" w14:paraId="0EB189BA" w14:textId="77777777" w:rsidTr="003A297D">
        <w:trPr>
          <w:trHeight w:val="417"/>
        </w:trPr>
        <w:tc>
          <w:tcPr>
            <w:tcW w:w="1274" w:type="dxa"/>
            <w:vMerge/>
            <w:tcBorders>
              <w:top w:val="nil"/>
            </w:tcBorders>
          </w:tcPr>
          <w:p w14:paraId="3AB19A75" w14:textId="77777777" w:rsidR="009E7594" w:rsidRPr="009E7594" w:rsidRDefault="009E7594" w:rsidP="009E7594">
            <w:pPr>
              <w:widowControl w:val="0"/>
              <w:autoSpaceDE w:val="0"/>
              <w:autoSpaceDN w:val="0"/>
              <w:spacing w:after="0" w:line="240" w:lineRule="auto"/>
              <w:rPr>
                <w:rFonts w:ascii="Times New Roman" w:eastAsia="Times New Roman" w:hAnsi="Times New Roman" w:cs="Times New Roman"/>
                <w:sz w:val="2"/>
                <w:szCs w:val="2"/>
              </w:rPr>
            </w:pPr>
          </w:p>
        </w:tc>
        <w:tc>
          <w:tcPr>
            <w:tcW w:w="8875" w:type="dxa"/>
            <w:gridSpan w:val="4"/>
          </w:tcPr>
          <w:p w14:paraId="4A7F3F70" w14:textId="77777777" w:rsidR="009E7594" w:rsidRPr="009E7594" w:rsidRDefault="009E7594" w:rsidP="009E7594">
            <w:pPr>
              <w:widowControl w:val="0"/>
              <w:autoSpaceDE w:val="0"/>
              <w:autoSpaceDN w:val="0"/>
              <w:spacing w:before="68" w:after="0" w:line="240" w:lineRule="auto"/>
              <w:ind w:left="104"/>
              <w:rPr>
                <w:rFonts w:ascii="Times New Roman" w:eastAsia="Times New Roman" w:hAnsi="Times New Roman" w:cs="Times New Roman"/>
                <w:b/>
                <w:sz w:val="24"/>
              </w:rPr>
            </w:pPr>
            <w:r w:rsidRPr="009E7594">
              <w:rPr>
                <w:rFonts w:ascii="Times New Roman" w:eastAsia="Times New Roman" w:hAnsi="Times New Roman" w:cs="Times New Roman"/>
                <w:b/>
                <w:sz w:val="24"/>
              </w:rPr>
              <w:t>Doc.</w:t>
            </w:r>
            <w:r w:rsidRPr="009E7594">
              <w:rPr>
                <w:rFonts w:ascii="Times New Roman" w:eastAsia="Times New Roman" w:hAnsi="Times New Roman" w:cs="Times New Roman"/>
                <w:b/>
                <w:spacing w:val="-2"/>
                <w:sz w:val="24"/>
              </w:rPr>
              <w:t xml:space="preserve"> </w:t>
            </w:r>
            <w:r w:rsidRPr="009E7594">
              <w:rPr>
                <w:rFonts w:ascii="Times New Roman" w:eastAsia="Times New Roman" w:hAnsi="Times New Roman" w:cs="Times New Roman"/>
                <w:b/>
                <w:sz w:val="24"/>
              </w:rPr>
              <w:t>Title:</w:t>
            </w:r>
            <w:r w:rsidRPr="009E7594">
              <w:rPr>
                <w:rFonts w:ascii="Times New Roman" w:eastAsia="Times New Roman" w:hAnsi="Times New Roman" w:cs="Times New Roman"/>
                <w:b/>
                <w:spacing w:val="-2"/>
                <w:sz w:val="24"/>
              </w:rPr>
              <w:t xml:space="preserve"> </w:t>
            </w:r>
            <w:r w:rsidRPr="009E7594">
              <w:rPr>
                <w:rFonts w:ascii="Times New Roman" w:eastAsia="Times New Roman" w:hAnsi="Times New Roman" w:cs="Times New Roman"/>
                <w:b/>
                <w:sz w:val="24"/>
              </w:rPr>
              <w:t>Procedure</w:t>
            </w:r>
            <w:r w:rsidRPr="009E7594">
              <w:rPr>
                <w:rFonts w:ascii="Times New Roman" w:eastAsia="Times New Roman" w:hAnsi="Times New Roman" w:cs="Times New Roman"/>
                <w:b/>
                <w:spacing w:val="-2"/>
                <w:sz w:val="24"/>
              </w:rPr>
              <w:t xml:space="preserve"> </w:t>
            </w:r>
            <w:r w:rsidRPr="009E7594">
              <w:rPr>
                <w:rFonts w:ascii="Times New Roman" w:eastAsia="Times New Roman" w:hAnsi="Times New Roman" w:cs="Times New Roman"/>
                <w:b/>
                <w:sz w:val="24"/>
              </w:rPr>
              <w:t>For</w:t>
            </w:r>
            <w:r w:rsidRPr="009E7594">
              <w:rPr>
                <w:rFonts w:ascii="Times New Roman" w:eastAsia="Times New Roman" w:hAnsi="Times New Roman" w:cs="Times New Roman"/>
                <w:b/>
                <w:spacing w:val="-3"/>
                <w:sz w:val="24"/>
              </w:rPr>
              <w:t xml:space="preserve"> </w:t>
            </w:r>
            <w:r w:rsidRPr="009E7594">
              <w:rPr>
                <w:rFonts w:ascii="Times New Roman" w:eastAsia="Times New Roman" w:hAnsi="Times New Roman" w:cs="Times New Roman"/>
                <w:b/>
                <w:sz w:val="24"/>
              </w:rPr>
              <w:t>Control</w:t>
            </w:r>
            <w:r w:rsidRPr="009E7594">
              <w:rPr>
                <w:rFonts w:ascii="Times New Roman" w:eastAsia="Times New Roman" w:hAnsi="Times New Roman" w:cs="Times New Roman"/>
                <w:b/>
                <w:spacing w:val="-1"/>
                <w:sz w:val="24"/>
              </w:rPr>
              <w:t xml:space="preserve"> </w:t>
            </w:r>
            <w:r w:rsidRPr="009E7594">
              <w:rPr>
                <w:rFonts w:ascii="Times New Roman" w:eastAsia="Times New Roman" w:hAnsi="Times New Roman" w:cs="Times New Roman"/>
                <w:b/>
                <w:sz w:val="24"/>
              </w:rPr>
              <w:t>of</w:t>
            </w:r>
            <w:r w:rsidRPr="009E7594">
              <w:rPr>
                <w:rFonts w:ascii="Times New Roman" w:eastAsia="Times New Roman" w:hAnsi="Times New Roman" w:cs="Times New Roman"/>
                <w:b/>
                <w:spacing w:val="-1"/>
                <w:sz w:val="24"/>
              </w:rPr>
              <w:t xml:space="preserve"> </w:t>
            </w:r>
            <w:r w:rsidRPr="009E7594">
              <w:rPr>
                <w:rFonts w:ascii="Times New Roman" w:eastAsia="Times New Roman" w:hAnsi="Times New Roman" w:cs="Times New Roman"/>
                <w:b/>
                <w:sz w:val="24"/>
              </w:rPr>
              <w:t>Documented</w:t>
            </w:r>
            <w:r w:rsidRPr="009E7594">
              <w:rPr>
                <w:rFonts w:ascii="Times New Roman" w:eastAsia="Times New Roman" w:hAnsi="Times New Roman" w:cs="Times New Roman"/>
                <w:b/>
                <w:spacing w:val="2"/>
                <w:sz w:val="24"/>
              </w:rPr>
              <w:t xml:space="preserve"> </w:t>
            </w:r>
            <w:r w:rsidRPr="009E7594">
              <w:rPr>
                <w:rFonts w:ascii="Times New Roman" w:eastAsia="Times New Roman" w:hAnsi="Times New Roman" w:cs="Times New Roman"/>
                <w:b/>
                <w:spacing w:val="-2"/>
                <w:sz w:val="24"/>
              </w:rPr>
              <w:t>Information</w:t>
            </w:r>
          </w:p>
        </w:tc>
      </w:tr>
      <w:tr w:rsidR="009E7594" w:rsidRPr="009E7594" w14:paraId="3756AAF3" w14:textId="77777777" w:rsidTr="003A297D">
        <w:trPr>
          <w:trHeight w:val="438"/>
        </w:trPr>
        <w:tc>
          <w:tcPr>
            <w:tcW w:w="1274" w:type="dxa"/>
            <w:vMerge/>
            <w:tcBorders>
              <w:top w:val="nil"/>
            </w:tcBorders>
          </w:tcPr>
          <w:p w14:paraId="4BFD5679" w14:textId="77777777" w:rsidR="009E7594" w:rsidRPr="009E7594" w:rsidRDefault="009E7594" w:rsidP="009E7594">
            <w:pPr>
              <w:widowControl w:val="0"/>
              <w:autoSpaceDE w:val="0"/>
              <w:autoSpaceDN w:val="0"/>
              <w:spacing w:after="0" w:line="240" w:lineRule="auto"/>
              <w:rPr>
                <w:rFonts w:ascii="Times New Roman" w:eastAsia="Times New Roman" w:hAnsi="Times New Roman" w:cs="Times New Roman"/>
                <w:sz w:val="2"/>
                <w:szCs w:val="2"/>
              </w:rPr>
            </w:pPr>
          </w:p>
        </w:tc>
        <w:tc>
          <w:tcPr>
            <w:tcW w:w="3487" w:type="dxa"/>
          </w:tcPr>
          <w:p w14:paraId="50EB38BF" w14:textId="77777777" w:rsidR="009E7594" w:rsidRPr="009E7594" w:rsidRDefault="009E7594" w:rsidP="009E7594">
            <w:pPr>
              <w:widowControl w:val="0"/>
              <w:autoSpaceDE w:val="0"/>
              <w:autoSpaceDN w:val="0"/>
              <w:spacing w:before="80" w:after="0" w:line="240" w:lineRule="auto"/>
              <w:ind w:left="135"/>
              <w:rPr>
                <w:rFonts w:ascii="Times New Roman" w:eastAsia="Times New Roman" w:hAnsi="Times New Roman" w:cs="Times New Roman"/>
                <w:sz w:val="24"/>
              </w:rPr>
            </w:pPr>
            <w:r w:rsidRPr="009E7594">
              <w:rPr>
                <w:rFonts w:ascii="Times New Roman" w:eastAsia="Times New Roman" w:hAnsi="Times New Roman" w:cs="Times New Roman"/>
                <w:b/>
                <w:sz w:val="24"/>
              </w:rPr>
              <w:t>Document</w:t>
            </w:r>
            <w:r w:rsidRPr="009E7594">
              <w:rPr>
                <w:rFonts w:ascii="Times New Roman" w:eastAsia="Times New Roman" w:hAnsi="Times New Roman" w:cs="Times New Roman"/>
                <w:b/>
                <w:spacing w:val="-4"/>
                <w:sz w:val="24"/>
              </w:rPr>
              <w:t xml:space="preserve"> </w:t>
            </w:r>
            <w:r w:rsidRPr="009E7594">
              <w:rPr>
                <w:rFonts w:ascii="Times New Roman" w:eastAsia="Times New Roman" w:hAnsi="Times New Roman" w:cs="Times New Roman"/>
                <w:b/>
                <w:sz w:val="24"/>
              </w:rPr>
              <w:t>#:</w:t>
            </w:r>
            <w:r w:rsidRPr="009E7594">
              <w:rPr>
                <w:rFonts w:ascii="Times New Roman" w:eastAsia="Times New Roman" w:hAnsi="Times New Roman" w:cs="Times New Roman"/>
                <w:b/>
                <w:spacing w:val="-3"/>
                <w:sz w:val="24"/>
              </w:rPr>
              <w:t xml:space="preserve"> </w:t>
            </w:r>
            <w:r w:rsidRPr="009E7594">
              <w:rPr>
                <w:rFonts w:ascii="Times New Roman" w:eastAsia="Times New Roman" w:hAnsi="Times New Roman" w:cs="Times New Roman"/>
                <w:sz w:val="24"/>
              </w:rPr>
              <w:t>RMU-MR-SOP-</w:t>
            </w:r>
            <w:r w:rsidRPr="009E7594">
              <w:rPr>
                <w:rFonts w:ascii="Times New Roman" w:eastAsia="Times New Roman" w:hAnsi="Times New Roman" w:cs="Times New Roman"/>
                <w:spacing w:val="-5"/>
                <w:sz w:val="24"/>
              </w:rPr>
              <w:t>70</w:t>
            </w:r>
          </w:p>
        </w:tc>
        <w:tc>
          <w:tcPr>
            <w:tcW w:w="1241" w:type="dxa"/>
          </w:tcPr>
          <w:p w14:paraId="6AECDA97" w14:textId="77777777" w:rsidR="009E7594" w:rsidRPr="009E7594" w:rsidRDefault="009E7594" w:rsidP="009E7594">
            <w:pPr>
              <w:widowControl w:val="0"/>
              <w:autoSpaceDE w:val="0"/>
              <w:autoSpaceDN w:val="0"/>
              <w:spacing w:before="80" w:after="0" w:line="240" w:lineRule="auto"/>
              <w:ind w:left="107"/>
              <w:rPr>
                <w:rFonts w:ascii="Times New Roman" w:eastAsia="Times New Roman" w:hAnsi="Times New Roman" w:cs="Times New Roman"/>
                <w:sz w:val="24"/>
              </w:rPr>
            </w:pPr>
            <w:r w:rsidRPr="009E7594">
              <w:rPr>
                <w:rFonts w:ascii="Times New Roman" w:eastAsia="Times New Roman" w:hAnsi="Times New Roman" w:cs="Times New Roman"/>
                <w:b/>
                <w:sz w:val="24"/>
              </w:rPr>
              <w:t>Rev.</w:t>
            </w:r>
            <w:r w:rsidRPr="009E7594">
              <w:rPr>
                <w:rFonts w:ascii="Times New Roman" w:eastAsia="Times New Roman" w:hAnsi="Times New Roman" w:cs="Times New Roman"/>
                <w:b/>
                <w:spacing w:val="-1"/>
                <w:sz w:val="24"/>
              </w:rPr>
              <w:t xml:space="preserve"> </w:t>
            </w:r>
            <w:r w:rsidRPr="009E7594">
              <w:rPr>
                <w:rFonts w:ascii="Times New Roman" w:eastAsia="Times New Roman" w:hAnsi="Times New Roman" w:cs="Times New Roman"/>
                <w:b/>
                <w:sz w:val="24"/>
              </w:rPr>
              <w:t>#:</w:t>
            </w:r>
            <w:r w:rsidRPr="009E7594">
              <w:rPr>
                <w:rFonts w:ascii="Times New Roman" w:eastAsia="Times New Roman" w:hAnsi="Times New Roman" w:cs="Times New Roman"/>
                <w:b/>
                <w:spacing w:val="-2"/>
                <w:sz w:val="24"/>
              </w:rPr>
              <w:t xml:space="preserve"> </w:t>
            </w:r>
            <w:r w:rsidRPr="009E7594">
              <w:rPr>
                <w:rFonts w:ascii="Times New Roman" w:eastAsia="Times New Roman" w:hAnsi="Times New Roman" w:cs="Times New Roman"/>
                <w:spacing w:val="-5"/>
                <w:sz w:val="24"/>
              </w:rPr>
              <w:t>05</w:t>
            </w:r>
          </w:p>
        </w:tc>
        <w:tc>
          <w:tcPr>
            <w:tcW w:w="1419" w:type="dxa"/>
          </w:tcPr>
          <w:p w14:paraId="1B8ABF94" w14:textId="77777777" w:rsidR="009E7594" w:rsidRPr="009E7594" w:rsidRDefault="009E7594" w:rsidP="009E7594">
            <w:pPr>
              <w:widowControl w:val="0"/>
              <w:autoSpaceDE w:val="0"/>
              <w:autoSpaceDN w:val="0"/>
              <w:spacing w:before="80" w:after="0" w:line="240" w:lineRule="auto"/>
              <w:ind w:left="164"/>
              <w:rPr>
                <w:rFonts w:ascii="Times New Roman" w:eastAsia="Times New Roman" w:hAnsi="Times New Roman" w:cs="Times New Roman"/>
                <w:sz w:val="24"/>
              </w:rPr>
            </w:pPr>
            <w:r w:rsidRPr="009E7594">
              <w:rPr>
                <w:rFonts w:ascii="Times New Roman" w:eastAsia="Times New Roman" w:hAnsi="Times New Roman" w:cs="Times New Roman"/>
                <w:b/>
                <w:sz w:val="24"/>
              </w:rPr>
              <w:t>Issue</w:t>
            </w:r>
            <w:r w:rsidRPr="009E7594">
              <w:rPr>
                <w:rFonts w:ascii="Times New Roman" w:eastAsia="Times New Roman" w:hAnsi="Times New Roman" w:cs="Times New Roman"/>
                <w:b/>
                <w:spacing w:val="-1"/>
                <w:sz w:val="24"/>
              </w:rPr>
              <w:t xml:space="preserve"> </w:t>
            </w:r>
            <w:r w:rsidRPr="009E7594">
              <w:rPr>
                <w:rFonts w:ascii="Times New Roman" w:eastAsia="Times New Roman" w:hAnsi="Times New Roman" w:cs="Times New Roman"/>
                <w:b/>
                <w:sz w:val="24"/>
              </w:rPr>
              <w:t xml:space="preserve">#: </w:t>
            </w:r>
            <w:r w:rsidRPr="009E7594">
              <w:rPr>
                <w:rFonts w:ascii="Times New Roman" w:eastAsia="Times New Roman" w:hAnsi="Times New Roman" w:cs="Times New Roman"/>
                <w:spacing w:val="-5"/>
                <w:sz w:val="24"/>
              </w:rPr>
              <w:t>01</w:t>
            </w:r>
          </w:p>
        </w:tc>
        <w:tc>
          <w:tcPr>
            <w:tcW w:w="2728" w:type="dxa"/>
          </w:tcPr>
          <w:p w14:paraId="34E459D2" w14:textId="77777777" w:rsidR="009E7594" w:rsidRPr="009E7594" w:rsidRDefault="009E7594" w:rsidP="009E7594">
            <w:pPr>
              <w:widowControl w:val="0"/>
              <w:autoSpaceDE w:val="0"/>
              <w:autoSpaceDN w:val="0"/>
              <w:spacing w:before="80" w:after="0" w:line="240" w:lineRule="auto"/>
              <w:ind w:left="199"/>
              <w:rPr>
                <w:rFonts w:ascii="Times New Roman" w:eastAsia="Times New Roman" w:hAnsi="Times New Roman" w:cs="Times New Roman"/>
                <w:sz w:val="24"/>
              </w:rPr>
            </w:pPr>
            <w:r w:rsidRPr="009E7594">
              <w:rPr>
                <w:rFonts w:ascii="Times New Roman" w:eastAsia="Times New Roman" w:hAnsi="Times New Roman" w:cs="Times New Roman"/>
                <w:b/>
                <w:sz w:val="24"/>
              </w:rPr>
              <w:t>Issue</w:t>
            </w:r>
            <w:r w:rsidRPr="009E7594">
              <w:rPr>
                <w:rFonts w:ascii="Times New Roman" w:eastAsia="Times New Roman" w:hAnsi="Times New Roman" w:cs="Times New Roman"/>
                <w:b/>
                <w:spacing w:val="-2"/>
                <w:sz w:val="24"/>
              </w:rPr>
              <w:t xml:space="preserve"> </w:t>
            </w:r>
            <w:r w:rsidRPr="009E7594">
              <w:rPr>
                <w:rFonts w:ascii="Times New Roman" w:eastAsia="Times New Roman" w:hAnsi="Times New Roman" w:cs="Times New Roman"/>
                <w:b/>
                <w:sz w:val="24"/>
              </w:rPr>
              <w:t>Date:</w:t>
            </w:r>
            <w:r w:rsidRPr="009E7594">
              <w:rPr>
                <w:rFonts w:ascii="Times New Roman" w:eastAsia="Times New Roman" w:hAnsi="Times New Roman" w:cs="Times New Roman"/>
                <w:b/>
                <w:spacing w:val="-1"/>
                <w:sz w:val="24"/>
              </w:rPr>
              <w:t xml:space="preserve"> </w:t>
            </w:r>
            <w:r w:rsidRPr="009E7594">
              <w:rPr>
                <w:rFonts w:ascii="Times New Roman" w:eastAsia="Times New Roman" w:hAnsi="Times New Roman" w:cs="Times New Roman"/>
                <w:sz w:val="24"/>
              </w:rPr>
              <w:t>24-10-</w:t>
            </w:r>
            <w:r w:rsidRPr="009E7594">
              <w:rPr>
                <w:rFonts w:ascii="Times New Roman" w:eastAsia="Times New Roman" w:hAnsi="Times New Roman" w:cs="Times New Roman"/>
                <w:spacing w:val="-4"/>
                <w:sz w:val="24"/>
              </w:rPr>
              <w:t>2024</w:t>
            </w:r>
          </w:p>
        </w:tc>
      </w:tr>
    </w:tbl>
    <w:p w14:paraId="53D19341" w14:textId="77777777" w:rsidR="009E7594" w:rsidRDefault="009E7594" w:rsidP="009E7594">
      <w:pPr>
        <w:spacing w:before="1"/>
        <w:ind w:left="6480" w:firstLine="720"/>
        <w:rPr>
          <w:b/>
          <w:sz w:val="22"/>
        </w:rPr>
      </w:pPr>
      <w:r w:rsidRPr="009E7594">
        <w:rPr>
          <w:b/>
          <w:sz w:val="22"/>
        </w:rPr>
        <w:t>Procedure</w:t>
      </w:r>
      <w:r w:rsidRPr="009E7594">
        <w:rPr>
          <w:b/>
          <w:spacing w:val="-4"/>
          <w:sz w:val="22"/>
        </w:rPr>
        <w:t xml:space="preserve"> </w:t>
      </w:r>
      <w:r w:rsidRPr="009E7594">
        <w:rPr>
          <w:b/>
          <w:sz w:val="22"/>
        </w:rPr>
        <w:t>For</w:t>
      </w:r>
      <w:r w:rsidRPr="009E7594">
        <w:rPr>
          <w:b/>
          <w:spacing w:val="-3"/>
          <w:sz w:val="22"/>
        </w:rPr>
        <w:t xml:space="preserve"> </w:t>
      </w:r>
      <w:r w:rsidRPr="009E7594">
        <w:rPr>
          <w:b/>
          <w:sz w:val="22"/>
        </w:rPr>
        <w:t>Control</w:t>
      </w:r>
      <w:r w:rsidRPr="009E7594">
        <w:rPr>
          <w:b/>
          <w:spacing w:val="-3"/>
          <w:sz w:val="22"/>
        </w:rPr>
        <w:t xml:space="preserve"> </w:t>
      </w:r>
      <w:r w:rsidRPr="009E7594">
        <w:rPr>
          <w:b/>
          <w:sz w:val="22"/>
        </w:rPr>
        <w:t>of</w:t>
      </w:r>
      <w:r w:rsidRPr="009E7594">
        <w:rPr>
          <w:b/>
          <w:spacing w:val="-5"/>
          <w:sz w:val="22"/>
        </w:rPr>
        <w:t xml:space="preserve"> </w:t>
      </w:r>
      <w:r w:rsidRPr="009E7594">
        <w:rPr>
          <w:b/>
          <w:sz w:val="22"/>
        </w:rPr>
        <w:t>Documented</w:t>
      </w:r>
      <w:r w:rsidRPr="009E7594">
        <w:rPr>
          <w:b/>
          <w:spacing w:val="-3"/>
          <w:sz w:val="22"/>
        </w:rPr>
        <w:t xml:space="preserve"> </w:t>
      </w:r>
      <w:r w:rsidRPr="009E7594">
        <w:rPr>
          <w:b/>
          <w:spacing w:val="-2"/>
          <w:sz w:val="22"/>
        </w:rPr>
        <w:t>Information</w:t>
      </w:r>
    </w:p>
    <w:p w14:paraId="46971A5F" w14:textId="1AA41A89" w:rsidR="009E7594" w:rsidRPr="009E7594" w:rsidRDefault="009E7594" w:rsidP="009E7594">
      <w:pPr>
        <w:spacing w:before="1"/>
        <w:ind w:firstLine="720"/>
        <w:jc w:val="both"/>
        <w:rPr>
          <w:b/>
          <w:sz w:val="22"/>
        </w:rPr>
      </w:pPr>
      <w:r w:rsidRPr="009E7594">
        <w:rPr>
          <w:noProof/>
          <w:sz w:val="22"/>
        </w:rPr>
        <mc:AlternateContent>
          <mc:Choice Requires="wps">
            <w:drawing>
              <wp:anchor distT="0" distB="0" distL="0" distR="0" simplePos="0" relativeHeight="251713536" behindDoc="1" locked="0" layoutInCell="1" allowOverlap="1" wp14:anchorId="6CA7A7FB" wp14:editId="669BF5BC">
                <wp:simplePos x="0" y="0"/>
                <wp:positionH relativeFrom="page">
                  <wp:posOffset>3648075</wp:posOffset>
                </wp:positionH>
                <wp:positionV relativeFrom="paragraph">
                  <wp:posOffset>704215</wp:posOffset>
                </wp:positionV>
                <wp:extent cx="5486400" cy="342900"/>
                <wp:effectExtent l="0" t="0" r="0" b="0"/>
                <wp:wrapTopAndBottom/>
                <wp:docPr id="73" name="Textbox 73"/>
                <wp:cNvGraphicFramePr/>
                <a:graphic xmlns:a="http://schemas.openxmlformats.org/drawingml/2006/main">
                  <a:graphicData uri="http://schemas.microsoft.com/office/word/2010/wordprocessingShape">
                    <wps:wsp>
                      <wps:cNvSpPr txBox="1"/>
                      <wps:spPr>
                        <a:xfrm>
                          <a:off x="0" y="0"/>
                          <a:ext cx="5486400" cy="342900"/>
                        </a:xfrm>
                        <a:prstGeom prst="rect">
                          <a:avLst/>
                        </a:prstGeom>
                        <a:ln w="9525">
                          <a:solidFill>
                            <a:srgbClr val="000000"/>
                          </a:solidFill>
                          <a:prstDash val="solid"/>
                        </a:ln>
                      </wps:spPr>
                      <wps:txbx>
                        <w:txbxContent>
                          <w:p w14:paraId="2CA7C0E8" w14:textId="77777777" w:rsidR="009E7594" w:rsidRDefault="009E7594" w:rsidP="009E7594">
                            <w:pPr>
                              <w:tabs>
                                <w:tab w:val="left" w:pos="3130"/>
                                <w:tab w:val="left" w:pos="8512"/>
                              </w:tabs>
                              <w:spacing w:before="70"/>
                              <w:ind w:left="116"/>
                              <w:rPr>
                                <w:b/>
                                <w:sz w:val="24"/>
                              </w:rPr>
                            </w:pPr>
                            <w:r>
                              <w:rPr>
                                <w:b/>
                                <w:color w:val="000000"/>
                                <w:sz w:val="24"/>
                                <w:shd w:val="clear" w:color="auto" w:fill="D9D9D9"/>
                              </w:rPr>
                              <w:tab/>
                              <w:t>Document</w:t>
                            </w:r>
                            <w:r>
                              <w:rPr>
                                <w:b/>
                                <w:color w:val="000000"/>
                                <w:spacing w:val="-2"/>
                                <w:sz w:val="24"/>
                                <w:shd w:val="clear" w:color="auto" w:fill="D9D9D9"/>
                              </w:rPr>
                              <w:t xml:space="preserve"> Information</w:t>
                            </w:r>
                            <w:r>
                              <w:rPr>
                                <w:b/>
                                <w:color w:val="000000"/>
                                <w:sz w:val="24"/>
                                <w:shd w:val="clear" w:color="auto" w:fill="D9D9D9"/>
                              </w:rPr>
                              <w:tab/>
                            </w:r>
                          </w:p>
                        </w:txbxContent>
                      </wps:txbx>
                      <wps:bodyPr wrap="square" lIns="0" tIns="0" rIns="0" bIns="0" rtlCol="0">
                        <a:noAutofit/>
                      </wps:bodyPr>
                    </wps:wsp>
                  </a:graphicData>
                </a:graphic>
              </wp:anchor>
            </w:drawing>
          </mc:Choice>
          <mc:Fallback>
            <w:pict>
              <v:shape w14:anchorId="6CA7A7FB" id="Textbox 73" o:spid="_x0000_s1027" type="#_x0000_t202" style="position:absolute;left:0;text-align:left;margin-left:287.25pt;margin-top:55.45pt;width:6in;height:27pt;z-index:-25160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" filled="f">
                <v:textbox inset="0,0,0,0">
                  <w:txbxContent>
                    <w:p w14:paraId="2CA7C0E8" w14:textId="77777777" w:rsidR="009E7594" w:rsidRDefault="009E7594" w:rsidP="009E7594">
                      <w:pPr>
                        <w:tabs>
                          <w:tab w:val="left" w:pos="3130"/>
                          <w:tab w:val="left" w:pos="8512"/>
                        </w:tabs>
                        <w:spacing w:before="70"/>
                        <w:ind w:left="116"/>
                        <w:rPr>
                          <w:b/>
                          <w:sz w:val="24"/>
                        </w:rPr>
                      </w:pPr>
                      <w:r>
                        <w:rPr>
                          <w:b/>
                          <w:color w:val="000000"/>
                          <w:sz w:val="24"/>
                          <w:shd w:val="clear" w:color="auto" w:fill="D9D9D9"/>
                        </w:rPr>
                        <w:tab/>
                        <w:t>Document</w:t>
                      </w:r>
                      <w:r>
                        <w:rPr>
                          <w:b/>
                          <w:color w:val="000000"/>
                          <w:spacing w:val="-2"/>
                          <w:sz w:val="24"/>
                          <w:shd w:val="clear" w:color="auto" w:fill="D9D9D9"/>
                        </w:rPr>
                        <w:t xml:space="preserve"> Information</w:t>
                      </w:r>
                      <w:r>
                        <w:rPr>
                          <w:b/>
                          <w:color w:val="000000"/>
                          <w:sz w:val="24"/>
                          <w:shd w:val="clear" w:color="auto" w:fill="D9D9D9"/>
                        </w:rPr>
                        <w:tab/>
                      </w:r>
                    </w:p>
                  </w:txbxContent>
                </v:textbox>
                <w10:wrap type="topAndBottom" anchorx="page"/>
              </v:shape>
            </w:pict>
          </mc:Fallback>
        </mc:AlternateContent>
      </w:r>
      <w:r w:rsidRPr="009E7594">
        <w:rPr>
          <w:sz w:val="22"/>
        </w:rPr>
        <w:t>In-Compliance</w:t>
      </w:r>
      <w:r w:rsidRPr="009E7594">
        <w:rPr>
          <w:spacing w:val="-1"/>
          <w:sz w:val="22"/>
        </w:rPr>
        <w:t xml:space="preserve"> </w:t>
      </w:r>
      <w:r w:rsidRPr="009E7594">
        <w:rPr>
          <w:sz w:val="22"/>
        </w:rPr>
        <w:t>with</w:t>
      </w:r>
      <w:r w:rsidRPr="009E7594">
        <w:rPr>
          <w:spacing w:val="-2"/>
          <w:sz w:val="22"/>
        </w:rPr>
        <w:t xml:space="preserve"> </w:t>
      </w:r>
      <w:r w:rsidRPr="009E7594">
        <w:rPr>
          <w:b/>
          <w:sz w:val="22"/>
        </w:rPr>
        <w:t>ISO</w:t>
      </w:r>
      <w:r w:rsidRPr="009E7594">
        <w:rPr>
          <w:b/>
          <w:spacing w:val="-3"/>
          <w:sz w:val="22"/>
        </w:rPr>
        <w:t xml:space="preserve"> </w:t>
      </w:r>
      <w:r w:rsidRPr="009E7594">
        <w:rPr>
          <w:b/>
          <w:sz w:val="22"/>
        </w:rPr>
        <w:t>9001:2015</w:t>
      </w:r>
      <w:r w:rsidRPr="009E7594">
        <w:rPr>
          <w:b/>
          <w:spacing w:val="-1"/>
          <w:sz w:val="22"/>
        </w:rPr>
        <w:t xml:space="preserve"> </w:t>
      </w:r>
      <w:r w:rsidRPr="009E7594">
        <w:rPr>
          <w:b/>
          <w:sz w:val="22"/>
        </w:rPr>
        <w:t>Clause</w:t>
      </w:r>
      <w:r w:rsidRPr="009E7594">
        <w:rPr>
          <w:b/>
          <w:spacing w:val="-1"/>
          <w:sz w:val="22"/>
        </w:rPr>
        <w:t xml:space="preserve"> </w:t>
      </w:r>
      <w:r w:rsidRPr="009E7594">
        <w:rPr>
          <w:b/>
          <w:sz w:val="22"/>
        </w:rPr>
        <w:t xml:space="preserve">7.5 </w:t>
      </w:r>
      <w:r w:rsidRPr="009E7594">
        <w:rPr>
          <w:sz w:val="22"/>
        </w:rPr>
        <w:t>The</w:t>
      </w:r>
      <w:r w:rsidRPr="009E7594">
        <w:rPr>
          <w:spacing w:val="-1"/>
          <w:sz w:val="22"/>
        </w:rPr>
        <w:t xml:space="preserve"> </w:t>
      </w:r>
      <w:r w:rsidRPr="009E7594">
        <w:rPr>
          <w:sz w:val="22"/>
        </w:rPr>
        <w:t>copyright</w:t>
      </w:r>
      <w:r w:rsidRPr="009E7594">
        <w:rPr>
          <w:spacing w:val="-3"/>
          <w:sz w:val="22"/>
        </w:rPr>
        <w:t xml:space="preserve"> </w:t>
      </w:r>
      <w:r w:rsidRPr="009E7594">
        <w:rPr>
          <w:sz w:val="22"/>
        </w:rPr>
        <w:t>of</w:t>
      </w:r>
      <w:r w:rsidRPr="009E7594">
        <w:rPr>
          <w:spacing w:val="-3"/>
          <w:sz w:val="22"/>
        </w:rPr>
        <w:t xml:space="preserve"> </w:t>
      </w:r>
      <w:r w:rsidRPr="009E7594">
        <w:rPr>
          <w:sz w:val="22"/>
        </w:rPr>
        <w:t>this</w:t>
      </w:r>
      <w:r w:rsidRPr="009E7594">
        <w:rPr>
          <w:spacing w:val="-1"/>
          <w:sz w:val="22"/>
        </w:rPr>
        <w:t xml:space="preserve"> </w:t>
      </w:r>
      <w:r w:rsidRPr="009E7594">
        <w:rPr>
          <w:sz w:val="22"/>
        </w:rPr>
        <w:t>procedure,</w:t>
      </w:r>
      <w:r w:rsidRPr="009E7594">
        <w:rPr>
          <w:spacing w:val="-3"/>
          <w:sz w:val="22"/>
        </w:rPr>
        <w:t xml:space="preserve"> </w:t>
      </w:r>
      <w:r w:rsidRPr="009E7594">
        <w:rPr>
          <w:sz w:val="22"/>
        </w:rPr>
        <w:t>together</w:t>
      </w:r>
      <w:r w:rsidRPr="009E7594">
        <w:rPr>
          <w:spacing w:val="-1"/>
          <w:sz w:val="22"/>
        </w:rPr>
        <w:t xml:space="preserve"> </w:t>
      </w:r>
      <w:r w:rsidRPr="009E7594">
        <w:rPr>
          <w:sz w:val="22"/>
        </w:rPr>
        <w:t>with</w:t>
      </w:r>
      <w:r w:rsidRPr="009E7594">
        <w:rPr>
          <w:spacing w:val="-1"/>
          <w:sz w:val="22"/>
        </w:rPr>
        <w:t xml:space="preserve"> </w:t>
      </w:r>
      <w:r w:rsidRPr="009E7594">
        <w:rPr>
          <w:sz w:val="22"/>
        </w:rPr>
        <w:t>all</w:t>
      </w:r>
      <w:r w:rsidRPr="009E7594">
        <w:rPr>
          <w:spacing w:val="-3"/>
          <w:sz w:val="22"/>
        </w:rPr>
        <w:t xml:space="preserve"> </w:t>
      </w:r>
      <w:r w:rsidRPr="009E7594">
        <w:rPr>
          <w:sz w:val="22"/>
        </w:rPr>
        <w:t>confidential information</w:t>
      </w:r>
      <w:r w:rsidRPr="009E7594">
        <w:rPr>
          <w:spacing w:val="-4"/>
          <w:sz w:val="22"/>
        </w:rPr>
        <w:t xml:space="preserve"> </w:t>
      </w:r>
      <w:r w:rsidRPr="009E7594">
        <w:rPr>
          <w:sz w:val="22"/>
        </w:rPr>
        <w:t>contained</w:t>
      </w:r>
      <w:r w:rsidRPr="009E7594">
        <w:rPr>
          <w:spacing w:val="-1"/>
          <w:sz w:val="22"/>
        </w:rPr>
        <w:t xml:space="preserve"> </w:t>
      </w:r>
      <w:r w:rsidRPr="009E7594">
        <w:rPr>
          <w:sz w:val="22"/>
        </w:rPr>
        <w:t>herein</w:t>
      </w:r>
      <w:r w:rsidRPr="009E7594">
        <w:rPr>
          <w:spacing w:val="-4"/>
          <w:sz w:val="22"/>
        </w:rPr>
        <w:t xml:space="preserve"> </w:t>
      </w:r>
      <w:r w:rsidRPr="009E7594">
        <w:rPr>
          <w:sz w:val="22"/>
        </w:rPr>
        <w:t>is</w:t>
      </w:r>
      <w:r w:rsidRPr="009E7594">
        <w:rPr>
          <w:spacing w:val="-3"/>
          <w:sz w:val="22"/>
        </w:rPr>
        <w:t xml:space="preserve"> </w:t>
      </w:r>
      <w:r w:rsidRPr="009E7594">
        <w:rPr>
          <w:sz w:val="22"/>
        </w:rPr>
        <w:t>the</w:t>
      </w:r>
      <w:r w:rsidRPr="009E7594">
        <w:rPr>
          <w:spacing w:val="-3"/>
          <w:sz w:val="22"/>
        </w:rPr>
        <w:t xml:space="preserve"> </w:t>
      </w:r>
      <w:r w:rsidRPr="009E7594">
        <w:rPr>
          <w:sz w:val="22"/>
        </w:rPr>
        <w:t>sole</w:t>
      </w:r>
      <w:r w:rsidRPr="009E7594">
        <w:rPr>
          <w:spacing w:val="-1"/>
          <w:sz w:val="22"/>
        </w:rPr>
        <w:t xml:space="preserve"> </w:t>
      </w:r>
      <w:r w:rsidRPr="009E7594">
        <w:rPr>
          <w:sz w:val="22"/>
        </w:rPr>
        <w:t>property</w:t>
      </w:r>
      <w:r w:rsidRPr="009E7594">
        <w:rPr>
          <w:spacing w:val="-4"/>
          <w:sz w:val="22"/>
        </w:rPr>
        <w:t xml:space="preserve"> </w:t>
      </w:r>
      <w:r w:rsidRPr="009E7594">
        <w:rPr>
          <w:sz w:val="22"/>
        </w:rPr>
        <w:t>of</w:t>
      </w:r>
      <w:r w:rsidRPr="009E7594">
        <w:rPr>
          <w:spacing w:val="-3"/>
          <w:sz w:val="22"/>
        </w:rPr>
        <w:t xml:space="preserve"> </w:t>
      </w:r>
      <w:r w:rsidRPr="009E7594">
        <w:rPr>
          <w:sz w:val="22"/>
        </w:rPr>
        <w:t>Rawalpindi</w:t>
      </w:r>
      <w:r w:rsidRPr="009E7594">
        <w:rPr>
          <w:spacing w:val="-3"/>
          <w:sz w:val="22"/>
        </w:rPr>
        <w:t xml:space="preserve"> </w:t>
      </w:r>
      <w:r w:rsidRPr="009E7594">
        <w:rPr>
          <w:sz w:val="22"/>
        </w:rPr>
        <w:t>Medical University.</w:t>
      </w:r>
      <w:r w:rsidRPr="009E7594">
        <w:rPr>
          <w:spacing w:val="-1"/>
          <w:sz w:val="22"/>
        </w:rPr>
        <w:t xml:space="preserve"> </w:t>
      </w:r>
      <w:r w:rsidRPr="009E7594">
        <w:rPr>
          <w:sz w:val="22"/>
        </w:rPr>
        <w:t>It may be copied</w:t>
      </w:r>
      <w:r w:rsidRPr="009E7594">
        <w:rPr>
          <w:spacing w:val="-1"/>
          <w:sz w:val="22"/>
        </w:rPr>
        <w:t xml:space="preserve"> </w:t>
      </w:r>
      <w:r w:rsidRPr="009E7594">
        <w:rPr>
          <w:sz w:val="22"/>
        </w:rPr>
        <w:t>in</w:t>
      </w:r>
      <w:r w:rsidRPr="009E7594">
        <w:rPr>
          <w:spacing w:val="-2"/>
          <w:sz w:val="22"/>
        </w:rPr>
        <w:t xml:space="preserve"> </w:t>
      </w:r>
      <w:r w:rsidRPr="009E7594">
        <w:rPr>
          <w:sz w:val="22"/>
        </w:rPr>
        <w:t>full or in</w:t>
      </w:r>
      <w:r w:rsidRPr="009E7594">
        <w:rPr>
          <w:spacing w:val="-4"/>
          <w:sz w:val="22"/>
        </w:rPr>
        <w:t xml:space="preserve"> </w:t>
      </w:r>
      <w:r w:rsidRPr="009E7594">
        <w:rPr>
          <w:sz w:val="22"/>
        </w:rPr>
        <w:t>parts only by</w:t>
      </w:r>
      <w:r w:rsidRPr="009E7594">
        <w:rPr>
          <w:spacing w:val="-2"/>
          <w:sz w:val="22"/>
        </w:rPr>
        <w:t xml:space="preserve"> </w:t>
      </w:r>
      <w:r w:rsidRPr="009E7594">
        <w:rPr>
          <w:sz w:val="22"/>
        </w:rPr>
        <w:t>the</w:t>
      </w:r>
      <w:r w:rsidRPr="009E7594">
        <w:rPr>
          <w:spacing w:val="-1"/>
          <w:sz w:val="22"/>
        </w:rPr>
        <w:t xml:space="preserve"> </w:t>
      </w:r>
      <w:r w:rsidRPr="009E7594">
        <w:rPr>
          <w:sz w:val="22"/>
        </w:rPr>
        <w:t>Management/personnel</w:t>
      </w:r>
      <w:r w:rsidRPr="009E7594">
        <w:rPr>
          <w:spacing w:val="-1"/>
          <w:sz w:val="22"/>
        </w:rPr>
        <w:t xml:space="preserve"> </w:t>
      </w:r>
      <w:r w:rsidRPr="009E7594">
        <w:rPr>
          <w:sz w:val="22"/>
        </w:rPr>
        <w:t>and only</w:t>
      </w:r>
      <w:r w:rsidRPr="009E7594">
        <w:rPr>
          <w:spacing w:val="-2"/>
          <w:sz w:val="22"/>
        </w:rPr>
        <w:t xml:space="preserve"> </w:t>
      </w:r>
      <w:r w:rsidRPr="009E7594">
        <w:rPr>
          <w:sz w:val="22"/>
        </w:rPr>
        <w:t>for</w:t>
      </w:r>
      <w:r w:rsidRPr="009E7594">
        <w:rPr>
          <w:spacing w:val="-1"/>
          <w:sz w:val="22"/>
        </w:rPr>
        <w:t xml:space="preserve"> </w:t>
      </w:r>
      <w:r w:rsidRPr="009E7594">
        <w:rPr>
          <w:sz w:val="22"/>
        </w:rPr>
        <w:t>Company-related activities.</w:t>
      </w:r>
      <w:r w:rsidRPr="009E7594">
        <w:rPr>
          <w:spacing w:val="-1"/>
          <w:sz w:val="22"/>
        </w:rPr>
        <w:t xml:space="preserve"> </w:t>
      </w:r>
      <w:r w:rsidRPr="009E7594">
        <w:rPr>
          <w:sz w:val="22"/>
        </w:rPr>
        <w:t>Disclosure of any</w:t>
      </w:r>
      <w:r w:rsidRPr="009E7594">
        <w:rPr>
          <w:spacing w:val="-1"/>
          <w:sz w:val="22"/>
        </w:rPr>
        <w:t xml:space="preserve"> </w:t>
      </w:r>
      <w:r w:rsidRPr="009E7594">
        <w:rPr>
          <w:sz w:val="22"/>
        </w:rPr>
        <w:t>information contained within</w:t>
      </w:r>
      <w:r w:rsidRPr="009E7594">
        <w:rPr>
          <w:spacing w:val="-2"/>
          <w:sz w:val="22"/>
        </w:rPr>
        <w:t xml:space="preserve"> </w:t>
      </w:r>
      <w:r w:rsidRPr="009E7594">
        <w:rPr>
          <w:sz w:val="22"/>
        </w:rPr>
        <w:t>this procedure</w:t>
      </w:r>
      <w:r w:rsidRPr="009E7594">
        <w:rPr>
          <w:spacing w:val="-1"/>
          <w:sz w:val="22"/>
        </w:rPr>
        <w:t xml:space="preserve"> </w:t>
      </w:r>
      <w:r w:rsidRPr="009E7594">
        <w:rPr>
          <w:sz w:val="22"/>
        </w:rPr>
        <w:t>to any</w:t>
      </w:r>
      <w:r w:rsidRPr="009E7594">
        <w:rPr>
          <w:spacing w:val="-1"/>
          <w:sz w:val="22"/>
        </w:rPr>
        <w:t xml:space="preserve"> </w:t>
      </w:r>
      <w:r w:rsidRPr="009E7594">
        <w:rPr>
          <w:sz w:val="22"/>
        </w:rPr>
        <w:t>person</w:t>
      </w:r>
      <w:r w:rsidRPr="009E7594">
        <w:rPr>
          <w:spacing w:val="-1"/>
          <w:sz w:val="22"/>
        </w:rPr>
        <w:t xml:space="preserve"> </w:t>
      </w:r>
      <w:r w:rsidRPr="009E7594">
        <w:rPr>
          <w:sz w:val="22"/>
        </w:rPr>
        <w:t>(s)</w:t>
      </w:r>
      <w:r w:rsidRPr="009E7594">
        <w:rPr>
          <w:spacing w:val="-1"/>
          <w:sz w:val="22"/>
        </w:rPr>
        <w:t xml:space="preserve"> </w:t>
      </w:r>
      <w:r w:rsidRPr="009E7594">
        <w:rPr>
          <w:sz w:val="22"/>
        </w:rPr>
        <w:t>outside the employee of the institute without written permission of the Vice Chancellor or Principal or ISO Committee Head is strictly prohibited.</w:t>
      </w:r>
    </w:p>
    <w:tbl>
      <w:tblPr>
        <w:tblW w:w="0" w:type="auto"/>
        <w:tblInd w:w="500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4A0" w:firstRow="1" w:lastRow="0" w:firstColumn="1" w:lastColumn="0" w:noHBand="0" w:noVBand="1"/>
      </w:tblPr>
      <w:tblGrid>
        <w:gridCol w:w="3296"/>
        <w:gridCol w:w="6472"/>
      </w:tblGrid>
      <w:tr w:rsidR="009E7594" w:rsidRPr="009E7594" w14:paraId="3E9CFAEA" w14:textId="77777777" w:rsidTr="003A297D">
        <w:trPr>
          <w:trHeight w:val="433"/>
        </w:trPr>
        <w:tc>
          <w:tcPr>
            <w:tcW w:w="3296" w:type="dxa"/>
          </w:tcPr>
          <w:p w14:paraId="2DDB8A27" w14:textId="77777777" w:rsidR="009E7594" w:rsidRPr="009E7594" w:rsidRDefault="009E7594" w:rsidP="003A297D">
            <w:pPr>
              <w:pStyle w:val="TableParagraph"/>
              <w:spacing w:before="1"/>
              <w:ind w:left="107"/>
              <w:rPr>
                <w:b/>
                <w:sz w:val="21"/>
                <w:szCs w:val="21"/>
              </w:rPr>
            </w:pPr>
            <w:r w:rsidRPr="009E7594">
              <w:rPr>
                <w:b/>
                <w:sz w:val="21"/>
                <w:szCs w:val="21"/>
              </w:rPr>
              <w:t>Category</w:t>
            </w:r>
          </w:p>
        </w:tc>
        <w:tc>
          <w:tcPr>
            <w:tcW w:w="6472" w:type="dxa"/>
          </w:tcPr>
          <w:p w14:paraId="5A4FB343" w14:textId="77777777" w:rsidR="009E7594" w:rsidRPr="009E7594" w:rsidRDefault="009E7594" w:rsidP="003A297D">
            <w:pPr>
              <w:pStyle w:val="TableParagraph"/>
              <w:spacing w:before="1"/>
              <w:ind w:left="105"/>
              <w:rPr>
                <w:b/>
                <w:sz w:val="21"/>
                <w:szCs w:val="21"/>
              </w:rPr>
            </w:pPr>
            <w:r w:rsidRPr="009E7594">
              <w:rPr>
                <w:b/>
                <w:sz w:val="21"/>
                <w:szCs w:val="21"/>
              </w:rPr>
              <w:t>Competency based clinically oriented integrated modular curriculum</w:t>
            </w:r>
          </w:p>
        </w:tc>
      </w:tr>
      <w:tr w:rsidR="009E7594" w:rsidRPr="009E7594" w14:paraId="5A7D8E14" w14:textId="77777777" w:rsidTr="003A297D">
        <w:trPr>
          <w:trHeight w:val="313"/>
        </w:trPr>
        <w:tc>
          <w:tcPr>
            <w:tcW w:w="3296" w:type="dxa"/>
          </w:tcPr>
          <w:p w14:paraId="2752BA3A" w14:textId="77777777" w:rsidR="009E7594" w:rsidRPr="009E7594" w:rsidRDefault="009E7594" w:rsidP="003A297D">
            <w:pPr>
              <w:pStyle w:val="TableParagraph"/>
              <w:spacing w:before="37" w:line="257" w:lineRule="exact"/>
              <w:ind w:left="107"/>
              <w:rPr>
                <w:sz w:val="21"/>
                <w:szCs w:val="21"/>
              </w:rPr>
            </w:pPr>
            <w:r w:rsidRPr="009E7594">
              <w:rPr>
                <w:sz w:val="21"/>
                <w:szCs w:val="21"/>
              </w:rPr>
              <w:t>Document</w:t>
            </w:r>
          </w:p>
        </w:tc>
        <w:tc>
          <w:tcPr>
            <w:tcW w:w="6472" w:type="dxa"/>
          </w:tcPr>
          <w:p w14:paraId="2BBF0708" w14:textId="77777777" w:rsidR="009E7594" w:rsidRPr="009E7594" w:rsidRDefault="009E7594" w:rsidP="003A297D">
            <w:pPr>
              <w:pStyle w:val="TableParagraph"/>
              <w:spacing w:before="37" w:line="257" w:lineRule="exact"/>
              <w:ind w:left="105"/>
              <w:rPr>
                <w:sz w:val="21"/>
                <w:szCs w:val="21"/>
              </w:rPr>
            </w:pPr>
            <w:r w:rsidRPr="009E7594">
              <w:rPr>
                <w:sz w:val="21"/>
                <w:szCs w:val="21"/>
              </w:rPr>
              <w:t>Procedure for Control</w:t>
            </w:r>
            <w:r w:rsidRPr="009E7594">
              <w:rPr>
                <w:spacing w:val="-1"/>
                <w:sz w:val="21"/>
                <w:szCs w:val="21"/>
              </w:rPr>
              <w:t xml:space="preserve"> </w:t>
            </w:r>
            <w:r w:rsidRPr="009E7594">
              <w:rPr>
                <w:sz w:val="21"/>
                <w:szCs w:val="21"/>
              </w:rPr>
              <w:t>of Documented</w:t>
            </w:r>
            <w:r w:rsidRPr="009E7594">
              <w:rPr>
                <w:spacing w:val="1"/>
                <w:sz w:val="21"/>
                <w:szCs w:val="21"/>
              </w:rPr>
              <w:t xml:space="preserve"> </w:t>
            </w:r>
            <w:r w:rsidRPr="009E7594">
              <w:rPr>
                <w:sz w:val="21"/>
                <w:szCs w:val="21"/>
              </w:rPr>
              <w:t>Information</w:t>
            </w:r>
          </w:p>
        </w:tc>
      </w:tr>
      <w:tr w:rsidR="009E7594" w:rsidRPr="009E7594" w14:paraId="1627002D" w14:textId="77777777" w:rsidTr="003A297D">
        <w:trPr>
          <w:trHeight w:val="316"/>
        </w:trPr>
        <w:tc>
          <w:tcPr>
            <w:tcW w:w="3296" w:type="dxa"/>
          </w:tcPr>
          <w:p w14:paraId="1DC07CBE" w14:textId="77777777" w:rsidR="009E7594" w:rsidRPr="009E7594" w:rsidRDefault="009E7594" w:rsidP="003A297D">
            <w:pPr>
              <w:pStyle w:val="TableParagraph"/>
              <w:spacing w:before="39" w:line="257" w:lineRule="exact"/>
              <w:ind w:left="107"/>
              <w:rPr>
                <w:sz w:val="21"/>
                <w:szCs w:val="21"/>
              </w:rPr>
            </w:pPr>
            <w:r w:rsidRPr="009E7594">
              <w:rPr>
                <w:sz w:val="21"/>
                <w:szCs w:val="21"/>
              </w:rPr>
              <w:t>Issue</w:t>
            </w:r>
          </w:p>
        </w:tc>
        <w:tc>
          <w:tcPr>
            <w:tcW w:w="6472" w:type="dxa"/>
          </w:tcPr>
          <w:p w14:paraId="7C7E58F1" w14:textId="77777777" w:rsidR="009E7594" w:rsidRPr="009E7594" w:rsidRDefault="009E7594" w:rsidP="003A297D">
            <w:pPr>
              <w:pStyle w:val="TableParagraph"/>
              <w:spacing w:before="39" w:line="257" w:lineRule="exact"/>
              <w:ind w:left="105"/>
              <w:rPr>
                <w:sz w:val="21"/>
                <w:szCs w:val="21"/>
              </w:rPr>
            </w:pPr>
            <w:r w:rsidRPr="009E7594">
              <w:rPr>
                <w:spacing w:val="-10"/>
                <w:sz w:val="21"/>
                <w:szCs w:val="21"/>
              </w:rPr>
              <w:t>1</w:t>
            </w:r>
          </w:p>
        </w:tc>
      </w:tr>
      <w:tr w:rsidR="009E7594" w:rsidRPr="009E7594" w14:paraId="006E9FDE" w14:textId="77777777" w:rsidTr="003A297D">
        <w:trPr>
          <w:trHeight w:val="316"/>
        </w:trPr>
        <w:tc>
          <w:tcPr>
            <w:tcW w:w="3296" w:type="dxa"/>
          </w:tcPr>
          <w:p w14:paraId="713E841A" w14:textId="77777777" w:rsidR="009E7594" w:rsidRPr="009E7594" w:rsidRDefault="009E7594" w:rsidP="003A297D">
            <w:pPr>
              <w:pStyle w:val="TableParagraph"/>
              <w:spacing w:before="39" w:line="257" w:lineRule="exact"/>
              <w:ind w:left="107"/>
              <w:rPr>
                <w:sz w:val="21"/>
                <w:szCs w:val="21"/>
              </w:rPr>
            </w:pPr>
            <w:r w:rsidRPr="009E7594">
              <w:rPr>
                <w:spacing w:val="-5"/>
                <w:sz w:val="21"/>
                <w:szCs w:val="21"/>
              </w:rPr>
              <w:t>Rev</w:t>
            </w:r>
          </w:p>
        </w:tc>
        <w:tc>
          <w:tcPr>
            <w:tcW w:w="6472" w:type="dxa"/>
          </w:tcPr>
          <w:p w14:paraId="065EDDC6" w14:textId="77777777" w:rsidR="009E7594" w:rsidRPr="009E7594" w:rsidRDefault="009E7594" w:rsidP="003A297D">
            <w:pPr>
              <w:pStyle w:val="TableParagraph"/>
              <w:spacing w:before="39" w:line="257" w:lineRule="exact"/>
              <w:ind w:left="105"/>
              <w:rPr>
                <w:sz w:val="21"/>
                <w:szCs w:val="21"/>
              </w:rPr>
            </w:pPr>
            <w:r w:rsidRPr="009E7594">
              <w:rPr>
                <w:spacing w:val="-5"/>
                <w:sz w:val="21"/>
                <w:szCs w:val="21"/>
              </w:rPr>
              <w:t>05</w:t>
            </w:r>
          </w:p>
        </w:tc>
      </w:tr>
      <w:tr w:rsidR="009E7594" w:rsidRPr="009E7594" w14:paraId="01A41A06" w14:textId="77777777" w:rsidTr="003A297D">
        <w:trPr>
          <w:trHeight w:val="316"/>
        </w:trPr>
        <w:tc>
          <w:tcPr>
            <w:tcW w:w="3296" w:type="dxa"/>
          </w:tcPr>
          <w:p w14:paraId="2EF7BE33" w14:textId="77777777" w:rsidR="009E7594" w:rsidRPr="009E7594" w:rsidRDefault="009E7594" w:rsidP="003A297D">
            <w:pPr>
              <w:pStyle w:val="TableParagraph"/>
              <w:spacing w:before="40" w:line="257" w:lineRule="exact"/>
              <w:ind w:left="107"/>
              <w:rPr>
                <w:sz w:val="21"/>
                <w:szCs w:val="21"/>
              </w:rPr>
            </w:pPr>
            <w:r w:rsidRPr="009E7594">
              <w:rPr>
                <w:sz w:val="21"/>
                <w:szCs w:val="21"/>
              </w:rPr>
              <w:t>Identifier</w:t>
            </w:r>
          </w:p>
        </w:tc>
        <w:tc>
          <w:tcPr>
            <w:tcW w:w="6472" w:type="dxa"/>
          </w:tcPr>
          <w:p w14:paraId="714866FE" w14:textId="77777777" w:rsidR="009E7594" w:rsidRPr="009E7594" w:rsidRDefault="009E7594" w:rsidP="003A297D">
            <w:pPr>
              <w:pStyle w:val="TableParagraph"/>
              <w:spacing w:before="40" w:line="257" w:lineRule="exact"/>
              <w:ind w:left="105"/>
              <w:rPr>
                <w:sz w:val="21"/>
                <w:szCs w:val="21"/>
              </w:rPr>
            </w:pPr>
            <w:r w:rsidRPr="009E7594">
              <w:rPr>
                <w:sz w:val="21"/>
                <w:szCs w:val="21"/>
              </w:rPr>
              <w:t>RMU-MR-SOP-</w:t>
            </w:r>
            <w:r w:rsidRPr="009E7594">
              <w:rPr>
                <w:spacing w:val="-5"/>
                <w:sz w:val="21"/>
                <w:szCs w:val="21"/>
              </w:rPr>
              <w:t>70</w:t>
            </w:r>
          </w:p>
        </w:tc>
      </w:tr>
      <w:tr w:rsidR="009E7594" w:rsidRPr="009E7594" w14:paraId="1FA5C05E" w14:textId="77777777" w:rsidTr="003A297D">
        <w:trPr>
          <w:trHeight w:val="316"/>
        </w:trPr>
        <w:tc>
          <w:tcPr>
            <w:tcW w:w="3296" w:type="dxa"/>
          </w:tcPr>
          <w:p w14:paraId="0F86F7BA" w14:textId="77777777" w:rsidR="009E7594" w:rsidRPr="009E7594" w:rsidRDefault="009E7594" w:rsidP="003A297D">
            <w:pPr>
              <w:pStyle w:val="TableParagraph"/>
              <w:spacing w:before="39" w:line="257" w:lineRule="exact"/>
              <w:ind w:left="107"/>
              <w:rPr>
                <w:sz w:val="21"/>
                <w:szCs w:val="21"/>
              </w:rPr>
            </w:pPr>
            <w:r w:rsidRPr="009E7594">
              <w:rPr>
                <w:sz w:val="21"/>
                <w:szCs w:val="21"/>
              </w:rPr>
              <w:t>Status</w:t>
            </w:r>
          </w:p>
        </w:tc>
        <w:tc>
          <w:tcPr>
            <w:tcW w:w="6472" w:type="dxa"/>
          </w:tcPr>
          <w:p w14:paraId="47DA601B" w14:textId="77777777" w:rsidR="009E7594" w:rsidRPr="009E7594" w:rsidRDefault="009E7594" w:rsidP="003A297D">
            <w:pPr>
              <w:pStyle w:val="TableParagraph"/>
              <w:spacing w:before="39" w:line="257" w:lineRule="exact"/>
              <w:ind w:left="105"/>
              <w:rPr>
                <w:sz w:val="21"/>
                <w:szCs w:val="21"/>
              </w:rPr>
            </w:pPr>
            <w:r w:rsidRPr="009E7594">
              <w:rPr>
                <w:sz w:val="21"/>
                <w:szCs w:val="21"/>
              </w:rPr>
              <w:t>Final Document</w:t>
            </w:r>
          </w:p>
        </w:tc>
      </w:tr>
      <w:tr w:rsidR="009E7594" w:rsidRPr="009E7594" w14:paraId="3544E67E" w14:textId="77777777" w:rsidTr="003A297D">
        <w:trPr>
          <w:trHeight w:val="316"/>
        </w:trPr>
        <w:tc>
          <w:tcPr>
            <w:tcW w:w="3296" w:type="dxa"/>
          </w:tcPr>
          <w:p w14:paraId="34D19C22" w14:textId="77777777" w:rsidR="009E7594" w:rsidRPr="009E7594" w:rsidRDefault="009E7594" w:rsidP="003A297D">
            <w:pPr>
              <w:pStyle w:val="TableParagraph"/>
              <w:spacing w:before="39" w:line="257" w:lineRule="exact"/>
              <w:ind w:left="107"/>
              <w:rPr>
                <w:sz w:val="21"/>
                <w:szCs w:val="21"/>
              </w:rPr>
            </w:pPr>
            <w:r w:rsidRPr="009E7594">
              <w:rPr>
                <w:sz w:val="21"/>
                <w:szCs w:val="21"/>
              </w:rPr>
              <w:t>Author(s)</w:t>
            </w:r>
          </w:p>
        </w:tc>
        <w:tc>
          <w:tcPr>
            <w:tcW w:w="6472" w:type="dxa"/>
          </w:tcPr>
          <w:p w14:paraId="685F90DA" w14:textId="77777777" w:rsidR="009E7594" w:rsidRPr="009E7594" w:rsidRDefault="009E7594" w:rsidP="003A297D">
            <w:pPr>
              <w:pStyle w:val="TableParagraph"/>
              <w:spacing w:before="39" w:line="257" w:lineRule="exact"/>
              <w:ind w:left="105"/>
              <w:rPr>
                <w:sz w:val="21"/>
                <w:szCs w:val="21"/>
              </w:rPr>
            </w:pPr>
            <w:r w:rsidRPr="009E7594">
              <w:rPr>
                <w:sz w:val="21"/>
                <w:szCs w:val="21"/>
              </w:rPr>
              <w:t>Director</w:t>
            </w:r>
            <w:r w:rsidRPr="009E7594">
              <w:rPr>
                <w:spacing w:val="-1"/>
                <w:sz w:val="21"/>
                <w:szCs w:val="21"/>
              </w:rPr>
              <w:t xml:space="preserve"> </w:t>
            </w:r>
            <w:r w:rsidRPr="009E7594">
              <w:rPr>
                <w:sz w:val="21"/>
                <w:szCs w:val="21"/>
              </w:rPr>
              <w:t>Medical</w:t>
            </w:r>
            <w:r w:rsidRPr="009E7594">
              <w:rPr>
                <w:spacing w:val="-1"/>
                <w:sz w:val="21"/>
                <w:szCs w:val="21"/>
              </w:rPr>
              <w:t xml:space="preserve"> </w:t>
            </w:r>
            <w:r w:rsidRPr="009E7594">
              <w:rPr>
                <w:sz w:val="21"/>
                <w:szCs w:val="21"/>
              </w:rPr>
              <w:t>Education,</w:t>
            </w:r>
            <w:r w:rsidRPr="009E7594">
              <w:rPr>
                <w:spacing w:val="-1"/>
                <w:sz w:val="21"/>
                <w:szCs w:val="21"/>
              </w:rPr>
              <w:t xml:space="preserve"> </w:t>
            </w:r>
            <w:r w:rsidRPr="009E7594">
              <w:rPr>
                <w:sz w:val="21"/>
                <w:szCs w:val="21"/>
              </w:rPr>
              <w:t>Asst.</w:t>
            </w:r>
            <w:r w:rsidRPr="009E7594">
              <w:rPr>
                <w:spacing w:val="-1"/>
                <w:sz w:val="21"/>
                <w:szCs w:val="21"/>
              </w:rPr>
              <w:t xml:space="preserve"> </w:t>
            </w:r>
            <w:r w:rsidRPr="009E7594">
              <w:rPr>
                <w:sz w:val="21"/>
                <w:szCs w:val="21"/>
              </w:rPr>
              <w:t>Director</w:t>
            </w:r>
            <w:r w:rsidRPr="009E7594">
              <w:rPr>
                <w:spacing w:val="-1"/>
                <w:sz w:val="21"/>
                <w:szCs w:val="21"/>
              </w:rPr>
              <w:t xml:space="preserve"> </w:t>
            </w:r>
            <w:r w:rsidRPr="009E7594">
              <w:rPr>
                <w:sz w:val="21"/>
                <w:szCs w:val="21"/>
              </w:rPr>
              <w:t>Medical</w:t>
            </w:r>
            <w:r w:rsidRPr="009E7594">
              <w:rPr>
                <w:spacing w:val="-1"/>
                <w:sz w:val="21"/>
                <w:szCs w:val="21"/>
              </w:rPr>
              <w:t xml:space="preserve"> </w:t>
            </w:r>
            <w:r w:rsidRPr="009E7594">
              <w:rPr>
                <w:sz w:val="21"/>
                <w:szCs w:val="21"/>
              </w:rPr>
              <w:t>Education,</w:t>
            </w:r>
          </w:p>
        </w:tc>
      </w:tr>
      <w:tr w:rsidR="009E7594" w:rsidRPr="009E7594" w14:paraId="29D46C06" w14:textId="77777777" w:rsidTr="003A297D">
        <w:trPr>
          <w:trHeight w:val="314"/>
        </w:trPr>
        <w:tc>
          <w:tcPr>
            <w:tcW w:w="3296" w:type="dxa"/>
          </w:tcPr>
          <w:p w14:paraId="2F4B4DCF" w14:textId="77777777" w:rsidR="009E7594" w:rsidRPr="009E7594" w:rsidRDefault="009E7594" w:rsidP="003A297D">
            <w:pPr>
              <w:pStyle w:val="TableParagraph"/>
              <w:spacing w:before="37" w:line="257" w:lineRule="exact"/>
              <w:ind w:left="107"/>
              <w:rPr>
                <w:sz w:val="21"/>
                <w:szCs w:val="21"/>
              </w:rPr>
            </w:pPr>
            <w:r w:rsidRPr="009E7594">
              <w:rPr>
                <w:sz w:val="21"/>
                <w:szCs w:val="21"/>
              </w:rPr>
              <w:t>Reviewer(s)</w:t>
            </w:r>
          </w:p>
        </w:tc>
        <w:tc>
          <w:tcPr>
            <w:tcW w:w="6472" w:type="dxa"/>
          </w:tcPr>
          <w:p w14:paraId="76F4D676" w14:textId="77777777" w:rsidR="009E7594" w:rsidRPr="009E7594" w:rsidRDefault="009E7594" w:rsidP="003A297D">
            <w:pPr>
              <w:pStyle w:val="TableParagraph"/>
              <w:spacing w:before="37" w:line="257" w:lineRule="exact"/>
              <w:ind w:left="105"/>
              <w:rPr>
                <w:sz w:val="21"/>
                <w:szCs w:val="21"/>
              </w:rPr>
            </w:pPr>
            <w:r w:rsidRPr="009E7594">
              <w:rPr>
                <w:sz w:val="21"/>
                <w:szCs w:val="21"/>
              </w:rPr>
              <w:t>Curriculum Committee.</w:t>
            </w:r>
          </w:p>
        </w:tc>
      </w:tr>
      <w:tr w:rsidR="009E7594" w:rsidRPr="009E7594" w14:paraId="1A797402" w14:textId="77777777" w:rsidTr="003A297D">
        <w:trPr>
          <w:trHeight w:val="369"/>
        </w:trPr>
        <w:tc>
          <w:tcPr>
            <w:tcW w:w="3296" w:type="dxa"/>
          </w:tcPr>
          <w:p w14:paraId="5540DF18" w14:textId="77777777" w:rsidR="009E7594" w:rsidRPr="009E7594" w:rsidRDefault="009E7594" w:rsidP="003A297D">
            <w:pPr>
              <w:pStyle w:val="TableParagraph"/>
              <w:spacing w:before="39"/>
              <w:ind w:left="107"/>
              <w:rPr>
                <w:sz w:val="21"/>
                <w:szCs w:val="21"/>
              </w:rPr>
            </w:pPr>
            <w:r w:rsidRPr="009E7594">
              <w:rPr>
                <w:sz w:val="21"/>
                <w:szCs w:val="21"/>
              </w:rPr>
              <w:t>Approver(s)</w:t>
            </w:r>
          </w:p>
        </w:tc>
        <w:tc>
          <w:tcPr>
            <w:tcW w:w="6472" w:type="dxa"/>
          </w:tcPr>
          <w:p w14:paraId="34BB8F69" w14:textId="77777777" w:rsidR="009E7594" w:rsidRPr="009E7594" w:rsidRDefault="009E7594" w:rsidP="003A297D">
            <w:pPr>
              <w:pStyle w:val="TableParagraph"/>
              <w:spacing w:before="39"/>
              <w:ind w:left="105"/>
              <w:rPr>
                <w:sz w:val="21"/>
                <w:szCs w:val="21"/>
              </w:rPr>
            </w:pPr>
            <w:r w:rsidRPr="009E7594">
              <w:rPr>
                <w:sz w:val="21"/>
                <w:szCs w:val="21"/>
              </w:rPr>
              <w:t>Vice</w:t>
            </w:r>
            <w:r w:rsidRPr="009E7594">
              <w:rPr>
                <w:spacing w:val="-4"/>
                <w:sz w:val="21"/>
                <w:szCs w:val="21"/>
              </w:rPr>
              <w:t xml:space="preserve"> </w:t>
            </w:r>
            <w:r w:rsidRPr="009E7594">
              <w:rPr>
                <w:sz w:val="21"/>
                <w:szCs w:val="21"/>
              </w:rPr>
              <w:t>Chancellor</w:t>
            </w:r>
          </w:p>
        </w:tc>
      </w:tr>
      <w:tr w:rsidR="009E7594" w:rsidRPr="009E7594" w14:paraId="69CE0FBF" w14:textId="77777777" w:rsidTr="003A297D">
        <w:trPr>
          <w:trHeight w:val="316"/>
        </w:trPr>
        <w:tc>
          <w:tcPr>
            <w:tcW w:w="3296" w:type="dxa"/>
          </w:tcPr>
          <w:p w14:paraId="4064216E" w14:textId="77777777" w:rsidR="009E7594" w:rsidRPr="009E7594" w:rsidRDefault="009E7594" w:rsidP="003A297D">
            <w:pPr>
              <w:pStyle w:val="TableParagraph"/>
              <w:spacing w:before="39" w:line="257" w:lineRule="exact"/>
              <w:ind w:left="107"/>
              <w:rPr>
                <w:sz w:val="21"/>
                <w:szCs w:val="21"/>
              </w:rPr>
            </w:pPr>
            <w:r w:rsidRPr="009E7594">
              <w:rPr>
                <w:sz w:val="21"/>
                <w:szCs w:val="21"/>
              </w:rPr>
              <w:t>Creation</w:t>
            </w:r>
            <w:r w:rsidRPr="009E7594">
              <w:rPr>
                <w:spacing w:val="-5"/>
                <w:sz w:val="21"/>
                <w:szCs w:val="21"/>
              </w:rPr>
              <w:t xml:space="preserve"> </w:t>
            </w:r>
            <w:r w:rsidRPr="009E7594">
              <w:rPr>
                <w:spacing w:val="-4"/>
                <w:sz w:val="21"/>
                <w:szCs w:val="21"/>
              </w:rPr>
              <w:t>Date</w:t>
            </w:r>
          </w:p>
        </w:tc>
        <w:tc>
          <w:tcPr>
            <w:tcW w:w="6472" w:type="dxa"/>
          </w:tcPr>
          <w:p w14:paraId="5C635559" w14:textId="77777777" w:rsidR="009E7594" w:rsidRPr="009E7594" w:rsidRDefault="009E7594" w:rsidP="003A297D">
            <w:pPr>
              <w:pStyle w:val="TableParagraph"/>
              <w:spacing w:before="39" w:line="257" w:lineRule="exact"/>
              <w:ind w:left="105"/>
              <w:rPr>
                <w:sz w:val="21"/>
                <w:szCs w:val="21"/>
              </w:rPr>
            </w:pPr>
            <w:r w:rsidRPr="009E7594">
              <w:rPr>
                <w:sz w:val="21"/>
                <w:szCs w:val="21"/>
              </w:rPr>
              <w:t>16-09-</w:t>
            </w:r>
            <w:r w:rsidRPr="009E7594">
              <w:rPr>
                <w:spacing w:val="-4"/>
                <w:sz w:val="21"/>
                <w:szCs w:val="21"/>
              </w:rPr>
              <w:t>2024</w:t>
            </w:r>
          </w:p>
        </w:tc>
      </w:tr>
      <w:tr w:rsidR="009E7594" w:rsidRPr="009E7594" w14:paraId="5D37FD9B" w14:textId="77777777" w:rsidTr="003A297D">
        <w:trPr>
          <w:trHeight w:val="316"/>
        </w:trPr>
        <w:tc>
          <w:tcPr>
            <w:tcW w:w="3296" w:type="dxa"/>
          </w:tcPr>
          <w:p w14:paraId="213EF91E" w14:textId="77777777" w:rsidR="009E7594" w:rsidRPr="009E7594" w:rsidRDefault="009E7594" w:rsidP="003A297D">
            <w:pPr>
              <w:pStyle w:val="TableParagraph"/>
              <w:spacing w:before="39" w:line="257" w:lineRule="exact"/>
              <w:ind w:left="107"/>
              <w:rPr>
                <w:sz w:val="21"/>
                <w:szCs w:val="21"/>
              </w:rPr>
            </w:pPr>
            <w:r w:rsidRPr="009E7594">
              <w:rPr>
                <w:sz w:val="21"/>
                <w:szCs w:val="21"/>
              </w:rPr>
              <w:t>Effective</w:t>
            </w:r>
            <w:r w:rsidRPr="009E7594">
              <w:rPr>
                <w:spacing w:val="-5"/>
                <w:sz w:val="21"/>
                <w:szCs w:val="21"/>
              </w:rPr>
              <w:t xml:space="preserve"> </w:t>
            </w:r>
            <w:r w:rsidRPr="009E7594">
              <w:rPr>
                <w:spacing w:val="-4"/>
                <w:sz w:val="21"/>
                <w:szCs w:val="21"/>
              </w:rPr>
              <w:t>Date</w:t>
            </w:r>
          </w:p>
        </w:tc>
        <w:tc>
          <w:tcPr>
            <w:tcW w:w="6472" w:type="dxa"/>
          </w:tcPr>
          <w:p w14:paraId="07E7A880" w14:textId="77777777" w:rsidR="009E7594" w:rsidRPr="009E7594" w:rsidRDefault="009E7594" w:rsidP="003A297D">
            <w:pPr>
              <w:pStyle w:val="TableParagraph"/>
              <w:spacing w:before="39" w:line="257" w:lineRule="exact"/>
              <w:ind w:left="105"/>
              <w:rPr>
                <w:sz w:val="21"/>
                <w:szCs w:val="21"/>
              </w:rPr>
            </w:pPr>
            <w:r w:rsidRPr="009E7594">
              <w:rPr>
                <w:sz w:val="21"/>
                <w:szCs w:val="21"/>
              </w:rPr>
              <w:t>16-09-</w:t>
            </w:r>
            <w:r w:rsidRPr="009E7594">
              <w:rPr>
                <w:spacing w:val="-4"/>
                <w:sz w:val="21"/>
                <w:szCs w:val="21"/>
              </w:rPr>
              <w:t>2024</w:t>
            </w:r>
          </w:p>
        </w:tc>
      </w:tr>
      <w:tr w:rsidR="009E7594" w:rsidRPr="009E7594" w14:paraId="4838329C" w14:textId="77777777" w:rsidTr="003A297D">
        <w:trPr>
          <w:trHeight w:val="313"/>
        </w:trPr>
        <w:tc>
          <w:tcPr>
            <w:tcW w:w="3296" w:type="dxa"/>
          </w:tcPr>
          <w:p w14:paraId="48090B9C" w14:textId="77777777" w:rsidR="009E7594" w:rsidRPr="009E7594" w:rsidRDefault="009E7594" w:rsidP="003A297D">
            <w:pPr>
              <w:pStyle w:val="TableParagraph"/>
              <w:spacing w:before="37" w:line="257" w:lineRule="exact"/>
              <w:ind w:left="107"/>
              <w:rPr>
                <w:sz w:val="21"/>
                <w:szCs w:val="21"/>
              </w:rPr>
            </w:pPr>
            <w:r w:rsidRPr="009E7594">
              <w:rPr>
                <w:sz w:val="21"/>
                <w:szCs w:val="21"/>
              </w:rPr>
              <w:t>Control Status</w:t>
            </w:r>
          </w:p>
        </w:tc>
        <w:tc>
          <w:tcPr>
            <w:tcW w:w="6472" w:type="dxa"/>
          </w:tcPr>
          <w:p w14:paraId="1E0F3385" w14:textId="77777777" w:rsidR="009E7594" w:rsidRPr="009E7594" w:rsidRDefault="009E7594" w:rsidP="003A297D">
            <w:pPr>
              <w:pStyle w:val="TableParagraph"/>
              <w:spacing w:before="37" w:line="257" w:lineRule="exact"/>
              <w:ind w:left="105"/>
              <w:rPr>
                <w:b/>
                <w:sz w:val="21"/>
                <w:szCs w:val="21"/>
              </w:rPr>
            </w:pPr>
            <w:r w:rsidRPr="009E7594">
              <w:rPr>
                <w:b/>
                <w:sz w:val="21"/>
                <w:szCs w:val="21"/>
              </w:rPr>
              <w:t>Controlled</w:t>
            </w:r>
          </w:p>
        </w:tc>
      </w:tr>
      <w:tr w:rsidR="009E7594" w:rsidRPr="009E7594" w14:paraId="7282AA20" w14:textId="77777777" w:rsidTr="003A297D">
        <w:trPr>
          <w:trHeight w:val="317"/>
        </w:trPr>
        <w:tc>
          <w:tcPr>
            <w:tcW w:w="3296" w:type="dxa"/>
          </w:tcPr>
          <w:p w14:paraId="2EFA547A" w14:textId="77777777" w:rsidR="009E7594" w:rsidRPr="009E7594" w:rsidRDefault="009E7594" w:rsidP="003A297D">
            <w:pPr>
              <w:pStyle w:val="TableParagraph"/>
              <w:spacing w:before="40" w:line="257" w:lineRule="exact"/>
              <w:ind w:left="107"/>
              <w:rPr>
                <w:sz w:val="21"/>
                <w:szCs w:val="21"/>
              </w:rPr>
            </w:pPr>
            <w:r w:rsidRPr="009E7594">
              <w:rPr>
                <w:sz w:val="21"/>
                <w:szCs w:val="21"/>
              </w:rPr>
              <w:t>Distribution</w:t>
            </w:r>
          </w:p>
        </w:tc>
        <w:tc>
          <w:tcPr>
            <w:tcW w:w="6472" w:type="dxa"/>
          </w:tcPr>
          <w:p w14:paraId="5487A2F0" w14:textId="77777777" w:rsidR="009E7594" w:rsidRPr="009E7594" w:rsidRDefault="009E7594" w:rsidP="003A297D">
            <w:pPr>
              <w:pStyle w:val="TableParagraph"/>
              <w:spacing w:before="40" w:line="257" w:lineRule="exact"/>
              <w:ind w:left="105"/>
              <w:rPr>
                <w:sz w:val="21"/>
                <w:szCs w:val="21"/>
              </w:rPr>
            </w:pPr>
            <w:r w:rsidRPr="009E7594">
              <w:rPr>
                <w:sz w:val="21"/>
                <w:szCs w:val="21"/>
              </w:rPr>
              <w:t>VC, Principal, ISO Committee</w:t>
            </w:r>
          </w:p>
        </w:tc>
      </w:tr>
      <w:tr w:rsidR="009E7594" w:rsidRPr="009E7594" w14:paraId="4B89484E" w14:textId="77777777" w:rsidTr="009E7594">
        <w:trPr>
          <w:trHeight w:val="557"/>
        </w:trPr>
        <w:tc>
          <w:tcPr>
            <w:tcW w:w="3296" w:type="dxa"/>
          </w:tcPr>
          <w:p w14:paraId="19C57EC5" w14:textId="77777777" w:rsidR="009E7594" w:rsidRPr="009E7594" w:rsidRDefault="009E7594" w:rsidP="003A297D">
            <w:pPr>
              <w:pStyle w:val="TableParagraph"/>
              <w:spacing w:before="39"/>
              <w:ind w:left="107"/>
              <w:rPr>
                <w:sz w:val="21"/>
                <w:szCs w:val="21"/>
              </w:rPr>
            </w:pPr>
            <w:r w:rsidRPr="009E7594">
              <w:rPr>
                <w:sz w:val="21"/>
                <w:szCs w:val="21"/>
              </w:rPr>
              <w:t>Disclaimer</w:t>
            </w:r>
          </w:p>
        </w:tc>
        <w:tc>
          <w:tcPr>
            <w:tcW w:w="6472" w:type="dxa"/>
          </w:tcPr>
          <w:p w14:paraId="489D09AF" w14:textId="77777777" w:rsidR="009E7594" w:rsidRPr="009E7594" w:rsidRDefault="009E7594" w:rsidP="003A297D">
            <w:pPr>
              <w:pStyle w:val="TableParagraph"/>
              <w:spacing w:before="20" w:line="270" w:lineRule="atLeast"/>
              <w:ind w:left="105" w:right="102"/>
              <w:jc w:val="both"/>
              <w:rPr>
                <w:b/>
                <w:sz w:val="21"/>
                <w:szCs w:val="21"/>
              </w:rPr>
            </w:pPr>
            <w:r w:rsidRPr="009E7594">
              <w:rPr>
                <w:sz w:val="21"/>
                <w:szCs w:val="21"/>
              </w:rPr>
              <w:t xml:space="preserve">This document contains confidential information. Do not distribute this document without prior approval from higher management of </w:t>
            </w:r>
            <w:r w:rsidRPr="009E7594">
              <w:rPr>
                <w:b/>
                <w:sz w:val="21"/>
                <w:szCs w:val="21"/>
              </w:rPr>
              <w:t>Rawalpindi Medical University.</w:t>
            </w:r>
          </w:p>
        </w:tc>
      </w:tr>
    </w:tbl>
    <w:p w14:paraId="796B9C85" w14:textId="77777777" w:rsidR="00FC37E9" w:rsidRDefault="00FC37E9" w:rsidP="00617208">
      <w:pPr>
        <w:pStyle w:val="Heading2"/>
      </w:pPr>
    </w:p>
    <w:tbl>
      <w:tblPr>
        <w:tblW w:w="0" w:type="auto"/>
        <w:tblInd w:w="4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4"/>
        <w:gridCol w:w="3408"/>
        <w:gridCol w:w="1241"/>
        <w:gridCol w:w="1419"/>
        <w:gridCol w:w="2732"/>
      </w:tblGrid>
      <w:tr w:rsidR="009E7594" w14:paraId="336AC725" w14:textId="77777777" w:rsidTr="009E7594">
        <w:trPr>
          <w:trHeight w:val="444"/>
        </w:trPr>
        <w:tc>
          <w:tcPr>
            <w:tcW w:w="1274" w:type="dxa"/>
            <w:vMerge w:val="restart"/>
          </w:tcPr>
          <w:p w14:paraId="2C2BE4C0" w14:textId="77777777" w:rsidR="009E7594" w:rsidRDefault="009E7594" w:rsidP="003A297D">
            <w:pPr>
              <w:pStyle w:val="TableParagraph"/>
              <w:spacing w:before="5"/>
              <w:rPr>
                <w:sz w:val="6"/>
              </w:rPr>
            </w:pPr>
          </w:p>
          <w:p w14:paraId="2AF36774" w14:textId="77777777" w:rsidR="009E7594" w:rsidRDefault="009E7594" w:rsidP="003A297D">
            <w:pPr>
              <w:pStyle w:val="TableParagraph"/>
              <w:ind w:left="-14"/>
              <w:rPr>
                <w:sz w:val="20"/>
              </w:rPr>
            </w:pPr>
            <w:r>
              <w:rPr>
                <w:noProof/>
                <w:sz w:val="20"/>
              </w:rPr>
              <w:lastRenderedPageBreak/>
              <w:drawing>
                <wp:inline distT="0" distB="0" distL="0" distR="0" wp14:anchorId="3F7842FF" wp14:editId="03AF060F">
                  <wp:extent cx="772160" cy="737235"/>
                  <wp:effectExtent l="0" t="0" r="0" b="0"/>
                  <wp:docPr id="74" name="Image 74" descr="Final RMU logo"/>
                  <wp:cNvGraphicFramePr/>
                  <a:graphic xmlns:a="http://schemas.openxmlformats.org/drawingml/2006/main">
                    <a:graphicData uri="http://schemas.openxmlformats.org/drawingml/2006/picture">
                      <pic:pic xmlns:pic="http://schemas.openxmlformats.org/drawingml/2006/picture">
                        <pic:nvPicPr>
                          <pic:cNvPr id="74" name="Image 74" descr="Final RMU logo"/>
                          <pic:cNvPicPr/>
                        </pic:nvPicPr>
                        <pic:blipFill>
                          <a:blip r:embed="rId31" cstate="print"/>
                          <a:stretch>
                            <a:fillRect/>
                          </a:stretch>
                        </pic:blipFill>
                        <pic:spPr>
                          <a:xfrm>
                            <a:off x="0" y="0"/>
                            <a:ext cx="772740" cy="737615"/>
                          </a:xfrm>
                          <a:prstGeom prst="rect">
                            <a:avLst/>
                          </a:prstGeom>
                        </pic:spPr>
                      </pic:pic>
                    </a:graphicData>
                  </a:graphic>
                </wp:inline>
              </w:drawing>
            </w:r>
          </w:p>
        </w:tc>
        <w:tc>
          <w:tcPr>
            <w:tcW w:w="8800" w:type="dxa"/>
            <w:gridSpan w:val="4"/>
          </w:tcPr>
          <w:p w14:paraId="56D48E7A" w14:textId="77777777" w:rsidR="009E7594" w:rsidRDefault="009E7594" w:rsidP="003A297D">
            <w:pPr>
              <w:pStyle w:val="TableParagraph"/>
              <w:spacing w:before="83"/>
              <w:ind w:right="1"/>
              <w:jc w:val="center"/>
              <w:rPr>
                <w:b/>
                <w:sz w:val="24"/>
              </w:rPr>
            </w:pPr>
            <w:r>
              <w:rPr>
                <w:b/>
                <w:sz w:val="24"/>
              </w:rPr>
              <w:lastRenderedPageBreak/>
              <w:t>Rawalpindi</w:t>
            </w:r>
            <w:r>
              <w:rPr>
                <w:b/>
                <w:spacing w:val="-1"/>
                <w:sz w:val="24"/>
              </w:rPr>
              <w:t xml:space="preserve"> </w:t>
            </w:r>
            <w:r>
              <w:rPr>
                <w:b/>
                <w:sz w:val="24"/>
              </w:rPr>
              <w:t>Medical University</w:t>
            </w:r>
          </w:p>
        </w:tc>
      </w:tr>
      <w:tr w:rsidR="009E7594" w14:paraId="008C84F5" w14:textId="77777777" w:rsidTr="009E7594">
        <w:trPr>
          <w:trHeight w:val="417"/>
        </w:trPr>
        <w:tc>
          <w:tcPr>
            <w:tcW w:w="1274" w:type="dxa"/>
            <w:vMerge/>
            <w:tcBorders>
              <w:top w:val="nil"/>
            </w:tcBorders>
          </w:tcPr>
          <w:p w14:paraId="2266B4B4" w14:textId="77777777" w:rsidR="009E7594" w:rsidRDefault="009E7594" w:rsidP="003A297D">
            <w:pPr>
              <w:rPr>
                <w:sz w:val="2"/>
                <w:szCs w:val="2"/>
              </w:rPr>
            </w:pPr>
          </w:p>
        </w:tc>
        <w:tc>
          <w:tcPr>
            <w:tcW w:w="8800" w:type="dxa"/>
            <w:gridSpan w:val="4"/>
          </w:tcPr>
          <w:p w14:paraId="592F2432" w14:textId="77777777" w:rsidR="009E7594" w:rsidRDefault="009E7594" w:rsidP="003A297D">
            <w:pPr>
              <w:pStyle w:val="TableParagraph"/>
              <w:spacing w:before="68"/>
              <w:ind w:left="104"/>
              <w:rPr>
                <w:b/>
                <w:sz w:val="24"/>
              </w:rPr>
            </w:pPr>
            <w:r>
              <w:rPr>
                <w:b/>
                <w:sz w:val="24"/>
              </w:rPr>
              <w:t>Doc. Title: Procedure For</w:t>
            </w:r>
            <w:r>
              <w:rPr>
                <w:b/>
                <w:spacing w:val="-3"/>
                <w:sz w:val="24"/>
              </w:rPr>
              <w:t xml:space="preserve"> </w:t>
            </w:r>
            <w:r>
              <w:rPr>
                <w:b/>
                <w:sz w:val="24"/>
              </w:rPr>
              <w:t>Control</w:t>
            </w:r>
            <w:r>
              <w:rPr>
                <w:b/>
                <w:spacing w:val="-1"/>
                <w:sz w:val="24"/>
              </w:rPr>
              <w:t xml:space="preserve"> </w:t>
            </w:r>
            <w:r>
              <w:rPr>
                <w:b/>
                <w:sz w:val="24"/>
              </w:rPr>
              <w:t>of</w:t>
            </w:r>
            <w:r>
              <w:rPr>
                <w:b/>
                <w:spacing w:val="-1"/>
                <w:sz w:val="24"/>
              </w:rPr>
              <w:t xml:space="preserve"> </w:t>
            </w:r>
            <w:r>
              <w:rPr>
                <w:b/>
                <w:sz w:val="24"/>
              </w:rPr>
              <w:t>Documented</w:t>
            </w:r>
            <w:r>
              <w:rPr>
                <w:b/>
                <w:spacing w:val="2"/>
                <w:sz w:val="24"/>
              </w:rPr>
              <w:t xml:space="preserve"> </w:t>
            </w:r>
            <w:r>
              <w:rPr>
                <w:b/>
                <w:sz w:val="24"/>
              </w:rPr>
              <w:t>Information</w:t>
            </w:r>
          </w:p>
        </w:tc>
      </w:tr>
      <w:tr w:rsidR="009E7594" w14:paraId="56EC39F5" w14:textId="77777777" w:rsidTr="009E7594">
        <w:trPr>
          <w:trHeight w:val="438"/>
        </w:trPr>
        <w:tc>
          <w:tcPr>
            <w:tcW w:w="1274" w:type="dxa"/>
            <w:vMerge/>
            <w:tcBorders>
              <w:top w:val="nil"/>
            </w:tcBorders>
          </w:tcPr>
          <w:p w14:paraId="29D568F9" w14:textId="77777777" w:rsidR="009E7594" w:rsidRDefault="009E7594" w:rsidP="003A297D">
            <w:pPr>
              <w:rPr>
                <w:sz w:val="2"/>
                <w:szCs w:val="2"/>
              </w:rPr>
            </w:pPr>
          </w:p>
        </w:tc>
        <w:tc>
          <w:tcPr>
            <w:tcW w:w="3408" w:type="dxa"/>
          </w:tcPr>
          <w:p w14:paraId="7B28D43F" w14:textId="77777777" w:rsidR="009E7594" w:rsidRDefault="009E7594" w:rsidP="003A297D">
            <w:pPr>
              <w:pStyle w:val="TableParagraph"/>
              <w:spacing w:before="80"/>
              <w:ind w:left="135"/>
              <w:rPr>
                <w:sz w:val="24"/>
              </w:rPr>
            </w:pPr>
            <w:r>
              <w:rPr>
                <w:b/>
                <w:sz w:val="24"/>
              </w:rPr>
              <w:t>Document</w:t>
            </w:r>
            <w:r>
              <w:rPr>
                <w:b/>
                <w:spacing w:val="-4"/>
                <w:sz w:val="24"/>
              </w:rPr>
              <w:t xml:space="preserve"> </w:t>
            </w:r>
            <w:r>
              <w:rPr>
                <w:b/>
                <w:sz w:val="24"/>
              </w:rPr>
              <w:t>#:</w:t>
            </w:r>
            <w:r>
              <w:rPr>
                <w:b/>
                <w:spacing w:val="-3"/>
                <w:sz w:val="24"/>
              </w:rPr>
              <w:t xml:space="preserve"> </w:t>
            </w:r>
            <w:r>
              <w:rPr>
                <w:sz w:val="24"/>
              </w:rPr>
              <w:t>RMU-MR-SOP-</w:t>
            </w:r>
            <w:r>
              <w:rPr>
                <w:spacing w:val="-5"/>
                <w:sz w:val="24"/>
              </w:rPr>
              <w:t>70</w:t>
            </w:r>
          </w:p>
        </w:tc>
        <w:tc>
          <w:tcPr>
            <w:tcW w:w="1241" w:type="dxa"/>
          </w:tcPr>
          <w:p w14:paraId="68637EA4" w14:textId="77777777" w:rsidR="009E7594" w:rsidRDefault="009E7594" w:rsidP="003A297D">
            <w:pPr>
              <w:pStyle w:val="TableParagraph"/>
              <w:spacing w:before="80"/>
              <w:ind w:left="107"/>
              <w:rPr>
                <w:sz w:val="24"/>
              </w:rPr>
            </w:pPr>
            <w:r>
              <w:rPr>
                <w:b/>
                <w:sz w:val="24"/>
              </w:rPr>
              <w:t>Rev.</w:t>
            </w:r>
            <w:r>
              <w:rPr>
                <w:b/>
                <w:spacing w:val="-1"/>
                <w:sz w:val="24"/>
              </w:rPr>
              <w:t xml:space="preserve"> </w:t>
            </w:r>
            <w:r>
              <w:rPr>
                <w:b/>
                <w:sz w:val="24"/>
              </w:rPr>
              <w:t xml:space="preserve">#: </w:t>
            </w:r>
            <w:r>
              <w:rPr>
                <w:spacing w:val="-5"/>
                <w:sz w:val="24"/>
              </w:rPr>
              <w:t>05</w:t>
            </w:r>
          </w:p>
        </w:tc>
        <w:tc>
          <w:tcPr>
            <w:tcW w:w="1419" w:type="dxa"/>
          </w:tcPr>
          <w:p w14:paraId="4BFE4480" w14:textId="77777777" w:rsidR="009E7594" w:rsidRDefault="009E7594" w:rsidP="003A297D">
            <w:pPr>
              <w:pStyle w:val="TableParagraph"/>
              <w:spacing w:before="80"/>
              <w:ind w:left="164"/>
              <w:rPr>
                <w:sz w:val="24"/>
              </w:rPr>
            </w:pPr>
            <w:r>
              <w:rPr>
                <w:b/>
                <w:sz w:val="24"/>
              </w:rPr>
              <w:t>Issue</w:t>
            </w:r>
            <w:r>
              <w:rPr>
                <w:b/>
                <w:spacing w:val="-1"/>
                <w:sz w:val="24"/>
              </w:rPr>
              <w:t xml:space="preserve"> </w:t>
            </w:r>
            <w:r>
              <w:rPr>
                <w:b/>
                <w:sz w:val="24"/>
              </w:rPr>
              <w:t xml:space="preserve">#: </w:t>
            </w:r>
            <w:r>
              <w:rPr>
                <w:spacing w:val="-5"/>
                <w:sz w:val="24"/>
              </w:rPr>
              <w:t>01</w:t>
            </w:r>
          </w:p>
        </w:tc>
        <w:tc>
          <w:tcPr>
            <w:tcW w:w="2732" w:type="dxa"/>
          </w:tcPr>
          <w:p w14:paraId="7496C40E" w14:textId="77777777" w:rsidR="009E7594" w:rsidRDefault="009E7594" w:rsidP="003A297D">
            <w:pPr>
              <w:pStyle w:val="TableParagraph"/>
              <w:spacing w:before="80"/>
              <w:ind w:left="199"/>
              <w:rPr>
                <w:sz w:val="24"/>
              </w:rPr>
            </w:pPr>
            <w:r>
              <w:rPr>
                <w:b/>
                <w:sz w:val="24"/>
              </w:rPr>
              <w:t>Issue Date:</w:t>
            </w:r>
            <w:r>
              <w:rPr>
                <w:b/>
                <w:spacing w:val="-1"/>
                <w:sz w:val="24"/>
              </w:rPr>
              <w:t xml:space="preserve"> </w:t>
            </w:r>
            <w:r>
              <w:rPr>
                <w:sz w:val="24"/>
              </w:rPr>
              <w:t>24-10-</w:t>
            </w:r>
            <w:r>
              <w:rPr>
                <w:spacing w:val="-4"/>
                <w:sz w:val="24"/>
              </w:rPr>
              <w:t>2024</w:t>
            </w:r>
          </w:p>
        </w:tc>
      </w:tr>
    </w:tbl>
    <w:p w14:paraId="2A838C13" w14:textId="26F43465" w:rsidR="009E7594" w:rsidRDefault="009E7594" w:rsidP="009E7594">
      <w:pPr>
        <w:tabs>
          <w:tab w:val="left" w:pos="2937"/>
          <w:tab w:val="left" w:pos="7850"/>
        </w:tabs>
        <w:spacing w:before="70"/>
        <w:ind w:left="114"/>
        <w:rPr>
          <w:b/>
          <w:sz w:val="24"/>
        </w:rPr>
      </w:pPr>
      <w:r>
        <w:rPr>
          <w:noProof/>
          <w14:ligatures w14:val="standardContextual"/>
        </w:rPr>
        <mc:AlternateContent>
          <mc:Choice Requires="wps">
            <w:drawing>
              <wp:anchor distT="0" distB="0" distL="114300" distR="114300" simplePos="0" relativeHeight="251716608" behindDoc="0" locked="0" layoutInCell="1" allowOverlap="1" wp14:anchorId="1F3193DA" wp14:editId="1422627C">
                <wp:simplePos x="0" y="0"/>
                <wp:positionH relativeFrom="column">
                  <wp:posOffset>7493000</wp:posOffset>
                </wp:positionH>
                <wp:positionV relativeFrom="paragraph">
                  <wp:posOffset>121285</wp:posOffset>
                </wp:positionV>
                <wp:extent cx="45719" cy="45719"/>
                <wp:effectExtent l="0" t="0" r="18415" b="18415"/>
                <wp:wrapNone/>
                <wp:docPr id="1102808420" name="Text Box 12"/>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wps:spPr>
                      <wps:txbx>
                        <w:txbxContent>
                          <w:p w14:paraId="1134AEE0" w14:textId="77777777" w:rsidR="009E7594" w:rsidRDefault="009E75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193DA" id="Text Box 12" o:spid="_x0000_s1028" type="#_x0000_t202" style="position:absolute;left:0;text-align:left;margin-left:590pt;margin-top:9.55pt;width:3.6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" fillcolor="white [3201]" strokeweight=".5pt">
                <v:textbox>
                  <w:txbxContent>
                    <w:p w14:paraId="1134AEE0" w14:textId="77777777" w:rsidR="009E7594" w:rsidRDefault="009E7594"/>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126F0314" wp14:editId="082F281C">
                <wp:simplePos x="0" y="0"/>
                <wp:positionH relativeFrom="column">
                  <wp:posOffset>0</wp:posOffset>
                </wp:positionH>
                <wp:positionV relativeFrom="paragraph">
                  <wp:posOffset>0</wp:posOffset>
                </wp:positionV>
                <wp:extent cx="1828800" cy="1828800"/>
                <wp:effectExtent l="0" t="0" r="0" b="0"/>
                <wp:wrapSquare wrapText="bothSides"/>
                <wp:docPr id="213965144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320D679" w14:textId="77777777" w:rsidR="009E7594" w:rsidRPr="003F2A4B" w:rsidRDefault="009E7594" w:rsidP="003F2A4B">
                            <w:pPr>
                              <w:tabs>
                                <w:tab w:val="left" w:pos="2937"/>
                                <w:tab w:val="left" w:pos="7850"/>
                              </w:tabs>
                              <w:spacing w:before="70"/>
                              <w:ind w:left="114"/>
                              <w:rPr>
                                <w:b/>
                                <w:color w:val="000000"/>
                                <w:shd w:val="clear" w:color="auto" w:fill="D9D9D9"/>
                              </w:rPr>
                            </w:pPr>
                            <w:r>
                              <w:rPr>
                                <w:b/>
                                <w:color w:val="000000"/>
                                <w:sz w:val="24"/>
                                <w:shd w:val="clear" w:color="auto" w:fill="D9D9D9"/>
                              </w:rPr>
                              <w:tab/>
                              <w:t>Document</w:t>
                            </w:r>
                            <w:r>
                              <w:rPr>
                                <w:b/>
                                <w:color w:val="000000"/>
                                <w:spacing w:val="-2"/>
                                <w:sz w:val="24"/>
                                <w:shd w:val="clear" w:color="auto" w:fill="D9D9D9"/>
                              </w:rPr>
                              <w:t xml:space="preserve"> Approval</w:t>
                            </w:r>
                            <w:r>
                              <w:rPr>
                                <w:b/>
                                <w:color w:val="000000"/>
                                <w:sz w:val="24"/>
                                <w:shd w:val="clear" w:color="auto" w:fill="D9D9D9"/>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26F0314" id="Text Box 1" o:spid="_x0000_s1029" type="#_x0000_t202" style="position:absolute;left:0;text-align:left;margin-left:0;margin-top:0;width:2in;height:2in;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BTJ8UErAgAAWgQAAA4AAAAAAAAAAAAAAAAALgIAAGRycy9lMm9E&#13;&#10;b2MueG1sUEsBAi0AFAAGAAgAAAAhAAUyY4naAAAACgEAAA8AAAAAAAAAAAAAAAAAhQQAAGRycy9k&#13;&#10;b3ducmV2LnhtbFBLBQYAAAAABAAEAPMAAACMBQAAAAA=&#13;&#10;" filled="f" strokeweight=".5pt">
                <v:textbox style="mso-fit-shape-to-text:t">
                  <w:txbxContent>
                    <w:p w14:paraId="3320D679" w14:textId="77777777" w:rsidR="009E7594" w:rsidRPr="003F2A4B" w:rsidRDefault="009E7594" w:rsidP="003F2A4B">
                      <w:pPr>
                        <w:tabs>
                          <w:tab w:val="left" w:pos="2937"/>
                          <w:tab w:val="left" w:pos="7850"/>
                        </w:tabs>
                        <w:spacing w:before="70"/>
                        <w:ind w:left="114"/>
                        <w:rPr>
                          <w:b/>
                          <w:color w:val="000000"/>
                          <w:shd w:val="clear" w:color="auto" w:fill="D9D9D9"/>
                        </w:rPr>
                      </w:pPr>
                      <w:r>
                        <w:rPr>
                          <w:b/>
                          <w:color w:val="000000"/>
                          <w:sz w:val="24"/>
                          <w:shd w:val="clear" w:color="auto" w:fill="D9D9D9"/>
                        </w:rPr>
                        <w:tab/>
                        <w:t>Document</w:t>
                      </w:r>
                      <w:r>
                        <w:rPr>
                          <w:b/>
                          <w:color w:val="000000"/>
                          <w:spacing w:val="-2"/>
                          <w:sz w:val="24"/>
                          <w:shd w:val="clear" w:color="auto" w:fill="D9D9D9"/>
                        </w:rPr>
                        <w:t xml:space="preserve"> Approval</w:t>
                      </w:r>
                      <w:r>
                        <w:rPr>
                          <w:b/>
                          <w:color w:val="000000"/>
                          <w:sz w:val="24"/>
                          <w:shd w:val="clear" w:color="auto" w:fill="D9D9D9"/>
                        </w:rPr>
                        <w:tab/>
                      </w:r>
                    </w:p>
                  </w:txbxContent>
                </v:textbox>
                <w10:wrap type="square"/>
              </v:shape>
            </w:pict>
          </mc:Fallback>
        </mc:AlternateContent>
      </w:r>
      <w:r>
        <w:rPr>
          <w:b/>
          <w:color w:val="000000"/>
          <w:sz w:val="24"/>
          <w:shd w:val="clear" w:color="auto" w:fill="D9D9D9"/>
        </w:rPr>
        <w:t xml:space="preserve">                                                                                         Document</w:t>
      </w:r>
      <w:r>
        <w:rPr>
          <w:b/>
          <w:color w:val="000000"/>
          <w:spacing w:val="-5"/>
          <w:sz w:val="24"/>
          <w:shd w:val="clear" w:color="auto" w:fill="D9D9D9"/>
        </w:rPr>
        <w:t xml:space="preserve"> </w:t>
      </w:r>
      <w:r>
        <w:rPr>
          <w:b/>
          <w:color w:val="000000"/>
          <w:sz w:val="24"/>
          <w:shd w:val="clear" w:color="auto" w:fill="D9D9D9"/>
        </w:rPr>
        <w:t>Revision</w:t>
      </w:r>
      <w:r>
        <w:rPr>
          <w:b/>
          <w:color w:val="000000"/>
          <w:spacing w:val="-2"/>
          <w:sz w:val="24"/>
          <w:shd w:val="clear" w:color="auto" w:fill="D9D9D9"/>
        </w:rPr>
        <w:t xml:space="preserve"> History</w:t>
      </w:r>
      <w:r>
        <w:rPr>
          <w:b/>
          <w:color w:val="000000"/>
          <w:sz w:val="24"/>
          <w:shd w:val="clear" w:color="auto" w:fill="D9D9D9"/>
        </w:rPr>
        <w:tab/>
      </w:r>
    </w:p>
    <w:p w14:paraId="03658577" w14:textId="4DE8A71C" w:rsidR="00FC37E9" w:rsidRDefault="009E7594" w:rsidP="00617208">
      <w:pPr>
        <w:pStyle w:val="Heading2"/>
      </w:pPr>
      <w:r>
        <w:rPr>
          <w:noProof/>
        </w:rPr>
        <mc:AlternateContent>
          <mc:Choice Requires="wps">
            <w:drawing>
              <wp:anchor distT="0" distB="0" distL="0" distR="0" simplePos="0" relativeHeight="251718656" behindDoc="0" locked="0" layoutInCell="1" allowOverlap="1" wp14:anchorId="715FC685" wp14:editId="08CB84AA">
                <wp:simplePos x="0" y="0"/>
                <wp:positionH relativeFrom="page">
                  <wp:posOffset>5581015</wp:posOffset>
                </wp:positionH>
                <wp:positionV relativeFrom="page">
                  <wp:posOffset>1873250</wp:posOffset>
                </wp:positionV>
                <wp:extent cx="6880225" cy="4789170"/>
                <wp:effectExtent l="0" t="0" r="0" b="0"/>
                <wp:wrapNone/>
                <wp:docPr id="78" name="Textbox 78"/>
                <wp:cNvGraphicFramePr/>
                <a:graphic xmlns:a="http://schemas.openxmlformats.org/drawingml/2006/main">
                  <a:graphicData uri="http://schemas.microsoft.com/office/word/2010/wordprocessingShape">
                    <wps:wsp>
                      <wps:cNvSpPr txBox="1"/>
                      <wps:spPr>
                        <a:xfrm>
                          <a:off x="0" y="0"/>
                          <a:ext cx="6880225" cy="4789170"/>
                        </a:xfrm>
                        <a:prstGeom prst="rect">
                          <a:avLst/>
                        </a:prstGeom>
                      </wps:spPr>
                      <wps:txbx>
                        <w:txbxContent>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922"/>
                              <w:gridCol w:w="1054"/>
                              <w:gridCol w:w="5105"/>
                            </w:tblGrid>
                            <w:tr w:rsidR="009E7594" w14:paraId="4986892C" w14:textId="77777777">
                              <w:trPr>
                                <w:trHeight w:val="251"/>
                              </w:trPr>
                              <w:tc>
                                <w:tcPr>
                                  <w:tcW w:w="1840" w:type="dxa"/>
                                  <w:shd w:val="clear" w:color="auto" w:fill="D9D9D9" w:themeFill="background1" w:themeFillShade="D9"/>
                                  <w:vAlign w:val="center"/>
                                </w:tcPr>
                                <w:p w14:paraId="44E6AEA8" w14:textId="77777777" w:rsidR="009E7594" w:rsidRDefault="009E7594">
                                  <w:pPr>
                                    <w:jc w:val="center"/>
                                    <w:rPr>
                                      <w:rFonts w:cstheme="majorBidi"/>
                                      <w:b/>
                                    </w:rPr>
                                  </w:pPr>
                                  <w:r>
                                    <w:rPr>
                                      <w:rFonts w:cstheme="majorBidi"/>
                                      <w:b/>
                                    </w:rPr>
                                    <w:t>Author(s)</w:t>
                                  </w:r>
                                </w:p>
                              </w:tc>
                              <w:tc>
                                <w:tcPr>
                                  <w:tcW w:w="922" w:type="dxa"/>
                                  <w:shd w:val="clear" w:color="auto" w:fill="D9D9D9" w:themeFill="background1" w:themeFillShade="D9"/>
                                  <w:vAlign w:val="center"/>
                                </w:tcPr>
                                <w:p w14:paraId="60C72D0F" w14:textId="77777777" w:rsidR="009E7594" w:rsidRDefault="009E7594">
                                  <w:pPr>
                                    <w:jc w:val="center"/>
                                    <w:rPr>
                                      <w:rFonts w:cstheme="majorBidi"/>
                                      <w:b/>
                                    </w:rPr>
                                  </w:pPr>
                                  <w:r>
                                    <w:rPr>
                                      <w:rFonts w:cstheme="majorBidi"/>
                                      <w:b/>
                                    </w:rPr>
                                    <w:t>Date</w:t>
                                  </w:r>
                                </w:p>
                              </w:tc>
                              <w:tc>
                                <w:tcPr>
                                  <w:tcW w:w="1054" w:type="dxa"/>
                                  <w:shd w:val="clear" w:color="auto" w:fill="D9D9D9" w:themeFill="background1" w:themeFillShade="D9"/>
                                  <w:vAlign w:val="center"/>
                                </w:tcPr>
                                <w:p w14:paraId="541883F8" w14:textId="77777777" w:rsidR="009E7594" w:rsidRDefault="009E7594">
                                  <w:pPr>
                                    <w:jc w:val="center"/>
                                    <w:rPr>
                                      <w:rFonts w:cstheme="majorBidi"/>
                                      <w:b/>
                                    </w:rPr>
                                  </w:pPr>
                                  <w:r>
                                    <w:rPr>
                                      <w:rFonts w:cstheme="majorBidi"/>
                                      <w:b/>
                                    </w:rPr>
                                    <w:t>Version</w:t>
                                  </w:r>
                                </w:p>
                              </w:tc>
                              <w:tc>
                                <w:tcPr>
                                  <w:tcW w:w="5105" w:type="dxa"/>
                                  <w:shd w:val="clear" w:color="auto" w:fill="D9D9D9" w:themeFill="background1" w:themeFillShade="D9"/>
                                  <w:vAlign w:val="center"/>
                                </w:tcPr>
                                <w:p w14:paraId="4B8BB409" w14:textId="77777777" w:rsidR="009E7594" w:rsidRDefault="009E7594">
                                  <w:pPr>
                                    <w:jc w:val="center"/>
                                    <w:rPr>
                                      <w:rFonts w:cstheme="majorBidi"/>
                                      <w:b/>
                                    </w:rPr>
                                  </w:pPr>
                                  <w:r>
                                    <w:rPr>
                                      <w:rFonts w:cstheme="majorBidi"/>
                                      <w:b/>
                                    </w:rPr>
                                    <w:t>Description</w:t>
                                  </w:r>
                                </w:p>
                              </w:tc>
                            </w:tr>
                            <w:tr w:rsidR="009E7594" w14:paraId="746F5681" w14:textId="77777777">
                              <w:trPr>
                                <w:trHeight w:val="743"/>
                              </w:trPr>
                              <w:tc>
                                <w:tcPr>
                                  <w:tcW w:w="1840" w:type="dxa"/>
                                  <w:shd w:val="clear" w:color="auto" w:fill="auto"/>
                                  <w:vAlign w:val="center"/>
                                </w:tcPr>
                                <w:p w14:paraId="18CBEE33" w14:textId="765324B5" w:rsidR="009E7594" w:rsidRDefault="00095591">
                                  <w:pPr>
                                    <w:rPr>
                                      <w:rFonts w:eastAsiaTheme="minorEastAsia" w:cstheme="majorBidi"/>
                                    </w:rPr>
                                  </w:pPr>
                                  <w:r>
                                    <w:rPr>
                                      <w:rFonts w:eastAsiaTheme="minorEastAsia" w:cstheme="majorBidi"/>
                                    </w:rPr>
                                    <w:t>Professor Naeem Zia</w:t>
                                  </w:r>
                                </w:p>
                              </w:tc>
                              <w:tc>
                                <w:tcPr>
                                  <w:tcW w:w="922" w:type="dxa"/>
                                  <w:shd w:val="clear" w:color="auto" w:fill="auto"/>
                                  <w:vAlign w:val="center"/>
                                </w:tcPr>
                                <w:p w14:paraId="627DC96E" w14:textId="4E37A38D" w:rsidR="009E7594" w:rsidRDefault="009E7594">
                                  <w:pPr>
                                    <w:jc w:val="center"/>
                                    <w:rPr>
                                      <w:rFonts w:eastAsiaTheme="minorEastAsia" w:cstheme="majorBidi"/>
                                    </w:rPr>
                                  </w:pPr>
                                  <w:r>
                                    <w:rPr>
                                      <w:rFonts w:eastAsiaTheme="minorEastAsia" w:cstheme="majorBidi"/>
                                    </w:rPr>
                                    <w:t>20</w:t>
                                  </w:r>
                                  <w:r w:rsidR="00095591">
                                    <w:rPr>
                                      <w:rFonts w:eastAsiaTheme="minorEastAsia" w:cstheme="majorBidi"/>
                                    </w:rPr>
                                    <w:t>22</w:t>
                                  </w:r>
                                  <w:r>
                                    <w:rPr>
                                      <w:rFonts w:eastAsiaTheme="minorEastAsia" w:cstheme="majorBidi"/>
                                    </w:rPr>
                                    <w:t>-</w:t>
                                  </w:r>
                                </w:p>
                                <w:p w14:paraId="0EA575ED" w14:textId="7AD97A06" w:rsidR="009E7594" w:rsidRDefault="009E7594">
                                  <w:pPr>
                                    <w:jc w:val="center"/>
                                    <w:rPr>
                                      <w:rFonts w:eastAsiaTheme="minorEastAsia" w:cstheme="majorBidi"/>
                                    </w:rPr>
                                  </w:pPr>
                                  <w:r>
                                    <w:rPr>
                                      <w:rFonts w:eastAsiaTheme="minorEastAsia" w:cstheme="majorBidi"/>
                                    </w:rPr>
                                    <w:t>20</w:t>
                                  </w:r>
                                  <w:r w:rsidR="00095591">
                                    <w:rPr>
                                      <w:rFonts w:eastAsiaTheme="minorEastAsia" w:cstheme="majorBidi"/>
                                    </w:rPr>
                                    <w:t>23</w:t>
                                  </w:r>
                                </w:p>
                              </w:tc>
                              <w:tc>
                                <w:tcPr>
                                  <w:tcW w:w="1054" w:type="dxa"/>
                                  <w:shd w:val="clear" w:color="auto" w:fill="auto"/>
                                  <w:vAlign w:val="center"/>
                                </w:tcPr>
                                <w:p w14:paraId="7CA9CD53" w14:textId="77777777" w:rsidR="009E7594" w:rsidRDefault="009E7594">
                                  <w:pPr>
                                    <w:jc w:val="center"/>
                                    <w:rPr>
                                      <w:rFonts w:eastAsiaTheme="minorEastAsia" w:cstheme="majorBidi"/>
                                    </w:rPr>
                                  </w:pPr>
                                  <w:r>
                                    <w:rPr>
                                      <w:rFonts w:eastAsiaTheme="minorEastAsia" w:cstheme="majorBidi"/>
                                    </w:rPr>
                                    <w:t>1</w:t>
                                  </w:r>
                                  <w:r>
                                    <w:rPr>
                                      <w:rFonts w:eastAsiaTheme="minorEastAsia" w:cstheme="majorBidi"/>
                                      <w:vertAlign w:val="superscript"/>
                                    </w:rPr>
                                    <w:t>st</w:t>
                                  </w:r>
                                </w:p>
                              </w:tc>
                              <w:tc>
                                <w:tcPr>
                                  <w:tcW w:w="5105" w:type="dxa"/>
                                  <w:shd w:val="clear" w:color="auto" w:fill="auto"/>
                                  <w:vAlign w:val="center"/>
                                </w:tcPr>
                                <w:p w14:paraId="1936ED41" w14:textId="77777777" w:rsidR="009E7594" w:rsidRDefault="009E7594">
                                  <w:pPr>
                                    <w:rPr>
                                      <w:rFonts w:eastAsiaTheme="minorEastAsia" w:cstheme="majorBidi"/>
                                    </w:rPr>
                                  </w:pPr>
                                  <w:r>
                                    <w:rPr>
                                      <w:rFonts w:eastAsiaTheme="minorEastAsia" w:cstheme="majorBidi"/>
                                    </w:rPr>
                                    <w:t>Developed for Final year MBBS</w:t>
                                  </w:r>
                                </w:p>
                                <w:p w14:paraId="6B389314" w14:textId="77777777" w:rsidR="009E7594" w:rsidRDefault="009E7594">
                                  <w:pPr>
                                    <w:rPr>
                                      <w:rFonts w:eastAsiaTheme="minorEastAsia" w:cstheme="majorBidi"/>
                                    </w:rPr>
                                  </w:pPr>
                                  <w:r>
                                    <w:rPr>
                                      <w:rFonts w:eastAsiaTheme="minorEastAsia" w:cstheme="majorBidi"/>
                                    </w:rPr>
                                    <w:t>Learning Objectives added.</w:t>
                                  </w:r>
                                </w:p>
                              </w:tc>
                            </w:tr>
                            <w:tr w:rsidR="009E7594" w14:paraId="16C5E916" w14:textId="77777777">
                              <w:trPr>
                                <w:trHeight w:val="636"/>
                              </w:trPr>
                              <w:tc>
                                <w:tcPr>
                                  <w:tcW w:w="1840" w:type="dxa"/>
                                  <w:shd w:val="clear" w:color="auto" w:fill="auto"/>
                                  <w:vAlign w:val="center"/>
                                </w:tcPr>
                                <w:p w14:paraId="0AE47E76" w14:textId="37C7920E" w:rsidR="009E7594" w:rsidRDefault="00095591">
                                  <w:pPr>
                                    <w:rPr>
                                      <w:rFonts w:eastAsiaTheme="minorEastAsia" w:cstheme="majorBidi"/>
                                    </w:rPr>
                                  </w:pPr>
                                  <w:r>
                                    <w:rPr>
                                      <w:rFonts w:eastAsiaTheme="minorEastAsia" w:cstheme="majorBidi"/>
                                    </w:rPr>
                                    <w:t>Professor Faryal Azhar</w:t>
                                  </w:r>
                                </w:p>
                              </w:tc>
                              <w:tc>
                                <w:tcPr>
                                  <w:tcW w:w="922" w:type="dxa"/>
                                  <w:shd w:val="clear" w:color="auto" w:fill="auto"/>
                                  <w:vAlign w:val="center"/>
                                </w:tcPr>
                                <w:p w14:paraId="7AD420B2" w14:textId="6004F582" w:rsidR="009E7594" w:rsidRDefault="009E7594">
                                  <w:pPr>
                                    <w:jc w:val="center"/>
                                    <w:rPr>
                                      <w:rFonts w:eastAsiaTheme="minorEastAsia" w:cstheme="majorBidi"/>
                                    </w:rPr>
                                  </w:pPr>
                                  <w:r>
                                    <w:rPr>
                                      <w:rFonts w:eastAsiaTheme="minorEastAsia" w:cstheme="majorBidi"/>
                                    </w:rPr>
                                    <w:t>20</w:t>
                                  </w:r>
                                  <w:r w:rsidR="00095591">
                                    <w:rPr>
                                      <w:rFonts w:eastAsiaTheme="minorEastAsia" w:cstheme="majorBidi"/>
                                    </w:rPr>
                                    <w:t>24</w:t>
                                  </w:r>
                                </w:p>
                                <w:p w14:paraId="36F756D5" w14:textId="373B43D0" w:rsidR="009E7594" w:rsidRDefault="009E7594">
                                  <w:pPr>
                                    <w:jc w:val="center"/>
                                    <w:rPr>
                                      <w:rFonts w:eastAsiaTheme="minorEastAsia" w:cstheme="majorBidi"/>
                                    </w:rPr>
                                  </w:pPr>
                                </w:p>
                              </w:tc>
                              <w:tc>
                                <w:tcPr>
                                  <w:tcW w:w="1054" w:type="dxa"/>
                                  <w:shd w:val="clear" w:color="auto" w:fill="auto"/>
                                  <w:vAlign w:val="center"/>
                                </w:tcPr>
                                <w:p w14:paraId="49CB011F" w14:textId="77777777" w:rsidR="009E7594" w:rsidRDefault="009E7594">
                                  <w:pPr>
                                    <w:jc w:val="center"/>
                                    <w:rPr>
                                      <w:rFonts w:eastAsiaTheme="minorEastAsia" w:cstheme="majorBidi"/>
                                    </w:rPr>
                                  </w:pPr>
                                  <w:r>
                                    <w:rPr>
                                      <w:rFonts w:eastAsiaTheme="minorEastAsia" w:cstheme="majorBidi"/>
                                    </w:rPr>
                                    <w:t>2</w:t>
                                  </w:r>
                                  <w:r>
                                    <w:rPr>
                                      <w:rFonts w:eastAsiaTheme="minorEastAsia" w:cstheme="majorBidi"/>
                                      <w:vertAlign w:val="superscript"/>
                                    </w:rPr>
                                    <w:t>nd</w:t>
                                  </w:r>
                                </w:p>
                              </w:tc>
                              <w:tc>
                                <w:tcPr>
                                  <w:tcW w:w="5105" w:type="dxa"/>
                                  <w:shd w:val="clear" w:color="auto" w:fill="auto"/>
                                  <w:vAlign w:val="center"/>
                                </w:tcPr>
                                <w:p w14:paraId="0BF6D0A4" w14:textId="77777777" w:rsidR="009E7594" w:rsidRDefault="009E7594">
                                  <w:pPr>
                                    <w:rPr>
                                      <w:rFonts w:eastAsiaTheme="minorEastAsia" w:cstheme="majorBidi"/>
                                    </w:rPr>
                                  </w:pPr>
                                  <w:r>
                                    <w:rPr>
                                      <w:rFonts w:eastAsiaTheme="minorEastAsia" w:cstheme="majorBidi"/>
                                    </w:rPr>
                                    <w:t>Developed for Final Year MBBS</w:t>
                                  </w:r>
                                </w:p>
                                <w:p w14:paraId="16AED6E8" w14:textId="77777777" w:rsidR="009E7594" w:rsidRDefault="009E7594">
                                  <w:pPr>
                                    <w:rPr>
                                      <w:rFonts w:eastAsiaTheme="minorEastAsia" w:cstheme="majorBidi"/>
                                    </w:rPr>
                                  </w:pPr>
                                  <w:r>
                                    <w:rPr>
                                      <w:rFonts w:eastAsiaTheme="minorEastAsia" w:cstheme="majorBidi"/>
                                    </w:rPr>
                                    <w:t>Learning Objectives updated.</w:t>
                                  </w:r>
                                </w:p>
                                <w:p w14:paraId="4C774604" w14:textId="6DA5CB75" w:rsidR="009E7594" w:rsidRDefault="00095591">
                                  <w:pPr>
                                    <w:rPr>
                                      <w:rFonts w:eastAsiaTheme="minorEastAsia" w:cstheme="majorBidi"/>
                                    </w:rPr>
                                  </w:pPr>
                                  <w:r>
                                    <w:rPr>
                                      <w:rFonts w:eastAsiaTheme="minorEastAsia" w:cstheme="majorBidi"/>
                                    </w:rPr>
                                    <w:t>Assessment added</w:t>
                                  </w:r>
                                </w:p>
                              </w:tc>
                            </w:tr>
                            <w:tr w:rsidR="009E7594" w14:paraId="790B7E13" w14:textId="77777777">
                              <w:trPr>
                                <w:trHeight w:val="1009"/>
                              </w:trPr>
                              <w:tc>
                                <w:tcPr>
                                  <w:tcW w:w="1840" w:type="dxa"/>
                                  <w:shd w:val="clear" w:color="auto" w:fill="auto"/>
                                  <w:vAlign w:val="center"/>
                                </w:tcPr>
                                <w:p w14:paraId="6BDECF26" w14:textId="1AEBF3A8" w:rsidR="009E7594" w:rsidRDefault="00095591">
                                  <w:pPr>
                                    <w:rPr>
                                      <w:rFonts w:eastAsiaTheme="minorEastAsia" w:cstheme="majorBidi"/>
                                    </w:rPr>
                                  </w:pPr>
                                  <w:r>
                                    <w:rPr>
                                      <w:rFonts w:eastAsiaTheme="minorEastAsia" w:cstheme="majorBidi"/>
                                    </w:rPr>
                                    <w:t>Professor Faryal Azhar</w:t>
                                  </w:r>
                                </w:p>
                              </w:tc>
                              <w:tc>
                                <w:tcPr>
                                  <w:tcW w:w="922" w:type="dxa"/>
                                  <w:shd w:val="clear" w:color="auto" w:fill="auto"/>
                                  <w:vAlign w:val="center"/>
                                </w:tcPr>
                                <w:p w14:paraId="5DBDE84D" w14:textId="1C40BF4A" w:rsidR="009E7594" w:rsidRDefault="009E7594">
                                  <w:pPr>
                                    <w:jc w:val="center"/>
                                    <w:rPr>
                                      <w:rFonts w:eastAsiaTheme="minorEastAsia" w:cstheme="majorBidi"/>
                                    </w:rPr>
                                  </w:pPr>
                                  <w:r>
                                    <w:rPr>
                                      <w:rFonts w:eastAsiaTheme="minorEastAsia" w:cstheme="majorBidi"/>
                                    </w:rPr>
                                    <w:t>202</w:t>
                                  </w:r>
                                  <w:r w:rsidR="00095591">
                                    <w:rPr>
                                      <w:rFonts w:eastAsiaTheme="minorEastAsia" w:cstheme="majorBidi"/>
                                    </w:rPr>
                                    <w:t>5</w:t>
                                  </w:r>
                                </w:p>
                                <w:p w14:paraId="5985C9C8" w14:textId="568BF80D" w:rsidR="009E7594" w:rsidRDefault="009E7594" w:rsidP="00095591">
                                  <w:pPr>
                                    <w:rPr>
                                      <w:rFonts w:eastAsiaTheme="minorEastAsia" w:cstheme="majorBidi"/>
                                    </w:rPr>
                                  </w:pPr>
                                </w:p>
                              </w:tc>
                              <w:tc>
                                <w:tcPr>
                                  <w:tcW w:w="1054" w:type="dxa"/>
                                  <w:shd w:val="clear" w:color="auto" w:fill="auto"/>
                                  <w:vAlign w:val="center"/>
                                </w:tcPr>
                                <w:p w14:paraId="7C9AE880" w14:textId="77777777" w:rsidR="009E7594" w:rsidRDefault="009E7594">
                                  <w:pPr>
                                    <w:jc w:val="center"/>
                                    <w:rPr>
                                      <w:rFonts w:eastAsiaTheme="minorEastAsia" w:cstheme="majorBidi"/>
                                    </w:rPr>
                                  </w:pPr>
                                </w:p>
                                <w:p w14:paraId="5DD67773" w14:textId="77777777" w:rsidR="009E7594" w:rsidRDefault="009E7594">
                                  <w:pPr>
                                    <w:jc w:val="center"/>
                                    <w:rPr>
                                      <w:rFonts w:eastAsiaTheme="minorEastAsia" w:cstheme="majorBidi"/>
                                    </w:rPr>
                                  </w:pPr>
                                  <w:r>
                                    <w:rPr>
                                      <w:rFonts w:eastAsiaTheme="minorEastAsia" w:cstheme="majorBidi"/>
                                    </w:rPr>
                                    <w:t>3rd</w:t>
                                  </w:r>
                                </w:p>
                              </w:tc>
                              <w:tc>
                                <w:tcPr>
                                  <w:tcW w:w="5105" w:type="dxa"/>
                                  <w:shd w:val="clear" w:color="auto" w:fill="auto"/>
                                  <w:vAlign w:val="center"/>
                                </w:tcPr>
                                <w:p w14:paraId="07B167D9" w14:textId="77777777" w:rsidR="009E7594" w:rsidRDefault="009E7594">
                                  <w:pPr>
                                    <w:rPr>
                                      <w:rFonts w:eastAsiaTheme="minorEastAsia" w:cstheme="majorBidi"/>
                                    </w:rPr>
                                  </w:pPr>
                                  <w:r>
                                    <w:rPr>
                                      <w:rFonts w:eastAsiaTheme="minorEastAsia" w:cstheme="majorBidi"/>
                                    </w:rPr>
                                    <w:t>Developed for Final Year MBBS.</w:t>
                                  </w:r>
                                </w:p>
                                <w:p w14:paraId="3BE9A6FB" w14:textId="77777777" w:rsidR="009E7594" w:rsidRDefault="009E7594">
                                  <w:pPr>
                                    <w:rPr>
                                      <w:rFonts w:eastAsiaTheme="minorEastAsia" w:cstheme="majorBidi"/>
                                    </w:rPr>
                                  </w:pPr>
                                  <w:r>
                                    <w:rPr>
                                      <w:rFonts w:eastAsiaTheme="minorEastAsia" w:cstheme="majorBidi"/>
                                    </w:rPr>
                                    <w:t>Horizontally and vertically integrated</w:t>
                                  </w:r>
                                </w:p>
                                <w:p w14:paraId="779F7393" w14:textId="77777777" w:rsidR="009E7594" w:rsidRDefault="009E7594">
                                  <w:pPr>
                                    <w:rPr>
                                      <w:rFonts w:eastAsiaTheme="minorEastAsia" w:cstheme="majorBidi"/>
                                    </w:rPr>
                                  </w:pPr>
                                  <w:r>
                                    <w:rPr>
                                      <w:rFonts w:eastAsiaTheme="minorEastAsia" w:cstheme="majorBidi"/>
                                    </w:rPr>
                                    <w:t>Research curriculum incorporated</w:t>
                                  </w:r>
                                </w:p>
                                <w:p w14:paraId="5C425D8B" w14:textId="0D54CD2C" w:rsidR="00095591" w:rsidRDefault="00095591">
                                  <w:pPr>
                                    <w:rPr>
                                      <w:rFonts w:eastAsiaTheme="minorEastAsia" w:cstheme="majorBidi"/>
                                    </w:rPr>
                                  </w:pPr>
                                  <w:r>
                                    <w:rPr>
                                      <w:rFonts w:eastAsiaTheme="minorEastAsia" w:cstheme="majorBidi"/>
                                    </w:rPr>
                                    <w:t xml:space="preserve">Introduction changed, EPA </w:t>
                                  </w:r>
                                  <w:proofErr w:type="gramStart"/>
                                  <w:r>
                                    <w:rPr>
                                      <w:rFonts w:eastAsiaTheme="minorEastAsia" w:cstheme="majorBidi"/>
                                    </w:rPr>
                                    <w:t>added .</w:t>
                                  </w:r>
                                  <w:proofErr w:type="gramEnd"/>
                                </w:p>
                              </w:tc>
                            </w:tr>
                          </w:tbl>
                          <w:p w14:paraId="1CFA6B07" w14:textId="77777777" w:rsidR="009E7594" w:rsidRDefault="009E7594" w:rsidP="0084098F">
                            <w:pPr>
                              <w:pStyle w:val="BodyText"/>
                            </w:pPr>
                          </w:p>
                        </w:txbxContent>
                      </wps:txbx>
                      <wps:bodyPr wrap="square" lIns="0" tIns="0" rIns="0" bIns="0" rtlCol="0">
                        <a:noAutofit/>
                      </wps:bodyPr>
                    </wps:wsp>
                  </a:graphicData>
                </a:graphic>
              </wp:anchor>
            </w:drawing>
          </mc:Choice>
          <mc:Fallback>
            <w:pict>
              <v:shape w14:anchorId="715FC685" id="Textbox 78" o:spid="_x0000_s1030" type="#_x0000_t202" style="position:absolute;margin-left:439.45pt;margin-top:147.5pt;width:541.75pt;height:377.1pt;z-index:251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" filled="f" stroked="f">
                <v:textbox inset="0,0,0,0">
                  <w:txbxContent>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922"/>
                        <w:gridCol w:w="1054"/>
                        <w:gridCol w:w="5105"/>
                      </w:tblGrid>
                      <w:tr w:rsidR="009E7594" w14:paraId="4986892C" w14:textId="77777777">
                        <w:trPr>
                          <w:trHeight w:val="251"/>
                        </w:trPr>
                        <w:tc>
                          <w:tcPr>
                            <w:tcW w:w="1840" w:type="dxa"/>
                            <w:shd w:val="clear" w:color="auto" w:fill="D9D9D9" w:themeFill="background1" w:themeFillShade="D9"/>
                            <w:vAlign w:val="center"/>
                          </w:tcPr>
                          <w:p w14:paraId="44E6AEA8" w14:textId="77777777" w:rsidR="009E7594" w:rsidRDefault="009E7594">
                            <w:pPr>
                              <w:jc w:val="center"/>
                              <w:rPr>
                                <w:rFonts w:cstheme="majorBidi"/>
                                <w:b/>
                              </w:rPr>
                            </w:pPr>
                            <w:r>
                              <w:rPr>
                                <w:rFonts w:cstheme="majorBidi"/>
                                <w:b/>
                              </w:rPr>
                              <w:t>Author(s)</w:t>
                            </w:r>
                          </w:p>
                        </w:tc>
                        <w:tc>
                          <w:tcPr>
                            <w:tcW w:w="922" w:type="dxa"/>
                            <w:shd w:val="clear" w:color="auto" w:fill="D9D9D9" w:themeFill="background1" w:themeFillShade="D9"/>
                            <w:vAlign w:val="center"/>
                          </w:tcPr>
                          <w:p w14:paraId="60C72D0F" w14:textId="77777777" w:rsidR="009E7594" w:rsidRDefault="009E7594">
                            <w:pPr>
                              <w:jc w:val="center"/>
                              <w:rPr>
                                <w:rFonts w:cstheme="majorBidi"/>
                                <w:b/>
                              </w:rPr>
                            </w:pPr>
                            <w:r>
                              <w:rPr>
                                <w:rFonts w:cstheme="majorBidi"/>
                                <w:b/>
                              </w:rPr>
                              <w:t>Date</w:t>
                            </w:r>
                          </w:p>
                        </w:tc>
                        <w:tc>
                          <w:tcPr>
                            <w:tcW w:w="1054" w:type="dxa"/>
                            <w:shd w:val="clear" w:color="auto" w:fill="D9D9D9" w:themeFill="background1" w:themeFillShade="D9"/>
                            <w:vAlign w:val="center"/>
                          </w:tcPr>
                          <w:p w14:paraId="541883F8" w14:textId="77777777" w:rsidR="009E7594" w:rsidRDefault="009E7594">
                            <w:pPr>
                              <w:jc w:val="center"/>
                              <w:rPr>
                                <w:rFonts w:cstheme="majorBidi"/>
                                <w:b/>
                              </w:rPr>
                            </w:pPr>
                            <w:r>
                              <w:rPr>
                                <w:rFonts w:cstheme="majorBidi"/>
                                <w:b/>
                              </w:rPr>
                              <w:t>Version</w:t>
                            </w:r>
                          </w:p>
                        </w:tc>
                        <w:tc>
                          <w:tcPr>
                            <w:tcW w:w="5105" w:type="dxa"/>
                            <w:shd w:val="clear" w:color="auto" w:fill="D9D9D9" w:themeFill="background1" w:themeFillShade="D9"/>
                            <w:vAlign w:val="center"/>
                          </w:tcPr>
                          <w:p w14:paraId="4B8BB409" w14:textId="77777777" w:rsidR="009E7594" w:rsidRDefault="009E7594">
                            <w:pPr>
                              <w:jc w:val="center"/>
                              <w:rPr>
                                <w:rFonts w:cstheme="majorBidi"/>
                                <w:b/>
                              </w:rPr>
                            </w:pPr>
                            <w:r>
                              <w:rPr>
                                <w:rFonts w:cstheme="majorBidi"/>
                                <w:b/>
                              </w:rPr>
                              <w:t>Description</w:t>
                            </w:r>
                          </w:p>
                        </w:tc>
                      </w:tr>
                      <w:tr w:rsidR="009E7594" w14:paraId="746F5681" w14:textId="77777777">
                        <w:trPr>
                          <w:trHeight w:val="743"/>
                        </w:trPr>
                        <w:tc>
                          <w:tcPr>
                            <w:tcW w:w="1840" w:type="dxa"/>
                            <w:shd w:val="clear" w:color="auto" w:fill="auto"/>
                            <w:vAlign w:val="center"/>
                          </w:tcPr>
                          <w:p w14:paraId="18CBEE33" w14:textId="765324B5" w:rsidR="009E7594" w:rsidRDefault="00095591">
                            <w:pPr>
                              <w:rPr>
                                <w:rFonts w:eastAsiaTheme="minorEastAsia" w:cstheme="majorBidi"/>
                              </w:rPr>
                            </w:pPr>
                            <w:r>
                              <w:rPr>
                                <w:rFonts w:eastAsiaTheme="minorEastAsia" w:cstheme="majorBidi"/>
                              </w:rPr>
                              <w:t>Professor Naeem Zia</w:t>
                            </w:r>
                          </w:p>
                        </w:tc>
                        <w:tc>
                          <w:tcPr>
                            <w:tcW w:w="922" w:type="dxa"/>
                            <w:shd w:val="clear" w:color="auto" w:fill="auto"/>
                            <w:vAlign w:val="center"/>
                          </w:tcPr>
                          <w:p w14:paraId="627DC96E" w14:textId="4E37A38D" w:rsidR="009E7594" w:rsidRDefault="009E7594">
                            <w:pPr>
                              <w:jc w:val="center"/>
                              <w:rPr>
                                <w:rFonts w:eastAsiaTheme="minorEastAsia" w:cstheme="majorBidi"/>
                              </w:rPr>
                            </w:pPr>
                            <w:r>
                              <w:rPr>
                                <w:rFonts w:eastAsiaTheme="minorEastAsia" w:cstheme="majorBidi"/>
                              </w:rPr>
                              <w:t>20</w:t>
                            </w:r>
                            <w:r w:rsidR="00095591">
                              <w:rPr>
                                <w:rFonts w:eastAsiaTheme="minorEastAsia" w:cstheme="majorBidi"/>
                              </w:rPr>
                              <w:t>22</w:t>
                            </w:r>
                            <w:r>
                              <w:rPr>
                                <w:rFonts w:eastAsiaTheme="minorEastAsia" w:cstheme="majorBidi"/>
                              </w:rPr>
                              <w:t>-</w:t>
                            </w:r>
                          </w:p>
                          <w:p w14:paraId="0EA575ED" w14:textId="7AD97A06" w:rsidR="009E7594" w:rsidRDefault="009E7594">
                            <w:pPr>
                              <w:jc w:val="center"/>
                              <w:rPr>
                                <w:rFonts w:eastAsiaTheme="minorEastAsia" w:cstheme="majorBidi"/>
                              </w:rPr>
                            </w:pPr>
                            <w:r>
                              <w:rPr>
                                <w:rFonts w:eastAsiaTheme="minorEastAsia" w:cstheme="majorBidi"/>
                              </w:rPr>
                              <w:t>20</w:t>
                            </w:r>
                            <w:r w:rsidR="00095591">
                              <w:rPr>
                                <w:rFonts w:eastAsiaTheme="minorEastAsia" w:cstheme="majorBidi"/>
                              </w:rPr>
                              <w:t>23</w:t>
                            </w:r>
                          </w:p>
                        </w:tc>
                        <w:tc>
                          <w:tcPr>
                            <w:tcW w:w="1054" w:type="dxa"/>
                            <w:shd w:val="clear" w:color="auto" w:fill="auto"/>
                            <w:vAlign w:val="center"/>
                          </w:tcPr>
                          <w:p w14:paraId="7CA9CD53" w14:textId="77777777" w:rsidR="009E7594" w:rsidRDefault="009E7594">
                            <w:pPr>
                              <w:jc w:val="center"/>
                              <w:rPr>
                                <w:rFonts w:eastAsiaTheme="minorEastAsia" w:cstheme="majorBidi"/>
                              </w:rPr>
                            </w:pPr>
                            <w:r>
                              <w:rPr>
                                <w:rFonts w:eastAsiaTheme="minorEastAsia" w:cstheme="majorBidi"/>
                              </w:rPr>
                              <w:t>1</w:t>
                            </w:r>
                            <w:r>
                              <w:rPr>
                                <w:rFonts w:eastAsiaTheme="minorEastAsia" w:cstheme="majorBidi"/>
                                <w:vertAlign w:val="superscript"/>
                              </w:rPr>
                              <w:t>st</w:t>
                            </w:r>
                          </w:p>
                        </w:tc>
                        <w:tc>
                          <w:tcPr>
                            <w:tcW w:w="5105" w:type="dxa"/>
                            <w:shd w:val="clear" w:color="auto" w:fill="auto"/>
                            <w:vAlign w:val="center"/>
                          </w:tcPr>
                          <w:p w14:paraId="1936ED41" w14:textId="77777777" w:rsidR="009E7594" w:rsidRDefault="009E7594">
                            <w:pPr>
                              <w:rPr>
                                <w:rFonts w:eastAsiaTheme="minorEastAsia" w:cstheme="majorBidi"/>
                              </w:rPr>
                            </w:pPr>
                            <w:r>
                              <w:rPr>
                                <w:rFonts w:eastAsiaTheme="minorEastAsia" w:cstheme="majorBidi"/>
                              </w:rPr>
                              <w:t>Developed for Final year MBBS</w:t>
                            </w:r>
                          </w:p>
                          <w:p w14:paraId="6B389314" w14:textId="77777777" w:rsidR="009E7594" w:rsidRDefault="009E7594">
                            <w:pPr>
                              <w:rPr>
                                <w:rFonts w:eastAsiaTheme="minorEastAsia" w:cstheme="majorBidi"/>
                              </w:rPr>
                            </w:pPr>
                            <w:r>
                              <w:rPr>
                                <w:rFonts w:eastAsiaTheme="minorEastAsia" w:cstheme="majorBidi"/>
                              </w:rPr>
                              <w:t>Learning Objectives added.</w:t>
                            </w:r>
                          </w:p>
                        </w:tc>
                      </w:tr>
                      <w:tr w:rsidR="009E7594" w14:paraId="16C5E916" w14:textId="77777777">
                        <w:trPr>
                          <w:trHeight w:val="636"/>
                        </w:trPr>
                        <w:tc>
                          <w:tcPr>
                            <w:tcW w:w="1840" w:type="dxa"/>
                            <w:shd w:val="clear" w:color="auto" w:fill="auto"/>
                            <w:vAlign w:val="center"/>
                          </w:tcPr>
                          <w:p w14:paraId="0AE47E76" w14:textId="37C7920E" w:rsidR="009E7594" w:rsidRDefault="00095591">
                            <w:pPr>
                              <w:rPr>
                                <w:rFonts w:eastAsiaTheme="minorEastAsia" w:cstheme="majorBidi"/>
                              </w:rPr>
                            </w:pPr>
                            <w:r>
                              <w:rPr>
                                <w:rFonts w:eastAsiaTheme="minorEastAsia" w:cstheme="majorBidi"/>
                              </w:rPr>
                              <w:t>Professor Faryal Azhar</w:t>
                            </w:r>
                          </w:p>
                        </w:tc>
                        <w:tc>
                          <w:tcPr>
                            <w:tcW w:w="922" w:type="dxa"/>
                            <w:shd w:val="clear" w:color="auto" w:fill="auto"/>
                            <w:vAlign w:val="center"/>
                          </w:tcPr>
                          <w:p w14:paraId="7AD420B2" w14:textId="6004F582" w:rsidR="009E7594" w:rsidRDefault="009E7594">
                            <w:pPr>
                              <w:jc w:val="center"/>
                              <w:rPr>
                                <w:rFonts w:eastAsiaTheme="minorEastAsia" w:cstheme="majorBidi"/>
                              </w:rPr>
                            </w:pPr>
                            <w:r>
                              <w:rPr>
                                <w:rFonts w:eastAsiaTheme="minorEastAsia" w:cstheme="majorBidi"/>
                              </w:rPr>
                              <w:t>20</w:t>
                            </w:r>
                            <w:r w:rsidR="00095591">
                              <w:rPr>
                                <w:rFonts w:eastAsiaTheme="minorEastAsia" w:cstheme="majorBidi"/>
                              </w:rPr>
                              <w:t>24</w:t>
                            </w:r>
                          </w:p>
                          <w:p w14:paraId="36F756D5" w14:textId="373B43D0" w:rsidR="009E7594" w:rsidRDefault="009E7594">
                            <w:pPr>
                              <w:jc w:val="center"/>
                              <w:rPr>
                                <w:rFonts w:eastAsiaTheme="minorEastAsia" w:cstheme="majorBidi"/>
                              </w:rPr>
                            </w:pPr>
                          </w:p>
                        </w:tc>
                        <w:tc>
                          <w:tcPr>
                            <w:tcW w:w="1054" w:type="dxa"/>
                            <w:shd w:val="clear" w:color="auto" w:fill="auto"/>
                            <w:vAlign w:val="center"/>
                          </w:tcPr>
                          <w:p w14:paraId="49CB011F" w14:textId="77777777" w:rsidR="009E7594" w:rsidRDefault="009E7594">
                            <w:pPr>
                              <w:jc w:val="center"/>
                              <w:rPr>
                                <w:rFonts w:eastAsiaTheme="minorEastAsia" w:cstheme="majorBidi"/>
                              </w:rPr>
                            </w:pPr>
                            <w:r>
                              <w:rPr>
                                <w:rFonts w:eastAsiaTheme="minorEastAsia" w:cstheme="majorBidi"/>
                              </w:rPr>
                              <w:t>2</w:t>
                            </w:r>
                            <w:r>
                              <w:rPr>
                                <w:rFonts w:eastAsiaTheme="minorEastAsia" w:cstheme="majorBidi"/>
                                <w:vertAlign w:val="superscript"/>
                              </w:rPr>
                              <w:t>nd</w:t>
                            </w:r>
                          </w:p>
                        </w:tc>
                        <w:tc>
                          <w:tcPr>
                            <w:tcW w:w="5105" w:type="dxa"/>
                            <w:shd w:val="clear" w:color="auto" w:fill="auto"/>
                            <w:vAlign w:val="center"/>
                          </w:tcPr>
                          <w:p w14:paraId="0BF6D0A4" w14:textId="77777777" w:rsidR="009E7594" w:rsidRDefault="009E7594">
                            <w:pPr>
                              <w:rPr>
                                <w:rFonts w:eastAsiaTheme="minorEastAsia" w:cstheme="majorBidi"/>
                              </w:rPr>
                            </w:pPr>
                            <w:r>
                              <w:rPr>
                                <w:rFonts w:eastAsiaTheme="minorEastAsia" w:cstheme="majorBidi"/>
                              </w:rPr>
                              <w:t>Developed for Final Year MBBS</w:t>
                            </w:r>
                          </w:p>
                          <w:p w14:paraId="16AED6E8" w14:textId="77777777" w:rsidR="009E7594" w:rsidRDefault="009E7594">
                            <w:pPr>
                              <w:rPr>
                                <w:rFonts w:eastAsiaTheme="minorEastAsia" w:cstheme="majorBidi"/>
                              </w:rPr>
                            </w:pPr>
                            <w:r>
                              <w:rPr>
                                <w:rFonts w:eastAsiaTheme="minorEastAsia" w:cstheme="majorBidi"/>
                              </w:rPr>
                              <w:t>Learning Objectives updated.</w:t>
                            </w:r>
                          </w:p>
                          <w:p w14:paraId="4C774604" w14:textId="6DA5CB75" w:rsidR="009E7594" w:rsidRDefault="00095591">
                            <w:pPr>
                              <w:rPr>
                                <w:rFonts w:eastAsiaTheme="minorEastAsia" w:cstheme="majorBidi"/>
                              </w:rPr>
                            </w:pPr>
                            <w:r>
                              <w:rPr>
                                <w:rFonts w:eastAsiaTheme="minorEastAsia" w:cstheme="majorBidi"/>
                              </w:rPr>
                              <w:t>Assessment added</w:t>
                            </w:r>
                          </w:p>
                        </w:tc>
                      </w:tr>
                      <w:tr w:rsidR="009E7594" w14:paraId="790B7E13" w14:textId="77777777">
                        <w:trPr>
                          <w:trHeight w:val="1009"/>
                        </w:trPr>
                        <w:tc>
                          <w:tcPr>
                            <w:tcW w:w="1840" w:type="dxa"/>
                            <w:shd w:val="clear" w:color="auto" w:fill="auto"/>
                            <w:vAlign w:val="center"/>
                          </w:tcPr>
                          <w:p w14:paraId="6BDECF26" w14:textId="1AEBF3A8" w:rsidR="009E7594" w:rsidRDefault="00095591">
                            <w:pPr>
                              <w:rPr>
                                <w:rFonts w:eastAsiaTheme="minorEastAsia" w:cstheme="majorBidi"/>
                              </w:rPr>
                            </w:pPr>
                            <w:r>
                              <w:rPr>
                                <w:rFonts w:eastAsiaTheme="minorEastAsia" w:cstheme="majorBidi"/>
                              </w:rPr>
                              <w:t>Professor Faryal Azhar</w:t>
                            </w:r>
                          </w:p>
                        </w:tc>
                        <w:tc>
                          <w:tcPr>
                            <w:tcW w:w="922" w:type="dxa"/>
                            <w:shd w:val="clear" w:color="auto" w:fill="auto"/>
                            <w:vAlign w:val="center"/>
                          </w:tcPr>
                          <w:p w14:paraId="5DBDE84D" w14:textId="1C40BF4A" w:rsidR="009E7594" w:rsidRDefault="009E7594">
                            <w:pPr>
                              <w:jc w:val="center"/>
                              <w:rPr>
                                <w:rFonts w:eastAsiaTheme="minorEastAsia" w:cstheme="majorBidi"/>
                              </w:rPr>
                            </w:pPr>
                            <w:r>
                              <w:rPr>
                                <w:rFonts w:eastAsiaTheme="minorEastAsia" w:cstheme="majorBidi"/>
                              </w:rPr>
                              <w:t>202</w:t>
                            </w:r>
                            <w:r w:rsidR="00095591">
                              <w:rPr>
                                <w:rFonts w:eastAsiaTheme="minorEastAsia" w:cstheme="majorBidi"/>
                              </w:rPr>
                              <w:t>5</w:t>
                            </w:r>
                          </w:p>
                          <w:p w14:paraId="5985C9C8" w14:textId="568BF80D" w:rsidR="009E7594" w:rsidRDefault="009E7594" w:rsidP="00095591">
                            <w:pPr>
                              <w:rPr>
                                <w:rFonts w:eastAsiaTheme="minorEastAsia" w:cstheme="majorBidi"/>
                              </w:rPr>
                            </w:pPr>
                          </w:p>
                        </w:tc>
                        <w:tc>
                          <w:tcPr>
                            <w:tcW w:w="1054" w:type="dxa"/>
                            <w:shd w:val="clear" w:color="auto" w:fill="auto"/>
                            <w:vAlign w:val="center"/>
                          </w:tcPr>
                          <w:p w14:paraId="7C9AE880" w14:textId="77777777" w:rsidR="009E7594" w:rsidRDefault="009E7594">
                            <w:pPr>
                              <w:jc w:val="center"/>
                              <w:rPr>
                                <w:rFonts w:eastAsiaTheme="minorEastAsia" w:cstheme="majorBidi"/>
                              </w:rPr>
                            </w:pPr>
                          </w:p>
                          <w:p w14:paraId="5DD67773" w14:textId="77777777" w:rsidR="009E7594" w:rsidRDefault="009E7594">
                            <w:pPr>
                              <w:jc w:val="center"/>
                              <w:rPr>
                                <w:rFonts w:eastAsiaTheme="minorEastAsia" w:cstheme="majorBidi"/>
                              </w:rPr>
                            </w:pPr>
                            <w:r>
                              <w:rPr>
                                <w:rFonts w:eastAsiaTheme="minorEastAsia" w:cstheme="majorBidi"/>
                              </w:rPr>
                              <w:t>3rd</w:t>
                            </w:r>
                          </w:p>
                        </w:tc>
                        <w:tc>
                          <w:tcPr>
                            <w:tcW w:w="5105" w:type="dxa"/>
                            <w:shd w:val="clear" w:color="auto" w:fill="auto"/>
                            <w:vAlign w:val="center"/>
                          </w:tcPr>
                          <w:p w14:paraId="07B167D9" w14:textId="77777777" w:rsidR="009E7594" w:rsidRDefault="009E7594">
                            <w:pPr>
                              <w:rPr>
                                <w:rFonts w:eastAsiaTheme="minorEastAsia" w:cstheme="majorBidi"/>
                              </w:rPr>
                            </w:pPr>
                            <w:r>
                              <w:rPr>
                                <w:rFonts w:eastAsiaTheme="minorEastAsia" w:cstheme="majorBidi"/>
                              </w:rPr>
                              <w:t>Developed for Final Year MBBS.</w:t>
                            </w:r>
                          </w:p>
                          <w:p w14:paraId="3BE9A6FB" w14:textId="77777777" w:rsidR="009E7594" w:rsidRDefault="009E7594">
                            <w:pPr>
                              <w:rPr>
                                <w:rFonts w:eastAsiaTheme="minorEastAsia" w:cstheme="majorBidi"/>
                              </w:rPr>
                            </w:pPr>
                            <w:r>
                              <w:rPr>
                                <w:rFonts w:eastAsiaTheme="minorEastAsia" w:cstheme="majorBidi"/>
                              </w:rPr>
                              <w:t>Horizontally and vertically integrated</w:t>
                            </w:r>
                          </w:p>
                          <w:p w14:paraId="779F7393" w14:textId="77777777" w:rsidR="009E7594" w:rsidRDefault="009E7594">
                            <w:pPr>
                              <w:rPr>
                                <w:rFonts w:eastAsiaTheme="minorEastAsia" w:cstheme="majorBidi"/>
                              </w:rPr>
                            </w:pPr>
                            <w:r>
                              <w:rPr>
                                <w:rFonts w:eastAsiaTheme="minorEastAsia" w:cstheme="majorBidi"/>
                              </w:rPr>
                              <w:t>Research curriculum incorporated</w:t>
                            </w:r>
                          </w:p>
                          <w:p w14:paraId="5C425D8B" w14:textId="0D54CD2C" w:rsidR="00095591" w:rsidRDefault="00095591">
                            <w:pPr>
                              <w:rPr>
                                <w:rFonts w:eastAsiaTheme="minorEastAsia" w:cstheme="majorBidi"/>
                              </w:rPr>
                            </w:pPr>
                            <w:r>
                              <w:rPr>
                                <w:rFonts w:eastAsiaTheme="minorEastAsia" w:cstheme="majorBidi"/>
                              </w:rPr>
                              <w:t xml:space="preserve">Introduction changed, EPA </w:t>
                            </w:r>
                            <w:proofErr w:type="gramStart"/>
                            <w:r>
                              <w:rPr>
                                <w:rFonts w:eastAsiaTheme="minorEastAsia" w:cstheme="majorBidi"/>
                              </w:rPr>
                              <w:t>added .</w:t>
                            </w:r>
                            <w:proofErr w:type="gramEnd"/>
                          </w:p>
                        </w:tc>
                      </w:tr>
                    </w:tbl>
                    <w:p w14:paraId="1CFA6B07" w14:textId="77777777" w:rsidR="009E7594" w:rsidRDefault="009E7594" w:rsidP="0084098F">
                      <w:pPr>
                        <w:pStyle w:val="BodyText"/>
                      </w:pPr>
                    </w:p>
                  </w:txbxContent>
                </v:textbox>
                <w10:wrap anchorx="page" anchory="page"/>
              </v:shape>
            </w:pict>
          </mc:Fallback>
        </mc:AlternateContent>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52"/>
        <w:gridCol w:w="3063"/>
        <w:gridCol w:w="2081"/>
      </w:tblGrid>
      <w:tr w:rsidR="009E7594" w14:paraId="77E136E7" w14:textId="77777777" w:rsidTr="003A297D">
        <w:trPr>
          <w:trHeight w:val="617"/>
        </w:trPr>
        <w:tc>
          <w:tcPr>
            <w:tcW w:w="2952" w:type="dxa"/>
            <w:shd w:val="clear" w:color="auto" w:fill="D9D9D9"/>
          </w:tcPr>
          <w:p w14:paraId="0CB901EB" w14:textId="77777777" w:rsidR="009E7594" w:rsidRDefault="009E7594" w:rsidP="003A297D">
            <w:pPr>
              <w:pStyle w:val="TableParagraph"/>
              <w:spacing w:before="119"/>
              <w:ind w:left="825"/>
              <w:rPr>
                <w:b/>
                <w:sz w:val="24"/>
              </w:rPr>
            </w:pPr>
            <w:r>
              <w:rPr>
                <w:b/>
                <w:sz w:val="24"/>
              </w:rPr>
              <w:t>Prepared</w:t>
            </w:r>
            <w:r>
              <w:rPr>
                <w:b/>
                <w:spacing w:val="-5"/>
                <w:sz w:val="24"/>
              </w:rPr>
              <w:t xml:space="preserve"> By</w:t>
            </w:r>
          </w:p>
        </w:tc>
        <w:tc>
          <w:tcPr>
            <w:tcW w:w="3063" w:type="dxa"/>
            <w:shd w:val="clear" w:color="auto" w:fill="D9D9D9"/>
          </w:tcPr>
          <w:p w14:paraId="308B429A" w14:textId="77777777" w:rsidR="009E7594" w:rsidRDefault="009E7594" w:rsidP="003A297D">
            <w:pPr>
              <w:pStyle w:val="TableParagraph"/>
              <w:spacing w:before="119"/>
              <w:ind w:left="64" w:right="60"/>
              <w:jc w:val="center"/>
              <w:rPr>
                <w:b/>
                <w:sz w:val="24"/>
              </w:rPr>
            </w:pPr>
            <w:r>
              <w:rPr>
                <w:b/>
                <w:sz w:val="24"/>
              </w:rPr>
              <w:t>Reviewed</w:t>
            </w:r>
            <w:r>
              <w:rPr>
                <w:b/>
                <w:spacing w:val="-4"/>
                <w:sz w:val="24"/>
              </w:rPr>
              <w:t xml:space="preserve"> </w:t>
            </w:r>
            <w:r>
              <w:rPr>
                <w:b/>
                <w:spacing w:val="-5"/>
                <w:sz w:val="24"/>
              </w:rPr>
              <w:t>By</w:t>
            </w:r>
          </w:p>
        </w:tc>
        <w:tc>
          <w:tcPr>
            <w:tcW w:w="2081" w:type="dxa"/>
            <w:shd w:val="clear" w:color="auto" w:fill="D9D9D9"/>
          </w:tcPr>
          <w:p w14:paraId="6986EA8E" w14:textId="77777777" w:rsidR="009E7594" w:rsidRDefault="009E7594" w:rsidP="003A297D">
            <w:pPr>
              <w:pStyle w:val="TableParagraph"/>
              <w:spacing w:before="119"/>
              <w:ind w:left="7"/>
              <w:jc w:val="center"/>
              <w:rPr>
                <w:b/>
                <w:sz w:val="24"/>
              </w:rPr>
            </w:pPr>
            <w:r>
              <w:rPr>
                <w:b/>
                <w:sz w:val="24"/>
              </w:rPr>
              <w:t>Approved</w:t>
            </w:r>
            <w:r>
              <w:rPr>
                <w:b/>
                <w:spacing w:val="-1"/>
                <w:sz w:val="24"/>
              </w:rPr>
              <w:t xml:space="preserve"> </w:t>
            </w:r>
            <w:r>
              <w:rPr>
                <w:b/>
                <w:spacing w:val="-5"/>
                <w:sz w:val="24"/>
              </w:rPr>
              <w:t>By</w:t>
            </w:r>
          </w:p>
        </w:tc>
      </w:tr>
      <w:tr w:rsidR="009E7594" w14:paraId="10C2586F" w14:textId="77777777" w:rsidTr="003A297D">
        <w:trPr>
          <w:trHeight w:val="1732"/>
        </w:trPr>
        <w:tc>
          <w:tcPr>
            <w:tcW w:w="2952" w:type="dxa"/>
          </w:tcPr>
          <w:p w14:paraId="16043CA6" w14:textId="77777777" w:rsidR="009E7594" w:rsidRDefault="009E7594" w:rsidP="003A297D">
            <w:pPr>
              <w:pStyle w:val="TableParagraph"/>
              <w:spacing w:before="181"/>
              <w:rPr>
                <w:sz w:val="24"/>
              </w:rPr>
            </w:pPr>
          </w:p>
          <w:p w14:paraId="3B976207" w14:textId="77777777" w:rsidR="009E7594" w:rsidRDefault="009E7594" w:rsidP="003A297D">
            <w:pPr>
              <w:pStyle w:val="TableParagraph"/>
              <w:spacing w:line="259" w:lineRule="auto"/>
              <w:ind w:left="256" w:right="247" w:hanging="1"/>
              <w:jc w:val="center"/>
              <w:rPr>
                <w:sz w:val="24"/>
              </w:rPr>
            </w:pPr>
            <w:r>
              <w:rPr>
                <w:sz w:val="24"/>
              </w:rPr>
              <w:t>Director Medical Education,</w:t>
            </w:r>
            <w:r>
              <w:rPr>
                <w:spacing w:val="-15"/>
                <w:sz w:val="24"/>
              </w:rPr>
              <w:t xml:space="preserve"> </w:t>
            </w:r>
            <w:r>
              <w:rPr>
                <w:sz w:val="24"/>
              </w:rPr>
              <w:t>Asst.</w:t>
            </w:r>
            <w:r>
              <w:rPr>
                <w:spacing w:val="-15"/>
                <w:sz w:val="24"/>
              </w:rPr>
              <w:t xml:space="preserve"> </w:t>
            </w:r>
            <w:r>
              <w:rPr>
                <w:sz w:val="24"/>
              </w:rPr>
              <w:t>Director Medical Education,</w:t>
            </w:r>
          </w:p>
        </w:tc>
        <w:tc>
          <w:tcPr>
            <w:tcW w:w="3063" w:type="dxa"/>
          </w:tcPr>
          <w:p w14:paraId="39988973" w14:textId="77777777" w:rsidR="009E7594" w:rsidRDefault="009E7594" w:rsidP="003A297D">
            <w:pPr>
              <w:pStyle w:val="TableParagraph"/>
              <w:spacing w:before="181"/>
              <w:rPr>
                <w:sz w:val="24"/>
              </w:rPr>
            </w:pPr>
          </w:p>
          <w:p w14:paraId="2BDDD1A0" w14:textId="77777777" w:rsidR="009E7594" w:rsidRDefault="009E7594" w:rsidP="003A297D">
            <w:pPr>
              <w:pStyle w:val="TableParagraph"/>
              <w:ind w:left="68" w:right="56"/>
              <w:jc w:val="center"/>
              <w:rPr>
                <w:sz w:val="24"/>
              </w:rPr>
            </w:pPr>
            <w:r>
              <w:rPr>
                <w:sz w:val="24"/>
              </w:rPr>
              <w:t>Curriculum Committee</w:t>
            </w:r>
          </w:p>
        </w:tc>
        <w:tc>
          <w:tcPr>
            <w:tcW w:w="2081" w:type="dxa"/>
          </w:tcPr>
          <w:p w14:paraId="77BFC096" w14:textId="77777777" w:rsidR="009E7594" w:rsidRDefault="009E7594" w:rsidP="003A297D">
            <w:pPr>
              <w:pStyle w:val="TableParagraph"/>
              <w:spacing w:before="181"/>
              <w:rPr>
                <w:sz w:val="24"/>
              </w:rPr>
            </w:pPr>
          </w:p>
          <w:p w14:paraId="124C360D" w14:textId="77777777" w:rsidR="009E7594" w:rsidRDefault="009E7594" w:rsidP="003A297D">
            <w:pPr>
              <w:pStyle w:val="TableParagraph"/>
              <w:ind w:left="7"/>
              <w:jc w:val="center"/>
              <w:rPr>
                <w:sz w:val="24"/>
              </w:rPr>
            </w:pPr>
            <w:r>
              <w:rPr>
                <w:sz w:val="24"/>
              </w:rPr>
              <w:t>Vice</w:t>
            </w:r>
            <w:r>
              <w:rPr>
                <w:spacing w:val="-4"/>
                <w:sz w:val="24"/>
              </w:rPr>
              <w:t xml:space="preserve"> </w:t>
            </w:r>
            <w:r>
              <w:rPr>
                <w:sz w:val="24"/>
              </w:rPr>
              <w:t>Chancellor</w:t>
            </w:r>
          </w:p>
        </w:tc>
      </w:tr>
    </w:tbl>
    <w:p w14:paraId="0AC74749" w14:textId="77777777" w:rsidR="009E7594" w:rsidRDefault="009E7594" w:rsidP="0084098F">
      <w:pPr>
        <w:pStyle w:val="BodyText"/>
      </w:pPr>
    </w:p>
    <w:p w14:paraId="02F184E5" w14:textId="77777777" w:rsidR="009E7594" w:rsidRDefault="009E7594" w:rsidP="009E7594">
      <w:pPr>
        <w:tabs>
          <w:tab w:val="left" w:pos="2911"/>
          <w:tab w:val="left" w:pos="7851"/>
        </w:tabs>
        <w:spacing w:before="73"/>
        <w:ind w:left="115"/>
        <w:rPr>
          <w:b/>
          <w:sz w:val="24"/>
        </w:rPr>
      </w:pPr>
      <w:r>
        <w:rPr>
          <w:b/>
          <w:color w:val="000000"/>
          <w:sz w:val="24"/>
          <w:shd w:val="clear" w:color="auto" w:fill="D9D9D9"/>
        </w:rPr>
        <w:tab/>
        <w:t>List of</w:t>
      </w:r>
      <w:r>
        <w:rPr>
          <w:b/>
          <w:color w:val="000000"/>
          <w:spacing w:val="-1"/>
          <w:sz w:val="24"/>
          <w:shd w:val="clear" w:color="auto" w:fill="D9D9D9"/>
        </w:rPr>
        <w:t xml:space="preserve"> </w:t>
      </w:r>
      <w:r>
        <w:rPr>
          <w:b/>
          <w:color w:val="000000"/>
          <w:sz w:val="24"/>
          <w:shd w:val="clear" w:color="auto" w:fill="D9D9D9"/>
        </w:rPr>
        <w:t xml:space="preserve">Copy </w:t>
      </w:r>
      <w:r>
        <w:rPr>
          <w:b/>
          <w:color w:val="000000"/>
          <w:spacing w:val="-2"/>
          <w:sz w:val="24"/>
          <w:shd w:val="clear" w:color="auto" w:fill="D9D9D9"/>
        </w:rPr>
        <w:t>Holders</w:t>
      </w:r>
      <w:r>
        <w:rPr>
          <w:b/>
          <w:color w:val="000000"/>
          <w:sz w:val="24"/>
          <w:shd w:val="clear" w:color="auto" w:fill="D9D9D9"/>
        </w:rPr>
        <w:tab/>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6"/>
        <w:gridCol w:w="998"/>
        <w:gridCol w:w="960"/>
        <w:gridCol w:w="1589"/>
        <w:gridCol w:w="1557"/>
      </w:tblGrid>
      <w:tr w:rsidR="009E7594" w14:paraId="2979E997" w14:textId="77777777" w:rsidTr="003A297D">
        <w:trPr>
          <w:trHeight w:val="597"/>
        </w:trPr>
        <w:tc>
          <w:tcPr>
            <w:tcW w:w="2266" w:type="dxa"/>
            <w:shd w:val="clear" w:color="auto" w:fill="D9D9D9"/>
          </w:tcPr>
          <w:p w14:paraId="4D314534" w14:textId="77777777" w:rsidR="009E7594" w:rsidRDefault="009E7594" w:rsidP="003A297D">
            <w:pPr>
              <w:pStyle w:val="TableParagraph"/>
              <w:spacing w:before="150"/>
              <w:ind w:left="309"/>
              <w:rPr>
                <w:b/>
                <w:sz w:val="24"/>
              </w:rPr>
            </w:pPr>
            <w:r>
              <w:rPr>
                <w:b/>
                <w:sz w:val="24"/>
              </w:rPr>
              <w:t xml:space="preserve">Document </w:t>
            </w:r>
            <w:r>
              <w:rPr>
                <w:b/>
                <w:spacing w:val="-4"/>
                <w:sz w:val="24"/>
              </w:rPr>
              <w:t>Code</w:t>
            </w:r>
          </w:p>
        </w:tc>
        <w:tc>
          <w:tcPr>
            <w:tcW w:w="998" w:type="dxa"/>
            <w:shd w:val="clear" w:color="auto" w:fill="D9D9D9"/>
          </w:tcPr>
          <w:p w14:paraId="7638CA1B" w14:textId="77777777" w:rsidR="009E7594" w:rsidRDefault="009E7594" w:rsidP="003A297D">
            <w:pPr>
              <w:pStyle w:val="TableParagraph"/>
              <w:spacing w:before="1"/>
              <w:ind w:left="148"/>
              <w:rPr>
                <w:b/>
                <w:sz w:val="24"/>
              </w:rPr>
            </w:pPr>
            <w:r>
              <w:rPr>
                <w:b/>
                <w:sz w:val="24"/>
              </w:rPr>
              <w:t xml:space="preserve">Issue </w:t>
            </w:r>
            <w:r>
              <w:rPr>
                <w:b/>
                <w:spacing w:val="-10"/>
                <w:sz w:val="24"/>
              </w:rPr>
              <w:t>#</w:t>
            </w:r>
          </w:p>
          <w:p w14:paraId="7BAE756D" w14:textId="77777777" w:rsidR="009E7594" w:rsidRDefault="009E7594" w:rsidP="003A297D">
            <w:pPr>
              <w:pStyle w:val="TableParagraph"/>
              <w:spacing w:before="22"/>
              <w:ind w:left="175"/>
              <w:rPr>
                <w:b/>
                <w:sz w:val="24"/>
              </w:rPr>
            </w:pPr>
            <w:r>
              <w:rPr>
                <w:b/>
                <w:sz w:val="24"/>
              </w:rPr>
              <w:t>/Rev.#</w:t>
            </w:r>
          </w:p>
        </w:tc>
        <w:tc>
          <w:tcPr>
            <w:tcW w:w="960" w:type="dxa"/>
            <w:shd w:val="clear" w:color="auto" w:fill="D9D9D9"/>
          </w:tcPr>
          <w:p w14:paraId="6EDBCDF5" w14:textId="77777777" w:rsidR="009E7594" w:rsidRDefault="009E7594" w:rsidP="003A297D">
            <w:pPr>
              <w:pStyle w:val="TableParagraph"/>
              <w:spacing w:before="150"/>
              <w:ind w:left="115"/>
              <w:rPr>
                <w:b/>
                <w:sz w:val="24"/>
              </w:rPr>
            </w:pPr>
            <w:r>
              <w:rPr>
                <w:b/>
                <w:sz w:val="24"/>
              </w:rPr>
              <w:t xml:space="preserve">Copy </w:t>
            </w:r>
            <w:r>
              <w:rPr>
                <w:b/>
                <w:spacing w:val="-10"/>
                <w:sz w:val="24"/>
              </w:rPr>
              <w:t>#</w:t>
            </w:r>
          </w:p>
        </w:tc>
        <w:tc>
          <w:tcPr>
            <w:tcW w:w="1589" w:type="dxa"/>
            <w:shd w:val="clear" w:color="auto" w:fill="D9D9D9"/>
          </w:tcPr>
          <w:p w14:paraId="0179177C" w14:textId="77777777" w:rsidR="009E7594" w:rsidRDefault="009E7594" w:rsidP="003A297D">
            <w:pPr>
              <w:pStyle w:val="TableParagraph"/>
              <w:spacing w:before="1"/>
              <w:ind w:left="518"/>
              <w:rPr>
                <w:b/>
                <w:sz w:val="24"/>
              </w:rPr>
            </w:pPr>
            <w:r>
              <w:rPr>
                <w:b/>
                <w:spacing w:val="-4"/>
                <w:sz w:val="24"/>
              </w:rPr>
              <w:t>Copy</w:t>
            </w:r>
          </w:p>
          <w:p w14:paraId="1D869DAE" w14:textId="77777777" w:rsidR="009E7594" w:rsidRDefault="009E7594" w:rsidP="003A297D">
            <w:pPr>
              <w:pStyle w:val="TableParagraph"/>
              <w:spacing w:before="22"/>
              <w:ind w:left="386"/>
              <w:rPr>
                <w:b/>
                <w:sz w:val="24"/>
              </w:rPr>
            </w:pPr>
            <w:r>
              <w:rPr>
                <w:b/>
                <w:sz w:val="24"/>
              </w:rPr>
              <w:t>Holders</w:t>
            </w:r>
          </w:p>
        </w:tc>
        <w:tc>
          <w:tcPr>
            <w:tcW w:w="1557" w:type="dxa"/>
            <w:shd w:val="clear" w:color="auto" w:fill="D9D9D9"/>
          </w:tcPr>
          <w:p w14:paraId="505BE770" w14:textId="77777777" w:rsidR="009E7594" w:rsidRDefault="009E7594" w:rsidP="003A297D">
            <w:pPr>
              <w:pStyle w:val="TableParagraph"/>
              <w:spacing w:before="1"/>
              <w:ind w:left="14" w:right="4"/>
              <w:jc w:val="center"/>
              <w:rPr>
                <w:b/>
                <w:sz w:val="24"/>
              </w:rPr>
            </w:pPr>
            <w:r>
              <w:rPr>
                <w:b/>
                <w:sz w:val="24"/>
              </w:rPr>
              <w:t>Distribution</w:t>
            </w:r>
          </w:p>
          <w:p w14:paraId="70CAA71D" w14:textId="77777777" w:rsidR="009E7594" w:rsidRDefault="009E7594" w:rsidP="003A297D">
            <w:pPr>
              <w:pStyle w:val="TableParagraph"/>
              <w:spacing w:before="22"/>
              <w:ind w:left="14"/>
              <w:jc w:val="center"/>
              <w:rPr>
                <w:b/>
                <w:sz w:val="24"/>
              </w:rPr>
            </w:pPr>
            <w:r>
              <w:rPr>
                <w:b/>
                <w:spacing w:val="-4"/>
                <w:sz w:val="24"/>
              </w:rPr>
              <w:t>Mode</w:t>
            </w:r>
          </w:p>
        </w:tc>
      </w:tr>
      <w:tr w:rsidR="009E7594" w14:paraId="023A41E4" w14:textId="77777777" w:rsidTr="003A297D">
        <w:trPr>
          <w:trHeight w:val="892"/>
        </w:trPr>
        <w:tc>
          <w:tcPr>
            <w:tcW w:w="2266" w:type="dxa"/>
          </w:tcPr>
          <w:p w14:paraId="45030877" w14:textId="77777777" w:rsidR="009E7594" w:rsidRDefault="009E7594" w:rsidP="003A297D">
            <w:pPr>
              <w:pStyle w:val="TableParagraph"/>
              <w:spacing w:line="275" w:lineRule="exact"/>
              <w:ind w:left="172"/>
              <w:rPr>
                <w:b/>
                <w:sz w:val="24"/>
              </w:rPr>
            </w:pPr>
            <w:r>
              <w:rPr>
                <w:b/>
                <w:sz w:val="24"/>
              </w:rPr>
              <w:t>RMU-MR-SOP-</w:t>
            </w:r>
            <w:r>
              <w:rPr>
                <w:b/>
                <w:spacing w:val="-5"/>
                <w:sz w:val="24"/>
              </w:rPr>
              <w:t>70</w:t>
            </w:r>
          </w:p>
          <w:p w14:paraId="2068A96E" w14:textId="77777777" w:rsidR="009E7594" w:rsidRDefault="009E7594" w:rsidP="003A297D">
            <w:pPr>
              <w:pStyle w:val="TableParagraph"/>
              <w:spacing w:before="7" w:line="290" w:lineRule="atLeast"/>
              <w:ind w:left="172" w:right="163"/>
              <w:rPr>
                <w:b/>
                <w:sz w:val="24"/>
              </w:rPr>
            </w:pPr>
            <w:r>
              <w:rPr>
                <w:b/>
                <w:sz w:val="24"/>
              </w:rPr>
              <w:t xml:space="preserve">RMU-MR-SOP-70 </w:t>
            </w:r>
            <w:proofErr w:type="spellStart"/>
            <w:r>
              <w:rPr>
                <w:b/>
                <w:sz w:val="24"/>
              </w:rPr>
              <w:t>RMU-MR-SOP-</w:t>
            </w:r>
            <w:r>
              <w:rPr>
                <w:b/>
                <w:spacing w:val="-5"/>
                <w:sz w:val="24"/>
              </w:rPr>
              <w:t>70</w:t>
            </w:r>
            <w:proofErr w:type="spellEnd"/>
          </w:p>
        </w:tc>
        <w:tc>
          <w:tcPr>
            <w:tcW w:w="998" w:type="dxa"/>
          </w:tcPr>
          <w:p w14:paraId="6A389F86" w14:textId="77777777" w:rsidR="009E7594" w:rsidRDefault="009E7594" w:rsidP="003A297D">
            <w:pPr>
              <w:pStyle w:val="TableParagraph"/>
              <w:spacing w:line="275" w:lineRule="exact"/>
              <w:ind w:left="225"/>
              <w:rPr>
                <w:b/>
                <w:sz w:val="24"/>
              </w:rPr>
            </w:pPr>
            <w:r>
              <w:rPr>
                <w:b/>
                <w:sz w:val="24"/>
              </w:rPr>
              <w:t>01/00</w:t>
            </w:r>
          </w:p>
          <w:p w14:paraId="194CCB39" w14:textId="77777777" w:rsidR="009E7594" w:rsidRDefault="009E7594" w:rsidP="003A297D">
            <w:pPr>
              <w:pStyle w:val="TableParagraph"/>
              <w:spacing w:before="21"/>
              <w:ind w:left="225"/>
              <w:rPr>
                <w:b/>
                <w:sz w:val="24"/>
              </w:rPr>
            </w:pPr>
            <w:r>
              <w:rPr>
                <w:b/>
                <w:sz w:val="24"/>
              </w:rPr>
              <w:t>01/00</w:t>
            </w:r>
          </w:p>
          <w:p w14:paraId="321D00A1" w14:textId="77777777" w:rsidR="009E7594" w:rsidRDefault="009E7594" w:rsidP="003A297D">
            <w:pPr>
              <w:pStyle w:val="TableParagraph"/>
              <w:spacing w:before="22"/>
              <w:ind w:left="225"/>
              <w:rPr>
                <w:b/>
                <w:sz w:val="24"/>
              </w:rPr>
            </w:pPr>
            <w:r>
              <w:rPr>
                <w:b/>
                <w:sz w:val="24"/>
              </w:rPr>
              <w:t>01/00</w:t>
            </w:r>
          </w:p>
        </w:tc>
        <w:tc>
          <w:tcPr>
            <w:tcW w:w="960" w:type="dxa"/>
          </w:tcPr>
          <w:p w14:paraId="1DADFFCD" w14:textId="77777777" w:rsidR="009E7594" w:rsidRDefault="009E7594" w:rsidP="003A297D">
            <w:pPr>
              <w:pStyle w:val="TableParagraph"/>
              <w:spacing w:line="275" w:lineRule="exact"/>
              <w:ind w:left="10"/>
              <w:jc w:val="center"/>
              <w:rPr>
                <w:b/>
                <w:sz w:val="24"/>
              </w:rPr>
            </w:pPr>
            <w:r>
              <w:rPr>
                <w:b/>
                <w:spacing w:val="-5"/>
                <w:sz w:val="24"/>
              </w:rPr>
              <w:t>01</w:t>
            </w:r>
          </w:p>
          <w:p w14:paraId="373B10BF" w14:textId="77777777" w:rsidR="009E7594" w:rsidRDefault="009E7594" w:rsidP="003A297D">
            <w:pPr>
              <w:pStyle w:val="TableParagraph"/>
              <w:spacing w:before="21"/>
              <w:ind w:left="10"/>
              <w:jc w:val="center"/>
              <w:rPr>
                <w:b/>
                <w:sz w:val="24"/>
              </w:rPr>
            </w:pPr>
            <w:r>
              <w:rPr>
                <w:b/>
                <w:spacing w:val="-5"/>
                <w:sz w:val="24"/>
              </w:rPr>
              <w:t>02</w:t>
            </w:r>
          </w:p>
          <w:p w14:paraId="6FFE4ED8" w14:textId="77777777" w:rsidR="009E7594" w:rsidRDefault="009E7594" w:rsidP="003A297D">
            <w:pPr>
              <w:pStyle w:val="TableParagraph"/>
              <w:spacing w:before="22"/>
              <w:ind w:left="10"/>
              <w:jc w:val="center"/>
              <w:rPr>
                <w:b/>
                <w:sz w:val="24"/>
              </w:rPr>
            </w:pPr>
            <w:r>
              <w:rPr>
                <w:b/>
                <w:spacing w:val="-5"/>
                <w:sz w:val="24"/>
              </w:rPr>
              <w:t>03</w:t>
            </w:r>
          </w:p>
        </w:tc>
        <w:tc>
          <w:tcPr>
            <w:tcW w:w="1589" w:type="dxa"/>
          </w:tcPr>
          <w:p w14:paraId="0A239E0C" w14:textId="77777777" w:rsidR="009E7594" w:rsidRDefault="009E7594" w:rsidP="003A297D">
            <w:pPr>
              <w:pStyle w:val="TableParagraph"/>
              <w:spacing w:line="275" w:lineRule="exact"/>
              <w:ind w:left="473" w:firstLine="118"/>
              <w:rPr>
                <w:b/>
                <w:sz w:val="24"/>
              </w:rPr>
            </w:pPr>
            <w:r>
              <w:rPr>
                <w:b/>
                <w:spacing w:val="-5"/>
                <w:sz w:val="24"/>
              </w:rPr>
              <w:t>V.C</w:t>
            </w:r>
          </w:p>
          <w:p w14:paraId="1372E34A" w14:textId="77777777" w:rsidR="009E7594" w:rsidRDefault="009E7594" w:rsidP="003A297D">
            <w:pPr>
              <w:pStyle w:val="TableParagraph"/>
              <w:spacing w:before="7" w:line="290" w:lineRule="atLeast"/>
              <w:ind w:left="660" w:right="463" w:hanging="188"/>
              <w:rPr>
                <w:b/>
                <w:sz w:val="24"/>
              </w:rPr>
            </w:pPr>
            <w:r>
              <w:rPr>
                <w:b/>
                <w:spacing w:val="-4"/>
                <w:sz w:val="24"/>
              </w:rPr>
              <w:t xml:space="preserve">HODs </w:t>
            </w:r>
            <w:r>
              <w:rPr>
                <w:b/>
                <w:spacing w:val="-6"/>
                <w:sz w:val="24"/>
              </w:rPr>
              <w:t>IC</w:t>
            </w:r>
          </w:p>
        </w:tc>
        <w:tc>
          <w:tcPr>
            <w:tcW w:w="1557" w:type="dxa"/>
          </w:tcPr>
          <w:p w14:paraId="398658D0" w14:textId="77777777" w:rsidR="009E7594" w:rsidRDefault="009E7594" w:rsidP="003A297D">
            <w:pPr>
              <w:pStyle w:val="TableParagraph"/>
              <w:spacing w:line="275" w:lineRule="exact"/>
              <w:ind w:left="473"/>
              <w:rPr>
                <w:b/>
                <w:sz w:val="24"/>
              </w:rPr>
            </w:pPr>
            <w:r>
              <w:rPr>
                <w:b/>
                <w:sz w:val="24"/>
              </w:rPr>
              <w:t>Email</w:t>
            </w:r>
          </w:p>
          <w:p w14:paraId="7209EF9D" w14:textId="77777777" w:rsidR="009E7594" w:rsidRDefault="009E7594" w:rsidP="003A297D">
            <w:pPr>
              <w:pStyle w:val="TableParagraph"/>
              <w:spacing w:before="7" w:line="290" w:lineRule="atLeast"/>
              <w:ind w:left="233" w:right="155" w:firstLine="240"/>
              <w:rPr>
                <w:b/>
                <w:sz w:val="24"/>
              </w:rPr>
            </w:pPr>
            <w:r>
              <w:rPr>
                <w:b/>
                <w:sz w:val="24"/>
              </w:rPr>
              <w:t>Email Hard</w:t>
            </w:r>
            <w:r>
              <w:rPr>
                <w:b/>
                <w:spacing w:val="-15"/>
                <w:sz w:val="24"/>
              </w:rPr>
              <w:t xml:space="preserve"> </w:t>
            </w:r>
            <w:r>
              <w:rPr>
                <w:b/>
                <w:sz w:val="24"/>
              </w:rPr>
              <w:t>Copy</w:t>
            </w:r>
          </w:p>
        </w:tc>
      </w:tr>
    </w:tbl>
    <w:p w14:paraId="035C2B93" w14:textId="77777777" w:rsidR="009E7594" w:rsidRPr="009E7594" w:rsidRDefault="009E7594" w:rsidP="009E7594">
      <w:pPr>
        <w:rPr>
          <w:lang w:val="en-PK"/>
        </w:rPr>
      </w:pPr>
    </w:p>
    <w:p w14:paraId="57F693AC" w14:textId="77777777" w:rsidR="00FC37E9" w:rsidRDefault="00FC37E9" w:rsidP="00617208">
      <w:pPr>
        <w:pStyle w:val="Heading2"/>
      </w:pPr>
    </w:p>
    <w:p w14:paraId="7E605188" w14:textId="77777777" w:rsidR="00FC37E9" w:rsidRDefault="00FC37E9" w:rsidP="00617208">
      <w:pPr>
        <w:pStyle w:val="Heading2"/>
      </w:pPr>
    </w:p>
    <w:p w14:paraId="518D9BC8" w14:textId="77777777" w:rsidR="009E7594" w:rsidRDefault="009E7594" w:rsidP="00617208">
      <w:pPr>
        <w:pStyle w:val="Heading2"/>
      </w:pPr>
    </w:p>
    <w:p w14:paraId="0E9FE97E" w14:textId="77777777" w:rsidR="009E7594" w:rsidRDefault="009E7594" w:rsidP="00617208">
      <w:pPr>
        <w:pStyle w:val="Heading2"/>
      </w:pPr>
    </w:p>
    <w:p w14:paraId="2301380C" w14:textId="409E2937" w:rsidR="009E7594" w:rsidRPr="009E7594" w:rsidRDefault="009E7594" w:rsidP="00617208">
      <w:pPr>
        <w:pStyle w:val="Heading2"/>
      </w:pPr>
      <w:r w:rsidRPr="009E7594">
        <w:t>Table</w:t>
      </w:r>
      <w:r w:rsidRPr="009E7594">
        <w:rPr>
          <w:spacing w:val="-3"/>
        </w:rPr>
        <w:t xml:space="preserve"> </w:t>
      </w:r>
      <w:r w:rsidRPr="009E7594">
        <w:t xml:space="preserve">of </w:t>
      </w:r>
      <w:r w:rsidRPr="009E7594">
        <w:rPr>
          <w:spacing w:val="-2"/>
        </w:rPr>
        <w:t>Contents</w:t>
      </w:r>
    </w:p>
    <w:p w14:paraId="30F15302" w14:textId="77777777" w:rsidR="00FC37E9" w:rsidRDefault="00FC37E9" w:rsidP="00617208">
      <w:pPr>
        <w:pStyle w:val="Heading2"/>
      </w:pPr>
    </w:p>
    <w:p w14:paraId="6312D61A" w14:textId="77777777" w:rsidR="00FC37E9" w:rsidRDefault="00FC37E9" w:rsidP="00617208">
      <w:pPr>
        <w:pStyle w:val="Heading2"/>
      </w:pPr>
    </w:p>
    <w:p w14:paraId="4B1AEAFD" w14:textId="77777777" w:rsidR="00FC37E9" w:rsidRDefault="00FC37E9" w:rsidP="00617208">
      <w:pPr>
        <w:pStyle w:val="Heading2"/>
      </w:pPr>
    </w:p>
    <w:p w14:paraId="73D1B883" w14:textId="77777777" w:rsidR="00FC37E9" w:rsidRDefault="00FC37E9" w:rsidP="00617208">
      <w:pPr>
        <w:pStyle w:val="Heading2"/>
      </w:pPr>
    </w:p>
    <w:p w14:paraId="5922A14A" w14:textId="77777777" w:rsidR="00FC37E9" w:rsidRDefault="00FC37E9" w:rsidP="00617208">
      <w:pPr>
        <w:pStyle w:val="Heading2"/>
      </w:pPr>
    </w:p>
    <w:p w14:paraId="6BE9FECB" w14:textId="77777777" w:rsidR="00A2002C" w:rsidRDefault="00A2002C" w:rsidP="00617208">
      <w:pPr>
        <w:pStyle w:val="Heading2"/>
      </w:pPr>
    </w:p>
    <w:p w14:paraId="4FF2F5F2" w14:textId="77777777" w:rsidR="009E7594" w:rsidRDefault="009E7594" w:rsidP="009E7594">
      <w:pPr>
        <w:rPr>
          <w:lang w:val="en-PK"/>
        </w:rPr>
      </w:pPr>
    </w:p>
    <w:p w14:paraId="385CA7FB" w14:textId="77777777" w:rsidR="009E7594" w:rsidRDefault="009E7594" w:rsidP="009E7594">
      <w:pPr>
        <w:rPr>
          <w:lang w:val="en-PK"/>
        </w:rPr>
      </w:pPr>
    </w:p>
    <w:p w14:paraId="4D7AF0D4" w14:textId="77777777" w:rsidR="009E7594" w:rsidRDefault="009E7594" w:rsidP="00095591">
      <w:pPr>
        <w:pStyle w:val="Heading1"/>
        <w:spacing w:before="1"/>
        <w:ind w:left="7920" w:firstLine="720"/>
        <w:rPr>
          <w:sz w:val="40"/>
        </w:rPr>
      </w:pPr>
      <w:r>
        <w:rPr>
          <w:sz w:val="40"/>
        </w:rPr>
        <w:lastRenderedPageBreak/>
        <w:t>SECTION-</w:t>
      </w:r>
      <w:r>
        <w:rPr>
          <w:spacing w:val="-10"/>
          <w:sz w:val="40"/>
        </w:rPr>
        <w:t>I</w:t>
      </w:r>
    </w:p>
    <w:p w14:paraId="0075C63E" w14:textId="77777777" w:rsidR="009E7594" w:rsidRDefault="009E7594" w:rsidP="0084098F">
      <w:pPr>
        <w:pStyle w:val="BodyText"/>
      </w:pPr>
    </w:p>
    <w:p w14:paraId="6924ED71" w14:textId="77777777" w:rsidR="00095591" w:rsidRDefault="00095591" w:rsidP="00617208">
      <w:pPr>
        <w:pStyle w:val="Heading2"/>
      </w:pPr>
    </w:p>
    <w:p w14:paraId="0642C703" w14:textId="77777777" w:rsidR="00095591" w:rsidRDefault="00095591" w:rsidP="00617208">
      <w:pPr>
        <w:pStyle w:val="Heading2"/>
      </w:pPr>
    </w:p>
    <w:p w14:paraId="4142E81A" w14:textId="48B5EC9B" w:rsidR="009E7594" w:rsidRDefault="009E7594" w:rsidP="00617208">
      <w:pPr>
        <w:pStyle w:val="Heading2"/>
      </w:pPr>
      <w:r>
        <w:t xml:space="preserve">Contributors </w:t>
      </w:r>
    </w:p>
    <w:p w14:paraId="3ECF1466" w14:textId="77777777" w:rsidR="009E7594" w:rsidRDefault="009E7594" w:rsidP="00617208">
      <w:pPr>
        <w:pStyle w:val="Heading2"/>
      </w:pPr>
      <w:r>
        <w:t>&amp;</w:t>
      </w:r>
    </w:p>
    <w:p w14:paraId="294E6206" w14:textId="77777777" w:rsidR="009E7594" w:rsidRDefault="009E7594" w:rsidP="009E7594">
      <w:pPr>
        <w:spacing w:line="552" w:lineRule="exact"/>
        <w:ind w:left="311"/>
        <w:jc w:val="center"/>
        <w:rPr>
          <w:b/>
          <w:sz w:val="48"/>
        </w:rPr>
      </w:pPr>
      <w:r>
        <w:rPr>
          <w:b/>
          <w:sz w:val="40"/>
        </w:rPr>
        <w:t xml:space="preserve">Developing </w:t>
      </w:r>
      <w:r>
        <w:rPr>
          <w:b/>
          <w:spacing w:val="-4"/>
          <w:sz w:val="40"/>
        </w:rPr>
        <w:t>Team</w:t>
      </w:r>
    </w:p>
    <w:p w14:paraId="5B464A12" w14:textId="77777777" w:rsidR="009E7594" w:rsidRDefault="009E7594" w:rsidP="009E7594">
      <w:pPr>
        <w:rPr>
          <w:lang w:val="en-PK"/>
        </w:rPr>
      </w:pPr>
    </w:p>
    <w:p w14:paraId="04A0224D" w14:textId="77777777" w:rsidR="009E7594" w:rsidRDefault="009E7594" w:rsidP="009E7594">
      <w:pPr>
        <w:rPr>
          <w:lang w:val="en-PK"/>
        </w:rPr>
      </w:pPr>
    </w:p>
    <w:p w14:paraId="43F19268" w14:textId="77777777" w:rsidR="009E7594" w:rsidRDefault="009E7594" w:rsidP="009E7594">
      <w:pPr>
        <w:rPr>
          <w:lang w:val="en-PK"/>
        </w:rPr>
      </w:pPr>
    </w:p>
    <w:p w14:paraId="4DE6E93C" w14:textId="77777777" w:rsidR="009E7594" w:rsidRDefault="009E7594" w:rsidP="009E7594">
      <w:pPr>
        <w:rPr>
          <w:lang w:val="en-PK"/>
        </w:rPr>
      </w:pPr>
    </w:p>
    <w:p w14:paraId="29987EAD" w14:textId="77777777" w:rsidR="009E7594" w:rsidRDefault="009E7594" w:rsidP="009E7594">
      <w:pPr>
        <w:rPr>
          <w:lang w:val="en-PK"/>
        </w:rPr>
      </w:pPr>
    </w:p>
    <w:p w14:paraId="25BC2D2E" w14:textId="77777777" w:rsidR="009E7594" w:rsidRDefault="009E7594" w:rsidP="009E7594">
      <w:pPr>
        <w:rPr>
          <w:lang w:val="en-PK"/>
        </w:rPr>
      </w:pPr>
    </w:p>
    <w:p w14:paraId="7C4FDDDF" w14:textId="77777777" w:rsidR="009E7594" w:rsidRDefault="009E7594" w:rsidP="009E7594">
      <w:pPr>
        <w:rPr>
          <w:lang w:val="en-PK"/>
        </w:rPr>
      </w:pPr>
    </w:p>
    <w:p w14:paraId="761213C2" w14:textId="77777777" w:rsidR="009E7594" w:rsidRDefault="009E7594" w:rsidP="009E7594">
      <w:pPr>
        <w:rPr>
          <w:lang w:val="en-PK"/>
        </w:rPr>
      </w:pPr>
    </w:p>
    <w:p w14:paraId="6F790F38" w14:textId="77777777" w:rsidR="009E7594" w:rsidRDefault="009E7594" w:rsidP="009E7594">
      <w:pPr>
        <w:rPr>
          <w:lang w:val="en-PK"/>
        </w:rPr>
      </w:pPr>
    </w:p>
    <w:p w14:paraId="74CD94DF" w14:textId="77777777" w:rsidR="009E7594" w:rsidRPr="00095591" w:rsidRDefault="009E7594" w:rsidP="0084098F">
      <w:pPr>
        <w:pStyle w:val="Heading5"/>
      </w:pPr>
      <w:bookmarkStart w:id="0" w:name="_TOC_250022"/>
      <w:r w:rsidRPr="00095591">
        <w:t>Members</w:t>
      </w:r>
      <w:r w:rsidRPr="00095591">
        <w:rPr>
          <w:spacing w:val="-9"/>
        </w:rPr>
        <w:t xml:space="preserve"> </w:t>
      </w:r>
      <w:r w:rsidRPr="00095591">
        <w:t>of</w:t>
      </w:r>
      <w:r w:rsidRPr="00095591">
        <w:rPr>
          <w:spacing w:val="-8"/>
        </w:rPr>
        <w:t xml:space="preserve"> </w:t>
      </w:r>
      <w:bookmarkEnd w:id="0"/>
      <w:r w:rsidRPr="00095591">
        <w:rPr>
          <w:spacing w:val="-2"/>
        </w:rPr>
        <w:t>Syndicate</w:t>
      </w:r>
    </w:p>
    <w:p w14:paraId="0DD533A3" w14:textId="77777777" w:rsidR="009E7594" w:rsidRDefault="009E7594" w:rsidP="0084098F">
      <w:pPr>
        <w:pStyle w:val="BodyText"/>
      </w:pPr>
    </w:p>
    <w:tbl>
      <w:tblPr>
        <w:tblW w:w="0" w:type="auto"/>
        <w:tblInd w:w="4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5"/>
        <w:gridCol w:w="11073"/>
      </w:tblGrid>
      <w:tr w:rsidR="009E7594" w14:paraId="69259BA3" w14:textId="77777777" w:rsidTr="003A297D">
        <w:trPr>
          <w:trHeight w:val="551"/>
        </w:trPr>
        <w:tc>
          <w:tcPr>
            <w:tcW w:w="895" w:type="dxa"/>
            <w:shd w:val="clear" w:color="auto" w:fill="E1EED9"/>
          </w:tcPr>
          <w:p w14:paraId="472ABB06" w14:textId="77777777" w:rsidR="009E7594" w:rsidRDefault="009E7594" w:rsidP="003A297D">
            <w:pPr>
              <w:pStyle w:val="TableParagraph"/>
              <w:spacing w:line="275" w:lineRule="exact"/>
              <w:ind w:left="110"/>
              <w:rPr>
                <w:b/>
                <w:sz w:val="24"/>
              </w:rPr>
            </w:pPr>
            <w:r>
              <w:rPr>
                <w:b/>
                <w:sz w:val="24"/>
              </w:rPr>
              <w:t>Sr.</w:t>
            </w:r>
            <w:r>
              <w:rPr>
                <w:b/>
                <w:spacing w:val="-1"/>
                <w:sz w:val="24"/>
              </w:rPr>
              <w:t xml:space="preserve"> </w:t>
            </w:r>
            <w:r>
              <w:rPr>
                <w:b/>
                <w:spacing w:val="-5"/>
                <w:sz w:val="24"/>
              </w:rPr>
              <w:t>No</w:t>
            </w:r>
          </w:p>
        </w:tc>
        <w:tc>
          <w:tcPr>
            <w:tcW w:w="11073" w:type="dxa"/>
            <w:shd w:val="clear" w:color="auto" w:fill="E1EED9"/>
          </w:tcPr>
          <w:p w14:paraId="4D55A19B" w14:textId="77777777" w:rsidR="009E7594" w:rsidRDefault="009E7594" w:rsidP="003A297D">
            <w:pPr>
              <w:pStyle w:val="TableParagraph"/>
              <w:spacing w:line="275" w:lineRule="exact"/>
              <w:ind w:left="4"/>
              <w:jc w:val="center"/>
              <w:rPr>
                <w:b/>
                <w:sz w:val="24"/>
              </w:rPr>
            </w:pPr>
            <w:r>
              <w:rPr>
                <w:b/>
                <w:sz w:val="24"/>
              </w:rPr>
              <w:t>Members</w:t>
            </w:r>
          </w:p>
        </w:tc>
      </w:tr>
      <w:tr w:rsidR="009E7594" w14:paraId="755C9DBA" w14:textId="77777777" w:rsidTr="003A297D">
        <w:trPr>
          <w:trHeight w:val="551"/>
        </w:trPr>
        <w:tc>
          <w:tcPr>
            <w:tcW w:w="895" w:type="dxa"/>
          </w:tcPr>
          <w:p w14:paraId="62D09E5E" w14:textId="77777777" w:rsidR="009E7594" w:rsidRDefault="009E7594" w:rsidP="003A297D">
            <w:pPr>
              <w:pStyle w:val="TableParagraph"/>
              <w:spacing w:before="1"/>
              <w:ind w:left="201"/>
              <w:rPr>
                <w:b/>
                <w:sz w:val="24"/>
              </w:rPr>
            </w:pPr>
            <w:r>
              <w:rPr>
                <w:b/>
                <w:spacing w:val="-5"/>
                <w:sz w:val="24"/>
              </w:rPr>
              <w:t>1.</w:t>
            </w:r>
          </w:p>
        </w:tc>
        <w:tc>
          <w:tcPr>
            <w:tcW w:w="11073" w:type="dxa"/>
          </w:tcPr>
          <w:p w14:paraId="78587A66" w14:textId="77777777" w:rsidR="009E7594" w:rsidRDefault="009E7594" w:rsidP="003A297D">
            <w:pPr>
              <w:pStyle w:val="TableParagraph"/>
              <w:spacing w:before="1"/>
              <w:ind w:left="108"/>
              <w:rPr>
                <w:sz w:val="24"/>
              </w:rPr>
            </w:pPr>
            <w:r>
              <w:rPr>
                <w:sz w:val="24"/>
              </w:rPr>
              <w:t>The</w:t>
            </w:r>
            <w:r>
              <w:rPr>
                <w:spacing w:val="-5"/>
                <w:sz w:val="24"/>
              </w:rPr>
              <w:t xml:space="preserve"> </w:t>
            </w:r>
            <w:r>
              <w:rPr>
                <w:sz w:val="24"/>
              </w:rPr>
              <w:t>Minister for</w:t>
            </w:r>
            <w:r>
              <w:rPr>
                <w:spacing w:val="-3"/>
                <w:sz w:val="24"/>
              </w:rPr>
              <w:t xml:space="preserve"> </w:t>
            </w:r>
            <w:r>
              <w:rPr>
                <w:sz w:val="24"/>
              </w:rPr>
              <w:t>SHC</w:t>
            </w:r>
            <w:r>
              <w:rPr>
                <w:spacing w:val="-1"/>
                <w:sz w:val="24"/>
              </w:rPr>
              <w:t xml:space="preserve"> </w:t>
            </w:r>
            <w:r>
              <w:rPr>
                <w:sz w:val="24"/>
              </w:rPr>
              <w:t>&amp; ME Department,</w:t>
            </w:r>
            <w:r>
              <w:rPr>
                <w:spacing w:val="-1"/>
                <w:sz w:val="24"/>
              </w:rPr>
              <w:t xml:space="preserve"> </w:t>
            </w:r>
            <w:r>
              <w:rPr>
                <w:sz w:val="24"/>
              </w:rPr>
              <w:t>Punjab /</w:t>
            </w:r>
            <w:r>
              <w:rPr>
                <w:spacing w:val="-1"/>
                <w:sz w:val="24"/>
              </w:rPr>
              <w:t xml:space="preserve"> </w:t>
            </w:r>
            <w:r>
              <w:rPr>
                <w:sz w:val="24"/>
              </w:rPr>
              <w:t>Pro Chancellor,</w:t>
            </w:r>
            <w:r>
              <w:rPr>
                <w:spacing w:val="-1"/>
                <w:sz w:val="24"/>
              </w:rPr>
              <w:t xml:space="preserve"> </w:t>
            </w:r>
            <w:r>
              <w:rPr>
                <w:sz w:val="24"/>
              </w:rPr>
              <w:t>Rawalpindi</w:t>
            </w:r>
            <w:r>
              <w:rPr>
                <w:spacing w:val="-1"/>
                <w:sz w:val="24"/>
              </w:rPr>
              <w:t xml:space="preserve"> </w:t>
            </w:r>
            <w:r>
              <w:rPr>
                <w:sz w:val="24"/>
              </w:rPr>
              <w:t>Medical</w:t>
            </w:r>
            <w:r>
              <w:rPr>
                <w:spacing w:val="-1"/>
                <w:sz w:val="24"/>
              </w:rPr>
              <w:t xml:space="preserve"> </w:t>
            </w:r>
            <w:r>
              <w:rPr>
                <w:sz w:val="24"/>
              </w:rPr>
              <w:t>University, Rawalpindi.</w:t>
            </w:r>
          </w:p>
        </w:tc>
      </w:tr>
      <w:tr w:rsidR="009E7594" w14:paraId="76870A86" w14:textId="77777777" w:rsidTr="003A297D">
        <w:trPr>
          <w:trHeight w:val="553"/>
        </w:trPr>
        <w:tc>
          <w:tcPr>
            <w:tcW w:w="895" w:type="dxa"/>
          </w:tcPr>
          <w:p w14:paraId="7D1BE061" w14:textId="77777777" w:rsidR="009E7594" w:rsidRDefault="009E7594" w:rsidP="003A297D">
            <w:pPr>
              <w:pStyle w:val="TableParagraph"/>
              <w:spacing w:before="1"/>
              <w:ind w:left="201"/>
              <w:rPr>
                <w:b/>
                <w:sz w:val="24"/>
              </w:rPr>
            </w:pPr>
            <w:r>
              <w:rPr>
                <w:b/>
                <w:spacing w:val="-5"/>
                <w:sz w:val="24"/>
              </w:rPr>
              <w:t>2.</w:t>
            </w:r>
          </w:p>
        </w:tc>
        <w:tc>
          <w:tcPr>
            <w:tcW w:w="11073" w:type="dxa"/>
          </w:tcPr>
          <w:p w14:paraId="317BD42A" w14:textId="77777777" w:rsidR="009E7594" w:rsidRDefault="009E7594" w:rsidP="003A297D">
            <w:pPr>
              <w:pStyle w:val="TableParagraph"/>
              <w:spacing w:before="1"/>
              <w:ind w:left="108"/>
              <w:rPr>
                <w:sz w:val="24"/>
              </w:rPr>
            </w:pPr>
            <w:r>
              <w:rPr>
                <w:sz w:val="24"/>
              </w:rPr>
              <w:t>The</w:t>
            </w:r>
            <w:r>
              <w:rPr>
                <w:spacing w:val="-5"/>
                <w:sz w:val="24"/>
              </w:rPr>
              <w:t xml:space="preserve"> </w:t>
            </w:r>
            <w:r>
              <w:rPr>
                <w:sz w:val="24"/>
              </w:rPr>
              <w:t>Secretary</w:t>
            </w:r>
            <w:r>
              <w:rPr>
                <w:spacing w:val="-1"/>
                <w:sz w:val="24"/>
              </w:rPr>
              <w:t xml:space="preserve"> </w:t>
            </w:r>
            <w:r>
              <w:rPr>
                <w:sz w:val="24"/>
              </w:rPr>
              <w:t>to Government</w:t>
            </w:r>
            <w:r>
              <w:rPr>
                <w:spacing w:val="-1"/>
                <w:sz w:val="24"/>
              </w:rPr>
              <w:t xml:space="preserve"> </w:t>
            </w:r>
            <w:r>
              <w:rPr>
                <w:sz w:val="24"/>
              </w:rPr>
              <w:t>of the Punjab,</w:t>
            </w:r>
            <w:r>
              <w:rPr>
                <w:spacing w:val="-1"/>
                <w:sz w:val="24"/>
              </w:rPr>
              <w:t xml:space="preserve"> </w:t>
            </w:r>
            <w:r>
              <w:rPr>
                <w:sz w:val="24"/>
              </w:rPr>
              <w:t>SHC</w:t>
            </w:r>
            <w:r>
              <w:rPr>
                <w:spacing w:val="-1"/>
                <w:sz w:val="24"/>
              </w:rPr>
              <w:t xml:space="preserve"> </w:t>
            </w:r>
            <w:r>
              <w:rPr>
                <w:sz w:val="24"/>
              </w:rPr>
              <w:t>&amp; ME</w:t>
            </w:r>
            <w:r>
              <w:rPr>
                <w:spacing w:val="-1"/>
                <w:sz w:val="24"/>
              </w:rPr>
              <w:t xml:space="preserve"> </w:t>
            </w:r>
            <w:r>
              <w:rPr>
                <w:sz w:val="24"/>
              </w:rPr>
              <w:t>Department, Lahore</w:t>
            </w:r>
          </w:p>
        </w:tc>
      </w:tr>
      <w:tr w:rsidR="009E7594" w14:paraId="08E7BE5D" w14:textId="77777777" w:rsidTr="003A297D">
        <w:trPr>
          <w:trHeight w:val="551"/>
        </w:trPr>
        <w:tc>
          <w:tcPr>
            <w:tcW w:w="895" w:type="dxa"/>
          </w:tcPr>
          <w:p w14:paraId="35ABAA85" w14:textId="77777777" w:rsidR="009E7594" w:rsidRDefault="009E7594" w:rsidP="003A297D">
            <w:pPr>
              <w:pStyle w:val="TableParagraph"/>
              <w:spacing w:line="275" w:lineRule="exact"/>
              <w:ind w:left="201"/>
              <w:rPr>
                <w:b/>
                <w:sz w:val="24"/>
              </w:rPr>
            </w:pPr>
            <w:r>
              <w:rPr>
                <w:b/>
                <w:spacing w:val="-5"/>
                <w:sz w:val="24"/>
              </w:rPr>
              <w:t>3.</w:t>
            </w:r>
          </w:p>
        </w:tc>
        <w:tc>
          <w:tcPr>
            <w:tcW w:w="11073" w:type="dxa"/>
          </w:tcPr>
          <w:p w14:paraId="15B9831D" w14:textId="77777777" w:rsidR="009E7594" w:rsidRDefault="009E7594" w:rsidP="003A297D">
            <w:pPr>
              <w:pStyle w:val="TableParagraph"/>
              <w:spacing w:line="275" w:lineRule="exact"/>
              <w:ind w:left="108"/>
              <w:rPr>
                <w:sz w:val="24"/>
              </w:rPr>
            </w:pPr>
            <w:r>
              <w:rPr>
                <w:sz w:val="24"/>
              </w:rPr>
              <w:t>The</w:t>
            </w:r>
            <w:r>
              <w:rPr>
                <w:spacing w:val="-5"/>
                <w:sz w:val="24"/>
              </w:rPr>
              <w:t xml:space="preserve"> </w:t>
            </w:r>
            <w:r>
              <w:rPr>
                <w:sz w:val="24"/>
              </w:rPr>
              <w:t>Secretary</w:t>
            </w:r>
            <w:r>
              <w:rPr>
                <w:spacing w:val="-1"/>
                <w:sz w:val="24"/>
              </w:rPr>
              <w:t xml:space="preserve"> </w:t>
            </w:r>
            <w:r>
              <w:rPr>
                <w:sz w:val="24"/>
              </w:rPr>
              <w:t>to</w:t>
            </w:r>
            <w:r>
              <w:rPr>
                <w:spacing w:val="-1"/>
                <w:sz w:val="24"/>
              </w:rPr>
              <w:t xml:space="preserve"> </w:t>
            </w:r>
            <w:r>
              <w:rPr>
                <w:sz w:val="24"/>
              </w:rPr>
              <w:t>Government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Punjab,</w:t>
            </w:r>
            <w:r>
              <w:rPr>
                <w:spacing w:val="-1"/>
                <w:sz w:val="24"/>
              </w:rPr>
              <w:t xml:space="preserve"> </w:t>
            </w:r>
            <w:r>
              <w:rPr>
                <w:sz w:val="24"/>
              </w:rPr>
              <w:t>Finance Department, Lahore</w:t>
            </w:r>
          </w:p>
        </w:tc>
      </w:tr>
      <w:tr w:rsidR="009E7594" w14:paraId="2D551CAC" w14:textId="77777777" w:rsidTr="003A297D">
        <w:trPr>
          <w:trHeight w:val="552"/>
        </w:trPr>
        <w:tc>
          <w:tcPr>
            <w:tcW w:w="895" w:type="dxa"/>
          </w:tcPr>
          <w:p w14:paraId="3D7EAC8F" w14:textId="77777777" w:rsidR="009E7594" w:rsidRDefault="009E7594" w:rsidP="003A297D">
            <w:pPr>
              <w:pStyle w:val="TableParagraph"/>
              <w:spacing w:line="276" w:lineRule="exact"/>
              <w:ind w:left="201"/>
              <w:rPr>
                <w:b/>
                <w:sz w:val="24"/>
              </w:rPr>
            </w:pPr>
            <w:r>
              <w:rPr>
                <w:b/>
                <w:spacing w:val="-5"/>
                <w:sz w:val="24"/>
              </w:rPr>
              <w:t>4.</w:t>
            </w:r>
          </w:p>
        </w:tc>
        <w:tc>
          <w:tcPr>
            <w:tcW w:w="11073" w:type="dxa"/>
          </w:tcPr>
          <w:p w14:paraId="3FAEBB52" w14:textId="77777777" w:rsidR="009E7594" w:rsidRDefault="009E7594" w:rsidP="003A297D">
            <w:pPr>
              <w:pStyle w:val="TableParagraph"/>
              <w:spacing w:line="276" w:lineRule="exact"/>
              <w:ind w:left="108"/>
              <w:rPr>
                <w:sz w:val="24"/>
              </w:rPr>
            </w:pPr>
            <w:r>
              <w:rPr>
                <w:sz w:val="24"/>
              </w:rPr>
              <w:t>The</w:t>
            </w:r>
            <w:r>
              <w:rPr>
                <w:spacing w:val="-5"/>
                <w:sz w:val="24"/>
              </w:rPr>
              <w:t xml:space="preserve"> </w:t>
            </w:r>
            <w:r>
              <w:rPr>
                <w:sz w:val="24"/>
              </w:rPr>
              <w:t>Secretary</w:t>
            </w:r>
            <w:r>
              <w:rPr>
                <w:spacing w:val="-1"/>
                <w:sz w:val="24"/>
              </w:rPr>
              <w:t xml:space="preserve"> </w:t>
            </w:r>
            <w:r>
              <w:rPr>
                <w:sz w:val="24"/>
              </w:rPr>
              <w:t>to</w:t>
            </w:r>
            <w:r>
              <w:rPr>
                <w:spacing w:val="-1"/>
                <w:sz w:val="24"/>
              </w:rPr>
              <w:t xml:space="preserve"> </w:t>
            </w:r>
            <w:r>
              <w:rPr>
                <w:sz w:val="24"/>
              </w:rPr>
              <w:t>Government of the</w:t>
            </w:r>
            <w:r>
              <w:rPr>
                <w:spacing w:val="-1"/>
                <w:sz w:val="24"/>
              </w:rPr>
              <w:t xml:space="preserve"> </w:t>
            </w:r>
            <w:r>
              <w:rPr>
                <w:sz w:val="24"/>
              </w:rPr>
              <w:t>Punjab, Higher</w:t>
            </w:r>
            <w:r>
              <w:rPr>
                <w:spacing w:val="-1"/>
                <w:sz w:val="24"/>
              </w:rPr>
              <w:t xml:space="preserve"> </w:t>
            </w:r>
            <w:r>
              <w:rPr>
                <w:sz w:val="24"/>
              </w:rPr>
              <w:t>Education</w:t>
            </w:r>
            <w:r>
              <w:rPr>
                <w:spacing w:val="-1"/>
                <w:sz w:val="24"/>
              </w:rPr>
              <w:t xml:space="preserve"> </w:t>
            </w:r>
            <w:r>
              <w:rPr>
                <w:sz w:val="24"/>
              </w:rPr>
              <w:t>Department, Lahore</w:t>
            </w:r>
          </w:p>
        </w:tc>
      </w:tr>
      <w:tr w:rsidR="009E7594" w14:paraId="50095BEA" w14:textId="77777777" w:rsidTr="003A297D">
        <w:trPr>
          <w:trHeight w:val="551"/>
        </w:trPr>
        <w:tc>
          <w:tcPr>
            <w:tcW w:w="895" w:type="dxa"/>
          </w:tcPr>
          <w:p w14:paraId="3539AAD5" w14:textId="77777777" w:rsidR="009E7594" w:rsidRDefault="009E7594" w:rsidP="003A297D">
            <w:pPr>
              <w:pStyle w:val="TableParagraph"/>
              <w:spacing w:line="275" w:lineRule="exact"/>
              <w:ind w:left="201"/>
              <w:rPr>
                <w:b/>
                <w:sz w:val="24"/>
              </w:rPr>
            </w:pPr>
            <w:r>
              <w:rPr>
                <w:b/>
                <w:spacing w:val="-5"/>
                <w:sz w:val="24"/>
              </w:rPr>
              <w:t>5.</w:t>
            </w:r>
          </w:p>
        </w:tc>
        <w:tc>
          <w:tcPr>
            <w:tcW w:w="11073" w:type="dxa"/>
          </w:tcPr>
          <w:p w14:paraId="005B77A3" w14:textId="77777777" w:rsidR="009E7594" w:rsidRDefault="009E7594" w:rsidP="003A297D">
            <w:pPr>
              <w:pStyle w:val="TableParagraph"/>
              <w:spacing w:line="275" w:lineRule="exact"/>
              <w:ind w:left="108"/>
              <w:rPr>
                <w:sz w:val="24"/>
              </w:rPr>
            </w:pPr>
            <w:r>
              <w:rPr>
                <w:sz w:val="24"/>
              </w:rPr>
              <w:t>The</w:t>
            </w:r>
            <w:r>
              <w:rPr>
                <w:spacing w:val="-6"/>
                <w:sz w:val="24"/>
              </w:rPr>
              <w:t xml:space="preserve"> </w:t>
            </w:r>
            <w:r>
              <w:rPr>
                <w:sz w:val="24"/>
              </w:rPr>
              <w:t>Secretary</w:t>
            </w:r>
            <w:r>
              <w:rPr>
                <w:spacing w:val="-1"/>
                <w:sz w:val="24"/>
              </w:rPr>
              <w:t xml:space="preserve"> </w:t>
            </w:r>
            <w:r>
              <w:rPr>
                <w:sz w:val="24"/>
              </w:rPr>
              <w:t>to</w:t>
            </w:r>
            <w:r>
              <w:rPr>
                <w:spacing w:val="-1"/>
                <w:sz w:val="24"/>
              </w:rPr>
              <w:t xml:space="preserve"> </w:t>
            </w:r>
            <w:r>
              <w:rPr>
                <w:sz w:val="24"/>
              </w:rPr>
              <w:t>Government</w:t>
            </w:r>
            <w:r>
              <w:rPr>
                <w:spacing w:val="-1"/>
                <w:sz w:val="24"/>
              </w:rPr>
              <w:t xml:space="preserve"> </w:t>
            </w:r>
            <w:r>
              <w:rPr>
                <w:sz w:val="24"/>
              </w:rPr>
              <w:t>of the</w:t>
            </w:r>
            <w:r>
              <w:rPr>
                <w:spacing w:val="-1"/>
                <w:sz w:val="24"/>
              </w:rPr>
              <w:t xml:space="preserve"> </w:t>
            </w:r>
            <w:r>
              <w:rPr>
                <w:sz w:val="24"/>
              </w:rPr>
              <w:t>Punjab, Law &amp;</w:t>
            </w:r>
            <w:r>
              <w:rPr>
                <w:spacing w:val="-1"/>
                <w:sz w:val="24"/>
              </w:rPr>
              <w:t xml:space="preserve"> </w:t>
            </w:r>
            <w:r>
              <w:rPr>
                <w:sz w:val="24"/>
              </w:rPr>
              <w:t>Parliamentary</w:t>
            </w:r>
            <w:r>
              <w:rPr>
                <w:spacing w:val="-1"/>
                <w:sz w:val="24"/>
              </w:rPr>
              <w:t xml:space="preserve"> </w:t>
            </w:r>
            <w:r>
              <w:rPr>
                <w:sz w:val="24"/>
              </w:rPr>
              <w:t>Affairs</w:t>
            </w:r>
            <w:r>
              <w:rPr>
                <w:spacing w:val="1"/>
                <w:sz w:val="24"/>
              </w:rPr>
              <w:t xml:space="preserve"> </w:t>
            </w:r>
            <w:r>
              <w:rPr>
                <w:sz w:val="24"/>
              </w:rPr>
              <w:t>Department,</w:t>
            </w:r>
            <w:r>
              <w:rPr>
                <w:spacing w:val="-1"/>
                <w:sz w:val="24"/>
              </w:rPr>
              <w:t xml:space="preserve"> </w:t>
            </w:r>
            <w:r>
              <w:rPr>
                <w:sz w:val="24"/>
              </w:rPr>
              <w:t>Lahore</w:t>
            </w:r>
          </w:p>
        </w:tc>
      </w:tr>
      <w:tr w:rsidR="009E7594" w14:paraId="20EE25D6" w14:textId="77777777" w:rsidTr="003A297D">
        <w:trPr>
          <w:trHeight w:val="551"/>
        </w:trPr>
        <w:tc>
          <w:tcPr>
            <w:tcW w:w="895" w:type="dxa"/>
          </w:tcPr>
          <w:p w14:paraId="12180697" w14:textId="77777777" w:rsidR="009E7594" w:rsidRDefault="009E7594" w:rsidP="003A297D">
            <w:pPr>
              <w:pStyle w:val="TableParagraph"/>
              <w:spacing w:line="275" w:lineRule="exact"/>
              <w:ind w:left="201"/>
              <w:rPr>
                <w:b/>
                <w:sz w:val="24"/>
              </w:rPr>
            </w:pPr>
            <w:r>
              <w:rPr>
                <w:b/>
                <w:spacing w:val="-5"/>
                <w:sz w:val="24"/>
              </w:rPr>
              <w:t>6.</w:t>
            </w:r>
          </w:p>
        </w:tc>
        <w:tc>
          <w:tcPr>
            <w:tcW w:w="11073" w:type="dxa"/>
          </w:tcPr>
          <w:p w14:paraId="3EC183E8" w14:textId="77777777" w:rsidR="009E7594" w:rsidRDefault="009E7594" w:rsidP="003A297D">
            <w:pPr>
              <w:pStyle w:val="TableParagraph"/>
              <w:spacing w:line="275" w:lineRule="exact"/>
              <w:ind w:left="108"/>
              <w:rPr>
                <w:sz w:val="24"/>
              </w:rPr>
            </w:pPr>
            <w:r>
              <w:rPr>
                <w:sz w:val="24"/>
              </w:rPr>
              <w:t>The</w:t>
            </w:r>
            <w:r>
              <w:rPr>
                <w:spacing w:val="-5"/>
                <w:sz w:val="24"/>
              </w:rPr>
              <w:t xml:space="preserve"> </w:t>
            </w:r>
            <w:r>
              <w:rPr>
                <w:sz w:val="24"/>
              </w:rPr>
              <w:t>Chairman</w:t>
            </w:r>
            <w:r>
              <w:rPr>
                <w:spacing w:val="-1"/>
                <w:sz w:val="24"/>
              </w:rPr>
              <w:t xml:space="preserve"> </w:t>
            </w:r>
            <w:r>
              <w:rPr>
                <w:sz w:val="24"/>
              </w:rPr>
              <w:t>Higher</w:t>
            </w:r>
            <w:r>
              <w:rPr>
                <w:spacing w:val="-1"/>
                <w:sz w:val="24"/>
              </w:rPr>
              <w:t xml:space="preserve"> </w:t>
            </w:r>
            <w:r>
              <w:rPr>
                <w:sz w:val="24"/>
              </w:rPr>
              <w:t>Education Commission,</w:t>
            </w:r>
            <w:r>
              <w:rPr>
                <w:spacing w:val="-1"/>
                <w:sz w:val="24"/>
              </w:rPr>
              <w:t xml:space="preserve"> </w:t>
            </w:r>
            <w:r>
              <w:rPr>
                <w:sz w:val="24"/>
              </w:rPr>
              <w:t>Sector</w:t>
            </w:r>
            <w:r>
              <w:rPr>
                <w:spacing w:val="-1"/>
                <w:sz w:val="24"/>
              </w:rPr>
              <w:t xml:space="preserve"> </w:t>
            </w:r>
            <w:r>
              <w:rPr>
                <w:sz w:val="24"/>
              </w:rPr>
              <w:t>H-9,</w:t>
            </w:r>
            <w:r>
              <w:rPr>
                <w:spacing w:val="2"/>
                <w:sz w:val="24"/>
              </w:rPr>
              <w:t xml:space="preserve"> </w:t>
            </w:r>
            <w:r>
              <w:rPr>
                <w:sz w:val="24"/>
              </w:rPr>
              <w:t>Islamabad</w:t>
            </w:r>
          </w:p>
        </w:tc>
      </w:tr>
      <w:tr w:rsidR="009E7594" w14:paraId="301193EB" w14:textId="77777777" w:rsidTr="003A297D">
        <w:trPr>
          <w:trHeight w:val="551"/>
        </w:trPr>
        <w:tc>
          <w:tcPr>
            <w:tcW w:w="895" w:type="dxa"/>
          </w:tcPr>
          <w:p w14:paraId="6B2E5250" w14:textId="77777777" w:rsidR="009E7594" w:rsidRDefault="009E7594" w:rsidP="003A297D">
            <w:pPr>
              <w:pStyle w:val="TableParagraph"/>
              <w:spacing w:line="275" w:lineRule="exact"/>
              <w:ind w:left="201"/>
              <w:rPr>
                <w:b/>
                <w:sz w:val="24"/>
              </w:rPr>
            </w:pPr>
            <w:r>
              <w:rPr>
                <w:b/>
                <w:spacing w:val="-5"/>
                <w:sz w:val="24"/>
              </w:rPr>
              <w:t>7.</w:t>
            </w:r>
          </w:p>
        </w:tc>
        <w:tc>
          <w:tcPr>
            <w:tcW w:w="11073" w:type="dxa"/>
          </w:tcPr>
          <w:p w14:paraId="6B18C384" w14:textId="77777777" w:rsidR="009E7594" w:rsidRDefault="009E7594" w:rsidP="003A297D">
            <w:pPr>
              <w:pStyle w:val="TableParagraph"/>
              <w:spacing w:line="275" w:lineRule="exact"/>
              <w:ind w:left="108"/>
              <w:rPr>
                <w:sz w:val="24"/>
              </w:rPr>
            </w:pPr>
            <w:r>
              <w:rPr>
                <w:sz w:val="24"/>
              </w:rPr>
              <w:t>Prof.</w:t>
            </w:r>
            <w:r>
              <w:rPr>
                <w:spacing w:val="-4"/>
                <w:sz w:val="24"/>
              </w:rPr>
              <w:t xml:space="preserve"> </w:t>
            </w:r>
            <w:r>
              <w:rPr>
                <w:sz w:val="24"/>
              </w:rPr>
              <w:t>Fareed</w:t>
            </w:r>
            <w:r>
              <w:rPr>
                <w:spacing w:val="-1"/>
                <w:sz w:val="24"/>
              </w:rPr>
              <w:t xml:space="preserve"> </w:t>
            </w:r>
            <w:r>
              <w:rPr>
                <w:sz w:val="24"/>
              </w:rPr>
              <w:t>Minhas, Ex,</w:t>
            </w:r>
            <w:r>
              <w:rPr>
                <w:spacing w:val="1"/>
                <w:sz w:val="24"/>
              </w:rPr>
              <w:t xml:space="preserve"> </w:t>
            </w:r>
            <w:r>
              <w:rPr>
                <w:sz w:val="24"/>
              </w:rPr>
              <w:t>Professor of</w:t>
            </w:r>
            <w:r>
              <w:rPr>
                <w:spacing w:val="-1"/>
                <w:sz w:val="24"/>
              </w:rPr>
              <w:t xml:space="preserve"> </w:t>
            </w:r>
            <w:r>
              <w:rPr>
                <w:sz w:val="24"/>
              </w:rPr>
              <w:t>Psychiatry, RMC,</w:t>
            </w:r>
            <w:r>
              <w:rPr>
                <w:spacing w:val="-1"/>
                <w:sz w:val="24"/>
              </w:rPr>
              <w:t xml:space="preserve"> </w:t>
            </w:r>
            <w:r>
              <w:rPr>
                <w:sz w:val="24"/>
              </w:rPr>
              <w:t>Rawalpindi.</w:t>
            </w:r>
          </w:p>
        </w:tc>
      </w:tr>
      <w:tr w:rsidR="009E7594" w14:paraId="186402DC" w14:textId="77777777" w:rsidTr="003A297D">
        <w:trPr>
          <w:trHeight w:val="554"/>
        </w:trPr>
        <w:tc>
          <w:tcPr>
            <w:tcW w:w="895" w:type="dxa"/>
          </w:tcPr>
          <w:p w14:paraId="2D6466AE" w14:textId="77777777" w:rsidR="009E7594" w:rsidRDefault="009E7594" w:rsidP="003A297D">
            <w:pPr>
              <w:pStyle w:val="TableParagraph"/>
              <w:spacing w:before="1"/>
              <w:ind w:left="201"/>
              <w:rPr>
                <w:b/>
                <w:sz w:val="24"/>
              </w:rPr>
            </w:pPr>
            <w:r>
              <w:rPr>
                <w:b/>
                <w:spacing w:val="-5"/>
                <w:sz w:val="24"/>
              </w:rPr>
              <w:t>8.</w:t>
            </w:r>
          </w:p>
        </w:tc>
        <w:tc>
          <w:tcPr>
            <w:tcW w:w="11073" w:type="dxa"/>
          </w:tcPr>
          <w:p w14:paraId="7FC3DF8C" w14:textId="77777777" w:rsidR="009E7594" w:rsidRDefault="009E7594" w:rsidP="003A297D">
            <w:pPr>
              <w:pStyle w:val="TableParagraph"/>
              <w:spacing w:before="1"/>
              <w:ind w:left="108"/>
              <w:rPr>
                <w:sz w:val="24"/>
              </w:rPr>
            </w:pPr>
            <w:r>
              <w:rPr>
                <w:sz w:val="24"/>
              </w:rPr>
              <w:t>Prof.</w:t>
            </w:r>
            <w:r>
              <w:rPr>
                <w:spacing w:val="-4"/>
                <w:sz w:val="24"/>
              </w:rPr>
              <w:t xml:space="preserve"> </w:t>
            </w:r>
            <w:r>
              <w:rPr>
                <w:sz w:val="24"/>
              </w:rPr>
              <w:t>Syed</w:t>
            </w:r>
            <w:r>
              <w:rPr>
                <w:spacing w:val="1"/>
                <w:sz w:val="24"/>
              </w:rPr>
              <w:t xml:space="preserve"> </w:t>
            </w:r>
            <w:r>
              <w:rPr>
                <w:sz w:val="24"/>
              </w:rPr>
              <w:t>Irfan</w:t>
            </w:r>
            <w:r>
              <w:rPr>
                <w:spacing w:val="-1"/>
                <w:sz w:val="24"/>
              </w:rPr>
              <w:t xml:space="preserve"> </w:t>
            </w:r>
            <w:r>
              <w:rPr>
                <w:sz w:val="24"/>
              </w:rPr>
              <w:t>Ahmed, Ex-Professor</w:t>
            </w:r>
            <w:r>
              <w:rPr>
                <w:spacing w:val="-1"/>
                <w:sz w:val="24"/>
              </w:rPr>
              <w:t xml:space="preserve"> </w:t>
            </w:r>
            <w:r>
              <w:rPr>
                <w:sz w:val="24"/>
              </w:rPr>
              <w:t>of Medicine,</w:t>
            </w:r>
            <w:r>
              <w:rPr>
                <w:spacing w:val="-1"/>
                <w:sz w:val="24"/>
              </w:rPr>
              <w:t xml:space="preserve"> </w:t>
            </w:r>
            <w:r>
              <w:rPr>
                <w:sz w:val="24"/>
              </w:rPr>
              <w:t>RMC,</w:t>
            </w:r>
            <w:r>
              <w:rPr>
                <w:spacing w:val="-1"/>
                <w:sz w:val="24"/>
              </w:rPr>
              <w:t xml:space="preserve"> </w:t>
            </w:r>
            <w:r>
              <w:rPr>
                <w:sz w:val="24"/>
              </w:rPr>
              <w:t>Rawalpindi</w:t>
            </w:r>
          </w:p>
        </w:tc>
      </w:tr>
      <w:tr w:rsidR="009E7594" w14:paraId="572828C7" w14:textId="77777777" w:rsidTr="003A297D">
        <w:trPr>
          <w:trHeight w:val="551"/>
        </w:trPr>
        <w:tc>
          <w:tcPr>
            <w:tcW w:w="895" w:type="dxa"/>
          </w:tcPr>
          <w:p w14:paraId="4FCE7548" w14:textId="77777777" w:rsidR="009E7594" w:rsidRDefault="009E7594" w:rsidP="003A297D">
            <w:pPr>
              <w:pStyle w:val="TableParagraph"/>
              <w:spacing w:line="275" w:lineRule="exact"/>
              <w:ind w:left="201"/>
              <w:rPr>
                <w:b/>
                <w:sz w:val="24"/>
              </w:rPr>
            </w:pPr>
            <w:r>
              <w:rPr>
                <w:b/>
                <w:spacing w:val="-5"/>
                <w:sz w:val="24"/>
              </w:rPr>
              <w:t>9.</w:t>
            </w:r>
          </w:p>
        </w:tc>
        <w:tc>
          <w:tcPr>
            <w:tcW w:w="11073" w:type="dxa"/>
          </w:tcPr>
          <w:p w14:paraId="3E76304F" w14:textId="77777777" w:rsidR="009E7594" w:rsidRDefault="009E7594" w:rsidP="003A297D">
            <w:pPr>
              <w:pStyle w:val="TableParagraph"/>
              <w:spacing w:line="275" w:lineRule="exact"/>
              <w:ind w:left="108"/>
              <w:rPr>
                <w:sz w:val="24"/>
              </w:rPr>
            </w:pPr>
            <w:r>
              <w:rPr>
                <w:sz w:val="24"/>
              </w:rPr>
              <w:t>Syed Bakhtiyar</w:t>
            </w:r>
            <w:r>
              <w:rPr>
                <w:spacing w:val="-1"/>
                <w:sz w:val="24"/>
              </w:rPr>
              <w:t xml:space="preserve"> </w:t>
            </w:r>
            <w:r>
              <w:rPr>
                <w:sz w:val="24"/>
              </w:rPr>
              <w:t>Kazmi,</w:t>
            </w:r>
            <w:r>
              <w:rPr>
                <w:spacing w:val="-1"/>
                <w:sz w:val="24"/>
              </w:rPr>
              <w:t xml:space="preserve"> </w:t>
            </w:r>
            <w:r>
              <w:rPr>
                <w:sz w:val="24"/>
              </w:rPr>
              <w:t>Partner</w:t>
            </w:r>
            <w:r>
              <w:rPr>
                <w:spacing w:val="-1"/>
                <w:sz w:val="24"/>
              </w:rPr>
              <w:t xml:space="preserve"> </w:t>
            </w:r>
            <w:r>
              <w:rPr>
                <w:sz w:val="24"/>
              </w:rPr>
              <w:t>KPMG Taseer</w:t>
            </w:r>
            <w:r>
              <w:rPr>
                <w:spacing w:val="-1"/>
                <w:sz w:val="24"/>
              </w:rPr>
              <w:t xml:space="preserve"> </w:t>
            </w:r>
            <w:r>
              <w:rPr>
                <w:sz w:val="24"/>
              </w:rPr>
              <w:t>Hadi</w:t>
            </w:r>
            <w:r>
              <w:rPr>
                <w:spacing w:val="-1"/>
                <w:sz w:val="24"/>
              </w:rPr>
              <w:t xml:space="preserve"> </w:t>
            </w:r>
            <w:r>
              <w:rPr>
                <w:sz w:val="24"/>
              </w:rPr>
              <w:t>&amp;</w:t>
            </w:r>
            <w:r>
              <w:rPr>
                <w:spacing w:val="-1"/>
                <w:sz w:val="24"/>
              </w:rPr>
              <w:t xml:space="preserve"> </w:t>
            </w:r>
            <w:r>
              <w:rPr>
                <w:spacing w:val="-5"/>
                <w:sz w:val="24"/>
              </w:rPr>
              <w:t>Co</w:t>
            </w:r>
          </w:p>
        </w:tc>
      </w:tr>
      <w:tr w:rsidR="009E7594" w14:paraId="17EA249A" w14:textId="77777777" w:rsidTr="003A297D">
        <w:trPr>
          <w:trHeight w:val="551"/>
        </w:trPr>
        <w:tc>
          <w:tcPr>
            <w:tcW w:w="895" w:type="dxa"/>
          </w:tcPr>
          <w:p w14:paraId="3AB15194" w14:textId="77777777" w:rsidR="009E7594" w:rsidRDefault="009E7594" w:rsidP="003A297D">
            <w:pPr>
              <w:pStyle w:val="TableParagraph"/>
              <w:spacing w:line="275" w:lineRule="exact"/>
              <w:ind w:left="201"/>
              <w:rPr>
                <w:b/>
                <w:sz w:val="24"/>
              </w:rPr>
            </w:pPr>
            <w:r>
              <w:rPr>
                <w:b/>
                <w:spacing w:val="-5"/>
                <w:sz w:val="24"/>
              </w:rPr>
              <w:t>10.</w:t>
            </w:r>
          </w:p>
        </w:tc>
        <w:tc>
          <w:tcPr>
            <w:tcW w:w="11073" w:type="dxa"/>
          </w:tcPr>
          <w:p w14:paraId="3F937B33" w14:textId="77777777" w:rsidR="009E7594" w:rsidRDefault="009E7594" w:rsidP="003A297D">
            <w:pPr>
              <w:pStyle w:val="TableParagraph"/>
              <w:spacing w:line="275" w:lineRule="exact"/>
              <w:ind w:left="108"/>
              <w:rPr>
                <w:sz w:val="24"/>
              </w:rPr>
            </w:pPr>
            <w:r>
              <w:rPr>
                <w:sz w:val="24"/>
              </w:rPr>
              <w:t>Dr. Muhammad</w:t>
            </w:r>
            <w:r>
              <w:rPr>
                <w:spacing w:val="-1"/>
                <w:sz w:val="24"/>
              </w:rPr>
              <w:t xml:space="preserve"> </w:t>
            </w:r>
            <w:r>
              <w:rPr>
                <w:sz w:val="24"/>
              </w:rPr>
              <w:t>Saqib Abbasi,</w:t>
            </w:r>
            <w:r>
              <w:rPr>
                <w:spacing w:val="-1"/>
                <w:sz w:val="24"/>
              </w:rPr>
              <w:t xml:space="preserve"> </w:t>
            </w:r>
            <w:proofErr w:type="spellStart"/>
            <w:r>
              <w:rPr>
                <w:sz w:val="24"/>
              </w:rPr>
              <w:t>Rawalian</w:t>
            </w:r>
            <w:proofErr w:type="spellEnd"/>
            <w:r>
              <w:rPr>
                <w:spacing w:val="-1"/>
                <w:sz w:val="24"/>
              </w:rPr>
              <w:t xml:space="preserve"> </w:t>
            </w:r>
            <w:proofErr w:type="spellStart"/>
            <w:r>
              <w:rPr>
                <w:sz w:val="24"/>
              </w:rPr>
              <w:t>Alumini</w:t>
            </w:r>
            <w:proofErr w:type="spellEnd"/>
          </w:p>
        </w:tc>
      </w:tr>
      <w:tr w:rsidR="009E7594" w14:paraId="0BCAE6B7" w14:textId="77777777" w:rsidTr="003A297D">
        <w:trPr>
          <w:trHeight w:val="551"/>
        </w:trPr>
        <w:tc>
          <w:tcPr>
            <w:tcW w:w="895" w:type="dxa"/>
          </w:tcPr>
          <w:p w14:paraId="0C8AEFF4" w14:textId="77777777" w:rsidR="009E7594" w:rsidRDefault="009E7594" w:rsidP="003A297D">
            <w:pPr>
              <w:pStyle w:val="TableParagraph"/>
              <w:spacing w:line="275" w:lineRule="exact"/>
              <w:ind w:left="201"/>
              <w:rPr>
                <w:b/>
                <w:sz w:val="24"/>
              </w:rPr>
            </w:pPr>
            <w:r>
              <w:rPr>
                <w:b/>
                <w:spacing w:val="-5"/>
                <w:sz w:val="24"/>
              </w:rPr>
              <w:t>11.</w:t>
            </w:r>
          </w:p>
        </w:tc>
        <w:tc>
          <w:tcPr>
            <w:tcW w:w="11073" w:type="dxa"/>
          </w:tcPr>
          <w:p w14:paraId="49242C78" w14:textId="77777777" w:rsidR="009E7594" w:rsidRDefault="009E7594" w:rsidP="003A297D">
            <w:pPr>
              <w:pStyle w:val="TableParagraph"/>
              <w:spacing w:line="275" w:lineRule="exact"/>
              <w:ind w:left="108"/>
              <w:rPr>
                <w:sz w:val="24"/>
              </w:rPr>
            </w:pPr>
            <w:r>
              <w:rPr>
                <w:sz w:val="24"/>
              </w:rPr>
              <w:t>The</w:t>
            </w:r>
            <w:r>
              <w:rPr>
                <w:spacing w:val="-5"/>
                <w:sz w:val="24"/>
              </w:rPr>
              <w:t xml:space="preserve"> </w:t>
            </w:r>
            <w:r>
              <w:rPr>
                <w:sz w:val="24"/>
              </w:rPr>
              <w:t>Medical</w:t>
            </w:r>
            <w:r>
              <w:rPr>
                <w:spacing w:val="-1"/>
                <w:sz w:val="24"/>
              </w:rPr>
              <w:t xml:space="preserve"> </w:t>
            </w:r>
            <w:r>
              <w:rPr>
                <w:sz w:val="24"/>
              </w:rPr>
              <w:t>Superintendent, Holy</w:t>
            </w:r>
            <w:r>
              <w:rPr>
                <w:spacing w:val="-1"/>
                <w:sz w:val="24"/>
              </w:rPr>
              <w:t xml:space="preserve"> </w:t>
            </w:r>
            <w:r>
              <w:rPr>
                <w:sz w:val="24"/>
              </w:rPr>
              <w:t>Family</w:t>
            </w:r>
            <w:r>
              <w:rPr>
                <w:spacing w:val="-1"/>
                <w:sz w:val="24"/>
              </w:rPr>
              <w:t xml:space="preserve"> </w:t>
            </w:r>
            <w:r>
              <w:rPr>
                <w:sz w:val="24"/>
              </w:rPr>
              <w:t>Hospital, Rawalpindi</w:t>
            </w:r>
          </w:p>
        </w:tc>
      </w:tr>
      <w:tr w:rsidR="009E7594" w14:paraId="7FE8045A" w14:textId="77777777" w:rsidTr="003A297D">
        <w:trPr>
          <w:trHeight w:val="551"/>
        </w:trPr>
        <w:tc>
          <w:tcPr>
            <w:tcW w:w="895" w:type="dxa"/>
          </w:tcPr>
          <w:p w14:paraId="0201BC46" w14:textId="77777777" w:rsidR="009E7594" w:rsidRDefault="009E7594" w:rsidP="003A297D">
            <w:pPr>
              <w:pStyle w:val="TableParagraph"/>
              <w:spacing w:line="275" w:lineRule="exact"/>
              <w:ind w:left="201"/>
              <w:rPr>
                <w:b/>
                <w:sz w:val="24"/>
              </w:rPr>
            </w:pPr>
            <w:r>
              <w:rPr>
                <w:b/>
                <w:spacing w:val="-5"/>
                <w:sz w:val="24"/>
              </w:rPr>
              <w:t>12.</w:t>
            </w:r>
          </w:p>
        </w:tc>
        <w:tc>
          <w:tcPr>
            <w:tcW w:w="11073" w:type="dxa"/>
          </w:tcPr>
          <w:p w14:paraId="17A068FA" w14:textId="77777777" w:rsidR="009E7594" w:rsidRDefault="009E7594" w:rsidP="003A297D">
            <w:pPr>
              <w:pStyle w:val="TableParagraph"/>
              <w:spacing w:line="275" w:lineRule="exact"/>
              <w:ind w:left="108"/>
              <w:rPr>
                <w:sz w:val="24"/>
              </w:rPr>
            </w:pPr>
            <w:r>
              <w:rPr>
                <w:sz w:val="24"/>
              </w:rPr>
              <w:t>The</w:t>
            </w:r>
            <w:r>
              <w:rPr>
                <w:spacing w:val="-5"/>
                <w:sz w:val="24"/>
              </w:rPr>
              <w:t xml:space="preserve"> </w:t>
            </w:r>
            <w:r>
              <w:rPr>
                <w:sz w:val="24"/>
              </w:rPr>
              <w:t>Principal,</w:t>
            </w:r>
            <w:r>
              <w:rPr>
                <w:spacing w:val="-1"/>
                <w:sz w:val="24"/>
              </w:rPr>
              <w:t xml:space="preserve"> </w:t>
            </w:r>
            <w:r>
              <w:rPr>
                <w:sz w:val="24"/>
              </w:rPr>
              <w:t>College of Nursing</w:t>
            </w:r>
            <w:r>
              <w:rPr>
                <w:spacing w:val="-1"/>
                <w:sz w:val="24"/>
              </w:rPr>
              <w:t xml:space="preserve"> </w:t>
            </w:r>
            <w:r>
              <w:rPr>
                <w:sz w:val="24"/>
              </w:rPr>
              <w:t>Holy Family</w:t>
            </w:r>
            <w:r>
              <w:rPr>
                <w:spacing w:val="-1"/>
                <w:sz w:val="24"/>
              </w:rPr>
              <w:t xml:space="preserve"> </w:t>
            </w:r>
            <w:r>
              <w:rPr>
                <w:sz w:val="24"/>
              </w:rPr>
              <w:t>Hospital, Rawalpindi</w:t>
            </w:r>
          </w:p>
        </w:tc>
      </w:tr>
      <w:tr w:rsidR="009E7594" w14:paraId="28ECD464" w14:textId="77777777" w:rsidTr="003A297D">
        <w:trPr>
          <w:trHeight w:val="552"/>
        </w:trPr>
        <w:tc>
          <w:tcPr>
            <w:tcW w:w="895" w:type="dxa"/>
          </w:tcPr>
          <w:p w14:paraId="02FBF71F" w14:textId="77777777" w:rsidR="009E7594" w:rsidRDefault="009E7594" w:rsidP="003A297D">
            <w:pPr>
              <w:pStyle w:val="TableParagraph"/>
              <w:spacing w:line="275" w:lineRule="exact"/>
              <w:ind w:left="201"/>
              <w:rPr>
                <w:b/>
                <w:sz w:val="24"/>
              </w:rPr>
            </w:pPr>
            <w:r>
              <w:rPr>
                <w:b/>
                <w:spacing w:val="-5"/>
                <w:sz w:val="24"/>
              </w:rPr>
              <w:t>13.</w:t>
            </w:r>
          </w:p>
        </w:tc>
        <w:tc>
          <w:tcPr>
            <w:tcW w:w="11073" w:type="dxa"/>
          </w:tcPr>
          <w:p w14:paraId="17440E7F" w14:textId="77777777" w:rsidR="009E7594" w:rsidRDefault="009E7594" w:rsidP="003A297D">
            <w:pPr>
              <w:pStyle w:val="TableParagraph"/>
              <w:spacing w:line="275" w:lineRule="exact"/>
              <w:ind w:left="108"/>
              <w:rPr>
                <w:sz w:val="24"/>
              </w:rPr>
            </w:pPr>
            <w:r>
              <w:rPr>
                <w:sz w:val="24"/>
              </w:rPr>
              <w:t>The</w:t>
            </w:r>
            <w:r>
              <w:rPr>
                <w:spacing w:val="-5"/>
                <w:sz w:val="24"/>
              </w:rPr>
              <w:t xml:space="preserve"> </w:t>
            </w:r>
            <w:r>
              <w:rPr>
                <w:sz w:val="24"/>
              </w:rPr>
              <w:t>Vice Chancellor</w:t>
            </w:r>
            <w:r>
              <w:rPr>
                <w:spacing w:val="-1"/>
                <w:sz w:val="24"/>
              </w:rPr>
              <w:t xml:space="preserve"> </w:t>
            </w:r>
            <w:r>
              <w:rPr>
                <w:sz w:val="24"/>
              </w:rPr>
              <w:t>Pir Mehr</w:t>
            </w:r>
            <w:r>
              <w:rPr>
                <w:spacing w:val="-1"/>
                <w:sz w:val="24"/>
              </w:rPr>
              <w:t xml:space="preserve"> </w:t>
            </w:r>
            <w:r>
              <w:rPr>
                <w:sz w:val="24"/>
              </w:rPr>
              <w:t>Ali</w:t>
            </w:r>
            <w:r>
              <w:rPr>
                <w:spacing w:val="-1"/>
                <w:sz w:val="24"/>
              </w:rPr>
              <w:t xml:space="preserve"> </w:t>
            </w:r>
            <w:r>
              <w:rPr>
                <w:sz w:val="24"/>
              </w:rPr>
              <w:t>Shah</w:t>
            </w:r>
            <w:r>
              <w:rPr>
                <w:spacing w:val="-1"/>
                <w:sz w:val="24"/>
              </w:rPr>
              <w:t xml:space="preserve"> </w:t>
            </w:r>
            <w:r>
              <w:rPr>
                <w:sz w:val="24"/>
              </w:rPr>
              <w:t>Arid</w:t>
            </w:r>
            <w:r>
              <w:rPr>
                <w:spacing w:val="-1"/>
                <w:sz w:val="24"/>
              </w:rPr>
              <w:t xml:space="preserve"> </w:t>
            </w:r>
            <w:r>
              <w:rPr>
                <w:sz w:val="24"/>
              </w:rPr>
              <w:t>Agriculture</w:t>
            </w:r>
            <w:r>
              <w:rPr>
                <w:spacing w:val="-3"/>
                <w:sz w:val="24"/>
              </w:rPr>
              <w:t xml:space="preserve"> </w:t>
            </w:r>
            <w:r>
              <w:rPr>
                <w:sz w:val="24"/>
              </w:rPr>
              <w:t>University, Rawalpindi</w:t>
            </w:r>
          </w:p>
        </w:tc>
      </w:tr>
      <w:tr w:rsidR="009E7594" w14:paraId="7F6F8F99" w14:textId="77777777" w:rsidTr="003A297D">
        <w:trPr>
          <w:trHeight w:val="554"/>
        </w:trPr>
        <w:tc>
          <w:tcPr>
            <w:tcW w:w="895" w:type="dxa"/>
          </w:tcPr>
          <w:p w14:paraId="209CB7ED" w14:textId="77777777" w:rsidR="009E7594" w:rsidRDefault="009E7594" w:rsidP="003A297D">
            <w:pPr>
              <w:pStyle w:val="TableParagraph"/>
              <w:spacing w:line="275" w:lineRule="exact"/>
              <w:ind w:left="201"/>
              <w:rPr>
                <w:b/>
                <w:sz w:val="24"/>
              </w:rPr>
            </w:pPr>
            <w:r>
              <w:rPr>
                <w:b/>
                <w:spacing w:val="-5"/>
                <w:sz w:val="24"/>
              </w:rPr>
              <w:t>14.</w:t>
            </w:r>
          </w:p>
        </w:tc>
        <w:tc>
          <w:tcPr>
            <w:tcW w:w="11073" w:type="dxa"/>
          </w:tcPr>
          <w:p w14:paraId="3748D065" w14:textId="77777777" w:rsidR="009E7594" w:rsidRDefault="009E7594" w:rsidP="003A297D">
            <w:pPr>
              <w:pStyle w:val="TableParagraph"/>
              <w:spacing w:line="275" w:lineRule="exact"/>
              <w:ind w:left="108"/>
              <w:rPr>
                <w:sz w:val="24"/>
              </w:rPr>
            </w:pPr>
            <w:r>
              <w:rPr>
                <w:sz w:val="24"/>
              </w:rPr>
              <w:t>The</w:t>
            </w:r>
            <w:r>
              <w:rPr>
                <w:spacing w:val="-5"/>
                <w:sz w:val="24"/>
              </w:rPr>
              <w:t xml:space="preserve"> </w:t>
            </w:r>
            <w:r>
              <w:rPr>
                <w:sz w:val="24"/>
              </w:rPr>
              <w:t>Vice Chancellor</w:t>
            </w:r>
            <w:r>
              <w:rPr>
                <w:spacing w:val="-1"/>
                <w:sz w:val="24"/>
              </w:rPr>
              <w:t xml:space="preserve"> </w:t>
            </w:r>
            <w:r>
              <w:rPr>
                <w:sz w:val="24"/>
              </w:rPr>
              <w:t>National</w:t>
            </w:r>
            <w:r>
              <w:rPr>
                <w:spacing w:val="-1"/>
                <w:sz w:val="24"/>
              </w:rPr>
              <w:t xml:space="preserve"> </w:t>
            </w:r>
            <w:r>
              <w:rPr>
                <w:sz w:val="24"/>
              </w:rPr>
              <w:t>University</w:t>
            </w:r>
            <w:r>
              <w:rPr>
                <w:spacing w:val="-1"/>
                <w:sz w:val="24"/>
              </w:rPr>
              <w:t xml:space="preserve"> </w:t>
            </w:r>
            <w:r>
              <w:rPr>
                <w:sz w:val="24"/>
              </w:rPr>
              <w:t>of</w:t>
            </w:r>
            <w:r>
              <w:rPr>
                <w:spacing w:val="-1"/>
                <w:sz w:val="24"/>
              </w:rPr>
              <w:t xml:space="preserve"> </w:t>
            </w:r>
            <w:r>
              <w:rPr>
                <w:sz w:val="24"/>
              </w:rPr>
              <w:t>Science &amp;</w:t>
            </w:r>
            <w:r>
              <w:rPr>
                <w:spacing w:val="-1"/>
                <w:sz w:val="24"/>
              </w:rPr>
              <w:t xml:space="preserve"> </w:t>
            </w:r>
            <w:r>
              <w:rPr>
                <w:sz w:val="24"/>
              </w:rPr>
              <w:t>Technology</w:t>
            </w:r>
            <w:r>
              <w:rPr>
                <w:spacing w:val="1"/>
                <w:sz w:val="24"/>
              </w:rPr>
              <w:t xml:space="preserve"> </w:t>
            </w:r>
            <w:r>
              <w:rPr>
                <w:sz w:val="24"/>
              </w:rPr>
              <w:t>(NUST),</w:t>
            </w:r>
            <w:r>
              <w:rPr>
                <w:spacing w:val="5"/>
                <w:sz w:val="24"/>
              </w:rPr>
              <w:t xml:space="preserve"> </w:t>
            </w:r>
            <w:r>
              <w:rPr>
                <w:sz w:val="24"/>
              </w:rPr>
              <w:t>Islamabad</w:t>
            </w:r>
          </w:p>
        </w:tc>
      </w:tr>
    </w:tbl>
    <w:p w14:paraId="75E4E9C6" w14:textId="77777777" w:rsidR="009E7594" w:rsidRDefault="009E7594" w:rsidP="009E7594">
      <w:pPr>
        <w:spacing w:line="275" w:lineRule="exact"/>
        <w:rPr>
          <w:sz w:val="24"/>
        </w:rPr>
        <w:sectPr w:rsidR="009E7594" w:rsidSect="009E7594">
          <w:footerReference w:type="even" r:id="rId32"/>
          <w:footerReference w:type="default" r:id="rId33"/>
          <w:pgSz w:w="20160" w:h="12240" w:orient="landscape"/>
          <w:pgMar w:top="940" w:right="0" w:bottom="1020" w:left="200" w:header="0" w:footer="820" w:gutter="0"/>
          <w:cols w:space="720"/>
        </w:sectPr>
      </w:pPr>
    </w:p>
    <w:p w14:paraId="69E9413F" w14:textId="77777777" w:rsidR="009E7594" w:rsidRDefault="009E7594" w:rsidP="0084098F">
      <w:pPr>
        <w:pStyle w:val="Heading5"/>
      </w:pPr>
      <w:bookmarkStart w:id="1" w:name="_TOC_250021"/>
      <w:r>
        <w:lastRenderedPageBreak/>
        <w:t>Deans</w:t>
      </w:r>
      <w:r>
        <w:rPr>
          <w:spacing w:val="-7"/>
        </w:rPr>
        <w:t xml:space="preserve"> </w:t>
      </w:r>
      <w:r>
        <w:t>of</w:t>
      </w:r>
      <w:r>
        <w:rPr>
          <w:spacing w:val="-7"/>
        </w:rPr>
        <w:t xml:space="preserve"> </w:t>
      </w:r>
      <w:r>
        <w:t>Faculties</w:t>
      </w:r>
      <w:r>
        <w:rPr>
          <w:spacing w:val="-7"/>
        </w:rPr>
        <w:t xml:space="preserve"> </w:t>
      </w:r>
      <w:r>
        <w:t>&amp;</w:t>
      </w:r>
      <w:r>
        <w:rPr>
          <w:spacing w:val="-6"/>
        </w:rPr>
        <w:t xml:space="preserve"> </w:t>
      </w:r>
      <w:bookmarkEnd w:id="1"/>
      <w:r>
        <w:rPr>
          <w:spacing w:val="-2"/>
        </w:rPr>
        <w:t>Professors</w:t>
      </w:r>
    </w:p>
    <w:p w14:paraId="3478F284" w14:textId="77777777" w:rsidR="009E7594" w:rsidRDefault="009E7594" w:rsidP="0084098F">
      <w:pPr>
        <w:pStyle w:val="BodyText"/>
      </w:pPr>
    </w:p>
    <w:tbl>
      <w:tblPr>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83"/>
        <w:gridCol w:w="3259"/>
        <w:gridCol w:w="2146"/>
        <w:gridCol w:w="885"/>
        <w:gridCol w:w="3441"/>
        <w:gridCol w:w="1900"/>
        <w:gridCol w:w="979"/>
        <w:gridCol w:w="3151"/>
        <w:gridCol w:w="1888"/>
      </w:tblGrid>
      <w:tr w:rsidR="009E7594" w14:paraId="3F81F503" w14:textId="77777777" w:rsidTr="003A297D">
        <w:trPr>
          <w:trHeight w:val="395"/>
        </w:trPr>
        <w:tc>
          <w:tcPr>
            <w:tcW w:w="883" w:type="dxa"/>
            <w:shd w:val="clear" w:color="auto" w:fill="FFF1CC"/>
          </w:tcPr>
          <w:p w14:paraId="1EFC899F" w14:textId="77777777" w:rsidR="009E7594" w:rsidRDefault="009E7594" w:rsidP="003A297D">
            <w:pPr>
              <w:pStyle w:val="TableParagraph"/>
              <w:spacing w:line="275" w:lineRule="exact"/>
              <w:ind w:left="2" w:right="4"/>
              <w:jc w:val="center"/>
              <w:rPr>
                <w:b/>
                <w:sz w:val="24"/>
              </w:rPr>
            </w:pPr>
            <w:r>
              <w:rPr>
                <w:b/>
                <w:sz w:val="24"/>
              </w:rPr>
              <w:t>Sr.</w:t>
            </w:r>
            <w:r>
              <w:rPr>
                <w:b/>
                <w:spacing w:val="-1"/>
                <w:sz w:val="24"/>
              </w:rPr>
              <w:t xml:space="preserve"> </w:t>
            </w:r>
            <w:r>
              <w:rPr>
                <w:b/>
                <w:spacing w:val="-5"/>
                <w:sz w:val="24"/>
              </w:rPr>
              <w:t>No</w:t>
            </w:r>
          </w:p>
        </w:tc>
        <w:tc>
          <w:tcPr>
            <w:tcW w:w="3259" w:type="dxa"/>
            <w:shd w:val="clear" w:color="auto" w:fill="FFF1CC"/>
          </w:tcPr>
          <w:p w14:paraId="5938602B" w14:textId="77777777" w:rsidR="009E7594" w:rsidRDefault="009E7594" w:rsidP="003A297D">
            <w:pPr>
              <w:pStyle w:val="TableParagraph"/>
              <w:spacing w:line="275" w:lineRule="exact"/>
              <w:ind w:left="6"/>
              <w:jc w:val="center"/>
              <w:rPr>
                <w:b/>
                <w:sz w:val="24"/>
              </w:rPr>
            </w:pPr>
            <w:r>
              <w:rPr>
                <w:b/>
                <w:spacing w:val="-4"/>
                <w:sz w:val="24"/>
              </w:rPr>
              <w:t>Name</w:t>
            </w:r>
          </w:p>
        </w:tc>
        <w:tc>
          <w:tcPr>
            <w:tcW w:w="2146" w:type="dxa"/>
            <w:shd w:val="clear" w:color="auto" w:fill="FFF1CC"/>
          </w:tcPr>
          <w:p w14:paraId="62CE2F6E" w14:textId="77777777" w:rsidR="009E7594" w:rsidRDefault="009E7594" w:rsidP="003A297D">
            <w:pPr>
              <w:pStyle w:val="TableParagraph"/>
              <w:spacing w:line="275" w:lineRule="exact"/>
              <w:ind w:left="451"/>
              <w:rPr>
                <w:b/>
                <w:sz w:val="24"/>
              </w:rPr>
            </w:pPr>
            <w:r>
              <w:rPr>
                <w:b/>
                <w:sz w:val="24"/>
              </w:rPr>
              <w:t>Department</w:t>
            </w:r>
          </w:p>
        </w:tc>
        <w:tc>
          <w:tcPr>
            <w:tcW w:w="885" w:type="dxa"/>
            <w:shd w:val="clear" w:color="auto" w:fill="FFF1CC"/>
          </w:tcPr>
          <w:p w14:paraId="1AFE78B0" w14:textId="77777777" w:rsidR="009E7594" w:rsidRDefault="009E7594" w:rsidP="003A297D">
            <w:pPr>
              <w:pStyle w:val="TableParagraph"/>
              <w:spacing w:line="275" w:lineRule="exact"/>
              <w:ind w:left="116"/>
              <w:rPr>
                <w:b/>
                <w:sz w:val="24"/>
              </w:rPr>
            </w:pPr>
            <w:r>
              <w:rPr>
                <w:b/>
                <w:sz w:val="24"/>
              </w:rPr>
              <w:t>Sr.</w:t>
            </w:r>
            <w:r>
              <w:rPr>
                <w:b/>
                <w:spacing w:val="-1"/>
                <w:sz w:val="24"/>
              </w:rPr>
              <w:t xml:space="preserve"> </w:t>
            </w:r>
            <w:r>
              <w:rPr>
                <w:b/>
                <w:spacing w:val="-5"/>
                <w:sz w:val="24"/>
              </w:rPr>
              <w:t>No</w:t>
            </w:r>
          </w:p>
        </w:tc>
        <w:tc>
          <w:tcPr>
            <w:tcW w:w="3441" w:type="dxa"/>
            <w:shd w:val="clear" w:color="auto" w:fill="FFF1CC"/>
          </w:tcPr>
          <w:p w14:paraId="2F68B6BB" w14:textId="77777777" w:rsidR="009E7594" w:rsidRDefault="009E7594" w:rsidP="003A297D">
            <w:pPr>
              <w:pStyle w:val="TableParagraph"/>
              <w:spacing w:line="275" w:lineRule="exact"/>
              <w:ind w:left="14"/>
              <w:jc w:val="center"/>
              <w:rPr>
                <w:b/>
                <w:sz w:val="24"/>
              </w:rPr>
            </w:pPr>
            <w:r>
              <w:rPr>
                <w:b/>
                <w:spacing w:val="-4"/>
                <w:sz w:val="24"/>
              </w:rPr>
              <w:t>Name</w:t>
            </w:r>
          </w:p>
        </w:tc>
        <w:tc>
          <w:tcPr>
            <w:tcW w:w="1900" w:type="dxa"/>
            <w:shd w:val="clear" w:color="auto" w:fill="FFF1CC"/>
          </w:tcPr>
          <w:p w14:paraId="5F36DFA6" w14:textId="77777777" w:rsidR="009E7594" w:rsidRDefault="009E7594" w:rsidP="003A297D">
            <w:pPr>
              <w:pStyle w:val="TableParagraph"/>
              <w:spacing w:line="275" w:lineRule="exact"/>
              <w:ind w:left="331"/>
              <w:rPr>
                <w:b/>
                <w:sz w:val="24"/>
              </w:rPr>
            </w:pPr>
            <w:r>
              <w:rPr>
                <w:b/>
                <w:sz w:val="24"/>
              </w:rPr>
              <w:t>Department</w:t>
            </w:r>
          </w:p>
        </w:tc>
        <w:tc>
          <w:tcPr>
            <w:tcW w:w="979" w:type="dxa"/>
            <w:shd w:val="clear" w:color="auto" w:fill="FFF1CC"/>
          </w:tcPr>
          <w:p w14:paraId="572EDA97" w14:textId="77777777" w:rsidR="009E7594" w:rsidRDefault="009E7594" w:rsidP="003A297D">
            <w:pPr>
              <w:pStyle w:val="TableParagraph"/>
              <w:spacing w:line="275" w:lineRule="exact"/>
              <w:ind w:left="166"/>
              <w:rPr>
                <w:b/>
                <w:sz w:val="24"/>
              </w:rPr>
            </w:pPr>
            <w:r>
              <w:rPr>
                <w:b/>
                <w:sz w:val="24"/>
              </w:rPr>
              <w:t>Sr.</w:t>
            </w:r>
            <w:r>
              <w:rPr>
                <w:b/>
                <w:spacing w:val="-1"/>
                <w:sz w:val="24"/>
              </w:rPr>
              <w:t xml:space="preserve"> </w:t>
            </w:r>
            <w:r>
              <w:rPr>
                <w:b/>
                <w:spacing w:val="-5"/>
                <w:sz w:val="24"/>
              </w:rPr>
              <w:t>No</w:t>
            </w:r>
          </w:p>
        </w:tc>
        <w:tc>
          <w:tcPr>
            <w:tcW w:w="3151" w:type="dxa"/>
            <w:shd w:val="clear" w:color="auto" w:fill="FFF1CC"/>
          </w:tcPr>
          <w:p w14:paraId="3B84B34A" w14:textId="77777777" w:rsidR="009E7594" w:rsidRDefault="009E7594" w:rsidP="003A297D">
            <w:pPr>
              <w:pStyle w:val="TableParagraph"/>
              <w:spacing w:line="275" w:lineRule="exact"/>
              <w:ind w:left="16"/>
              <w:jc w:val="center"/>
              <w:rPr>
                <w:b/>
                <w:sz w:val="24"/>
              </w:rPr>
            </w:pPr>
            <w:r>
              <w:rPr>
                <w:b/>
                <w:spacing w:val="-4"/>
                <w:sz w:val="24"/>
              </w:rPr>
              <w:t>Name</w:t>
            </w:r>
          </w:p>
        </w:tc>
        <w:tc>
          <w:tcPr>
            <w:tcW w:w="1888" w:type="dxa"/>
            <w:shd w:val="clear" w:color="auto" w:fill="FFF1CC"/>
          </w:tcPr>
          <w:p w14:paraId="6CDEEEF4" w14:textId="77777777" w:rsidR="009E7594" w:rsidRDefault="009E7594" w:rsidP="003A297D">
            <w:pPr>
              <w:pStyle w:val="TableParagraph"/>
              <w:spacing w:line="275" w:lineRule="exact"/>
              <w:ind w:left="328"/>
              <w:rPr>
                <w:b/>
                <w:sz w:val="24"/>
              </w:rPr>
            </w:pPr>
            <w:r>
              <w:rPr>
                <w:b/>
                <w:sz w:val="24"/>
              </w:rPr>
              <w:t>Department</w:t>
            </w:r>
          </w:p>
        </w:tc>
      </w:tr>
      <w:tr w:rsidR="009E7594" w14:paraId="7AEAEE98" w14:textId="77777777" w:rsidTr="003A297D">
        <w:trPr>
          <w:trHeight w:val="398"/>
        </w:trPr>
        <w:tc>
          <w:tcPr>
            <w:tcW w:w="883" w:type="dxa"/>
          </w:tcPr>
          <w:p w14:paraId="77A13CFE" w14:textId="77777777" w:rsidR="009E7594" w:rsidRDefault="009E7594" w:rsidP="003A297D">
            <w:pPr>
              <w:pStyle w:val="TableParagraph"/>
              <w:spacing w:before="1"/>
              <w:ind w:left="2" w:right="117"/>
              <w:jc w:val="center"/>
              <w:rPr>
                <w:b/>
                <w:sz w:val="24"/>
              </w:rPr>
            </w:pPr>
            <w:r>
              <w:rPr>
                <w:b/>
                <w:spacing w:val="-5"/>
                <w:sz w:val="24"/>
              </w:rPr>
              <w:t>1.</w:t>
            </w:r>
          </w:p>
        </w:tc>
        <w:tc>
          <w:tcPr>
            <w:tcW w:w="3259" w:type="dxa"/>
          </w:tcPr>
          <w:p w14:paraId="7FADD25B" w14:textId="77777777" w:rsidR="009E7594" w:rsidRDefault="009E7594" w:rsidP="003A297D">
            <w:pPr>
              <w:pStyle w:val="TableParagraph"/>
              <w:spacing w:before="1"/>
              <w:ind w:left="106"/>
              <w:rPr>
                <w:sz w:val="24"/>
              </w:rPr>
            </w:pPr>
            <w:r>
              <w:rPr>
                <w:sz w:val="24"/>
              </w:rPr>
              <w:t>Prof.</w:t>
            </w:r>
            <w:r>
              <w:rPr>
                <w:spacing w:val="-4"/>
                <w:sz w:val="24"/>
              </w:rPr>
              <w:t xml:space="preserve"> </w:t>
            </w:r>
            <w:r>
              <w:rPr>
                <w:sz w:val="24"/>
              </w:rPr>
              <w:t xml:space="preserve">Dr. Muhammad </w:t>
            </w:r>
            <w:r>
              <w:rPr>
                <w:spacing w:val="-4"/>
                <w:sz w:val="24"/>
              </w:rPr>
              <w:t>Umar</w:t>
            </w:r>
          </w:p>
        </w:tc>
        <w:tc>
          <w:tcPr>
            <w:tcW w:w="2146" w:type="dxa"/>
          </w:tcPr>
          <w:p w14:paraId="4A6BF773" w14:textId="77777777" w:rsidR="009E7594" w:rsidRDefault="009E7594" w:rsidP="003A297D">
            <w:pPr>
              <w:pStyle w:val="TableParagraph"/>
              <w:spacing w:before="1"/>
              <w:ind w:left="108"/>
              <w:rPr>
                <w:sz w:val="24"/>
              </w:rPr>
            </w:pPr>
            <w:r>
              <w:rPr>
                <w:sz w:val="24"/>
              </w:rPr>
              <w:t>Vice</w:t>
            </w:r>
            <w:r>
              <w:rPr>
                <w:spacing w:val="-4"/>
                <w:sz w:val="24"/>
              </w:rPr>
              <w:t xml:space="preserve"> </w:t>
            </w:r>
            <w:r>
              <w:rPr>
                <w:sz w:val="24"/>
              </w:rPr>
              <w:t>Chancellor</w:t>
            </w:r>
          </w:p>
        </w:tc>
        <w:tc>
          <w:tcPr>
            <w:tcW w:w="885" w:type="dxa"/>
          </w:tcPr>
          <w:p w14:paraId="2B00E380" w14:textId="77777777" w:rsidR="009E7594" w:rsidRDefault="009E7594" w:rsidP="003A297D">
            <w:pPr>
              <w:pStyle w:val="TableParagraph"/>
              <w:spacing w:before="1"/>
              <w:ind w:left="353"/>
              <w:rPr>
                <w:b/>
                <w:sz w:val="24"/>
              </w:rPr>
            </w:pPr>
            <w:r>
              <w:rPr>
                <w:b/>
                <w:spacing w:val="-5"/>
                <w:sz w:val="24"/>
              </w:rPr>
              <w:t>19.</w:t>
            </w:r>
          </w:p>
        </w:tc>
        <w:tc>
          <w:tcPr>
            <w:tcW w:w="3441" w:type="dxa"/>
          </w:tcPr>
          <w:p w14:paraId="5C246E7B" w14:textId="77777777" w:rsidR="009E7594" w:rsidRDefault="009E7594" w:rsidP="003A297D">
            <w:pPr>
              <w:pStyle w:val="TableParagraph"/>
              <w:spacing w:before="1"/>
              <w:ind w:left="109"/>
              <w:rPr>
                <w:sz w:val="24"/>
              </w:rPr>
            </w:pPr>
            <w:r>
              <w:rPr>
                <w:sz w:val="24"/>
              </w:rPr>
              <w:t xml:space="preserve">Prof. Dr. Asad </w:t>
            </w:r>
            <w:proofErr w:type="spellStart"/>
            <w:r>
              <w:rPr>
                <w:sz w:val="24"/>
              </w:rPr>
              <w:t>Tameez</w:t>
            </w:r>
            <w:proofErr w:type="spellEnd"/>
            <w:r>
              <w:rPr>
                <w:sz w:val="24"/>
              </w:rPr>
              <w:t>-</w:t>
            </w:r>
            <w:proofErr w:type="spellStart"/>
            <w:r>
              <w:rPr>
                <w:sz w:val="24"/>
              </w:rPr>
              <w:t>ud</w:t>
            </w:r>
            <w:proofErr w:type="spellEnd"/>
            <w:r>
              <w:rPr>
                <w:sz w:val="24"/>
              </w:rPr>
              <w:t>-</w:t>
            </w:r>
            <w:r>
              <w:rPr>
                <w:spacing w:val="-5"/>
                <w:sz w:val="24"/>
              </w:rPr>
              <w:t>Din</w:t>
            </w:r>
          </w:p>
        </w:tc>
        <w:tc>
          <w:tcPr>
            <w:tcW w:w="1900" w:type="dxa"/>
          </w:tcPr>
          <w:p w14:paraId="7CAF3B5F" w14:textId="77777777" w:rsidR="009E7594" w:rsidRDefault="009E7594" w:rsidP="003A297D">
            <w:pPr>
              <w:pStyle w:val="TableParagraph"/>
              <w:spacing w:before="1"/>
              <w:ind w:left="110"/>
              <w:rPr>
                <w:sz w:val="24"/>
              </w:rPr>
            </w:pPr>
            <w:r>
              <w:rPr>
                <w:sz w:val="24"/>
              </w:rPr>
              <w:t>Psychiatry</w:t>
            </w:r>
          </w:p>
        </w:tc>
        <w:tc>
          <w:tcPr>
            <w:tcW w:w="979" w:type="dxa"/>
          </w:tcPr>
          <w:p w14:paraId="6985B1C8" w14:textId="77777777" w:rsidR="009E7594" w:rsidRDefault="009E7594" w:rsidP="003A297D">
            <w:pPr>
              <w:pStyle w:val="TableParagraph"/>
              <w:spacing w:before="1"/>
              <w:ind w:left="433"/>
              <w:rPr>
                <w:b/>
                <w:sz w:val="24"/>
              </w:rPr>
            </w:pPr>
            <w:r>
              <w:rPr>
                <w:b/>
                <w:spacing w:val="-5"/>
                <w:sz w:val="24"/>
              </w:rPr>
              <w:t>37.</w:t>
            </w:r>
          </w:p>
        </w:tc>
        <w:tc>
          <w:tcPr>
            <w:tcW w:w="3151" w:type="dxa"/>
          </w:tcPr>
          <w:p w14:paraId="490232AD" w14:textId="77777777" w:rsidR="009E7594" w:rsidRDefault="009E7594" w:rsidP="003A297D">
            <w:pPr>
              <w:pStyle w:val="TableParagraph"/>
              <w:spacing w:before="1"/>
              <w:ind w:left="112"/>
              <w:rPr>
                <w:sz w:val="24"/>
              </w:rPr>
            </w:pPr>
            <w:r>
              <w:rPr>
                <w:sz w:val="24"/>
              </w:rPr>
              <w:t>Dr.</w:t>
            </w:r>
            <w:r>
              <w:rPr>
                <w:spacing w:val="-5"/>
                <w:sz w:val="24"/>
              </w:rPr>
              <w:t xml:space="preserve"> </w:t>
            </w:r>
            <w:r>
              <w:rPr>
                <w:sz w:val="24"/>
              </w:rPr>
              <w:t xml:space="preserve">Hasnain </w:t>
            </w:r>
            <w:r>
              <w:rPr>
                <w:spacing w:val="-4"/>
                <w:sz w:val="24"/>
              </w:rPr>
              <w:t>Khan</w:t>
            </w:r>
          </w:p>
        </w:tc>
        <w:tc>
          <w:tcPr>
            <w:tcW w:w="1888" w:type="dxa"/>
          </w:tcPr>
          <w:p w14:paraId="745EFBB3" w14:textId="77777777" w:rsidR="009E7594" w:rsidRDefault="009E7594" w:rsidP="003A297D">
            <w:pPr>
              <w:pStyle w:val="TableParagraph"/>
              <w:spacing w:before="1"/>
              <w:ind w:left="112"/>
              <w:rPr>
                <w:sz w:val="24"/>
              </w:rPr>
            </w:pPr>
            <w:r>
              <w:rPr>
                <w:sz w:val="24"/>
              </w:rPr>
              <w:t>Plastic Surgery</w:t>
            </w:r>
          </w:p>
        </w:tc>
      </w:tr>
      <w:tr w:rsidR="009E7594" w14:paraId="403F139B" w14:textId="77777777" w:rsidTr="003A297D">
        <w:trPr>
          <w:trHeight w:val="395"/>
        </w:trPr>
        <w:tc>
          <w:tcPr>
            <w:tcW w:w="883" w:type="dxa"/>
          </w:tcPr>
          <w:p w14:paraId="21D04511" w14:textId="77777777" w:rsidR="009E7594" w:rsidRDefault="009E7594" w:rsidP="003A297D">
            <w:pPr>
              <w:pStyle w:val="TableParagraph"/>
              <w:spacing w:line="275" w:lineRule="exact"/>
              <w:ind w:left="2" w:right="117"/>
              <w:jc w:val="center"/>
              <w:rPr>
                <w:b/>
                <w:sz w:val="24"/>
              </w:rPr>
            </w:pPr>
            <w:r>
              <w:rPr>
                <w:b/>
                <w:spacing w:val="-5"/>
                <w:sz w:val="24"/>
              </w:rPr>
              <w:t>2.</w:t>
            </w:r>
          </w:p>
        </w:tc>
        <w:tc>
          <w:tcPr>
            <w:tcW w:w="3259" w:type="dxa"/>
          </w:tcPr>
          <w:p w14:paraId="4DF65CCA" w14:textId="77777777" w:rsidR="009E7594" w:rsidRDefault="009E7594" w:rsidP="003A297D">
            <w:pPr>
              <w:pStyle w:val="TableParagraph"/>
              <w:spacing w:line="275" w:lineRule="exact"/>
              <w:ind w:left="106"/>
              <w:rPr>
                <w:sz w:val="24"/>
              </w:rPr>
            </w:pPr>
            <w:r>
              <w:rPr>
                <w:sz w:val="24"/>
              </w:rPr>
              <w:t>Prof. Dr.</w:t>
            </w:r>
            <w:r>
              <w:rPr>
                <w:spacing w:val="-1"/>
                <w:sz w:val="24"/>
              </w:rPr>
              <w:t xml:space="preserve"> </w:t>
            </w:r>
            <w:r>
              <w:rPr>
                <w:sz w:val="24"/>
              </w:rPr>
              <w:t>Jahangir Sarwar</w:t>
            </w:r>
            <w:r>
              <w:rPr>
                <w:spacing w:val="-1"/>
                <w:sz w:val="24"/>
              </w:rPr>
              <w:t xml:space="preserve"> </w:t>
            </w:r>
            <w:r>
              <w:rPr>
                <w:spacing w:val="-4"/>
                <w:sz w:val="24"/>
              </w:rPr>
              <w:t>Khan</w:t>
            </w:r>
          </w:p>
        </w:tc>
        <w:tc>
          <w:tcPr>
            <w:tcW w:w="2146" w:type="dxa"/>
          </w:tcPr>
          <w:p w14:paraId="7F529363" w14:textId="77777777" w:rsidR="009E7594" w:rsidRDefault="009E7594" w:rsidP="003A297D">
            <w:pPr>
              <w:pStyle w:val="TableParagraph"/>
              <w:spacing w:line="275" w:lineRule="exact"/>
              <w:ind w:left="108"/>
              <w:rPr>
                <w:sz w:val="24"/>
              </w:rPr>
            </w:pPr>
            <w:r>
              <w:rPr>
                <w:sz w:val="24"/>
              </w:rPr>
              <w:t>Principal</w:t>
            </w:r>
          </w:p>
        </w:tc>
        <w:tc>
          <w:tcPr>
            <w:tcW w:w="885" w:type="dxa"/>
          </w:tcPr>
          <w:p w14:paraId="1DED2D49" w14:textId="77777777" w:rsidR="009E7594" w:rsidRDefault="009E7594" w:rsidP="003A297D">
            <w:pPr>
              <w:pStyle w:val="TableParagraph"/>
              <w:spacing w:line="275" w:lineRule="exact"/>
              <w:ind w:left="382"/>
              <w:rPr>
                <w:b/>
                <w:sz w:val="24"/>
              </w:rPr>
            </w:pPr>
            <w:r>
              <w:rPr>
                <w:b/>
                <w:spacing w:val="-5"/>
                <w:sz w:val="24"/>
              </w:rPr>
              <w:t>20.</w:t>
            </w:r>
          </w:p>
        </w:tc>
        <w:tc>
          <w:tcPr>
            <w:tcW w:w="3441" w:type="dxa"/>
          </w:tcPr>
          <w:p w14:paraId="2EEF07C9" w14:textId="77777777" w:rsidR="009E7594" w:rsidRDefault="009E7594" w:rsidP="003A297D">
            <w:pPr>
              <w:pStyle w:val="TableParagraph"/>
              <w:spacing w:line="275" w:lineRule="exact"/>
              <w:ind w:left="109"/>
              <w:rPr>
                <w:sz w:val="24"/>
              </w:rPr>
            </w:pPr>
            <w:r>
              <w:rPr>
                <w:sz w:val="24"/>
              </w:rPr>
              <w:t>Prof.</w:t>
            </w:r>
            <w:r>
              <w:rPr>
                <w:spacing w:val="-4"/>
                <w:sz w:val="24"/>
              </w:rPr>
              <w:t xml:space="preserve"> </w:t>
            </w:r>
            <w:r>
              <w:rPr>
                <w:sz w:val="24"/>
              </w:rPr>
              <w:t>Dr.</w:t>
            </w:r>
            <w:r>
              <w:rPr>
                <w:spacing w:val="-1"/>
                <w:sz w:val="24"/>
              </w:rPr>
              <w:t xml:space="preserve"> </w:t>
            </w:r>
            <w:r>
              <w:rPr>
                <w:sz w:val="24"/>
              </w:rPr>
              <w:t>Zein El</w:t>
            </w:r>
            <w:r>
              <w:rPr>
                <w:spacing w:val="-1"/>
                <w:sz w:val="24"/>
              </w:rPr>
              <w:t xml:space="preserve"> </w:t>
            </w:r>
            <w:r>
              <w:rPr>
                <w:spacing w:val="-4"/>
                <w:sz w:val="24"/>
              </w:rPr>
              <w:t>Aamir</w:t>
            </w:r>
          </w:p>
        </w:tc>
        <w:tc>
          <w:tcPr>
            <w:tcW w:w="1900" w:type="dxa"/>
          </w:tcPr>
          <w:p w14:paraId="230A81B0" w14:textId="77777777" w:rsidR="009E7594" w:rsidRDefault="009E7594" w:rsidP="003A297D">
            <w:pPr>
              <w:pStyle w:val="TableParagraph"/>
              <w:spacing w:line="275" w:lineRule="exact"/>
              <w:ind w:left="110"/>
              <w:rPr>
                <w:sz w:val="24"/>
              </w:rPr>
            </w:pPr>
            <w:r>
              <w:rPr>
                <w:sz w:val="24"/>
              </w:rPr>
              <w:t>Urology</w:t>
            </w:r>
          </w:p>
        </w:tc>
        <w:tc>
          <w:tcPr>
            <w:tcW w:w="979" w:type="dxa"/>
          </w:tcPr>
          <w:p w14:paraId="651E0458" w14:textId="77777777" w:rsidR="009E7594" w:rsidRDefault="009E7594" w:rsidP="003A297D">
            <w:pPr>
              <w:pStyle w:val="TableParagraph"/>
              <w:spacing w:line="275" w:lineRule="exact"/>
              <w:ind w:left="433"/>
              <w:rPr>
                <w:b/>
                <w:sz w:val="24"/>
              </w:rPr>
            </w:pPr>
            <w:r>
              <w:rPr>
                <w:b/>
                <w:spacing w:val="-5"/>
                <w:sz w:val="24"/>
              </w:rPr>
              <w:t>38.</w:t>
            </w:r>
          </w:p>
        </w:tc>
        <w:tc>
          <w:tcPr>
            <w:tcW w:w="3151" w:type="dxa"/>
          </w:tcPr>
          <w:p w14:paraId="4B9981C7" w14:textId="77777777" w:rsidR="009E7594" w:rsidRDefault="009E7594" w:rsidP="003A297D">
            <w:pPr>
              <w:pStyle w:val="TableParagraph"/>
              <w:spacing w:line="275" w:lineRule="exact"/>
              <w:ind w:left="112"/>
              <w:rPr>
                <w:sz w:val="24"/>
              </w:rPr>
            </w:pPr>
            <w:r>
              <w:rPr>
                <w:sz w:val="24"/>
              </w:rPr>
              <w:t>Dr. Obaid</w:t>
            </w:r>
            <w:r>
              <w:rPr>
                <w:spacing w:val="-1"/>
                <w:sz w:val="24"/>
              </w:rPr>
              <w:t xml:space="preserve"> </w:t>
            </w:r>
            <w:proofErr w:type="spellStart"/>
            <w:r>
              <w:rPr>
                <w:sz w:val="24"/>
              </w:rPr>
              <w:t>ur</w:t>
            </w:r>
            <w:proofErr w:type="spellEnd"/>
            <w:r>
              <w:rPr>
                <w:spacing w:val="-1"/>
                <w:sz w:val="24"/>
              </w:rPr>
              <w:t xml:space="preserve"> </w:t>
            </w:r>
            <w:r>
              <w:rPr>
                <w:sz w:val="24"/>
              </w:rPr>
              <w:t>Rehman</w:t>
            </w:r>
          </w:p>
        </w:tc>
        <w:tc>
          <w:tcPr>
            <w:tcW w:w="1888" w:type="dxa"/>
          </w:tcPr>
          <w:p w14:paraId="5B149904" w14:textId="77777777" w:rsidR="009E7594" w:rsidRDefault="009E7594" w:rsidP="003A297D">
            <w:pPr>
              <w:pStyle w:val="TableParagraph"/>
              <w:spacing w:line="275" w:lineRule="exact"/>
              <w:ind w:left="112"/>
              <w:rPr>
                <w:sz w:val="24"/>
              </w:rPr>
            </w:pPr>
            <w:r>
              <w:rPr>
                <w:sz w:val="24"/>
              </w:rPr>
              <w:t>Orthopedics</w:t>
            </w:r>
          </w:p>
        </w:tc>
      </w:tr>
      <w:tr w:rsidR="009E7594" w14:paraId="06D09ECF" w14:textId="77777777" w:rsidTr="003A297D">
        <w:trPr>
          <w:trHeight w:val="395"/>
        </w:trPr>
        <w:tc>
          <w:tcPr>
            <w:tcW w:w="883" w:type="dxa"/>
          </w:tcPr>
          <w:p w14:paraId="4EE00364" w14:textId="77777777" w:rsidR="009E7594" w:rsidRDefault="009E7594" w:rsidP="003A297D">
            <w:pPr>
              <w:pStyle w:val="TableParagraph"/>
              <w:spacing w:line="275" w:lineRule="exact"/>
              <w:ind w:left="2" w:right="117"/>
              <w:jc w:val="center"/>
              <w:rPr>
                <w:b/>
                <w:sz w:val="24"/>
              </w:rPr>
            </w:pPr>
            <w:r>
              <w:rPr>
                <w:b/>
                <w:spacing w:val="-5"/>
                <w:sz w:val="24"/>
              </w:rPr>
              <w:t>3.</w:t>
            </w:r>
          </w:p>
        </w:tc>
        <w:tc>
          <w:tcPr>
            <w:tcW w:w="3259" w:type="dxa"/>
          </w:tcPr>
          <w:p w14:paraId="02EEE441" w14:textId="77777777" w:rsidR="009E7594" w:rsidRDefault="009E7594" w:rsidP="003A297D">
            <w:pPr>
              <w:pStyle w:val="TableParagraph"/>
              <w:spacing w:line="275" w:lineRule="exact"/>
              <w:ind w:left="106"/>
              <w:rPr>
                <w:sz w:val="24"/>
              </w:rPr>
            </w:pPr>
            <w:r>
              <w:rPr>
                <w:sz w:val="24"/>
              </w:rPr>
              <w:t>Prof. Dr. Muhammad Khurram</w:t>
            </w:r>
          </w:p>
        </w:tc>
        <w:tc>
          <w:tcPr>
            <w:tcW w:w="2146" w:type="dxa"/>
          </w:tcPr>
          <w:p w14:paraId="21B74BAF" w14:textId="77777777" w:rsidR="009E7594" w:rsidRDefault="009E7594" w:rsidP="003A297D">
            <w:pPr>
              <w:pStyle w:val="TableParagraph"/>
              <w:spacing w:line="275" w:lineRule="exact"/>
              <w:ind w:left="108"/>
              <w:rPr>
                <w:sz w:val="24"/>
              </w:rPr>
            </w:pPr>
            <w:r>
              <w:rPr>
                <w:sz w:val="24"/>
              </w:rPr>
              <w:t>Medicine</w:t>
            </w:r>
          </w:p>
        </w:tc>
        <w:tc>
          <w:tcPr>
            <w:tcW w:w="885" w:type="dxa"/>
          </w:tcPr>
          <w:p w14:paraId="0FDF49A7" w14:textId="77777777" w:rsidR="009E7594" w:rsidRDefault="009E7594" w:rsidP="003A297D">
            <w:pPr>
              <w:pStyle w:val="TableParagraph"/>
              <w:spacing w:line="275" w:lineRule="exact"/>
              <w:ind w:left="382"/>
              <w:rPr>
                <w:b/>
                <w:sz w:val="24"/>
              </w:rPr>
            </w:pPr>
            <w:r>
              <w:rPr>
                <w:b/>
                <w:spacing w:val="-5"/>
                <w:sz w:val="24"/>
              </w:rPr>
              <w:t>21.</w:t>
            </w:r>
          </w:p>
        </w:tc>
        <w:tc>
          <w:tcPr>
            <w:tcW w:w="3441" w:type="dxa"/>
          </w:tcPr>
          <w:p w14:paraId="04194451" w14:textId="77777777" w:rsidR="009E7594" w:rsidRDefault="009E7594" w:rsidP="003A297D">
            <w:pPr>
              <w:pStyle w:val="TableParagraph"/>
              <w:spacing w:line="275" w:lineRule="exact"/>
              <w:ind w:left="109"/>
              <w:rPr>
                <w:sz w:val="24"/>
              </w:rPr>
            </w:pPr>
            <w:r>
              <w:rPr>
                <w:sz w:val="24"/>
              </w:rPr>
              <w:t>Prof. Dr.</w:t>
            </w:r>
            <w:r>
              <w:rPr>
                <w:spacing w:val="-1"/>
                <w:sz w:val="24"/>
              </w:rPr>
              <w:t xml:space="preserve"> </w:t>
            </w:r>
            <w:r>
              <w:rPr>
                <w:sz w:val="24"/>
              </w:rPr>
              <w:t>Wafa</w:t>
            </w:r>
            <w:r>
              <w:rPr>
                <w:spacing w:val="-3"/>
                <w:sz w:val="24"/>
              </w:rPr>
              <w:t xml:space="preserve"> </w:t>
            </w:r>
            <w:r>
              <w:rPr>
                <w:spacing w:val="-4"/>
                <w:sz w:val="24"/>
              </w:rPr>
              <w:t>Omer</w:t>
            </w:r>
          </w:p>
        </w:tc>
        <w:tc>
          <w:tcPr>
            <w:tcW w:w="1900" w:type="dxa"/>
          </w:tcPr>
          <w:p w14:paraId="585E9730" w14:textId="77777777" w:rsidR="009E7594" w:rsidRDefault="009E7594" w:rsidP="003A297D">
            <w:pPr>
              <w:pStyle w:val="TableParagraph"/>
              <w:spacing w:line="275" w:lineRule="exact"/>
              <w:ind w:left="110"/>
              <w:rPr>
                <w:sz w:val="24"/>
              </w:rPr>
            </w:pPr>
            <w:r>
              <w:rPr>
                <w:sz w:val="24"/>
              </w:rPr>
              <w:t>Pathology</w:t>
            </w:r>
          </w:p>
        </w:tc>
        <w:tc>
          <w:tcPr>
            <w:tcW w:w="979" w:type="dxa"/>
          </w:tcPr>
          <w:p w14:paraId="3FDAFC61" w14:textId="77777777" w:rsidR="009E7594" w:rsidRDefault="009E7594" w:rsidP="003A297D">
            <w:pPr>
              <w:pStyle w:val="TableParagraph"/>
              <w:spacing w:line="275" w:lineRule="exact"/>
              <w:ind w:left="433"/>
              <w:rPr>
                <w:b/>
                <w:sz w:val="24"/>
              </w:rPr>
            </w:pPr>
            <w:r>
              <w:rPr>
                <w:b/>
                <w:spacing w:val="-5"/>
                <w:sz w:val="24"/>
              </w:rPr>
              <w:t>39.</w:t>
            </w:r>
          </w:p>
        </w:tc>
        <w:tc>
          <w:tcPr>
            <w:tcW w:w="3151" w:type="dxa"/>
          </w:tcPr>
          <w:p w14:paraId="4F10FD50" w14:textId="77777777" w:rsidR="009E7594" w:rsidRDefault="009E7594" w:rsidP="003A297D">
            <w:pPr>
              <w:pStyle w:val="TableParagraph"/>
              <w:spacing w:line="275" w:lineRule="exact"/>
              <w:ind w:left="112"/>
              <w:rPr>
                <w:sz w:val="24"/>
              </w:rPr>
            </w:pPr>
            <w:r>
              <w:rPr>
                <w:sz w:val="24"/>
              </w:rPr>
              <w:t xml:space="preserve">Dr. Muhammad Mujeeb </w:t>
            </w:r>
            <w:r>
              <w:rPr>
                <w:spacing w:val="-4"/>
                <w:sz w:val="24"/>
              </w:rPr>
              <w:t>Khan</w:t>
            </w:r>
          </w:p>
        </w:tc>
        <w:tc>
          <w:tcPr>
            <w:tcW w:w="1888" w:type="dxa"/>
          </w:tcPr>
          <w:p w14:paraId="59D2CB5D" w14:textId="77777777" w:rsidR="009E7594" w:rsidRDefault="009E7594" w:rsidP="003A297D">
            <w:pPr>
              <w:pStyle w:val="TableParagraph"/>
              <w:spacing w:line="275" w:lineRule="exact"/>
              <w:ind w:left="112"/>
              <w:rPr>
                <w:sz w:val="24"/>
              </w:rPr>
            </w:pPr>
            <w:r>
              <w:rPr>
                <w:sz w:val="24"/>
              </w:rPr>
              <w:t>Infection</w:t>
            </w:r>
            <w:r>
              <w:rPr>
                <w:spacing w:val="-5"/>
                <w:sz w:val="24"/>
              </w:rPr>
              <w:t xml:space="preserve"> </w:t>
            </w:r>
            <w:r>
              <w:rPr>
                <w:sz w:val="24"/>
              </w:rPr>
              <w:t>Disease</w:t>
            </w:r>
          </w:p>
        </w:tc>
      </w:tr>
      <w:tr w:rsidR="009E7594" w14:paraId="6C3CFE26" w14:textId="77777777" w:rsidTr="003A297D">
        <w:trPr>
          <w:trHeight w:val="395"/>
        </w:trPr>
        <w:tc>
          <w:tcPr>
            <w:tcW w:w="883" w:type="dxa"/>
          </w:tcPr>
          <w:p w14:paraId="0C690D85" w14:textId="77777777" w:rsidR="009E7594" w:rsidRDefault="009E7594" w:rsidP="003A297D">
            <w:pPr>
              <w:pStyle w:val="TableParagraph"/>
              <w:spacing w:line="275" w:lineRule="exact"/>
              <w:ind w:left="2" w:right="117"/>
              <w:jc w:val="center"/>
              <w:rPr>
                <w:b/>
                <w:sz w:val="24"/>
              </w:rPr>
            </w:pPr>
            <w:r>
              <w:rPr>
                <w:b/>
                <w:spacing w:val="-5"/>
                <w:sz w:val="24"/>
              </w:rPr>
              <w:t>4.</w:t>
            </w:r>
          </w:p>
        </w:tc>
        <w:tc>
          <w:tcPr>
            <w:tcW w:w="3259" w:type="dxa"/>
          </w:tcPr>
          <w:p w14:paraId="35386223" w14:textId="77777777" w:rsidR="009E7594" w:rsidRDefault="009E7594" w:rsidP="003A297D">
            <w:pPr>
              <w:pStyle w:val="TableParagraph"/>
              <w:spacing w:line="275" w:lineRule="exact"/>
              <w:ind w:left="106"/>
              <w:rPr>
                <w:sz w:val="24"/>
              </w:rPr>
            </w:pPr>
            <w:r>
              <w:rPr>
                <w:sz w:val="24"/>
              </w:rPr>
              <w:t>Prof.</w:t>
            </w:r>
            <w:r>
              <w:rPr>
                <w:spacing w:val="-3"/>
                <w:sz w:val="24"/>
              </w:rPr>
              <w:t xml:space="preserve"> </w:t>
            </w:r>
            <w:r>
              <w:rPr>
                <w:sz w:val="24"/>
              </w:rPr>
              <w:t>Akram Randhawa</w:t>
            </w:r>
          </w:p>
        </w:tc>
        <w:tc>
          <w:tcPr>
            <w:tcW w:w="2146" w:type="dxa"/>
          </w:tcPr>
          <w:p w14:paraId="4F19A2BE" w14:textId="77777777" w:rsidR="009E7594" w:rsidRDefault="009E7594" w:rsidP="003A297D">
            <w:pPr>
              <w:pStyle w:val="TableParagraph"/>
              <w:spacing w:line="275" w:lineRule="exact"/>
              <w:ind w:left="108"/>
              <w:rPr>
                <w:sz w:val="24"/>
              </w:rPr>
            </w:pPr>
            <w:r>
              <w:rPr>
                <w:sz w:val="24"/>
              </w:rPr>
              <w:t>Pharmacology</w:t>
            </w:r>
          </w:p>
        </w:tc>
        <w:tc>
          <w:tcPr>
            <w:tcW w:w="885" w:type="dxa"/>
          </w:tcPr>
          <w:p w14:paraId="25853E8C" w14:textId="77777777" w:rsidR="009E7594" w:rsidRDefault="009E7594" w:rsidP="003A297D">
            <w:pPr>
              <w:pStyle w:val="TableParagraph"/>
              <w:spacing w:line="275" w:lineRule="exact"/>
              <w:ind w:left="382"/>
              <w:rPr>
                <w:b/>
                <w:sz w:val="24"/>
              </w:rPr>
            </w:pPr>
            <w:r>
              <w:rPr>
                <w:b/>
                <w:spacing w:val="-5"/>
                <w:sz w:val="24"/>
              </w:rPr>
              <w:t>22.</w:t>
            </w:r>
          </w:p>
        </w:tc>
        <w:tc>
          <w:tcPr>
            <w:tcW w:w="3441" w:type="dxa"/>
          </w:tcPr>
          <w:p w14:paraId="03BD4D71" w14:textId="77777777" w:rsidR="009E7594" w:rsidRDefault="009E7594" w:rsidP="003A297D">
            <w:pPr>
              <w:pStyle w:val="TableParagraph"/>
              <w:spacing w:line="275" w:lineRule="exact"/>
              <w:ind w:left="109"/>
              <w:rPr>
                <w:sz w:val="24"/>
              </w:rPr>
            </w:pPr>
            <w:r>
              <w:rPr>
                <w:sz w:val="24"/>
              </w:rPr>
              <w:t>Dr.</w:t>
            </w:r>
            <w:r>
              <w:rPr>
                <w:spacing w:val="-3"/>
                <w:sz w:val="24"/>
              </w:rPr>
              <w:t xml:space="preserve"> </w:t>
            </w:r>
            <w:r>
              <w:rPr>
                <w:sz w:val="24"/>
              </w:rPr>
              <w:t>Jawad Zaheer</w:t>
            </w:r>
          </w:p>
        </w:tc>
        <w:tc>
          <w:tcPr>
            <w:tcW w:w="1900" w:type="dxa"/>
          </w:tcPr>
          <w:p w14:paraId="10508D98" w14:textId="77777777" w:rsidR="009E7594" w:rsidRDefault="009E7594" w:rsidP="003A297D">
            <w:pPr>
              <w:pStyle w:val="TableParagraph"/>
              <w:spacing w:line="275" w:lineRule="exact"/>
              <w:ind w:left="110"/>
              <w:rPr>
                <w:sz w:val="24"/>
              </w:rPr>
            </w:pPr>
            <w:r>
              <w:rPr>
                <w:sz w:val="24"/>
              </w:rPr>
              <w:t>Anesthesia</w:t>
            </w:r>
          </w:p>
        </w:tc>
        <w:tc>
          <w:tcPr>
            <w:tcW w:w="979" w:type="dxa"/>
          </w:tcPr>
          <w:p w14:paraId="7D54B3C4" w14:textId="77777777" w:rsidR="009E7594" w:rsidRDefault="009E7594" w:rsidP="003A297D">
            <w:pPr>
              <w:pStyle w:val="TableParagraph"/>
              <w:spacing w:line="275" w:lineRule="exact"/>
              <w:ind w:left="433"/>
              <w:rPr>
                <w:b/>
                <w:sz w:val="24"/>
              </w:rPr>
            </w:pPr>
            <w:r>
              <w:rPr>
                <w:b/>
                <w:spacing w:val="-5"/>
                <w:sz w:val="24"/>
              </w:rPr>
              <w:t>40.</w:t>
            </w:r>
          </w:p>
        </w:tc>
        <w:tc>
          <w:tcPr>
            <w:tcW w:w="3151" w:type="dxa"/>
          </w:tcPr>
          <w:p w14:paraId="35816535" w14:textId="77777777" w:rsidR="009E7594" w:rsidRDefault="009E7594" w:rsidP="003A297D">
            <w:pPr>
              <w:pStyle w:val="TableParagraph"/>
              <w:spacing w:line="275" w:lineRule="exact"/>
              <w:ind w:left="112"/>
              <w:rPr>
                <w:sz w:val="24"/>
              </w:rPr>
            </w:pPr>
            <w:r>
              <w:rPr>
                <w:sz w:val="24"/>
              </w:rPr>
              <w:t>Dr. Aneela</w:t>
            </w:r>
            <w:r>
              <w:rPr>
                <w:spacing w:val="-1"/>
                <w:sz w:val="24"/>
              </w:rPr>
              <w:t xml:space="preserve"> </w:t>
            </w:r>
            <w:r>
              <w:rPr>
                <w:sz w:val="24"/>
              </w:rPr>
              <w:t>Jamil</w:t>
            </w:r>
          </w:p>
        </w:tc>
        <w:tc>
          <w:tcPr>
            <w:tcW w:w="1888" w:type="dxa"/>
          </w:tcPr>
          <w:p w14:paraId="40147799" w14:textId="77777777" w:rsidR="009E7594" w:rsidRDefault="009E7594" w:rsidP="003A297D">
            <w:pPr>
              <w:pStyle w:val="TableParagraph"/>
              <w:spacing w:line="275" w:lineRule="exact"/>
              <w:ind w:left="112"/>
              <w:rPr>
                <w:sz w:val="24"/>
              </w:rPr>
            </w:pPr>
            <w:r>
              <w:rPr>
                <w:sz w:val="24"/>
              </w:rPr>
              <w:t>Biochemistry</w:t>
            </w:r>
          </w:p>
        </w:tc>
      </w:tr>
      <w:tr w:rsidR="009E7594" w14:paraId="78138E80" w14:textId="77777777" w:rsidTr="003A297D">
        <w:trPr>
          <w:trHeight w:val="396"/>
        </w:trPr>
        <w:tc>
          <w:tcPr>
            <w:tcW w:w="883" w:type="dxa"/>
          </w:tcPr>
          <w:p w14:paraId="7AEEE246" w14:textId="77777777" w:rsidR="009E7594" w:rsidRDefault="009E7594" w:rsidP="003A297D">
            <w:pPr>
              <w:pStyle w:val="TableParagraph"/>
              <w:spacing w:line="275" w:lineRule="exact"/>
              <w:ind w:left="2" w:right="117"/>
              <w:jc w:val="center"/>
              <w:rPr>
                <w:b/>
                <w:sz w:val="24"/>
              </w:rPr>
            </w:pPr>
            <w:r>
              <w:rPr>
                <w:b/>
                <w:spacing w:val="-5"/>
                <w:sz w:val="24"/>
              </w:rPr>
              <w:t>5.</w:t>
            </w:r>
          </w:p>
        </w:tc>
        <w:tc>
          <w:tcPr>
            <w:tcW w:w="3259" w:type="dxa"/>
          </w:tcPr>
          <w:p w14:paraId="396B9BFB" w14:textId="77777777" w:rsidR="009E7594" w:rsidRDefault="009E7594" w:rsidP="003A297D">
            <w:pPr>
              <w:pStyle w:val="TableParagraph"/>
              <w:spacing w:line="275" w:lineRule="exact"/>
              <w:ind w:left="106"/>
              <w:rPr>
                <w:sz w:val="24"/>
              </w:rPr>
            </w:pPr>
            <w:r>
              <w:rPr>
                <w:sz w:val="24"/>
              </w:rPr>
              <w:t>Prof. Rai</w:t>
            </w:r>
            <w:r>
              <w:rPr>
                <w:spacing w:val="-1"/>
                <w:sz w:val="24"/>
              </w:rPr>
              <w:t xml:space="preserve"> </w:t>
            </w:r>
            <w:r>
              <w:rPr>
                <w:sz w:val="24"/>
              </w:rPr>
              <w:t>Muhammad</w:t>
            </w:r>
            <w:r>
              <w:rPr>
                <w:spacing w:val="-1"/>
                <w:sz w:val="24"/>
              </w:rPr>
              <w:t xml:space="preserve"> </w:t>
            </w:r>
            <w:proofErr w:type="spellStart"/>
            <w:r>
              <w:rPr>
                <w:sz w:val="24"/>
              </w:rPr>
              <w:t>Ashgar</w:t>
            </w:r>
            <w:proofErr w:type="spellEnd"/>
          </w:p>
        </w:tc>
        <w:tc>
          <w:tcPr>
            <w:tcW w:w="2146" w:type="dxa"/>
          </w:tcPr>
          <w:p w14:paraId="704BAC18" w14:textId="77777777" w:rsidR="009E7594" w:rsidRDefault="009E7594" w:rsidP="003A297D">
            <w:pPr>
              <w:pStyle w:val="TableParagraph"/>
              <w:spacing w:line="275" w:lineRule="exact"/>
              <w:ind w:left="108"/>
              <w:rPr>
                <w:sz w:val="24"/>
              </w:rPr>
            </w:pPr>
            <w:proofErr w:type="spellStart"/>
            <w:r>
              <w:rPr>
                <w:spacing w:val="-4"/>
                <w:sz w:val="24"/>
              </w:rPr>
              <w:t>Peads</w:t>
            </w:r>
            <w:proofErr w:type="spellEnd"/>
          </w:p>
        </w:tc>
        <w:tc>
          <w:tcPr>
            <w:tcW w:w="885" w:type="dxa"/>
          </w:tcPr>
          <w:p w14:paraId="2216129A" w14:textId="77777777" w:rsidR="009E7594" w:rsidRDefault="009E7594" w:rsidP="003A297D">
            <w:pPr>
              <w:pStyle w:val="TableParagraph"/>
              <w:spacing w:line="275" w:lineRule="exact"/>
              <w:ind w:left="382"/>
              <w:rPr>
                <w:b/>
                <w:sz w:val="24"/>
              </w:rPr>
            </w:pPr>
            <w:r>
              <w:rPr>
                <w:b/>
                <w:spacing w:val="-5"/>
                <w:sz w:val="24"/>
              </w:rPr>
              <w:t>23.</w:t>
            </w:r>
          </w:p>
        </w:tc>
        <w:tc>
          <w:tcPr>
            <w:tcW w:w="3441" w:type="dxa"/>
          </w:tcPr>
          <w:p w14:paraId="43D4576A" w14:textId="77777777" w:rsidR="009E7594" w:rsidRDefault="009E7594" w:rsidP="003A297D">
            <w:pPr>
              <w:pStyle w:val="TableParagraph"/>
              <w:spacing w:line="275" w:lineRule="exact"/>
              <w:ind w:left="109"/>
              <w:rPr>
                <w:sz w:val="24"/>
              </w:rPr>
            </w:pPr>
            <w:r>
              <w:rPr>
                <w:sz w:val="24"/>
              </w:rPr>
              <w:t>Dr.</w:t>
            </w:r>
            <w:r>
              <w:rPr>
                <w:spacing w:val="-3"/>
                <w:sz w:val="24"/>
              </w:rPr>
              <w:t xml:space="preserve"> </w:t>
            </w:r>
            <w:r>
              <w:rPr>
                <w:sz w:val="24"/>
              </w:rPr>
              <w:t>Ashraf</w:t>
            </w:r>
            <w:r>
              <w:rPr>
                <w:spacing w:val="-1"/>
                <w:sz w:val="24"/>
              </w:rPr>
              <w:t xml:space="preserve"> </w:t>
            </w:r>
            <w:r>
              <w:rPr>
                <w:sz w:val="24"/>
              </w:rPr>
              <w:t>Mehmood</w:t>
            </w:r>
          </w:p>
        </w:tc>
        <w:tc>
          <w:tcPr>
            <w:tcW w:w="1900" w:type="dxa"/>
          </w:tcPr>
          <w:p w14:paraId="442A638F" w14:textId="77777777" w:rsidR="009E7594" w:rsidRDefault="009E7594" w:rsidP="003A297D">
            <w:pPr>
              <w:pStyle w:val="TableParagraph"/>
              <w:spacing w:line="275" w:lineRule="exact"/>
              <w:ind w:left="110"/>
              <w:rPr>
                <w:sz w:val="24"/>
              </w:rPr>
            </w:pPr>
            <w:r>
              <w:rPr>
                <w:sz w:val="24"/>
              </w:rPr>
              <w:t>Neurosurgery</w:t>
            </w:r>
          </w:p>
        </w:tc>
        <w:tc>
          <w:tcPr>
            <w:tcW w:w="979" w:type="dxa"/>
          </w:tcPr>
          <w:p w14:paraId="293A4DED" w14:textId="77777777" w:rsidR="009E7594" w:rsidRDefault="009E7594" w:rsidP="003A297D">
            <w:pPr>
              <w:pStyle w:val="TableParagraph"/>
              <w:spacing w:line="275" w:lineRule="exact"/>
              <w:ind w:left="433"/>
              <w:rPr>
                <w:b/>
                <w:sz w:val="24"/>
              </w:rPr>
            </w:pPr>
            <w:r>
              <w:rPr>
                <w:b/>
                <w:spacing w:val="-5"/>
                <w:sz w:val="24"/>
              </w:rPr>
              <w:t>41.</w:t>
            </w:r>
          </w:p>
        </w:tc>
        <w:tc>
          <w:tcPr>
            <w:tcW w:w="3151" w:type="dxa"/>
          </w:tcPr>
          <w:p w14:paraId="3CCC42EE" w14:textId="77777777" w:rsidR="009E7594" w:rsidRDefault="009E7594" w:rsidP="003A297D">
            <w:pPr>
              <w:pStyle w:val="TableParagraph"/>
              <w:spacing w:line="275" w:lineRule="exact"/>
              <w:ind w:left="112"/>
              <w:rPr>
                <w:sz w:val="24"/>
              </w:rPr>
            </w:pPr>
            <w:r>
              <w:rPr>
                <w:sz w:val="24"/>
              </w:rPr>
              <w:t>Dr.</w:t>
            </w:r>
            <w:r>
              <w:rPr>
                <w:spacing w:val="-4"/>
                <w:sz w:val="24"/>
              </w:rPr>
              <w:t xml:space="preserve"> </w:t>
            </w:r>
            <w:r>
              <w:rPr>
                <w:sz w:val="24"/>
              </w:rPr>
              <w:t xml:space="preserve">Muhammad </w:t>
            </w:r>
            <w:r>
              <w:rPr>
                <w:spacing w:val="-4"/>
                <w:sz w:val="24"/>
              </w:rPr>
              <w:t>Asad</w:t>
            </w:r>
          </w:p>
        </w:tc>
        <w:tc>
          <w:tcPr>
            <w:tcW w:w="1888" w:type="dxa"/>
          </w:tcPr>
          <w:p w14:paraId="03308965" w14:textId="77777777" w:rsidR="009E7594" w:rsidRDefault="009E7594" w:rsidP="003A297D">
            <w:pPr>
              <w:pStyle w:val="TableParagraph"/>
              <w:spacing w:line="275" w:lineRule="exact"/>
              <w:ind w:left="112"/>
              <w:rPr>
                <w:sz w:val="24"/>
              </w:rPr>
            </w:pPr>
            <w:r>
              <w:rPr>
                <w:sz w:val="24"/>
              </w:rPr>
              <w:t>Cardiology</w:t>
            </w:r>
          </w:p>
        </w:tc>
      </w:tr>
      <w:tr w:rsidR="009E7594" w14:paraId="714DE292" w14:textId="77777777" w:rsidTr="003A297D">
        <w:trPr>
          <w:trHeight w:val="395"/>
        </w:trPr>
        <w:tc>
          <w:tcPr>
            <w:tcW w:w="883" w:type="dxa"/>
          </w:tcPr>
          <w:p w14:paraId="214EC827" w14:textId="77777777" w:rsidR="009E7594" w:rsidRDefault="009E7594" w:rsidP="003A297D">
            <w:pPr>
              <w:pStyle w:val="TableParagraph"/>
              <w:spacing w:line="275" w:lineRule="exact"/>
              <w:ind w:left="2" w:right="117"/>
              <w:jc w:val="center"/>
              <w:rPr>
                <w:b/>
                <w:sz w:val="24"/>
              </w:rPr>
            </w:pPr>
            <w:r>
              <w:rPr>
                <w:b/>
                <w:spacing w:val="-5"/>
                <w:sz w:val="24"/>
              </w:rPr>
              <w:t>6.</w:t>
            </w:r>
          </w:p>
        </w:tc>
        <w:tc>
          <w:tcPr>
            <w:tcW w:w="3259" w:type="dxa"/>
          </w:tcPr>
          <w:p w14:paraId="6661501D" w14:textId="77777777" w:rsidR="009E7594" w:rsidRDefault="009E7594" w:rsidP="003A297D">
            <w:pPr>
              <w:pStyle w:val="TableParagraph"/>
              <w:spacing w:line="275" w:lineRule="exact"/>
              <w:ind w:left="106"/>
              <w:rPr>
                <w:sz w:val="24"/>
              </w:rPr>
            </w:pPr>
            <w:r>
              <w:rPr>
                <w:sz w:val="24"/>
              </w:rPr>
              <w:t>Prof.</w:t>
            </w:r>
            <w:r>
              <w:rPr>
                <w:spacing w:val="-4"/>
                <w:sz w:val="24"/>
              </w:rPr>
              <w:t xml:space="preserve"> </w:t>
            </w:r>
            <w:r>
              <w:rPr>
                <w:sz w:val="24"/>
              </w:rPr>
              <w:t>Shagufta</w:t>
            </w:r>
            <w:r>
              <w:rPr>
                <w:spacing w:val="-3"/>
                <w:sz w:val="24"/>
              </w:rPr>
              <w:t xml:space="preserve"> </w:t>
            </w:r>
            <w:r>
              <w:rPr>
                <w:spacing w:val="-4"/>
                <w:sz w:val="24"/>
              </w:rPr>
              <w:t>Saeed</w:t>
            </w:r>
          </w:p>
        </w:tc>
        <w:tc>
          <w:tcPr>
            <w:tcW w:w="2146" w:type="dxa"/>
          </w:tcPr>
          <w:p w14:paraId="3E4B6178" w14:textId="77777777" w:rsidR="009E7594" w:rsidRDefault="009E7594" w:rsidP="003A297D">
            <w:pPr>
              <w:pStyle w:val="TableParagraph"/>
              <w:spacing w:line="275" w:lineRule="exact"/>
              <w:ind w:left="108"/>
              <w:rPr>
                <w:sz w:val="24"/>
              </w:rPr>
            </w:pPr>
            <w:r>
              <w:rPr>
                <w:sz w:val="24"/>
              </w:rPr>
              <w:t>Gynae/</w:t>
            </w:r>
            <w:proofErr w:type="spellStart"/>
            <w:r>
              <w:rPr>
                <w:sz w:val="24"/>
              </w:rPr>
              <w:t>Obs</w:t>
            </w:r>
            <w:proofErr w:type="spellEnd"/>
          </w:p>
        </w:tc>
        <w:tc>
          <w:tcPr>
            <w:tcW w:w="885" w:type="dxa"/>
          </w:tcPr>
          <w:p w14:paraId="6CE718E0" w14:textId="77777777" w:rsidR="009E7594" w:rsidRDefault="009E7594" w:rsidP="003A297D">
            <w:pPr>
              <w:pStyle w:val="TableParagraph"/>
              <w:spacing w:line="275" w:lineRule="exact"/>
              <w:ind w:left="382"/>
              <w:rPr>
                <w:b/>
                <w:sz w:val="24"/>
              </w:rPr>
            </w:pPr>
            <w:r>
              <w:rPr>
                <w:b/>
                <w:spacing w:val="-5"/>
                <w:sz w:val="24"/>
              </w:rPr>
              <w:t>24.</w:t>
            </w:r>
          </w:p>
        </w:tc>
        <w:tc>
          <w:tcPr>
            <w:tcW w:w="3441" w:type="dxa"/>
          </w:tcPr>
          <w:p w14:paraId="78B232DF" w14:textId="77777777" w:rsidR="009E7594" w:rsidRDefault="009E7594" w:rsidP="003A297D">
            <w:pPr>
              <w:pStyle w:val="TableParagraph"/>
              <w:spacing w:line="275" w:lineRule="exact"/>
              <w:ind w:left="109"/>
              <w:rPr>
                <w:sz w:val="24"/>
              </w:rPr>
            </w:pPr>
            <w:r>
              <w:rPr>
                <w:sz w:val="24"/>
              </w:rPr>
              <w:t>Dr. Ahmed</w:t>
            </w:r>
            <w:r>
              <w:rPr>
                <w:spacing w:val="-1"/>
                <w:sz w:val="24"/>
              </w:rPr>
              <w:t xml:space="preserve"> </w:t>
            </w:r>
            <w:r>
              <w:rPr>
                <w:sz w:val="24"/>
              </w:rPr>
              <w:t>Hassan</w:t>
            </w:r>
          </w:p>
        </w:tc>
        <w:tc>
          <w:tcPr>
            <w:tcW w:w="1900" w:type="dxa"/>
          </w:tcPr>
          <w:p w14:paraId="67568B9F" w14:textId="77777777" w:rsidR="009E7594" w:rsidRDefault="009E7594" w:rsidP="003A297D">
            <w:pPr>
              <w:pStyle w:val="TableParagraph"/>
              <w:spacing w:line="275" w:lineRule="exact"/>
              <w:ind w:left="110"/>
              <w:rPr>
                <w:sz w:val="24"/>
              </w:rPr>
            </w:pPr>
            <w:r>
              <w:rPr>
                <w:spacing w:val="-5"/>
                <w:sz w:val="24"/>
              </w:rPr>
              <w:t>ENT</w:t>
            </w:r>
          </w:p>
        </w:tc>
        <w:tc>
          <w:tcPr>
            <w:tcW w:w="979" w:type="dxa"/>
          </w:tcPr>
          <w:p w14:paraId="7E374147" w14:textId="77777777" w:rsidR="009E7594" w:rsidRDefault="009E7594" w:rsidP="003A297D">
            <w:pPr>
              <w:pStyle w:val="TableParagraph"/>
              <w:spacing w:line="275" w:lineRule="exact"/>
              <w:ind w:left="433"/>
              <w:rPr>
                <w:b/>
                <w:sz w:val="24"/>
              </w:rPr>
            </w:pPr>
            <w:r>
              <w:rPr>
                <w:b/>
                <w:spacing w:val="-5"/>
                <w:sz w:val="24"/>
              </w:rPr>
              <w:t>42.</w:t>
            </w:r>
          </w:p>
        </w:tc>
        <w:tc>
          <w:tcPr>
            <w:tcW w:w="3151" w:type="dxa"/>
          </w:tcPr>
          <w:p w14:paraId="28D03DED" w14:textId="77777777" w:rsidR="009E7594" w:rsidRDefault="009E7594" w:rsidP="003A297D">
            <w:pPr>
              <w:pStyle w:val="TableParagraph"/>
              <w:spacing w:line="275" w:lineRule="exact"/>
              <w:ind w:left="112"/>
              <w:rPr>
                <w:sz w:val="24"/>
              </w:rPr>
            </w:pPr>
            <w:r>
              <w:rPr>
                <w:sz w:val="24"/>
              </w:rPr>
              <w:t>Dr. Shawana Sharif</w:t>
            </w:r>
          </w:p>
        </w:tc>
        <w:tc>
          <w:tcPr>
            <w:tcW w:w="1888" w:type="dxa"/>
          </w:tcPr>
          <w:p w14:paraId="57E46D9C" w14:textId="77777777" w:rsidR="009E7594" w:rsidRDefault="009E7594" w:rsidP="003A297D">
            <w:pPr>
              <w:pStyle w:val="TableParagraph"/>
              <w:spacing w:line="275" w:lineRule="exact"/>
              <w:ind w:left="112"/>
              <w:rPr>
                <w:sz w:val="24"/>
              </w:rPr>
            </w:pPr>
            <w:r>
              <w:rPr>
                <w:sz w:val="24"/>
              </w:rPr>
              <w:t>Dermatology</w:t>
            </w:r>
          </w:p>
        </w:tc>
      </w:tr>
      <w:tr w:rsidR="009E7594" w14:paraId="4FCA2C99" w14:textId="77777777" w:rsidTr="003A297D">
        <w:trPr>
          <w:trHeight w:val="395"/>
        </w:trPr>
        <w:tc>
          <w:tcPr>
            <w:tcW w:w="883" w:type="dxa"/>
          </w:tcPr>
          <w:p w14:paraId="53F9E044" w14:textId="77777777" w:rsidR="009E7594" w:rsidRDefault="009E7594" w:rsidP="003A297D">
            <w:pPr>
              <w:pStyle w:val="TableParagraph"/>
              <w:spacing w:line="275" w:lineRule="exact"/>
              <w:ind w:left="2" w:right="117"/>
              <w:jc w:val="center"/>
              <w:rPr>
                <w:b/>
                <w:sz w:val="24"/>
              </w:rPr>
            </w:pPr>
            <w:r>
              <w:rPr>
                <w:b/>
                <w:spacing w:val="-5"/>
                <w:sz w:val="24"/>
              </w:rPr>
              <w:t>7.</w:t>
            </w:r>
          </w:p>
        </w:tc>
        <w:tc>
          <w:tcPr>
            <w:tcW w:w="3259" w:type="dxa"/>
          </w:tcPr>
          <w:p w14:paraId="341D79D4" w14:textId="77777777" w:rsidR="009E7594" w:rsidRDefault="009E7594" w:rsidP="003A297D">
            <w:pPr>
              <w:pStyle w:val="TableParagraph"/>
              <w:spacing w:line="275" w:lineRule="exact"/>
              <w:ind w:left="106"/>
              <w:rPr>
                <w:sz w:val="24"/>
              </w:rPr>
            </w:pPr>
            <w:r>
              <w:rPr>
                <w:sz w:val="24"/>
              </w:rPr>
              <w:t>Prof. Riaz Ahmed</w:t>
            </w:r>
            <w:r>
              <w:rPr>
                <w:spacing w:val="-1"/>
                <w:sz w:val="24"/>
              </w:rPr>
              <w:t xml:space="preserve"> </w:t>
            </w:r>
            <w:r>
              <w:rPr>
                <w:sz w:val="24"/>
              </w:rPr>
              <w:t>Sheikh</w:t>
            </w:r>
          </w:p>
        </w:tc>
        <w:tc>
          <w:tcPr>
            <w:tcW w:w="2146" w:type="dxa"/>
          </w:tcPr>
          <w:p w14:paraId="69D78DC9" w14:textId="77777777" w:rsidR="009E7594" w:rsidRDefault="009E7594" w:rsidP="003A297D">
            <w:pPr>
              <w:pStyle w:val="TableParagraph"/>
              <w:spacing w:line="275" w:lineRule="exact"/>
              <w:ind w:left="108"/>
              <w:rPr>
                <w:sz w:val="24"/>
              </w:rPr>
            </w:pPr>
            <w:r>
              <w:rPr>
                <w:sz w:val="24"/>
              </w:rPr>
              <w:t>Orthopedic</w:t>
            </w:r>
            <w:r>
              <w:rPr>
                <w:spacing w:val="-3"/>
                <w:sz w:val="24"/>
              </w:rPr>
              <w:t xml:space="preserve"> </w:t>
            </w:r>
            <w:r>
              <w:rPr>
                <w:sz w:val="24"/>
              </w:rPr>
              <w:t>Surgery</w:t>
            </w:r>
          </w:p>
        </w:tc>
        <w:tc>
          <w:tcPr>
            <w:tcW w:w="885" w:type="dxa"/>
          </w:tcPr>
          <w:p w14:paraId="0D6734B6" w14:textId="77777777" w:rsidR="009E7594" w:rsidRDefault="009E7594" w:rsidP="003A297D">
            <w:pPr>
              <w:pStyle w:val="TableParagraph"/>
              <w:spacing w:line="275" w:lineRule="exact"/>
              <w:ind w:left="382"/>
              <w:rPr>
                <w:b/>
                <w:sz w:val="24"/>
              </w:rPr>
            </w:pPr>
            <w:r>
              <w:rPr>
                <w:b/>
                <w:spacing w:val="-5"/>
                <w:sz w:val="24"/>
              </w:rPr>
              <w:t>25.</w:t>
            </w:r>
          </w:p>
        </w:tc>
        <w:tc>
          <w:tcPr>
            <w:tcW w:w="3441" w:type="dxa"/>
          </w:tcPr>
          <w:p w14:paraId="4B5DD1AE" w14:textId="77777777" w:rsidR="009E7594" w:rsidRDefault="009E7594" w:rsidP="003A297D">
            <w:pPr>
              <w:pStyle w:val="TableParagraph"/>
              <w:spacing w:line="275" w:lineRule="exact"/>
              <w:ind w:left="109"/>
              <w:rPr>
                <w:sz w:val="24"/>
              </w:rPr>
            </w:pPr>
            <w:r>
              <w:rPr>
                <w:sz w:val="24"/>
              </w:rPr>
              <w:t>Dr.</w:t>
            </w:r>
            <w:r>
              <w:rPr>
                <w:spacing w:val="-4"/>
                <w:sz w:val="24"/>
              </w:rPr>
              <w:t xml:space="preserve"> </w:t>
            </w:r>
            <w:r>
              <w:rPr>
                <w:sz w:val="24"/>
              </w:rPr>
              <w:t>Sadia</w:t>
            </w:r>
            <w:r>
              <w:rPr>
                <w:spacing w:val="-1"/>
                <w:sz w:val="24"/>
              </w:rPr>
              <w:t xml:space="preserve"> </w:t>
            </w:r>
            <w:r>
              <w:rPr>
                <w:sz w:val="24"/>
              </w:rPr>
              <w:t>Chaudhry</w:t>
            </w:r>
          </w:p>
        </w:tc>
        <w:tc>
          <w:tcPr>
            <w:tcW w:w="1900" w:type="dxa"/>
          </w:tcPr>
          <w:p w14:paraId="6941D674" w14:textId="77777777" w:rsidR="009E7594" w:rsidRDefault="009E7594" w:rsidP="003A297D">
            <w:pPr>
              <w:pStyle w:val="TableParagraph"/>
              <w:spacing w:line="275" w:lineRule="exact"/>
              <w:ind w:left="110"/>
              <w:rPr>
                <w:sz w:val="24"/>
              </w:rPr>
            </w:pPr>
            <w:r>
              <w:rPr>
                <w:spacing w:val="-5"/>
                <w:sz w:val="24"/>
              </w:rPr>
              <w:t>ENT</w:t>
            </w:r>
          </w:p>
        </w:tc>
        <w:tc>
          <w:tcPr>
            <w:tcW w:w="979" w:type="dxa"/>
          </w:tcPr>
          <w:p w14:paraId="1DCCFC9B" w14:textId="77777777" w:rsidR="009E7594" w:rsidRDefault="009E7594" w:rsidP="003A297D">
            <w:pPr>
              <w:pStyle w:val="TableParagraph"/>
              <w:spacing w:line="275" w:lineRule="exact"/>
              <w:ind w:left="433"/>
              <w:rPr>
                <w:b/>
                <w:sz w:val="24"/>
              </w:rPr>
            </w:pPr>
            <w:r>
              <w:rPr>
                <w:b/>
                <w:spacing w:val="-5"/>
                <w:sz w:val="24"/>
              </w:rPr>
              <w:t>43.</w:t>
            </w:r>
          </w:p>
        </w:tc>
        <w:tc>
          <w:tcPr>
            <w:tcW w:w="3151" w:type="dxa"/>
          </w:tcPr>
          <w:p w14:paraId="5C037F54" w14:textId="77777777" w:rsidR="009E7594" w:rsidRDefault="009E7594" w:rsidP="003A297D">
            <w:pPr>
              <w:pStyle w:val="TableParagraph"/>
              <w:spacing w:line="275" w:lineRule="exact"/>
              <w:ind w:left="112"/>
              <w:rPr>
                <w:sz w:val="24"/>
              </w:rPr>
            </w:pPr>
            <w:r>
              <w:rPr>
                <w:sz w:val="24"/>
              </w:rPr>
              <w:t>Dr.</w:t>
            </w:r>
            <w:r>
              <w:rPr>
                <w:spacing w:val="-5"/>
                <w:sz w:val="24"/>
              </w:rPr>
              <w:t xml:space="preserve"> </w:t>
            </w:r>
            <w:proofErr w:type="spellStart"/>
            <w:r>
              <w:rPr>
                <w:sz w:val="24"/>
              </w:rPr>
              <w:t>Faran</w:t>
            </w:r>
            <w:proofErr w:type="spellEnd"/>
            <w:r>
              <w:rPr>
                <w:sz w:val="24"/>
              </w:rPr>
              <w:t xml:space="preserve"> Maqbool</w:t>
            </w:r>
          </w:p>
        </w:tc>
        <w:tc>
          <w:tcPr>
            <w:tcW w:w="1888" w:type="dxa"/>
          </w:tcPr>
          <w:p w14:paraId="0D389C20" w14:textId="77777777" w:rsidR="009E7594" w:rsidRDefault="009E7594" w:rsidP="003A297D">
            <w:pPr>
              <w:pStyle w:val="TableParagraph"/>
              <w:spacing w:line="275" w:lineRule="exact"/>
              <w:ind w:left="112"/>
              <w:rPr>
                <w:sz w:val="24"/>
              </w:rPr>
            </w:pPr>
            <w:r>
              <w:rPr>
                <w:sz w:val="24"/>
              </w:rPr>
              <w:t>, Medicine</w:t>
            </w:r>
          </w:p>
        </w:tc>
      </w:tr>
      <w:tr w:rsidR="009E7594" w14:paraId="21CDF38A" w14:textId="77777777" w:rsidTr="003A297D">
        <w:trPr>
          <w:trHeight w:val="674"/>
        </w:trPr>
        <w:tc>
          <w:tcPr>
            <w:tcW w:w="883" w:type="dxa"/>
          </w:tcPr>
          <w:p w14:paraId="1A1DD389" w14:textId="77777777" w:rsidR="009E7594" w:rsidRDefault="009E7594" w:rsidP="003A297D">
            <w:pPr>
              <w:pStyle w:val="TableParagraph"/>
              <w:spacing w:before="1"/>
              <w:ind w:left="2" w:right="117"/>
              <w:jc w:val="center"/>
              <w:rPr>
                <w:b/>
                <w:sz w:val="24"/>
              </w:rPr>
            </w:pPr>
            <w:r>
              <w:rPr>
                <w:b/>
                <w:spacing w:val="-5"/>
                <w:sz w:val="24"/>
              </w:rPr>
              <w:t>8.</w:t>
            </w:r>
          </w:p>
        </w:tc>
        <w:tc>
          <w:tcPr>
            <w:tcW w:w="3259" w:type="dxa"/>
          </w:tcPr>
          <w:p w14:paraId="0548DC1B" w14:textId="77777777" w:rsidR="009E7594" w:rsidRDefault="009E7594" w:rsidP="003A297D">
            <w:pPr>
              <w:pStyle w:val="TableParagraph"/>
              <w:spacing w:before="1"/>
              <w:ind w:left="106"/>
              <w:rPr>
                <w:sz w:val="24"/>
              </w:rPr>
            </w:pPr>
            <w:r>
              <w:rPr>
                <w:sz w:val="24"/>
              </w:rPr>
              <w:t>Prof. Dr.</w:t>
            </w:r>
            <w:r>
              <w:rPr>
                <w:spacing w:val="-1"/>
                <w:sz w:val="24"/>
              </w:rPr>
              <w:t xml:space="preserve"> </w:t>
            </w:r>
            <w:r>
              <w:rPr>
                <w:sz w:val="24"/>
              </w:rPr>
              <w:t>Mobina</w:t>
            </w:r>
            <w:r>
              <w:rPr>
                <w:spacing w:val="-3"/>
                <w:sz w:val="24"/>
              </w:rPr>
              <w:t xml:space="preserve"> </w:t>
            </w:r>
            <w:r>
              <w:rPr>
                <w:sz w:val="24"/>
              </w:rPr>
              <w:t>Ahsan</w:t>
            </w:r>
            <w:r>
              <w:rPr>
                <w:spacing w:val="1"/>
                <w:sz w:val="24"/>
              </w:rPr>
              <w:t xml:space="preserve"> </w:t>
            </w:r>
            <w:proofErr w:type="spellStart"/>
            <w:r>
              <w:rPr>
                <w:sz w:val="24"/>
              </w:rPr>
              <w:t>Dodhy</w:t>
            </w:r>
            <w:proofErr w:type="spellEnd"/>
          </w:p>
        </w:tc>
        <w:tc>
          <w:tcPr>
            <w:tcW w:w="2146" w:type="dxa"/>
          </w:tcPr>
          <w:p w14:paraId="5730A72A" w14:textId="77777777" w:rsidR="009E7594" w:rsidRDefault="009E7594" w:rsidP="003A297D">
            <w:pPr>
              <w:pStyle w:val="TableParagraph"/>
              <w:spacing w:before="1"/>
              <w:ind w:left="108"/>
              <w:rPr>
                <w:sz w:val="24"/>
              </w:rPr>
            </w:pPr>
            <w:r>
              <w:rPr>
                <w:sz w:val="24"/>
              </w:rPr>
              <w:t>Pathology</w:t>
            </w:r>
          </w:p>
        </w:tc>
        <w:tc>
          <w:tcPr>
            <w:tcW w:w="885" w:type="dxa"/>
          </w:tcPr>
          <w:p w14:paraId="0089C84F" w14:textId="77777777" w:rsidR="009E7594" w:rsidRDefault="009E7594" w:rsidP="003A297D">
            <w:pPr>
              <w:pStyle w:val="TableParagraph"/>
              <w:spacing w:before="1"/>
              <w:ind w:left="382"/>
              <w:rPr>
                <w:b/>
                <w:sz w:val="24"/>
              </w:rPr>
            </w:pPr>
            <w:r>
              <w:rPr>
                <w:b/>
                <w:spacing w:val="-5"/>
                <w:sz w:val="24"/>
              </w:rPr>
              <w:t>26.</w:t>
            </w:r>
          </w:p>
        </w:tc>
        <w:tc>
          <w:tcPr>
            <w:tcW w:w="3441" w:type="dxa"/>
          </w:tcPr>
          <w:p w14:paraId="40D62E34" w14:textId="77777777" w:rsidR="009E7594" w:rsidRDefault="009E7594" w:rsidP="003A297D">
            <w:pPr>
              <w:pStyle w:val="TableParagraph"/>
              <w:spacing w:before="1"/>
              <w:ind w:left="109" w:right="113"/>
              <w:rPr>
                <w:sz w:val="24"/>
              </w:rPr>
            </w:pPr>
            <w:r>
              <w:rPr>
                <w:sz w:val="24"/>
              </w:rPr>
              <w:t>Dr.</w:t>
            </w:r>
            <w:r>
              <w:rPr>
                <w:spacing w:val="-15"/>
                <w:sz w:val="24"/>
              </w:rPr>
              <w:t xml:space="preserve"> </w:t>
            </w:r>
            <w:r>
              <w:rPr>
                <w:sz w:val="24"/>
              </w:rPr>
              <w:t>Muhammad</w:t>
            </w:r>
            <w:r>
              <w:rPr>
                <w:spacing w:val="-15"/>
                <w:sz w:val="24"/>
              </w:rPr>
              <w:t xml:space="preserve"> </w:t>
            </w:r>
            <w:r>
              <w:rPr>
                <w:sz w:val="24"/>
              </w:rPr>
              <w:t>Shahzad Manzoor</w:t>
            </w:r>
          </w:p>
        </w:tc>
        <w:tc>
          <w:tcPr>
            <w:tcW w:w="1900" w:type="dxa"/>
          </w:tcPr>
          <w:p w14:paraId="73B760DF" w14:textId="77777777" w:rsidR="009E7594" w:rsidRDefault="009E7594" w:rsidP="003A297D">
            <w:pPr>
              <w:pStyle w:val="TableParagraph"/>
              <w:spacing w:before="1"/>
              <w:ind w:left="110"/>
              <w:rPr>
                <w:sz w:val="24"/>
              </w:rPr>
            </w:pPr>
            <w:r>
              <w:rPr>
                <w:sz w:val="24"/>
              </w:rPr>
              <w:t>, Medicine</w:t>
            </w:r>
          </w:p>
        </w:tc>
        <w:tc>
          <w:tcPr>
            <w:tcW w:w="979" w:type="dxa"/>
          </w:tcPr>
          <w:p w14:paraId="5D0C4A77" w14:textId="77777777" w:rsidR="009E7594" w:rsidRDefault="009E7594" w:rsidP="003A297D">
            <w:pPr>
              <w:pStyle w:val="TableParagraph"/>
              <w:spacing w:before="1"/>
              <w:ind w:left="433"/>
              <w:rPr>
                <w:b/>
                <w:sz w:val="24"/>
              </w:rPr>
            </w:pPr>
            <w:r>
              <w:rPr>
                <w:b/>
                <w:spacing w:val="-5"/>
                <w:sz w:val="24"/>
              </w:rPr>
              <w:t>44.</w:t>
            </w:r>
          </w:p>
        </w:tc>
        <w:tc>
          <w:tcPr>
            <w:tcW w:w="3151" w:type="dxa"/>
          </w:tcPr>
          <w:p w14:paraId="3B919005" w14:textId="77777777" w:rsidR="009E7594" w:rsidRDefault="009E7594" w:rsidP="003A297D">
            <w:pPr>
              <w:pStyle w:val="TableParagraph"/>
              <w:spacing w:before="1"/>
              <w:ind w:left="112"/>
              <w:rPr>
                <w:sz w:val="24"/>
              </w:rPr>
            </w:pPr>
            <w:r>
              <w:rPr>
                <w:sz w:val="24"/>
              </w:rPr>
              <w:t xml:space="preserve">Dr. </w:t>
            </w:r>
            <w:proofErr w:type="spellStart"/>
            <w:r>
              <w:rPr>
                <w:sz w:val="24"/>
              </w:rPr>
              <w:t>Abeera</w:t>
            </w:r>
            <w:proofErr w:type="spellEnd"/>
            <w:r>
              <w:rPr>
                <w:spacing w:val="-3"/>
                <w:sz w:val="24"/>
              </w:rPr>
              <w:t xml:space="preserve"> </w:t>
            </w:r>
            <w:r>
              <w:rPr>
                <w:sz w:val="24"/>
              </w:rPr>
              <w:t>Zareen</w:t>
            </w:r>
          </w:p>
        </w:tc>
        <w:tc>
          <w:tcPr>
            <w:tcW w:w="1888" w:type="dxa"/>
          </w:tcPr>
          <w:p w14:paraId="5A4EF305" w14:textId="77777777" w:rsidR="009E7594" w:rsidRDefault="009E7594" w:rsidP="003A297D">
            <w:pPr>
              <w:pStyle w:val="TableParagraph"/>
              <w:spacing w:before="1"/>
              <w:ind w:left="112"/>
              <w:rPr>
                <w:sz w:val="24"/>
              </w:rPr>
            </w:pPr>
            <w:r>
              <w:rPr>
                <w:sz w:val="24"/>
              </w:rPr>
              <w:t>Anesthesia</w:t>
            </w:r>
          </w:p>
        </w:tc>
      </w:tr>
      <w:tr w:rsidR="009E7594" w14:paraId="0721AA84" w14:textId="77777777" w:rsidTr="003A297D">
        <w:trPr>
          <w:trHeight w:val="395"/>
        </w:trPr>
        <w:tc>
          <w:tcPr>
            <w:tcW w:w="883" w:type="dxa"/>
          </w:tcPr>
          <w:p w14:paraId="7504BE1C" w14:textId="77777777" w:rsidR="009E7594" w:rsidRDefault="009E7594" w:rsidP="003A297D">
            <w:pPr>
              <w:pStyle w:val="TableParagraph"/>
              <w:spacing w:line="275" w:lineRule="exact"/>
              <w:ind w:left="2" w:right="117"/>
              <w:jc w:val="center"/>
              <w:rPr>
                <w:b/>
                <w:sz w:val="24"/>
              </w:rPr>
            </w:pPr>
            <w:r>
              <w:rPr>
                <w:b/>
                <w:spacing w:val="-5"/>
                <w:sz w:val="24"/>
              </w:rPr>
              <w:t>9.</w:t>
            </w:r>
          </w:p>
        </w:tc>
        <w:tc>
          <w:tcPr>
            <w:tcW w:w="3259" w:type="dxa"/>
          </w:tcPr>
          <w:p w14:paraId="51FE353A" w14:textId="77777777" w:rsidR="009E7594" w:rsidRDefault="009E7594" w:rsidP="003A297D">
            <w:pPr>
              <w:pStyle w:val="TableParagraph"/>
              <w:spacing w:line="275" w:lineRule="exact"/>
              <w:ind w:left="106"/>
              <w:rPr>
                <w:sz w:val="24"/>
              </w:rPr>
            </w:pPr>
            <w:r>
              <w:rPr>
                <w:sz w:val="24"/>
              </w:rPr>
              <w:t>Prof. Dr. Naeem Akhtar</w:t>
            </w:r>
          </w:p>
        </w:tc>
        <w:tc>
          <w:tcPr>
            <w:tcW w:w="2146" w:type="dxa"/>
          </w:tcPr>
          <w:p w14:paraId="204CD20E" w14:textId="77777777" w:rsidR="009E7594" w:rsidRDefault="009E7594" w:rsidP="003A297D">
            <w:pPr>
              <w:pStyle w:val="TableParagraph"/>
              <w:spacing w:line="275" w:lineRule="exact"/>
              <w:ind w:left="108"/>
              <w:rPr>
                <w:sz w:val="24"/>
              </w:rPr>
            </w:pPr>
            <w:r>
              <w:rPr>
                <w:sz w:val="24"/>
              </w:rPr>
              <w:t>Pathology</w:t>
            </w:r>
          </w:p>
        </w:tc>
        <w:tc>
          <w:tcPr>
            <w:tcW w:w="885" w:type="dxa"/>
          </w:tcPr>
          <w:p w14:paraId="3E2330B6" w14:textId="77777777" w:rsidR="009E7594" w:rsidRDefault="009E7594" w:rsidP="003A297D">
            <w:pPr>
              <w:pStyle w:val="TableParagraph"/>
              <w:spacing w:line="275" w:lineRule="exact"/>
              <w:ind w:left="382"/>
              <w:rPr>
                <w:b/>
                <w:sz w:val="24"/>
              </w:rPr>
            </w:pPr>
            <w:r>
              <w:rPr>
                <w:b/>
                <w:spacing w:val="-5"/>
                <w:sz w:val="24"/>
              </w:rPr>
              <w:t>27.</w:t>
            </w:r>
          </w:p>
        </w:tc>
        <w:tc>
          <w:tcPr>
            <w:tcW w:w="3441" w:type="dxa"/>
          </w:tcPr>
          <w:p w14:paraId="671096D9" w14:textId="77777777" w:rsidR="009E7594" w:rsidRDefault="009E7594" w:rsidP="003A297D">
            <w:pPr>
              <w:pStyle w:val="TableParagraph"/>
              <w:spacing w:line="275" w:lineRule="exact"/>
              <w:ind w:left="109"/>
              <w:rPr>
                <w:sz w:val="24"/>
              </w:rPr>
            </w:pPr>
            <w:r>
              <w:rPr>
                <w:sz w:val="24"/>
              </w:rPr>
              <w:t>Dr.</w:t>
            </w:r>
            <w:r>
              <w:rPr>
                <w:spacing w:val="-3"/>
                <w:sz w:val="24"/>
              </w:rPr>
              <w:t xml:space="preserve"> </w:t>
            </w:r>
            <w:r>
              <w:rPr>
                <w:sz w:val="24"/>
              </w:rPr>
              <w:t>Faryal Azhar</w:t>
            </w:r>
          </w:p>
        </w:tc>
        <w:tc>
          <w:tcPr>
            <w:tcW w:w="1900" w:type="dxa"/>
          </w:tcPr>
          <w:p w14:paraId="0277EFC8" w14:textId="77777777" w:rsidR="009E7594" w:rsidRDefault="009E7594" w:rsidP="003A297D">
            <w:pPr>
              <w:pStyle w:val="TableParagraph"/>
              <w:spacing w:line="275" w:lineRule="exact"/>
              <w:ind w:left="110"/>
              <w:rPr>
                <w:sz w:val="24"/>
              </w:rPr>
            </w:pPr>
            <w:r>
              <w:rPr>
                <w:sz w:val="24"/>
              </w:rPr>
              <w:t>Surgery</w:t>
            </w:r>
          </w:p>
        </w:tc>
        <w:tc>
          <w:tcPr>
            <w:tcW w:w="979" w:type="dxa"/>
          </w:tcPr>
          <w:p w14:paraId="4E36832D" w14:textId="77777777" w:rsidR="009E7594" w:rsidRDefault="009E7594" w:rsidP="003A297D">
            <w:pPr>
              <w:pStyle w:val="TableParagraph"/>
              <w:spacing w:line="275" w:lineRule="exact"/>
              <w:ind w:left="433"/>
              <w:rPr>
                <w:b/>
                <w:sz w:val="24"/>
              </w:rPr>
            </w:pPr>
            <w:r>
              <w:rPr>
                <w:b/>
                <w:spacing w:val="-5"/>
                <w:sz w:val="24"/>
              </w:rPr>
              <w:t>45.</w:t>
            </w:r>
          </w:p>
        </w:tc>
        <w:tc>
          <w:tcPr>
            <w:tcW w:w="3151" w:type="dxa"/>
          </w:tcPr>
          <w:p w14:paraId="1C53460B" w14:textId="77777777" w:rsidR="009E7594" w:rsidRDefault="009E7594" w:rsidP="003A297D">
            <w:pPr>
              <w:pStyle w:val="TableParagraph"/>
              <w:spacing w:line="275" w:lineRule="exact"/>
              <w:ind w:left="112"/>
              <w:rPr>
                <w:sz w:val="24"/>
              </w:rPr>
            </w:pPr>
            <w:r>
              <w:rPr>
                <w:sz w:val="24"/>
              </w:rPr>
              <w:t>Dr.</w:t>
            </w:r>
            <w:r>
              <w:rPr>
                <w:spacing w:val="-1"/>
                <w:sz w:val="24"/>
              </w:rPr>
              <w:t xml:space="preserve"> </w:t>
            </w:r>
            <w:r>
              <w:rPr>
                <w:sz w:val="24"/>
              </w:rPr>
              <w:t>Hina Sattar</w:t>
            </w:r>
          </w:p>
        </w:tc>
        <w:tc>
          <w:tcPr>
            <w:tcW w:w="1888" w:type="dxa"/>
          </w:tcPr>
          <w:p w14:paraId="41B2E5AB" w14:textId="77777777" w:rsidR="009E7594" w:rsidRDefault="009E7594" w:rsidP="003A297D">
            <w:pPr>
              <w:pStyle w:val="TableParagraph"/>
              <w:spacing w:line="275" w:lineRule="exact"/>
              <w:ind w:left="112"/>
              <w:rPr>
                <w:sz w:val="24"/>
              </w:rPr>
            </w:pPr>
            <w:proofErr w:type="spellStart"/>
            <w:r>
              <w:rPr>
                <w:spacing w:val="-4"/>
                <w:sz w:val="24"/>
              </w:rPr>
              <w:t>Peads</w:t>
            </w:r>
            <w:proofErr w:type="spellEnd"/>
          </w:p>
        </w:tc>
      </w:tr>
      <w:tr w:rsidR="009E7594" w14:paraId="2F98B5A5" w14:textId="77777777" w:rsidTr="003A297D">
        <w:trPr>
          <w:trHeight w:val="395"/>
        </w:trPr>
        <w:tc>
          <w:tcPr>
            <w:tcW w:w="883" w:type="dxa"/>
          </w:tcPr>
          <w:p w14:paraId="319731D1" w14:textId="77777777" w:rsidR="009E7594" w:rsidRDefault="009E7594" w:rsidP="003A297D">
            <w:pPr>
              <w:pStyle w:val="TableParagraph"/>
              <w:spacing w:line="275" w:lineRule="exact"/>
              <w:ind w:left="4" w:right="2"/>
              <w:jc w:val="center"/>
              <w:rPr>
                <w:b/>
                <w:sz w:val="24"/>
              </w:rPr>
            </w:pPr>
            <w:r>
              <w:rPr>
                <w:b/>
                <w:spacing w:val="-5"/>
                <w:sz w:val="24"/>
              </w:rPr>
              <w:t>10.</w:t>
            </w:r>
          </w:p>
        </w:tc>
        <w:tc>
          <w:tcPr>
            <w:tcW w:w="3259" w:type="dxa"/>
          </w:tcPr>
          <w:p w14:paraId="105EEAAE" w14:textId="77777777" w:rsidR="009E7594" w:rsidRDefault="009E7594" w:rsidP="003A297D">
            <w:pPr>
              <w:pStyle w:val="TableParagraph"/>
              <w:spacing w:line="275" w:lineRule="exact"/>
              <w:ind w:left="106"/>
              <w:rPr>
                <w:sz w:val="24"/>
              </w:rPr>
            </w:pPr>
            <w:r>
              <w:rPr>
                <w:sz w:val="24"/>
              </w:rPr>
              <w:t>Prof. Dr. Samia Sarwar</w:t>
            </w:r>
          </w:p>
        </w:tc>
        <w:tc>
          <w:tcPr>
            <w:tcW w:w="2146" w:type="dxa"/>
          </w:tcPr>
          <w:p w14:paraId="245DE131" w14:textId="77777777" w:rsidR="009E7594" w:rsidRDefault="009E7594" w:rsidP="003A297D">
            <w:pPr>
              <w:pStyle w:val="TableParagraph"/>
              <w:spacing w:line="275" w:lineRule="exact"/>
              <w:ind w:left="108"/>
              <w:rPr>
                <w:sz w:val="24"/>
              </w:rPr>
            </w:pPr>
            <w:r>
              <w:rPr>
                <w:sz w:val="24"/>
              </w:rPr>
              <w:t>Physiology</w:t>
            </w:r>
          </w:p>
        </w:tc>
        <w:tc>
          <w:tcPr>
            <w:tcW w:w="885" w:type="dxa"/>
          </w:tcPr>
          <w:p w14:paraId="4094CF52" w14:textId="77777777" w:rsidR="009E7594" w:rsidRDefault="009E7594" w:rsidP="003A297D">
            <w:pPr>
              <w:pStyle w:val="TableParagraph"/>
              <w:spacing w:line="275" w:lineRule="exact"/>
              <w:ind w:left="382"/>
              <w:rPr>
                <w:b/>
                <w:sz w:val="24"/>
              </w:rPr>
            </w:pPr>
            <w:r>
              <w:rPr>
                <w:b/>
                <w:spacing w:val="-5"/>
                <w:sz w:val="24"/>
              </w:rPr>
              <w:t>28.</w:t>
            </w:r>
          </w:p>
        </w:tc>
        <w:tc>
          <w:tcPr>
            <w:tcW w:w="3441" w:type="dxa"/>
          </w:tcPr>
          <w:p w14:paraId="27E2514F" w14:textId="77777777" w:rsidR="009E7594" w:rsidRDefault="009E7594" w:rsidP="003A297D">
            <w:pPr>
              <w:pStyle w:val="TableParagraph"/>
              <w:spacing w:line="275" w:lineRule="exact"/>
              <w:ind w:left="109"/>
              <w:rPr>
                <w:sz w:val="24"/>
              </w:rPr>
            </w:pPr>
            <w:r>
              <w:rPr>
                <w:sz w:val="24"/>
              </w:rPr>
              <w:t>Dr. Usman</w:t>
            </w:r>
            <w:r>
              <w:rPr>
                <w:spacing w:val="-1"/>
                <w:sz w:val="24"/>
              </w:rPr>
              <w:t xml:space="preserve"> </w:t>
            </w:r>
            <w:r>
              <w:rPr>
                <w:sz w:val="24"/>
              </w:rPr>
              <w:t>Qureshi</w:t>
            </w:r>
          </w:p>
        </w:tc>
        <w:tc>
          <w:tcPr>
            <w:tcW w:w="1900" w:type="dxa"/>
          </w:tcPr>
          <w:p w14:paraId="30561958" w14:textId="77777777" w:rsidR="009E7594" w:rsidRDefault="009E7594" w:rsidP="003A297D">
            <w:pPr>
              <w:pStyle w:val="TableParagraph"/>
              <w:spacing w:line="275" w:lineRule="exact"/>
              <w:ind w:left="110"/>
              <w:rPr>
                <w:sz w:val="24"/>
              </w:rPr>
            </w:pPr>
            <w:r>
              <w:rPr>
                <w:sz w:val="24"/>
              </w:rPr>
              <w:t>Surgery</w:t>
            </w:r>
          </w:p>
        </w:tc>
        <w:tc>
          <w:tcPr>
            <w:tcW w:w="979" w:type="dxa"/>
          </w:tcPr>
          <w:p w14:paraId="7217100B" w14:textId="77777777" w:rsidR="009E7594" w:rsidRDefault="009E7594" w:rsidP="003A297D">
            <w:pPr>
              <w:pStyle w:val="TableParagraph"/>
              <w:spacing w:line="275" w:lineRule="exact"/>
              <w:ind w:left="433"/>
              <w:rPr>
                <w:b/>
                <w:sz w:val="24"/>
              </w:rPr>
            </w:pPr>
            <w:r>
              <w:rPr>
                <w:b/>
                <w:spacing w:val="-5"/>
                <w:sz w:val="24"/>
              </w:rPr>
              <w:t>46.</w:t>
            </w:r>
          </w:p>
        </w:tc>
        <w:tc>
          <w:tcPr>
            <w:tcW w:w="3151" w:type="dxa"/>
          </w:tcPr>
          <w:p w14:paraId="79CF7658" w14:textId="77777777" w:rsidR="009E7594" w:rsidRDefault="009E7594" w:rsidP="003A297D">
            <w:pPr>
              <w:pStyle w:val="TableParagraph"/>
              <w:spacing w:line="275" w:lineRule="exact"/>
              <w:ind w:left="112"/>
              <w:rPr>
                <w:sz w:val="24"/>
              </w:rPr>
            </w:pPr>
            <w:r>
              <w:rPr>
                <w:sz w:val="24"/>
              </w:rPr>
              <w:t>Dr. Raja</w:t>
            </w:r>
            <w:r>
              <w:rPr>
                <w:spacing w:val="-1"/>
                <w:sz w:val="24"/>
              </w:rPr>
              <w:t xml:space="preserve"> </w:t>
            </w:r>
            <w:r>
              <w:rPr>
                <w:sz w:val="24"/>
              </w:rPr>
              <w:t>Asif</w:t>
            </w:r>
            <w:r>
              <w:rPr>
                <w:spacing w:val="-1"/>
                <w:sz w:val="24"/>
              </w:rPr>
              <w:t xml:space="preserve"> </w:t>
            </w:r>
            <w:r>
              <w:rPr>
                <w:sz w:val="24"/>
              </w:rPr>
              <w:t>Masood</w:t>
            </w:r>
          </w:p>
        </w:tc>
        <w:tc>
          <w:tcPr>
            <w:tcW w:w="1888" w:type="dxa"/>
          </w:tcPr>
          <w:p w14:paraId="26FC1404" w14:textId="77777777" w:rsidR="009E7594" w:rsidRDefault="009E7594" w:rsidP="003A297D">
            <w:pPr>
              <w:pStyle w:val="TableParagraph"/>
              <w:spacing w:line="275" w:lineRule="exact"/>
              <w:ind w:left="112"/>
              <w:rPr>
                <w:sz w:val="24"/>
              </w:rPr>
            </w:pPr>
            <w:r>
              <w:rPr>
                <w:sz w:val="24"/>
              </w:rPr>
              <w:t>Nephrology</w:t>
            </w:r>
          </w:p>
        </w:tc>
      </w:tr>
      <w:tr w:rsidR="009E7594" w14:paraId="6EAD53BD" w14:textId="77777777" w:rsidTr="003A297D">
        <w:trPr>
          <w:trHeight w:val="395"/>
        </w:trPr>
        <w:tc>
          <w:tcPr>
            <w:tcW w:w="883" w:type="dxa"/>
          </w:tcPr>
          <w:p w14:paraId="107D4CC4" w14:textId="77777777" w:rsidR="009E7594" w:rsidRDefault="009E7594" w:rsidP="003A297D">
            <w:pPr>
              <w:pStyle w:val="TableParagraph"/>
              <w:spacing w:line="275" w:lineRule="exact"/>
              <w:ind w:left="4" w:right="2"/>
              <w:jc w:val="center"/>
              <w:rPr>
                <w:b/>
                <w:sz w:val="24"/>
              </w:rPr>
            </w:pPr>
            <w:r>
              <w:rPr>
                <w:b/>
                <w:spacing w:val="-5"/>
                <w:sz w:val="24"/>
              </w:rPr>
              <w:t>11.</w:t>
            </w:r>
          </w:p>
        </w:tc>
        <w:tc>
          <w:tcPr>
            <w:tcW w:w="3259" w:type="dxa"/>
          </w:tcPr>
          <w:p w14:paraId="31F6BC2B" w14:textId="77777777" w:rsidR="009E7594" w:rsidRDefault="009E7594" w:rsidP="003A297D">
            <w:pPr>
              <w:pStyle w:val="TableParagraph"/>
              <w:spacing w:line="275" w:lineRule="exact"/>
              <w:ind w:left="106"/>
              <w:rPr>
                <w:sz w:val="24"/>
              </w:rPr>
            </w:pPr>
            <w:r>
              <w:rPr>
                <w:sz w:val="24"/>
              </w:rPr>
              <w:t xml:space="preserve">Prof. Dr. </w:t>
            </w:r>
            <w:proofErr w:type="spellStart"/>
            <w:r>
              <w:rPr>
                <w:sz w:val="24"/>
              </w:rPr>
              <w:t>Nousheen</w:t>
            </w:r>
            <w:proofErr w:type="spellEnd"/>
            <w:r>
              <w:rPr>
                <w:spacing w:val="-1"/>
                <w:sz w:val="24"/>
              </w:rPr>
              <w:t xml:space="preserve"> </w:t>
            </w:r>
            <w:r>
              <w:rPr>
                <w:sz w:val="24"/>
              </w:rPr>
              <w:t>Qureshi</w:t>
            </w:r>
          </w:p>
        </w:tc>
        <w:tc>
          <w:tcPr>
            <w:tcW w:w="2146" w:type="dxa"/>
          </w:tcPr>
          <w:p w14:paraId="619D839A" w14:textId="77777777" w:rsidR="009E7594" w:rsidRDefault="009E7594" w:rsidP="003A297D">
            <w:pPr>
              <w:pStyle w:val="TableParagraph"/>
              <w:spacing w:line="275" w:lineRule="exact"/>
              <w:ind w:left="108"/>
              <w:rPr>
                <w:sz w:val="24"/>
              </w:rPr>
            </w:pPr>
            <w:r>
              <w:rPr>
                <w:spacing w:val="-5"/>
                <w:sz w:val="24"/>
              </w:rPr>
              <w:t>ENT</w:t>
            </w:r>
          </w:p>
        </w:tc>
        <w:tc>
          <w:tcPr>
            <w:tcW w:w="885" w:type="dxa"/>
          </w:tcPr>
          <w:p w14:paraId="72CE9DCF" w14:textId="77777777" w:rsidR="009E7594" w:rsidRDefault="009E7594" w:rsidP="003A297D">
            <w:pPr>
              <w:pStyle w:val="TableParagraph"/>
              <w:spacing w:line="275" w:lineRule="exact"/>
              <w:ind w:left="382"/>
              <w:rPr>
                <w:b/>
                <w:sz w:val="24"/>
              </w:rPr>
            </w:pPr>
            <w:r>
              <w:rPr>
                <w:b/>
                <w:spacing w:val="-5"/>
                <w:sz w:val="24"/>
              </w:rPr>
              <w:t>29.</w:t>
            </w:r>
          </w:p>
        </w:tc>
        <w:tc>
          <w:tcPr>
            <w:tcW w:w="3441" w:type="dxa"/>
          </w:tcPr>
          <w:p w14:paraId="7B88F97E" w14:textId="77777777" w:rsidR="009E7594" w:rsidRDefault="009E7594" w:rsidP="003A297D">
            <w:pPr>
              <w:pStyle w:val="TableParagraph"/>
              <w:spacing w:line="275" w:lineRule="exact"/>
              <w:ind w:left="109"/>
              <w:rPr>
                <w:sz w:val="24"/>
              </w:rPr>
            </w:pPr>
            <w:r>
              <w:rPr>
                <w:sz w:val="24"/>
              </w:rPr>
              <w:t>Dr. Saima Ambreen</w:t>
            </w:r>
          </w:p>
        </w:tc>
        <w:tc>
          <w:tcPr>
            <w:tcW w:w="1900" w:type="dxa"/>
          </w:tcPr>
          <w:p w14:paraId="50D85B2C" w14:textId="77777777" w:rsidR="009E7594" w:rsidRDefault="009E7594" w:rsidP="003A297D">
            <w:pPr>
              <w:pStyle w:val="TableParagraph"/>
              <w:spacing w:line="275" w:lineRule="exact"/>
              <w:ind w:left="110"/>
              <w:rPr>
                <w:sz w:val="24"/>
              </w:rPr>
            </w:pPr>
            <w:r>
              <w:rPr>
                <w:sz w:val="24"/>
              </w:rPr>
              <w:t>Medicine</w:t>
            </w:r>
          </w:p>
        </w:tc>
        <w:tc>
          <w:tcPr>
            <w:tcW w:w="979" w:type="dxa"/>
          </w:tcPr>
          <w:p w14:paraId="172E7F54" w14:textId="77777777" w:rsidR="009E7594" w:rsidRDefault="009E7594" w:rsidP="003A297D">
            <w:pPr>
              <w:pStyle w:val="TableParagraph"/>
              <w:spacing w:line="275" w:lineRule="exact"/>
              <w:ind w:left="433"/>
              <w:rPr>
                <w:b/>
                <w:sz w:val="24"/>
              </w:rPr>
            </w:pPr>
            <w:r>
              <w:rPr>
                <w:b/>
                <w:spacing w:val="-5"/>
                <w:sz w:val="24"/>
              </w:rPr>
              <w:t>47.</w:t>
            </w:r>
          </w:p>
        </w:tc>
        <w:tc>
          <w:tcPr>
            <w:tcW w:w="3151" w:type="dxa"/>
          </w:tcPr>
          <w:p w14:paraId="6DD772E9" w14:textId="77777777" w:rsidR="009E7594" w:rsidRDefault="009E7594" w:rsidP="003A297D">
            <w:pPr>
              <w:pStyle w:val="TableParagraph"/>
              <w:spacing w:line="275" w:lineRule="exact"/>
              <w:ind w:left="112"/>
              <w:rPr>
                <w:sz w:val="24"/>
              </w:rPr>
            </w:pPr>
            <w:r>
              <w:rPr>
                <w:sz w:val="24"/>
              </w:rPr>
              <w:t>Dr.</w:t>
            </w:r>
            <w:r>
              <w:rPr>
                <w:spacing w:val="-5"/>
                <w:sz w:val="24"/>
              </w:rPr>
              <w:t xml:space="preserve"> </w:t>
            </w:r>
            <w:r>
              <w:rPr>
                <w:sz w:val="24"/>
              </w:rPr>
              <w:t>Sadia</w:t>
            </w:r>
            <w:r>
              <w:rPr>
                <w:spacing w:val="-1"/>
                <w:sz w:val="24"/>
              </w:rPr>
              <w:t xml:space="preserve"> </w:t>
            </w:r>
            <w:r>
              <w:rPr>
                <w:sz w:val="24"/>
              </w:rPr>
              <w:t>Azam</w:t>
            </w:r>
            <w:r>
              <w:rPr>
                <w:spacing w:val="-1"/>
                <w:sz w:val="24"/>
              </w:rPr>
              <w:t xml:space="preserve"> </w:t>
            </w:r>
            <w:r>
              <w:rPr>
                <w:spacing w:val="-4"/>
                <w:sz w:val="24"/>
              </w:rPr>
              <w:t>Khan</w:t>
            </w:r>
          </w:p>
        </w:tc>
        <w:tc>
          <w:tcPr>
            <w:tcW w:w="1888" w:type="dxa"/>
          </w:tcPr>
          <w:p w14:paraId="7D6033BA" w14:textId="77777777" w:rsidR="009E7594" w:rsidRDefault="009E7594" w:rsidP="003A297D">
            <w:pPr>
              <w:pStyle w:val="TableParagraph"/>
              <w:spacing w:line="275" w:lineRule="exact"/>
              <w:ind w:left="112"/>
              <w:rPr>
                <w:sz w:val="24"/>
              </w:rPr>
            </w:pPr>
            <w:r>
              <w:rPr>
                <w:sz w:val="24"/>
              </w:rPr>
              <w:t>Family</w:t>
            </w:r>
            <w:r>
              <w:rPr>
                <w:spacing w:val="-3"/>
                <w:sz w:val="24"/>
              </w:rPr>
              <w:t xml:space="preserve"> </w:t>
            </w:r>
            <w:r>
              <w:rPr>
                <w:sz w:val="24"/>
              </w:rPr>
              <w:t>Medicine</w:t>
            </w:r>
          </w:p>
        </w:tc>
      </w:tr>
      <w:tr w:rsidR="009E7594" w14:paraId="75F631C4" w14:textId="77777777" w:rsidTr="003A297D">
        <w:trPr>
          <w:trHeight w:val="395"/>
        </w:trPr>
        <w:tc>
          <w:tcPr>
            <w:tcW w:w="883" w:type="dxa"/>
          </w:tcPr>
          <w:p w14:paraId="0A726C87" w14:textId="77777777" w:rsidR="009E7594" w:rsidRDefault="009E7594" w:rsidP="003A297D">
            <w:pPr>
              <w:pStyle w:val="TableParagraph"/>
              <w:spacing w:line="275" w:lineRule="exact"/>
              <w:ind w:left="4" w:right="2"/>
              <w:jc w:val="center"/>
              <w:rPr>
                <w:b/>
                <w:sz w:val="24"/>
              </w:rPr>
            </w:pPr>
            <w:r>
              <w:rPr>
                <w:b/>
                <w:spacing w:val="-5"/>
                <w:sz w:val="24"/>
              </w:rPr>
              <w:t>12.</w:t>
            </w:r>
          </w:p>
        </w:tc>
        <w:tc>
          <w:tcPr>
            <w:tcW w:w="3259" w:type="dxa"/>
          </w:tcPr>
          <w:p w14:paraId="62BA3C0D" w14:textId="77777777" w:rsidR="009E7594" w:rsidRDefault="009E7594" w:rsidP="003A297D">
            <w:pPr>
              <w:pStyle w:val="TableParagraph"/>
              <w:spacing w:line="275" w:lineRule="exact"/>
              <w:ind w:left="106"/>
              <w:rPr>
                <w:sz w:val="24"/>
              </w:rPr>
            </w:pPr>
            <w:r>
              <w:rPr>
                <w:sz w:val="24"/>
              </w:rPr>
              <w:t>Prof. Dr.</w:t>
            </w:r>
            <w:r>
              <w:rPr>
                <w:spacing w:val="-1"/>
                <w:sz w:val="24"/>
              </w:rPr>
              <w:t xml:space="preserve"> </w:t>
            </w:r>
            <w:r>
              <w:rPr>
                <w:sz w:val="24"/>
              </w:rPr>
              <w:t>Naveed</w:t>
            </w:r>
            <w:r>
              <w:rPr>
                <w:spacing w:val="-1"/>
                <w:sz w:val="24"/>
              </w:rPr>
              <w:t xml:space="preserve"> </w:t>
            </w:r>
            <w:r>
              <w:rPr>
                <w:sz w:val="24"/>
              </w:rPr>
              <w:t>Akhtar Malik</w:t>
            </w:r>
          </w:p>
        </w:tc>
        <w:tc>
          <w:tcPr>
            <w:tcW w:w="2146" w:type="dxa"/>
          </w:tcPr>
          <w:p w14:paraId="1D9EA3BA" w14:textId="77777777" w:rsidR="009E7594" w:rsidRDefault="009E7594" w:rsidP="003A297D">
            <w:pPr>
              <w:pStyle w:val="TableParagraph"/>
              <w:spacing w:line="275" w:lineRule="exact"/>
              <w:ind w:left="108"/>
              <w:rPr>
                <w:sz w:val="24"/>
              </w:rPr>
            </w:pPr>
            <w:r>
              <w:rPr>
                <w:sz w:val="24"/>
              </w:rPr>
              <w:t>Surgery</w:t>
            </w:r>
          </w:p>
        </w:tc>
        <w:tc>
          <w:tcPr>
            <w:tcW w:w="885" w:type="dxa"/>
          </w:tcPr>
          <w:p w14:paraId="69FBEAB6" w14:textId="77777777" w:rsidR="009E7594" w:rsidRDefault="009E7594" w:rsidP="003A297D">
            <w:pPr>
              <w:pStyle w:val="TableParagraph"/>
              <w:spacing w:line="275" w:lineRule="exact"/>
              <w:ind w:left="382"/>
              <w:rPr>
                <w:b/>
                <w:sz w:val="24"/>
              </w:rPr>
            </w:pPr>
            <w:r>
              <w:rPr>
                <w:b/>
                <w:spacing w:val="-5"/>
                <w:sz w:val="24"/>
              </w:rPr>
              <w:t>30.</w:t>
            </w:r>
          </w:p>
        </w:tc>
        <w:tc>
          <w:tcPr>
            <w:tcW w:w="3441" w:type="dxa"/>
          </w:tcPr>
          <w:p w14:paraId="006847A6" w14:textId="77777777" w:rsidR="009E7594" w:rsidRDefault="009E7594" w:rsidP="003A297D">
            <w:pPr>
              <w:pStyle w:val="TableParagraph"/>
              <w:spacing w:line="275" w:lineRule="exact"/>
              <w:ind w:left="109"/>
              <w:rPr>
                <w:sz w:val="24"/>
              </w:rPr>
            </w:pPr>
            <w:r>
              <w:rPr>
                <w:sz w:val="24"/>
              </w:rPr>
              <w:t>Dr.</w:t>
            </w:r>
            <w:r>
              <w:rPr>
                <w:spacing w:val="-4"/>
                <w:sz w:val="24"/>
              </w:rPr>
              <w:t xml:space="preserve"> </w:t>
            </w:r>
            <w:r>
              <w:rPr>
                <w:sz w:val="24"/>
              </w:rPr>
              <w:t>Sadia</w:t>
            </w:r>
            <w:r>
              <w:rPr>
                <w:spacing w:val="-1"/>
                <w:sz w:val="24"/>
              </w:rPr>
              <w:t xml:space="preserve"> </w:t>
            </w:r>
            <w:r>
              <w:rPr>
                <w:spacing w:val="-4"/>
                <w:sz w:val="24"/>
              </w:rPr>
              <w:t>Khan</w:t>
            </w:r>
          </w:p>
        </w:tc>
        <w:tc>
          <w:tcPr>
            <w:tcW w:w="1900" w:type="dxa"/>
          </w:tcPr>
          <w:p w14:paraId="3B9164A0" w14:textId="77777777" w:rsidR="009E7594" w:rsidRDefault="009E7594" w:rsidP="003A297D">
            <w:pPr>
              <w:pStyle w:val="TableParagraph"/>
              <w:spacing w:line="275" w:lineRule="exact"/>
              <w:ind w:left="110"/>
              <w:rPr>
                <w:sz w:val="24"/>
              </w:rPr>
            </w:pPr>
            <w:r>
              <w:rPr>
                <w:sz w:val="24"/>
              </w:rPr>
              <w:t>Gynae</w:t>
            </w:r>
          </w:p>
        </w:tc>
        <w:tc>
          <w:tcPr>
            <w:tcW w:w="979" w:type="dxa"/>
          </w:tcPr>
          <w:p w14:paraId="53CE263E" w14:textId="77777777" w:rsidR="009E7594" w:rsidRDefault="009E7594" w:rsidP="003A297D">
            <w:pPr>
              <w:pStyle w:val="TableParagraph"/>
              <w:spacing w:line="275" w:lineRule="exact"/>
              <w:ind w:left="433"/>
              <w:rPr>
                <w:b/>
                <w:sz w:val="24"/>
              </w:rPr>
            </w:pPr>
            <w:r>
              <w:rPr>
                <w:b/>
                <w:spacing w:val="-5"/>
                <w:sz w:val="24"/>
              </w:rPr>
              <w:t>48.</w:t>
            </w:r>
          </w:p>
        </w:tc>
        <w:tc>
          <w:tcPr>
            <w:tcW w:w="3151" w:type="dxa"/>
          </w:tcPr>
          <w:p w14:paraId="269DF1C4" w14:textId="77777777" w:rsidR="009E7594" w:rsidRDefault="009E7594" w:rsidP="003A297D">
            <w:pPr>
              <w:pStyle w:val="TableParagraph"/>
              <w:spacing w:line="275" w:lineRule="exact"/>
              <w:ind w:left="112"/>
              <w:rPr>
                <w:sz w:val="24"/>
              </w:rPr>
            </w:pPr>
            <w:r>
              <w:rPr>
                <w:sz w:val="24"/>
              </w:rPr>
              <w:t>Dr. Rehman</w:t>
            </w:r>
            <w:r>
              <w:rPr>
                <w:spacing w:val="-1"/>
                <w:sz w:val="24"/>
              </w:rPr>
              <w:t xml:space="preserve"> </w:t>
            </w:r>
            <w:r>
              <w:rPr>
                <w:sz w:val="24"/>
              </w:rPr>
              <w:t>Rasool</w:t>
            </w:r>
          </w:p>
        </w:tc>
        <w:tc>
          <w:tcPr>
            <w:tcW w:w="1888" w:type="dxa"/>
          </w:tcPr>
          <w:p w14:paraId="1450AC7F" w14:textId="77777777" w:rsidR="009E7594" w:rsidRDefault="009E7594" w:rsidP="003A297D">
            <w:pPr>
              <w:pStyle w:val="TableParagraph"/>
              <w:spacing w:line="275" w:lineRule="exact"/>
              <w:ind w:left="112"/>
              <w:rPr>
                <w:sz w:val="24"/>
              </w:rPr>
            </w:pPr>
            <w:r>
              <w:rPr>
                <w:sz w:val="24"/>
              </w:rPr>
              <w:t>, Orthopedics</w:t>
            </w:r>
          </w:p>
        </w:tc>
      </w:tr>
      <w:tr w:rsidR="009E7594" w14:paraId="178AF66D" w14:textId="77777777" w:rsidTr="003A297D">
        <w:trPr>
          <w:trHeight w:val="395"/>
        </w:trPr>
        <w:tc>
          <w:tcPr>
            <w:tcW w:w="883" w:type="dxa"/>
          </w:tcPr>
          <w:p w14:paraId="00E01DCC" w14:textId="77777777" w:rsidR="009E7594" w:rsidRDefault="009E7594" w:rsidP="003A297D">
            <w:pPr>
              <w:pStyle w:val="TableParagraph"/>
              <w:spacing w:line="275" w:lineRule="exact"/>
              <w:ind w:left="4" w:right="2"/>
              <w:jc w:val="center"/>
              <w:rPr>
                <w:b/>
                <w:sz w:val="24"/>
              </w:rPr>
            </w:pPr>
            <w:r>
              <w:rPr>
                <w:b/>
                <w:spacing w:val="-5"/>
                <w:sz w:val="24"/>
              </w:rPr>
              <w:t>13.</w:t>
            </w:r>
          </w:p>
        </w:tc>
        <w:tc>
          <w:tcPr>
            <w:tcW w:w="3259" w:type="dxa"/>
          </w:tcPr>
          <w:p w14:paraId="30E3DCAC" w14:textId="77777777" w:rsidR="009E7594" w:rsidRDefault="009E7594" w:rsidP="003A297D">
            <w:pPr>
              <w:pStyle w:val="TableParagraph"/>
              <w:spacing w:line="275" w:lineRule="exact"/>
              <w:ind w:left="106"/>
              <w:rPr>
                <w:sz w:val="24"/>
              </w:rPr>
            </w:pPr>
            <w:r>
              <w:rPr>
                <w:sz w:val="24"/>
              </w:rPr>
              <w:t>Prof.</w:t>
            </w:r>
            <w:r>
              <w:rPr>
                <w:spacing w:val="-4"/>
                <w:sz w:val="24"/>
              </w:rPr>
              <w:t xml:space="preserve"> </w:t>
            </w:r>
            <w:r>
              <w:rPr>
                <w:sz w:val="24"/>
              </w:rPr>
              <w:t>Dr. Waqas</w:t>
            </w:r>
            <w:r>
              <w:rPr>
                <w:spacing w:val="-1"/>
                <w:sz w:val="24"/>
              </w:rPr>
              <w:t xml:space="preserve"> </w:t>
            </w:r>
            <w:r>
              <w:rPr>
                <w:spacing w:val="-4"/>
                <w:sz w:val="24"/>
              </w:rPr>
              <w:t>Raza</w:t>
            </w:r>
          </w:p>
        </w:tc>
        <w:tc>
          <w:tcPr>
            <w:tcW w:w="2146" w:type="dxa"/>
          </w:tcPr>
          <w:p w14:paraId="309589DA" w14:textId="77777777" w:rsidR="009E7594" w:rsidRDefault="009E7594" w:rsidP="003A297D">
            <w:pPr>
              <w:pStyle w:val="TableParagraph"/>
              <w:spacing w:line="275" w:lineRule="exact"/>
              <w:ind w:left="108"/>
              <w:rPr>
                <w:sz w:val="24"/>
              </w:rPr>
            </w:pPr>
            <w:r>
              <w:rPr>
                <w:sz w:val="24"/>
              </w:rPr>
              <w:t>Surgery</w:t>
            </w:r>
          </w:p>
        </w:tc>
        <w:tc>
          <w:tcPr>
            <w:tcW w:w="885" w:type="dxa"/>
          </w:tcPr>
          <w:p w14:paraId="73D64D97" w14:textId="77777777" w:rsidR="009E7594" w:rsidRDefault="009E7594" w:rsidP="003A297D">
            <w:pPr>
              <w:pStyle w:val="TableParagraph"/>
              <w:spacing w:line="275" w:lineRule="exact"/>
              <w:ind w:left="382"/>
              <w:rPr>
                <w:b/>
                <w:sz w:val="24"/>
              </w:rPr>
            </w:pPr>
            <w:r>
              <w:rPr>
                <w:b/>
                <w:spacing w:val="-5"/>
                <w:sz w:val="24"/>
              </w:rPr>
              <w:t>31.</w:t>
            </w:r>
          </w:p>
        </w:tc>
        <w:tc>
          <w:tcPr>
            <w:tcW w:w="3441" w:type="dxa"/>
          </w:tcPr>
          <w:p w14:paraId="7F6B96CB" w14:textId="77777777" w:rsidR="009E7594" w:rsidRDefault="009E7594" w:rsidP="003A297D">
            <w:pPr>
              <w:pStyle w:val="TableParagraph"/>
              <w:spacing w:line="275" w:lineRule="exact"/>
              <w:ind w:left="109"/>
              <w:rPr>
                <w:sz w:val="24"/>
              </w:rPr>
            </w:pPr>
            <w:r>
              <w:rPr>
                <w:sz w:val="24"/>
              </w:rPr>
              <w:t xml:space="preserve">Dr. </w:t>
            </w:r>
            <w:proofErr w:type="spellStart"/>
            <w:r>
              <w:rPr>
                <w:sz w:val="24"/>
              </w:rPr>
              <w:t>Rubaba</w:t>
            </w:r>
            <w:proofErr w:type="spellEnd"/>
            <w:r>
              <w:rPr>
                <w:sz w:val="24"/>
              </w:rPr>
              <w:t xml:space="preserve"> </w:t>
            </w:r>
            <w:r>
              <w:rPr>
                <w:spacing w:val="-4"/>
                <w:sz w:val="24"/>
              </w:rPr>
              <w:t>Abid</w:t>
            </w:r>
          </w:p>
        </w:tc>
        <w:tc>
          <w:tcPr>
            <w:tcW w:w="1900" w:type="dxa"/>
          </w:tcPr>
          <w:p w14:paraId="5D84F8C8" w14:textId="77777777" w:rsidR="009E7594" w:rsidRDefault="009E7594" w:rsidP="003A297D">
            <w:pPr>
              <w:pStyle w:val="TableParagraph"/>
              <w:spacing w:line="275" w:lineRule="exact"/>
              <w:ind w:left="110"/>
              <w:rPr>
                <w:sz w:val="24"/>
              </w:rPr>
            </w:pPr>
            <w:r>
              <w:rPr>
                <w:sz w:val="24"/>
              </w:rPr>
              <w:t>Gynae</w:t>
            </w:r>
          </w:p>
        </w:tc>
        <w:tc>
          <w:tcPr>
            <w:tcW w:w="979" w:type="dxa"/>
          </w:tcPr>
          <w:p w14:paraId="5149076B" w14:textId="77777777" w:rsidR="009E7594" w:rsidRDefault="009E7594" w:rsidP="003A297D">
            <w:pPr>
              <w:pStyle w:val="TableParagraph"/>
              <w:spacing w:line="275" w:lineRule="exact"/>
              <w:ind w:left="433"/>
              <w:rPr>
                <w:b/>
                <w:sz w:val="24"/>
              </w:rPr>
            </w:pPr>
            <w:r>
              <w:rPr>
                <w:b/>
                <w:spacing w:val="-5"/>
                <w:sz w:val="24"/>
              </w:rPr>
              <w:t>49.</w:t>
            </w:r>
          </w:p>
        </w:tc>
        <w:tc>
          <w:tcPr>
            <w:tcW w:w="3151" w:type="dxa"/>
          </w:tcPr>
          <w:p w14:paraId="79AE69E3" w14:textId="77777777" w:rsidR="009E7594" w:rsidRDefault="009E7594" w:rsidP="003A297D">
            <w:pPr>
              <w:pStyle w:val="TableParagraph"/>
              <w:spacing w:line="275" w:lineRule="exact"/>
              <w:ind w:left="112"/>
              <w:rPr>
                <w:sz w:val="24"/>
              </w:rPr>
            </w:pPr>
            <w:r>
              <w:rPr>
                <w:sz w:val="24"/>
              </w:rPr>
              <w:t xml:space="preserve">Dr. Saad </w:t>
            </w:r>
            <w:r>
              <w:rPr>
                <w:spacing w:val="-4"/>
                <w:sz w:val="24"/>
              </w:rPr>
              <w:t>Riaz</w:t>
            </w:r>
          </w:p>
        </w:tc>
        <w:tc>
          <w:tcPr>
            <w:tcW w:w="1888" w:type="dxa"/>
          </w:tcPr>
          <w:p w14:paraId="33211763" w14:textId="77777777" w:rsidR="009E7594" w:rsidRDefault="009E7594" w:rsidP="003A297D">
            <w:pPr>
              <w:pStyle w:val="TableParagraph"/>
              <w:spacing w:line="275" w:lineRule="exact"/>
              <w:ind w:left="112"/>
              <w:rPr>
                <w:sz w:val="24"/>
              </w:rPr>
            </w:pPr>
            <w:r>
              <w:rPr>
                <w:sz w:val="24"/>
              </w:rPr>
              <w:t>Orthopedics</w:t>
            </w:r>
          </w:p>
        </w:tc>
      </w:tr>
      <w:tr w:rsidR="009E7594" w14:paraId="3C5A5E75" w14:textId="77777777" w:rsidTr="003A297D">
        <w:trPr>
          <w:trHeight w:val="398"/>
        </w:trPr>
        <w:tc>
          <w:tcPr>
            <w:tcW w:w="883" w:type="dxa"/>
          </w:tcPr>
          <w:p w14:paraId="491C75AF" w14:textId="77777777" w:rsidR="009E7594" w:rsidRDefault="009E7594" w:rsidP="003A297D">
            <w:pPr>
              <w:pStyle w:val="TableParagraph"/>
              <w:spacing w:before="1"/>
              <w:ind w:left="4" w:right="2"/>
              <w:jc w:val="center"/>
              <w:rPr>
                <w:b/>
                <w:sz w:val="24"/>
              </w:rPr>
            </w:pPr>
            <w:r>
              <w:rPr>
                <w:b/>
                <w:spacing w:val="-5"/>
                <w:sz w:val="24"/>
              </w:rPr>
              <w:t>14.</w:t>
            </w:r>
          </w:p>
        </w:tc>
        <w:tc>
          <w:tcPr>
            <w:tcW w:w="3259" w:type="dxa"/>
          </w:tcPr>
          <w:p w14:paraId="63DB9C5B" w14:textId="77777777" w:rsidR="009E7594" w:rsidRDefault="009E7594" w:rsidP="003A297D">
            <w:pPr>
              <w:pStyle w:val="TableParagraph"/>
              <w:spacing w:before="1"/>
              <w:ind w:left="106"/>
              <w:rPr>
                <w:sz w:val="24"/>
              </w:rPr>
            </w:pPr>
            <w:r>
              <w:rPr>
                <w:sz w:val="24"/>
              </w:rPr>
              <w:t>Prof.</w:t>
            </w:r>
            <w:r>
              <w:rPr>
                <w:spacing w:val="-3"/>
                <w:sz w:val="24"/>
              </w:rPr>
              <w:t xml:space="preserve"> </w:t>
            </w:r>
            <w:r>
              <w:rPr>
                <w:sz w:val="24"/>
              </w:rPr>
              <w:t>Dr. Tallat</w:t>
            </w:r>
            <w:r>
              <w:rPr>
                <w:spacing w:val="1"/>
                <w:sz w:val="24"/>
              </w:rPr>
              <w:t xml:space="preserve"> </w:t>
            </w:r>
            <w:r>
              <w:rPr>
                <w:sz w:val="24"/>
              </w:rPr>
              <w:t>Farkhanda</w:t>
            </w:r>
          </w:p>
        </w:tc>
        <w:tc>
          <w:tcPr>
            <w:tcW w:w="2146" w:type="dxa"/>
          </w:tcPr>
          <w:p w14:paraId="7B0A2A78" w14:textId="77777777" w:rsidR="009E7594" w:rsidRDefault="009E7594" w:rsidP="003A297D">
            <w:pPr>
              <w:pStyle w:val="TableParagraph"/>
              <w:spacing w:before="1"/>
              <w:ind w:left="108"/>
              <w:rPr>
                <w:sz w:val="24"/>
              </w:rPr>
            </w:pPr>
            <w:r>
              <w:rPr>
                <w:sz w:val="24"/>
              </w:rPr>
              <w:t>Gynae</w:t>
            </w:r>
            <w:r>
              <w:rPr>
                <w:spacing w:val="-3"/>
                <w:sz w:val="24"/>
              </w:rPr>
              <w:t xml:space="preserve"> </w:t>
            </w:r>
            <w:r>
              <w:rPr>
                <w:spacing w:val="-4"/>
                <w:sz w:val="24"/>
              </w:rPr>
              <w:t>/</w:t>
            </w:r>
            <w:proofErr w:type="spellStart"/>
            <w:r>
              <w:rPr>
                <w:spacing w:val="-4"/>
                <w:sz w:val="24"/>
              </w:rPr>
              <w:t>Obs</w:t>
            </w:r>
            <w:proofErr w:type="spellEnd"/>
          </w:p>
        </w:tc>
        <w:tc>
          <w:tcPr>
            <w:tcW w:w="885" w:type="dxa"/>
          </w:tcPr>
          <w:p w14:paraId="500C2E83" w14:textId="77777777" w:rsidR="009E7594" w:rsidRDefault="009E7594" w:rsidP="003A297D">
            <w:pPr>
              <w:pStyle w:val="TableParagraph"/>
              <w:spacing w:before="1"/>
              <w:ind w:left="382"/>
              <w:rPr>
                <w:b/>
                <w:sz w:val="24"/>
              </w:rPr>
            </w:pPr>
            <w:r>
              <w:rPr>
                <w:b/>
                <w:spacing w:val="-5"/>
                <w:sz w:val="24"/>
              </w:rPr>
              <w:t>32.</w:t>
            </w:r>
          </w:p>
        </w:tc>
        <w:tc>
          <w:tcPr>
            <w:tcW w:w="3441" w:type="dxa"/>
          </w:tcPr>
          <w:p w14:paraId="7E61273C" w14:textId="77777777" w:rsidR="009E7594" w:rsidRDefault="009E7594" w:rsidP="003A297D">
            <w:pPr>
              <w:pStyle w:val="TableParagraph"/>
              <w:spacing w:before="1"/>
              <w:ind w:left="109"/>
              <w:rPr>
                <w:sz w:val="24"/>
              </w:rPr>
            </w:pPr>
            <w:r>
              <w:rPr>
                <w:sz w:val="24"/>
              </w:rPr>
              <w:t>Dr.</w:t>
            </w:r>
            <w:r>
              <w:rPr>
                <w:spacing w:val="-1"/>
                <w:sz w:val="24"/>
              </w:rPr>
              <w:t xml:space="preserve"> </w:t>
            </w:r>
            <w:r>
              <w:rPr>
                <w:sz w:val="24"/>
              </w:rPr>
              <w:t>Humera Noreen</w:t>
            </w:r>
          </w:p>
        </w:tc>
        <w:tc>
          <w:tcPr>
            <w:tcW w:w="1900" w:type="dxa"/>
          </w:tcPr>
          <w:p w14:paraId="702B2C38" w14:textId="77777777" w:rsidR="009E7594" w:rsidRDefault="009E7594" w:rsidP="003A297D">
            <w:pPr>
              <w:pStyle w:val="TableParagraph"/>
              <w:spacing w:before="1"/>
              <w:ind w:left="110"/>
              <w:rPr>
                <w:sz w:val="24"/>
              </w:rPr>
            </w:pPr>
            <w:r>
              <w:rPr>
                <w:sz w:val="24"/>
              </w:rPr>
              <w:t>Gynae</w:t>
            </w:r>
          </w:p>
        </w:tc>
        <w:tc>
          <w:tcPr>
            <w:tcW w:w="979" w:type="dxa"/>
          </w:tcPr>
          <w:p w14:paraId="434C511C" w14:textId="77777777" w:rsidR="009E7594" w:rsidRDefault="009E7594" w:rsidP="003A297D">
            <w:pPr>
              <w:pStyle w:val="TableParagraph"/>
              <w:spacing w:before="1"/>
              <w:ind w:left="433"/>
              <w:rPr>
                <w:b/>
                <w:sz w:val="24"/>
              </w:rPr>
            </w:pPr>
            <w:r>
              <w:rPr>
                <w:b/>
                <w:spacing w:val="-5"/>
                <w:sz w:val="24"/>
              </w:rPr>
              <w:t>50.</w:t>
            </w:r>
          </w:p>
        </w:tc>
        <w:tc>
          <w:tcPr>
            <w:tcW w:w="3151" w:type="dxa"/>
          </w:tcPr>
          <w:p w14:paraId="61D0873F" w14:textId="77777777" w:rsidR="009E7594" w:rsidRDefault="009E7594" w:rsidP="003A297D">
            <w:pPr>
              <w:pStyle w:val="TableParagraph"/>
              <w:spacing w:before="1"/>
              <w:ind w:left="112"/>
              <w:rPr>
                <w:sz w:val="24"/>
              </w:rPr>
            </w:pPr>
            <w:r>
              <w:rPr>
                <w:sz w:val="24"/>
              </w:rPr>
              <w:t>Dr. Israr Liaquat</w:t>
            </w:r>
          </w:p>
        </w:tc>
        <w:tc>
          <w:tcPr>
            <w:tcW w:w="1888" w:type="dxa"/>
          </w:tcPr>
          <w:p w14:paraId="17E16131" w14:textId="77777777" w:rsidR="009E7594" w:rsidRDefault="009E7594" w:rsidP="003A297D">
            <w:pPr>
              <w:pStyle w:val="TableParagraph"/>
              <w:spacing w:before="1"/>
              <w:ind w:left="112"/>
              <w:rPr>
                <w:sz w:val="24"/>
              </w:rPr>
            </w:pPr>
            <w:proofErr w:type="spellStart"/>
            <w:r>
              <w:rPr>
                <w:spacing w:val="-4"/>
                <w:sz w:val="24"/>
              </w:rPr>
              <w:t>Peads</w:t>
            </w:r>
            <w:proofErr w:type="spellEnd"/>
          </w:p>
        </w:tc>
      </w:tr>
      <w:tr w:rsidR="009E7594" w14:paraId="19DCEBB4" w14:textId="77777777" w:rsidTr="003A297D">
        <w:trPr>
          <w:trHeight w:val="395"/>
        </w:trPr>
        <w:tc>
          <w:tcPr>
            <w:tcW w:w="883" w:type="dxa"/>
          </w:tcPr>
          <w:p w14:paraId="71E6772E" w14:textId="77777777" w:rsidR="009E7594" w:rsidRDefault="009E7594" w:rsidP="003A297D">
            <w:pPr>
              <w:pStyle w:val="TableParagraph"/>
              <w:spacing w:line="275" w:lineRule="exact"/>
              <w:ind w:left="4" w:right="2"/>
              <w:jc w:val="center"/>
              <w:rPr>
                <w:b/>
                <w:sz w:val="24"/>
              </w:rPr>
            </w:pPr>
            <w:r>
              <w:rPr>
                <w:b/>
                <w:spacing w:val="-5"/>
                <w:sz w:val="24"/>
              </w:rPr>
              <w:t>15.</w:t>
            </w:r>
          </w:p>
        </w:tc>
        <w:tc>
          <w:tcPr>
            <w:tcW w:w="3259" w:type="dxa"/>
          </w:tcPr>
          <w:p w14:paraId="31772742" w14:textId="77777777" w:rsidR="009E7594" w:rsidRDefault="009E7594" w:rsidP="003A297D">
            <w:pPr>
              <w:pStyle w:val="TableParagraph"/>
              <w:spacing w:line="275" w:lineRule="exact"/>
              <w:ind w:left="106"/>
              <w:rPr>
                <w:sz w:val="24"/>
              </w:rPr>
            </w:pPr>
            <w:r>
              <w:rPr>
                <w:sz w:val="24"/>
              </w:rPr>
              <w:t>Prof.</w:t>
            </w:r>
            <w:r>
              <w:rPr>
                <w:spacing w:val="-4"/>
                <w:sz w:val="24"/>
              </w:rPr>
              <w:t xml:space="preserve"> </w:t>
            </w:r>
            <w:r>
              <w:rPr>
                <w:sz w:val="24"/>
              </w:rPr>
              <w:t xml:space="preserve">Dr. Nasir </w:t>
            </w:r>
            <w:r>
              <w:rPr>
                <w:spacing w:val="-4"/>
                <w:sz w:val="24"/>
              </w:rPr>
              <w:t>Khan</w:t>
            </w:r>
          </w:p>
        </w:tc>
        <w:tc>
          <w:tcPr>
            <w:tcW w:w="2146" w:type="dxa"/>
          </w:tcPr>
          <w:p w14:paraId="4329D915" w14:textId="77777777" w:rsidR="009E7594" w:rsidRDefault="009E7594" w:rsidP="003A297D">
            <w:pPr>
              <w:pStyle w:val="TableParagraph"/>
              <w:spacing w:line="275" w:lineRule="exact"/>
              <w:ind w:left="108"/>
              <w:rPr>
                <w:sz w:val="24"/>
              </w:rPr>
            </w:pPr>
            <w:r>
              <w:rPr>
                <w:sz w:val="24"/>
              </w:rPr>
              <w:t>Radiology</w:t>
            </w:r>
          </w:p>
        </w:tc>
        <w:tc>
          <w:tcPr>
            <w:tcW w:w="885" w:type="dxa"/>
          </w:tcPr>
          <w:p w14:paraId="3779C6C2" w14:textId="77777777" w:rsidR="009E7594" w:rsidRDefault="009E7594" w:rsidP="003A297D">
            <w:pPr>
              <w:pStyle w:val="TableParagraph"/>
              <w:spacing w:line="275" w:lineRule="exact"/>
              <w:ind w:left="382"/>
              <w:rPr>
                <w:b/>
                <w:sz w:val="24"/>
              </w:rPr>
            </w:pPr>
            <w:r>
              <w:rPr>
                <w:b/>
                <w:spacing w:val="-5"/>
                <w:sz w:val="24"/>
              </w:rPr>
              <w:t>33.</w:t>
            </w:r>
          </w:p>
        </w:tc>
        <w:tc>
          <w:tcPr>
            <w:tcW w:w="3441" w:type="dxa"/>
          </w:tcPr>
          <w:p w14:paraId="55CAC8EE" w14:textId="77777777" w:rsidR="009E7594" w:rsidRDefault="009E7594" w:rsidP="003A297D">
            <w:pPr>
              <w:pStyle w:val="TableParagraph"/>
              <w:spacing w:line="275" w:lineRule="exact"/>
              <w:ind w:left="109"/>
              <w:rPr>
                <w:sz w:val="24"/>
              </w:rPr>
            </w:pPr>
            <w:r>
              <w:rPr>
                <w:sz w:val="24"/>
              </w:rPr>
              <w:t>Dr. Tanveer Husain</w:t>
            </w:r>
          </w:p>
        </w:tc>
        <w:tc>
          <w:tcPr>
            <w:tcW w:w="1900" w:type="dxa"/>
          </w:tcPr>
          <w:p w14:paraId="5F8B451A" w14:textId="77777777" w:rsidR="009E7594" w:rsidRDefault="009E7594" w:rsidP="003A297D">
            <w:pPr>
              <w:pStyle w:val="TableParagraph"/>
              <w:spacing w:line="275" w:lineRule="exact"/>
              <w:ind w:left="110"/>
              <w:rPr>
                <w:sz w:val="24"/>
              </w:rPr>
            </w:pPr>
            <w:r>
              <w:rPr>
                <w:sz w:val="24"/>
              </w:rPr>
              <w:t>Gastroenterology</w:t>
            </w:r>
          </w:p>
        </w:tc>
        <w:tc>
          <w:tcPr>
            <w:tcW w:w="979" w:type="dxa"/>
          </w:tcPr>
          <w:p w14:paraId="7CE6CCD6" w14:textId="77777777" w:rsidR="009E7594" w:rsidRDefault="009E7594" w:rsidP="003A297D">
            <w:pPr>
              <w:pStyle w:val="TableParagraph"/>
              <w:spacing w:line="275" w:lineRule="exact"/>
              <w:ind w:left="433"/>
              <w:rPr>
                <w:b/>
                <w:sz w:val="24"/>
              </w:rPr>
            </w:pPr>
            <w:r>
              <w:rPr>
                <w:b/>
                <w:spacing w:val="-5"/>
                <w:sz w:val="24"/>
              </w:rPr>
              <w:t>51.</w:t>
            </w:r>
          </w:p>
        </w:tc>
        <w:tc>
          <w:tcPr>
            <w:tcW w:w="3151" w:type="dxa"/>
          </w:tcPr>
          <w:p w14:paraId="3D4D1824" w14:textId="77777777" w:rsidR="009E7594" w:rsidRDefault="009E7594" w:rsidP="003A297D">
            <w:pPr>
              <w:pStyle w:val="TableParagraph"/>
              <w:spacing w:line="275" w:lineRule="exact"/>
              <w:ind w:left="112"/>
              <w:rPr>
                <w:sz w:val="24"/>
              </w:rPr>
            </w:pPr>
            <w:r>
              <w:rPr>
                <w:sz w:val="24"/>
              </w:rPr>
              <w:t>Dr.</w:t>
            </w:r>
            <w:r>
              <w:rPr>
                <w:spacing w:val="-3"/>
                <w:sz w:val="24"/>
              </w:rPr>
              <w:t xml:space="preserve"> </w:t>
            </w:r>
            <w:r>
              <w:rPr>
                <w:sz w:val="24"/>
              </w:rPr>
              <w:t>Arshad Rabbani</w:t>
            </w:r>
          </w:p>
        </w:tc>
        <w:tc>
          <w:tcPr>
            <w:tcW w:w="1888" w:type="dxa"/>
          </w:tcPr>
          <w:p w14:paraId="51A3F438" w14:textId="77777777" w:rsidR="009E7594" w:rsidRDefault="009E7594" w:rsidP="003A297D">
            <w:pPr>
              <w:pStyle w:val="TableParagraph"/>
              <w:spacing w:line="275" w:lineRule="exact"/>
              <w:ind w:left="112"/>
              <w:rPr>
                <w:sz w:val="24"/>
              </w:rPr>
            </w:pPr>
            <w:r>
              <w:rPr>
                <w:sz w:val="24"/>
              </w:rPr>
              <w:t>Medicine</w:t>
            </w:r>
          </w:p>
        </w:tc>
      </w:tr>
      <w:tr w:rsidR="009E7594" w14:paraId="7A4FD4F7" w14:textId="77777777" w:rsidTr="003A297D">
        <w:trPr>
          <w:trHeight w:val="395"/>
        </w:trPr>
        <w:tc>
          <w:tcPr>
            <w:tcW w:w="883" w:type="dxa"/>
          </w:tcPr>
          <w:p w14:paraId="4B4B0652" w14:textId="77777777" w:rsidR="009E7594" w:rsidRDefault="009E7594" w:rsidP="003A297D">
            <w:pPr>
              <w:pStyle w:val="TableParagraph"/>
              <w:spacing w:line="275" w:lineRule="exact"/>
              <w:ind w:left="4" w:right="2"/>
              <w:jc w:val="center"/>
              <w:rPr>
                <w:b/>
                <w:sz w:val="24"/>
              </w:rPr>
            </w:pPr>
            <w:r>
              <w:rPr>
                <w:b/>
                <w:spacing w:val="-5"/>
                <w:sz w:val="24"/>
              </w:rPr>
              <w:t>16.</w:t>
            </w:r>
          </w:p>
        </w:tc>
        <w:tc>
          <w:tcPr>
            <w:tcW w:w="3259" w:type="dxa"/>
          </w:tcPr>
          <w:p w14:paraId="183E5EE5" w14:textId="77777777" w:rsidR="009E7594" w:rsidRDefault="009E7594" w:rsidP="003A297D">
            <w:pPr>
              <w:pStyle w:val="TableParagraph"/>
              <w:spacing w:line="275" w:lineRule="exact"/>
              <w:ind w:left="106"/>
              <w:rPr>
                <w:sz w:val="24"/>
              </w:rPr>
            </w:pPr>
            <w:r>
              <w:rPr>
                <w:sz w:val="24"/>
              </w:rPr>
              <w:t>Prof. Dr.</w:t>
            </w:r>
            <w:r>
              <w:rPr>
                <w:spacing w:val="-1"/>
                <w:sz w:val="24"/>
              </w:rPr>
              <w:t xml:space="preserve"> </w:t>
            </w:r>
            <w:r>
              <w:rPr>
                <w:sz w:val="24"/>
              </w:rPr>
              <w:t>Ayesha Yousaf</w:t>
            </w:r>
          </w:p>
        </w:tc>
        <w:tc>
          <w:tcPr>
            <w:tcW w:w="2146" w:type="dxa"/>
          </w:tcPr>
          <w:p w14:paraId="2BCB2845" w14:textId="77777777" w:rsidR="009E7594" w:rsidRDefault="009E7594" w:rsidP="003A297D">
            <w:pPr>
              <w:pStyle w:val="TableParagraph"/>
              <w:spacing w:line="275" w:lineRule="exact"/>
              <w:ind w:left="108"/>
              <w:rPr>
                <w:sz w:val="24"/>
              </w:rPr>
            </w:pPr>
            <w:r>
              <w:rPr>
                <w:sz w:val="24"/>
              </w:rPr>
              <w:t>Anatomy</w:t>
            </w:r>
          </w:p>
        </w:tc>
        <w:tc>
          <w:tcPr>
            <w:tcW w:w="885" w:type="dxa"/>
          </w:tcPr>
          <w:p w14:paraId="2BD4B7EF" w14:textId="77777777" w:rsidR="009E7594" w:rsidRDefault="009E7594" w:rsidP="003A297D">
            <w:pPr>
              <w:pStyle w:val="TableParagraph"/>
              <w:spacing w:line="275" w:lineRule="exact"/>
              <w:ind w:left="382"/>
              <w:rPr>
                <w:b/>
                <w:sz w:val="24"/>
              </w:rPr>
            </w:pPr>
            <w:r>
              <w:rPr>
                <w:b/>
                <w:spacing w:val="-5"/>
                <w:sz w:val="24"/>
              </w:rPr>
              <w:t>34.</w:t>
            </w:r>
          </w:p>
        </w:tc>
        <w:tc>
          <w:tcPr>
            <w:tcW w:w="3441" w:type="dxa"/>
          </w:tcPr>
          <w:p w14:paraId="1AA10FA3" w14:textId="77777777" w:rsidR="009E7594" w:rsidRDefault="009E7594" w:rsidP="003A297D">
            <w:pPr>
              <w:pStyle w:val="TableParagraph"/>
              <w:spacing w:line="275" w:lineRule="exact"/>
              <w:ind w:left="109"/>
              <w:rPr>
                <w:sz w:val="24"/>
              </w:rPr>
            </w:pPr>
            <w:r>
              <w:rPr>
                <w:sz w:val="24"/>
              </w:rPr>
              <w:t>Dr.</w:t>
            </w:r>
            <w:r>
              <w:rPr>
                <w:spacing w:val="-5"/>
                <w:sz w:val="24"/>
              </w:rPr>
              <w:t xml:space="preserve"> </w:t>
            </w:r>
            <w:r>
              <w:rPr>
                <w:sz w:val="24"/>
              </w:rPr>
              <w:t xml:space="preserve">Hasnain </w:t>
            </w:r>
            <w:r>
              <w:rPr>
                <w:spacing w:val="-4"/>
                <w:sz w:val="24"/>
              </w:rPr>
              <w:t>Khan</w:t>
            </w:r>
          </w:p>
        </w:tc>
        <w:tc>
          <w:tcPr>
            <w:tcW w:w="1900" w:type="dxa"/>
          </w:tcPr>
          <w:p w14:paraId="2FE1A274" w14:textId="77777777" w:rsidR="009E7594" w:rsidRDefault="009E7594" w:rsidP="003A297D">
            <w:pPr>
              <w:pStyle w:val="TableParagraph"/>
              <w:spacing w:line="275" w:lineRule="exact"/>
              <w:ind w:left="110"/>
              <w:rPr>
                <w:sz w:val="24"/>
              </w:rPr>
            </w:pPr>
            <w:r>
              <w:rPr>
                <w:sz w:val="24"/>
              </w:rPr>
              <w:t>Plastic Surgery</w:t>
            </w:r>
          </w:p>
        </w:tc>
        <w:tc>
          <w:tcPr>
            <w:tcW w:w="979" w:type="dxa"/>
          </w:tcPr>
          <w:p w14:paraId="7E22057E" w14:textId="77777777" w:rsidR="009E7594" w:rsidRDefault="009E7594" w:rsidP="003A297D">
            <w:pPr>
              <w:pStyle w:val="TableParagraph"/>
              <w:spacing w:line="275" w:lineRule="exact"/>
              <w:ind w:left="433"/>
              <w:rPr>
                <w:b/>
                <w:sz w:val="24"/>
              </w:rPr>
            </w:pPr>
            <w:r>
              <w:rPr>
                <w:b/>
                <w:spacing w:val="-5"/>
                <w:sz w:val="24"/>
              </w:rPr>
              <w:t>52.</w:t>
            </w:r>
          </w:p>
        </w:tc>
        <w:tc>
          <w:tcPr>
            <w:tcW w:w="3151" w:type="dxa"/>
          </w:tcPr>
          <w:p w14:paraId="7A39AC4E" w14:textId="77777777" w:rsidR="009E7594" w:rsidRDefault="009E7594" w:rsidP="003A297D">
            <w:pPr>
              <w:pStyle w:val="TableParagraph"/>
              <w:spacing w:line="275" w:lineRule="exact"/>
              <w:ind w:left="112"/>
              <w:rPr>
                <w:sz w:val="24"/>
              </w:rPr>
            </w:pPr>
            <w:r>
              <w:rPr>
                <w:sz w:val="24"/>
              </w:rPr>
              <w:t>Dr.</w:t>
            </w:r>
            <w:r>
              <w:rPr>
                <w:spacing w:val="-5"/>
                <w:sz w:val="24"/>
              </w:rPr>
              <w:t xml:space="preserve"> </w:t>
            </w:r>
            <w:r>
              <w:rPr>
                <w:sz w:val="24"/>
              </w:rPr>
              <w:t xml:space="preserve">Hasnain </w:t>
            </w:r>
            <w:r>
              <w:rPr>
                <w:spacing w:val="-4"/>
                <w:sz w:val="24"/>
              </w:rPr>
              <w:t>Khan</w:t>
            </w:r>
          </w:p>
        </w:tc>
        <w:tc>
          <w:tcPr>
            <w:tcW w:w="1888" w:type="dxa"/>
          </w:tcPr>
          <w:p w14:paraId="11941E01" w14:textId="77777777" w:rsidR="009E7594" w:rsidRDefault="009E7594" w:rsidP="003A297D">
            <w:pPr>
              <w:pStyle w:val="TableParagraph"/>
              <w:spacing w:line="275" w:lineRule="exact"/>
              <w:ind w:left="112"/>
              <w:rPr>
                <w:sz w:val="24"/>
              </w:rPr>
            </w:pPr>
            <w:r>
              <w:rPr>
                <w:sz w:val="24"/>
              </w:rPr>
              <w:t>Plastic Surgery</w:t>
            </w:r>
          </w:p>
        </w:tc>
      </w:tr>
      <w:tr w:rsidR="009E7594" w14:paraId="01AA1AC2" w14:textId="77777777" w:rsidTr="003A297D">
        <w:trPr>
          <w:trHeight w:val="395"/>
        </w:trPr>
        <w:tc>
          <w:tcPr>
            <w:tcW w:w="883" w:type="dxa"/>
          </w:tcPr>
          <w:p w14:paraId="63AA084E" w14:textId="77777777" w:rsidR="009E7594" w:rsidRDefault="009E7594" w:rsidP="003A297D">
            <w:pPr>
              <w:pStyle w:val="TableParagraph"/>
              <w:spacing w:line="275" w:lineRule="exact"/>
              <w:ind w:left="4" w:right="2"/>
              <w:jc w:val="center"/>
              <w:rPr>
                <w:b/>
                <w:sz w:val="24"/>
              </w:rPr>
            </w:pPr>
            <w:r>
              <w:rPr>
                <w:b/>
                <w:spacing w:val="-5"/>
                <w:sz w:val="24"/>
              </w:rPr>
              <w:t>17.</w:t>
            </w:r>
          </w:p>
        </w:tc>
        <w:tc>
          <w:tcPr>
            <w:tcW w:w="3259" w:type="dxa"/>
          </w:tcPr>
          <w:p w14:paraId="0D0D8CDA" w14:textId="77777777" w:rsidR="009E7594" w:rsidRDefault="009E7594" w:rsidP="003A297D">
            <w:pPr>
              <w:pStyle w:val="TableParagraph"/>
              <w:spacing w:line="275" w:lineRule="exact"/>
              <w:ind w:left="106"/>
              <w:rPr>
                <w:sz w:val="24"/>
              </w:rPr>
            </w:pPr>
            <w:r>
              <w:rPr>
                <w:sz w:val="24"/>
              </w:rPr>
              <w:t>Prof.</w:t>
            </w:r>
            <w:r>
              <w:rPr>
                <w:spacing w:val="-5"/>
                <w:sz w:val="24"/>
              </w:rPr>
              <w:t xml:space="preserve"> </w:t>
            </w:r>
            <w:r>
              <w:rPr>
                <w:sz w:val="24"/>
              </w:rPr>
              <w:t xml:space="preserve">Dr. </w:t>
            </w:r>
            <w:proofErr w:type="spellStart"/>
            <w:r>
              <w:rPr>
                <w:sz w:val="24"/>
              </w:rPr>
              <w:t>Ifra</w:t>
            </w:r>
            <w:proofErr w:type="spellEnd"/>
            <w:r>
              <w:rPr>
                <w:spacing w:val="-4"/>
                <w:sz w:val="24"/>
              </w:rPr>
              <w:t xml:space="preserve"> Saeed</w:t>
            </w:r>
          </w:p>
        </w:tc>
        <w:tc>
          <w:tcPr>
            <w:tcW w:w="2146" w:type="dxa"/>
          </w:tcPr>
          <w:p w14:paraId="5BE14BFA" w14:textId="77777777" w:rsidR="009E7594" w:rsidRDefault="009E7594" w:rsidP="003A297D">
            <w:pPr>
              <w:pStyle w:val="TableParagraph"/>
              <w:spacing w:line="275" w:lineRule="exact"/>
              <w:ind w:left="108"/>
              <w:rPr>
                <w:sz w:val="24"/>
              </w:rPr>
            </w:pPr>
            <w:r>
              <w:rPr>
                <w:sz w:val="24"/>
              </w:rPr>
              <w:t>Anatomy/DME</w:t>
            </w:r>
          </w:p>
        </w:tc>
        <w:tc>
          <w:tcPr>
            <w:tcW w:w="885" w:type="dxa"/>
          </w:tcPr>
          <w:p w14:paraId="6D2CAC48" w14:textId="77777777" w:rsidR="009E7594" w:rsidRDefault="009E7594" w:rsidP="003A297D">
            <w:pPr>
              <w:pStyle w:val="TableParagraph"/>
              <w:spacing w:line="275" w:lineRule="exact"/>
              <w:ind w:left="382"/>
              <w:rPr>
                <w:b/>
                <w:sz w:val="24"/>
              </w:rPr>
            </w:pPr>
            <w:r>
              <w:rPr>
                <w:b/>
                <w:spacing w:val="-5"/>
                <w:sz w:val="24"/>
              </w:rPr>
              <w:t>35.</w:t>
            </w:r>
          </w:p>
        </w:tc>
        <w:tc>
          <w:tcPr>
            <w:tcW w:w="3441" w:type="dxa"/>
          </w:tcPr>
          <w:p w14:paraId="65DA26A9" w14:textId="77777777" w:rsidR="009E7594" w:rsidRDefault="009E7594" w:rsidP="003A297D">
            <w:pPr>
              <w:pStyle w:val="TableParagraph"/>
              <w:spacing w:line="275" w:lineRule="exact"/>
              <w:ind w:left="109"/>
              <w:rPr>
                <w:sz w:val="24"/>
              </w:rPr>
            </w:pPr>
            <w:r>
              <w:rPr>
                <w:sz w:val="24"/>
              </w:rPr>
              <w:t>Dr. Mudassar</w:t>
            </w:r>
            <w:r>
              <w:rPr>
                <w:spacing w:val="-1"/>
                <w:sz w:val="24"/>
              </w:rPr>
              <w:t xml:space="preserve"> </w:t>
            </w:r>
            <w:r>
              <w:rPr>
                <w:sz w:val="24"/>
              </w:rPr>
              <w:t>Faiz Gondal</w:t>
            </w:r>
          </w:p>
        </w:tc>
        <w:tc>
          <w:tcPr>
            <w:tcW w:w="1900" w:type="dxa"/>
          </w:tcPr>
          <w:p w14:paraId="7D0A1FCC" w14:textId="77777777" w:rsidR="009E7594" w:rsidRDefault="009E7594" w:rsidP="003A297D">
            <w:pPr>
              <w:pStyle w:val="TableParagraph"/>
              <w:spacing w:line="275" w:lineRule="exact"/>
              <w:ind w:left="110"/>
              <w:rPr>
                <w:sz w:val="24"/>
              </w:rPr>
            </w:pPr>
            <w:proofErr w:type="spellStart"/>
            <w:r>
              <w:rPr>
                <w:sz w:val="24"/>
              </w:rPr>
              <w:t>Peads</w:t>
            </w:r>
            <w:proofErr w:type="spellEnd"/>
            <w:r>
              <w:rPr>
                <w:sz w:val="24"/>
              </w:rPr>
              <w:t xml:space="preserve"> Surgery</w:t>
            </w:r>
          </w:p>
        </w:tc>
        <w:tc>
          <w:tcPr>
            <w:tcW w:w="979" w:type="dxa"/>
          </w:tcPr>
          <w:p w14:paraId="0872BF5D" w14:textId="77777777" w:rsidR="009E7594" w:rsidRDefault="009E7594" w:rsidP="003A297D">
            <w:pPr>
              <w:pStyle w:val="TableParagraph"/>
              <w:spacing w:line="275" w:lineRule="exact"/>
              <w:ind w:left="433"/>
              <w:rPr>
                <w:b/>
                <w:sz w:val="24"/>
              </w:rPr>
            </w:pPr>
            <w:r>
              <w:rPr>
                <w:b/>
                <w:spacing w:val="-5"/>
                <w:sz w:val="24"/>
              </w:rPr>
              <w:t>53.</w:t>
            </w:r>
          </w:p>
        </w:tc>
        <w:tc>
          <w:tcPr>
            <w:tcW w:w="3151" w:type="dxa"/>
          </w:tcPr>
          <w:p w14:paraId="3523F5A1" w14:textId="77777777" w:rsidR="009E7594" w:rsidRDefault="009E7594" w:rsidP="003A297D">
            <w:pPr>
              <w:pStyle w:val="TableParagraph"/>
              <w:spacing w:line="275" w:lineRule="exact"/>
              <w:ind w:left="112"/>
              <w:rPr>
                <w:sz w:val="24"/>
              </w:rPr>
            </w:pPr>
            <w:r>
              <w:rPr>
                <w:sz w:val="24"/>
              </w:rPr>
              <w:t>Dr. Obaid</w:t>
            </w:r>
            <w:r>
              <w:rPr>
                <w:spacing w:val="-1"/>
                <w:sz w:val="24"/>
              </w:rPr>
              <w:t xml:space="preserve"> </w:t>
            </w:r>
            <w:proofErr w:type="spellStart"/>
            <w:r>
              <w:rPr>
                <w:sz w:val="24"/>
              </w:rPr>
              <w:t>ur</w:t>
            </w:r>
            <w:proofErr w:type="spellEnd"/>
            <w:r>
              <w:rPr>
                <w:spacing w:val="-1"/>
                <w:sz w:val="24"/>
              </w:rPr>
              <w:t xml:space="preserve"> </w:t>
            </w:r>
            <w:r>
              <w:rPr>
                <w:sz w:val="24"/>
              </w:rPr>
              <w:t>Rehman</w:t>
            </w:r>
          </w:p>
        </w:tc>
        <w:tc>
          <w:tcPr>
            <w:tcW w:w="1888" w:type="dxa"/>
          </w:tcPr>
          <w:p w14:paraId="3F92E6B9" w14:textId="77777777" w:rsidR="009E7594" w:rsidRDefault="009E7594" w:rsidP="003A297D">
            <w:pPr>
              <w:pStyle w:val="TableParagraph"/>
              <w:spacing w:line="275" w:lineRule="exact"/>
              <w:ind w:left="112"/>
              <w:rPr>
                <w:sz w:val="24"/>
              </w:rPr>
            </w:pPr>
            <w:r>
              <w:rPr>
                <w:sz w:val="24"/>
              </w:rPr>
              <w:t>Orthopedics</w:t>
            </w:r>
          </w:p>
        </w:tc>
      </w:tr>
      <w:tr w:rsidR="009E7594" w14:paraId="442EA411" w14:textId="77777777" w:rsidTr="003A297D">
        <w:trPr>
          <w:trHeight w:val="672"/>
        </w:trPr>
        <w:tc>
          <w:tcPr>
            <w:tcW w:w="883" w:type="dxa"/>
          </w:tcPr>
          <w:p w14:paraId="75D125E4" w14:textId="77777777" w:rsidR="009E7594" w:rsidRDefault="009E7594" w:rsidP="003A297D">
            <w:pPr>
              <w:pStyle w:val="TableParagraph"/>
              <w:spacing w:line="276" w:lineRule="exact"/>
              <w:ind w:left="4" w:right="2"/>
              <w:jc w:val="center"/>
              <w:rPr>
                <w:b/>
                <w:sz w:val="24"/>
              </w:rPr>
            </w:pPr>
            <w:r>
              <w:rPr>
                <w:b/>
                <w:spacing w:val="-5"/>
                <w:sz w:val="24"/>
              </w:rPr>
              <w:t>18.</w:t>
            </w:r>
          </w:p>
        </w:tc>
        <w:tc>
          <w:tcPr>
            <w:tcW w:w="3259" w:type="dxa"/>
          </w:tcPr>
          <w:p w14:paraId="73A79C7A" w14:textId="77777777" w:rsidR="009E7594" w:rsidRDefault="009E7594" w:rsidP="003A297D">
            <w:pPr>
              <w:pStyle w:val="TableParagraph"/>
              <w:ind w:left="106"/>
              <w:rPr>
                <w:sz w:val="24"/>
              </w:rPr>
            </w:pPr>
            <w:r>
              <w:rPr>
                <w:sz w:val="24"/>
              </w:rPr>
              <w:t>Prof.</w:t>
            </w:r>
            <w:r>
              <w:rPr>
                <w:spacing w:val="-11"/>
                <w:sz w:val="24"/>
              </w:rPr>
              <w:t xml:space="preserve"> </w:t>
            </w:r>
            <w:r>
              <w:rPr>
                <w:sz w:val="24"/>
              </w:rPr>
              <w:t>Dr.</w:t>
            </w:r>
            <w:r>
              <w:rPr>
                <w:spacing w:val="-11"/>
                <w:sz w:val="24"/>
              </w:rPr>
              <w:t xml:space="preserve"> </w:t>
            </w:r>
            <w:r>
              <w:rPr>
                <w:sz w:val="24"/>
              </w:rPr>
              <w:t>Fuad</w:t>
            </w:r>
            <w:r>
              <w:rPr>
                <w:spacing w:val="-11"/>
                <w:sz w:val="24"/>
              </w:rPr>
              <w:t xml:space="preserve"> </w:t>
            </w:r>
            <w:r>
              <w:rPr>
                <w:sz w:val="24"/>
              </w:rPr>
              <w:t>Ahmad</w:t>
            </w:r>
            <w:r>
              <w:rPr>
                <w:spacing w:val="-11"/>
                <w:sz w:val="24"/>
              </w:rPr>
              <w:t xml:space="preserve"> </w:t>
            </w:r>
            <w:r>
              <w:rPr>
                <w:sz w:val="24"/>
              </w:rPr>
              <w:t>Khan Niazi</w:t>
            </w:r>
          </w:p>
        </w:tc>
        <w:tc>
          <w:tcPr>
            <w:tcW w:w="2146" w:type="dxa"/>
          </w:tcPr>
          <w:p w14:paraId="002AFB45" w14:textId="77777777" w:rsidR="009E7594" w:rsidRDefault="009E7594" w:rsidP="003A297D">
            <w:pPr>
              <w:pStyle w:val="TableParagraph"/>
              <w:spacing w:line="276" w:lineRule="exact"/>
              <w:ind w:left="108"/>
              <w:rPr>
                <w:sz w:val="24"/>
              </w:rPr>
            </w:pPr>
            <w:r>
              <w:rPr>
                <w:sz w:val="24"/>
              </w:rPr>
              <w:t>, Ophthalmology</w:t>
            </w:r>
          </w:p>
        </w:tc>
        <w:tc>
          <w:tcPr>
            <w:tcW w:w="885" w:type="dxa"/>
          </w:tcPr>
          <w:p w14:paraId="0BF63ECA" w14:textId="77777777" w:rsidR="009E7594" w:rsidRDefault="009E7594" w:rsidP="003A297D">
            <w:pPr>
              <w:pStyle w:val="TableParagraph"/>
              <w:spacing w:line="276" w:lineRule="exact"/>
              <w:ind w:left="382"/>
              <w:rPr>
                <w:b/>
                <w:sz w:val="24"/>
              </w:rPr>
            </w:pPr>
            <w:r>
              <w:rPr>
                <w:b/>
                <w:spacing w:val="-5"/>
                <w:sz w:val="24"/>
              </w:rPr>
              <w:t>36.</w:t>
            </w:r>
          </w:p>
        </w:tc>
        <w:tc>
          <w:tcPr>
            <w:tcW w:w="3441" w:type="dxa"/>
          </w:tcPr>
          <w:p w14:paraId="00D3921F" w14:textId="77777777" w:rsidR="009E7594" w:rsidRDefault="009E7594" w:rsidP="003A297D">
            <w:pPr>
              <w:pStyle w:val="TableParagraph"/>
              <w:spacing w:line="276" w:lineRule="exact"/>
              <w:ind w:left="109"/>
              <w:rPr>
                <w:sz w:val="24"/>
              </w:rPr>
            </w:pPr>
            <w:r>
              <w:rPr>
                <w:sz w:val="24"/>
              </w:rPr>
              <w:t>Dr.</w:t>
            </w:r>
            <w:r>
              <w:rPr>
                <w:spacing w:val="-1"/>
                <w:sz w:val="24"/>
              </w:rPr>
              <w:t xml:space="preserve"> </w:t>
            </w:r>
            <w:r>
              <w:rPr>
                <w:sz w:val="24"/>
              </w:rPr>
              <w:t xml:space="preserve">Asma </w:t>
            </w:r>
            <w:r>
              <w:rPr>
                <w:spacing w:val="-4"/>
                <w:sz w:val="24"/>
              </w:rPr>
              <w:t>Khan</w:t>
            </w:r>
          </w:p>
        </w:tc>
        <w:tc>
          <w:tcPr>
            <w:tcW w:w="1900" w:type="dxa"/>
          </w:tcPr>
          <w:p w14:paraId="4F995CBC" w14:textId="77777777" w:rsidR="009E7594" w:rsidRDefault="009E7594" w:rsidP="003A297D">
            <w:pPr>
              <w:pStyle w:val="TableParagraph"/>
              <w:spacing w:line="276" w:lineRule="exact"/>
              <w:ind w:left="110"/>
              <w:rPr>
                <w:sz w:val="24"/>
              </w:rPr>
            </w:pPr>
            <w:r>
              <w:rPr>
                <w:sz w:val="24"/>
              </w:rPr>
              <w:t>Pharmacology</w:t>
            </w:r>
          </w:p>
        </w:tc>
        <w:tc>
          <w:tcPr>
            <w:tcW w:w="979" w:type="dxa"/>
          </w:tcPr>
          <w:p w14:paraId="49876CB2" w14:textId="77777777" w:rsidR="009E7594" w:rsidRDefault="009E7594" w:rsidP="003A297D">
            <w:pPr>
              <w:pStyle w:val="TableParagraph"/>
              <w:spacing w:line="276" w:lineRule="exact"/>
              <w:ind w:left="433"/>
              <w:rPr>
                <w:b/>
                <w:sz w:val="24"/>
              </w:rPr>
            </w:pPr>
            <w:r>
              <w:rPr>
                <w:b/>
                <w:spacing w:val="-5"/>
                <w:sz w:val="24"/>
              </w:rPr>
              <w:t>54.</w:t>
            </w:r>
          </w:p>
        </w:tc>
        <w:tc>
          <w:tcPr>
            <w:tcW w:w="3151" w:type="dxa"/>
          </w:tcPr>
          <w:p w14:paraId="6B61C340" w14:textId="77777777" w:rsidR="009E7594" w:rsidRDefault="009E7594" w:rsidP="003A297D">
            <w:pPr>
              <w:pStyle w:val="TableParagraph"/>
              <w:spacing w:line="276" w:lineRule="exact"/>
              <w:ind w:left="112"/>
              <w:rPr>
                <w:sz w:val="24"/>
              </w:rPr>
            </w:pPr>
            <w:r>
              <w:rPr>
                <w:sz w:val="24"/>
              </w:rPr>
              <w:t>Dr.</w:t>
            </w:r>
            <w:r>
              <w:rPr>
                <w:spacing w:val="-3"/>
                <w:sz w:val="24"/>
              </w:rPr>
              <w:t xml:space="preserve"> </w:t>
            </w:r>
            <w:r>
              <w:rPr>
                <w:sz w:val="24"/>
              </w:rPr>
              <w:t xml:space="preserve">Muhammad Mujeeb </w:t>
            </w:r>
            <w:r>
              <w:rPr>
                <w:spacing w:val="-4"/>
                <w:sz w:val="24"/>
              </w:rPr>
              <w:t>Khan</w:t>
            </w:r>
          </w:p>
        </w:tc>
        <w:tc>
          <w:tcPr>
            <w:tcW w:w="1888" w:type="dxa"/>
          </w:tcPr>
          <w:p w14:paraId="208C5F3E" w14:textId="77777777" w:rsidR="009E7594" w:rsidRDefault="009E7594" w:rsidP="003A297D">
            <w:pPr>
              <w:pStyle w:val="TableParagraph"/>
              <w:spacing w:line="276" w:lineRule="exact"/>
              <w:ind w:left="112"/>
              <w:rPr>
                <w:sz w:val="24"/>
              </w:rPr>
            </w:pPr>
            <w:r>
              <w:rPr>
                <w:sz w:val="24"/>
              </w:rPr>
              <w:t>Infection</w:t>
            </w:r>
            <w:r>
              <w:rPr>
                <w:spacing w:val="-5"/>
                <w:sz w:val="24"/>
              </w:rPr>
              <w:t xml:space="preserve"> </w:t>
            </w:r>
            <w:r>
              <w:rPr>
                <w:sz w:val="24"/>
              </w:rPr>
              <w:t>Disease</w:t>
            </w:r>
          </w:p>
        </w:tc>
      </w:tr>
    </w:tbl>
    <w:p w14:paraId="4C58F226" w14:textId="77777777" w:rsidR="009E7594" w:rsidRDefault="009E7594" w:rsidP="009E7594">
      <w:pPr>
        <w:spacing w:line="276" w:lineRule="exact"/>
        <w:rPr>
          <w:sz w:val="24"/>
        </w:rPr>
        <w:sectPr w:rsidR="009E7594" w:rsidSect="009E7594">
          <w:pgSz w:w="20160" w:h="12240" w:orient="landscape"/>
          <w:pgMar w:top="940" w:right="0" w:bottom="1020" w:left="200" w:header="0" w:footer="820" w:gutter="0"/>
          <w:cols w:space="720"/>
        </w:sectPr>
      </w:pPr>
    </w:p>
    <w:p w14:paraId="0B4E6AB5" w14:textId="77777777" w:rsidR="009E7594" w:rsidRDefault="009E7594" w:rsidP="0084098F">
      <w:pPr>
        <w:pStyle w:val="Heading5"/>
      </w:pPr>
      <w:bookmarkStart w:id="2" w:name="_TOC_250020"/>
      <w:bookmarkEnd w:id="2"/>
      <w:r>
        <w:lastRenderedPageBreak/>
        <w:t>Contributors</w:t>
      </w:r>
    </w:p>
    <w:p w14:paraId="5A605F7E" w14:textId="77777777" w:rsidR="009E7594" w:rsidRDefault="009E7594" w:rsidP="0084098F">
      <w:pPr>
        <w:pStyle w:val="BodyText"/>
      </w:pPr>
    </w:p>
    <w:tbl>
      <w:tblPr>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36"/>
        <w:gridCol w:w="6211"/>
        <w:gridCol w:w="5393"/>
      </w:tblGrid>
      <w:tr w:rsidR="009E7594" w14:paraId="0437E26C" w14:textId="77777777" w:rsidTr="003A297D">
        <w:trPr>
          <w:trHeight w:val="395"/>
        </w:trPr>
        <w:tc>
          <w:tcPr>
            <w:tcW w:w="5936" w:type="dxa"/>
            <w:shd w:val="clear" w:color="auto" w:fill="E1EED9"/>
          </w:tcPr>
          <w:p w14:paraId="3E3C5863" w14:textId="77777777" w:rsidR="009E7594" w:rsidRDefault="009E7594" w:rsidP="003A297D">
            <w:pPr>
              <w:pStyle w:val="TableParagraph"/>
              <w:spacing w:line="275" w:lineRule="exact"/>
              <w:ind w:left="1713"/>
              <w:rPr>
                <w:b/>
                <w:sz w:val="24"/>
              </w:rPr>
            </w:pPr>
            <w:r>
              <w:rPr>
                <w:b/>
                <w:sz w:val="24"/>
              </w:rPr>
              <w:t>Department</w:t>
            </w:r>
            <w:r>
              <w:rPr>
                <w:b/>
                <w:spacing w:val="-3"/>
                <w:sz w:val="24"/>
              </w:rPr>
              <w:t xml:space="preserve"> </w:t>
            </w:r>
            <w:r>
              <w:rPr>
                <w:b/>
                <w:sz w:val="24"/>
              </w:rPr>
              <w:t>of</w:t>
            </w:r>
            <w:r>
              <w:rPr>
                <w:b/>
                <w:spacing w:val="-3"/>
                <w:sz w:val="24"/>
              </w:rPr>
              <w:t xml:space="preserve"> </w:t>
            </w:r>
            <w:r>
              <w:rPr>
                <w:b/>
                <w:sz w:val="24"/>
              </w:rPr>
              <w:t>Medicine</w:t>
            </w:r>
          </w:p>
        </w:tc>
        <w:tc>
          <w:tcPr>
            <w:tcW w:w="6211" w:type="dxa"/>
            <w:shd w:val="clear" w:color="auto" w:fill="D0CECE"/>
          </w:tcPr>
          <w:p w14:paraId="2C17B238" w14:textId="77777777" w:rsidR="009E7594" w:rsidRDefault="009E7594" w:rsidP="003A297D">
            <w:pPr>
              <w:pStyle w:val="TableParagraph"/>
              <w:spacing w:line="275" w:lineRule="exact"/>
              <w:ind w:left="1910"/>
              <w:rPr>
                <w:b/>
                <w:sz w:val="24"/>
              </w:rPr>
            </w:pPr>
            <w:r>
              <w:rPr>
                <w:b/>
                <w:sz w:val="24"/>
              </w:rPr>
              <w:t>Department</w:t>
            </w:r>
            <w:r>
              <w:rPr>
                <w:b/>
                <w:spacing w:val="-3"/>
                <w:sz w:val="24"/>
              </w:rPr>
              <w:t xml:space="preserve"> </w:t>
            </w:r>
            <w:r>
              <w:rPr>
                <w:b/>
                <w:sz w:val="24"/>
              </w:rPr>
              <w:t>of</w:t>
            </w:r>
            <w:r>
              <w:rPr>
                <w:b/>
                <w:spacing w:val="-3"/>
                <w:sz w:val="24"/>
              </w:rPr>
              <w:t xml:space="preserve"> </w:t>
            </w:r>
            <w:r>
              <w:rPr>
                <w:b/>
                <w:sz w:val="24"/>
              </w:rPr>
              <w:t>Surgery</w:t>
            </w:r>
          </w:p>
        </w:tc>
        <w:tc>
          <w:tcPr>
            <w:tcW w:w="5393" w:type="dxa"/>
            <w:shd w:val="clear" w:color="auto" w:fill="D4DCE3"/>
          </w:tcPr>
          <w:p w14:paraId="241CE989" w14:textId="77777777" w:rsidR="009E7594" w:rsidRDefault="009E7594" w:rsidP="003A297D">
            <w:pPr>
              <w:pStyle w:val="TableParagraph"/>
              <w:spacing w:line="275" w:lineRule="exact"/>
              <w:ind w:left="1131"/>
              <w:rPr>
                <w:b/>
                <w:sz w:val="24"/>
              </w:rPr>
            </w:pPr>
            <w:r>
              <w:rPr>
                <w:b/>
                <w:sz w:val="24"/>
              </w:rPr>
              <w:t>Department of Plastic Surgery</w:t>
            </w:r>
          </w:p>
        </w:tc>
      </w:tr>
      <w:tr w:rsidR="009E7594" w14:paraId="5CC420E8" w14:textId="77777777" w:rsidTr="003A297D">
        <w:trPr>
          <w:trHeight w:val="398"/>
        </w:trPr>
        <w:tc>
          <w:tcPr>
            <w:tcW w:w="5936" w:type="dxa"/>
          </w:tcPr>
          <w:p w14:paraId="6EF5FECE" w14:textId="77777777" w:rsidR="009E7594" w:rsidRDefault="009E7594" w:rsidP="003A297D">
            <w:pPr>
              <w:pStyle w:val="TableParagraph"/>
              <w:spacing w:before="1"/>
              <w:ind w:left="107"/>
              <w:rPr>
                <w:sz w:val="24"/>
              </w:rPr>
            </w:pPr>
            <w:r>
              <w:rPr>
                <w:sz w:val="24"/>
              </w:rPr>
              <w:t>Prof. Muhammad</w:t>
            </w:r>
            <w:r>
              <w:rPr>
                <w:spacing w:val="-1"/>
                <w:sz w:val="24"/>
              </w:rPr>
              <w:t xml:space="preserve"> </w:t>
            </w:r>
            <w:r>
              <w:rPr>
                <w:sz w:val="24"/>
              </w:rPr>
              <w:t>Umar</w:t>
            </w:r>
            <w:r>
              <w:rPr>
                <w:spacing w:val="-1"/>
                <w:sz w:val="24"/>
              </w:rPr>
              <w:t xml:space="preserve"> </w:t>
            </w:r>
            <w:r>
              <w:rPr>
                <w:sz w:val="24"/>
              </w:rPr>
              <w:t>Vice Chancellor</w:t>
            </w:r>
          </w:p>
        </w:tc>
        <w:tc>
          <w:tcPr>
            <w:tcW w:w="6211" w:type="dxa"/>
          </w:tcPr>
          <w:p w14:paraId="6E3D202A" w14:textId="77777777" w:rsidR="009E7594" w:rsidRDefault="009E7594" w:rsidP="003A297D">
            <w:pPr>
              <w:pStyle w:val="TableParagraph"/>
              <w:spacing w:before="1"/>
              <w:ind w:left="107"/>
              <w:rPr>
                <w:sz w:val="24"/>
              </w:rPr>
            </w:pPr>
            <w:r>
              <w:rPr>
                <w:sz w:val="24"/>
              </w:rPr>
              <w:t>Professor. Dr. Jahangir</w:t>
            </w:r>
            <w:r>
              <w:rPr>
                <w:spacing w:val="-1"/>
                <w:sz w:val="24"/>
              </w:rPr>
              <w:t xml:space="preserve"> </w:t>
            </w:r>
            <w:r>
              <w:rPr>
                <w:sz w:val="24"/>
              </w:rPr>
              <w:t>Sarwar Khan</w:t>
            </w:r>
            <w:r>
              <w:rPr>
                <w:spacing w:val="1"/>
                <w:sz w:val="24"/>
              </w:rPr>
              <w:t xml:space="preserve"> </w:t>
            </w:r>
            <w:r>
              <w:rPr>
                <w:sz w:val="24"/>
              </w:rPr>
              <w:t>(Principal)</w:t>
            </w:r>
          </w:p>
        </w:tc>
        <w:tc>
          <w:tcPr>
            <w:tcW w:w="5393" w:type="dxa"/>
          </w:tcPr>
          <w:p w14:paraId="3A07EAB6" w14:textId="77777777" w:rsidR="009E7594" w:rsidRDefault="009E7594" w:rsidP="003A297D">
            <w:pPr>
              <w:pStyle w:val="TableParagraph"/>
              <w:spacing w:before="1"/>
              <w:ind w:left="106"/>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Husnain</w:t>
            </w:r>
            <w:r>
              <w:rPr>
                <w:spacing w:val="-1"/>
                <w:sz w:val="24"/>
              </w:rPr>
              <w:t xml:space="preserve"> </w:t>
            </w:r>
            <w:r>
              <w:rPr>
                <w:spacing w:val="-4"/>
                <w:sz w:val="24"/>
              </w:rPr>
              <w:t>Khan</w:t>
            </w:r>
          </w:p>
        </w:tc>
      </w:tr>
      <w:tr w:rsidR="009E7594" w14:paraId="1A74B36D" w14:textId="77777777" w:rsidTr="003A297D">
        <w:trPr>
          <w:trHeight w:val="395"/>
        </w:trPr>
        <w:tc>
          <w:tcPr>
            <w:tcW w:w="5936" w:type="dxa"/>
          </w:tcPr>
          <w:p w14:paraId="6B2F477C" w14:textId="77777777" w:rsidR="009E7594" w:rsidRDefault="009E7594" w:rsidP="003A297D">
            <w:pPr>
              <w:pStyle w:val="TableParagraph"/>
              <w:spacing w:line="275" w:lineRule="exact"/>
              <w:ind w:left="107"/>
              <w:rPr>
                <w:sz w:val="24"/>
              </w:rPr>
            </w:pPr>
            <w:r>
              <w:rPr>
                <w:sz w:val="24"/>
              </w:rPr>
              <w:t>Professor.</w:t>
            </w:r>
            <w:r>
              <w:rPr>
                <w:spacing w:val="-1"/>
                <w:sz w:val="24"/>
              </w:rPr>
              <w:t xml:space="preserve"> </w:t>
            </w:r>
            <w:r>
              <w:rPr>
                <w:sz w:val="24"/>
              </w:rPr>
              <w:t>Dr.</w:t>
            </w:r>
            <w:r>
              <w:rPr>
                <w:spacing w:val="-1"/>
                <w:sz w:val="24"/>
              </w:rPr>
              <w:t xml:space="preserve"> </w:t>
            </w:r>
            <w:r>
              <w:rPr>
                <w:sz w:val="24"/>
              </w:rPr>
              <w:t>Muhammad</w:t>
            </w:r>
            <w:r>
              <w:rPr>
                <w:spacing w:val="-1"/>
                <w:sz w:val="24"/>
              </w:rPr>
              <w:t xml:space="preserve"> </w:t>
            </w:r>
            <w:r>
              <w:rPr>
                <w:sz w:val="24"/>
              </w:rPr>
              <w:t>Khurram</w:t>
            </w:r>
          </w:p>
        </w:tc>
        <w:tc>
          <w:tcPr>
            <w:tcW w:w="6211" w:type="dxa"/>
          </w:tcPr>
          <w:p w14:paraId="0FD64CC5" w14:textId="77777777" w:rsidR="009E7594" w:rsidRDefault="009E7594" w:rsidP="003A297D">
            <w:pPr>
              <w:pStyle w:val="TableParagraph"/>
              <w:spacing w:line="275" w:lineRule="exact"/>
              <w:ind w:left="107"/>
              <w:rPr>
                <w:sz w:val="24"/>
              </w:rPr>
            </w:pPr>
            <w:r>
              <w:rPr>
                <w:sz w:val="24"/>
              </w:rPr>
              <w:t>Professor. Dr. M.</w:t>
            </w:r>
            <w:r>
              <w:rPr>
                <w:spacing w:val="-1"/>
                <w:sz w:val="24"/>
              </w:rPr>
              <w:t xml:space="preserve"> </w:t>
            </w:r>
            <w:r>
              <w:rPr>
                <w:sz w:val="24"/>
              </w:rPr>
              <w:t>Waqas</w:t>
            </w:r>
            <w:r>
              <w:rPr>
                <w:spacing w:val="1"/>
                <w:sz w:val="24"/>
              </w:rPr>
              <w:t xml:space="preserve"> </w:t>
            </w:r>
            <w:r>
              <w:rPr>
                <w:spacing w:val="-4"/>
                <w:sz w:val="24"/>
              </w:rPr>
              <w:t>Raza</w:t>
            </w:r>
          </w:p>
        </w:tc>
        <w:tc>
          <w:tcPr>
            <w:tcW w:w="5393" w:type="dxa"/>
            <w:shd w:val="clear" w:color="auto" w:fill="DEEAF6"/>
          </w:tcPr>
          <w:p w14:paraId="2B4BEAA0" w14:textId="77777777" w:rsidR="009E7594" w:rsidRDefault="009E7594" w:rsidP="003A297D">
            <w:pPr>
              <w:pStyle w:val="TableParagraph"/>
              <w:spacing w:line="275" w:lineRule="exact"/>
              <w:ind w:left="1021"/>
              <w:rPr>
                <w:b/>
                <w:sz w:val="24"/>
              </w:rPr>
            </w:pPr>
            <w:r>
              <w:rPr>
                <w:b/>
                <w:sz w:val="24"/>
              </w:rPr>
              <w:t>Department</w:t>
            </w:r>
            <w:r>
              <w:rPr>
                <w:b/>
                <w:spacing w:val="-3"/>
                <w:sz w:val="24"/>
              </w:rPr>
              <w:t xml:space="preserve"> </w:t>
            </w:r>
            <w:r>
              <w:rPr>
                <w:b/>
                <w:sz w:val="24"/>
              </w:rPr>
              <w:t>of Gastroenterology</w:t>
            </w:r>
          </w:p>
        </w:tc>
      </w:tr>
      <w:tr w:rsidR="009E7594" w14:paraId="2E89893F" w14:textId="77777777" w:rsidTr="003A297D">
        <w:trPr>
          <w:trHeight w:val="395"/>
        </w:trPr>
        <w:tc>
          <w:tcPr>
            <w:tcW w:w="5936" w:type="dxa"/>
          </w:tcPr>
          <w:p w14:paraId="0A141206" w14:textId="77777777" w:rsidR="009E7594" w:rsidRDefault="009E7594" w:rsidP="003A297D">
            <w:pPr>
              <w:pStyle w:val="TableParagraph"/>
              <w:spacing w:line="275" w:lineRule="exact"/>
              <w:ind w:left="107"/>
              <w:rPr>
                <w:sz w:val="24"/>
              </w:rPr>
            </w:pPr>
            <w:r>
              <w:rPr>
                <w:sz w:val="24"/>
              </w:rPr>
              <w:t>Associate Prof.</w:t>
            </w:r>
            <w:r>
              <w:rPr>
                <w:spacing w:val="-1"/>
                <w:sz w:val="24"/>
              </w:rPr>
              <w:t xml:space="preserve"> </w:t>
            </w:r>
            <w:r>
              <w:rPr>
                <w:sz w:val="24"/>
              </w:rPr>
              <w:t>Dr.</w:t>
            </w:r>
            <w:r>
              <w:rPr>
                <w:spacing w:val="-1"/>
                <w:sz w:val="24"/>
              </w:rPr>
              <w:t xml:space="preserve"> </w:t>
            </w:r>
            <w:r>
              <w:rPr>
                <w:sz w:val="24"/>
              </w:rPr>
              <w:t>Shahzad Manzoor</w:t>
            </w:r>
          </w:p>
        </w:tc>
        <w:tc>
          <w:tcPr>
            <w:tcW w:w="6211" w:type="dxa"/>
          </w:tcPr>
          <w:p w14:paraId="3F043736" w14:textId="77777777" w:rsidR="009E7594" w:rsidRDefault="009E7594" w:rsidP="003A297D">
            <w:pPr>
              <w:pStyle w:val="TableParagraph"/>
              <w:spacing w:line="275" w:lineRule="exact"/>
              <w:ind w:left="107"/>
              <w:rPr>
                <w:sz w:val="24"/>
              </w:rPr>
            </w:pPr>
            <w:r>
              <w:rPr>
                <w:sz w:val="24"/>
              </w:rPr>
              <w:t>Professor.</w:t>
            </w:r>
            <w:r>
              <w:rPr>
                <w:spacing w:val="-4"/>
                <w:sz w:val="24"/>
              </w:rPr>
              <w:t xml:space="preserve"> </w:t>
            </w:r>
            <w:r>
              <w:rPr>
                <w:sz w:val="24"/>
              </w:rPr>
              <w:t>Dr. Anis</w:t>
            </w:r>
            <w:r>
              <w:rPr>
                <w:spacing w:val="-1"/>
                <w:sz w:val="24"/>
              </w:rPr>
              <w:t xml:space="preserve"> </w:t>
            </w:r>
            <w:r>
              <w:rPr>
                <w:sz w:val="24"/>
              </w:rPr>
              <w:t>Ahmed</w:t>
            </w:r>
          </w:p>
        </w:tc>
        <w:tc>
          <w:tcPr>
            <w:tcW w:w="5393" w:type="dxa"/>
          </w:tcPr>
          <w:p w14:paraId="1FC6F3F4" w14:textId="77777777" w:rsidR="009E7594" w:rsidRDefault="009E7594" w:rsidP="003A297D">
            <w:pPr>
              <w:pStyle w:val="TableParagraph"/>
              <w:spacing w:line="275" w:lineRule="exact"/>
              <w:ind w:left="106"/>
              <w:rPr>
                <w:sz w:val="24"/>
              </w:rPr>
            </w:pPr>
            <w:r>
              <w:rPr>
                <w:sz w:val="24"/>
              </w:rPr>
              <w:t>Associate. Prof.</w:t>
            </w:r>
            <w:r>
              <w:rPr>
                <w:spacing w:val="-1"/>
                <w:sz w:val="24"/>
              </w:rPr>
              <w:t xml:space="preserve"> </w:t>
            </w:r>
            <w:r>
              <w:rPr>
                <w:sz w:val="24"/>
              </w:rPr>
              <w:t>Dr.</w:t>
            </w:r>
            <w:r>
              <w:rPr>
                <w:spacing w:val="-1"/>
                <w:sz w:val="24"/>
              </w:rPr>
              <w:t xml:space="preserve"> </w:t>
            </w:r>
            <w:r>
              <w:rPr>
                <w:sz w:val="24"/>
              </w:rPr>
              <w:t>Tanveer</w:t>
            </w:r>
            <w:r>
              <w:rPr>
                <w:spacing w:val="-1"/>
                <w:sz w:val="24"/>
              </w:rPr>
              <w:t xml:space="preserve"> </w:t>
            </w:r>
            <w:r>
              <w:rPr>
                <w:sz w:val="24"/>
              </w:rPr>
              <w:t>Hussain</w:t>
            </w:r>
          </w:p>
        </w:tc>
      </w:tr>
      <w:tr w:rsidR="009E7594" w14:paraId="12A2EBF8" w14:textId="77777777" w:rsidTr="003A297D">
        <w:trPr>
          <w:trHeight w:val="395"/>
        </w:trPr>
        <w:tc>
          <w:tcPr>
            <w:tcW w:w="5936" w:type="dxa"/>
          </w:tcPr>
          <w:p w14:paraId="6D62F2CD" w14:textId="77777777" w:rsidR="009E7594" w:rsidRDefault="009E7594" w:rsidP="003A297D">
            <w:pPr>
              <w:pStyle w:val="TableParagraph"/>
              <w:spacing w:line="275" w:lineRule="exact"/>
              <w:ind w:left="107"/>
              <w:rPr>
                <w:sz w:val="24"/>
              </w:rPr>
            </w:pPr>
            <w:r>
              <w:rPr>
                <w:sz w:val="24"/>
              </w:rPr>
              <w:t>Associate Prof. Dr.</w:t>
            </w:r>
            <w:r>
              <w:rPr>
                <w:spacing w:val="-1"/>
                <w:sz w:val="24"/>
              </w:rPr>
              <w:t xml:space="preserve"> </w:t>
            </w:r>
            <w:r>
              <w:rPr>
                <w:sz w:val="24"/>
              </w:rPr>
              <w:t>Saima Ambreen</w:t>
            </w:r>
          </w:p>
        </w:tc>
        <w:tc>
          <w:tcPr>
            <w:tcW w:w="6211" w:type="dxa"/>
          </w:tcPr>
          <w:p w14:paraId="0809962A" w14:textId="77777777" w:rsidR="009E7594" w:rsidRDefault="009E7594" w:rsidP="003A297D">
            <w:pPr>
              <w:pStyle w:val="TableParagraph"/>
              <w:spacing w:line="275" w:lineRule="exact"/>
              <w:ind w:left="107"/>
              <w:rPr>
                <w:sz w:val="24"/>
              </w:rPr>
            </w:pPr>
            <w:r>
              <w:rPr>
                <w:sz w:val="24"/>
              </w:rPr>
              <w:t>Associate.</w:t>
            </w:r>
            <w:r>
              <w:rPr>
                <w:spacing w:val="-1"/>
                <w:sz w:val="24"/>
              </w:rPr>
              <w:t xml:space="preserve"> </w:t>
            </w:r>
            <w:r>
              <w:rPr>
                <w:sz w:val="24"/>
              </w:rPr>
              <w:t>Prof.</w:t>
            </w:r>
            <w:r>
              <w:rPr>
                <w:spacing w:val="-1"/>
                <w:sz w:val="24"/>
              </w:rPr>
              <w:t xml:space="preserve"> </w:t>
            </w:r>
            <w:r>
              <w:rPr>
                <w:sz w:val="24"/>
              </w:rPr>
              <w:t>Dr Usman</w:t>
            </w:r>
            <w:r>
              <w:rPr>
                <w:spacing w:val="-1"/>
                <w:sz w:val="24"/>
              </w:rPr>
              <w:t xml:space="preserve"> </w:t>
            </w:r>
            <w:r>
              <w:rPr>
                <w:sz w:val="24"/>
              </w:rPr>
              <w:t>Qureshi</w:t>
            </w:r>
          </w:p>
        </w:tc>
        <w:tc>
          <w:tcPr>
            <w:tcW w:w="5393" w:type="dxa"/>
          </w:tcPr>
          <w:p w14:paraId="72D28E1D" w14:textId="77777777" w:rsidR="009E7594" w:rsidRDefault="009E7594" w:rsidP="003A297D">
            <w:pPr>
              <w:pStyle w:val="TableParagraph"/>
              <w:spacing w:line="275" w:lineRule="exact"/>
              <w:ind w:left="106"/>
              <w:rPr>
                <w:sz w:val="24"/>
              </w:rPr>
            </w:pPr>
            <w:r>
              <w:rPr>
                <w:sz w:val="24"/>
              </w:rPr>
              <w:t>Assistant.</w:t>
            </w:r>
            <w:r>
              <w:rPr>
                <w:spacing w:val="-1"/>
                <w:sz w:val="24"/>
              </w:rPr>
              <w:t xml:space="preserve"> </w:t>
            </w:r>
            <w:r>
              <w:rPr>
                <w:sz w:val="24"/>
              </w:rPr>
              <w:t>Prof.</w:t>
            </w:r>
            <w:r>
              <w:rPr>
                <w:spacing w:val="-1"/>
                <w:sz w:val="24"/>
              </w:rPr>
              <w:t xml:space="preserve"> </w:t>
            </w:r>
            <w:r>
              <w:rPr>
                <w:sz w:val="24"/>
              </w:rPr>
              <w:t>Sadia</w:t>
            </w:r>
            <w:r>
              <w:rPr>
                <w:spacing w:val="-1"/>
                <w:sz w:val="24"/>
              </w:rPr>
              <w:t xml:space="preserve"> </w:t>
            </w:r>
            <w:r>
              <w:rPr>
                <w:sz w:val="24"/>
              </w:rPr>
              <w:t>Ahmed</w:t>
            </w:r>
          </w:p>
        </w:tc>
      </w:tr>
      <w:tr w:rsidR="009E7594" w14:paraId="5E482158" w14:textId="77777777" w:rsidTr="003A297D">
        <w:trPr>
          <w:trHeight w:val="396"/>
        </w:trPr>
        <w:tc>
          <w:tcPr>
            <w:tcW w:w="5936" w:type="dxa"/>
          </w:tcPr>
          <w:p w14:paraId="0F433F1F" w14:textId="77777777" w:rsidR="009E7594" w:rsidRDefault="009E7594" w:rsidP="003A297D">
            <w:pPr>
              <w:pStyle w:val="TableParagraph"/>
              <w:spacing w:line="275" w:lineRule="exact"/>
              <w:ind w:left="107"/>
              <w:rPr>
                <w:sz w:val="24"/>
              </w:rPr>
            </w:pPr>
            <w:r>
              <w:rPr>
                <w:sz w:val="24"/>
              </w:rPr>
              <w:t>Associate</w:t>
            </w:r>
            <w:r>
              <w:rPr>
                <w:spacing w:val="-3"/>
                <w:sz w:val="24"/>
              </w:rPr>
              <w:t xml:space="preserve"> </w:t>
            </w:r>
            <w:r>
              <w:rPr>
                <w:sz w:val="24"/>
              </w:rPr>
              <w:t>Prof.</w:t>
            </w:r>
            <w:r>
              <w:rPr>
                <w:spacing w:val="-1"/>
                <w:sz w:val="24"/>
              </w:rPr>
              <w:t xml:space="preserve"> </w:t>
            </w:r>
            <w:r>
              <w:rPr>
                <w:sz w:val="24"/>
              </w:rPr>
              <w:t>Dr.</w:t>
            </w:r>
            <w:r>
              <w:rPr>
                <w:spacing w:val="-1"/>
                <w:sz w:val="24"/>
              </w:rPr>
              <w:t xml:space="preserve"> </w:t>
            </w:r>
            <w:r>
              <w:rPr>
                <w:sz w:val="24"/>
              </w:rPr>
              <w:t>Muhammad</w:t>
            </w:r>
            <w:r>
              <w:rPr>
                <w:spacing w:val="-1"/>
                <w:sz w:val="24"/>
              </w:rPr>
              <w:t xml:space="preserve"> </w:t>
            </w:r>
            <w:r>
              <w:rPr>
                <w:spacing w:val="-4"/>
                <w:sz w:val="24"/>
              </w:rPr>
              <w:t>Arif</w:t>
            </w:r>
          </w:p>
        </w:tc>
        <w:tc>
          <w:tcPr>
            <w:tcW w:w="6211" w:type="dxa"/>
          </w:tcPr>
          <w:p w14:paraId="21D93A51" w14:textId="77777777" w:rsidR="009E7594" w:rsidRDefault="009E7594" w:rsidP="003A297D">
            <w:pPr>
              <w:pStyle w:val="TableParagraph"/>
              <w:spacing w:line="275" w:lineRule="exact"/>
              <w:ind w:left="107"/>
              <w:rPr>
                <w:sz w:val="24"/>
              </w:rPr>
            </w:pPr>
            <w:r>
              <w:rPr>
                <w:sz w:val="24"/>
              </w:rPr>
              <w:t>Associate Prof.</w:t>
            </w:r>
            <w:r>
              <w:rPr>
                <w:spacing w:val="-1"/>
                <w:sz w:val="24"/>
              </w:rPr>
              <w:t xml:space="preserve"> </w:t>
            </w:r>
            <w:r>
              <w:rPr>
                <w:sz w:val="24"/>
              </w:rPr>
              <w:t>Dr.</w:t>
            </w:r>
            <w:r>
              <w:rPr>
                <w:spacing w:val="-1"/>
                <w:sz w:val="24"/>
              </w:rPr>
              <w:t xml:space="preserve"> </w:t>
            </w:r>
            <w:r>
              <w:rPr>
                <w:sz w:val="24"/>
              </w:rPr>
              <w:t>Gohar Rasheed</w:t>
            </w:r>
          </w:p>
        </w:tc>
        <w:tc>
          <w:tcPr>
            <w:tcW w:w="5393" w:type="dxa"/>
            <w:shd w:val="clear" w:color="auto" w:fill="FAE3D4"/>
          </w:tcPr>
          <w:p w14:paraId="259EF5CB" w14:textId="77777777" w:rsidR="009E7594" w:rsidRDefault="009E7594" w:rsidP="003A297D">
            <w:pPr>
              <w:pStyle w:val="TableParagraph"/>
              <w:spacing w:line="275" w:lineRule="exact"/>
              <w:ind w:left="1342"/>
              <w:rPr>
                <w:b/>
                <w:sz w:val="24"/>
              </w:rPr>
            </w:pPr>
            <w:r>
              <w:rPr>
                <w:b/>
                <w:sz w:val="24"/>
              </w:rPr>
              <w:t>Department</w:t>
            </w:r>
            <w:r>
              <w:rPr>
                <w:b/>
                <w:spacing w:val="-3"/>
                <w:sz w:val="24"/>
              </w:rPr>
              <w:t xml:space="preserve"> </w:t>
            </w:r>
            <w:r>
              <w:rPr>
                <w:b/>
                <w:sz w:val="24"/>
              </w:rPr>
              <w:t>of Cardiology</w:t>
            </w:r>
          </w:p>
        </w:tc>
      </w:tr>
      <w:tr w:rsidR="009E7594" w14:paraId="7D3A2AC4" w14:textId="77777777" w:rsidTr="003A297D">
        <w:trPr>
          <w:trHeight w:val="395"/>
        </w:trPr>
        <w:tc>
          <w:tcPr>
            <w:tcW w:w="5936" w:type="dxa"/>
          </w:tcPr>
          <w:p w14:paraId="10341A71" w14:textId="77777777" w:rsidR="009E7594" w:rsidRDefault="009E7594" w:rsidP="003A297D">
            <w:pPr>
              <w:pStyle w:val="TableParagraph"/>
              <w:spacing w:line="275" w:lineRule="exact"/>
              <w:ind w:left="107"/>
              <w:rPr>
                <w:sz w:val="24"/>
              </w:rPr>
            </w:pPr>
            <w:r>
              <w:rPr>
                <w:sz w:val="24"/>
              </w:rPr>
              <w:t>Associate.</w:t>
            </w:r>
            <w:r>
              <w:rPr>
                <w:spacing w:val="-1"/>
                <w:sz w:val="24"/>
              </w:rPr>
              <w:t xml:space="preserve"> </w:t>
            </w:r>
            <w:r>
              <w:rPr>
                <w:sz w:val="24"/>
              </w:rPr>
              <w:t>Prof. Dr.</w:t>
            </w:r>
            <w:r>
              <w:rPr>
                <w:spacing w:val="-1"/>
                <w:sz w:val="24"/>
              </w:rPr>
              <w:t xml:space="preserve"> </w:t>
            </w:r>
            <w:r>
              <w:rPr>
                <w:sz w:val="24"/>
              </w:rPr>
              <w:t>Lubna</w:t>
            </w:r>
            <w:r>
              <w:rPr>
                <w:spacing w:val="-1"/>
                <w:sz w:val="24"/>
              </w:rPr>
              <w:t xml:space="preserve"> </w:t>
            </w:r>
            <w:proofErr w:type="spellStart"/>
            <w:r>
              <w:rPr>
                <w:spacing w:val="-4"/>
                <w:sz w:val="24"/>
              </w:rPr>
              <w:t>Meraj</w:t>
            </w:r>
            <w:proofErr w:type="spellEnd"/>
          </w:p>
        </w:tc>
        <w:tc>
          <w:tcPr>
            <w:tcW w:w="6211" w:type="dxa"/>
          </w:tcPr>
          <w:p w14:paraId="39E722FD" w14:textId="77777777" w:rsidR="009E7594" w:rsidRDefault="009E7594" w:rsidP="003A297D">
            <w:pPr>
              <w:pStyle w:val="TableParagraph"/>
              <w:spacing w:line="275" w:lineRule="exact"/>
              <w:ind w:left="107"/>
              <w:rPr>
                <w:sz w:val="24"/>
              </w:rPr>
            </w:pPr>
            <w:r>
              <w:rPr>
                <w:sz w:val="24"/>
              </w:rPr>
              <w:t>Associate Prof.</w:t>
            </w:r>
            <w:r>
              <w:rPr>
                <w:spacing w:val="-1"/>
                <w:sz w:val="24"/>
              </w:rPr>
              <w:t xml:space="preserve"> </w:t>
            </w:r>
            <w:r>
              <w:rPr>
                <w:sz w:val="24"/>
              </w:rPr>
              <w:t>Dr.</w:t>
            </w:r>
            <w:r>
              <w:rPr>
                <w:spacing w:val="-1"/>
                <w:sz w:val="24"/>
              </w:rPr>
              <w:t xml:space="preserve"> </w:t>
            </w:r>
            <w:r>
              <w:rPr>
                <w:sz w:val="24"/>
              </w:rPr>
              <w:t xml:space="preserve">Faryal </w:t>
            </w:r>
            <w:r>
              <w:rPr>
                <w:spacing w:val="-4"/>
                <w:sz w:val="24"/>
              </w:rPr>
              <w:t>Azhar</w:t>
            </w:r>
          </w:p>
        </w:tc>
        <w:tc>
          <w:tcPr>
            <w:tcW w:w="5393" w:type="dxa"/>
          </w:tcPr>
          <w:p w14:paraId="733617C1" w14:textId="77777777" w:rsidR="009E7594" w:rsidRDefault="009E7594" w:rsidP="003A297D">
            <w:pPr>
              <w:pStyle w:val="TableParagraph"/>
              <w:spacing w:line="275" w:lineRule="exact"/>
              <w:ind w:left="106"/>
              <w:rPr>
                <w:sz w:val="24"/>
              </w:rPr>
            </w:pPr>
            <w:r>
              <w:rPr>
                <w:sz w:val="24"/>
              </w:rPr>
              <w:t>Assistant. Prof.</w:t>
            </w:r>
            <w:r>
              <w:rPr>
                <w:spacing w:val="-1"/>
                <w:sz w:val="24"/>
              </w:rPr>
              <w:t xml:space="preserve"> </w:t>
            </w:r>
            <w:r>
              <w:rPr>
                <w:sz w:val="24"/>
              </w:rPr>
              <w:t>Dr. Muhammad</w:t>
            </w:r>
            <w:r>
              <w:rPr>
                <w:spacing w:val="-1"/>
                <w:sz w:val="24"/>
              </w:rPr>
              <w:t xml:space="preserve"> </w:t>
            </w:r>
            <w:r>
              <w:rPr>
                <w:spacing w:val="-4"/>
                <w:sz w:val="24"/>
              </w:rPr>
              <w:t>Asad</w:t>
            </w:r>
          </w:p>
        </w:tc>
      </w:tr>
      <w:tr w:rsidR="009E7594" w14:paraId="0B200122" w14:textId="77777777" w:rsidTr="003A297D">
        <w:trPr>
          <w:trHeight w:val="395"/>
        </w:trPr>
        <w:tc>
          <w:tcPr>
            <w:tcW w:w="5936" w:type="dxa"/>
          </w:tcPr>
          <w:p w14:paraId="3B87915F" w14:textId="77777777" w:rsidR="009E7594" w:rsidRDefault="009E7594" w:rsidP="003A297D">
            <w:pPr>
              <w:pStyle w:val="TableParagraph"/>
              <w:spacing w:line="275" w:lineRule="exact"/>
              <w:ind w:left="107"/>
              <w:rPr>
                <w:sz w:val="24"/>
              </w:rPr>
            </w:pPr>
            <w:r>
              <w:rPr>
                <w:sz w:val="24"/>
              </w:rPr>
              <w:t>Assistant Dr.</w:t>
            </w:r>
            <w:r>
              <w:rPr>
                <w:spacing w:val="-1"/>
                <w:sz w:val="24"/>
              </w:rPr>
              <w:t xml:space="preserve"> </w:t>
            </w:r>
            <w:r>
              <w:rPr>
                <w:sz w:val="24"/>
              </w:rPr>
              <w:t>Mujeeb</w:t>
            </w:r>
            <w:r>
              <w:rPr>
                <w:spacing w:val="-1"/>
                <w:sz w:val="24"/>
              </w:rPr>
              <w:t xml:space="preserve"> </w:t>
            </w:r>
            <w:r>
              <w:rPr>
                <w:spacing w:val="-4"/>
                <w:sz w:val="24"/>
              </w:rPr>
              <w:t>Khan</w:t>
            </w:r>
          </w:p>
        </w:tc>
        <w:tc>
          <w:tcPr>
            <w:tcW w:w="6211" w:type="dxa"/>
          </w:tcPr>
          <w:p w14:paraId="5AE0C034" w14:textId="77777777" w:rsidR="009E7594" w:rsidRDefault="009E7594" w:rsidP="003A297D">
            <w:pPr>
              <w:pStyle w:val="TableParagraph"/>
              <w:spacing w:line="275" w:lineRule="exact"/>
              <w:ind w:left="107"/>
              <w:rPr>
                <w:sz w:val="24"/>
              </w:rPr>
            </w:pPr>
            <w:r>
              <w:rPr>
                <w:sz w:val="24"/>
              </w:rPr>
              <w:t>Associate Prof.</w:t>
            </w:r>
            <w:r>
              <w:rPr>
                <w:spacing w:val="-1"/>
                <w:sz w:val="24"/>
              </w:rPr>
              <w:t xml:space="preserve"> </w:t>
            </w:r>
            <w:r>
              <w:rPr>
                <w:sz w:val="24"/>
              </w:rPr>
              <w:t>Dr</w:t>
            </w:r>
            <w:r>
              <w:rPr>
                <w:spacing w:val="-1"/>
                <w:sz w:val="24"/>
              </w:rPr>
              <w:t xml:space="preserve"> </w:t>
            </w:r>
            <w:r>
              <w:rPr>
                <w:sz w:val="24"/>
              </w:rPr>
              <w:t>M.</w:t>
            </w:r>
            <w:r>
              <w:rPr>
                <w:spacing w:val="-1"/>
                <w:sz w:val="24"/>
              </w:rPr>
              <w:t xml:space="preserve"> </w:t>
            </w:r>
            <w:r>
              <w:rPr>
                <w:sz w:val="24"/>
              </w:rPr>
              <w:t>Zafar</w:t>
            </w:r>
            <w:r>
              <w:rPr>
                <w:spacing w:val="1"/>
                <w:sz w:val="24"/>
              </w:rPr>
              <w:t xml:space="preserve"> </w:t>
            </w:r>
            <w:r>
              <w:rPr>
                <w:spacing w:val="-4"/>
                <w:sz w:val="24"/>
              </w:rPr>
              <w:t>Iqbal</w:t>
            </w:r>
          </w:p>
        </w:tc>
        <w:tc>
          <w:tcPr>
            <w:tcW w:w="5393" w:type="dxa"/>
            <w:shd w:val="clear" w:color="auto" w:fill="FFF1CC"/>
          </w:tcPr>
          <w:p w14:paraId="7B3A6ACC" w14:textId="77777777" w:rsidR="009E7594" w:rsidRDefault="009E7594" w:rsidP="003A297D">
            <w:pPr>
              <w:pStyle w:val="TableParagraph"/>
              <w:spacing w:line="275" w:lineRule="exact"/>
              <w:ind w:left="1342"/>
              <w:rPr>
                <w:b/>
                <w:sz w:val="24"/>
              </w:rPr>
            </w:pPr>
            <w:r>
              <w:rPr>
                <w:b/>
                <w:sz w:val="24"/>
              </w:rPr>
              <w:t>Department</w:t>
            </w:r>
            <w:r>
              <w:rPr>
                <w:b/>
                <w:spacing w:val="-3"/>
                <w:sz w:val="24"/>
              </w:rPr>
              <w:t xml:space="preserve"> </w:t>
            </w:r>
            <w:r>
              <w:rPr>
                <w:b/>
                <w:sz w:val="24"/>
              </w:rPr>
              <w:t>of</w:t>
            </w:r>
            <w:r>
              <w:rPr>
                <w:b/>
                <w:spacing w:val="-3"/>
                <w:sz w:val="24"/>
              </w:rPr>
              <w:t xml:space="preserve"> </w:t>
            </w:r>
            <w:proofErr w:type="spellStart"/>
            <w:r>
              <w:rPr>
                <w:b/>
                <w:sz w:val="24"/>
              </w:rPr>
              <w:t>Obs</w:t>
            </w:r>
            <w:proofErr w:type="spellEnd"/>
            <w:r>
              <w:rPr>
                <w:b/>
                <w:sz w:val="24"/>
              </w:rPr>
              <w:t>/Gynae</w:t>
            </w:r>
          </w:p>
        </w:tc>
      </w:tr>
      <w:tr w:rsidR="009E7594" w14:paraId="322605C0" w14:textId="77777777" w:rsidTr="003A297D">
        <w:trPr>
          <w:trHeight w:val="397"/>
        </w:trPr>
        <w:tc>
          <w:tcPr>
            <w:tcW w:w="5936" w:type="dxa"/>
          </w:tcPr>
          <w:p w14:paraId="65D833EA" w14:textId="77777777" w:rsidR="009E7594" w:rsidRDefault="009E7594" w:rsidP="003A297D">
            <w:pPr>
              <w:pStyle w:val="TableParagraph"/>
              <w:spacing w:before="1"/>
              <w:ind w:left="107"/>
              <w:rPr>
                <w:sz w:val="24"/>
              </w:rPr>
            </w:pPr>
            <w:r>
              <w:rPr>
                <w:sz w:val="24"/>
              </w:rPr>
              <w:t xml:space="preserve">Assistant. Prof. Dr. </w:t>
            </w:r>
            <w:proofErr w:type="spellStart"/>
            <w:r>
              <w:rPr>
                <w:sz w:val="24"/>
              </w:rPr>
              <w:t>Faran</w:t>
            </w:r>
            <w:proofErr w:type="spellEnd"/>
            <w:r>
              <w:rPr>
                <w:spacing w:val="1"/>
                <w:sz w:val="24"/>
              </w:rPr>
              <w:t xml:space="preserve"> </w:t>
            </w:r>
            <w:r>
              <w:rPr>
                <w:sz w:val="24"/>
              </w:rPr>
              <w:t>Maqbool</w:t>
            </w:r>
          </w:p>
        </w:tc>
        <w:tc>
          <w:tcPr>
            <w:tcW w:w="6211" w:type="dxa"/>
          </w:tcPr>
          <w:p w14:paraId="324C8B8C" w14:textId="77777777" w:rsidR="009E7594" w:rsidRDefault="009E7594" w:rsidP="003A297D">
            <w:pPr>
              <w:pStyle w:val="TableParagraph"/>
              <w:spacing w:before="1"/>
              <w:ind w:left="107"/>
              <w:rPr>
                <w:sz w:val="24"/>
              </w:rPr>
            </w:pPr>
            <w:r>
              <w:rPr>
                <w:sz w:val="24"/>
              </w:rPr>
              <w:t>Assistant. Prof.</w:t>
            </w:r>
            <w:r>
              <w:rPr>
                <w:spacing w:val="-1"/>
                <w:sz w:val="24"/>
              </w:rPr>
              <w:t xml:space="preserve"> </w:t>
            </w:r>
            <w:r>
              <w:rPr>
                <w:sz w:val="24"/>
              </w:rPr>
              <w:t>Dr. Muhammad</w:t>
            </w:r>
            <w:r>
              <w:rPr>
                <w:spacing w:val="-1"/>
                <w:sz w:val="24"/>
              </w:rPr>
              <w:t xml:space="preserve"> </w:t>
            </w:r>
            <w:r>
              <w:rPr>
                <w:spacing w:val="-4"/>
                <w:sz w:val="24"/>
              </w:rPr>
              <w:t>Atif</w:t>
            </w:r>
          </w:p>
        </w:tc>
        <w:tc>
          <w:tcPr>
            <w:tcW w:w="5393" w:type="dxa"/>
          </w:tcPr>
          <w:p w14:paraId="3D925725" w14:textId="77777777" w:rsidR="009E7594" w:rsidRDefault="009E7594" w:rsidP="003A297D">
            <w:pPr>
              <w:pStyle w:val="TableParagraph"/>
              <w:spacing w:before="1"/>
              <w:ind w:left="106"/>
              <w:rPr>
                <w:sz w:val="24"/>
              </w:rPr>
            </w:pPr>
            <w:r>
              <w:rPr>
                <w:sz w:val="24"/>
              </w:rPr>
              <w:t>Professor. Dr. Tallat</w:t>
            </w:r>
            <w:r>
              <w:rPr>
                <w:spacing w:val="-1"/>
                <w:sz w:val="24"/>
              </w:rPr>
              <w:t xml:space="preserve"> </w:t>
            </w:r>
            <w:r>
              <w:rPr>
                <w:sz w:val="24"/>
              </w:rPr>
              <w:t>Farkhanda</w:t>
            </w:r>
          </w:p>
        </w:tc>
      </w:tr>
      <w:tr w:rsidR="009E7594" w14:paraId="2C54EB6B" w14:textId="77777777" w:rsidTr="003A297D">
        <w:trPr>
          <w:trHeight w:val="395"/>
        </w:trPr>
        <w:tc>
          <w:tcPr>
            <w:tcW w:w="5936" w:type="dxa"/>
          </w:tcPr>
          <w:p w14:paraId="77B77262" w14:textId="77777777" w:rsidR="009E7594" w:rsidRDefault="009E7594" w:rsidP="003A297D">
            <w:pPr>
              <w:pStyle w:val="TableParagraph"/>
              <w:spacing w:line="275" w:lineRule="exact"/>
              <w:ind w:left="107"/>
              <w:rPr>
                <w:sz w:val="24"/>
              </w:rPr>
            </w:pPr>
            <w:r>
              <w:rPr>
                <w:sz w:val="24"/>
              </w:rPr>
              <w:t>Assistant</w:t>
            </w:r>
            <w:r>
              <w:rPr>
                <w:spacing w:val="-1"/>
                <w:sz w:val="24"/>
              </w:rPr>
              <w:t xml:space="preserve"> </w:t>
            </w:r>
            <w:r>
              <w:rPr>
                <w:sz w:val="24"/>
              </w:rPr>
              <w:t>Prof.</w:t>
            </w:r>
            <w:r>
              <w:rPr>
                <w:spacing w:val="-1"/>
                <w:sz w:val="24"/>
              </w:rPr>
              <w:t xml:space="preserve"> </w:t>
            </w:r>
            <w:r>
              <w:rPr>
                <w:sz w:val="24"/>
              </w:rPr>
              <w:t>Nida</w:t>
            </w:r>
            <w:r>
              <w:rPr>
                <w:spacing w:val="-1"/>
                <w:sz w:val="24"/>
              </w:rPr>
              <w:t xml:space="preserve"> </w:t>
            </w:r>
            <w:r>
              <w:rPr>
                <w:sz w:val="24"/>
              </w:rPr>
              <w:t>Anjum</w:t>
            </w:r>
          </w:p>
        </w:tc>
        <w:tc>
          <w:tcPr>
            <w:tcW w:w="6211" w:type="dxa"/>
          </w:tcPr>
          <w:p w14:paraId="53AC1F6C" w14:textId="77777777" w:rsidR="009E7594" w:rsidRDefault="009E7594" w:rsidP="003A297D">
            <w:pPr>
              <w:pStyle w:val="TableParagraph"/>
              <w:spacing w:line="275" w:lineRule="exact"/>
              <w:ind w:left="107"/>
              <w:rPr>
                <w:sz w:val="24"/>
              </w:rPr>
            </w:pPr>
            <w:r>
              <w:rPr>
                <w:sz w:val="24"/>
              </w:rPr>
              <w:t>Assistant.</w:t>
            </w:r>
            <w:r>
              <w:rPr>
                <w:spacing w:val="-1"/>
                <w:sz w:val="24"/>
              </w:rPr>
              <w:t xml:space="preserve"> </w:t>
            </w:r>
            <w:r>
              <w:rPr>
                <w:sz w:val="24"/>
              </w:rPr>
              <w:t>Prof.</w:t>
            </w:r>
            <w:r>
              <w:rPr>
                <w:spacing w:val="-1"/>
                <w:sz w:val="24"/>
              </w:rPr>
              <w:t xml:space="preserve"> </w:t>
            </w:r>
            <w:r>
              <w:rPr>
                <w:sz w:val="24"/>
              </w:rPr>
              <w:t xml:space="preserve">Dr Huma Sabir </w:t>
            </w:r>
            <w:r>
              <w:rPr>
                <w:spacing w:val="-4"/>
                <w:sz w:val="24"/>
              </w:rPr>
              <w:t>Khan</w:t>
            </w:r>
          </w:p>
        </w:tc>
        <w:tc>
          <w:tcPr>
            <w:tcW w:w="5393" w:type="dxa"/>
          </w:tcPr>
          <w:p w14:paraId="0D3E5BD0" w14:textId="77777777" w:rsidR="009E7594" w:rsidRDefault="009E7594" w:rsidP="003A297D">
            <w:pPr>
              <w:pStyle w:val="TableParagraph"/>
              <w:spacing w:line="275" w:lineRule="exact"/>
              <w:ind w:left="106"/>
              <w:rPr>
                <w:sz w:val="24"/>
              </w:rPr>
            </w:pPr>
            <w:r>
              <w:rPr>
                <w:sz w:val="24"/>
              </w:rPr>
              <w:t>Associate.</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 xml:space="preserve">Sadia </w:t>
            </w:r>
            <w:r>
              <w:rPr>
                <w:spacing w:val="-4"/>
                <w:sz w:val="24"/>
              </w:rPr>
              <w:t>Khan</w:t>
            </w:r>
          </w:p>
        </w:tc>
      </w:tr>
      <w:tr w:rsidR="009E7594" w14:paraId="4BB338F2" w14:textId="77777777" w:rsidTr="003A297D">
        <w:trPr>
          <w:trHeight w:val="395"/>
        </w:trPr>
        <w:tc>
          <w:tcPr>
            <w:tcW w:w="5936" w:type="dxa"/>
            <w:shd w:val="clear" w:color="auto" w:fill="D9E1F3"/>
          </w:tcPr>
          <w:p w14:paraId="50D82BD5" w14:textId="77777777" w:rsidR="009E7594" w:rsidRDefault="009E7594" w:rsidP="003A297D">
            <w:pPr>
              <w:pStyle w:val="TableParagraph"/>
              <w:spacing w:line="275" w:lineRule="exact"/>
              <w:ind w:left="1941"/>
              <w:rPr>
                <w:b/>
                <w:sz w:val="24"/>
              </w:rPr>
            </w:pPr>
            <w:r>
              <w:rPr>
                <w:b/>
                <w:sz w:val="24"/>
              </w:rPr>
              <w:t>Department</w:t>
            </w:r>
            <w:r>
              <w:rPr>
                <w:b/>
                <w:spacing w:val="-3"/>
                <w:sz w:val="24"/>
              </w:rPr>
              <w:t xml:space="preserve"> </w:t>
            </w:r>
            <w:r>
              <w:rPr>
                <w:b/>
                <w:sz w:val="24"/>
              </w:rPr>
              <w:t>of</w:t>
            </w:r>
            <w:r>
              <w:rPr>
                <w:b/>
                <w:spacing w:val="-3"/>
                <w:sz w:val="24"/>
              </w:rPr>
              <w:t xml:space="preserve"> </w:t>
            </w:r>
            <w:r>
              <w:rPr>
                <w:b/>
                <w:spacing w:val="-5"/>
                <w:sz w:val="24"/>
              </w:rPr>
              <w:t>ENT</w:t>
            </w:r>
          </w:p>
        </w:tc>
        <w:tc>
          <w:tcPr>
            <w:tcW w:w="6211" w:type="dxa"/>
          </w:tcPr>
          <w:p w14:paraId="10165A8E" w14:textId="77777777" w:rsidR="009E7594" w:rsidRDefault="009E7594" w:rsidP="003A297D">
            <w:pPr>
              <w:pStyle w:val="TableParagraph"/>
              <w:spacing w:line="275" w:lineRule="exact"/>
              <w:ind w:left="107"/>
              <w:rPr>
                <w:sz w:val="24"/>
              </w:rPr>
            </w:pPr>
            <w:r>
              <w:rPr>
                <w:sz w:val="24"/>
              </w:rPr>
              <w:t>Assistant Prof.</w:t>
            </w:r>
            <w:r>
              <w:rPr>
                <w:spacing w:val="-1"/>
                <w:sz w:val="24"/>
              </w:rPr>
              <w:t xml:space="preserve"> </w:t>
            </w:r>
            <w:r>
              <w:rPr>
                <w:sz w:val="24"/>
              </w:rPr>
              <w:t>Dr. Syed</w:t>
            </w:r>
            <w:r>
              <w:rPr>
                <w:spacing w:val="1"/>
                <w:sz w:val="24"/>
              </w:rPr>
              <w:t xml:space="preserve"> </w:t>
            </w:r>
            <w:r>
              <w:rPr>
                <w:sz w:val="24"/>
              </w:rPr>
              <w:t>Rahat</w:t>
            </w:r>
            <w:r>
              <w:rPr>
                <w:spacing w:val="-1"/>
                <w:sz w:val="24"/>
              </w:rPr>
              <w:t xml:space="preserve"> </w:t>
            </w:r>
            <w:r>
              <w:rPr>
                <w:sz w:val="24"/>
              </w:rPr>
              <w:t>Hassan</w:t>
            </w:r>
          </w:p>
        </w:tc>
        <w:tc>
          <w:tcPr>
            <w:tcW w:w="5393" w:type="dxa"/>
          </w:tcPr>
          <w:p w14:paraId="449CBAB3" w14:textId="77777777" w:rsidR="009E7594" w:rsidRDefault="009E7594" w:rsidP="003A297D">
            <w:pPr>
              <w:pStyle w:val="TableParagraph"/>
              <w:spacing w:line="275" w:lineRule="exact"/>
              <w:ind w:left="106"/>
              <w:rPr>
                <w:sz w:val="24"/>
              </w:rPr>
            </w:pPr>
            <w:r>
              <w:rPr>
                <w:sz w:val="24"/>
              </w:rPr>
              <w:t>Associate.</w:t>
            </w:r>
            <w:r>
              <w:rPr>
                <w:spacing w:val="-1"/>
                <w:sz w:val="24"/>
              </w:rPr>
              <w:t xml:space="preserve"> </w:t>
            </w:r>
            <w:r>
              <w:rPr>
                <w:sz w:val="24"/>
              </w:rPr>
              <w:t>Prof. Dr.</w:t>
            </w:r>
            <w:r>
              <w:rPr>
                <w:spacing w:val="-1"/>
                <w:sz w:val="24"/>
              </w:rPr>
              <w:t xml:space="preserve"> </w:t>
            </w:r>
            <w:r>
              <w:rPr>
                <w:sz w:val="24"/>
              </w:rPr>
              <w:t>Humera Noreen</w:t>
            </w:r>
          </w:p>
        </w:tc>
      </w:tr>
      <w:tr w:rsidR="009E7594" w14:paraId="1B137DCB" w14:textId="77777777" w:rsidTr="003A297D">
        <w:trPr>
          <w:trHeight w:val="395"/>
        </w:trPr>
        <w:tc>
          <w:tcPr>
            <w:tcW w:w="5936" w:type="dxa"/>
          </w:tcPr>
          <w:p w14:paraId="359C868A" w14:textId="77777777" w:rsidR="009E7594" w:rsidRDefault="009E7594" w:rsidP="003A297D">
            <w:pPr>
              <w:pStyle w:val="TableParagraph"/>
              <w:spacing w:line="275" w:lineRule="exact"/>
              <w:ind w:left="107"/>
              <w:rPr>
                <w:sz w:val="24"/>
              </w:rPr>
            </w:pPr>
            <w:r>
              <w:rPr>
                <w:sz w:val="24"/>
              </w:rPr>
              <w:t>Professor.</w:t>
            </w:r>
            <w:r>
              <w:rPr>
                <w:spacing w:val="-3"/>
                <w:sz w:val="24"/>
              </w:rPr>
              <w:t xml:space="preserve"> </w:t>
            </w:r>
            <w:r>
              <w:rPr>
                <w:sz w:val="24"/>
              </w:rPr>
              <w:t>Dr.</w:t>
            </w:r>
            <w:r>
              <w:rPr>
                <w:spacing w:val="-1"/>
                <w:sz w:val="24"/>
              </w:rPr>
              <w:t xml:space="preserve"> </w:t>
            </w:r>
            <w:proofErr w:type="spellStart"/>
            <w:r>
              <w:rPr>
                <w:sz w:val="24"/>
              </w:rPr>
              <w:t>Nousheen</w:t>
            </w:r>
            <w:proofErr w:type="spellEnd"/>
            <w:r>
              <w:rPr>
                <w:sz w:val="24"/>
              </w:rPr>
              <w:t xml:space="preserve"> Qureshi</w:t>
            </w:r>
          </w:p>
        </w:tc>
        <w:tc>
          <w:tcPr>
            <w:tcW w:w="6211" w:type="dxa"/>
          </w:tcPr>
          <w:p w14:paraId="50E221D1" w14:textId="77777777" w:rsidR="009E7594" w:rsidRDefault="009E7594" w:rsidP="003A297D">
            <w:pPr>
              <w:pStyle w:val="TableParagraph"/>
              <w:spacing w:line="275" w:lineRule="exact"/>
              <w:ind w:left="107"/>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proofErr w:type="spellStart"/>
            <w:r>
              <w:rPr>
                <w:sz w:val="24"/>
              </w:rPr>
              <w:t>Asifa</w:t>
            </w:r>
            <w:proofErr w:type="spellEnd"/>
            <w:r>
              <w:rPr>
                <w:spacing w:val="-1"/>
                <w:sz w:val="24"/>
              </w:rPr>
              <w:t xml:space="preserve"> </w:t>
            </w:r>
            <w:r>
              <w:rPr>
                <w:spacing w:val="-4"/>
                <w:sz w:val="24"/>
              </w:rPr>
              <w:t>Dian</w:t>
            </w:r>
          </w:p>
        </w:tc>
        <w:tc>
          <w:tcPr>
            <w:tcW w:w="5393" w:type="dxa"/>
          </w:tcPr>
          <w:p w14:paraId="0E3825EC" w14:textId="77777777" w:rsidR="009E7594" w:rsidRDefault="009E7594" w:rsidP="003A297D">
            <w:pPr>
              <w:pStyle w:val="TableParagraph"/>
              <w:spacing w:line="275" w:lineRule="exact"/>
              <w:ind w:left="106"/>
              <w:rPr>
                <w:sz w:val="24"/>
              </w:rPr>
            </w:pPr>
            <w:r>
              <w:rPr>
                <w:sz w:val="24"/>
              </w:rPr>
              <w:t>Associate.</w:t>
            </w:r>
            <w:r>
              <w:rPr>
                <w:spacing w:val="-3"/>
                <w:sz w:val="24"/>
              </w:rPr>
              <w:t xml:space="preserve"> </w:t>
            </w:r>
            <w:r>
              <w:rPr>
                <w:sz w:val="24"/>
              </w:rPr>
              <w:t>Prof.</w:t>
            </w:r>
            <w:r>
              <w:rPr>
                <w:spacing w:val="-1"/>
                <w:sz w:val="24"/>
              </w:rPr>
              <w:t xml:space="preserve"> </w:t>
            </w:r>
            <w:r>
              <w:rPr>
                <w:sz w:val="24"/>
              </w:rPr>
              <w:t>Dr.</w:t>
            </w:r>
            <w:r>
              <w:rPr>
                <w:spacing w:val="-1"/>
                <w:sz w:val="24"/>
              </w:rPr>
              <w:t xml:space="preserve"> </w:t>
            </w:r>
            <w:proofErr w:type="spellStart"/>
            <w:r>
              <w:rPr>
                <w:sz w:val="24"/>
              </w:rPr>
              <w:t>Rubaba</w:t>
            </w:r>
            <w:proofErr w:type="spellEnd"/>
            <w:r>
              <w:rPr>
                <w:sz w:val="24"/>
              </w:rPr>
              <w:t xml:space="preserve"> Abid Naqvi</w:t>
            </w:r>
          </w:p>
        </w:tc>
      </w:tr>
      <w:tr w:rsidR="009E7594" w14:paraId="7F53B402" w14:textId="77777777" w:rsidTr="003A297D">
        <w:trPr>
          <w:trHeight w:val="396"/>
        </w:trPr>
        <w:tc>
          <w:tcPr>
            <w:tcW w:w="5936" w:type="dxa"/>
          </w:tcPr>
          <w:p w14:paraId="55CD8AEB" w14:textId="77777777" w:rsidR="009E7594" w:rsidRDefault="009E7594" w:rsidP="003A297D">
            <w:pPr>
              <w:pStyle w:val="TableParagraph"/>
              <w:spacing w:line="275" w:lineRule="exact"/>
              <w:ind w:left="107"/>
              <w:rPr>
                <w:sz w:val="24"/>
              </w:rPr>
            </w:pPr>
            <w:r>
              <w:rPr>
                <w:sz w:val="24"/>
              </w:rPr>
              <w:t>Associate Prof.</w:t>
            </w:r>
            <w:r>
              <w:rPr>
                <w:spacing w:val="-1"/>
                <w:sz w:val="24"/>
              </w:rPr>
              <w:t xml:space="preserve"> </w:t>
            </w:r>
            <w:r>
              <w:rPr>
                <w:sz w:val="24"/>
              </w:rPr>
              <w:t>Dr.</w:t>
            </w:r>
            <w:r>
              <w:rPr>
                <w:spacing w:val="-1"/>
                <w:sz w:val="24"/>
              </w:rPr>
              <w:t xml:space="preserve"> </w:t>
            </w:r>
            <w:r>
              <w:rPr>
                <w:sz w:val="24"/>
              </w:rPr>
              <w:t>Ahmad</w:t>
            </w:r>
            <w:r>
              <w:rPr>
                <w:spacing w:val="-1"/>
                <w:sz w:val="24"/>
              </w:rPr>
              <w:t xml:space="preserve"> </w:t>
            </w:r>
            <w:r>
              <w:rPr>
                <w:sz w:val="24"/>
              </w:rPr>
              <w:t>Hassan</w:t>
            </w:r>
            <w:r>
              <w:rPr>
                <w:spacing w:val="-1"/>
                <w:sz w:val="24"/>
              </w:rPr>
              <w:t xml:space="preserve"> </w:t>
            </w:r>
            <w:r>
              <w:rPr>
                <w:sz w:val="24"/>
              </w:rPr>
              <w:t>Ashfaq</w:t>
            </w:r>
          </w:p>
        </w:tc>
        <w:tc>
          <w:tcPr>
            <w:tcW w:w="6211" w:type="dxa"/>
            <w:shd w:val="clear" w:color="auto" w:fill="ECECEC"/>
          </w:tcPr>
          <w:p w14:paraId="49573FB9" w14:textId="77777777" w:rsidR="009E7594" w:rsidRDefault="009E7594" w:rsidP="003A297D">
            <w:pPr>
              <w:pStyle w:val="TableParagraph"/>
              <w:spacing w:line="275" w:lineRule="exact"/>
              <w:ind w:left="1367"/>
              <w:rPr>
                <w:b/>
                <w:sz w:val="24"/>
              </w:rPr>
            </w:pPr>
            <w:r>
              <w:rPr>
                <w:b/>
                <w:sz w:val="24"/>
              </w:rPr>
              <w:t>Department</w:t>
            </w:r>
            <w:r>
              <w:rPr>
                <w:b/>
                <w:spacing w:val="-3"/>
                <w:sz w:val="24"/>
              </w:rPr>
              <w:t xml:space="preserve"> </w:t>
            </w:r>
            <w:r>
              <w:rPr>
                <w:b/>
                <w:sz w:val="24"/>
              </w:rPr>
              <w:t>of</w:t>
            </w:r>
            <w:r>
              <w:rPr>
                <w:b/>
                <w:spacing w:val="-4"/>
                <w:sz w:val="24"/>
              </w:rPr>
              <w:t xml:space="preserve"> </w:t>
            </w:r>
            <w:r>
              <w:rPr>
                <w:b/>
                <w:sz w:val="24"/>
              </w:rPr>
              <w:t>Pediatrics Surgery</w:t>
            </w:r>
          </w:p>
        </w:tc>
        <w:tc>
          <w:tcPr>
            <w:tcW w:w="5393" w:type="dxa"/>
          </w:tcPr>
          <w:p w14:paraId="33347AB1" w14:textId="77777777" w:rsidR="009E7594" w:rsidRDefault="009E7594" w:rsidP="003A297D">
            <w:pPr>
              <w:pStyle w:val="TableParagraph"/>
              <w:spacing w:line="275" w:lineRule="exact"/>
              <w:ind w:left="106"/>
              <w:rPr>
                <w:sz w:val="24"/>
              </w:rPr>
            </w:pPr>
            <w:r>
              <w:rPr>
                <w:sz w:val="24"/>
              </w:rPr>
              <w:t>Associate Prof. Dr</w:t>
            </w:r>
            <w:r>
              <w:rPr>
                <w:spacing w:val="-1"/>
                <w:sz w:val="24"/>
              </w:rPr>
              <w:t xml:space="preserve"> </w:t>
            </w:r>
            <w:r>
              <w:rPr>
                <w:sz w:val="24"/>
              </w:rPr>
              <w:t>Sobia</w:t>
            </w:r>
            <w:r>
              <w:rPr>
                <w:spacing w:val="-1"/>
                <w:sz w:val="24"/>
              </w:rPr>
              <w:t xml:space="preserve"> </w:t>
            </w:r>
            <w:r>
              <w:rPr>
                <w:sz w:val="24"/>
              </w:rPr>
              <w:t>Nawaz</w:t>
            </w:r>
          </w:p>
        </w:tc>
      </w:tr>
      <w:tr w:rsidR="009E7594" w14:paraId="0AD0AC35" w14:textId="77777777" w:rsidTr="003A297D">
        <w:trPr>
          <w:trHeight w:val="395"/>
        </w:trPr>
        <w:tc>
          <w:tcPr>
            <w:tcW w:w="5936" w:type="dxa"/>
          </w:tcPr>
          <w:p w14:paraId="492DBD84" w14:textId="77777777" w:rsidR="009E7594" w:rsidRDefault="009E7594" w:rsidP="003A297D">
            <w:pPr>
              <w:pStyle w:val="TableParagraph"/>
              <w:spacing w:line="275" w:lineRule="exact"/>
              <w:ind w:left="107"/>
              <w:rPr>
                <w:sz w:val="24"/>
              </w:rPr>
            </w:pPr>
            <w:r>
              <w:rPr>
                <w:sz w:val="24"/>
              </w:rPr>
              <w:t>Associate Prof.</w:t>
            </w:r>
            <w:r>
              <w:rPr>
                <w:spacing w:val="-1"/>
                <w:sz w:val="24"/>
              </w:rPr>
              <w:t xml:space="preserve"> </w:t>
            </w:r>
            <w:r>
              <w:rPr>
                <w:sz w:val="24"/>
              </w:rPr>
              <w:t>Dr.</w:t>
            </w:r>
            <w:r>
              <w:rPr>
                <w:spacing w:val="-1"/>
                <w:sz w:val="24"/>
              </w:rPr>
              <w:t xml:space="preserve"> </w:t>
            </w:r>
            <w:r>
              <w:rPr>
                <w:sz w:val="24"/>
              </w:rPr>
              <w:t>Sadia</w:t>
            </w:r>
            <w:r>
              <w:rPr>
                <w:spacing w:val="1"/>
                <w:sz w:val="24"/>
              </w:rPr>
              <w:t xml:space="preserve"> </w:t>
            </w:r>
            <w:r>
              <w:rPr>
                <w:sz w:val="24"/>
              </w:rPr>
              <w:t>Chaudhry</w:t>
            </w:r>
          </w:p>
        </w:tc>
        <w:tc>
          <w:tcPr>
            <w:tcW w:w="6211" w:type="dxa"/>
          </w:tcPr>
          <w:p w14:paraId="7ACC567A" w14:textId="77777777" w:rsidR="009E7594" w:rsidRDefault="009E7594" w:rsidP="003A297D">
            <w:pPr>
              <w:pStyle w:val="TableParagraph"/>
              <w:spacing w:line="275" w:lineRule="exact"/>
              <w:ind w:left="107"/>
              <w:rPr>
                <w:sz w:val="24"/>
              </w:rPr>
            </w:pPr>
            <w:r>
              <w:rPr>
                <w:sz w:val="24"/>
              </w:rPr>
              <w:t>Associate</w:t>
            </w:r>
            <w:r>
              <w:rPr>
                <w:spacing w:val="-3"/>
                <w:sz w:val="24"/>
              </w:rPr>
              <w:t xml:space="preserve"> </w:t>
            </w:r>
            <w:r>
              <w:rPr>
                <w:sz w:val="24"/>
              </w:rPr>
              <w:t>Prof.</w:t>
            </w:r>
            <w:r>
              <w:rPr>
                <w:spacing w:val="-1"/>
                <w:sz w:val="24"/>
              </w:rPr>
              <w:t xml:space="preserve"> </w:t>
            </w:r>
            <w:r>
              <w:rPr>
                <w:sz w:val="24"/>
              </w:rPr>
              <w:t xml:space="preserve">Dr. </w:t>
            </w:r>
            <w:proofErr w:type="spellStart"/>
            <w:r>
              <w:rPr>
                <w:sz w:val="24"/>
              </w:rPr>
              <w:t>Mudasser</w:t>
            </w:r>
            <w:proofErr w:type="spellEnd"/>
            <w:r>
              <w:rPr>
                <w:spacing w:val="-1"/>
                <w:sz w:val="24"/>
              </w:rPr>
              <w:t xml:space="preserve"> </w:t>
            </w:r>
            <w:r>
              <w:rPr>
                <w:sz w:val="24"/>
              </w:rPr>
              <w:t>Faiz</w:t>
            </w:r>
            <w:r>
              <w:rPr>
                <w:spacing w:val="-1"/>
                <w:sz w:val="24"/>
              </w:rPr>
              <w:t xml:space="preserve"> </w:t>
            </w:r>
            <w:r>
              <w:rPr>
                <w:sz w:val="24"/>
              </w:rPr>
              <w:t>Gondal</w:t>
            </w:r>
          </w:p>
        </w:tc>
        <w:tc>
          <w:tcPr>
            <w:tcW w:w="5393" w:type="dxa"/>
          </w:tcPr>
          <w:p w14:paraId="0C1E8B3F" w14:textId="77777777" w:rsidR="009E7594" w:rsidRDefault="009E7594" w:rsidP="003A297D">
            <w:pPr>
              <w:pStyle w:val="TableParagraph"/>
              <w:spacing w:line="275" w:lineRule="exact"/>
              <w:ind w:left="106"/>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 xml:space="preserve">Humaira </w:t>
            </w:r>
            <w:proofErr w:type="spellStart"/>
            <w:r>
              <w:rPr>
                <w:sz w:val="24"/>
              </w:rPr>
              <w:t>Bilqis</w:t>
            </w:r>
            <w:proofErr w:type="spellEnd"/>
          </w:p>
        </w:tc>
      </w:tr>
      <w:tr w:rsidR="009E7594" w14:paraId="46A7752B" w14:textId="77777777" w:rsidTr="003A297D">
        <w:trPr>
          <w:trHeight w:val="398"/>
        </w:trPr>
        <w:tc>
          <w:tcPr>
            <w:tcW w:w="5936" w:type="dxa"/>
          </w:tcPr>
          <w:p w14:paraId="026B2933" w14:textId="77777777" w:rsidR="009E7594" w:rsidRDefault="009E7594" w:rsidP="003A297D">
            <w:pPr>
              <w:pStyle w:val="TableParagraph"/>
              <w:spacing w:before="1"/>
              <w:ind w:left="107"/>
              <w:rPr>
                <w:sz w:val="24"/>
              </w:rPr>
            </w:pPr>
            <w:r>
              <w:rPr>
                <w:sz w:val="24"/>
              </w:rPr>
              <w:t>Assistant. Prof.</w:t>
            </w:r>
            <w:r>
              <w:rPr>
                <w:spacing w:val="-1"/>
                <w:sz w:val="24"/>
              </w:rPr>
              <w:t xml:space="preserve"> </w:t>
            </w:r>
            <w:r>
              <w:rPr>
                <w:sz w:val="24"/>
              </w:rPr>
              <w:t>Dr.</w:t>
            </w:r>
            <w:r>
              <w:rPr>
                <w:spacing w:val="-1"/>
                <w:sz w:val="24"/>
              </w:rPr>
              <w:t xml:space="preserve"> </w:t>
            </w:r>
            <w:r>
              <w:rPr>
                <w:sz w:val="24"/>
              </w:rPr>
              <w:t>Haitham</w:t>
            </w:r>
            <w:r>
              <w:rPr>
                <w:spacing w:val="-1"/>
                <w:sz w:val="24"/>
              </w:rPr>
              <w:t xml:space="preserve"> </w:t>
            </w:r>
            <w:r>
              <w:rPr>
                <w:sz w:val="24"/>
              </w:rPr>
              <w:t>Akaash</w:t>
            </w:r>
          </w:p>
        </w:tc>
        <w:tc>
          <w:tcPr>
            <w:tcW w:w="6211" w:type="dxa"/>
          </w:tcPr>
          <w:p w14:paraId="641848FD" w14:textId="77777777" w:rsidR="009E7594" w:rsidRDefault="009E7594" w:rsidP="003A297D">
            <w:pPr>
              <w:pStyle w:val="TableParagraph"/>
              <w:spacing w:before="1"/>
              <w:ind w:left="107"/>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proofErr w:type="spellStart"/>
            <w:r>
              <w:rPr>
                <w:sz w:val="24"/>
              </w:rPr>
              <w:t>Mahwish</w:t>
            </w:r>
            <w:proofErr w:type="spellEnd"/>
            <w:r>
              <w:rPr>
                <w:sz w:val="24"/>
              </w:rPr>
              <w:t xml:space="preserve"> </w:t>
            </w:r>
            <w:r>
              <w:rPr>
                <w:spacing w:val="-4"/>
                <w:sz w:val="24"/>
              </w:rPr>
              <w:t>Khan</w:t>
            </w:r>
          </w:p>
        </w:tc>
        <w:tc>
          <w:tcPr>
            <w:tcW w:w="5393" w:type="dxa"/>
          </w:tcPr>
          <w:p w14:paraId="12B50C59" w14:textId="77777777" w:rsidR="009E7594" w:rsidRDefault="009E7594" w:rsidP="003A297D">
            <w:pPr>
              <w:pStyle w:val="TableParagraph"/>
              <w:spacing w:before="1"/>
              <w:ind w:left="106"/>
              <w:rPr>
                <w:sz w:val="24"/>
              </w:rPr>
            </w:pPr>
            <w:r>
              <w:rPr>
                <w:sz w:val="24"/>
              </w:rPr>
              <w:t>Assistant. Prof.</w:t>
            </w:r>
            <w:r>
              <w:rPr>
                <w:spacing w:val="-1"/>
                <w:sz w:val="24"/>
              </w:rPr>
              <w:t xml:space="preserve"> </w:t>
            </w:r>
            <w:r>
              <w:rPr>
                <w:sz w:val="24"/>
              </w:rPr>
              <w:t>Dr.</w:t>
            </w:r>
            <w:r>
              <w:rPr>
                <w:spacing w:val="-1"/>
                <w:sz w:val="24"/>
              </w:rPr>
              <w:t xml:space="preserve"> </w:t>
            </w:r>
            <w:r>
              <w:rPr>
                <w:sz w:val="24"/>
              </w:rPr>
              <w:t xml:space="preserve">Saima </w:t>
            </w:r>
            <w:r>
              <w:rPr>
                <w:spacing w:val="-4"/>
                <w:sz w:val="24"/>
              </w:rPr>
              <w:t>Bibi</w:t>
            </w:r>
          </w:p>
        </w:tc>
      </w:tr>
      <w:tr w:rsidR="009E7594" w14:paraId="01212C58" w14:textId="77777777" w:rsidTr="003A297D">
        <w:trPr>
          <w:trHeight w:val="395"/>
        </w:trPr>
        <w:tc>
          <w:tcPr>
            <w:tcW w:w="5936" w:type="dxa"/>
          </w:tcPr>
          <w:p w14:paraId="2146CD5D" w14:textId="77777777" w:rsidR="009E7594" w:rsidRDefault="009E7594" w:rsidP="003A297D">
            <w:pPr>
              <w:pStyle w:val="TableParagraph"/>
              <w:spacing w:line="275" w:lineRule="exact"/>
              <w:ind w:left="107"/>
              <w:rPr>
                <w:sz w:val="24"/>
              </w:rPr>
            </w:pPr>
            <w:r>
              <w:rPr>
                <w:sz w:val="24"/>
              </w:rPr>
              <w:t>Assistant. Prof.</w:t>
            </w:r>
            <w:r>
              <w:rPr>
                <w:spacing w:val="-1"/>
                <w:sz w:val="24"/>
              </w:rPr>
              <w:t xml:space="preserve"> </w:t>
            </w:r>
            <w:r>
              <w:rPr>
                <w:sz w:val="24"/>
              </w:rPr>
              <w:t>Dr. Muhammad</w:t>
            </w:r>
            <w:r>
              <w:rPr>
                <w:spacing w:val="-1"/>
                <w:sz w:val="24"/>
              </w:rPr>
              <w:t xml:space="preserve"> </w:t>
            </w:r>
            <w:r>
              <w:rPr>
                <w:sz w:val="24"/>
              </w:rPr>
              <w:t>Arshad</w:t>
            </w:r>
          </w:p>
        </w:tc>
        <w:tc>
          <w:tcPr>
            <w:tcW w:w="6211" w:type="dxa"/>
            <w:shd w:val="clear" w:color="auto" w:fill="FAFDDC"/>
          </w:tcPr>
          <w:p w14:paraId="34411AFD" w14:textId="77777777" w:rsidR="009E7594" w:rsidRDefault="009E7594" w:rsidP="003A297D">
            <w:pPr>
              <w:pStyle w:val="TableParagraph"/>
              <w:spacing w:line="275" w:lineRule="exact"/>
              <w:ind w:left="1811"/>
              <w:rPr>
                <w:b/>
                <w:sz w:val="24"/>
              </w:rPr>
            </w:pPr>
            <w:r>
              <w:rPr>
                <w:b/>
                <w:sz w:val="24"/>
              </w:rPr>
              <w:t>Department</w:t>
            </w:r>
            <w:r>
              <w:rPr>
                <w:b/>
                <w:spacing w:val="-3"/>
                <w:sz w:val="24"/>
              </w:rPr>
              <w:t xml:space="preserve"> </w:t>
            </w:r>
            <w:r>
              <w:rPr>
                <w:b/>
                <w:sz w:val="24"/>
              </w:rPr>
              <w:t>of</w:t>
            </w:r>
            <w:r>
              <w:rPr>
                <w:b/>
                <w:spacing w:val="-3"/>
                <w:sz w:val="24"/>
              </w:rPr>
              <w:t xml:space="preserve"> </w:t>
            </w:r>
            <w:r>
              <w:rPr>
                <w:b/>
                <w:sz w:val="24"/>
              </w:rPr>
              <w:t>Pediatrics</w:t>
            </w:r>
          </w:p>
        </w:tc>
        <w:tc>
          <w:tcPr>
            <w:tcW w:w="5393" w:type="dxa"/>
          </w:tcPr>
          <w:p w14:paraId="40B52A36" w14:textId="77777777" w:rsidR="009E7594" w:rsidRDefault="009E7594" w:rsidP="003A297D">
            <w:pPr>
              <w:pStyle w:val="TableParagraph"/>
              <w:spacing w:line="275" w:lineRule="exact"/>
              <w:ind w:left="106"/>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3"/>
                <w:sz w:val="24"/>
              </w:rPr>
              <w:t xml:space="preserve"> </w:t>
            </w:r>
            <w:r>
              <w:rPr>
                <w:sz w:val="24"/>
              </w:rPr>
              <w:t>Maliha</w:t>
            </w:r>
            <w:r>
              <w:rPr>
                <w:spacing w:val="-1"/>
                <w:sz w:val="24"/>
              </w:rPr>
              <w:t xml:space="preserve"> </w:t>
            </w:r>
            <w:r>
              <w:rPr>
                <w:spacing w:val="-4"/>
                <w:sz w:val="24"/>
              </w:rPr>
              <w:t>Sadaf</w:t>
            </w:r>
          </w:p>
        </w:tc>
      </w:tr>
      <w:tr w:rsidR="009E7594" w14:paraId="154E2453" w14:textId="77777777" w:rsidTr="003A297D">
        <w:trPr>
          <w:trHeight w:val="395"/>
        </w:trPr>
        <w:tc>
          <w:tcPr>
            <w:tcW w:w="5936" w:type="dxa"/>
          </w:tcPr>
          <w:p w14:paraId="70AECD76" w14:textId="77777777" w:rsidR="009E7594" w:rsidRDefault="009E7594" w:rsidP="003A297D">
            <w:pPr>
              <w:pStyle w:val="TableParagraph"/>
              <w:spacing w:line="275" w:lineRule="exact"/>
              <w:ind w:left="107"/>
              <w:rPr>
                <w:sz w:val="24"/>
              </w:rPr>
            </w:pPr>
            <w:r>
              <w:rPr>
                <w:sz w:val="24"/>
              </w:rPr>
              <w:t>Assistant Prof.</w:t>
            </w:r>
            <w:r>
              <w:rPr>
                <w:spacing w:val="-1"/>
                <w:sz w:val="24"/>
              </w:rPr>
              <w:t xml:space="preserve"> </w:t>
            </w:r>
            <w:r>
              <w:rPr>
                <w:sz w:val="24"/>
              </w:rPr>
              <w:t>Dr. Ashar Alamgir</w:t>
            </w:r>
          </w:p>
        </w:tc>
        <w:tc>
          <w:tcPr>
            <w:tcW w:w="6211" w:type="dxa"/>
          </w:tcPr>
          <w:p w14:paraId="7D0D091F" w14:textId="77777777" w:rsidR="009E7594" w:rsidRDefault="009E7594" w:rsidP="003A297D">
            <w:pPr>
              <w:pStyle w:val="TableParagraph"/>
              <w:spacing w:line="275" w:lineRule="exact"/>
              <w:ind w:left="107"/>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Hina Sattar</w:t>
            </w:r>
          </w:p>
        </w:tc>
        <w:tc>
          <w:tcPr>
            <w:tcW w:w="5393" w:type="dxa"/>
          </w:tcPr>
          <w:p w14:paraId="7823ED29" w14:textId="77777777" w:rsidR="009E7594" w:rsidRDefault="009E7594" w:rsidP="003A297D">
            <w:pPr>
              <w:pStyle w:val="TableParagraph"/>
              <w:spacing w:line="275" w:lineRule="exact"/>
              <w:ind w:left="106"/>
              <w:rPr>
                <w:sz w:val="24"/>
              </w:rPr>
            </w:pPr>
            <w:r>
              <w:rPr>
                <w:sz w:val="24"/>
              </w:rPr>
              <w:t>Assistant.</w:t>
            </w:r>
            <w:r>
              <w:rPr>
                <w:spacing w:val="-1"/>
                <w:sz w:val="24"/>
              </w:rPr>
              <w:t xml:space="preserve"> </w:t>
            </w:r>
            <w:r>
              <w:rPr>
                <w:sz w:val="24"/>
              </w:rPr>
              <w:t>Prof. Dr</w:t>
            </w:r>
            <w:r>
              <w:rPr>
                <w:spacing w:val="-3"/>
                <w:sz w:val="24"/>
              </w:rPr>
              <w:t xml:space="preserve"> </w:t>
            </w:r>
            <w:proofErr w:type="spellStart"/>
            <w:r>
              <w:rPr>
                <w:sz w:val="24"/>
              </w:rPr>
              <w:t>Khansa</w:t>
            </w:r>
            <w:proofErr w:type="spellEnd"/>
            <w:r>
              <w:rPr>
                <w:spacing w:val="1"/>
                <w:sz w:val="24"/>
              </w:rPr>
              <w:t xml:space="preserve"> </w:t>
            </w:r>
            <w:r>
              <w:rPr>
                <w:spacing w:val="-4"/>
                <w:sz w:val="24"/>
              </w:rPr>
              <w:t>Iqbal</w:t>
            </w:r>
          </w:p>
        </w:tc>
      </w:tr>
      <w:tr w:rsidR="009E7594" w14:paraId="42FBF974" w14:textId="77777777" w:rsidTr="003A297D">
        <w:trPr>
          <w:trHeight w:val="395"/>
        </w:trPr>
        <w:tc>
          <w:tcPr>
            <w:tcW w:w="5936" w:type="dxa"/>
          </w:tcPr>
          <w:p w14:paraId="71D44350" w14:textId="77777777" w:rsidR="009E7594" w:rsidRDefault="009E7594" w:rsidP="003A297D">
            <w:pPr>
              <w:pStyle w:val="TableParagraph"/>
              <w:spacing w:line="275" w:lineRule="exact"/>
              <w:ind w:left="107"/>
              <w:rPr>
                <w:sz w:val="24"/>
              </w:rPr>
            </w:pPr>
            <w:r>
              <w:rPr>
                <w:sz w:val="24"/>
              </w:rPr>
              <w:t>Assistant Prof.</w:t>
            </w:r>
            <w:r>
              <w:rPr>
                <w:spacing w:val="-1"/>
                <w:sz w:val="24"/>
              </w:rPr>
              <w:t xml:space="preserve"> </w:t>
            </w:r>
            <w:r>
              <w:rPr>
                <w:sz w:val="24"/>
              </w:rPr>
              <w:t>Dr.</w:t>
            </w:r>
            <w:r>
              <w:rPr>
                <w:spacing w:val="-1"/>
                <w:sz w:val="24"/>
              </w:rPr>
              <w:t xml:space="preserve"> </w:t>
            </w:r>
            <w:r>
              <w:rPr>
                <w:sz w:val="24"/>
              </w:rPr>
              <w:t>Tabassum</w:t>
            </w:r>
            <w:r>
              <w:rPr>
                <w:spacing w:val="-1"/>
                <w:sz w:val="24"/>
              </w:rPr>
              <w:t xml:space="preserve"> </w:t>
            </w:r>
            <w:r>
              <w:rPr>
                <w:spacing w:val="-4"/>
                <w:sz w:val="24"/>
              </w:rPr>
              <w:t>Aziz</w:t>
            </w:r>
          </w:p>
        </w:tc>
        <w:tc>
          <w:tcPr>
            <w:tcW w:w="6211" w:type="dxa"/>
          </w:tcPr>
          <w:p w14:paraId="772758FB" w14:textId="77777777" w:rsidR="009E7594" w:rsidRDefault="009E7594" w:rsidP="003A297D">
            <w:pPr>
              <w:pStyle w:val="TableParagraph"/>
              <w:spacing w:line="275" w:lineRule="exact"/>
              <w:ind w:left="107"/>
              <w:rPr>
                <w:sz w:val="24"/>
              </w:rPr>
            </w:pPr>
            <w:r>
              <w:rPr>
                <w:sz w:val="24"/>
              </w:rPr>
              <w:t>Assistant</w:t>
            </w:r>
            <w:r>
              <w:rPr>
                <w:spacing w:val="-4"/>
                <w:sz w:val="24"/>
              </w:rPr>
              <w:t xml:space="preserve"> </w:t>
            </w:r>
            <w:r>
              <w:rPr>
                <w:sz w:val="24"/>
              </w:rPr>
              <w:t>Prof.</w:t>
            </w:r>
            <w:r>
              <w:rPr>
                <w:spacing w:val="-1"/>
                <w:sz w:val="24"/>
              </w:rPr>
              <w:t xml:space="preserve"> </w:t>
            </w:r>
            <w:r>
              <w:rPr>
                <w:sz w:val="24"/>
              </w:rPr>
              <w:t>Dr.</w:t>
            </w:r>
            <w:r>
              <w:rPr>
                <w:spacing w:val="-1"/>
                <w:sz w:val="24"/>
              </w:rPr>
              <w:t xml:space="preserve"> </w:t>
            </w:r>
            <w:proofErr w:type="spellStart"/>
            <w:r>
              <w:rPr>
                <w:sz w:val="24"/>
              </w:rPr>
              <w:t>Aqeela</w:t>
            </w:r>
            <w:proofErr w:type="spellEnd"/>
            <w:r>
              <w:rPr>
                <w:sz w:val="24"/>
              </w:rPr>
              <w:t xml:space="preserve"> </w:t>
            </w:r>
            <w:r>
              <w:rPr>
                <w:spacing w:val="-4"/>
                <w:sz w:val="24"/>
              </w:rPr>
              <w:t>Ayub</w:t>
            </w:r>
          </w:p>
        </w:tc>
        <w:tc>
          <w:tcPr>
            <w:tcW w:w="5393" w:type="dxa"/>
          </w:tcPr>
          <w:p w14:paraId="3B8D9E3A" w14:textId="77777777" w:rsidR="009E7594" w:rsidRDefault="009E7594" w:rsidP="003A297D">
            <w:pPr>
              <w:pStyle w:val="TableParagraph"/>
              <w:spacing w:line="275" w:lineRule="exact"/>
              <w:ind w:left="106"/>
              <w:rPr>
                <w:sz w:val="24"/>
              </w:rPr>
            </w:pPr>
            <w:r>
              <w:rPr>
                <w:sz w:val="24"/>
              </w:rPr>
              <w:t>Assistant</w:t>
            </w:r>
            <w:r>
              <w:rPr>
                <w:spacing w:val="-1"/>
                <w:sz w:val="24"/>
              </w:rPr>
              <w:t xml:space="preserve"> </w:t>
            </w:r>
            <w:r>
              <w:rPr>
                <w:sz w:val="24"/>
              </w:rPr>
              <w:t>Prof.</w:t>
            </w:r>
            <w:r>
              <w:rPr>
                <w:spacing w:val="-1"/>
                <w:sz w:val="24"/>
              </w:rPr>
              <w:t xml:space="preserve"> </w:t>
            </w:r>
            <w:r>
              <w:rPr>
                <w:sz w:val="24"/>
              </w:rPr>
              <w:t>Dr. Amara</w:t>
            </w:r>
            <w:r>
              <w:rPr>
                <w:spacing w:val="-1"/>
                <w:sz w:val="24"/>
              </w:rPr>
              <w:t xml:space="preserve"> </w:t>
            </w:r>
            <w:r>
              <w:rPr>
                <w:sz w:val="24"/>
              </w:rPr>
              <w:t>Arooj</w:t>
            </w:r>
          </w:p>
        </w:tc>
      </w:tr>
      <w:tr w:rsidR="009E7594" w14:paraId="0B31A3FD" w14:textId="77777777" w:rsidTr="003A297D">
        <w:trPr>
          <w:trHeight w:val="396"/>
        </w:trPr>
        <w:tc>
          <w:tcPr>
            <w:tcW w:w="5936" w:type="dxa"/>
          </w:tcPr>
          <w:p w14:paraId="579D9D92" w14:textId="77777777" w:rsidR="009E7594" w:rsidRDefault="009E7594" w:rsidP="003A297D">
            <w:pPr>
              <w:pStyle w:val="TableParagraph"/>
              <w:spacing w:line="275" w:lineRule="exact"/>
              <w:ind w:left="107"/>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 xml:space="preserve">Nida </w:t>
            </w:r>
            <w:r>
              <w:rPr>
                <w:spacing w:val="-4"/>
                <w:sz w:val="24"/>
              </w:rPr>
              <w:t>Riaz</w:t>
            </w:r>
          </w:p>
        </w:tc>
        <w:tc>
          <w:tcPr>
            <w:tcW w:w="6211" w:type="dxa"/>
          </w:tcPr>
          <w:p w14:paraId="54B2E05A" w14:textId="77777777" w:rsidR="009E7594" w:rsidRDefault="009E7594" w:rsidP="003A297D">
            <w:pPr>
              <w:pStyle w:val="TableParagraph"/>
              <w:spacing w:line="275" w:lineRule="exact"/>
              <w:ind w:left="107"/>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proofErr w:type="spellStart"/>
            <w:r>
              <w:rPr>
                <w:sz w:val="24"/>
              </w:rPr>
              <w:t>Jawaria</w:t>
            </w:r>
            <w:proofErr w:type="spellEnd"/>
            <w:r>
              <w:rPr>
                <w:spacing w:val="-1"/>
                <w:sz w:val="24"/>
              </w:rPr>
              <w:t xml:space="preserve"> </w:t>
            </w:r>
            <w:r>
              <w:rPr>
                <w:spacing w:val="-4"/>
                <w:sz w:val="24"/>
              </w:rPr>
              <w:t>Zain</w:t>
            </w:r>
          </w:p>
        </w:tc>
        <w:tc>
          <w:tcPr>
            <w:tcW w:w="5393" w:type="dxa"/>
          </w:tcPr>
          <w:p w14:paraId="6D55AF44" w14:textId="77777777" w:rsidR="009E7594" w:rsidRDefault="009E7594" w:rsidP="003A297D">
            <w:pPr>
              <w:pStyle w:val="TableParagraph"/>
              <w:spacing w:line="275" w:lineRule="exact"/>
              <w:ind w:left="106"/>
              <w:rPr>
                <w:sz w:val="24"/>
              </w:rPr>
            </w:pPr>
            <w:r>
              <w:rPr>
                <w:sz w:val="24"/>
              </w:rPr>
              <w:t>Assistant. Prof.</w:t>
            </w:r>
            <w:r>
              <w:rPr>
                <w:spacing w:val="-1"/>
                <w:sz w:val="24"/>
              </w:rPr>
              <w:t xml:space="preserve"> </w:t>
            </w:r>
            <w:r>
              <w:rPr>
                <w:sz w:val="24"/>
              </w:rPr>
              <w:t>Dr. Shama</w:t>
            </w:r>
            <w:r>
              <w:rPr>
                <w:spacing w:val="-1"/>
                <w:sz w:val="24"/>
              </w:rPr>
              <w:t xml:space="preserve"> </w:t>
            </w:r>
            <w:r>
              <w:rPr>
                <w:sz w:val="24"/>
              </w:rPr>
              <w:t>Bashir</w:t>
            </w:r>
          </w:p>
        </w:tc>
      </w:tr>
      <w:tr w:rsidR="009E7594" w14:paraId="766D841D" w14:textId="77777777" w:rsidTr="003A297D">
        <w:trPr>
          <w:trHeight w:val="395"/>
        </w:trPr>
        <w:tc>
          <w:tcPr>
            <w:tcW w:w="5936" w:type="dxa"/>
            <w:shd w:val="clear" w:color="auto" w:fill="FFE2E0"/>
          </w:tcPr>
          <w:p w14:paraId="0A6CE420" w14:textId="77777777" w:rsidR="009E7594" w:rsidRDefault="009E7594" w:rsidP="003A297D">
            <w:pPr>
              <w:pStyle w:val="TableParagraph"/>
              <w:spacing w:line="275" w:lineRule="exact"/>
              <w:ind w:left="1641"/>
              <w:rPr>
                <w:b/>
                <w:sz w:val="24"/>
              </w:rPr>
            </w:pPr>
            <w:r>
              <w:rPr>
                <w:b/>
                <w:sz w:val="24"/>
              </w:rPr>
              <w:t>Department</w:t>
            </w:r>
            <w:r>
              <w:rPr>
                <w:b/>
                <w:spacing w:val="-3"/>
                <w:sz w:val="24"/>
              </w:rPr>
              <w:t xml:space="preserve"> </w:t>
            </w:r>
            <w:r>
              <w:rPr>
                <w:b/>
                <w:sz w:val="24"/>
              </w:rPr>
              <w:t>of Psychiatry</w:t>
            </w:r>
          </w:p>
        </w:tc>
        <w:tc>
          <w:tcPr>
            <w:tcW w:w="6211" w:type="dxa"/>
          </w:tcPr>
          <w:p w14:paraId="0E78507B" w14:textId="77777777" w:rsidR="009E7594" w:rsidRDefault="009E7594" w:rsidP="003A297D">
            <w:pPr>
              <w:pStyle w:val="TableParagraph"/>
              <w:spacing w:line="275" w:lineRule="exact"/>
              <w:ind w:left="107"/>
              <w:rPr>
                <w:sz w:val="24"/>
              </w:rPr>
            </w:pPr>
            <w:r>
              <w:rPr>
                <w:sz w:val="24"/>
              </w:rPr>
              <w:t>Assistant Prof.</w:t>
            </w:r>
            <w:r>
              <w:rPr>
                <w:spacing w:val="-1"/>
                <w:sz w:val="24"/>
              </w:rPr>
              <w:t xml:space="preserve"> </w:t>
            </w:r>
            <w:r>
              <w:rPr>
                <w:sz w:val="24"/>
              </w:rPr>
              <w:t>Dr. Asad</w:t>
            </w:r>
            <w:r>
              <w:rPr>
                <w:spacing w:val="1"/>
                <w:sz w:val="24"/>
              </w:rPr>
              <w:t xml:space="preserve"> </w:t>
            </w:r>
            <w:r>
              <w:rPr>
                <w:sz w:val="24"/>
              </w:rPr>
              <w:t>Shabbir</w:t>
            </w:r>
          </w:p>
        </w:tc>
        <w:tc>
          <w:tcPr>
            <w:tcW w:w="5393" w:type="dxa"/>
          </w:tcPr>
          <w:p w14:paraId="38B442A5" w14:textId="77777777" w:rsidR="009E7594" w:rsidRDefault="009E7594" w:rsidP="003A297D">
            <w:pPr>
              <w:pStyle w:val="TableParagraph"/>
              <w:spacing w:line="275" w:lineRule="exact"/>
              <w:ind w:left="106"/>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Aqsa</w:t>
            </w:r>
            <w:r>
              <w:rPr>
                <w:spacing w:val="-1"/>
                <w:sz w:val="24"/>
              </w:rPr>
              <w:t xml:space="preserve"> </w:t>
            </w:r>
            <w:r>
              <w:rPr>
                <w:spacing w:val="-4"/>
                <w:sz w:val="24"/>
              </w:rPr>
              <w:t>Ikram</w:t>
            </w:r>
          </w:p>
        </w:tc>
      </w:tr>
      <w:tr w:rsidR="009E7594" w14:paraId="580A6A45" w14:textId="77777777" w:rsidTr="003A297D">
        <w:trPr>
          <w:trHeight w:val="395"/>
        </w:trPr>
        <w:tc>
          <w:tcPr>
            <w:tcW w:w="5936" w:type="dxa"/>
          </w:tcPr>
          <w:p w14:paraId="62723402" w14:textId="77777777" w:rsidR="009E7594" w:rsidRDefault="009E7594" w:rsidP="003A297D">
            <w:pPr>
              <w:pStyle w:val="TableParagraph"/>
              <w:spacing w:line="275" w:lineRule="exact"/>
              <w:ind w:left="107"/>
              <w:rPr>
                <w:sz w:val="24"/>
              </w:rPr>
            </w:pPr>
            <w:r>
              <w:rPr>
                <w:sz w:val="24"/>
              </w:rPr>
              <w:t>Prof. Dr.</w:t>
            </w:r>
            <w:r>
              <w:rPr>
                <w:spacing w:val="-1"/>
                <w:sz w:val="24"/>
              </w:rPr>
              <w:t xml:space="preserve"> </w:t>
            </w:r>
            <w:r>
              <w:rPr>
                <w:sz w:val="24"/>
              </w:rPr>
              <w:t>Asad</w:t>
            </w:r>
            <w:r>
              <w:rPr>
                <w:spacing w:val="-1"/>
                <w:sz w:val="24"/>
              </w:rPr>
              <w:t xml:space="preserve"> </w:t>
            </w:r>
            <w:r>
              <w:rPr>
                <w:sz w:val="24"/>
              </w:rPr>
              <w:t>Tamis</w:t>
            </w:r>
            <w:r>
              <w:rPr>
                <w:spacing w:val="-1"/>
                <w:sz w:val="24"/>
              </w:rPr>
              <w:t xml:space="preserve"> </w:t>
            </w:r>
            <w:proofErr w:type="spellStart"/>
            <w:r>
              <w:rPr>
                <w:sz w:val="24"/>
              </w:rPr>
              <w:t>ud</w:t>
            </w:r>
            <w:proofErr w:type="spellEnd"/>
            <w:r>
              <w:rPr>
                <w:spacing w:val="-1"/>
                <w:sz w:val="24"/>
              </w:rPr>
              <w:t xml:space="preserve"> </w:t>
            </w:r>
            <w:r>
              <w:rPr>
                <w:spacing w:val="-5"/>
                <w:sz w:val="24"/>
              </w:rPr>
              <w:t>Din</w:t>
            </w:r>
          </w:p>
        </w:tc>
        <w:tc>
          <w:tcPr>
            <w:tcW w:w="6211" w:type="dxa"/>
          </w:tcPr>
          <w:p w14:paraId="52422B15" w14:textId="77777777" w:rsidR="009E7594" w:rsidRDefault="009E7594" w:rsidP="003A297D">
            <w:pPr>
              <w:pStyle w:val="TableParagraph"/>
              <w:spacing w:line="275" w:lineRule="exact"/>
              <w:ind w:left="107"/>
              <w:rPr>
                <w:sz w:val="24"/>
              </w:rPr>
            </w:pPr>
            <w:r>
              <w:rPr>
                <w:sz w:val="24"/>
              </w:rPr>
              <w:t>Assistant Prof. Dr. Israr</w:t>
            </w:r>
            <w:r>
              <w:rPr>
                <w:spacing w:val="-1"/>
                <w:sz w:val="24"/>
              </w:rPr>
              <w:t xml:space="preserve"> </w:t>
            </w:r>
            <w:r>
              <w:rPr>
                <w:sz w:val="24"/>
              </w:rPr>
              <w:t>Liaqat</w:t>
            </w:r>
          </w:p>
        </w:tc>
        <w:tc>
          <w:tcPr>
            <w:tcW w:w="5393" w:type="dxa"/>
          </w:tcPr>
          <w:p w14:paraId="4F7BB638" w14:textId="77777777" w:rsidR="009E7594" w:rsidRDefault="009E7594" w:rsidP="003A297D">
            <w:pPr>
              <w:pStyle w:val="TableParagraph"/>
              <w:spacing w:line="275" w:lineRule="exact"/>
              <w:ind w:left="106"/>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proofErr w:type="spellStart"/>
            <w:r>
              <w:rPr>
                <w:sz w:val="24"/>
              </w:rPr>
              <w:t>Nighat</w:t>
            </w:r>
            <w:proofErr w:type="spellEnd"/>
            <w:r>
              <w:rPr>
                <w:spacing w:val="-1"/>
                <w:sz w:val="24"/>
              </w:rPr>
              <w:t xml:space="preserve"> </w:t>
            </w:r>
            <w:r>
              <w:rPr>
                <w:sz w:val="24"/>
              </w:rPr>
              <w:t>Naheed</w:t>
            </w:r>
          </w:p>
        </w:tc>
      </w:tr>
      <w:tr w:rsidR="009E7594" w14:paraId="0F5EA372" w14:textId="77777777" w:rsidTr="003A297D">
        <w:trPr>
          <w:trHeight w:val="397"/>
        </w:trPr>
        <w:tc>
          <w:tcPr>
            <w:tcW w:w="5936" w:type="dxa"/>
          </w:tcPr>
          <w:p w14:paraId="229BB06F" w14:textId="77777777" w:rsidR="009E7594" w:rsidRDefault="009E7594" w:rsidP="003A297D">
            <w:pPr>
              <w:pStyle w:val="TableParagraph"/>
              <w:spacing w:before="1"/>
              <w:ind w:left="107"/>
              <w:rPr>
                <w:sz w:val="24"/>
              </w:rPr>
            </w:pPr>
            <w:r>
              <w:rPr>
                <w:sz w:val="24"/>
              </w:rPr>
              <w:t>Associate</w:t>
            </w:r>
            <w:r>
              <w:rPr>
                <w:spacing w:val="-3"/>
                <w:sz w:val="24"/>
              </w:rPr>
              <w:t xml:space="preserve"> </w:t>
            </w:r>
            <w:r>
              <w:rPr>
                <w:sz w:val="24"/>
              </w:rPr>
              <w:t>Prof.</w:t>
            </w:r>
            <w:r>
              <w:rPr>
                <w:spacing w:val="-1"/>
                <w:sz w:val="24"/>
              </w:rPr>
              <w:t xml:space="preserve"> </w:t>
            </w:r>
            <w:r>
              <w:rPr>
                <w:sz w:val="24"/>
              </w:rPr>
              <w:t>Dr.</w:t>
            </w:r>
            <w:r>
              <w:rPr>
                <w:spacing w:val="-1"/>
                <w:sz w:val="24"/>
              </w:rPr>
              <w:t xml:space="preserve"> </w:t>
            </w:r>
            <w:r>
              <w:rPr>
                <w:sz w:val="24"/>
              </w:rPr>
              <w:t>Muhammad</w:t>
            </w:r>
            <w:r>
              <w:rPr>
                <w:spacing w:val="-1"/>
                <w:sz w:val="24"/>
              </w:rPr>
              <w:t xml:space="preserve"> </w:t>
            </w:r>
            <w:r>
              <w:rPr>
                <w:sz w:val="24"/>
              </w:rPr>
              <w:t>Kashif</w:t>
            </w:r>
          </w:p>
        </w:tc>
        <w:tc>
          <w:tcPr>
            <w:tcW w:w="6211" w:type="dxa"/>
            <w:shd w:val="clear" w:color="auto" w:fill="E1FDF3"/>
          </w:tcPr>
          <w:p w14:paraId="49CC6438" w14:textId="77777777" w:rsidR="009E7594" w:rsidRDefault="009E7594" w:rsidP="003A297D">
            <w:pPr>
              <w:pStyle w:val="TableParagraph"/>
              <w:spacing w:before="1"/>
              <w:ind w:left="1910"/>
              <w:rPr>
                <w:b/>
                <w:sz w:val="24"/>
              </w:rPr>
            </w:pPr>
            <w:r>
              <w:rPr>
                <w:b/>
                <w:sz w:val="24"/>
              </w:rPr>
              <w:t>Department</w:t>
            </w:r>
            <w:r>
              <w:rPr>
                <w:b/>
                <w:spacing w:val="-3"/>
                <w:sz w:val="24"/>
              </w:rPr>
              <w:t xml:space="preserve"> </w:t>
            </w:r>
            <w:r>
              <w:rPr>
                <w:b/>
                <w:sz w:val="24"/>
              </w:rPr>
              <w:t>of</w:t>
            </w:r>
            <w:r>
              <w:rPr>
                <w:b/>
                <w:spacing w:val="-3"/>
                <w:sz w:val="24"/>
              </w:rPr>
              <w:t xml:space="preserve"> </w:t>
            </w:r>
            <w:r>
              <w:rPr>
                <w:b/>
                <w:sz w:val="24"/>
              </w:rPr>
              <w:t>Urology</w:t>
            </w:r>
          </w:p>
        </w:tc>
        <w:tc>
          <w:tcPr>
            <w:tcW w:w="5393" w:type="dxa"/>
          </w:tcPr>
          <w:p w14:paraId="412DA6A3" w14:textId="77777777" w:rsidR="009E7594" w:rsidRDefault="009E7594" w:rsidP="003A297D">
            <w:pPr>
              <w:pStyle w:val="TableParagraph"/>
              <w:spacing w:before="1"/>
              <w:ind w:left="106"/>
              <w:rPr>
                <w:sz w:val="24"/>
              </w:rPr>
            </w:pPr>
            <w:r>
              <w:rPr>
                <w:sz w:val="24"/>
              </w:rPr>
              <w:t xml:space="preserve">Assistant. Prof. Dr. Farah </w:t>
            </w:r>
            <w:proofErr w:type="spellStart"/>
            <w:r>
              <w:rPr>
                <w:spacing w:val="-4"/>
                <w:sz w:val="24"/>
              </w:rPr>
              <w:t>Deeba</w:t>
            </w:r>
            <w:proofErr w:type="spellEnd"/>
          </w:p>
        </w:tc>
      </w:tr>
      <w:tr w:rsidR="009E7594" w14:paraId="2BE627FA" w14:textId="77777777" w:rsidTr="003A297D">
        <w:trPr>
          <w:trHeight w:val="395"/>
        </w:trPr>
        <w:tc>
          <w:tcPr>
            <w:tcW w:w="5936" w:type="dxa"/>
          </w:tcPr>
          <w:p w14:paraId="3CB0F2EE" w14:textId="77777777" w:rsidR="009E7594" w:rsidRDefault="009E7594" w:rsidP="003A297D">
            <w:pPr>
              <w:pStyle w:val="TableParagraph"/>
              <w:spacing w:line="275" w:lineRule="exact"/>
              <w:ind w:left="107"/>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Mahmood</w:t>
            </w:r>
            <w:r>
              <w:rPr>
                <w:spacing w:val="-1"/>
                <w:sz w:val="24"/>
              </w:rPr>
              <w:t xml:space="preserve"> </w:t>
            </w:r>
            <w:r>
              <w:rPr>
                <w:sz w:val="24"/>
              </w:rPr>
              <w:t>Ali</w:t>
            </w:r>
            <w:r>
              <w:rPr>
                <w:spacing w:val="-1"/>
                <w:sz w:val="24"/>
              </w:rPr>
              <w:t xml:space="preserve"> </w:t>
            </w:r>
            <w:r>
              <w:rPr>
                <w:sz w:val="24"/>
              </w:rPr>
              <w:t xml:space="preserve">Khan </w:t>
            </w:r>
            <w:r>
              <w:rPr>
                <w:spacing w:val="-4"/>
                <w:sz w:val="24"/>
              </w:rPr>
              <w:t>Jafri</w:t>
            </w:r>
          </w:p>
        </w:tc>
        <w:tc>
          <w:tcPr>
            <w:tcW w:w="6211" w:type="dxa"/>
          </w:tcPr>
          <w:p w14:paraId="6B6455DF" w14:textId="77777777" w:rsidR="009E7594" w:rsidRDefault="009E7594" w:rsidP="003A297D">
            <w:pPr>
              <w:pStyle w:val="TableParagraph"/>
              <w:spacing w:line="275" w:lineRule="exact"/>
              <w:ind w:left="107"/>
              <w:rPr>
                <w:sz w:val="24"/>
              </w:rPr>
            </w:pPr>
            <w:r>
              <w:rPr>
                <w:sz w:val="24"/>
              </w:rPr>
              <w:t>Associate Prof.</w:t>
            </w:r>
            <w:r>
              <w:rPr>
                <w:spacing w:val="-1"/>
                <w:sz w:val="24"/>
              </w:rPr>
              <w:t xml:space="preserve"> </w:t>
            </w:r>
            <w:r>
              <w:rPr>
                <w:sz w:val="24"/>
              </w:rPr>
              <w:t>Dr.</w:t>
            </w:r>
            <w:r>
              <w:rPr>
                <w:spacing w:val="-1"/>
                <w:sz w:val="24"/>
              </w:rPr>
              <w:t xml:space="preserve"> </w:t>
            </w:r>
            <w:r>
              <w:rPr>
                <w:sz w:val="24"/>
              </w:rPr>
              <w:t>Zain-</w:t>
            </w:r>
            <w:proofErr w:type="spellStart"/>
            <w:r>
              <w:rPr>
                <w:sz w:val="24"/>
              </w:rPr>
              <w:t>ul</w:t>
            </w:r>
            <w:proofErr w:type="spellEnd"/>
            <w:r>
              <w:rPr>
                <w:sz w:val="24"/>
              </w:rPr>
              <w:t>-Aamir</w:t>
            </w:r>
          </w:p>
        </w:tc>
        <w:tc>
          <w:tcPr>
            <w:tcW w:w="5393" w:type="dxa"/>
          </w:tcPr>
          <w:p w14:paraId="033F3BCF" w14:textId="77777777" w:rsidR="009E7594" w:rsidRDefault="009E7594" w:rsidP="003A297D">
            <w:pPr>
              <w:pStyle w:val="TableParagraph"/>
              <w:spacing w:line="275" w:lineRule="exact"/>
              <w:ind w:left="106"/>
              <w:rPr>
                <w:sz w:val="24"/>
              </w:rPr>
            </w:pPr>
            <w:r>
              <w:rPr>
                <w:sz w:val="24"/>
              </w:rPr>
              <w:t xml:space="preserve">Dr. </w:t>
            </w:r>
            <w:proofErr w:type="spellStart"/>
            <w:r>
              <w:rPr>
                <w:sz w:val="24"/>
              </w:rPr>
              <w:t>Ismat</w:t>
            </w:r>
            <w:proofErr w:type="spellEnd"/>
            <w:r>
              <w:rPr>
                <w:sz w:val="24"/>
              </w:rPr>
              <w:t xml:space="preserve"> Batool S.R</w:t>
            </w:r>
            <w:r>
              <w:rPr>
                <w:spacing w:val="-1"/>
                <w:sz w:val="24"/>
              </w:rPr>
              <w:t xml:space="preserve"> </w:t>
            </w:r>
            <w:r>
              <w:rPr>
                <w:spacing w:val="-5"/>
                <w:sz w:val="24"/>
              </w:rPr>
              <w:t>BBH</w:t>
            </w:r>
          </w:p>
        </w:tc>
      </w:tr>
    </w:tbl>
    <w:p w14:paraId="37986901" w14:textId="77777777" w:rsidR="009E7594" w:rsidRDefault="009E7594" w:rsidP="009E7594">
      <w:pPr>
        <w:spacing w:line="275" w:lineRule="exact"/>
        <w:rPr>
          <w:sz w:val="24"/>
        </w:rPr>
        <w:sectPr w:rsidR="009E7594" w:rsidSect="009E7594">
          <w:pgSz w:w="20160" w:h="12240" w:orient="landscape"/>
          <w:pgMar w:top="940" w:right="0" w:bottom="1020" w:left="200" w:header="0" w:footer="820" w:gutter="0"/>
          <w:cols w:space="720"/>
        </w:sectPr>
      </w:pPr>
    </w:p>
    <w:tbl>
      <w:tblPr>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36"/>
        <w:gridCol w:w="6211"/>
        <w:gridCol w:w="5393"/>
      </w:tblGrid>
      <w:tr w:rsidR="009E7594" w14:paraId="0147D5EA" w14:textId="77777777" w:rsidTr="003A297D">
        <w:trPr>
          <w:trHeight w:val="395"/>
        </w:trPr>
        <w:tc>
          <w:tcPr>
            <w:tcW w:w="5936" w:type="dxa"/>
          </w:tcPr>
          <w:p w14:paraId="6D012B45" w14:textId="77777777" w:rsidR="009E7594" w:rsidRDefault="009E7594" w:rsidP="003A297D">
            <w:pPr>
              <w:pStyle w:val="TableParagraph"/>
              <w:spacing w:before="19"/>
              <w:ind w:left="107"/>
              <w:rPr>
                <w:sz w:val="24"/>
              </w:rPr>
            </w:pPr>
            <w:r>
              <w:rPr>
                <w:sz w:val="24"/>
              </w:rPr>
              <w:lastRenderedPageBreak/>
              <w:t>Assistant Prof.</w:t>
            </w:r>
            <w:r>
              <w:rPr>
                <w:spacing w:val="-1"/>
                <w:sz w:val="24"/>
              </w:rPr>
              <w:t xml:space="preserve"> </w:t>
            </w:r>
            <w:r>
              <w:rPr>
                <w:sz w:val="24"/>
              </w:rPr>
              <w:t>Dr.</w:t>
            </w:r>
            <w:r>
              <w:rPr>
                <w:spacing w:val="-1"/>
                <w:sz w:val="24"/>
              </w:rPr>
              <w:t xml:space="preserve"> </w:t>
            </w:r>
            <w:r>
              <w:rPr>
                <w:sz w:val="24"/>
              </w:rPr>
              <w:t>Sadia Majid</w:t>
            </w:r>
          </w:p>
        </w:tc>
        <w:tc>
          <w:tcPr>
            <w:tcW w:w="6211" w:type="dxa"/>
          </w:tcPr>
          <w:p w14:paraId="60E5E316" w14:textId="77777777" w:rsidR="009E7594" w:rsidRDefault="009E7594" w:rsidP="003A297D">
            <w:pPr>
              <w:pStyle w:val="TableParagraph"/>
              <w:spacing w:before="19"/>
              <w:ind w:left="107"/>
              <w:rPr>
                <w:sz w:val="24"/>
              </w:rPr>
            </w:pPr>
            <w:r>
              <w:rPr>
                <w:sz w:val="24"/>
              </w:rPr>
              <w:t>Associate Prof.</w:t>
            </w:r>
            <w:r>
              <w:rPr>
                <w:spacing w:val="-1"/>
                <w:sz w:val="24"/>
              </w:rPr>
              <w:t xml:space="preserve"> </w:t>
            </w:r>
            <w:r>
              <w:rPr>
                <w:sz w:val="24"/>
              </w:rPr>
              <w:t>Dr.</w:t>
            </w:r>
            <w:r>
              <w:rPr>
                <w:spacing w:val="-1"/>
                <w:sz w:val="24"/>
              </w:rPr>
              <w:t xml:space="preserve"> </w:t>
            </w:r>
            <w:r>
              <w:rPr>
                <w:sz w:val="24"/>
              </w:rPr>
              <w:t>Zeeshan</w:t>
            </w:r>
            <w:r>
              <w:rPr>
                <w:spacing w:val="-1"/>
                <w:sz w:val="24"/>
              </w:rPr>
              <w:t xml:space="preserve"> </w:t>
            </w:r>
            <w:r>
              <w:rPr>
                <w:sz w:val="24"/>
              </w:rPr>
              <w:t>Qadeer</w:t>
            </w:r>
          </w:p>
        </w:tc>
        <w:tc>
          <w:tcPr>
            <w:tcW w:w="5393" w:type="dxa"/>
            <w:shd w:val="clear" w:color="auto" w:fill="DEDFFD"/>
          </w:tcPr>
          <w:p w14:paraId="6E45A7EB" w14:textId="77777777" w:rsidR="009E7594" w:rsidRDefault="009E7594" w:rsidP="003A297D">
            <w:pPr>
              <w:pStyle w:val="TableParagraph"/>
              <w:spacing w:before="19"/>
              <w:ind w:left="1282"/>
              <w:rPr>
                <w:b/>
                <w:sz w:val="24"/>
              </w:rPr>
            </w:pPr>
            <w:r>
              <w:rPr>
                <w:b/>
                <w:sz w:val="24"/>
              </w:rPr>
              <w:t>Department</w:t>
            </w:r>
            <w:r>
              <w:rPr>
                <w:b/>
                <w:spacing w:val="-3"/>
                <w:sz w:val="24"/>
              </w:rPr>
              <w:t xml:space="preserve"> </w:t>
            </w:r>
            <w:r>
              <w:rPr>
                <w:b/>
                <w:sz w:val="24"/>
              </w:rPr>
              <w:t>of</w:t>
            </w:r>
            <w:r>
              <w:rPr>
                <w:b/>
                <w:spacing w:val="-3"/>
                <w:sz w:val="24"/>
              </w:rPr>
              <w:t xml:space="preserve"> </w:t>
            </w:r>
            <w:r>
              <w:rPr>
                <w:b/>
                <w:sz w:val="24"/>
              </w:rPr>
              <w:t>Orthopedics</w:t>
            </w:r>
          </w:p>
        </w:tc>
      </w:tr>
      <w:tr w:rsidR="009E7594" w14:paraId="1D970C91" w14:textId="77777777" w:rsidTr="003A297D">
        <w:trPr>
          <w:trHeight w:val="395"/>
        </w:trPr>
        <w:tc>
          <w:tcPr>
            <w:tcW w:w="5936" w:type="dxa"/>
          </w:tcPr>
          <w:p w14:paraId="3BE628EE" w14:textId="77777777" w:rsidR="009E7594" w:rsidRDefault="009E7594" w:rsidP="003A297D">
            <w:pPr>
              <w:pStyle w:val="TableParagraph"/>
              <w:spacing w:before="19"/>
              <w:ind w:left="107"/>
              <w:rPr>
                <w:sz w:val="24"/>
              </w:rPr>
            </w:pPr>
            <w:r>
              <w:rPr>
                <w:sz w:val="24"/>
              </w:rPr>
              <w:t>Assistant Prof.</w:t>
            </w:r>
            <w:r>
              <w:rPr>
                <w:spacing w:val="-1"/>
                <w:sz w:val="24"/>
              </w:rPr>
              <w:t xml:space="preserve"> </w:t>
            </w:r>
            <w:r>
              <w:rPr>
                <w:sz w:val="24"/>
              </w:rPr>
              <w:t xml:space="preserve">Dr. </w:t>
            </w:r>
            <w:proofErr w:type="spellStart"/>
            <w:r>
              <w:rPr>
                <w:sz w:val="24"/>
              </w:rPr>
              <w:t>Qurat</w:t>
            </w:r>
            <w:proofErr w:type="spellEnd"/>
            <w:r>
              <w:rPr>
                <w:spacing w:val="1"/>
                <w:sz w:val="24"/>
              </w:rPr>
              <w:t xml:space="preserve"> </w:t>
            </w:r>
            <w:proofErr w:type="spellStart"/>
            <w:r>
              <w:rPr>
                <w:sz w:val="24"/>
              </w:rPr>
              <w:t>ul</w:t>
            </w:r>
            <w:proofErr w:type="spellEnd"/>
            <w:r>
              <w:rPr>
                <w:spacing w:val="-1"/>
                <w:sz w:val="24"/>
              </w:rPr>
              <w:t xml:space="preserve"> </w:t>
            </w:r>
            <w:r>
              <w:rPr>
                <w:spacing w:val="-5"/>
                <w:sz w:val="24"/>
              </w:rPr>
              <w:t>Ain</w:t>
            </w:r>
          </w:p>
        </w:tc>
        <w:tc>
          <w:tcPr>
            <w:tcW w:w="6211" w:type="dxa"/>
            <w:shd w:val="clear" w:color="auto" w:fill="FDE6F0"/>
          </w:tcPr>
          <w:p w14:paraId="07BD11C6" w14:textId="77777777" w:rsidR="009E7594" w:rsidRDefault="009E7594" w:rsidP="003A297D">
            <w:pPr>
              <w:pStyle w:val="TableParagraph"/>
              <w:spacing w:before="19"/>
              <w:ind w:left="1658"/>
              <w:rPr>
                <w:b/>
                <w:sz w:val="24"/>
              </w:rPr>
            </w:pPr>
            <w:r>
              <w:rPr>
                <w:b/>
                <w:sz w:val="24"/>
              </w:rPr>
              <w:t>Department</w:t>
            </w:r>
            <w:r>
              <w:rPr>
                <w:b/>
                <w:spacing w:val="-3"/>
                <w:sz w:val="24"/>
              </w:rPr>
              <w:t xml:space="preserve"> </w:t>
            </w:r>
            <w:r>
              <w:rPr>
                <w:b/>
                <w:sz w:val="24"/>
              </w:rPr>
              <w:t>of</w:t>
            </w:r>
            <w:r>
              <w:rPr>
                <w:b/>
                <w:spacing w:val="-3"/>
                <w:sz w:val="24"/>
              </w:rPr>
              <w:t xml:space="preserve"> </w:t>
            </w:r>
            <w:r>
              <w:rPr>
                <w:b/>
                <w:sz w:val="24"/>
              </w:rPr>
              <w:t>Dermatology</w:t>
            </w:r>
          </w:p>
        </w:tc>
        <w:tc>
          <w:tcPr>
            <w:tcW w:w="5393" w:type="dxa"/>
          </w:tcPr>
          <w:p w14:paraId="7B5F99AA" w14:textId="77777777" w:rsidR="009E7594" w:rsidRDefault="009E7594" w:rsidP="003A297D">
            <w:pPr>
              <w:pStyle w:val="TableParagraph"/>
              <w:spacing w:before="19"/>
              <w:ind w:left="106"/>
              <w:rPr>
                <w:sz w:val="24"/>
              </w:rPr>
            </w:pPr>
            <w:r>
              <w:rPr>
                <w:sz w:val="24"/>
              </w:rPr>
              <w:t>Associate</w:t>
            </w:r>
            <w:r>
              <w:rPr>
                <w:spacing w:val="-6"/>
                <w:sz w:val="24"/>
              </w:rPr>
              <w:t xml:space="preserve"> </w:t>
            </w:r>
            <w:r>
              <w:rPr>
                <w:sz w:val="24"/>
              </w:rPr>
              <w:t>Prof. Dr. Obaid-Ur-Rahman</w:t>
            </w:r>
          </w:p>
        </w:tc>
      </w:tr>
      <w:tr w:rsidR="009E7594" w14:paraId="289DE3EE" w14:textId="77777777" w:rsidTr="003A297D">
        <w:trPr>
          <w:trHeight w:val="397"/>
        </w:trPr>
        <w:tc>
          <w:tcPr>
            <w:tcW w:w="5936" w:type="dxa"/>
          </w:tcPr>
          <w:p w14:paraId="46C9C941" w14:textId="77777777" w:rsidR="009E7594" w:rsidRDefault="009E7594" w:rsidP="003A297D">
            <w:pPr>
              <w:pStyle w:val="TableParagraph"/>
              <w:spacing w:before="21"/>
              <w:ind w:left="107"/>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Azeem</w:t>
            </w:r>
            <w:r>
              <w:rPr>
                <w:spacing w:val="-1"/>
                <w:sz w:val="24"/>
              </w:rPr>
              <w:t xml:space="preserve"> </w:t>
            </w:r>
            <w:r>
              <w:rPr>
                <w:spacing w:val="-4"/>
                <w:sz w:val="24"/>
              </w:rPr>
              <w:t>Khan</w:t>
            </w:r>
          </w:p>
        </w:tc>
        <w:tc>
          <w:tcPr>
            <w:tcW w:w="6211" w:type="dxa"/>
          </w:tcPr>
          <w:p w14:paraId="463A8D64" w14:textId="77777777" w:rsidR="009E7594" w:rsidRDefault="009E7594" w:rsidP="003A297D">
            <w:pPr>
              <w:pStyle w:val="TableParagraph"/>
              <w:spacing w:before="21"/>
              <w:ind w:left="107"/>
              <w:rPr>
                <w:sz w:val="24"/>
              </w:rPr>
            </w:pPr>
            <w:r>
              <w:rPr>
                <w:sz w:val="24"/>
              </w:rPr>
              <w:t>Assistant</w:t>
            </w:r>
            <w:r>
              <w:rPr>
                <w:spacing w:val="-4"/>
                <w:sz w:val="24"/>
              </w:rPr>
              <w:t xml:space="preserve"> </w:t>
            </w:r>
            <w:r>
              <w:rPr>
                <w:sz w:val="24"/>
              </w:rPr>
              <w:t>Prof.</w:t>
            </w:r>
            <w:r>
              <w:rPr>
                <w:spacing w:val="-1"/>
                <w:sz w:val="24"/>
              </w:rPr>
              <w:t xml:space="preserve"> </w:t>
            </w:r>
            <w:r>
              <w:rPr>
                <w:sz w:val="24"/>
              </w:rPr>
              <w:t>Dr.</w:t>
            </w:r>
            <w:r>
              <w:rPr>
                <w:spacing w:val="-1"/>
                <w:sz w:val="24"/>
              </w:rPr>
              <w:t xml:space="preserve"> </w:t>
            </w:r>
            <w:r>
              <w:rPr>
                <w:sz w:val="24"/>
              </w:rPr>
              <w:t>Shawana Sharif</w:t>
            </w:r>
          </w:p>
        </w:tc>
        <w:tc>
          <w:tcPr>
            <w:tcW w:w="5393" w:type="dxa"/>
          </w:tcPr>
          <w:p w14:paraId="4F4F19CE" w14:textId="77777777" w:rsidR="009E7594" w:rsidRDefault="009E7594" w:rsidP="003A297D">
            <w:pPr>
              <w:pStyle w:val="TableParagraph"/>
              <w:spacing w:before="21"/>
              <w:ind w:left="106"/>
              <w:rPr>
                <w:sz w:val="24"/>
              </w:rPr>
            </w:pPr>
            <w:r>
              <w:rPr>
                <w:sz w:val="24"/>
              </w:rPr>
              <w:t>Assistant Prof.</w:t>
            </w:r>
            <w:r>
              <w:rPr>
                <w:spacing w:val="-1"/>
                <w:sz w:val="24"/>
              </w:rPr>
              <w:t xml:space="preserve"> </w:t>
            </w:r>
            <w:r>
              <w:rPr>
                <w:sz w:val="24"/>
              </w:rPr>
              <w:t>Dr.</w:t>
            </w:r>
            <w:r>
              <w:rPr>
                <w:spacing w:val="-1"/>
                <w:sz w:val="24"/>
              </w:rPr>
              <w:t xml:space="preserve"> </w:t>
            </w:r>
            <w:r>
              <w:rPr>
                <w:sz w:val="24"/>
              </w:rPr>
              <w:t>Rehman</w:t>
            </w:r>
            <w:r>
              <w:rPr>
                <w:spacing w:val="-1"/>
                <w:sz w:val="24"/>
              </w:rPr>
              <w:t xml:space="preserve"> </w:t>
            </w:r>
            <w:r>
              <w:rPr>
                <w:sz w:val="24"/>
              </w:rPr>
              <w:t>Rasool</w:t>
            </w:r>
            <w:r>
              <w:rPr>
                <w:spacing w:val="-1"/>
                <w:sz w:val="24"/>
              </w:rPr>
              <w:t xml:space="preserve"> </w:t>
            </w:r>
            <w:r>
              <w:rPr>
                <w:sz w:val="24"/>
              </w:rPr>
              <w:t>Akhtar</w:t>
            </w:r>
          </w:p>
        </w:tc>
      </w:tr>
      <w:tr w:rsidR="009E7594" w14:paraId="3BA3B09A" w14:textId="77777777" w:rsidTr="003A297D">
        <w:trPr>
          <w:trHeight w:val="395"/>
        </w:trPr>
        <w:tc>
          <w:tcPr>
            <w:tcW w:w="5936" w:type="dxa"/>
            <w:shd w:val="clear" w:color="auto" w:fill="C5FFFF"/>
          </w:tcPr>
          <w:p w14:paraId="4C3DF11C" w14:textId="77777777" w:rsidR="009E7594" w:rsidRDefault="009E7594" w:rsidP="003A297D">
            <w:pPr>
              <w:pStyle w:val="TableParagraph"/>
              <w:spacing w:before="19"/>
              <w:ind w:left="1476"/>
              <w:rPr>
                <w:b/>
                <w:sz w:val="24"/>
              </w:rPr>
            </w:pPr>
            <w:r>
              <w:rPr>
                <w:b/>
                <w:sz w:val="24"/>
              </w:rPr>
              <w:t>Department</w:t>
            </w:r>
            <w:r>
              <w:rPr>
                <w:b/>
                <w:spacing w:val="-3"/>
                <w:sz w:val="24"/>
              </w:rPr>
              <w:t xml:space="preserve"> </w:t>
            </w:r>
            <w:r>
              <w:rPr>
                <w:b/>
                <w:sz w:val="24"/>
              </w:rPr>
              <w:t>of</w:t>
            </w:r>
            <w:r>
              <w:rPr>
                <w:b/>
                <w:spacing w:val="-3"/>
                <w:sz w:val="24"/>
              </w:rPr>
              <w:t xml:space="preserve"> </w:t>
            </w:r>
            <w:r>
              <w:rPr>
                <w:b/>
                <w:sz w:val="24"/>
              </w:rPr>
              <w:t>Neurosurgery</w:t>
            </w:r>
          </w:p>
        </w:tc>
        <w:tc>
          <w:tcPr>
            <w:tcW w:w="6211" w:type="dxa"/>
            <w:shd w:val="clear" w:color="auto" w:fill="C6FCDD"/>
          </w:tcPr>
          <w:p w14:paraId="7F579C3B" w14:textId="77777777" w:rsidR="009E7594" w:rsidRDefault="009E7594" w:rsidP="003A297D">
            <w:pPr>
              <w:pStyle w:val="TableParagraph"/>
              <w:spacing w:before="19"/>
              <w:ind w:left="1809"/>
              <w:rPr>
                <w:b/>
                <w:sz w:val="24"/>
              </w:rPr>
            </w:pPr>
            <w:r>
              <w:rPr>
                <w:b/>
                <w:sz w:val="24"/>
              </w:rPr>
              <w:t>Department</w:t>
            </w:r>
            <w:r>
              <w:rPr>
                <w:b/>
                <w:spacing w:val="-3"/>
                <w:sz w:val="24"/>
              </w:rPr>
              <w:t xml:space="preserve"> </w:t>
            </w:r>
            <w:r>
              <w:rPr>
                <w:b/>
                <w:sz w:val="24"/>
              </w:rPr>
              <w:t>of</w:t>
            </w:r>
            <w:r>
              <w:rPr>
                <w:b/>
                <w:spacing w:val="-3"/>
                <w:sz w:val="24"/>
              </w:rPr>
              <w:t xml:space="preserve"> </w:t>
            </w:r>
            <w:r>
              <w:rPr>
                <w:b/>
                <w:sz w:val="24"/>
              </w:rPr>
              <w:t>Pathology</w:t>
            </w:r>
          </w:p>
        </w:tc>
        <w:tc>
          <w:tcPr>
            <w:tcW w:w="5393" w:type="dxa"/>
          </w:tcPr>
          <w:p w14:paraId="5F117433" w14:textId="77777777" w:rsidR="009E7594" w:rsidRDefault="009E7594" w:rsidP="003A297D">
            <w:pPr>
              <w:pStyle w:val="TableParagraph"/>
              <w:spacing w:before="19"/>
              <w:ind w:left="106"/>
              <w:rPr>
                <w:sz w:val="24"/>
              </w:rPr>
            </w:pPr>
            <w:r>
              <w:rPr>
                <w:sz w:val="24"/>
              </w:rPr>
              <w:t>Assistant Prof.</w:t>
            </w:r>
            <w:r>
              <w:rPr>
                <w:spacing w:val="-1"/>
                <w:sz w:val="24"/>
              </w:rPr>
              <w:t xml:space="preserve"> </w:t>
            </w:r>
            <w:r>
              <w:rPr>
                <w:sz w:val="24"/>
              </w:rPr>
              <w:t>Dr. Saad</w:t>
            </w:r>
            <w:r>
              <w:rPr>
                <w:spacing w:val="1"/>
                <w:sz w:val="24"/>
              </w:rPr>
              <w:t xml:space="preserve"> </w:t>
            </w:r>
            <w:r>
              <w:rPr>
                <w:spacing w:val="-4"/>
                <w:sz w:val="24"/>
              </w:rPr>
              <w:t>Riaz</w:t>
            </w:r>
          </w:p>
        </w:tc>
      </w:tr>
      <w:tr w:rsidR="009E7594" w14:paraId="5D5F878C" w14:textId="77777777" w:rsidTr="003A297D">
        <w:trPr>
          <w:trHeight w:val="395"/>
        </w:trPr>
        <w:tc>
          <w:tcPr>
            <w:tcW w:w="5936" w:type="dxa"/>
          </w:tcPr>
          <w:p w14:paraId="11BAE940" w14:textId="77777777" w:rsidR="009E7594" w:rsidRDefault="009E7594" w:rsidP="003A297D">
            <w:pPr>
              <w:pStyle w:val="TableParagraph"/>
              <w:spacing w:before="19"/>
              <w:ind w:left="107"/>
              <w:rPr>
                <w:sz w:val="24"/>
              </w:rPr>
            </w:pPr>
            <w:r>
              <w:rPr>
                <w:sz w:val="24"/>
              </w:rPr>
              <w:t>Associate Prof.</w:t>
            </w:r>
            <w:r>
              <w:rPr>
                <w:spacing w:val="-1"/>
                <w:sz w:val="24"/>
              </w:rPr>
              <w:t xml:space="preserve"> </w:t>
            </w:r>
            <w:r>
              <w:rPr>
                <w:sz w:val="24"/>
              </w:rPr>
              <w:t>Dr.</w:t>
            </w:r>
            <w:r>
              <w:rPr>
                <w:spacing w:val="-1"/>
                <w:sz w:val="24"/>
              </w:rPr>
              <w:t xml:space="preserve"> </w:t>
            </w:r>
            <w:r>
              <w:rPr>
                <w:sz w:val="24"/>
              </w:rPr>
              <w:t>Ashraf</w:t>
            </w:r>
            <w:r>
              <w:rPr>
                <w:spacing w:val="-1"/>
                <w:sz w:val="24"/>
              </w:rPr>
              <w:t xml:space="preserve"> </w:t>
            </w:r>
            <w:r>
              <w:rPr>
                <w:sz w:val="24"/>
              </w:rPr>
              <w:t>Mahmood</w:t>
            </w:r>
          </w:p>
        </w:tc>
        <w:tc>
          <w:tcPr>
            <w:tcW w:w="6211" w:type="dxa"/>
          </w:tcPr>
          <w:p w14:paraId="4A9305E7" w14:textId="77777777" w:rsidR="009E7594" w:rsidRDefault="009E7594" w:rsidP="003A297D">
            <w:pPr>
              <w:pStyle w:val="TableParagraph"/>
              <w:spacing w:before="19"/>
              <w:ind w:left="107"/>
              <w:rPr>
                <w:sz w:val="24"/>
              </w:rPr>
            </w:pPr>
            <w:r>
              <w:rPr>
                <w:sz w:val="24"/>
              </w:rPr>
              <w:t>Professor.</w:t>
            </w:r>
            <w:r>
              <w:rPr>
                <w:spacing w:val="-4"/>
                <w:sz w:val="24"/>
              </w:rPr>
              <w:t xml:space="preserve"> </w:t>
            </w:r>
            <w:r>
              <w:rPr>
                <w:sz w:val="24"/>
              </w:rPr>
              <w:t>Dr. Naeem</w:t>
            </w:r>
            <w:r>
              <w:rPr>
                <w:spacing w:val="-1"/>
                <w:sz w:val="24"/>
              </w:rPr>
              <w:t xml:space="preserve"> </w:t>
            </w:r>
            <w:r>
              <w:rPr>
                <w:sz w:val="24"/>
              </w:rPr>
              <w:t>Akhtar</w:t>
            </w:r>
          </w:p>
        </w:tc>
        <w:tc>
          <w:tcPr>
            <w:tcW w:w="5393" w:type="dxa"/>
          </w:tcPr>
          <w:p w14:paraId="05565DF7" w14:textId="77777777" w:rsidR="009E7594" w:rsidRDefault="009E7594" w:rsidP="003A297D">
            <w:pPr>
              <w:pStyle w:val="TableParagraph"/>
              <w:spacing w:before="19"/>
              <w:ind w:left="106"/>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Muhammad</w:t>
            </w:r>
            <w:r>
              <w:rPr>
                <w:spacing w:val="-1"/>
                <w:sz w:val="24"/>
              </w:rPr>
              <w:t xml:space="preserve"> </w:t>
            </w:r>
            <w:r>
              <w:rPr>
                <w:sz w:val="24"/>
              </w:rPr>
              <w:t>Hassan</w:t>
            </w:r>
          </w:p>
        </w:tc>
      </w:tr>
      <w:tr w:rsidR="009E7594" w14:paraId="6A93BF20" w14:textId="77777777" w:rsidTr="003A297D">
        <w:trPr>
          <w:trHeight w:val="395"/>
        </w:trPr>
        <w:tc>
          <w:tcPr>
            <w:tcW w:w="5936" w:type="dxa"/>
          </w:tcPr>
          <w:p w14:paraId="34DFF641" w14:textId="77777777" w:rsidR="009E7594" w:rsidRDefault="009E7594" w:rsidP="003A297D">
            <w:pPr>
              <w:pStyle w:val="TableParagraph"/>
              <w:spacing w:before="19"/>
              <w:ind w:left="107"/>
              <w:rPr>
                <w:sz w:val="24"/>
              </w:rPr>
            </w:pPr>
            <w:r>
              <w:rPr>
                <w:sz w:val="24"/>
              </w:rPr>
              <w:t xml:space="preserve">Assistant Prof. Dr. </w:t>
            </w:r>
            <w:proofErr w:type="spellStart"/>
            <w:r>
              <w:rPr>
                <w:sz w:val="24"/>
              </w:rPr>
              <w:t>Soban</w:t>
            </w:r>
            <w:proofErr w:type="spellEnd"/>
            <w:r>
              <w:rPr>
                <w:sz w:val="24"/>
              </w:rPr>
              <w:t xml:space="preserve"> Sarwar</w:t>
            </w:r>
            <w:r>
              <w:rPr>
                <w:spacing w:val="-1"/>
                <w:sz w:val="24"/>
              </w:rPr>
              <w:t xml:space="preserve"> </w:t>
            </w:r>
            <w:r>
              <w:rPr>
                <w:sz w:val="24"/>
              </w:rPr>
              <w:t>Gondal</w:t>
            </w:r>
          </w:p>
        </w:tc>
        <w:tc>
          <w:tcPr>
            <w:tcW w:w="6211" w:type="dxa"/>
          </w:tcPr>
          <w:p w14:paraId="0EF6E0C7" w14:textId="77777777" w:rsidR="009E7594" w:rsidRDefault="009E7594" w:rsidP="003A297D">
            <w:pPr>
              <w:pStyle w:val="TableParagraph"/>
              <w:spacing w:before="19"/>
              <w:ind w:left="107"/>
              <w:rPr>
                <w:sz w:val="24"/>
              </w:rPr>
            </w:pPr>
            <w:r>
              <w:rPr>
                <w:sz w:val="24"/>
              </w:rPr>
              <w:t>Professor.</w:t>
            </w:r>
            <w:r>
              <w:rPr>
                <w:spacing w:val="56"/>
                <w:sz w:val="24"/>
              </w:rPr>
              <w:t xml:space="preserve"> </w:t>
            </w:r>
            <w:r>
              <w:rPr>
                <w:sz w:val="24"/>
              </w:rPr>
              <w:t>Dr.</w:t>
            </w:r>
            <w:r>
              <w:rPr>
                <w:spacing w:val="-1"/>
                <w:sz w:val="24"/>
              </w:rPr>
              <w:t xml:space="preserve"> </w:t>
            </w:r>
            <w:r>
              <w:rPr>
                <w:sz w:val="24"/>
              </w:rPr>
              <w:t xml:space="preserve">Mobina Ahsan </w:t>
            </w:r>
            <w:proofErr w:type="spellStart"/>
            <w:r>
              <w:rPr>
                <w:sz w:val="24"/>
              </w:rPr>
              <w:t>Dodhy</w:t>
            </w:r>
            <w:proofErr w:type="spellEnd"/>
          </w:p>
        </w:tc>
        <w:tc>
          <w:tcPr>
            <w:tcW w:w="5393" w:type="dxa"/>
            <w:shd w:val="clear" w:color="auto" w:fill="FCF7E7"/>
          </w:tcPr>
          <w:p w14:paraId="3019D882" w14:textId="77777777" w:rsidR="009E7594" w:rsidRDefault="009E7594" w:rsidP="003A297D">
            <w:pPr>
              <w:pStyle w:val="TableParagraph"/>
              <w:spacing w:before="19"/>
              <w:ind w:right="1140"/>
              <w:jc w:val="right"/>
              <w:rPr>
                <w:b/>
                <w:sz w:val="24"/>
              </w:rPr>
            </w:pPr>
            <w:r>
              <w:rPr>
                <w:b/>
                <w:sz w:val="24"/>
              </w:rPr>
              <w:t>Department</w:t>
            </w:r>
            <w:r>
              <w:rPr>
                <w:b/>
                <w:spacing w:val="-3"/>
                <w:sz w:val="24"/>
              </w:rPr>
              <w:t xml:space="preserve"> </w:t>
            </w:r>
            <w:r>
              <w:rPr>
                <w:b/>
                <w:sz w:val="24"/>
              </w:rPr>
              <w:t>of</w:t>
            </w:r>
            <w:r>
              <w:rPr>
                <w:b/>
                <w:spacing w:val="-3"/>
                <w:sz w:val="24"/>
              </w:rPr>
              <w:t xml:space="preserve"> </w:t>
            </w:r>
            <w:r>
              <w:rPr>
                <w:b/>
                <w:sz w:val="24"/>
              </w:rPr>
              <w:t>Anesthesiology</w:t>
            </w:r>
          </w:p>
        </w:tc>
      </w:tr>
      <w:tr w:rsidR="009E7594" w14:paraId="0C4415F2" w14:textId="77777777" w:rsidTr="003A297D">
        <w:trPr>
          <w:trHeight w:val="395"/>
        </w:trPr>
        <w:tc>
          <w:tcPr>
            <w:tcW w:w="5936" w:type="dxa"/>
            <w:shd w:val="clear" w:color="auto" w:fill="E4FCC6"/>
          </w:tcPr>
          <w:p w14:paraId="41182EE7" w14:textId="77777777" w:rsidR="009E7594" w:rsidRDefault="009E7594" w:rsidP="003A297D">
            <w:pPr>
              <w:pStyle w:val="TableParagraph"/>
              <w:spacing w:before="19"/>
              <w:ind w:left="1668"/>
              <w:rPr>
                <w:b/>
                <w:sz w:val="24"/>
              </w:rPr>
            </w:pPr>
            <w:r>
              <w:rPr>
                <w:b/>
                <w:sz w:val="24"/>
              </w:rPr>
              <w:t>Department</w:t>
            </w:r>
            <w:r>
              <w:rPr>
                <w:b/>
                <w:spacing w:val="-3"/>
                <w:sz w:val="24"/>
              </w:rPr>
              <w:t xml:space="preserve"> </w:t>
            </w:r>
            <w:r>
              <w:rPr>
                <w:b/>
                <w:sz w:val="24"/>
              </w:rPr>
              <w:t>of</w:t>
            </w:r>
            <w:r>
              <w:rPr>
                <w:b/>
                <w:spacing w:val="-3"/>
                <w:sz w:val="24"/>
              </w:rPr>
              <w:t xml:space="preserve"> </w:t>
            </w:r>
            <w:r>
              <w:rPr>
                <w:b/>
                <w:sz w:val="24"/>
              </w:rPr>
              <w:t>Radiology</w:t>
            </w:r>
          </w:p>
        </w:tc>
        <w:tc>
          <w:tcPr>
            <w:tcW w:w="6211" w:type="dxa"/>
          </w:tcPr>
          <w:p w14:paraId="57CC2C8F" w14:textId="77777777" w:rsidR="009E7594" w:rsidRDefault="009E7594" w:rsidP="003A297D">
            <w:pPr>
              <w:pStyle w:val="TableParagraph"/>
              <w:spacing w:before="19"/>
              <w:ind w:left="107"/>
              <w:rPr>
                <w:sz w:val="24"/>
              </w:rPr>
            </w:pPr>
            <w:r>
              <w:rPr>
                <w:sz w:val="24"/>
              </w:rPr>
              <w:t>Associate Prof.</w:t>
            </w:r>
            <w:r>
              <w:rPr>
                <w:spacing w:val="-1"/>
                <w:sz w:val="24"/>
              </w:rPr>
              <w:t xml:space="preserve"> </w:t>
            </w:r>
            <w:r>
              <w:rPr>
                <w:sz w:val="24"/>
              </w:rPr>
              <w:t xml:space="preserve">Dr. </w:t>
            </w:r>
            <w:proofErr w:type="spellStart"/>
            <w:r>
              <w:rPr>
                <w:sz w:val="24"/>
              </w:rPr>
              <w:t>Mudassira</w:t>
            </w:r>
            <w:proofErr w:type="spellEnd"/>
            <w:r>
              <w:rPr>
                <w:sz w:val="24"/>
              </w:rPr>
              <w:t xml:space="preserve"> Zahid</w:t>
            </w:r>
          </w:p>
        </w:tc>
        <w:tc>
          <w:tcPr>
            <w:tcW w:w="5393" w:type="dxa"/>
          </w:tcPr>
          <w:p w14:paraId="4ED63F38" w14:textId="77777777" w:rsidR="009E7594" w:rsidRDefault="009E7594" w:rsidP="003A297D">
            <w:pPr>
              <w:pStyle w:val="TableParagraph"/>
              <w:spacing w:before="19"/>
              <w:ind w:left="106"/>
              <w:rPr>
                <w:sz w:val="24"/>
              </w:rPr>
            </w:pPr>
            <w:r>
              <w:rPr>
                <w:sz w:val="24"/>
              </w:rPr>
              <w:t>Associate Prof.</w:t>
            </w:r>
            <w:r>
              <w:rPr>
                <w:spacing w:val="-1"/>
                <w:sz w:val="24"/>
              </w:rPr>
              <w:t xml:space="preserve"> </w:t>
            </w:r>
            <w:r>
              <w:rPr>
                <w:sz w:val="24"/>
              </w:rPr>
              <w:t>Dr.</w:t>
            </w:r>
            <w:r>
              <w:rPr>
                <w:spacing w:val="-1"/>
                <w:sz w:val="24"/>
              </w:rPr>
              <w:t xml:space="preserve"> </w:t>
            </w:r>
            <w:r>
              <w:rPr>
                <w:sz w:val="24"/>
              </w:rPr>
              <w:t>Jawad</w:t>
            </w:r>
            <w:r>
              <w:rPr>
                <w:spacing w:val="-1"/>
                <w:sz w:val="24"/>
              </w:rPr>
              <w:t xml:space="preserve"> </w:t>
            </w:r>
            <w:r>
              <w:rPr>
                <w:sz w:val="24"/>
              </w:rPr>
              <w:t>Zahir</w:t>
            </w:r>
          </w:p>
        </w:tc>
      </w:tr>
      <w:tr w:rsidR="009E7594" w14:paraId="506F1DB8" w14:textId="77777777" w:rsidTr="003A297D">
        <w:trPr>
          <w:trHeight w:val="396"/>
        </w:trPr>
        <w:tc>
          <w:tcPr>
            <w:tcW w:w="5936" w:type="dxa"/>
          </w:tcPr>
          <w:p w14:paraId="2B0AAD26" w14:textId="77777777" w:rsidR="009E7594" w:rsidRDefault="009E7594" w:rsidP="003A297D">
            <w:pPr>
              <w:pStyle w:val="TableParagraph"/>
              <w:spacing w:before="19"/>
              <w:ind w:left="107"/>
              <w:rPr>
                <w:sz w:val="24"/>
              </w:rPr>
            </w:pPr>
            <w:r>
              <w:rPr>
                <w:sz w:val="24"/>
              </w:rPr>
              <w:t>Professor</w:t>
            </w:r>
            <w:r>
              <w:rPr>
                <w:spacing w:val="-4"/>
                <w:sz w:val="24"/>
              </w:rPr>
              <w:t xml:space="preserve"> </w:t>
            </w:r>
            <w:r>
              <w:rPr>
                <w:sz w:val="24"/>
              </w:rPr>
              <w:t>Dr. Nasir</w:t>
            </w:r>
            <w:r>
              <w:rPr>
                <w:spacing w:val="-1"/>
                <w:sz w:val="24"/>
              </w:rPr>
              <w:t xml:space="preserve"> </w:t>
            </w:r>
            <w:r>
              <w:rPr>
                <w:spacing w:val="-4"/>
                <w:sz w:val="24"/>
              </w:rPr>
              <w:t>Khan</w:t>
            </w:r>
          </w:p>
        </w:tc>
        <w:tc>
          <w:tcPr>
            <w:tcW w:w="6211" w:type="dxa"/>
          </w:tcPr>
          <w:p w14:paraId="53A1422D" w14:textId="77777777" w:rsidR="009E7594" w:rsidRDefault="009E7594" w:rsidP="003A297D">
            <w:pPr>
              <w:pStyle w:val="TableParagraph"/>
              <w:spacing w:before="19"/>
              <w:ind w:left="107"/>
              <w:rPr>
                <w:sz w:val="24"/>
              </w:rPr>
            </w:pPr>
            <w:r>
              <w:rPr>
                <w:sz w:val="24"/>
              </w:rPr>
              <w:t>Assistant Prof.</w:t>
            </w:r>
            <w:r>
              <w:rPr>
                <w:spacing w:val="-1"/>
                <w:sz w:val="24"/>
              </w:rPr>
              <w:t xml:space="preserve"> </w:t>
            </w:r>
            <w:proofErr w:type="spellStart"/>
            <w:r>
              <w:rPr>
                <w:sz w:val="24"/>
              </w:rPr>
              <w:t>kiran</w:t>
            </w:r>
            <w:proofErr w:type="spellEnd"/>
            <w:r>
              <w:rPr>
                <w:spacing w:val="-1"/>
                <w:sz w:val="24"/>
              </w:rPr>
              <w:t xml:space="preserve"> </w:t>
            </w:r>
            <w:r>
              <w:rPr>
                <w:sz w:val="24"/>
              </w:rPr>
              <w:t>Fatima</w:t>
            </w:r>
          </w:p>
        </w:tc>
        <w:tc>
          <w:tcPr>
            <w:tcW w:w="5393" w:type="dxa"/>
          </w:tcPr>
          <w:p w14:paraId="6C749B1A" w14:textId="77777777" w:rsidR="009E7594" w:rsidRDefault="009E7594" w:rsidP="003A297D">
            <w:pPr>
              <w:pStyle w:val="TableParagraph"/>
              <w:spacing w:before="19"/>
              <w:ind w:left="106"/>
              <w:rPr>
                <w:sz w:val="24"/>
              </w:rPr>
            </w:pPr>
            <w:r>
              <w:rPr>
                <w:sz w:val="24"/>
              </w:rPr>
              <w:t>Assistant</w:t>
            </w:r>
            <w:r>
              <w:rPr>
                <w:spacing w:val="-1"/>
                <w:sz w:val="24"/>
              </w:rPr>
              <w:t xml:space="preserve"> </w:t>
            </w:r>
            <w:r>
              <w:rPr>
                <w:sz w:val="24"/>
              </w:rPr>
              <w:t>Prof.</w:t>
            </w:r>
            <w:r>
              <w:rPr>
                <w:spacing w:val="-1"/>
                <w:sz w:val="24"/>
              </w:rPr>
              <w:t xml:space="preserve"> </w:t>
            </w:r>
            <w:r>
              <w:rPr>
                <w:sz w:val="24"/>
              </w:rPr>
              <w:t xml:space="preserve">Dr. </w:t>
            </w:r>
            <w:proofErr w:type="spellStart"/>
            <w:r>
              <w:rPr>
                <w:sz w:val="24"/>
              </w:rPr>
              <w:t>Abeera</w:t>
            </w:r>
            <w:proofErr w:type="spellEnd"/>
            <w:r>
              <w:rPr>
                <w:spacing w:val="-1"/>
                <w:sz w:val="24"/>
              </w:rPr>
              <w:t xml:space="preserve"> </w:t>
            </w:r>
            <w:r>
              <w:rPr>
                <w:sz w:val="24"/>
              </w:rPr>
              <w:t>Zareen</w:t>
            </w:r>
          </w:p>
        </w:tc>
      </w:tr>
      <w:tr w:rsidR="009E7594" w14:paraId="1817F584" w14:textId="77777777" w:rsidTr="003A297D">
        <w:trPr>
          <w:trHeight w:val="395"/>
        </w:trPr>
        <w:tc>
          <w:tcPr>
            <w:tcW w:w="5936" w:type="dxa"/>
          </w:tcPr>
          <w:p w14:paraId="51D3FDA0" w14:textId="77777777" w:rsidR="009E7594" w:rsidRDefault="009E7594" w:rsidP="003A297D">
            <w:pPr>
              <w:pStyle w:val="TableParagraph"/>
              <w:spacing w:before="19"/>
              <w:ind w:left="107"/>
              <w:rPr>
                <w:sz w:val="24"/>
              </w:rPr>
            </w:pPr>
            <w:r>
              <w:rPr>
                <w:sz w:val="24"/>
              </w:rPr>
              <w:t>Associate</w:t>
            </w:r>
            <w:r>
              <w:rPr>
                <w:spacing w:val="-3"/>
                <w:sz w:val="24"/>
              </w:rPr>
              <w:t xml:space="preserve"> </w:t>
            </w:r>
            <w:r>
              <w:rPr>
                <w:sz w:val="24"/>
              </w:rPr>
              <w:t>Prof.</w:t>
            </w:r>
            <w:r>
              <w:rPr>
                <w:spacing w:val="-1"/>
                <w:sz w:val="24"/>
              </w:rPr>
              <w:t xml:space="preserve"> </w:t>
            </w:r>
            <w:r>
              <w:rPr>
                <w:sz w:val="24"/>
              </w:rPr>
              <w:t>Dr.</w:t>
            </w:r>
            <w:r>
              <w:rPr>
                <w:spacing w:val="-1"/>
                <w:sz w:val="24"/>
              </w:rPr>
              <w:t xml:space="preserve"> </w:t>
            </w:r>
            <w:r>
              <w:rPr>
                <w:sz w:val="24"/>
              </w:rPr>
              <w:t>Hina Hanif</w:t>
            </w:r>
            <w:r>
              <w:rPr>
                <w:spacing w:val="-1"/>
                <w:sz w:val="24"/>
              </w:rPr>
              <w:t xml:space="preserve"> </w:t>
            </w:r>
            <w:r>
              <w:rPr>
                <w:sz w:val="24"/>
              </w:rPr>
              <w:t>Mughal</w:t>
            </w:r>
          </w:p>
        </w:tc>
        <w:tc>
          <w:tcPr>
            <w:tcW w:w="6211" w:type="dxa"/>
          </w:tcPr>
          <w:p w14:paraId="4CB5BE89" w14:textId="77777777" w:rsidR="009E7594" w:rsidRDefault="009E7594" w:rsidP="003A297D">
            <w:pPr>
              <w:pStyle w:val="TableParagraph"/>
              <w:spacing w:before="19"/>
              <w:ind w:left="107"/>
              <w:rPr>
                <w:sz w:val="24"/>
              </w:rPr>
            </w:pPr>
            <w:r>
              <w:rPr>
                <w:sz w:val="24"/>
              </w:rPr>
              <w:t>Assistant</w:t>
            </w:r>
            <w:r>
              <w:rPr>
                <w:spacing w:val="-1"/>
                <w:sz w:val="24"/>
              </w:rPr>
              <w:t xml:space="preserve"> </w:t>
            </w:r>
            <w:r>
              <w:rPr>
                <w:sz w:val="24"/>
              </w:rPr>
              <w:t>Prof Fatima</w:t>
            </w:r>
            <w:r>
              <w:rPr>
                <w:spacing w:val="-1"/>
                <w:sz w:val="24"/>
              </w:rPr>
              <w:t xml:space="preserve"> </w:t>
            </w:r>
            <w:proofErr w:type="spellStart"/>
            <w:r>
              <w:rPr>
                <w:sz w:val="24"/>
              </w:rPr>
              <w:t>Tuz</w:t>
            </w:r>
            <w:proofErr w:type="spellEnd"/>
            <w:r>
              <w:rPr>
                <w:spacing w:val="-1"/>
                <w:sz w:val="24"/>
              </w:rPr>
              <w:t xml:space="preserve"> </w:t>
            </w:r>
            <w:r>
              <w:rPr>
                <w:spacing w:val="-4"/>
                <w:sz w:val="24"/>
              </w:rPr>
              <w:t>Zahra</w:t>
            </w:r>
          </w:p>
        </w:tc>
        <w:tc>
          <w:tcPr>
            <w:tcW w:w="5393" w:type="dxa"/>
          </w:tcPr>
          <w:p w14:paraId="735B7EAF" w14:textId="77777777" w:rsidR="009E7594" w:rsidRDefault="009E7594" w:rsidP="003A297D">
            <w:pPr>
              <w:pStyle w:val="TableParagraph"/>
              <w:spacing w:before="19"/>
              <w:ind w:left="106"/>
              <w:rPr>
                <w:sz w:val="24"/>
              </w:rPr>
            </w:pPr>
            <w:r>
              <w:rPr>
                <w:sz w:val="24"/>
              </w:rPr>
              <w:t>Assistant. Prof.</w:t>
            </w:r>
            <w:r>
              <w:rPr>
                <w:spacing w:val="-1"/>
                <w:sz w:val="24"/>
              </w:rPr>
              <w:t xml:space="preserve"> </w:t>
            </w:r>
            <w:r>
              <w:rPr>
                <w:sz w:val="24"/>
              </w:rPr>
              <w:t>Dr.</w:t>
            </w:r>
            <w:r>
              <w:rPr>
                <w:spacing w:val="-1"/>
                <w:sz w:val="24"/>
              </w:rPr>
              <w:t xml:space="preserve"> </w:t>
            </w:r>
            <w:r>
              <w:rPr>
                <w:sz w:val="24"/>
              </w:rPr>
              <w:t>Waqas</w:t>
            </w:r>
            <w:r>
              <w:rPr>
                <w:spacing w:val="-1"/>
                <w:sz w:val="24"/>
              </w:rPr>
              <w:t xml:space="preserve"> </w:t>
            </w:r>
            <w:r>
              <w:rPr>
                <w:sz w:val="24"/>
              </w:rPr>
              <w:t>Anjum</w:t>
            </w:r>
          </w:p>
        </w:tc>
      </w:tr>
      <w:tr w:rsidR="009E7594" w14:paraId="6C21EF9C" w14:textId="77777777" w:rsidTr="003A297D">
        <w:trPr>
          <w:trHeight w:val="397"/>
        </w:trPr>
        <w:tc>
          <w:tcPr>
            <w:tcW w:w="5936" w:type="dxa"/>
          </w:tcPr>
          <w:p w14:paraId="6A3278AE" w14:textId="77777777" w:rsidR="009E7594" w:rsidRDefault="009E7594" w:rsidP="003A297D">
            <w:pPr>
              <w:pStyle w:val="TableParagraph"/>
              <w:spacing w:before="21"/>
              <w:ind w:left="107"/>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Anum</w:t>
            </w:r>
            <w:r>
              <w:rPr>
                <w:spacing w:val="1"/>
                <w:sz w:val="24"/>
              </w:rPr>
              <w:t xml:space="preserve"> </w:t>
            </w:r>
            <w:r>
              <w:rPr>
                <w:sz w:val="24"/>
              </w:rPr>
              <w:t>Zahoor</w:t>
            </w:r>
          </w:p>
        </w:tc>
        <w:tc>
          <w:tcPr>
            <w:tcW w:w="6211" w:type="dxa"/>
          </w:tcPr>
          <w:p w14:paraId="2D4CA01A" w14:textId="77777777" w:rsidR="009E7594" w:rsidRDefault="009E7594" w:rsidP="003A297D">
            <w:pPr>
              <w:pStyle w:val="TableParagraph"/>
              <w:spacing w:before="23"/>
              <w:ind w:left="107"/>
            </w:pPr>
            <w:r>
              <w:t>Assistant</w:t>
            </w:r>
            <w:r>
              <w:rPr>
                <w:spacing w:val="-3"/>
              </w:rPr>
              <w:t xml:space="preserve"> </w:t>
            </w:r>
            <w:r>
              <w:t>Prof.</w:t>
            </w:r>
            <w:r>
              <w:rPr>
                <w:spacing w:val="-3"/>
              </w:rPr>
              <w:t xml:space="preserve"> </w:t>
            </w:r>
            <w:r>
              <w:t>Dr.</w:t>
            </w:r>
            <w:r>
              <w:rPr>
                <w:spacing w:val="-3"/>
              </w:rPr>
              <w:t xml:space="preserve"> </w:t>
            </w:r>
            <w:proofErr w:type="spellStart"/>
            <w:r>
              <w:t>Rabbia</w:t>
            </w:r>
            <w:proofErr w:type="spellEnd"/>
            <w:r>
              <w:rPr>
                <w:spacing w:val="-5"/>
              </w:rPr>
              <w:t xml:space="preserve"> </w:t>
            </w:r>
            <w:r>
              <w:t>Khalid</w:t>
            </w:r>
            <w:r>
              <w:rPr>
                <w:spacing w:val="-6"/>
              </w:rPr>
              <w:t xml:space="preserve"> </w:t>
            </w:r>
            <w:r>
              <w:rPr>
                <w:spacing w:val="-4"/>
              </w:rPr>
              <w:t>Latif</w:t>
            </w:r>
          </w:p>
        </w:tc>
        <w:tc>
          <w:tcPr>
            <w:tcW w:w="5393" w:type="dxa"/>
          </w:tcPr>
          <w:p w14:paraId="6FA6C6B5" w14:textId="77777777" w:rsidR="009E7594" w:rsidRDefault="009E7594" w:rsidP="003A297D">
            <w:pPr>
              <w:pStyle w:val="TableParagraph"/>
              <w:spacing w:before="21"/>
              <w:ind w:left="106"/>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Anum</w:t>
            </w:r>
            <w:r>
              <w:rPr>
                <w:spacing w:val="1"/>
                <w:sz w:val="24"/>
              </w:rPr>
              <w:t xml:space="preserve"> </w:t>
            </w:r>
            <w:r>
              <w:rPr>
                <w:sz w:val="24"/>
              </w:rPr>
              <w:t>Malik</w:t>
            </w:r>
          </w:p>
        </w:tc>
      </w:tr>
      <w:tr w:rsidR="009E7594" w14:paraId="3EB3D809" w14:textId="77777777" w:rsidTr="003A297D">
        <w:trPr>
          <w:trHeight w:val="395"/>
        </w:trPr>
        <w:tc>
          <w:tcPr>
            <w:tcW w:w="5936" w:type="dxa"/>
          </w:tcPr>
          <w:p w14:paraId="6CF2160D" w14:textId="77777777" w:rsidR="009E7594" w:rsidRDefault="009E7594" w:rsidP="003A297D">
            <w:pPr>
              <w:pStyle w:val="TableParagraph"/>
              <w:spacing w:before="19"/>
              <w:ind w:left="107"/>
              <w:rPr>
                <w:sz w:val="24"/>
              </w:rPr>
            </w:pPr>
            <w:r>
              <w:rPr>
                <w:sz w:val="24"/>
              </w:rPr>
              <w:t>Assistant Prof.</w:t>
            </w:r>
            <w:r>
              <w:rPr>
                <w:spacing w:val="-1"/>
                <w:sz w:val="24"/>
              </w:rPr>
              <w:t xml:space="preserve"> </w:t>
            </w:r>
            <w:r>
              <w:rPr>
                <w:sz w:val="24"/>
              </w:rPr>
              <w:t>Dr.</w:t>
            </w:r>
            <w:r>
              <w:rPr>
                <w:spacing w:val="-1"/>
                <w:sz w:val="24"/>
              </w:rPr>
              <w:t xml:space="preserve"> </w:t>
            </w:r>
            <w:r>
              <w:rPr>
                <w:sz w:val="24"/>
              </w:rPr>
              <w:t>Faisal</w:t>
            </w:r>
            <w:r>
              <w:rPr>
                <w:spacing w:val="-1"/>
                <w:sz w:val="24"/>
              </w:rPr>
              <w:t xml:space="preserve"> </w:t>
            </w:r>
            <w:r>
              <w:rPr>
                <w:sz w:val="24"/>
              </w:rPr>
              <w:t>Mehmood</w:t>
            </w:r>
          </w:p>
        </w:tc>
        <w:tc>
          <w:tcPr>
            <w:tcW w:w="6211" w:type="dxa"/>
          </w:tcPr>
          <w:p w14:paraId="1E44DD99" w14:textId="77777777" w:rsidR="009E7594" w:rsidRDefault="009E7594" w:rsidP="003A297D">
            <w:pPr>
              <w:pStyle w:val="TableParagraph"/>
              <w:spacing w:before="21"/>
              <w:ind w:left="107"/>
            </w:pPr>
            <w:r>
              <w:t>Dr.</w:t>
            </w:r>
            <w:r>
              <w:rPr>
                <w:spacing w:val="-5"/>
              </w:rPr>
              <w:t xml:space="preserve"> </w:t>
            </w:r>
            <w:r>
              <w:t>Abid</w:t>
            </w:r>
            <w:r>
              <w:rPr>
                <w:spacing w:val="-3"/>
              </w:rPr>
              <w:t xml:space="preserve"> </w:t>
            </w:r>
            <w:r>
              <w:t xml:space="preserve">Hassan </w:t>
            </w:r>
            <w:r>
              <w:rPr>
                <w:spacing w:val="-4"/>
              </w:rPr>
              <w:t>APMO</w:t>
            </w:r>
          </w:p>
        </w:tc>
        <w:tc>
          <w:tcPr>
            <w:tcW w:w="5393" w:type="dxa"/>
          </w:tcPr>
          <w:p w14:paraId="52F5E736" w14:textId="77777777" w:rsidR="009E7594" w:rsidRDefault="009E7594" w:rsidP="003A297D">
            <w:pPr>
              <w:pStyle w:val="TableParagraph"/>
              <w:spacing w:before="19"/>
              <w:ind w:left="106"/>
              <w:rPr>
                <w:sz w:val="24"/>
              </w:rPr>
            </w:pPr>
            <w:r>
              <w:rPr>
                <w:sz w:val="24"/>
              </w:rPr>
              <w:t>Assistant</w:t>
            </w:r>
            <w:r>
              <w:rPr>
                <w:spacing w:val="-1"/>
                <w:sz w:val="24"/>
              </w:rPr>
              <w:t xml:space="preserve"> </w:t>
            </w:r>
            <w:r>
              <w:rPr>
                <w:sz w:val="24"/>
              </w:rPr>
              <w:t>Prof.</w:t>
            </w:r>
            <w:r>
              <w:rPr>
                <w:spacing w:val="-1"/>
                <w:sz w:val="24"/>
              </w:rPr>
              <w:t xml:space="preserve"> </w:t>
            </w:r>
            <w:r>
              <w:rPr>
                <w:sz w:val="24"/>
              </w:rPr>
              <w:t>Dr. Ayesha</w:t>
            </w:r>
            <w:r>
              <w:rPr>
                <w:spacing w:val="-1"/>
                <w:sz w:val="24"/>
              </w:rPr>
              <w:t xml:space="preserve"> </w:t>
            </w:r>
            <w:r>
              <w:rPr>
                <w:sz w:val="24"/>
              </w:rPr>
              <w:t>Mansoor</w:t>
            </w:r>
          </w:p>
        </w:tc>
      </w:tr>
      <w:tr w:rsidR="009E7594" w14:paraId="68ECBA72" w14:textId="77777777" w:rsidTr="003A297D">
        <w:trPr>
          <w:trHeight w:val="395"/>
        </w:trPr>
        <w:tc>
          <w:tcPr>
            <w:tcW w:w="5936" w:type="dxa"/>
          </w:tcPr>
          <w:p w14:paraId="1473ADCF" w14:textId="77777777" w:rsidR="009E7594" w:rsidRDefault="009E7594" w:rsidP="003A297D">
            <w:pPr>
              <w:pStyle w:val="TableParagraph"/>
              <w:spacing w:before="19"/>
              <w:ind w:left="107"/>
              <w:rPr>
                <w:sz w:val="24"/>
              </w:rPr>
            </w:pPr>
            <w:r>
              <w:rPr>
                <w:sz w:val="24"/>
              </w:rPr>
              <w:t>Assistant Prof.</w:t>
            </w:r>
            <w:r>
              <w:rPr>
                <w:spacing w:val="-1"/>
                <w:sz w:val="24"/>
              </w:rPr>
              <w:t xml:space="preserve"> </w:t>
            </w:r>
            <w:r>
              <w:rPr>
                <w:sz w:val="24"/>
              </w:rPr>
              <w:t>Dr. Hina Hafeez Abbasi</w:t>
            </w:r>
          </w:p>
        </w:tc>
        <w:tc>
          <w:tcPr>
            <w:tcW w:w="6211" w:type="dxa"/>
          </w:tcPr>
          <w:p w14:paraId="34DF9E30" w14:textId="77777777" w:rsidR="009E7594" w:rsidRDefault="009E7594" w:rsidP="003A297D">
            <w:pPr>
              <w:pStyle w:val="TableParagraph"/>
              <w:spacing w:before="21"/>
              <w:ind w:left="107"/>
            </w:pPr>
            <w:r>
              <w:t>Dr.</w:t>
            </w:r>
            <w:r>
              <w:rPr>
                <w:spacing w:val="-4"/>
              </w:rPr>
              <w:t xml:space="preserve"> </w:t>
            </w:r>
            <w:r>
              <w:t>Uzma</w:t>
            </w:r>
            <w:r>
              <w:rPr>
                <w:spacing w:val="-3"/>
              </w:rPr>
              <w:t xml:space="preserve"> </w:t>
            </w:r>
            <w:proofErr w:type="spellStart"/>
            <w:r>
              <w:t>Zaffar</w:t>
            </w:r>
            <w:proofErr w:type="spellEnd"/>
            <w:r>
              <w:rPr>
                <w:spacing w:val="-3"/>
              </w:rPr>
              <w:t xml:space="preserve"> </w:t>
            </w:r>
            <w:r>
              <w:rPr>
                <w:spacing w:val="-4"/>
              </w:rPr>
              <w:t>APWMO</w:t>
            </w:r>
          </w:p>
        </w:tc>
        <w:tc>
          <w:tcPr>
            <w:tcW w:w="5393" w:type="dxa"/>
            <w:shd w:val="clear" w:color="auto" w:fill="E4EAFF"/>
          </w:tcPr>
          <w:p w14:paraId="01C475ED" w14:textId="77777777" w:rsidR="009E7594" w:rsidRDefault="009E7594" w:rsidP="003A297D">
            <w:pPr>
              <w:pStyle w:val="TableParagraph"/>
              <w:spacing w:before="19"/>
              <w:ind w:right="1167"/>
              <w:jc w:val="right"/>
              <w:rPr>
                <w:b/>
                <w:sz w:val="24"/>
              </w:rPr>
            </w:pPr>
            <w:r>
              <w:rPr>
                <w:b/>
                <w:sz w:val="24"/>
              </w:rPr>
              <w:t>Department</w:t>
            </w:r>
            <w:r>
              <w:rPr>
                <w:b/>
                <w:spacing w:val="-3"/>
                <w:sz w:val="24"/>
              </w:rPr>
              <w:t xml:space="preserve"> </w:t>
            </w:r>
            <w:r>
              <w:rPr>
                <w:b/>
                <w:sz w:val="24"/>
              </w:rPr>
              <w:t>of</w:t>
            </w:r>
            <w:r>
              <w:rPr>
                <w:b/>
                <w:spacing w:val="-3"/>
                <w:sz w:val="24"/>
              </w:rPr>
              <w:t xml:space="preserve"> </w:t>
            </w:r>
            <w:r>
              <w:rPr>
                <w:b/>
                <w:sz w:val="24"/>
              </w:rPr>
              <w:t>Pharmacology</w:t>
            </w:r>
          </w:p>
        </w:tc>
      </w:tr>
      <w:tr w:rsidR="009E7594" w14:paraId="0FE0285F" w14:textId="77777777" w:rsidTr="003A297D">
        <w:trPr>
          <w:trHeight w:val="395"/>
        </w:trPr>
        <w:tc>
          <w:tcPr>
            <w:tcW w:w="5936" w:type="dxa"/>
          </w:tcPr>
          <w:p w14:paraId="5CB98DD8" w14:textId="77777777" w:rsidR="009E7594" w:rsidRDefault="009E7594" w:rsidP="003A297D">
            <w:pPr>
              <w:pStyle w:val="TableParagraph"/>
              <w:spacing w:before="19"/>
              <w:ind w:left="107"/>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proofErr w:type="spellStart"/>
            <w:r>
              <w:rPr>
                <w:sz w:val="24"/>
              </w:rPr>
              <w:t>Beenish</w:t>
            </w:r>
            <w:proofErr w:type="spellEnd"/>
            <w:r>
              <w:rPr>
                <w:spacing w:val="-1"/>
                <w:sz w:val="24"/>
              </w:rPr>
              <w:t xml:space="preserve"> </w:t>
            </w:r>
            <w:r>
              <w:rPr>
                <w:sz w:val="24"/>
              </w:rPr>
              <w:t>Nadeem</w:t>
            </w:r>
          </w:p>
        </w:tc>
        <w:tc>
          <w:tcPr>
            <w:tcW w:w="6211" w:type="dxa"/>
          </w:tcPr>
          <w:p w14:paraId="55836D8F" w14:textId="77777777" w:rsidR="009E7594" w:rsidRDefault="009E7594" w:rsidP="003A297D">
            <w:pPr>
              <w:pStyle w:val="TableParagraph"/>
              <w:spacing w:before="21"/>
              <w:ind w:left="107"/>
            </w:pPr>
            <w:r>
              <w:t>Dr.</w:t>
            </w:r>
            <w:r>
              <w:rPr>
                <w:spacing w:val="-4"/>
              </w:rPr>
              <w:t xml:space="preserve"> </w:t>
            </w:r>
            <w:proofErr w:type="spellStart"/>
            <w:r>
              <w:t>Jaweriya</w:t>
            </w:r>
            <w:proofErr w:type="spellEnd"/>
            <w:r>
              <w:rPr>
                <w:spacing w:val="-4"/>
              </w:rPr>
              <w:t xml:space="preserve"> </w:t>
            </w:r>
            <w:r>
              <w:t>Qaiser</w:t>
            </w:r>
            <w:r>
              <w:rPr>
                <w:spacing w:val="-5"/>
              </w:rPr>
              <w:t xml:space="preserve"> </w:t>
            </w:r>
            <w:r>
              <w:rPr>
                <w:spacing w:val="-4"/>
              </w:rPr>
              <w:t>APWMO</w:t>
            </w:r>
          </w:p>
        </w:tc>
        <w:tc>
          <w:tcPr>
            <w:tcW w:w="5393" w:type="dxa"/>
          </w:tcPr>
          <w:p w14:paraId="2E0EFBD7" w14:textId="77777777" w:rsidR="009E7594" w:rsidRDefault="009E7594" w:rsidP="003A297D">
            <w:pPr>
              <w:pStyle w:val="TableParagraph"/>
              <w:spacing w:before="19"/>
              <w:ind w:left="106"/>
              <w:rPr>
                <w:sz w:val="24"/>
              </w:rPr>
            </w:pPr>
            <w:r>
              <w:rPr>
                <w:sz w:val="24"/>
              </w:rPr>
              <w:t>Prof. Dr. Akram</w:t>
            </w:r>
            <w:r>
              <w:rPr>
                <w:spacing w:val="-1"/>
                <w:sz w:val="24"/>
              </w:rPr>
              <w:t xml:space="preserve"> </w:t>
            </w:r>
            <w:r>
              <w:rPr>
                <w:sz w:val="24"/>
              </w:rPr>
              <w:t>Randhawa</w:t>
            </w:r>
          </w:p>
        </w:tc>
      </w:tr>
      <w:tr w:rsidR="009E7594" w14:paraId="19B6C13D" w14:textId="77777777" w:rsidTr="003A297D">
        <w:trPr>
          <w:trHeight w:val="396"/>
        </w:trPr>
        <w:tc>
          <w:tcPr>
            <w:tcW w:w="5936" w:type="dxa"/>
          </w:tcPr>
          <w:p w14:paraId="25798002" w14:textId="77777777" w:rsidR="009E7594" w:rsidRDefault="009E7594" w:rsidP="003A297D">
            <w:pPr>
              <w:pStyle w:val="TableParagraph"/>
              <w:spacing w:before="19"/>
              <w:ind w:left="107"/>
              <w:rPr>
                <w:sz w:val="24"/>
              </w:rPr>
            </w:pPr>
            <w:r>
              <w:rPr>
                <w:sz w:val="24"/>
              </w:rPr>
              <w:t>Assistant Prof.</w:t>
            </w:r>
            <w:r>
              <w:rPr>
                <w:spacing w:val="-1"/>
                <w:sz w:val="24"/>
              </w:rPr>
              <w:t xml:space="preserve"> </w:t>
            </w:r>
            <w:r>
              <w:rPr>
                <w:sz w:val="24"/>
              </w:rPr>
              <w:t>Dr. Riffat</w:t>
            </w:r>
            <w:r>
              <w:rPr>
                <w:spacing w:val="1"/>
                <w:sz w:val="24"/>
              </w:rPr>
              <w:t xml:space="preserve"> </w:t>
            </w:r>
            <w:r>
              <w:rPr>
                <w:spacing w:val="-4"/>
                <w:sz w:val="24"/>
              </w:rPr>
              <w:t>Raja</w:t>
            </w:r>
          </w:p>
        </w:tc>
        <w:tc>
          <w:tcPr>
            <w:tcW w:w="6211" w:type="dxa"/>
          </w:tcPr>
          <w:p w14:paraId="413088BF" w14:textId="77777777" w:rsidR="009E7594" w:rsidRDefault="009E7594" w:rsidP="003A297D">
            <w:pPr>
              <w:pStyle w:val="TableParagraph"/>
              <w:spacing w:before="21"/>
              <w:ind w:left="107"/>
            </w:pPr>
            <w:r>
              <w:t>Dr.</w:t>
            </w:r>
            <w:r>
              <w:rPr>
                <w:spacing w:val="-3"/>
              </w:rPr>
              <w:t xml:space="preserve"> </w:t>
            </w:r>
            <w:r>
              <w:t>Faiza Zafar</w:t>
            </w:r>
            <w:r>
              <w:rPr>
                <w:spacing w:val="52"/>
              </w:rPr>
              <w:t xml:space="preserve"> </w:t>
            </w:r>
            <w:r>
              <w:t>S.</w:t>
            </w:r>
            <w:proofErr w:type="gramStart"/>
            <w:r>
              <w:t>W.D</w:t>
            </w:r>
            <w:proofErr w:type="gramEnd"/>
          </w:p>
        </w:tc>
        <w:tc>
          <w:tcPr>
            <w:tcW w:w="5393" w:type="dxa"/>
          </w:tcPr>
          <w:p w14:paraId="7DFACDD1" w14:textId="77777777" w:rsidR="009E7594" w:rsidRDefault="009E7594" w:rsidP="003A297D">
            <w:pPr>
              <w:pStyle w:val="TableParagraph"/>
              <w:spacing w:before="19"/>
              <w:ind w:left="106"/>
              <w:rPr>
                <w:sz w:val="24"/>
              </w:rPr>
            </w:pPr>
            <w:r>
              <w:rPr>
                <w:sz w:val="24"/>
              </w:rPr>
              <w:t>Associate Prof.</w:t>
            </w:r>
            <w:r>
              <w:rPr>
                <w:spacing w:val="58"/>
                <w:sz w:val="24"/>
              </w:rPr>
              <w:t xml:space="preserve"> </w:t>
            </w:r>
            <w:r>
              <w:rPr>
                <w:sz w:val="24"/>
              </w:rPr>
              <w:t>Dr.</w:t>
            </w:r>
            <w:r>
              <w:rPr>
                <w:spacing w:val="-1"/>
                <w:sz w:val="24"/>
              </w:rPr>
              <w:t xml:space="preserve"> </w:t>
            </w:r>
            <w:r>
              <w:rPr>
                <w:sz w:val="24"/>
              </w:rPr>
              <w:t xml:space="preserve">Asma </w:t>
            </w:r>
            <w:r>
              <w:rPr>
                <w:spacing w:val="-4"/>
                <w:sz w:val="24"/>
              </w:rPr>
              <w:t>Khan</w:t>
            </w:r>
          </w:p>
        </w:tc>
      </w:tr>
      <w:tr w:rsidR="009E7594" w14:paraId="4F47AF22" w14:textId="77777777" w:rsidTr="003A297D">
        <w:trPr>
          <w:trHeight w:val="395"/>
        </w:trPr>
        <w:tc>
          <w:tcPr>
            <w:tcW w:w="5936" w:type="dxa"/>
          </w:tcPr>
          <w:p w14:paraId="132013CF" w14:textId="77777777" w:rsidR="009E7594" w:rsidRDefault="009E7594" w:rsidP="003A297D">
            <w:pPr>
              <w:pStyle w:val="TableParagraph"/>
              <w:spacing w:before="19"/>
              <w:ind w:left="107"/>
              <w:rPr>
                <w:sz w:val="24"/>
              </w:rPr>
            </w:pPr>
            <w:r>
              <w:rPr>
                <w:sz w:val="24"/>
              </w:rPr>
              <w:t>Dr.</w:t>
            </w:r>
            <w:r>
              <w:rPr>
                <w:spacing w:val="-1"/>
                <w:sz w:val="24"/>
              </w:rPr>
              <w:t xml:space="preserve"> </w:t>
            </w:r>
            <w:proofErr w:type="spellStart"/>
            <w:r>
              <w:rPr>
                <w:sz w:val="24"/>
              </w:rPr>
              <w:t>Aniqa</w:t>
            </w:r>
            <w:proofErr w:type="spellEnd"/>
            <w:r>
              <w:rPr>
                <w:spacing w:val="-1"/>
                <w:sz w:val="24"/>
              </w:rPr>
              <w:t xml:space="preserve"> </w:t>
            </w:r>
            <w:r>
              <w:rPr>
                <w:sz w:val="24"/>
              </w:rPr>
              <w:t>Saleem</w:t>
            </w:r>
            <w:r>
              <w:rPr>
                <w:spacing w:val="-1"/>
                <w:sz w:val="24"/>
              </w:rPr>
              <w:t xml:space="preserve"> </w:t>
            </w:r>
            <w:r>
              <w:rPr>
                <w:sz w:val="24"/>
              </w:rPr>
              <w:t xml:space="preserve">S.R, </w:t>
            </w:r>
            <w:r>
              <w:rPr>
                <w:spacing w:val="-5"/>
                <w:sz w:val="24"/>
              </w:rPr>
              <w:t>HFH</w:t>
            </w:r>
          </w:p>
        </w:tc>
        <w:tc>
          <w:tcPr>
            <w:tcW w:w="6211" w:type="dxa"/>
          </w:tcPr>
          <w:p w14:paraId="50A4AD16" w14:textId="77777777" w:rsidR="009E7594" w:rsidRDefault="009E7594" w:rsidP="003A297D">
            <w:pPr>
              <w:pStyle w:val="TableParagraph"/>
              <w:spacing w:before="21"/>
              <w:ind w:left="107"/>
            </w:pPr>
            <w:r>
              <w:t>Dr.</w:t>
            </w:r>
            <w:r>
              <w:rPr>
                <w:spacing w:val="-5"/>
              </w:rPr>
              <w:t xml:space="preserve"> </w:t>
            </w:r>
            <w:r>
              <w:t>Syed Iqbal Haider</w:t>
            </w:r>
            <w:r>
              <w:rPr>
                <w:spacing w:val="-3"/>
              </w:rPr>
              <w:t xml:space="preserve"> </w:t>
            </w:r>
            <w:proofErr w:type="gramStart"/>
            <w:r>
              <w:rPr>
                <w:spacing w:val="-5"/>
              </w:rPr>
              <w:t>S.D</w:t>
            </w:r>
            <w:proofErr w:type="gramEnd"/>
          </w:p>
        </w:tc>
        <w:tc>
          <w:tcPr>
            <w:tcW w:w="5393" w:type="dxa"/>
          </w:tcPr>
          <w:p w14:paraId="58910A5E" w14:textId="77777777" w:rsidR="009E7594" w:rsidRDefault="009E7594" w:rsidP="003A297D">
            <w:pPr>
              <w:pStyle w:val="TableParagraph"/>
              <w:spacing w:before="19"/>
              <w:ind w:left="106"/>
              <w:rPr>
                <w:sz w:val="24"/>
              </w:rPr>
            </w:pPr>
            <w:r>
              <w:rPr>
                <w:sz w:val="24"/>
              </w:rPr>
              <w:t>Assistant</w:t>
            </w:r>
            <w:r>
              <w:rPr>
                <w:spacing w:val="-1"/>
                <w:sz w:val="24"/>
              </w:rPr>
              <w:t xml:space="preserve"> </w:t>
            </w:r>
            <w:r>
              <w:rPr>
                <w:sz w:val="24"/>
              </w:rPr>
              <w:t>Prof.</w:t>
            </w:r>
            <w:r>
              <w:rPr>
                <w:spacing w:val="58"/>
                <w:sz w:val="24"/>
              </w:rPr>
              <w:t xml:space="preserve"> </w:t>
            </w:r>
            <w:r>
              <w:rPr>
                <w:sz w:val="24"/>
              </w:rPr>
              <w:t>Dr.</w:t>
            </w:r>
            <w:r>
              <w:rPr>
                <w:spacing w:val="-1"/>
                <w:sz w:val="24"/>
              </w:rPr>
              <w:t xml:space="preserve"> </w:t>
            </w:r>
            <w:proofErr w:type="spellStart"/>
            <w:r>
              <w:rPr>
                <w:sz w:val="24"/>
              </w:rPr>
              <w:t>Attiya</w:t>
            </w:r>
            <w:proofErr w:type="spellEnd"/>
            <w:r>
              <w:rPr>
                <w:spacing w:val="-1"/>
                <w:sz w:val="24"/>
              </w:rPr>
              <w:t xml:space="preserve"> </w:t>
            </w:r>
            <w:r>
              <w:rPr>
                <w:sz w:val="24"/>
              </w:rPr>
              <w:t>Munir</w:t>
            </w:r>
          </w:p>
        </w:tc>
      </w:tr>
      <w:tr w:rsidR="009E7594" w14:paraId="2E068BCA" w14:textId="77777777" w:rsidTr="003A297D">
        <w:trPr>
          <w:trHeight w:val="397"/>
        </w:trPr>
        <w:tc>
          <w:tcPr>
            <w:tcW w:w="5936" w:type="dxa"/>
          </w:tcPr>
          <w:p w14:paraId="0C169647" w14:textId="77777777" w:rsidR="009E7594" w:rsidRDefault="009E7594" w:rsidP="003A297D">
            <w:pPr>
              <w:pStyle w:val="TableParagraph"/>
              <w:spacing w:before="21"/>
              <w:ind w:left="107"/>
              <w:rPr>
                <w:sz w:val="24"/>
              </w:rPr>
            </w:pPr>
            <w:r>
              <w:rPr>
                <w:sz w:val="24"/>
              </w:rPr>
              <w:t>Dr.</w:t>
            </w:r>
            <w:r>
              <w:rPr>
                <w:spacing w:val="-1"/>
                <w:sz w:val="24"/>
              </w:rPr>
              <w:t xml:space="preserve"> </w:t>
            </w:r>
            <w:r>
              <w:rPr>
                <w:sz w:val="24"/>
              </w:rPr>
              <w:t xml:space="preserve">Saba </w:t>
            </w:r>
            <w:proofErr w:type="spellStart"/>
            <w:r>
              <w:rPr>
                <w:sz w:val="24"/>
              </w:rPr>
              <w:t>Binte</w:t>
            </w:r>
            <w:proofErr w:type="spellEnd"/>
            <w:r>
              <w:rPr>
                <w:sz w:val="24"/>
              </w:rPr>
              <w:t xml:space="preserve"> Kashmir S.R</w:t>
            </w:r>
            <w:r>
              <w:rPr>
                <w:spacing w:val="-1"/>
                <w:sz w:val="24"/>
              </w:rPr>
              <w:t xml:space="preserve"> </w:t>
            </w:r>
            <w:r>
              <w:rPr>
                <w:spacing w:val="-5"/>
                <w:sz w:val="24"/>
              </w:rPr>
              <w:t>HFH</w:t>
            </w:r>
          </w:p>
        </w:tc>
        <w:tc>
          <w:tcPr>
            <w:tcW w:w="6211" w:type="dxa"/>
          </w:tcPr>
          <w:p w14:paraId="598FDCFC" w14:textId="77777777" w:rsidR="009E7594" w:rsidRDefault="009E7594" w:rsidP="003A297D">
            <w:pPr>
              <w:pStyle w:val="TableParagraph"/>
              <w:spacing w:before="23"/>
              <w:ind w:left="107"/>
            </w:pPr>
            <w:r>
              <w:t>Dr.</w:t>
            </w:r>
            <w:r>
              <w:rPr>
                <w:spacing w:val="-1"/>
              </w:rPr>
              <w:t xml:space="preserve"> </w:t>
            </w:r>
            <w:r>
              <w:t>Syed</w:t>
            </w:r>
            <w:r>
              <w:rPr>
                <w:spacing w:val="-4"/>
              </w:rPr>
              <w:t xml:space="preserve"> </w:t>
            </w:r>
            <w:r>
              <w:t>M.</w:t>
            </w:r>
            <w:r>
              <w:rPr>
                <w:spacing w:val="-1"/>
              </w:rPr>
              <w:t xml:space="preserve"> </w:t>
            </w:r>
            <w:r>
              <w:t xml:space="preserve">Ali </w:t>
            </w:r>
            <w:proofErr w:type="gramStart"/>
            <w:r>
              <w:rPr>
                <w:spacing w:val="-5"/>
              </w:rPr>
              <w:t>S.D</w:t>
            </w:r>
            <w:proofErr w:type="gramEnd"/>
          </w:p>
        </w:tc>
        <w:tc>
          <w:tcPr>
            <w:tcW w:w="5393" w:type="dxa"/>
          </w:tcPr>
          <w:p w14:paraId="7F1D9C6A" w14:textId="77777777" w:rsidR="009E7594" w:rsidRDefault="009E7594" w:rsidP="003A297D">
            <w:pPr>
              <w:pStyle w:val="TableParagraph"/>
              <w:spacing w:before="21"/>
              <w:ind w:left="106"/>
              <w:rPr>
                <w:sz w:val="24"/>
              </w:rPr>
            </w:pPr>
            <w:r>
              <w:rPr>
                <w:sz w:val="24"/>
              </w:rPr>
              <w:t>Assistant Prof.</w:t>
            </w:r>
            <w:r>
              <w:rPr>
                <w:spacing w:val="-1"/>
                <w:sz w:val="24"/>
              </w:rPr>
              <w:t xml:space="preserve"> </w:t>
            </w:r>
            <w:r>
              <w:rPr>
                <w:sz w:val="24"/>
              </w:rPr>
              <w:t>Dr.</w:t>
            </w:r>
            <w:r>
              <w:rPr>
                <w:spacing w:val="-1"/>
                <w:sz w:val="24"/>
              </w:rPr>
              <w:t xml:space="preserve"> </w:t>
            </w:r>
            <w:r>
              <w:rPr>
                <w:sz w:val="24"/>
              </w:rPr>
              <w:t>Zunera Hakim</w:t>
            </w:r>
          </w:p>
        </w:tc>
      </w:tr>
      <w:tr w:rsidR="009E7594" w14:paraId="16593BE5" w14:textId="77777777" w:rsidTr="003A297D">
        <w:trPr>
          <w:trHeight w:val="395"/>
        </w:trPr>
        <w:tc>
          <w:tcPr>
            <w:tcW w:w="5936" w:type="dxa"/>
          </w:tcPr>
          <w:p w14:paraId="4C2D92D5" w14:textId="77777777" w:rsidR="009E7594" w:rsidRDefault="009E7594" w:rsidP="003A297D">
            <w:pPr>
              <w:pStyle w:val="TableParagraph"/>
              <w:spacing w:before="19"/>
              <w:ind w:left="107"/>
              <w:rPr>
                <w:sz w:val="24"/>
              </w:rPr>
            </w:pPr>
            <w:r>
              <w:rPr>
                <w:sz w:val="24"/>
              </w:rPr>
              <w:t>Dr.</w:t>
            </w:r>
            <w:r>
              <w:rPr>
                <w:spacing w:val="-4"/>
                <w:sz w:val="24"/>
              </w:rPr>
              <w:t xml:space="preserve"> </w:t>
            </w:r>
            <w:r>
              <w:rPr>
                <w:sz w:val="24"/>
              </w:rPr>
              <w:t>Jehangir</w:t>
            </w:r>
            <w:r>
              <w:rPr>
                <w:spacing w:val="-1"/>
                <w:sz w:val="24"/>
              </w:rPr>
              <w:t xml:space="preserve"> </w:t>
            </w:r>
            <w:r>
              <w:rPr>
                <w:spacing w:val="-4"/>
                <w:sz w:val="24"/>
              </w:rPr>
              <w:t>Khan</w:t>
            </w:r>
          </w:p>
        </w:tc>
        <w:tc>
          <w:tcPr>
            <w:tcW w:w="6211" w:type="dxa"/>
          </w:tcPr>
          <w:p w14:paraId="0B66D60A" w14:textId="77777777" w:rsidR="009E7594" w:rsidRDefault="009E7594" w:rsidP="003A297D">
            <w:pPr>
              <w:pStyle w:val="TableParagraph"/>
              <w:spacing w:before="21"/>
              <w:ind w:left="107"/>
            </w:pPr>
            <w:r>
              <w:t>Dr.</w:t>
            </w:r>
            <w:r>
              <w:rPr>
                <w:spacing w:val="-4"/>
              </w:rPr>
              <w:t xml:space="preserve"> </w:t>
            </w:r>
            <w:r>
              <w:t>Mehreen</w:t>
            </w:r>
            <w:r>
              <w:rPr>
                <w:spacing w:val="-4"/>
              </w:rPr>
              <w:t xml:space="preserve"> </w:t>
            </w:r>
            <w:r>
              <w:t>Fatima</w:t>
            </w:r>
            <w:r>
              <w:rPr>
                <w:spacing w:val="-4"/>
              </w:rPr>
              <w:t xml:space="preserve"> DEMO</w:t>
            </w:r>
          </w:p>
        </w:tc>
        <w:tc>
          <w:tcPr>
            <w:tcW w:w="5393" w:type="dxa"/>
          </w:tcPr>
          <w:p w14:paraId="032DFD40" w14:textId="77777777" w:rsidR="009E7594" w:rsidRDefault="009E7594" w:rsidP="003A297D">
            <w:pPr>
              <w:pStyle w:val="TableParagraph"/>
              <w:spacing w:before="19"/>
              <w:ind w:left="106"/>
              <w:rPr>
                <w:sz w:val="24"/>
              </w:rPr>
            </w:pPr>
            <w:r>
              <w:rPr>
                <w:sz w:val="24"/>
              </w:rPr>
              <w:t>Assistant Prof. Dr.</w:t>
            </w:r>
            <w:r>
              <w:rPr>
                <w:spacing w:val="-1"/>
                <w:sz w:val="24"/>
              </w:rPr>
              <w:t xml:space="preserve"> </w:t>
            </w:r>
            <w:proofErr w:type="spellStart"/>
            <w:r>
              <w:rPr>
                <w:sz w:val="24"/>
              </w:rPr>
              <w:t>Sfanila</w:t>
            </w:r>
            <w:proofErr w:type="spellEnd"/>
            <w:r>
              <w:rPr>
                <w:sz w:val="24"/>
              </w:rPr>
              <w:t xml:space="preserve"> Akhter</w:t>
            </w:r>
          </w:p>
        </w:tc>
      </w:tr>
      <w:tr w:rsidR="009E7594" w14:paraId="1826EF27" w14:textId="77777777" w:rsidTr="003A297D">
        <w:trPr>
          <w:trHeight w:val="395"/>
        </w:trPr>
        <w:tc>
          <w:tcPr>
            <w:tcW w:w="5936" w:type="dxa"/>
          </w:tcPr>
          <w:p w14:paraId="785B8A25" w14:textId="77777777" w:rsidR="009E7594" w:rsidRDefault="009E7594" w:rsidP="003A297D">
            <w:pPr>
              <w:pStyle w:val="TableParagraph"/>
              <w:spacing w:before="19"/>
              <w:ind w:left="107"/>
              <w:rPr>
                <w:sz w:val="24"/>
              </w:rPr>
            </w:pPr>
            <w:proofErr w:type="spellStart"/>
            <w:proofErr w:type="gramStart"/>
            <w:r>
              <w:rPr>
                <w:sz w:val="24"/>
              </w:rPr>
              <w:t>Dr.Sana</w:t>
            </w:r>
            <w:proofErr w:type="spellEnd"/>
            <w:proofErr w:type="gramEnd"/>
            <w:r>
              <w:rPr>
                <w:spacing w:val="-3"/>
                <w:sz w:val="24"/>
              </w:rPr>
              <w:t xml:space="preserve"> </w:t>
            </w:r>
            <w:r>
              <w:rPr>
                <w:sz w:val="24"/>
              </w:rPr>
              <w:t>Yaqoob</w:t>
            </w:r>
            <w:r>
              <w:rPr>
                <w:spacing w:val="-1"/>
                <w:sz w:val="24"/>
              </w:rPr>
              <w:t xml:space="preserve"> </w:t>
            </w:r>
            <w:r>
              <w:rPr>
                <w:spacing w:val="-5"/>
                <w:sz w:val="24"/>
              </w:rPr>
              <w:t>S.R</w:t>
            </w:r>
          </w:p>
        </w:tc>
        <w:tc>
          <w:tcPr>
            <w:tcW w:w="6211" w:type="dxa"/>
          </w:tcPr>
          <w:p w14:paraId="6ACFA8FF" w14:textId="77777777" w:rsidR="009E7594" w:rsidRDefault="009E7594" w:rsidP="003A297D">
            <w:pPr>
              <w:pStyle w:val="TableParagraph"/>
              <w:spacing w:before="21"/>
              <w:ind w:left="107"/>
            </w:pPr>
            <w:r>
              <w:t>Dr.</w:t>
            </w:r>
            <w:r>
              <w:rPr>
                <w:spacing w:val="-3"/>
              </w:rPr>
              <w:t xml:space="preserve"> </w:t>
            </w:r>
            <w:r>
              <w:t>Nida</w:t>
            </w:r>
            <w:r>
              <w:rPr>
                <w:spacing w:val="-3"/>
              </w:rPr>
              <w:t xml:space="preserve"> </w:t>
            </w:r>
            <w:r>
              <w:t>Fatima</w:t>
            </w:r>
            <w:r>
              <w:rPr>
                <w:spacing w:val="-3"/>
              </w:rPr>
              <w:t xml:space="preserve"> </w:t>
            </w:r>
            <w:r>
              <w:t>Syed</w:t>
            </w:r>
            <w:r>
              <w:rPr>
                <w:spacing w:val="-4"/>
              </w:rPr>
              <w:t xml:space="preserve"> DEMO</w:t>
            </w:r>
          </w:p>
        </w:tc>
        <w:tc>
          <w:tcPr>
            <w:tcW w:w="5393" w:type="dxa"/>
          </w:tcPr>
          <w:p w14:paraId="3B932CB5" w14:textId="77777777" w:rsidR="009E7594" w:rsidRDefault="009E7594" w:rsidP="003A297D">
            <w:pPr>
              <w:pStyle w:val="TableParagraph"/>
              <w:spacing w:before="19"/>
              <w:ind w:left="106"/>
              <w:rPr>
                <w:sz w:val="24"/>
              </w:rPr>
            </w:pPr>
            <w:r>
              <w:rPr>
                <w:sz w:val="24"/>
              </w:rPr>
              <w:t>Dr. Arsheen Arshad</w:t>
            </w:r>
            <w:r>
              <w:rPr>
                <w:spacing w:val="-1"/>
                <w:sz w:val="24"/>
              </w:rPr>
              <w:t xml:space="preserve"> </w:t>
            </w:r>
            <w:r>
              <w:rPr>
                <w:spacing w:val="-4"/>
                <w:sz w:val="24"/>
              </w:rPr>
              <w:t>DEMO</w:t>
            </w:r>
          </w:p>
        </w:tc>
      </w:tr>
      <w:tr w:rsidR="009E7594" w14:paraId="09EA9E10" w14:textId="77777777" w:rsidTr="003A297D">
        <w:trPr>
          <w:trHeight w:val="395"/>
        </w:trPr>
        <w:tc>
          <w:tcPr>
            <w:tcW w:w="5936" w:type="dxa"/>
          </w:tcPr>
          <w:p w14:paraId="28B16504" w14:textId="77777777" w:rsidR="009E7594" w:rsidRDefault="009E7594" w:rsidP="003A297D">
            <w:pPr>
              <w:pStyle w:val="TableParagraph"/>
              <w:spacing w:before="19"/>
              <w:ind w:left="107"/>
              <w:rPr>
                <w:sz w:val="24"/>
              </w:rPr>
            </w:pPr>
            <w:r>
              <w:rPr>
                <w:sz w:val="24"/>
              </w:rPr>
              <w:t xml:space="preserve">Dr. </w:t>
            </w:r>
            <w:proofErr w:type="spellStart"/>
            <w:r>
              <w:rPr>
                <w:sz w:val="24"/>
              </w:rPr>
              <w:t>Nadiha</w:t>
            </w:r>
            <w:proofErr w:type="spellEnd"/>
            <w:r>
              <w:rPr>
                <w:spacing w:val="-1"/>
                <w:sz w:val="24"/>
              </w:rPr>
              <w:t xml:space="preserve"> </w:t>
            </w:r>
            <w:r>
              <w:rPr>
                <w:sz w:val="24"/>
              </w:rPr>
              <w:t>Maryam</w:t>
            </w:r>
            <w:r>
              <w:rPr>
                <w:spacing w:val="-1"/>
                <w:sz w:val="24"/>
              </w:rPr>
              <w:t xml:space="preserve"> </w:t>
            </w:r>
            <w:r>
              <w:rPr>
                <w:sz w:val="24"/>
              </w:rPr>
              <w:t>S.R</w:t>
            </w:r>
            <w:r>
              <w:rPr>
                <w:spacing w:val="-1"/>
                <w:sz w:val="24"/>
              </w:rPr>
              <w:t xml:space="preserve"> </w:t>
            </w:r>
            <w:r>
              <w:rPr>
                <w:spacing w:val="-5"/>
                <w:sz w:val="24"/>
              </w:rPr>
              <w:t>BBH</w:t>
            </w:r>
          </w:p>
        </w:tc>
        <w:tc>
          <w:tcPr>
            <w:tcW w:w="6211" w:type="dxa"/>
          </w:tcPr>
          <w:p w14:paraId="387D069F" w14:textId="77777777" w:rsidR="009E7594" w:rsidRDefault="009E7594" w:rsidP="003A297D">
            <w:pPr>
              <w:pStyle w:val="TableParagraph"/>
              <w:spacing w:before="21"/>
              <w:ind w:left="107"/>
            </w:pPr>
            <w:r>
              <w:t>Dr.</w:t>
            </w:r>
            <w:r>
              <w:rPr>
                <w:spacing w:val="-4"/>
              </w:rPr>
              <w:t xml:space="preserve"> </w:t>
            </w:r>
            <w:r>
              <w:t>Sara Rafi</w:t>
            </w:r>
            <w:r>
              <w:rPr>
                <w:spacing w:val="-1"/>
              </w:rPr>
              <w:t xml:space="preserve"> </w:t>
            </w:r>
            <w:r>
              <w:rPr>
                <w:spacing w:val="-4"/>
              </w:rPr>
              <w:t>DEMO</w:t>
            </w:r>
          </w:p>
        </w:tc>
        <w:tc>
          <w:tcPr>
            <w:tcW w:w="5393" w:type="dxa"/>
          </w:tcPr>
          <w:p w14:paraId="2F73D622" w14:textId="77777777" w:rsidR="009E7594" w:rsidRDefault="009E7594" w:rsidP="003A297D">
            <w:pPr>
              <w:pStyle w:val="TableParagraph"/>
              <w:spacing w:before="19"/>
              <w:ind w:left="106"/>
              <w:rPr>
                <w:sz w:val="24"/>
              </w:rPr>
            </w:pPr>
            <w:r>
              <w:rPr>
                <w:sz w:val="24"/>
              </w:rPr>
              <w:t>DR.</w:t>
            </w:r>
            <w:r>
              <w:rPr>
                <w:spacing w:val="-1"/>
                <w:sz w:val="24"/>
              </w:rPr>
              <w:t xml:space="preserve"> </w:t>
            </w:r>
            <w:r>
              <w:rPr>
                <w:sz w:val="24"/>
              </w:rPr>
              <w:t>Muhammad</w:t>
            </w:r>
            <w:r>
              <w:rPr>
                <w:spacing w:val="-1"/>
                <w:sz w:val="24"/>
              </w:rPr>
              <w:t xml:space="preserve"> </w:t>
            </w:r>
            <w:r>
              <w:rPr>
                <w:sz w:val="24"/>
              </w:rPr>
              <w:t>Zaheer</w:t>
            </w:r>
            <w:r>
              <w:rPr>
                <w:spacing w:val="1"/>
                <w:sz w:val="24"/>
              </w:rPr>
              <w:t xml:space="preserve"> </w:t>
            </w:r>
            <w:r>
              <w:rPr>
                <w:sz w:val="24"/>
              </w:rPr>
              <w:t xml:space="preserve">shaikh </w:t>
            </w:r>
            <w:r>
              <w:rPr>
                <w:spacing w:val="-4"/>
                <w:sz w:val="24"/>
              </w:rPr>
              <w:t>DEMO</w:t>
            </w:r>
          </w:p>
        </w:tc>
      </w:tr>
      <w:tr w:rsidR="009E7594" w14:paraId="18664668" w14:textId="77777777" w:rsidTr="003A297D">
        <w:trPr>
          <w:trHeight w:val="395"/>
        </w:trPr>
        <w:tc>
          <w:tcPr>
            <w:tcW w:w="5936" w:type="dxa"/>
            <w:shd w:val="clear" w:color="auto" w:fill="E1EED9"/>
          </w:tcPr>
          <w:p w14:paraId="08BE78C6" w14:textId="77777777" w:rsidR="009E7594" w:rsidRDefault="009E7594" w:rsidP="003A297D">
            <w:pPr>
              <w:pStyle w:val="TableParagraph"/>
              <w:spacing w:before="19"/>
              <w:ind w:left="1634"/>
              <w:rPr>
                <w:b/>
                <w:sz w:val="24"/>
              </w:rPr>
            </w:pPr>
            <w:r>
              <w:rPr>
                <w:b/>
                <w:sz w:val="24"/>
              </w:rPr>
              <w:t>Department</w:t>
            </w:r>
            <w:r>
              <w:rPr>
                <w:b/>
                <w:spacing w:val="-3"/>
                <w:sz w:val="24"/>
              </w:rPr>
              <w:t xml:space="preserve"> </w:t>
            </w:r>
            <w:r>
              <w:rPr>
                <w:b/>
                <w:sz w:val="24"/>
              </w:rPr>
              <w:t>of</w:t>
            </w:r>
            <w:r>
              <w:rPr>
                <w:b/>
                <w:spacing w:val="-3"/>
                <w:sz w:val="24"/>
              </w:rPr>
              <w:t xml:space="preserve"> </w:t>
            </w:r>
            <w:r>
              <w:rPr>
                <w:b/>
                <w:sz w:val="24"/>
              </w:rPr>
              <w:t>Physiology</w:t>
            </w:r>
          </w:p>
        </w:tc>
        <w:tc>
          <w:tcPr>
            <w:tcW w:w="6211" w:type="dxa"/>
          </w:tcPr>
          <w:p w14:paraId="0E2BF6CF" w14:textId="77777777" w:rsidR="009E7594" w:rsidRDefault="009E7594" w:rsidP="003A297D">
            <w:pPr>
              <w:pStyle w:val="TableParagraph"/>
              <w:spacing w:before="21"/>
              <w:ind w:left="107"/>
            </w:pPr>
            <w:r>
              <w:t>Dr</w:t>
            </w:r>
            <w:r>
              <w:rPr>
                <w:spacing w:val="-5"/>
              </w:rPr>
              <w:t xml:space="preserve"> </w:t>
            </w:r>
            <w:r>
              <w:t>Syeda</w:t>
            </w:r>
            <w:r>
              <w:rPr>
                <w:spacing w:val="-3"/>
              </w:rPr>
              <w:t xml:space="preserve"> </w:t>
            </w:r>
            <w:r>
              <w:t xml:space="preserve">Aisha </w:t>
            </w:r>
            <w:r>
              <w:rPr>
                <w:spacing w:val="-4"/>
              </w:rPr>
              <w:t>DEMO</w:t>
            </w:r>
          </w:p>
        </w:tc>
        <w:tc>
          <w:tcPr>
            <w:tcW w:w="5393" w:type="dxa"/>
          </w:tcPr>
          <w:p w14:paraId="47A8237D" w14:textId="77777777" w:rsidR="009E7594" w:rsidRDefault="009E7594" w:rsidP="003A297D">
            <w:pPr>
              <w:pStyle w:val="TableParagraph"/>
              <w:spacing w:before="19"/>
              <w:ind w:left="106"/>
              <w:rPr>
                <w:sz w:val="24"/>
              </w:rPr>
            </w:pPr>
            <w:r>
              <w:rPr>
                <w:sz w:val="24"/>
              </w:rPr>
              <w:t>Dr.</w:t>
            </w:r>
            <w:r>
              <w:rPr>
                <w:spacing w:val="-1"/>
                <w:sz w:val="24"/>
              </w:rPr>
              <w:t xml:space="preserve"> </w:t>
            </w:r>
            <w:proofErr w:type="spellStart"/>
            <w:r>
              <w:rPr>
                <w:sz w:val="24"/>
              </w:rPr>
              <w:t>Omaima</w:t>
            </w:r>
            <w:proofErr w:type="spellEnd"/>
            <w:r>
              <w:rPr>
                <w:sz w:val="24"/>
              </w:rPr>
              <w:t xml:space="preserve"> Asif</w:t>
            </w:r>
            <w:r>
              <w:rPr>
                <w:spacing w:val="59"/>
                <w:sz w:val="24"/>
              </w:rPr>
              <w:t xml:space="preserve"> </w:t>
            </w:r>
            <w:r>
              <w:rPr>
                <w:spacing w:val="-4"/>
                <w:sz w:val="24"/>
              </w:rPr>
              <w:t>DEMO</w:t>
            </w:r>
          </w:p>
        </w:tc>
      </w:tr>
      <w:tr w:rsidR="009E7594" w14:paraId="5784B02A" w14:textId="77777777" w:rsidTr="003A297D">
        <w:trPr>
          <w:trHeight w:val="396"/>
        </w:trPr>
        <w:tc>
          <w:tcPr>
            <w:tcW w:w="5936" w:type="dxa"/>
          </w:tcPr>
          <w:p w14:paraId="26A7CF03" w14:textId="77777777" w:rsidR="009E7594" w:rsidRDefault="009E7594" w:rsidP="003A297D">
            <w:pPr>
              <w:pStyle w:val="TableParagraph"/>
              <w:spacing w:before="19"/>
              <w:ind w:left="107"/>
              <w:rPr>
                <w:sz w:val="24"/>
              </w:rPr>
            </w:pPr>
            <w:r>
              <w:rPr>
                <w:sz w:val="24"/>
              </w:rPr>
              <w:t>Professor Dr.</w:t>
            </w:r>
            <w:r>
              <w:rPr>
                <w:spacing w:val="-1"/>
                <w:sz w:val="24"/>
              </w:rPr>
              <w:t xml:space="preserve"> </w:t>
            </w:r>
            <w:r>
              <w:rPr>
                <w:sz w:val="24"/>
              </w:rPr>
              <w:t>Samia</w:t>
            </w:r>
            <w:r>
              <w:rPr>
                <w:spacing w:val="-1"/>
                <w:sz w:val="24"/>
              </w:rPr>
              <w:t xml:space="preserve"> </w:t>
            </w:r>
            <w:r>
              <w:rPr>
                <w:sz w:val="24"/>
              </w:rPr>
              <w:t>Sarwar</w:t>
            </w:r>
          </w:p>
        </w:tc>
        <w:tc>
          <w:tcPr>
            <w:tcW w:w="6211" w:type="dxa"/>
          </w:tcPr>
          <w:p w14:paraId="0EBD67A8" w14:textId="77777777" w:rsidR="009E7594" w:rsidRDefault="009E7594" w:rsidP="003A297D">
            <w:pPr>
              <w:pStyle w:val="TableParagraph"/>
              <w:spacing w:before="21"/>
              <w:ind w:left="107"/>
            </w:pPr>
            <w:r>
              <w:t>Dr.</w:t>
            </w:r>
            <w:r>
              <w:rPr>
                <w:spacing w:val="-6"/>
              </w:rPr>
              <w:t xml:space="preserve"> </w:t>
            </w:r>
            <w:r>
              <w:t>Muhammad</w:t>
            </w:r>
            <w:r>
              <w:rPr>
                <w:spacing w:val="-6"/>
              </w:rPr>
              <w:t xml:space="preserve"> </w:t>
            </w:r>
            <w:proofErr w:type="spellStart"/>
            <w:r>
              <w:t>Shabih</w:t>
            </w:r>
            <w:proofErr w:type="spellEnd"/>
            <w:r>
              <w:rPr>
                <w:spacing w:val="-4"/>
              </w:rPr>
              <w:t xml:space="preserve"> </w:t>
            </w:r>
            <w:r>
              <w:t xml:space="preserve">Haider </w:t>
            </w:r>
            <w:r>
              <w:rPr>
                <w:spacing w:val="-4"/>
              </w:rPr>
              <w:t>Demo</w:t>
            </w:r>
          </w:p>
        </w:tc>
        <w:tc>
          <w:tcPr>
            <w:tcW w:w="5393" w:type="dxa"/>
          </w:tcPr>
          <w:p w14:paraId="133E490A" w14:textId="77777777" w:rsidR="009E7594" w:rsidRDefault="009E7594" w:rsidP="003A297D">
            <w:pPr>
              <w:pStyle w:val="TableParagraph"/>
              <w:spacing w:before="19"/>
              <w:ind w:left="106"/>
              <w:rPr>
                <w:sz w:val="24"/>
              </w:rPr>
            </w:pPr>
            <w:r>
              <w:rPr>
                <w:sz w:val="24"/>
              </w:rPr>
              <w:t xml:space="preserve">Dr. </w:t>
            </w:r>
            <w:proofErr w:type="spellStart"/>
            <w:r>
              <w:rPr>
                <w:sz w:val="24"/>
              </w:rPr>
              <w:t>Zoofashan</w:t>
            </w:r>
            <w:proofErr w:type="spellEnd"/>
            <w:r>
              <w:rPr>
                <w:spacing w:val="-1"/>
                <w:sz w:val="24"/>
              </w:rPr>
              <w:t xml:space="preserve"> </w:t>
            </w:r>
            <w:r>
              <w:rPr>
                <w:sz w:val="24"/>
              </w:rPr>
              <w:t>Fatima</w:t>
            </w:r>
            <w:r>
              <w:rPr>
                <w:spacing w:val="-1"/>
                <w:sz w:val="24"/>
              </w:rPr>
              <w:t xml:space="preserve"> </w:t>
            </w:r>
            <w:r>
              <w:rPr>
                <w:spacing w:val="-4"/>
                <w:sz w:val="24"/>
              </w:rPr>
              <w:t>Demo</w:t>
            </w:r>
          </w:p>
        </w:tc>
      </w:tr>
      <w:tr w:rsidR="009E7594" w14:paraId="6CA8B471" w14:textId="77777777" w:rsidTr="003A297D">
        <w:trPr>
          <w:trHeight w:val="397"/>
        </w:trPr>
        <w:tc>
          <w:tcPr>
            <w:tcW w:w="5936" w:type="dxa"/>
          </w:tcPr>
          <w:p w14:paraId="1867298E" w14:textId="77777777" w:rsidR="009E7594" w:rsidRDefault="009E7594" w:rsidP="003A297D">
            <w:pPr>
              <w:pStyle w:val="TableParagraph"/>
              <w:spacing w:before="21"/>
              <w:ind w:left="107"/>
              <w:rPr>
                <w:sz w:val="24"/>
              </w:rPr>
            </w:pPr>
            <w:r>
              <w:rPr>
                <w:sz w:val="24"/>
              </w:rPr>
              <w:t>Associate</w:t>
            </w:r>
            <w:r>
              <w:rPr>
                <w:spacing w:val="-3"/>
                <w:sz w:val="24"/>
              </w:rPr>
              <w:t xml:space="preserve"> </w:t>
            </w:r>
            <w:r>
              <w:rPr>
                <w:sz w:val="24"/>
              </w:rPr>
              <w:t>Dr.</w:t>
            </w:r>
            <w:r>
              <w:rPr>
                <w:spacing w:val="-1"/>
                <w:sz w:val="24"/>
              </w:rPr>
              <w:t xml:space="preserve"> </w:t>
            </w:r>
            <w:proofErr w:type="spellStart"/>
            <w:r>
              <w:rPr>
                <w:sz w:val="24"/>
              </w:rPr>
              <w:t>Faizania</w:t>
            </w:r>
            <w:proofErr w:type="spellEnd"/>
            <w:r>
              <w:rPr>
                <w:spacing w:val="-1"/>
                <w:sz w:val="24"/>
              </w:rPr>
              <w:t xml:space="preserve"> </w:t>
            </w:r>
            <w:r>
              <w:rPr>
                <w:sz w:val="24"/>
              </w:rPr>
              <w:t>Shabbir</w:t>
            </w:r>
          </w:p>
        </w:tc>
        <w:tc>
          <w:tcPr>
            <w:tcW w:w="6211" w:type="dxa"/>
          </w:tcPr>
          <w:p w14:paraId="48B1EE73" w14:textId="77777777" w:rsidR="009E7594" w:rsidRDefault="009E7594" w:rsidP="003A297D">
            <w:pPr>
              <w:pStyle w:val="TableParagraph"/>
              <w:spacing w:before="23"/>
              <w:ind w:left="107"/>
            </w:pPr>
            <w:r>
              <w:t>Dr.</w:t>
            </w:r>
            <w:r>
              <w:rPr>
                <w:spacing w:val="-4"/>
              </w:rPr>
              <w:t xml:space="preserve"> </w:t>
            </w:r>
            <w:r>
              <w:t>Unaiza</w:t>
            </w:r>
            <w:r>
              <w:rPr>
                <w:spacing w:val="-4"/>
              </w:rPr>
              <w:t xml:space="preserve"> </w:t>
            </w:r>
            <w:r>
              <w:t>Aslam</w:t>
            </w:r>
            <w:r>
              <w:rPr>
                <w:spacing w:val="-3"/>
              </w:rPr>
              <w:t xml:space="preserve"> </w:t>
            </w:r>
            <w:r>
              <w:t>S.</w:t>
            </w:r>
            <w:proofErr w:type="gramStart"/>
            <w:r>
              <w:t>W.D</w:t>
            </w:r>
            <w:proofErr w:type="gramEnd"/>
          </w:p>
        </w:tc>
        <w:tc>
          <w:tcPr>
            <w:tcW w:w="5393" w:type="dxa"/>
          </w:tcPr>
          <w:p w14:paraId="6D157EA7" w14:textId="77777777" w:rsidR="009E7594" w:rsidRDefault="009E7594" w:rsidP="003A297D">
            <w:pPr>
              <w:pStyle w:val="TableParagraph"/>
              <w:spacing w:before="21"/>
              <w:ind w:left="106"/>
              <w:rPr>
                <w:sz w:val="24"/>
              </w:rPr>
            </w:pPr>
            <w:r>
              <w:rPr>
                <w:sz w:val="24"/>
              </w:rPr>
              <w:t xml:space="preserve">Dr. </w:t>
            </w:r>
            <w:proofErr w:type="spellStart"/>
            <w:r>
              <w:rPr>
                <w:sz w:val="24"/>
              </w:rPr>
              <w:t>Memuna</w:t>
            </w:r>
            <w:proofErr w:type="spellEnd"/>
            <w:r>
              <w:rPr>
                <w:sz w:val="24"/>
              </w:rPr>
              <w:t xml:space="preserve"> Kanwal</w:t>
            </w:r>
            <w:r>
              <w:rPr>
                <w:spacing w:val="-1"/>
                <w:sz w:val="24"/>
              </w:rPr>
              <w:t xml:space="preserve"> </w:t>
            </w:r>
            <w:r>
              <w:rPr>
                <w:spacing w:val="-4"/>
                <w:sz w:val="24"/>
              </w:rPr>
              <w:t>Demo</w:t>
            </w:r>
          </w:p>
        </w:tc>
      </w:tr>
      <w:tr w:rsidR="009E7594" w14:paraId="34B1C18F" w14:textId="77777777" w:rsidTr="003A297D">
        <w:trPr>
          <w:trHeight w:val="395"/>
        </w:trPr>
        <w:tc>
          <w:tcPr>
            <w:tcW w:w="5936" w:type="dxa"/>
          </w:tcPr>
          <w:p w14:paraId="1F1F42EC" w14:textId="77777777" w:rsidR="009E7594" w:rsidRDefault="009E7594" w:rsidP="003A297D">
            <w:pPr>
              <w:pStyle w:val="TableParagraph"/>
              <w:spacing w:before="19"/>
              <w:ind w:left="107"/>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Sidra</w:t>
            </w:r>
            <w:r>
              <w:rPr>
                <w:spacing w:val="-1"/>
                <w:sz w:val="24"/>
              </w:rPr>
              <w:t xml:space="preserve"> </w:t>
            </w:r>
            <w:r>
              <w:rPr>
                <w:sz w:val="24"/>
              </w:rPr>
              <w:t>Hamid</w:t>
            </w:r>
          </w:p>
        </w:tc>
        <w:tc>
          <w:tcPr>
            <w:tcW w:w="6211" w:type="dxa"/>
          </w:tcPr>
          <w:p w14:paraId="0D57128E" w14:textId="77777777" w:rsidR="009E7594" w:rsidRDefault="009E7594" w:rsidP="003A297D">
            <w:pPr>
              <w:pStyle w:val="TableParagraph"/>
              <w:spacing w:before="21"/>
              <w:ind w:left="107"/>
            </w:pPr>
            <w:r>
              <w:t>Dr.</w:t>
            </w:r>
            <w:r>
              <w:rPr>
                <w:spacing w:val="-5"/>
              </w:rPr>
              <w:t xml:space="preserve"> </w:t>
            </w:r>
            <w:r>
              <w:t>Kiran</w:t>
            </w:r>
            <w:r>
              <w:rPr>
                <w:spacing w:val="-3"/>
              </w:rPr>
              <w:t xml:space="preserve"> </w:t>
            </w:r>
            <w:r>
              <w:t xml:space="preserve">Ahmad </w:t>
            </w:r>
            <w:proofErr w:type="gramStart"/>
            <w:r>
              <w:rPr>
                <w:spacing w:val="-5"/>
              </w:rPr>
              <w:t>S.D</w:t>
            </w:r>
            <w:proofErr w:type="gramEnd"/>
          </w:p>
        </w:tc>
        <w:tc>
          <w:tcPr>
            <w:tcW w:w="5393" w:type="dxa"/>
          </w:tcPr>
          <w:p w14:paraId="606F9B9D" w14:textId="77777777" w:rsidR="009E7594" w:rsidRDefault="009E7594" w:rsidP="003A297D">
            <w:pPr>
              <w:pStyle w:val="TableParagraph"/>
              <w:spacing w:before="19"/>
              <w:ind w:left="106"/>
              <w:rPr>
                <w:sz w:val="24"/>
              </w:rPr>
            </w:pPr>
            <w:r>
              <w:rPr>
                <w:sz w:val="24"/>
              </w:rPr>
              <w:t>Dr.</w:t>
            </w:r>
            <w:r>
              <w:rPr>
                <w:spacing w:val="-4"/>
                <w:sz w:val="24"/>
              </w:rPr>
              <w:t xml:space="preserve"> </w:t>
            </w:r>
            <w:proofErr w:type="spellStart"/>
            <w:r>
              <w:rPr>
                <w:sz w:val="24"/>
              </w:rPr>
              <w:t>Haseeba</w:t>
            </w:r>
            <w:proofErr w:type="spellEnd"/>
            <w:r>
              <w:rPr>
                <w:sz w:val="24"/>
              </w:rPr>
              <w:t xml:space="preserve"> Talat</w:t>
            </w:r>
            <w:r>
              <w:rPr>
                <w:spacing w:val="-1"/>
                <w:sz w:val="24"/>
              </w:rPr>
              <w:t xml:space="preserve"> </w:t>
            </w:r>
            <w:r>
              <w:rPr>
                <w:spacing w:val="-4"/>
                <w:sz w:val="24"/>
              </w:rPr>
              <w:t>DEMO</w:t>
            </w:r>
          </w:p>
        </w:tc>
      </w:tr>
      <w:tr w:rsidR="009E7594" w14:paraId="2B6E8FA8" w14:textId="77777777" w:rsidTr="003A297D">
        <w:trPr>
          <w:trHeight w:val="395"/>
        </w:trPr>
        <w:tc>
          <w:tcPr>
            <w:tcW w:w="5936" w:type="dxa"/>
          </w:tcPr>
          <w:p w14:paraId="225B5787" w14:textId="77777777" w:rsidR="009E7594" w:rsidRDefault="009E7594" w:rsidP="003A297D">
            <w:pPr>
              <w:pStyle w:val="TableParagraph"/>
              <w:spacing w:before="19"/>
              <w:ind w:left="107"/>
              <w:rPr>
                <w:sz w:val="24"/>
              </w:rPr>
            </w:pPr>
            <w:r>
              <w:rPr>
                <w:sz w:val="24"/>
              </w:rPr>
              <w:t>Associate</w:t>
            </w:r>
            <w:r>
              <w:rPr>
                <w:spacing w:val="-3"/>
                <w:sz w:val="24"/>
              </w:rPr>
              <w:t xml:space="preserve"> </w:t>
            </w:r>
            <w:r>
              <w:rPr>
                <w:sz w:val="24"/>
              </w:rPr>
              <w:t xml:space="preserve">Prof. </w:t>
            </w:r>
            <w:proofErr w:type="spellStart"/>
            <w:r>
              <w:rPr>
                <w:sz w:val="24"/>
              </w:rPr>
              <w:t>Faizania</w:t>
            </w:r>
            <w:proofErr w:type="spellEnd"/>
            <w:r>
              <w:rPr>
                <w:spacing w:val="-1"/>
                <w:sz w:val="24"/>
              </w:rPr>
              <w:t xml:space="preserve"> </w:t>
            </w:r>
            <w:r>
              <w:rPr>
                <w:sz w:val="24"/>
              </w:rPr>
              <w:t>Shabir</w:t>
            </w:r>
          </w:p>
        </w:tc>
        <w:tc>
          <w:tcPr>
            <w:tcW w:w="6211" w:type="dxa"/>
          </w:tcPr>
          <w:p w14:paraId="2539A1F3" w14:textId="77777777" w:rsidR="009E7594" w:rsidRDefault="009E7594" w:rsidP="003A297D">
            <w:pPr>
              <w:pStyle w:val="TableParagraph"/>
              <w:spacing w:before="21"/>
              <w:ind w:left="107"/>
            </w:pPr>
            <w:r>
              <w:t>Dr.</w:t>
            </w:r>
            <w:r>
              <w:rPr>
                <w:spacing w:val="-3"/>
              </w:rPr>
              <w:t xml:space="preserve"> </w:t>
            </w:r>
            <w:r>
              <w:t>Rabia Anjum</w:t>
            </w:r>
          </w:p>
        </w:tc>
        <w:tc>
          <w:tcPr>
            <w:tcW w:w="5393" w:type="dxa"/>
          </w:tcPr>
          <w:p w14:paraId="2F069AD4" w14:textId="77777777" w:rsidR="009E7594" w:rsidRDefault="009E7594" w:rsidP="003A297D">
            <w:pPr>
              <w:pStyle w:val="TableParagraph"/>
              <w:spacing w:before="19"/>
              <w:ind w:left="106"/>
              <w:rPr>
                <w:sz w:val="24"/>
              </w:rPr>
            </w:pPr>
            <w:r>
              <w:rPr>
                <w:sz w:val="24"/>
              </w:rPr>
              <w:t>Dr.</w:t>
            </w:r>
            <w:r>
              <w:rPr>
                <w:spacing w:val="-3"/>
                <w:sz w:val="24"/>
              </w:rPr>
              <w:t xml:space="preserve"> </w:t>
            </w:r>
            <w:r>
              <w:rPr>
                <w:sz w:val="24"/>
              </w:rPr>
              <w:t>Rubina</w:t>
            </w:r>
            <w:r>
              <w:rPr>
                <w:spacing w:val="-1"/>
                <w:sz w:val="24"/>
              </w:rPr>
              <w:t xml:space="preserve"> </w:t>
            </w:r>
            <w:r>
              <w:rPr>
                <w:sz w:val="24"/>
              </w:rPr>
              <w:t>Kauser</w:t>
            </w:r>
            <w:r>
              <w:rPr>
                <w:spacing w:val="-1"/>
                <w:sz w:val="24"/>
              </w:rPr>
              <w:t xml:space="preserve"> </w:t>
            </w:r>
            <w:proofErr w:type="gramStart"/>
            <w:r>
              <w:rPr>
                <w:spacing w:val="-5"/>
                <w:sz w:val="24"/>
              </w:rPr>
              <w:t>S.D</w:t>
            </w:r>
            <w:proofErr w:type="gramEnd"/>
          </w:p>
        </w:tc>
      </w:tr>
      <w:tr w:rsidR="009E7594" w14:paraId="38B33896" w14:textId="77777777" w:rsidTr="003A297D">
        <w:trPr>
          <w:trHeight w:val="395"/>
        </w:trPr>
        <w:tc>
          <w:tcPr>
            <w:tcW w:w="5936" w:type="dxa"/>
          </w:tcPr>
          <w:p w14:paraId="4B89F54D" w14:textId="77777777" w:rsidR="009E7594" w:rsidRDefault="009E7594" w:rsidP="003A297D">
            <w:pPr>
              <w:pStyle w:val="TableParagraph"/>
              <w:spacing w:before="19"/>
              <w:ind w:left="107"/>
              <w:rPr>
                <w:sz w:val="24"/>
              </w:rPr>
            </w:pPr>
            <w:r>
              <w:rPr>
                <w:sz w:val="24"/>
              </w:rPr>
              <w:t>Dr. Sheena Tariq</w:t>
            </w:r>
            <w:r>
              <w:rPr>
                <w:spacing w:val="-1"/>
                <w:sz w:val="24"/>
              </w:rPr>
              <w:t xml:space="preserve"> </w:t>
            </w:r>
            <w:r>
              <w:rPr>
                <w:spacing w:val="-4"/>
                <w:sz w:val="24"/>
              </w:rPr>
              <w:t>APMO</w:t>
            </w:r>
          </w:p>
        </w:tc>
        <w:tc>
          <w:tcPr>
            <w:tcW w:w="6211" w:type="dxa"/>
          </w:tcPr>
          <w:p w14:paraId="06945994" w14:textId="77777777" w:rsidR="009E7594" w:rsidRDefault="009E7594" w:rsidP="003A297D">
            <w:pPr>
              <w:pStyle w:val="TableParagraph"/>
              <w:spacing w:before="21"/>
              <w:ind w:left="107"/>
            </w:pPr>
            <w:r>
              <w:t>Dr.</w:t>
            </w:r>
            <w:r>
              <w:rPr>
                <w:spacing w:val="-5"/>
              </w:rPr>
              <w:t xml:space="preserve"> </w:t>
            </w:r>
            <w:proofErr w:type="spellStart"/>
            <w:r>
              <w:t>Saroor</w:t>
            </w:r>
            <w:proofErr w:type="spellEnd"/>
            <w:r>
              <w:t>-e-</w:t>
            </w:r>
            <w:proofErr w:type="spellStart"/>
            <w:r>
              <w:t>Syma</w:t>
            </w:r>
            <w:proofErr w:type="spellEnd"/>
            <w:r>
              <w:rPr>
                <w:spacing w:val="-5"/>
              </w:rPr>
              <w:t xml:space="preserve"> </w:t>
            </w:r>
            <w:r>
              <w:rPr>
                <w:spacing w:val="-4"/>
              </w:rPr>
              <w:t>DEMO</w:t>
            </w:r>
          </w:p>
        </w:tc>
        <w:tc>
          <w:tcPr>
            <w:tcW w:w="5393" w:type="dxa"/>
          </w:tcPr>
          <w:p w14:paraId="043D24A3" w14:textId="77777777" w:rsidR="009E7594" w:rsidRDefault="009E7594" w:rsidP="003A297D">
            <w:pPr>
              <w:pStyle w:val="TableParagraph"/>
              <w:spacing w:before="19"/>
              <w:ind w:left="106"/>
              <w:rPr>
                <w:sz w:val="24"/>
              </w:rPr>
            </w:pPr>
            <w:r>
              <w:rPr>
                <w:sz w:val="24"/>
              </w:rPr>
              <w:t>Dr. Uzma</w:t>
            </w:r>
            <w:r>
              <w:rPr>
                <w:spacing w:val="-1"/>
                <w:sz w:val="24"/>
              </w:rPr>
              <w:t xml:space="preserve"> </w:t>
            </w:r>
            <w:r>
              <w:rPr>
                <w:sz w:val="24"/>
              </w:rPr>
              <w:t>Umar</w:t>
            </w:r>
            <w:r>
              <w:rPr>
                <w:spacing w:val="-1"/>
                <w:sz w:val="24"/>
              </w:rPr>
              <w:t xml:space="preserve"> </w:t>
            </w:r>
            <w:proofErr w:type="gramStart"/>
            <w:r>
              <w:rPr>
                <w:spacing w:val="-5"/>
                <w:sz w:val="24"/>
              </w:rPr>
              <w:t>S.D</w:t>
            </w:r>
            <w:proofErr w:type="gramEnd"/>
          </w:p>
        </w:tc>
      </w:tr>
    </w:tbl>
    <w:p w14:paraId="4E8EB53F" w14:textId="77777777" w:rsidR="009E7594" w:rsidRDefault="009E7594" w:rsidP="009E7594">
      <w:pPr>
        <w:rPr>
          <w:sz w:val="24"/>
        </w:rPr>
        <w:sectPr w:rsidR="009E7594" w:rsidSect="009E7594">
          <w:type w:val="continuous"/>
          <w:pgSz w:w="20160" w:h="12240" w:orient="landscape"/>
          <w:pgMar w:top="1000" w:right="0" w:bottom="1060" w:left="200" w:header="0" w:footer="820" w:gutter="0"/>
          <w:cols w:space="720"/>
        </w:sectPr>
      </w:pPr>
    </w:p>
    <w:tbl>
      <w:tblPr>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36"/>
        <w:gridCol w:w="6211"/>
        <w:gridCol w:w="5393"/>
      </w:tblGrid>
      <w:tr w:rsidR="009E7594" w14:paraId="6C095000" w14:textId="77777777" w:rsidTr="003A297D">
        <w:trPr>
          <w:trHeight w:val="395"/>
        </w:trPr>
        <w:tc>
          <w:tcPr>
            <w:tcW w:w="5936" w:type="dxa"/>
          </w:tcPr>
          <w:p w14:paraId="53CC1B29" w14:textId="77777777" w:rsidR="009E7594" w:rsidRDefault="009E7594" w:rsidP="003A297D">
            <w:pPr>
              <w:pStyle w:val="TableParagraph"/>
              <w:spacing w:line="275" w:lineRule="exact"/>
              <w:ind w:left="107"/>
              <w:rPr>
                <w:sz w:val="24"/>
              </w:rPr>
            </w:pPr>
            <w:r>
              <w:rPr>
                <w:sz w:val="24"/>
              </w:rPr>
              <w:lastRenderedPageBreak/>
              <w:t>Dr. Fareed</w:t>
            </w:r>
            <w:r>
              <w:rPr>
                <w:spacing w:val="-1"/>
                <w:sz w:val="24"/>
              </w:rPr>
              <w:t xml:space="preserve"> </w:t>
            </w:r>
            <w:r>
              <w:rPr>
                <w:sz w:val="24"/>
              </w:rPr>
              <w:t>Ullah Khan</w:t>
            </w:r>
            <w:r>
              <w:rPr>
                <w:spacing w:val="-1"/>
                <w:sz w:val="24"/>
              </w:rPr>
              <w:t xml:space="preserve"> </w:t>
            </w:r>
            <w:proofErr w:type="gramStart"/>
            <w:r>
              <w:rPr>
                <w:spacing w:val="-5"/>
                <w:sz w:val="24"/>
              </w:rPr>
              <w:t>S.D</w:t>
            </w:r>
            <w:proofErr w:type="gramEnd"/>
          </w:p>
        </w:tc>
        <w:tc>
          <w:tcPr>
            <w:tcW w:w="6211" w:type="dxa"/>
          </w:tcPr>
          <w:p w14:paraId="583AD59A" w14:textId="77777777" w:rsidR="009E7594" w:rsidRDefault="009E7594" w:rsidP="003A297D">
            <w:pPr>
              <w:pStyle w:val="TableParagraph"/>
              <w:spacing w:before="1"/>
              <w:ind w:left="107"/>
            </w:pPr>
            <w:r>
              <w:t>Dr.</w:t>
            </w:r>
            <w:r>
              <w:rPr>
                <w:spacing w:val="-3"/>
              </w:rPr>
              <w:t xml:space="preserve"> </w:t>
            </w:r>
            <w:r>
              <w:t>Faiza Sahar</w:t>
            </w:r>
            <w:r>
              <w:rPr>
                <w:spacing w:val="-1"/>
              </w:rPr>
              <w:t xml:space="preserve"> </w:t>
            </w:r>
            <w:r>
              <w:rPr>
                <w:spacing w:val="-4"/>
              </w:rPr>
              <w:t>SWMO</w:t>
            </w:r>
          </w:p>
        </w:tc>
        <w:tc>
          <w:tcPr>
            <w:tcW w:w="5393" w:type="dxa"/>
          </w:tcPr>
          <w:p w14:paraId="64214963" w14:textId="77777777" w:rsidR="009E7594" w:rsidRDefault="009E7594" w:rsidP="003A297D">
            <w:pPr>
              <w:pStyle w:val="TableParagraph"/>
              <w:spacing w:line="275" w:lineRule="exact"/>
              <w:ind w:left="106"/>
              <w:rPr>
                <w:sz w:val="24"/>
              </w:rPr>
            </w:pPr>
            <w:r>
              <w:rPr>
                <w:sz w:val="24"/>
              </w:rPr>
              <w:t>Dr.</w:t>
            </w:r>
            <w:r>
              <w:rPr>
                <w:spacing w:val="-4"/>
                <w:sz w:val="24"/>
              </w:rPr>
              <w:t xml:space="preserve"> </w:t>
            </w:r>
            <w:r>
              <w:rPr>
                <w:sz w:val="24"/>
              </w:rPr>
              <w:t>Ayesha</w:t>
            </w:r>
            <w:r>
              <w:rPr>
                <w:spacing w:val="-1"/>
                <w:sz w:val="24"/>
              </w:rPr>
              <w:t xml:space="preserve"> </w:t>
            </w:r>
            <w:r>
              <w:rPr>
                <w:spacing w:val="-4"/>
                <w:sz w:val="24"/>
              </w:rPr>
              <w:t>Anwar</w:t>
            </w:r>
          </w:p>
        </w:tc>
      </w:tr>
      <w:tr w:rsidR="009E7594" w14:paraId="2D2F19B7" w14:textId="77777777" w:rsidTr="003A297D">
        <w:trPr>
          <w:trHeight w:val="395"/>
        </w:trPr>
        <w:tc>
          <w:tcPr>
            <w:tcW w:w="5936" w:type="dxa"/>
          </w:tcPr>
          <w:p w14:paraId="3C4F0590" w14:textId="77777777" w:rsidR="009E7594" w:rsidRDefault="009E7594" w:rsidP="003A297D">
            <w:pPr>
              <w:pStyle w:val="TableParagraph"/>
              <w:spacing w:line="275" w:lineRule="exact"/>
              <w:ind w:left="107"/>
              <w:rPr>
                <w:sz w:val="24"/>
              </w:rPr>
            </w:pPr>
            <w:r>
              <w:rPr>
                <w:sz w:val="24"/>
              </w:rPr>
              <w:t>Dr. Kamil Tahir</w:t>
            </w:r>
            <w:r>
              <w:rPr>
                <w:spacing w:val="-1"/>
                <w:sz w:val="24"/>
              </w:rPr>
              <w:t xml:space="preserve"> </w:t>
            </w:r>
            <w:proofErr w:type="gramStart"/>
            <w:r>
              <w:rPr>
                <w:spacing w:val="-5"/>
                <w:sz w:val="24"/>
              </w:rPr>
              <w:t>S.D</w:t>
            </w:r>
            <w:proofErr w:type="gramEnd"/>
          </w:p>
        </w:tc>
        <w:tc>
          <w:tcPr>
            <w:tcW w:w="6211" w:type="dxa"/>
          </w:tcPr>
          <w:p w14:paraId="3E953F01" w14:textId="77777777" w:rsidR="009E7594" w:rsidRDefault="009E7594" w:rsidP="003A297D">
            <w:pPr>
              <w:pStyle w:val="TableParagraph"/>
              <w:spacing w:before="1"/>
              <w:ind w:left="107"/>
            </w:pPr>
            <w:r>
              <w:t>Dr.</w:t>
            </w:r>
            <w:r>
              <w:rPr>
                <w:spacing w:val="-5"/>
              </w:rPr>
              <w:t xml:space="preserve"> </w:t>
            </w:r>
            <w:r>
              <w:t>Tahira</w:t>
            </w:r>
            <w:r>
              <w:rPr>
                <w:spacing w:val="-3"/>
              </w:rPr>
              <w:t xml:space="preserve"> </w:t>
            </w:r>
            <w:r>
              <w:t>Jabeen</w:t>
            </w:r>
          </w:p>
        </w:tc>
        <w:tc>
          <w:tcPr>
            <w:tcW w:w="5393" w:type="dxa"/>
          </w:tcPr>
          <w:p w14:paraId="7E9ECD18" w14:textId="77777777" w:rsidR="009E7594" w:rsidRDefault="009E7594" w:rsidP="003A297D">
            <w:pPr>
              <w:pStyle w:val="TableParagraph"/>
              <w:spacing w:line="275" w:lineRule="exact"/>
              <w:ind w:left="106"/>
              <w:rPr>
                <w:sz w:val="24"/>
              </w:rPr>
            </w:pPr>
            <w:proofErr w:type="spellStart"/>
            <w:r>
              <w:rPr>
                <w:sz w:val="24"/>
              </w:rPr>
              <w:t>Qurat</w:t>
            </w:r>
            <w:proofErr w:type="spellEnd"/>
            <w:r>
              <w:rPr>
                <w:sz w:val="24"/>
              </w:rPr>
              <w:t>-</w:t>
            </w:r>
            <w:proofErr w:type="spellStart"/>
            <w:r>
              <w:rPr>
                <w:sz w:val="24"/>
              </w:rPr>
              <w:t>ul</w:t>
            </w:r>
            <w:proofErr w:type="spellEnd"/>
            <w:r>
              <w:rPr>
                <w:sz w:val="24"/>
              </w:rPr>
              <w:t>-</w:t>
            </w:r>
            <w:r>
              <w:rPr>
                <w:spacing w:val="-5"/>
                <w:sz w:val="24"/>
              </w:rPr>
              <w:t>Ain</w:t>
            </w:r>
          </w:p>
        </w:tc>
      </w:tr>
      <w:tr w:rsidR="009E7594" w14:paraId="7C1BC9F3" w14:textId="77777777" w:rsidTr="003A297D">
        <w:trPr>
          <w:trHeight w:val="397"/>
        </w:trPr>
        <w:tc>
          <w:tcPr>
            <w:tcW w:w="5936" w:type="dxa"/>
          </w:tcPr>
          <w:p w14:paraId="02FA4F09" w14:textId="77777777" w:rsidR="009E7594" w:rsidRDefault="009E7594" w:rsidP="003A297D">
            <w:pPr>
              <w:pStyle w:val="TableParagraph"/>
              <w:spacing w:before="1"/>
              <w:ind w:left="107"/>
              <w:rPr>
                <w:sz w:val="24"/>
              </w:rPr>
            </w:pPr>
            <w:r>
              <w:rPr>
                <w:sz w:val="24"/>
              </w:rPr>
              <w:t>Dr. Uzma</w:t>
            </w:r>
            <w:r>
              <w:rPr>
                <w:spacing w:val="-1"/>
                <w:sz w:val="24"/>
              </w:rPr>
              <w:t xml:space="preserve"> </w:t>
            </w:r>
            <w:r>
              <w:rPr>
                <w:sz w:val="24"/>
              </w:rPr>
              <w:t>Kiani</w:t>
            </w:r>
            <w:r>
              <w:rPr>
                <w:spacing w:val="-1"/>
                <w:sz w:val="24"/>
              </w:rPr>
              <w:t xml:space="preserve"> </w:t>
            </w:r>
            <w:r>
              <w:rPr>
                <w:spacing w:val="-4"/>
                <w:sz w:val="24"/>
              </w:rPr>
              <w:t>S.</w:t>
            </w:r>
            <w:proofErr w:type="gramStart"/>
            <w:r>
              <w:rPr>
                <w:spacing w:val="-4"/>
                <w:sz w:val="24"/>
              </w:rPr>
              <w:t>W.D</w:t>
            </w:r>
            <w:proofErr w:type="gramEnd"/>
          </w:p>
        </w:tc>
        <w:tc>
          <w:tcPr>
            <w:tcW w:w="6211" w:type="dxa"/>
          </w:tcPr>
          <w:p w14:paraId="57B6BFAB" w14:textId="77777777" w:rsidR="009E7594" w:rsidRDefault="009E7594" w:rsidP="003A297D">
            <w:pPr>
              <w:pStyle w:val="TableParagraph"/>
              <w:spacing w:before="3"/>
              <w:ind w:left="107"/>
            </w:pPr>
            <w:r>
              <w:t xml:space="preserve">Dr. </w:t>
            </w:r>
            <w:proofErr w:type="spellStart"/>
            <w:r>
              <w:t>Mahjabeen</w:t>
            </w:r>
            <w:proofErr w:type="spellEnd"/>
          </w:p>
        </w:tc>
        <w:tc>
          <w:tcPr>
            <w:tcW w:w="5393" w:type="dxa"/>
          </w:tcPr>
          <w:p w14:paraId="18E3F431" w14:textId="77777777" w:rsidR="009E7594" w:rsidRDefault="009E7594" w:rsidP="003A297D">
            <w:pPr>
              <w:pStyle w:val="TableParagraph"/>
              <w:spacing w:before="1"/>
              <w:ind w:left="106"/>
              <w:rPr>
                <w:sz w:val="24"/>
              </w:rPr>
            </w:pPr>
            <w:r>
              <w:rPr>
                <w:sz w:val="24"/>
              </w:rPr>
              <w:t>Dr. Saba Sarfaraz</w:t>
            </w:r>
          </w:p>
        </w:tc>
      </w:tr>
      <w:tr w:rsidR="009E7594" w14:paraId="027F7807" w14:textId="77777777" w:rsidTr="003A297D">
        <w:trPr>
          <w:trHeight w:val="395"/>
        </w:trPr>
        <w:tc>
          <w:tcPr>
            <w:tcW w:w="5936" w:type="dxa"/>
          </w:tcPr>
          <w:p w14:paraId="511F5A6D" w14:textId="77777777" w:rsidR="009E7594" w:rsidRDefault="009E7594" w:rsidP="003A297D">
            <w:pPr>
              <w:pStyle w:val="TableParagraph"/>
              <w:spacing w:line="275" w:lineRule="exact"/>
              <w:ind w:left="107"/>
              <w:rPr>
                <w:sz w:val="24"/>
              </w:rPr>
            </w:pPr>
            <w:r>
              <w:rPr>
                <w:sz w:val="24"/>
              </w:rPr>
              <w:t>Dr. Fahad</w:t>
            </w:r>
            <w:r>
              <w:rPr>
                <w:spacing w:val="-1"/>
                <w:sz w:val="24"/>
              </w:rPr>
              <w:t xml:space="preserve"> </w:t>
            </w:r>
            <w:r>
              <w:rPr>
                <w:sz w:val="24"/>
              </w:rPr>
              <w:t>Anwar</w:t>
            </w:r>
            <w:r>
              <w:rPr>
                <w:spacing w:val="-1"/>
                <w:sz w:val="24"/>
              </w:rPr>
              <w:t xml:space="preserve"> </w:t>
            </w:r>
            <w:r>
              <w:rPr>
                <w:sz w:val="24"/>
              </w:rPr>
              <w:t>Demonstrator</w:t>
            </w:r>
          </w:p>
        </w:tc>
        <w:tc>
          <w:tcPr>
            <w:tcW w:w="6211" w:type="dxa"/>
          </w:tcPr>
          <w:p w14:paraId="3ADCD7B2" w14:textId="77777777" w:rsidR="009E7594" w:rsidRDefault="009E7594" w:rsidP="003A297D">
            <w:pPr>
              <w:pStyle w:val="TableParagraph"/>
              <w:spacing w:before="1"/>
              <w:ind w:left="107"/>
            </w:pPr>
            <w:r>
              <w:t xml:space="preserve">Dr. </w:t>
            </w:r>
            <w:proofErr w:type="spellStart"/>
            <w:r>
              <w:t>Laraib</w:t>
            </w:r>
            <w:proofErr w:type="spellEnd"/>
            <w:r>
              <w:rPr>
                <w:spacing w:val="-1"/>
              </w:rPr>
              <w:t xml:space="preserve"> </w:t>
            </w:r>
            <w:r>
              <w:t>Khatoon</w:t>
            </w:r>
          </w:p>
        </w:tc>
        <w:tc>
          <w:tcPr>
            <w:tcW w:w="5393" w:type="dxa"/>
            <w:shd w:val="clear" w:color="auto" w:fill="DEEAF6"/>
          </w:tcPr>
          <w:p w14:paraId="454BA82C" w14:textId="77777777" w:rsidR="009E7594" w:rsidRDefault="009E7594" w:rsidP="003A297D">
            <w:pPr>
              <w:pStyle w:val="TableParagraph"/>
              <w:spacing w:line="275" w:lineRule="exact"/>
              <w:ind w:left="1237"/>
              <w:rPr>
                <w:b/>
                <w:sz w:val="24"/>
              </w:rPr>
            </w:pPr>
            <w:r>
              <w:rPr>
                <w:b/>
                <w:sz w:val="24"/>
              </w:rPr>
              <w:t>Department</w:t>
            </w:r>
            <w:r>
              <w:rPr>
                <w:b/>
                <w:spacing w:val="-3"/>
                <w:sz w:val="24"/>
              </w:rPr>
              <w:t xml:space="preserve"> </w:t>
            </w:r>
            <w:r>
              <w:rPr>
                <w:b/>
                <w:sz w:val="24"/>
              </w:rPr>
              <w:t>of</w:t>
            </w:r>
            <w:r>
              <w:rPr>
                <w:b/>
                <w:spacing w:val="-3"/>
                <w:sz w:val="24"/>
              </w:rPr>
              <w:t xml:space="preserve"> </w:t>
            </w:r>
            <w:r>
              <w:rPr>
                <w:b/>
                <w:sz w:val="24"/>
              </w:rPr>
              <w:t>Biochemistry</w:t>
            </w:r>
          </w:p>
        </w:tc>
      </w:tr>
      <w:tr w:rsidR="009E7594" w14:paraId="44A8F067" w14:textId="77777777" w:rsidTr="003A297D">
        <w:trPr>
          <w:trHeight w:val="395"/>
        </w:trPr>
        <w:tc>
          <w:tcPr>
            <w:tcW w:w="5936" w:type="dxa"/>
          </w:tcPr>
          <w:p w14:paraId="6F2C686D" w14:textId="77777777" w:rsidR="009E7594" w:rsidRDefault="009E7594" w:rsidP="003A297D">
            <w:pPr>
              <w:pStyle w:val="TableParagraph"/>
              <w:spacing w:line="275" w:lineRule="exact"/>
              <w:ind w:left="107"/>
              <w:rPr>
                <w:sz w:val="24"/>
              </w:rPr>
            </w:pPr>
            <w:r>
              <w:rPr>
                <w:sz w:val="24"/>
              </w:rPr>
              <w:t>Dr.</w:t>
            </w:r>
            <w:r>
              <w:rPr>
                <w:spacing w:val="-5"/>
                <w:sz w:val="24"/>
              </w:rPr>
              <w:t xml:space="preserve"> </w:t>
            </w:r>
            <w:r>
              <w:rPr>
                <w:sz w:val="24"/>
              </w:rPr>
              <w:t>Jawad</w:t>
            </w:r>
            <w:r>
              <w:rPr>
                <w:spacing w:val="-1"/>
                <w:sz w:val="24"/>
              </w:rPr>
              <w:t xml:space="preserve"> </w:t>
            </w:r>
            <w:r>
              <w:rPr>
                <w:sz w:val="24"/>
              </w:rPr>
              <w:t xml:space="preserve">Hasan </w:t>
            </w:r>
            <w:r>
              <w:rPr>
                <w:spacing w:val="-4"/>
                <w:sz w:val="24"/>
              </w:rPr>
              <w:t>Demo</w:t>
            </w:r>
          </w:p>
        </w:tc>
        <w:tc>
          <w:tcPr>
            <w:tcW w:w="6211" w:type="dxa"/>
          </w:tcPr>
          <w:p w14:paraId="15AF0D2C" w14:textId="77777777" w:rsidR="009E7594" w:rsidRDefault="009E7594" w:rsidP="003A297D">
            <w:pPr>
              <w:pStyle w:val="TableParagraph"/>
              <w:spacing w:before="1"/>
              <w:ind w:left="107"/>
            </w:pPr>
            <w:r>
              <w:t>Dr. Saira Karim</w:t>
            </w:r>
          </w:p>
        </w:tc>
        <w:tc>
          <w:tcPr>
            <w:tcW w:w="5393" w:type="dxa"/>
          </w:tcPr>
          <w:p w14:paraId="779906DB" w14:textId="77777777" w:rsidR="009E7594" w:rsidRDefault="009E7594" w:rsidP="003A297D">
            <w:pPr>
              <w:pStyle w:val="TableParagraph"/>
              <w:spacing w:line="275" w:lineRule="exact"/>
              <w:ind w:left="106"/>
              <w:rPr>
                <w:sz w:val="24"/>
              </w:rPr>
            </w:pPr>
            <w:r>
              <w:rPr>
                <w:sz w:val="24"/>
              </w:rPr>
              <w:t>Assistant Prof.</w:t>
            </w:r>
            <w:r>
              <w:rPr>
                <w:spacing w:val="-1"/>
                <w:sz w:val="24"/>
              </w:rPr>
              <w:t xml:space="preserve"> </w:t>
            </w:r>
            <w:r>
              <w:rPr>
                <w:sz w:val="24"/>
              </w:rPr>
              <w:t>Dr.</w:t>
            </w:r>
            <w:r>
              <w:rPr>
                <w:spacing w:val="-1"/>
                <w:sz w:val="24"/>
              </w:rPr>
              <w:t xml:space="preserve"> </w:t>
            </w:r>
            <w:r>
              <w:rPr>
                <w:sz w:val="24"/>
              </w:rPr>
              <w:t>Aneela Jamil</w:t>
            </w:r>
          </w:p>
        </w:tc>
      </w:tr>
      <w:tr w:rsidR="009E7594" w14:paraId="00481B42" w14:textId="77777777" w:rsidTr="003A297D">
        <w:trPr>
          <w:trHeight w:val="395"/>
        </w:trPr>
        <w:tc>
          <w:tcPr>
            <w:tcW w:w="5936" w:type="dxa"/>
          </w:tcPr>
          <w:p w14:paraId="201B6807" w14:textId="77777777" w:rsidR="009E7594" w:rsidRDefault="009E7594" w:rsidP="003A297D">
            <w:pPr>
              <w:pStyle w:val="TableParagraph"/>
              <w:spacing w:line="275" w:lineRule="exact"/>
              <w:ind w:left="107"/>
              <w:rPr>
                <w:sz w:val="24"/>
              </w:rPr>
            </w:pPr>
            <w:r>
              <w:rPr>
                <w:sz w:val="24"/>
              </w:rPr>
              <w:t>Dr.</w:t>
            </w:r>
            <w:r>
              <w:rPr>
                <w:spacing w:val="-4"/>
                <w:sz w:val="24"/>
              </w:rPr>
              <w:t xml:space="preserve"> </w:t>
            </w:r>
            <w:r>
              <w:rPr>
                <w:sz w:val="24"/>
              </w:rPr>
              <w:t>Nazia</w:t>
            </w:r>
            <w:r>
              <w:rPr>
                <w:spacing w:val="-1"/>
                <w:sz w:val="24"/>
              </w:rPr>
              <w:t xml:space="preserve"> </w:t>
            </w:r>
            <w:r>
              <w:rPr>
                <w:sz w:val="24"/>
              </w:rPr>
              <w:t xml:space="preserve">Mumtaz </w:t>
            </w:r>
            <w:r>
              <w:rPr>
                <w:spacing w:val="-4"/>
                <w:sz w:val="24"/>
              </w:rPr>
              <w:t>Demo</w:t>
            </w:r>
          </w:p>
        </w:tc>
        <w:tc>
          <w:tcPr>
            <w:tcW w:w="6211" w:type="dxa"/>
          </w:tcPr>
          <w:p w14:paraId="56728864" w14:textId="77777777" w:rsidR="009E7594" w:rsidRDefault="009E7594" w:rsidP="003A297D">
            <w:pPr>
              <w:pStyle w:val="TableParagraph"/>
              <w:spacing w:before="1"/>
              <w:ind w:left="107"/>
            </w:pPr>
            <w:r>
              <w:t>Dr.</w:t>
            </w:r>
            <w:r>
              <w:rPr>
                <w:spacing w:val="-4"/>
              </w:rPr>
              <w:t xml:space="preserve"> </w:t>
            </w:r>
            <w:proofErr w:type="spellStart"/>
            <w:r>
              <w:t>Khuzeema</w:t>
            </w:r>
            <w:proofErr w:type="spellEnd"/>
            <w:r>
              <w:rPr>
                <w:spacing w:val="-4"/>
              </w:rPr>
              <w:t xml:space="preserve"> </w:t>
            </w:r>
            <w:r>
              <w:t>Tanveer</w:t>
            </w:r>
          </w:p>
        </w:tc>
        <w:tc>
          <w:tcPr>
            <w:tcW w:w="5393" w:type="dxa"/>
          </w:tcPr>
          <w:p w14:paraId="02E758D8" w14:textId="77777777" w:rsidR="009E7594" w:rsidRDefault="009E7594" w:rsidP="003A297D">
            <w:pPr>
              <w:pStyle w:val="TableParagraph"/>
              <w:spacing w:line="275" w:lineRule="exact"/>
              <w:ind w:left="106"/>
              <w:rPr>
                <w:sz w:val="24"/>
              </w:rPr>
            </w:pPr>
            <w:r>
              <w:rPr>
                <w:sz w:val="24"/>
              </w:rPr>
              <w:t>Dr.</w:t>
            </w:r>
            <w:r>
              <w:rPr>
                <w:spacing w:val="-4"/>
                <w:sz w:val="24"/>
              </w:rPr>
              <w:t xml:space="preserve"> </w:t>
            </w:r>
            <w:r>
              <w:rPr>
                <w:sz w:val="24"/>
              </w:rPr>
              <w:t>Rahat Afzal</w:t>
            </w:r>
            <w:r>
              <w:rPr>
                <w:spacing w:val="-1"/>
                <w:sz w:val="24"/>
              </w:rPr>
              <w:t xml:space="preserve"> </w:t>
            </w:r>
            <w:r>
              <w:rPr>
                <w:spacing w:val="-4"/>
                <w:sz w:val="24"/>
              </w:rPr>
              <w:t>APWMO</w:t>
            </w:r>
          </w:p>
        </w:tc>
      </w:tr>
      <w:tr w:rsidR="009E7594" w14:paraId="6FC89C37" w14:textId="77777777" w:rsidTr="003A297D">
        <w:trPr>
          <w:trHeight w:val="395"/>
        </w:trPr>
        <w:tc>
          <w:tcPr>
            <w:tcW w:w="5936" w:type="dxa"/>
          </w:tcPr>
          <w:p w14:paraId="694A5CB6" w14:textId="77777777" w:rsidR="009E7594" w:rsidRDefault="009E7594" w:rsidP="003A297D">
            <w:pPr>
              <w:pStyle w:val="TableParagraph"/>
              <w:spacing w:line="275" w:lineRule="exact"/>
              <w:ind w:left="107"/>
              <w:rPr>
                <w:sz w:val="24"/>
              </w:rPr>
            </w:pPr>
            <w:r>
              <w:rPr>
                <w:sz w:val="24"/>
              </w:rPr>
              <w:t>Dr. Aneela Yasmeen</w:t>
            </w:r>
            <w:r>
              <w:rPr>
                <w:spacing w:val="-1"/>
                <w:sz w:val="24"/>
              </w:rPr>
              <w:t xml:space="preserve"> </w:t>
            </w:r>
            <w:proofErr w:type="gramStart"/>
            <w:r>
              <w:rPr>
                <w:spacing w:val="-5"/>
                <w:sz w:val="24"/>
              </w:rPr>
              <w:t>S.D</w:t>
            </w:r>
            <w:proofErr w:type="gramEnd"/>
          </w:p>
        </w:tc>
        <w:tc>
          <w:tcPr>
            <w:tcW w:w="6211" w:type="dxa"/>
            <w:shd w:val="clear" w:color="auto" w:fill="FFFFD4"/>
          </w:tcPr>
          <w:p w14:paraId="64D3A99F" w14:textId="77777777" w:rsidR="009E7594" w:rsidRDefault="009E7594" w:rsidP="003A297D">
            <w:pPr>
              <w:pStyle w:val="TableParagraph"/>
              <w:spacing w:line="275" w:lineRule="exact"/>
              <w:ind w:left="1850"/>
              <w:rPr>
                <w:b/>
                <w:sz w:val="24"/>
              </w:rPr>
            </w:pPr>
            <w:r>
              <w:rPr>
                <w:b/>
                <w:sz w:val="24"/>
              </w:rPr>
              <w:t>Department</w:t>
            </w:r>
            <w:r>
              <w:rPr>
                <w:b/>
                <w:spacing w:val="-3"/>
                <w:sz w:val="24"/>
              </w:rPr>
              <w:t xml:space="preserve"> </w:t>
            </w:r>
            <w:r>
              <w:rPr>
                <w:b/>
                <w:sz w:val="24"/>
              </w:rPr>
              <w:t>of</w:t>
            </w:r>
            <w:r>
              <w:rPr>
                <w:b/>
                <w:spacing w:val="-3"/>
                <w:sz w:val="24"/>
              </w:rPr>
              <w:t xml:space="preserve"> </w:t>
            </w:r>
            <w:r>
              <w:rPr>
                <w:b/>
                <w:sz w:val="24"/>
              </w:rPr>
              <w:t>Anatomy</w:t>
            </w:r>
          </w:p>
        </w:tc>
        <w:tc>
          <w:tcPr>
            <w:tcW w:w="5393" w:type="dxa"/>
          </w:tcPr>
          <w:p w14:paraId="271F1DD8" w14:textId="77777777" w:rsidR="009E7594" w:rsidRDefault="009E7594" w:rsidP="003A297D">
            <w:pPr>
              <w:pStyle w:val="TableParagraph"/>
              <w:spacing w:line="275" w:lineRule="exact"/>
              <w:ind w:left="106"/>
              <w:rPr>
                <w:sz w:val="24"/>
              </w:rPr>
            </w:pPr>
            <w:r>
              <w:rPr>
                <w:sz w:val="24"/>
              </w:rPr>
              <w:t>Dr.</w:t>
            </w:r>
            <w:r>
              <w:rPr>
                <w:spacing w:val="-3"/>
                <w:sz w:val="24"/>
              </w:rPr>
              <w:t xml:space="preserve"> </w:t>
            </w:r>
            <w:r>
              <w:rPr>
                <w:sz w:val="24"/>
              </w:rPr>
              <w:t>Kashif</w:t>
            </w:r>
            <w:r>
              <w:rPr>
                <w:spacing w:val="-1"/>
                <w:sz w:val="24"/>
              </w:rPr>
              <w:t xml:space="preserve"> </w:t>
            </w:r>
            <w:r>
              <w:rPr>
                <w:sz w:val="24"/>
              </w:rPr>
              <w:t>Rauf</w:t>
            </w:r>
            <w:r>
              <w:rPr>
                <w:spacing w:val="-1"/>
                <w:sz w:val="24"/>
              </w:rPr>
              <w:t xml:space="preserve"> </w:t>
            </w:r>
            <w:proofErr w:type="gramStart"/>
            <w:r>
              <w:rPr>
                <w:spacing w:val="-5"/>
                <w:sz w:val="24"/>
              </w:rPr>
              <w:t>S.D</w:t>
            </w:r>
            <w:proofErr w:type="gramEnd"/>
          </w:p>
        </w:tc>
      </w:tr>
      <w:tr w:rsidR="009E7594" w14:paraId="7FA9C34D" w14:textId="77777777" w:rsidTr="003A297D">
        <w:trPr>
          <w:trHeight w:val="396"/>
        </w:trPr>
        <w:tc>
          <w:tcPr>
            <w:tcW w:w="5936" w:type="dxa"/>
          </w:tcPr>
          <w:p w14:paraId="7E1DE562" w14:textId="77777777" w:rsidR="009E7594" w:rsidRDefault="009E7594" w:rsidP="003A297D">
            <w:pPr>
              <w:pStyle w:val="TableParagraph"/>
              <w:spacing w:line="276" w:lineRule="exact"/>
              <w:ind w:left="107"/>
              <w:rPr>
                <w:sz w:val="24"/>
              </w:rPr>
            </w:pPr>
            <w:r>
              <w:rPr>
                <w:sz w:val="24"/>
              </w:rPr>
              <w:t xml:space="preserve">Dr. Shazia </w:t>
            </w:r>
            <w:proofErr w:type="spellStart"/>
            <w:r>
              <w:rPr>
                <w:sz w:val="24"/>
              </w:rPr>
              <w:t>Nosheen</w:t>
            </w:r>
            <w:proofErr w:type="spellEnd"/>
            <w:r>
              <w:rPr>
                <w:spacing w:val="-1"/>
                <w:sz w:val="24"/>
              </w:rPr>
              <w:t xml:space="preserve"> </w:t>
            </w:r>
            <w:proofErr w:type="gramStart"/>
            <w:r>
              <w:rPr>
                <w:spacing w:val="-5"/>
                <w:sz w:val="24"/>
              </w:rPr>
              <w:t>S.D</w:t>
            </w:r>
            <w:proofErr w:type="gramEnd"/>
          </w:p>
        </w:tc>
        <w:tc>
          <w:tcPr>
            <w:tcW w:w="6211" w:type="dxa"/>
          </w:tcPr>
          <w:p w14:paraId="5BF5E719" w14:textId="77777777" w:rsidR="009E7594" w:rsidRDefault="009E7594" w:rsidP="003A297D">
            <w:pPr>
              <w:pStyle w:val="TableParagraph"/>
              <w:spacing w:line="276" w:lineRule="exact"/>
              <w:ind w:left="107"/>
              <w:rPr>
                <w:sz w:val="24"/>
              </w:rPr>
            </w:pPr>
            <w:r>
              <w:rPr>
                <w:sz w:val="24"/>
              </w:rPr>
              <w:t>Professor Dr. Ayesha Yousaf</w:t>
            </w:r>
          </w:p>
        </w:tc>
        <w:tc>
          <w:tcPr>
            <w:tcW w:w="5393" w:type="dxa"/>
          </w:tcPr>
          <w:p w14:paraId="03AF85B9" w14:textId="77777777" w:rsidR="009E7594" w:rsidRDefault="009E7594" w:rsidP="003A297D">
            <w:pPr>
              <w:pStyle w:val="TableParagraph"/>
              <w:spacing w:line="276" w:lineRule="exact"/>
              <w:ind w:left="106"/>
              <w:rPr>
                <w:sz w:val="24"/>
              </w:rPr>
            </w:pPr>
            <w:r>
              <w:rPr>
                <w:sz w:val="24"/>
              </w:rPr>
              <w:t>Dr</w:t>
            </w:r>
            <w:r>
              <w:rPr>
                <w:spacing w:val="-4"/>
                <w:sz w:val="24"/>
              </w:rPr>
              <w:t xml:space="preserve"> </w:t>
            </w:r>
            <w:proofErr w:type="spellStart"/>
            <w:r>
              <w:rPr>
                <w:sz w:val="24"/>
              </w:rPr>
              <w:t>Nayab</w:t>
            </w:r>
            <w:proofErr w:type="spellEnd"/>
            <w:r>
              <w:rPr>
                <w:spacing w:val="-1"/>
                <w:sz w:val="24"/>
              </w:rPr>
              <w:t xml:space="preserve"> </w:t>
            </w:r>
            <w:r>
              <w:rPr>
                <w:sz w:val="24"/>
              </w:rPr>
              <w:t>Ramzan</w:t>
            </w:r>
            <w:r>
              <w:rPr>
                <w:spacing w:val="-1"/>
                <w:sz w:val="24"/>
              </w:rPr>
              <w:t xml:space="preserve"> </w:t>
            </w:r>
            <w:r>
              <w:rPr>
                <w:sz w:val="24"/>
              </w:rPr>
              <w:t>S.</w:t>
            </w:r>
            <w:proofErr w:type="gramStart"/>
            <w:r>
              <w:rPr>
                <w:sz w:val="24"/>
              </w:rPr>
              <w:t>W.D</w:t>
            </w:r>
            <w:proofErr w:type="gramEnd"/>
          </w:p>
        </w:tc>
      </w:tr>
      <w:tr w:rsidR="009E7594" w14:paraId="79FF1622" w14:textId="77777777" w:rsidTr="003A297D">
        <w:trPr>
          <w:trHeight w:val="395"/>
        </w:trPr>
        <w:tc>
          <w:tcPr>
            <w:tcW w:w="5936" w:type="dxa"/>
          </w:tcPr>
          <w:p w14:paraId="2EB64A8C" w14:textId="77777777" w:rsidR="009E7594" w:rsidRDefault="009E7594" w:rsidP="003A297D">
            <w:pPr>
              <w:pStyle w:val="TableParagraph"/>
              <w:spacing w:line="275" w:lineRule="exact"/>
              <w:ind w:left="107"/>
              <w:rPr>
                <w:sz w:val="24"/>
              </w:rPr>
            </w:pPr>
            <w:r>
              <w:rPr>
                <w:sz w:val="24"/>
              </w:rPr>
              <w:t>Dr.</w:t>
            </w:r>
            <w:r>
              <w:rPr>
                <w:spacing w:val="-4"/>
                <w:sz w:val="24"/>
              </w:rPr>
              <w:t xml:space="preserve"> </w:t>
            </w:r>
            <w:r>
              <w:rPr>
                <w:sz w:val="24"/>
              </w:rPr>
              <w:t>Uzma Kiani</w:t>
            </w:r>
            <w:r>
              <w:rPr>
                <w:spacing w:val="-1"/>
                <w:sz w:val="24"/>
              </w:rPr>
              <w:t xml:space="preserve"> </w:t>
            </w:r>
            <w:r>
              <w:rPr>
                <w:spacing w:val="-4"/>
                <w:sz w:val="24"/>
              </w:rPr>
              <w:t>DEMO</w:t>
            </w:r>
          </w:p>
        </w:tc>
        <w:tc>
          <w:tcPr>
            <w:tcW w:w="6211" w:type="dxa"/>
          </w:tcPr>
          <w:p w14:paraId="2256B427" w14:textId="77777777" w:rsidR="009E7594" w:rsidRDefault="009E7594" w:rsidP="003A297D">
            <w:pPr>
              <w:pStyle w:val="TableParagraph"/>
              <w:spacing w:line="275" w:lineRule="exact"/>
              <w:ind w:left="107"/>
              <w:rPr>
                <w:sz w:val="24"/>
              </w:rPr>
            </w:pPr>
            <w:r>
              <w:rPr>
                <w:sz w:val="24"/>
              </w:rPr>
              <w:t>Professor</w:t>
            </w:r>
            <w:r>
              <w:rPr>
                <w:spacing w:val="-4"/>
                <w:sz w:val="24"/>
              </w:rPr>
              <w:t xml:space="preserve"> </w:t>
            </w:r>
            <w:r>
              <w:rPr>
                <w:sz w:val="24"/>
              </w:rPr>
              <w:t>Dr.</w:t>
            </w:r>
            <w:r>
              <w:rPr>
                <w:spacing w:val="-1"/>
                <w:sz w:val="24"/>
              </w:rPr>
              <w:t xml:space="preserve"> </w:t>
            </w:r>
            <w:proofErr w:type="spellStart"/>
            <w:r>
              <w:rPr>
                <w:sz w:val="24"/>
              </w:rPr>
              <w:t>Ifra</w:t>
            </w:r>
            <w:proofErr w:type="spellEnd"/>
            <w:r>
              <w:rPr>
                <w:sz w:val="24"/>
              </w:rPr>
              <w:t xml:space="preserve"> </w:t>
            </w:r>
            <w:r>
              <w:rPr>
                <w:spacing w:val="-4"/>
                <w:sz w:val="24"/>
              </w:rPr>
              <w:t>Saeed</w:t>
            </w:r>
          </w:p>
        </w:tc>
        <w:tc>
          <w:tcPr>
            <w:tcW w:w="5393" w:type="dxa"/>
          </w:tcPr>
          <w:p w14:paraId="734A0718" w14:textId="77777777" w:rsidR="009E7594" w:rsidRDefault="009E7594" w:rsidP="003A297D">
            <w:pPr>
              <w:pStyle w:val="TableParagraph"/>
              <w:spacing w:line="275" w:lineRule="exact"/>
              <w:ind w:left="106"/>
              <w:rPr>
                <w:sz w:val="24"/>
              </w:rPr>
            </w:pPr>
            <w:r>
              <w:rPr>
                <w:sz w:val="24"/>
              </w:rPr>
              <w:t xml:space="preserve">Dr. </w:t>
            </w:r>
            <w:proofErr w:type="spellStart"/>
            <w:r>
              <w:rPr>
                <w:sz w:val="24"/>
              </w:rPr>
              <w:t>Romessa</w:t>
            </w:r>
            <w:proofErr w:type="spellEnd"/>
            <w:r>
              <w:rPr>
                <w:sz w:val="24"/>
              </w:rPr>
              <w:t xml:space="preserve"> Naeem</w:t>
            </w:r>
            <w:r>
              <w:rPr>
                <w:spacing w:val="-1"/>
                <w:sz w:val="24"/>
              </w:rPr>
              <w:t xml:space="preserve"> </w:t>
            </w:r>
            <w:r>
              <w:rPr>
                <w:spacing w:val="-4"/>
                <w:sz w:val="24"/>
              </w:rPr>
              <w:t>DEMO</w:t>
            </w:r>
          </w:p>
        </w:tc>
      </w:tr>
      <w:tr w:rsidR="009E7594" w14:paraId="228C8492" w14:textId="77777777" w:rsidTr="003A297D">
        <w:trPr>
          <w:trHeight w:val="397"/>
        </w:trPr>
        <w:tc>
          <w:tcPr>
            <w:tcW w:w="5936" w:type="dxa"/>
          </w:tcPr>
          <w:p w14:paraId="4A00FE47" w14:textId="77777777" w:rsidR="009E7594" w:rsidRDefault="009E7594" w:rsidP="003A297D">
            <w:pPr>
              <w:pStyle w:val="TableParagraph"/>
              <w:spacing w:before="1"/>
              <w:ind w:left="107"/>
              <w:rPr>
                <w:sz w:val="24"/>
              </w:rPr>
            </w:pPr>
            <w:r>
              <w:rPr>
                <w:sz w:val="24"/>
              </w:rPr>
              <w:t>Dr.</w:t>
            </w:r>
            <w:r>
              <w:rPr>
                <w:spacing w:val="-3"/>
                <w:sz w:val="24"/>
              </w:rPr>
              <w:t xml:space="preserve"> </w:t>
            </w:r>
            <w:proofErr w:type="spellStart"/>
            <w:r>
              <w:rPr>
                <w:sz w:val="24"/>
              </w:rPr>
              <w:t>Najamul</w:t>
            </w:r>
            <w:proofErr w:type="spellEnd"/>
            <w:r>
              <w:rPr>
                <w:spacing w:val="-1"/>
                <w:sz w:val="24"/>
              </w:rPr>
              <w:t xml:space="preserve"> </w:t>
            </w:r>
            <w:proofErr w:type="spellStart"/>
            <w:r>
              <w:rPr>
                <w:sz w:val="24"/>
              </w:rPr>
              <w:t>Sehar</w:t>
            </w:r>
            <w:proofErr w:type="spellEnd"/>
            <w:r>
              <w:rPr>
                <w:spacing w:val="-1"/>
                <w:sz w:val="24"/>
              </w:rPr>
              <w:t xml:space="preserve"> </w:t>
            </w:r>
            <w:r>
              <w:rPr>
                <w:spacing w:val="-4"/>
                <w:sz w:val="24"/>
              </w:rPr>
              <w:t>Javed</w:t>
            </w:r>
          </w:p>
        </w:tc>
        <w:tc>
          <w:tcPr>
            <w:tcW w:w="6211" w:type="dxa"/>
          </w:tcPr>
          <w:p w14:paraId="2327C13D" w14:textId="77777777" w:rsidR="009E7594" w:rsidRDefault="009E7594" w:rsidP="003A297D">
            <w:pPr>
              <w:pStyle w:val="TableParagraph"/>
              <w:spacing w:before="1"/>
              <w:ind w:left="107"/>
              <w:rPr>
                <w:sz w:val="24"/>
              </w:rPr>
            </w:pPr>
            <w:r>
              <w:rPr>
                <w:sz w:val="24"/>
              </w:rPr>
              <w:t>Associate Prof.</w:t>
            </w:r>
            <w:r>
              <w:rPr>
                <w:spacing w:val="-1"/>
                <w:sz w:val="24"/>
              </w:rPr>
              <w:t xml:space="preserve"> </w:t>
            </w:r>
            <w:r>
              <w:rPr>
                <w:sz w:val="24"/>
              </w:rPr>
              <w:t>Dr.</w:t>
            </w:r>
            <w:r>
              <w:rPr>
                <w:spacing w:val="-1"/>
                <w:sz w:val="24"/>
              </w:rPr>
              <w:t xml:space="preserve"> </w:t>
            </w:r>
            <w:proofErr w:type="spellStart"/>
            <w:r>
              <w:rPr>
                <w:sz w:val="24"/>
              </w:rPr>
              <w:t>Mohtasham</w:t>
            </w:r>
            <w:proofErr w:type="spellEnd"/>
            <w:r>
              <w:rPr>
                <w:spacing w:val="-1"/>
                <w:sz w:val="24"/>
              </w:rPr>
              <w:t xml:space="preserve"> </w:t>
            </w:r>
            <w:r>
              <w:rPr>
                <w:spacing w:val="-4"/>
                <w:sz w:val="24"/>
              </w:rPr>
              <w:t>Hina</w:t>
            </w:r>
          </w:p>
        </w:tc>
        <w:tc>
          <w:tcPr>
            <w:tcW w:w="5393" w:type="dxa"/>
          </w:tcPr>
          <w:p w14:paraId="472CF3A9" w14:textId="77777777" w:rsidR="009E7594" w:rsidRDefault="009E7594" w:rsidP="003A297D">
            <w:pPr>
              <w:pStyle w:val="TableParagraph"/>
              <w:spacing w:before="1"/>
              <w:ind w:left="106"/>
              <w:rPr>
                <w:sz w:val="24"/>
              </w:rPr>
            </w:pPr>
            <w:r>
              <w:rPr>
                <w:sz w:val="24"/>
              </w:rPr>
              <w:t>Dr. Almas</w:t>
            </w:r>
            <w:r>
              <w:rPr>
                <w:spacing w:val="-1"/>
                <w:sz w:val="24"/>
              </w:rPr>
              <w:t xml:space="preserve"> </w:t>
            </w:r>
            <w:proofErr w:type="spellStart"/>
            <w:r>
              <w:rPr>
                <w:sz w:val="24"/>
              </w:rPr>
              <w:t>Ajaz</w:t>
            </w:r>
            <w:proofErr w:type="spellEnd"/>
            <w:r>
              <w:rPr>
                <w:sz w:val="24"/>
              </w:rPr>
              <w:t xml:space="preserve"> </w:t>
            </w:r>
            <w:proofErr w:type="gramStart"/>
            <w:r>
              <w:rPr>
                <w:spacing w:val="-5"/>
                <w:sz w:val="24"/>
              </w:rPr>
              <w:t>S.D</w:t>
            </w:r>
            <w:proofErr w:type="gramEnd"/>
          </w:p>
        </w:tc>
      </w:tr>
      <w:tr w:rsidR="009E7594" w14:paraId="423ABE20" w14:textId="77777777" w:rsidTr="003A297D">
        <w:trPr>
          <w:trHeight w:val="395"/>
        </w:trPr>
        <w:tc>
          <w:tcPr>
            <w:tcW w:w="5936" w:type="dxa"/>
            <w:shd w:val="clear" w:color="auto" w:fill="ECECEC"/>
          </w:tcPr>
          <w:p w14:paraId="03C69748" w14:textId="77777777" w:rsidR="009E7594" w:rsidRDefault="009E7594" w:rsidP="003A297D">
            <w:pPr>
              <w:pStyle w:val="TableParagraph"/>
              <w:spacing w:line="275" w:lineRule="exact"/>
              <w:ind w:left="1963"/>
              <w:rPr>
                <w:b/>
                <w:sz w:val="24"/>
              </w:rPr>
            </w:pPr>
            <w:r>
              <w:rPr>
                <w:b/>
                <w:sz w:val="24"/>
              </w:rPr>
              <w:t>Department</w:t>
            </w:r>
            <w:r>
              <w:rPr>
                <w:b/>
                <w:spacing w:val="-3"/>
                <w:sz w:val="24"/>
              </w:rPr>
              <w:t xml:space="preserve"> </w:t>
            </w:r>
            <w:r>
              <w:rPr>
                <w:b/>
                <w:sz w:val="24"/>
              </w:rPr>
              <w:t>of</w:t>
            </w:r>
            <w:r>
              <w:rPr>
                <w:b/>
                <w:spacing w:val="-3"/>
                <w:sz w:val="24"/>
              </w:rPr>
              <w:t xml:space="preserve"> </w:t>
            </w:r>
            <w:r>
              <w:rPr>
                <w:b/>
                <w:spacing w:val="-4"/>
                <w:sz w:val="24"/>
              </w:rPr>
              <w:t>Eye.</w:t>
            </w:r>
          </w:p>
        </w:tc>
        <w:tc>
          <w:tcPr>
            <w:tcW w:w="6211" w:type="dxa"/>
          </w:tcPr>
          <w:p w14:paraId="74A64825" w14:textId="77777777" w:rsidR="009E7594" w:rsidRDefault="009E7594" w:rsidP="003A297D">
            <w:pPr>
              <w:pStyle w:val="TableParagraph"/>
              <w:spacing w:line="275" w:lineRule="exact"/>
              <w:ind w:left="107"/>
              <w:rPr>
                <w:sz w:val="24"/>
              </w:rPr>
            </w:pPr>
            <w:r>
              <w:rPr>
                <w:sz w:val="24"/>
              </w:rPr>
              <w:t>Assistant Prof. Dr.</w:t>
            </w:r>
            <w:r>
              <w:rPr>
                <w:spacing w:val="-1"/>
                <w:sz w:val="24"/>
              </w:rPr>
              <w:t xml:space="preserve"> </w:t>
            </w:r>
            <w:r>
              <w:rPr>
                <w:sz w:val="24"/>
              </w:rPr>
              <w:t>Arsalan Manzoor</w:t>
            </w:r>
            <w:r>
              <w:rPr>
                <w:spacing w:val="-1"/>
                <w:sz w:val="24"/>
              </w:rPr>
              <w:t xml:space="preserve"> </w:t>
            </w:r>
            <w:r>
              <w:rPr>
                <w:sz w:val="24"/>
              </w:rPr>
              <w:t>Mughal</w:t>
            </w:r>
          </w:p>
        </w:tc>
        <w:tc>
          <w:tcPr>
            <w:tcW w:w="5393" w:type="dxa"/>
          </w:tcPr>
          <w:p w14:paraId="2A2AACFA" w14:textId="77777777" w:rsidR="009E7594" w:rsidRDefault="009E7594" w:rsidP="003A297D">
            <w:pPr>
              <w:pStyle w:val="TableParagraph"/>
              <w:spacing w:line="275" w:lineRule="exact"/>
              <w:ind w:left="106"/>
              <w:rPr>
                <w:sz w:val="24"/>
              </w:rPr>
            </w:pPr>
            <w:r>
              <w:rPr>
                <w:sz w:val="24"/>
              </w:rPr>
              <w:t>Dr. Uzma Zafar</w:t>
            </w:r>
          </w:p>
        </w:tc>
      </w:tr>
      <w:tr w:rsidR="009E7594" w14:paraId="166A2E17" w14:textId="77777777" w:rsidTr="003A297D">
        <w:trPr>
          <w:trHeight w:val="395"/>
        </w:trPr>
        <w:tc>
          <w:tcPr>
            <w:tcW w:w="5936" w:type="dxa"/>
          </w:tcPr>
          <w:p w14:paraId="629C9A27" w14:textId="77777777" w:rsidR="009E7594" w:rsidRDefault="009E7594" w:rsidP="003A297D">
            <w:pPr>
              <w:pStyle w:val="TableParagraph"/>
              <w:spacing w:line="275" w:lineRule="exact"/>
              <w:ind w:left="107"/>
              <w:rPr>
                <w:sz w:val="24"/>
              </w:rPr>
            </w:pPr>
            <w:r>
              <w:rPr>
                <w:sz w:val="24"/>
              </w:rPr>
              <w:t>Prof. Dr.</w:t>
            </w:r>
            <w:r>
              <w:rPr>
                <w:spacing w:val="-1"/>
                <w:sz w:val="24"/>
              </w:rPr>
              <w:t xml:space="preserve"> </w:t>
            </w:r>
            <w:proofErr w:type="spellStart"/>
            <w:r>
              <w:rPr>
                <w:sz w:val="24"/>
              </w:rPr>
              <w:t>Fauad</w:t>
            </w:r>
            <w:proofErr w:type="spellEnd"/>
            <w:r>
              <w:rPr>
                <w:spacing w:val="-1"/>
                <w:sz w:val="24"/>
              </w:rPr>
              <w:t xml:space="preserve"> </w:t>
            </w:r>
            <w:r>
              <w:rPr>
                <w:sz w:val="24"/>
              </w:rPr>
              <w:t>Ahmad</w:t>
            </w:r>
            <w:r>
              <w:rPr>
                <w:spacing w:val="1"/>
                <w:sz w:val="24"/>
              </w:rPr>
              <w:t xml:space="preserve"> </w:t>
            </w:r>
            <w:r>
              <w:rPr>
                <w:sz w:val="24"/>
              </w:rPr>
              <w:t>Khan</w:t>
            </w:r>
            <w:r>
              <w:rPr>
                <w:spacing w:val="58"/>
                <w:sz w:val="24"/>
              </w:rPr>
              <w:t xml:space="preserve"> </w:t>
            </w:r>
            <w:proofErr w:type="spellStart"/>
            <w:r>
              <w:rPr>
                <w:sz w:val="24"/>
              </w:rPr>
              <w:t>Naizi</w:t>
            </w:r>
            <w:proofErr w:type="spellEnd"/>
          </w:p>
        </w:tc>
        <w:tc>
          <w:tcPr>
            <w:tcW w:w="6211" w:type="dxa"/>
          </w:tcPr>
          <w:p w14:paraId="2CD2C3C7" w14:textId="77777777" w:rsidR="009E7594" w:rsidRDefault="009E7594" w:rsidP="003A297D">
            <w:pPr>
              <w:pStyle w:val="TableParagraph"/>
              <w:spacing w:line="275" w:lineRule="exact"/>
              <w:ind w:left="107"/>
              <w:rPr>
                <w:sz w:val="24"/>
              </w:rPr>
            </w:pPr>
            <w:r>
              <w:rPr>
                <w:sz w:val="24"/>
              </w:rPr>
              <w:t>Assistant Prof.</w:t>
            </w:r>
            <w:r>
              <w:rPr>
                <w:spacing w:val="-1"/>
                <w:sz w:val="24"/>
              </w:rPr>
              <w:t xml:space="preserve"> </w:t>
            </w:r>
            <w:r>
              <w:rPr>
                <w:sz w:val="24"/>
              </w:rPr>
              <w:t>Dr.</w:t>
            </w:r>
            <w:r>
              <w:rPr>
                <w:spacing w:val="-1"/>
                <w:sz w:val="24"/>
              </w:rPr>
              <w:t xml:space="preserve"> </w:t>
            </w:r>
            <w:r>
              <w:rPr>
                <w:sz w:val="24"/>
              </w:rPr>
              <w:t>Maria</w:t>
            </w:r>
            <w:r>
              <w:rPr>
                <w:spacing w:val="-1"/>
                <w:sz w:val="24"/>
              </w:rPr>
              <w:t xml:space="preserve"> </w:t>
            </w:r>
            <w:proofErr w:type="spellStart"/>
            <w:r>
              <w:rPr>
                <w:sz w:val="24"/>
              </w:rPr>
              <w:t>Tasleem</w:t>
            </w:r>
            <w:proofErr w:type="spellEnd"/>
          </w:p>
        </w:tc>
        <w:tc>
          <w:tcPr>
            <w:tcW w:w="5393" w:type="dxa"/>
          </w:tcPr>
          <w:p w14:paraId="2CAD7B91" w14:textId="77777777" w:rsidR="009E7594" w:rsidRDefault="009E7594" w:rsidP="003A297D">
            <w:pPr>
              <w:pStyle w:val="TableParagraph"/>
              <w:spacing w:line="275" w:lineRule="exact"/>
              <w:ind w:left="106"/>
              <w:rPr>
                <w:sz w:val="24"/>
              </w:rPr>
            </w:pPr>
            <w:r>
              <w:rPr>
                <w:sz w:val="24"/>
              </w:rPr>
              <w:t>Dr.</w:t>
            </w:r>
            <w:r>
              <w:rPr>
                <w:spacing w:val="-1"/>
                <w:sz w:val="24"/>
              </w:rPr>
              <w:t xml:space="preserve"> </w:t>
            </w:r>
            <w:r>
              <w:rPr>
                <w:sz w:val="24"/>
              </w:rPr>
              <w:t>Rohina</w:t>
            </w:r>
            <w:r>
              <w:rPr>
                <w:spacing w:val="-1"/>
                <w:sz w:val="24"/>
              </w:rPr>
              <w:t xml:space="preserve"> </w:t>
            </w:r>
            <w:r>
              <w:rPr>
                <w:sz w:val="24"/>
              </w:rPr>
              <w:t>Khalid</w:t>
            </w:r>
          </w:p>
        </w:tc>
      </w:tr>
      <w:tr w:rsidR="009E7594" w14:paraId="590F04EF" w14:textId="77777777" w:rsidTr="003A297D">
        <w:trPr>
          <w:trHeight w:val="395"/>
        </w:trPr>
        <w:tc>
          <w:tcPr>
            <w:tcW w:w="5936" w:type="dxa"/>
          </w:tcPr>
          <w:p w14:paraId="0276D59E" w14:textId="77777777" w:rsidR="009E7594" w:rsidRDefault="009E7594" w:rsidP="003A297D">
            <w:pPr>
              <w:pStyle w:val="TableParagraph"/>
              <w:spacing w:line="275" w:lineRule="exact"/>
              <w:ind w:left="107"/>
              <w:rPr>
                <w:sz w:val="24"/>
              </w:rPr>
            </w:pPr>
            <w:r>
              <w:rPr>
                <w:sz w:val="24"/>
              </w:rPr>
              <w:t>Assistant Prof.</w:t>
            </w:r>
            <w:r>
              <w:rPr>
                <w:spacing w:val="-1"/>
                <w:sz w:val="24"/>
              </w:rPr>
              <w:t xml:space="preserve"> </w:t>
            </w:r>
            <w:r>
              <w:rPr>
                <w:sz w:val="24"/>
              </w:rPr>
              <w:t>Dr.</w:t>
            </w:r>
            <w:r>
              <w:rPr>
                <w:spacing w:val="-1"/>
                <w:sz w:val="24"/>
              </w:rPr>
              <w:t xml:space="preserve"> </w:t>
            </w:r>
            <w:r>
              <w:rPr>
                <w:sz w:val="24"/>
              </w:rPr>
              <w:t>Ambreen</w:t>
            </w:r>
            <w:r>
              <w:rPr>
                <w:spacing w:val="-1"/>
                <w:sz w:val="24"/>
              </w:rPr>
              <w:t xml:space="preserve"> </w:t>
            </w:r>
            <w:r>
              <w:rPr>
                <w:spacing w:val="-5"/>
                <w:sz w:val="24"/>
              </w:rPr>
              <w:t>Gul</w:t>
            </w:r>
          </w:p>
        </w:tc>
        <w:tc>
          <w:tcPr>
            <w:tcW w:w="6211" w:type="dxa"/>
          </w:tcPr>
          <w:p w14:paraId="23EDB6C9" w14:textId="77777777" w:rsidR="009E7594" w:rsidRDefault="009E7594" w:rsidP="003A297D">
            <w:pPr>
              <w:pStyle w:val="TableParagraph"/>
              <w:spacing w:line="275" w:lineRule="exact"/>
              <w:ind w:left="107"/>
              <w:rPr>
                <w:sz w:val="24"/>
              </w:rPr>
            </w:pPr>
            <w:r>
              <w:rPr>
                <w:sz w:val="24"/>
              </w:rPr>
              <w:t xml:space="preserve">Dr. </w:t>
            </w:r>
            <w:proofErr w:type="spellStart"/>
            <w:r>
              <w:rPr>
                <w:sz w:val="24"/>
              </w:rPr>
              <w:t>Gaiti</w:t>
            </w:r>
            <w:proofErr w:type="spellEnd"/>
            <w:r>
              <w:rPr>
                <w:spacing w:val="-1"/>
                <w:sz w:val="24"/>
              </w:rPr>
              <w:t xml:space="preserve"> </w:t>
            </w:r>
            <w:r>
              <w:rPr>
                <w:sz w:val="24"/>
              </w:rPr>
              <w:t>Ara</w:t>
            </w:r>
            <w:r>
              <w:rPr>
                <w:spacing w:val="-3"/>
                <w:sz w:val="24"/>
              </w:rPr>
              <w:t xml:space="preserve"> </w:t>
            </w:r>
            <w:r>
              <w:rPr>
                <w:sz w:val="24"/>
              </w:rPr>
              <w:t>Saeed</w:t>
            </w:r>
            <w:r>
              <w:rPr>
                <w:spacing w:val="-1"/>
                <w:sz w:val="24"/>
              </w:rPr>
              <w:t xml:space="preserve"> </w:t>
            </w:r>
            <w:r>
              <w:rPr>
                <w:sz w:val="24"/>
              </w:rPr>
              <w:t>APWMO</w:t>
            </w:r>
          </w:p>
        </w:tc>
        <w:tc>
          <w:tcPr>
            <w:tcW w:w="5393" w:type="dxa"/>
          </w:tcPr>
          <w:p w14:paraId="718A1330" w14:textId="77777777" w:rsidR="009E7594" w:rsidRDefault="009E7594" w:rsidP="003A297D">
            <w:pPr>
              <w:pStyle w:val="TableParagraph"/>
              <w:spacing w:line="275" w:lineRule="exact"/>
              <w:ind w:left="106"/>
              <w:rPr>
                <w:sz w:val="24"/>
              </w:rPr>
            </w:pPr>
            <w:r>
              <w:rPr>
                <w:sz w:val="24"/>
              </w:rPr>
              <w:t>Dr. Sana Latif</w:t>
            </w:r>
          </w:p>
        </w:tc>
      </w:tr>
      <w:tr w:rsidR="009E7594" w14:paraId="5FD4268A" w14:textId="77777777" w:rsidTr="003A297D">
        <w:trPr>
          <w:trHeight w:val="396"/>
        </w:trPr>
        <w:tc>
          <w:tcPr>
            <w:tcW w:w="5936" w:type="dxa"/>
          </w:tcPr>
          <w:p w14:paraId="303D1F44" w14:textId="77777777" w:rsidR="009E7594" w:rsidRDefault="009E7594" w:rsidP="003A297D">
            <w:pPr>
              <w:pStyle w:val="TableParagraph"/>
              <w:spacing w:line="275" w:lineRule="exact"/>
              <w:ind w:left="107"/>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Sidra</w:t>
            </w:r>
            <w:r>
              <w:rPr>
                <w:spacing w:val="-1"/>
                <w:sz w:val="24"/>
              </w:rPr>
              <w:t xml:space="preserve"> </w:t>
            </w:r>
            <w:r>
              <w:rPr>
                <w:sz w:val="24"/>
              </w:rPr>
              <w:t>Jabeen</w:t>
            </w:r>
          </w:p>
        </w:tc>
        <w:tc>
          <w:tcPr>
            <w:tcW w:w="6211" w:type="dxa"/>
          </w:tcPr>
          <w:p w14:paraId="33E53065" w14:textId="77777777" w:rsidR="009E7594" w:rsidRDefault="009E7594" w:rsidP="003A297D">
            <w:pPr>
              <w:pStyle w:val="TableParagraph"/>
              <w:spacing w:line="275" w:lineRule="exact"/>
              <w:ind w:left="107"/>
              <w:rPr>
                <w:sz w:val="24"/>
              </w:rPr>
            </w:pPr>
            <w:r>
              <w:rPr>
                <w:sz w:val="24"/>
              </w:rPr>
              <w:t xml:space="preserve">Dr. Saadia </w:t>
            </w:r>
            <w:proofErr w:type="spellStart"/>
            <w:r>
              <w:rPr>
                <w:sz w:val="24"/>
              </w:rPr>
              <w:t>Baqir</w:t>
            </w:r>
            <w:proofErr w:type="spellEnd"/>
            <w:r>
              <w:rPr>
                <w:sz w:val="24"/>
              </w:rPr>
              <w:t xml:space="preserve"> APWMO</w:t>
            </w:r>
          </w:p>
        </w:tc>
        <w:tc>
          <w:tcPr>
            <w:tcW w:w="5393" w:type="dxa"/>
            <w:shd w:val="clear" w:color="auto" w:fill="FBD3ED"/>
          </w:tcPr>
          <w:p w14:paraId="7A7E7179" w14:textId="77777777" w:rsidR="009E7594" w:rsidRDefault="009E7594" w:rsidP="003A297D">
            <w:pPr>
              <w:pStyle w:val="TableParagraph"/>
              <w:spacing w:line="275" w:lineRule="exact"/>
              <w:ind w:left="1316"/>
              <w:rPr>
                <w:b/>
                <w:sz w:val="24"/>
              </w:rPr>
            </w:pPr>
            <w:r>
              <w:rPr>
                <w:b/>
                <w:sz w:val="24"/>
              </w:rPr>
              <w:t>Department</w:t>
            </w:r>
            <w:r>
              <w:rPr>
                <w:b/>
                <w:spacing w:val="-3"/>
                <w:sz w:val="24"/>
              </w:rPr>
              <w:t xml:space="preserve"> </w:t>
            </w:r>
            <w:r>
              <w:rPr>
                <w:b/>
                <w:sz w:val="24"/>
              </w:rPr>
              <w:t>of</w:t>
            </w:r>
            <w:r>
              <w:rPr>
                <w:b/>
                <w:spacing w:val="-3"/>
                <w:sz w:val="24"/>
              </w:rPr>
              <w:t xml:space="preserve"> </w:t>
            </w:r>
            <w:r>
              <w:rPr>
                <w:b/>
                <w:sz w:val="24"/>
              </w:rPr>
              <w:t>Nephrology</w:t>
            </w:r>
          </w:p>
        </w:tc>
      </w:tr>
      <w:tr w:rsidR="009E7594" w14:paraId="12E78EBD" w14:textId="77777777" w:rsidTr="003A297D">
        <w:trPr>
          <w:trHeight w:val="395"/>
        </w:trPr>
        <w:tc>
          <w:tcPr>
            <w:tcW w:w="5936" w:type="dxa"/>
            <w:shd w:val="clear" w:color="auto" w:fill="DDFCEA"/>
          </w:tcPr>
          <w:p w14:paraId="68D77870" w14:textId="77777777" w:rsidR="009E7594" w:rsidRDefault="009E7594" w:rsidP="003A297D">
            <w:pPr>
              <w:pStyle w:val="TableParagraph"/>
              <w:spacing w:line="275" w:lineRule="exact"/>
              <w:ind w:left="1070"/>
              <w:rPr>
                <w:b/>
                <w:sz w:val="24"/>
              </w:rPr>
            </w:pPr>
            <w:r>
              <w:rPr>
                <w:b/>
                <w:sz w:val="24"/>
              </w:rPr>
              <w:t>Department of</w:t>
            </w:r>
            <w:r>
              <w:rPr>
                <w:b/>
                <w:spacing w:val="-4"/>
                <w:sz w:val="24"/>
              </w:rPr>
              <w:t xml:space="preserve"> </w:t>
            </w:r>
            <w:r>
              <w:rPr>
                <w:b/>
                <w:sz w:val="24"/>
              </w:rPr>
              <w:t>Community</w:t>
            </w:r>
            <w:r>
              <w:rPr>
                <w:b/>
                <w:spacing w:val="-1"/>
                <w:sz w:val="24"/>
              </w:rPr>
              <w:t xml:space="preserve"> </w:t>
            </w:r>
            <w:r>
              <w:rPr>
                <w:b/>
                <w:sz w:val="24"/>
              </w:rPr>
              <w:t>Medicine</w:t>
            </w:r>
          </w:p>
        </w:tc>
        <w:tc>
          <w:tcPr>
            <w:tcW w:w="6211" w:type="dxa"/>
          </w:tcPr>
          <w:p w14:paraId="2D3447A4" w14:textId="77777777" w:rsidR="009E7594" w:rsidRDefault="009E7594" w:rsidP="003A297D">
            <w:pPr>
              <w:pStyle w:val="TableParagraph"/>
              <w:spacing w:line="275" w:lineRule="exact"/>
              <w:ind w:left="107"/>
              <w:rPr>
                <w:sz w:val="24"/>
              </w:rPr>
            </w:pPr>
            <w:r>
              <w:rPr>
                <w:sz w:val="24"/>
              </w:rPr>
              <w:t>DR. ALI</w:t>
            </w:r>
            <w:r>
              <w:rPr>
                <w:spacing w:val="-4"/>
                <w:sz w:val="24"/>
              </w:rPr>
              <w:t xml:space="preserve"> </w:t>
            </w:r>
            <w:r>
              <w:rPr>
                <w:sz w:val="24"/>
              </w:rPr>
              <w:t xml:space="preserve">RAZA, </w:t>
            </w:r>
            <w:proofErr w:type="gramStart"/>
            <w:r>
              <w:rPr>
                <w:spacing w:val="-5"/>
                <w:sz w:val="24"/>
              </w:rPr>
              <w:t>S.D</w:t>
            </w:r>
            <w:proofErr w:type="gramEnd"/>
          </w:p>
        </w:tc>
        <w:tc>
          <w:tcPr>
            <w:tcW w:w="5393" w:type="dxa"/>
          </w:tcPr>
          <w:p w14:paraId="49AD2815" w14:textId="77777777" w:rsidR="009E7594" w:rsidRDefault="009E7594" w:rsidP="003A297D">
            <w:pPr>
              <w:pStyle w:val="TableParagraph"/>
              <w:spacing w:line="275" w:lineRule="exact"/>
              <w:ind w:left="106"/>
              <w:rPr>
                <w:sz w:val="24"/>
              </w:rPr>
            </w:pPr>
            <w:r>
              <w:rPr>
                <w:sz w:val="24"/>
              </w:rPr>
              <w:t>Assistant Prof.</w:t>
            </w:r>
            <w:r>
              <w:rPr>
                <w:spacing w:val="-1"/>
                <w:sz w:val="24"/>
              </w:rPr>
              <w:t xml:space="preserve"> </w:t>
            </w:r>
            <w:r>
              <w:rPr>
                <w:sz w:val="24"/>
              </w:rPr>
              <w:t>Dr.</w:t>
            </w:r>
            <w:r>
              <w:rPr>
                <w:spacing w:val="-1"/>
                <w:sz w:val="24"/>
              </w:rPr>
              <w:t xml:space="preserve"> </w:t>
            </w:r>
            <w:r>
              <w:rPr>
                <w:sz w:val="24"/>
              </w:rPr>
              <w:t xml:space="preserve">Sana </w:t>
            </w:r>
            <w:proofErr w:type="spellStart"/>
            <w:r>
              <w:rPr>
                <w:sz w:val="24"/>
              </w:rPr>
              <w:t>Kifayat</w:t>
            </w:r>
            <w:proofErr w:type="spellEnd"/>
          </w:p>
        </w:tc>
      </w:tr>
      <w:tr w:rsidR="009E7594" w14:paraId="24CCCA76" w14:textId="77777777" w:rsidTr="003A297D">
        <w:trPr>
          <w:trHeight w:val="397"/>
        </w:trPr>
        <w:tc>
          <w:tcPr>
            <w:tcW w:w="5936" w:type="dxa"/>
          </w:tcPr>
          <w:p w14:paraId="585BABB8" w14:textId="77777777" w:rsidR="009E7594" w:rsidRDefault="009E7594" w:rsidP="003A297D">
            <w:pPr>
              <w:pStyle w:val="TableParagraph"/>
              <w:spacing w:before="1"/>
              <w:ind w:left="107"/>
              <w:rPr>
                <w:sz w:val="24"/>
              </w:rPr>
            </w:pPr>
            <w:r>
              <w:rPr>
                <w:sz w:val="24"/>
              </w:rPr>
              <w:t>Prof. Dr. Arshad</w:t>
            </w:r>
            <w:r>
              <w:rPr>
                <w:spacing w:val="-1"/>
                <w:sz w:val="24"/>
              </w:rPr>
              <w:t xml:space="preserve"> </w:t>
            </w:r>
            <w:r>
              <w:rPr>
                <w:spacing w:val="-4"/>
                <w:sz w:val="24"/>
              </w:rPr>
              <w:t>Sabir</w:t>
            </w:r>
          </w:p>
        </w:tc>
        <w:tc>
          <w:tcPr>
            <w:tcW w:w="6211" w:type="dxa"/>
          </w:tcPr>
          <w:p w14:paraId="4FD7A17C" w14:textId="77777777" w:rsidR="009E7594" w:rsidRDefault="009E7594" w:rsidP="003A297D">
            <w:pPr>
              <w:pStyle w:val="TableParagraph"/>
              <w:spacing w:before="1"/>
              <w:ind w:left="107"/>
              <w:rPr>
                <w:sz w:val="24"/>
              </w:rPr>
            </w:pPr>
            <w:r>
              <w:rPr>
                <w:sz w:val="24"/>
              </w:rPr>
              <w:t>Dr. Muhammad</w:t>
            </w:r>
            <w:r>
              <w:rPr>
                <w:spacing w:val="-1"/>
                <w:sz w:val="24"/>
              </w:rPr>
              <w:t xml:space="preserve"> </w:t>
            </w:r>
            <w:r>
              <w:rPr>
                <w:sz w:val="24"/>
              </w:rPr>
              <w:t>Tariq Furqan</w:t>
            </w:r>
            <w:r>
              <w:rPr>
                <w:spacing w:val="-1"/>
                <w:sz w:val="24"/>
              </w:rPr>
              <w:t xml:space="preserve"> </w:t>
            </w:r>
            <w:proofErr w:type="gramStart"/>
            <w:r>
              <w:rPr>
                <w:spacing w:val="-5"/>
                <w:sz w:val="24"/>
              </w:rPr>
              <w:t>S.D</w:t>
            </w:r>
            <w:proofErr w:type="gramEnd"/>
          </w:p>
        </w:tc>
        <w:tc>
          <w:tcPr>
            <w:tcW w:w="5393" w:type="dxa"/>
          </w:tcPr>
          <w:p w14:paraId="1E5B049D" w14:textId="77777777" w:rsidR="009E7594" w:rsidRDefault="009E7594" w:rsidP="003A297D">
            <w:pPr>
              <w:pStyle w:val="TableParagraph"/>
              <w:spacing w:before="1"/>
              <w:ind w:left="106"/>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 xml:space="preserve">Noman </w:t>
            </w:r>
            <w:r>
              <w:rPr>
                <w:spacing w:val="-4"/>
                <w:sz w:val="24"/>
              </w:rPr>
              <w:t>Butt</w:t>
            </w:r>
          </w:p>
        </w:tc>
      </w:tr>
      <w:tr w:rsidR="009E7594" w14:paraId="07DF4949" w14:textId="77777777" w:rsidTr="003A297D">
        <w:trPr>
          <w:trHeight w:val="395"/>
        </w:trPr>
        <w:tc>
          <w:tcPr>
            <w:tcW w:w="5936" w:type="dxa"/>
          </w:tcPr>
          <w:p w14:paraId="5F7FD906" w14:textId="77777777" w:rsidR="009E7594" w:rsidRDefault="009E7594" w:rsidP="003A297D">
            <w:pPr>
              <w:pStyle w:val="TableParagraph"/>
              <w:spacing w:line="275" w:lineRule="exact"/>
              <w:ind w:left="107"/>
              <w:rPr>
                <w:sz w:val="24"/>
              </w:rPr>
            </w:pPr>
            <w:r>
              <w:rPr>
                <w:sz w:val="24"/>
              </w:rPr>
              <w:t>Associate Prof. Dr.</w:t>
            </w:r>
            <w:r>
              <w:rPr>
                <w:spacing w:val="-1"/>
                <w:sz w:val="24"/>
              </w:rPr>
              <w:t xml:space="preserve"> </w:t>
            </w:r>
            <w:proofErr w:type="spellStart"/>
            <w:r>
              <w:rPr>
                <w:sz w:val="24"/>
              </w:rPr>
              <w:t>Khola</w:t>
            </w:r>
            <w:proofErr w:type="spellEnd"/>
            <w:r>
              <w:rPr>
                <w:spacing w:val="-1"/>
                <w:sz w:val="24"/>
              </w:rPr>
              <w:t xml:space="preserve"> </w:t>
            </w:r>
            <w:r>
              <w:rPr>
                <w:sz w:val="24"/>
              </w:rPr>
              <w:t>Noreen</w:t>
            </w:r>
          </w:p>
        </w:tc>
        <w:tc>
          <w:tcPr>
            <w:tcW w:w="6211" w:type="dxa"/>
          </w:tcPr>
          <w:p w14:paraId="46B591F2" w14:textId="77777777" w:rsidR="009E7594" w:rsidRDefault="009E7594" w:rsidP="003A297D">
            <w:pPr>
              <w:pStyle w:val="TableParagraph"/>
              <w:spacing w:line="275" w:lineRule="exact"/>
              <w:ind w:left="107"/>
              <w:rPr>
                <w:sz w:val="24"/>
              </w:rPr>
            </w:pPr>
            <w:r>
              <w:rPr>
                <w:sz w:val="24"/>
              </w:rPr>
              <w:t>Dr. Sajjad Hussain</w:t>
            </w:r>
            <w:r>
              <w:rPr>
                <w:spacing w:val="-1"/>
                <w:sz w:val="24"/>
              </w:rPr>
              <w:t xml:space="preserve"> </w:t>
            </w:r>
            <w:proofErr w:type="gramStart"/>
            <w:r>
              <w:rPr>
                <w:spacing w:val="-5"/>
                <w:sz w:val="24"/>
              </w:rPr>
              <w:t>S.D</w:t>
            </w:r>
            <w:proofErr w:type="gramEnd"/>
          </w:p>
        </w:tc>
        <w:tc>
          <w:tcPr>
            <w:tcW w:w="5393" w:type="dxa"/>
          </w:tcPr>
          <w:p w14:paraId="3EACD7CA" w14:textId="77777777" w:rsidR="009E7594" w:rsidRDefault="009E7594" w:rsidP="003A297D">
            <w:pPr>
              <w:pStyle w:val="TableParagraph"/>
              <w:spacing w:line="275" w:lineRule="exact"/>
              <w:ind w:left="106"/>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 xml:space="preserve">Asmara </w:t>
            </w:r>
            <w:r>
              <w:rPr>
                <w:spacing w:val="-4"/>
                <w:sz w:val="24"/>
              </w:rPr>
              <w:t>Asrar</w:t>
            </w:r>
          </w:p>
        </w:tc>
      </w:tr>
      <w:tr w:rsidR="009E7594" w14:paraId="4DE8DF7A" w14:textId="77777777" w:rsidTr="003A297D">
        <w:trPr>
          <w:trHeight w:val="395"/>
        </w:trPr>
        <w:tc>
          <w:tcPr>
            <w:tcW w:w="5936" w:type="dxa"/>
          </w:tcPr>
          <w:p w14:paraId="1C0B3463" w14:textId="77777777" w:rsidR="009E7594" w:rsidRDefault="009E7594" w:rsidP="003A297D">
            <w:pPr>
              <w:pStyle w:val="TableParagraph"/>
              <w:spacing w:line="275" w:lineRule="exact"/>
              <w:ind w:left="107"/>
              <w:rPr>
                <w:sz w:val="24"/>
              </w:rPr>
            </w:pPr>
            <w:r>
              <w:rPr>
                <w:sz w:val="24"/>
              </w:rPr>
              <w:t>Associate Prof.</w:t>
            </w:r>
            <w:r>
              <w:rPr>
                <w:spacing w:val="-1"/>
                <w:sz w:val="24"/>
              </w:rPr>
              <w:t xml:space="preserve"> </w:t>
            </w:r>
            <w:r>
              <w:rPr>
                <w:sz w:val="24"/>
              </w:rPr>
              <w:t>Dr.</w:t>
            </w:r>
            <w:r>
              <w:rPr>
                <w:spacing w:val="-1"/>
                <w:sz w:val="24"/>
              </w:rPr>
              <w:t xml:space="preserve"> </w:t>
            </w:r>
            <w:r>
              <w:rPr>
                <w:sz w:val="24"/>
              </w:rPr>
              <w:t>Sana</w:t>
            </w:r>
            <w:r>
              <w:rPr>
                <w:spacing w:val="2"/>
                <w:sz w:val="24"/>
              </w:rPr>
              <w:t xml:space="preserve"> </w:t>
            </w:r>
            <w:r>
              <w:rPr>
                <w:sz w:val="24"/>
              </w:rPr>
              <w:t>Bilal</w:t>
            </w:r>
          </w:p>
        </w:tc>
        <w:tc>
          <w:tcPr>
            <w:tcW w:w="6211" w:type="dxa"/>
          </w:tcPr>
          <w:p w14:paraId="74E57CA6" w14:textId="77777777" w:rsidR="009E7594" w:rsidRDefault="009E7594" w:rsidP="003A297D">
            <w:pPr>
              <w:pStyle w:val="TableParagraph"/>
              <w:spacing w:line="275" w:lineRule="exact"/>
              <w:ind w:left="107"/>
              <w:rPr>
                <w:sz w:val="24"/>
              </w:rPr>
            </w:pPr>
            <w:r>
              <w:rPr>
                <w:sz w:val="24"/>
              </w:rPr>
              <w:t>Dr. Kashif Ashraf</w:t>
            </w:r>
            <w:r>
              <w:rPr>
                <w:spacing w:val="-1"/>
                <w:sz w:val="24"/>
              </w:rPr>
              <w:t xml:space="preserve"> </w:t>
            </w:r>
            <w:proofErr w:type="gramStart"/>
            <w:r>
              <w:rPr>
                <w:spacing w:val="-5"/>
                <w:sz w:val="24"/>
              </w:rPr>
              <w:t>S.D</w:t>
            </w:r>
            <w:proofErr w:type="gramEnd"/>
          </w:p>
        </w:tc>
        <w:tc>
          <w:tcPr>
            <w:tcW w:w="5393" w:type="dxa"/>
            <w:shd w:val="clear" w:color="auto" w:fill="FFDBC8"/>
          </w:tcPr>
          <w:p w14:paraId="22EBDF79" w14:textId="77777777" w:rsidR="009E7594" w:rsidRDefault="009E7594" w:rsidP="003A297D">
            <w:pPr>
              <w:pStyle w:val="TableParagraph"/>
              <w:spacing w:line="275" w:lineRule="exact"/>
              <w:ind w:left="973"/>
              <w:rPr>
                <w:b/>
                <w:sz w:val="24"/>
              </w:rPr>
            </w:pPr>
            <w:r>
              <w:rPr>
                <w:b/>
                <w:sz w:val="24"/>
              </w:rPr>
              <w:t>Department of</w:t>
            </w:r>
            <w:r>
              <w:rPr>
                <w:b/>
                <w:spacing w:val="-4"/>
                <w:sz w:val="24"/>
              </w:rPr>
              <w:t xml:space="preserve"> </w:t>
            </w:r>
            <w:r>
              <w:rPr>
                <w:b/>
                <w:sz w:val="24"/>
              </w:rPr>
              <w:t>Forensic</w:t>
            </w:r>
            <w:r>
              <w:rPr>
                <w:b/>
                <w:spacing w:val="-1"/>
                <w:sz w:val="24"/>
              </w:rPr>
              <w:t xml:space="preserve"> </w:t>
            </w:r>
            <w:r>
              <w:rPr>
                <w:b/>
                <w:sz w:val="24"/>
              </w:rPr>
              <w:t>Medicine</w:t>
            </w:r>
          </w:p>
        </w:tc>
      </w:tr>
      <w:tr w:rsidR="009E7594" w14:paraId="06F39EE1" w14:textId="77777777" w:rsidTr="003A297D">
        <w:trPr>
          <w:trHeight w:val="395"/>
        </w:trPr>
        <w:tc>
          <w:tcPr>
            <w:tcW w:w="5936" w:type="dxa"/>
          </w:tcPr>
          <w:p w14:paraId="79D21FD6" w14:textId="77777777" w:rsidR="009E7594" w:rsidRDefault="009E7594" w:rsidP="003A297D">
            <w:pPr>
              <w:pStyle w:val="TableParagraph"/>
              <w:spacing w:line="275" w:lineRule="exact"/>
              <w:ind w:left="107"/>
              <w:rPr>
                <w:sz w:val="24"/>
              </w:rPr>
            </w:pPr>
            <w:r>
              <w:rPr>
                <w:sz w:val="24"/>
              </w:rPr>
              <w:t>Assistant</w:t>
            </w:r>
            <w:r>
              <w:rPr>
                <w:spacing w:val="-1"/>
                <w:sz w:val="24"/>
              </w:rPr>
              <w:t xml:space="preserve"> </w:t>
            </w:r>
            <w:r>
              <w:rPr>
                <w:sz w:val="24"/>
              </w:rPr>
              <w:t>Prof.</w:t>
            </w:r>
            <w:r>
              <w:rPr>
                <w:spacing w:val="-1"/>
                <w:sz w:val="24"/>
              </w:rPr>
              <w:t xml:space="preserve"> </w:t>
            </w:r>
            <w:r>
              <w:rPr>
                <w:sz w:val="24"/>
              </w:rPr>
              <w:t xml:space="preserve">Dr. </w:t>
            </w:r>
            <w:proofErr w:type="spellStart"/>
            <w:r>
              <w:rPr>
                <w:sz w:val="24"/>
              </w:rPr>
              <w:t>Rizwana</w:t>
            </w:r>
            <w:proofErr w:type="spellEnd"/>
            <w:r>
              <w:rPr>
                <w:spacing w:val="-1"/>
                <w:sz w:val="24"/>
              </w:rPr>
              <w:t xml:space="preserve"> </w:t>
            </w:r>
            <w:r>
              <w:rPr>
                <w:sz w:val="24"/>
              </w:rPr>
              <w:t>Shahid</w:t>
            </w:r>
          </w:p>
        </w:tc>
        <w:tc>
          <w:tcPr>
            <w:tcW w:w="6211" w:type="dxa"/>
          </w:tcPr>
          <w:p w14:paraId="0D1C50C0" w14:textId="77777777" w:rsidR="009E7594" w:rsidRDefault="009E7594" w:rsidP="003A297D">
            <w:pPr>
              <w:pStyle w:val="TableParagraph"/>
              <w:spacing w:line="275" w:lineRule="exact"/>
              <w:ind w:left="107"/>
              <w:rPr>
                <w:sz w:val="24"/>
              </w:rPr>
            </w:pPr>
            <w:r>
              <w:rPr>
                <w:sz w:val="24"/>
              </w:rPr>
              <w:t>Dr.</w:t>
            </w:r>
            <w:r>
              <w:rPr>
                <w:spacing w:val="-4"/>
                <w:sz w:val="24"/>
              </w:rPr>
              <w:t xml:space="preserve"> </w:t>
            </w:r>
            <w:proofErr w:type="spellStart"/>
            <w:r>
              <w:rPr>
                <w:sz w:val="24"/>
              </w:rPr>
              <w:t>Qurat</w:t>
            </w:r>
            <w:proofErr w:type="spellEnd"/>
            <w:r>
              <w:rPr>
                <w:spacing w:val="-1"/>
                <w:sz w:val="24"/>
              </w:rPr>
              <w:t xml:space="preserve"> </w:t>
            </w:r>
            <w:proofErr w:type="spellStart"/>
            <w:r>
              <w:rPr>
                <w:sz w:val="24"/>
              </w:rPr>
              <w:t>ul</w:t>
            </w:r>
            <w:proofErr w:type="spellEnd"/>
            <w:r>
              <w:rPr>
                <w:spacing w:val="-1"/>
                <w:sz w:val="24"/>
              </w:rPr>
              <w:t xml:space="preserve"> </w:t>
            </w:r>
            <w:r>
              <w:rPr>
                <w:sz w:val="24"/>
              </w:rPr>
              <w:t>Ain</w:t>
            </w:r>
            <w:r>
              <w:rPr>
                <w:spacing w:val="-1"/>
                <w:sz w:val="24"/>
              </w:rPr>
              <w:t xml:space="preserve"> </w:t>
            </w:r>
            <w:r>
              <w:rPr>
                <w:sz w:val="24"/>
              </w:rPr>
              <w:t xml:space="preserve">Sharif </w:t>
            </w:r>
            <w:r>
              <w:rPr>
                <w:spacing w:val="-4"/>
                <w:sz w:val="24"/>
              </w:rPr>
              <w:t>S.</w:t>
            </w:r>
            <w:proofErr w:type="gramStart"/>
            <w:r>
              <w:rPr>
                <w:spacing w:val="-4"/>
                <w:sz w:val="24"/>
              </w:rPr>
              <w:t>W.D</w:t>
            </w:r>
            <w:proofErr w:type="gramEnd"/>
          </w:p>
        </w:tc>
        <w:tc>
          <w:tcPr>
            <w:tcW w:w="5393" w:type="dxa"/>
          </w:tcPr>
          <w:p w14:paraId="1252A0E8" w14:textId="77777777" w:rsidR="009E7594" w:rsidRDefault="009E7594" w:rsidP="003A297D">
            <w:pPr>
              <w:pStyle w:val="TableParagraph"/>
              <w:spacing w:line="275" w:lineRule="exact"/>
              <w:ind w:left="166"/>
              <w:rPr>
                <w:sz w:val="24"/>
              </w:rPr>
            </w:pPr>
            <w:r>
              <w:rPr>
                <w:sz w:val="24"/>
              </w:rPr>
              <w:t>Associate Prof. Dr.</w:t>
            </w:r>
            <w:r>
              <w:rPr>
                <w:spacing w:val="-1"/>
                <w:sz w:val="24"/>
              </w:rPr>
              <w:t xml:space="preserve"> </w:t>
            </w:r>
            <w:r>
              <w:rPr>
                <w:sz w:val="24"/>
              </w:rPr>
              <w:t>Romana Malik</w:t>
            </w:r>
          </w:p>
        </w:tc>
      </w:tr>
      <w:tr w:rsidR="009E7594" w14:paraId="4E322E22" w14:textId="77777777" w:rsidTr="003A297D">
        <w:trPr>
          <w:trHeight w:val="395"/>
        </w:trPr>
        <w:tc>
          <w:tcPr>
            <w:tcW w:w="5936" w:type="dxa"/>
          </w:tcPr>
          <w:p w14:paraId="4B22D2DD" w14:textId="77777777" w:rsidR="009E7594" w:rsidRDefault="009E7594" w:rsidP="003A297D">
            <w:pPr>
              <w:pStyle w:val="TableParagraph"/>
              <w:spacing w:line="275" w:lineRule="exact"/>
              <w:ind w:left="107"/>
              <w:rPr>
                <w:sz w:val="24"/>
              </w:rPr>
            </w:pPr>
            <w:r>
              <w:rPr>
                <w:sz w:val="24"/>
              </w:rPr>
              <w:t>Assistant Prof.</w:t>
            </w:r>
            <w:r>
              <w:rPr>
                <w:spacing w:val="-1"/>
                <w:sz w:val="24"/>
              </w:rPr>
              <w:t xml:space="preserve"> </w:t>
            </w:r>
            <w:r>
              <w:rPr>
                <w:sz w:val="24"/>
              </w:rPr>
              <w:t xml:space="preserve">Dr. </w:t>
            </w:r>
            <w:proofErr w:type="spellStart"/>
            <w:r>
              <w:rPr>
                <w:sz w:val="24"/>
              </w:rPr>
              <w:t>Afifa</w:t>
            </w:r>
            <w:proofErr w:type="spellEnd"/>
            <w:r>
              <w:rPr>
                <w:spacing w:val="-1"/>
                <w:sz w:val="24"/>
              </w:rPr>
              <w:t xml:space="preserve"> </w:t>
            </w:r>
            <w:r>
              <w:rPr>
                <w:sz w:val="24"/>
              </w:rPr>
              <w:t>Kulsoom</w:t>
            </w:r>
          </w:p>
        </w:tc>
        <w:tc>
          <w:tcPr>
            <w:tcW w:w="6211" w:type="dxa"/>
          </w:tcPr>
          <w:p w14:paraId="120039CF" w14:textId="77777777" w:rsidR="009E7594" w:rsidRDefault="009E7594" w:rsidP="003A297D">
            <w:pPr>
              <w:pStyle w:val="TableParagraph"/>
              <w:spacing w:line="275" w:lineRule="exact"/>
              <w:ind w:left="107"/>
              <w:rPr>
                <w:sz w:val="24"/>
              </w:rPr>
            </w:pPr>
            <w:r>
              <w:rPr>
                <w:sz w:val="24"/>
              </w:rPr>
              <w:t>Dr.</w:t>
            </w:r>
            <w:r>
              <w:rPr>
                <w:spacing w:val="-3"/>
                <w:sz w:val="24"/>
              </w:rPr>
              <w:t xml:space="preserve"> </w:t>
            </w:r>
            <w:r>
              <w:rPr>
                <w:sz w:val="24"/>
              </w:rPr>
              <w:t>Saira</w:t>
            </w:r>
            <w:r>
              <w:rPr>
                <w:spacing w:val="-3"/>
                <w:sz w:val="24"/>
              </w:rPr>
              <w:t xml:space="preserve"> </w:t>
            </w:r>
            <w:r>
              <w:rPr>
                <w:sz w:val="24"/>
              </w:rPr>
              <w:t>Aijaz</w:t>
            </w:r>
            <w:r>
              <w:rPr>
                <w:spacing w:val="-1"/>
                <w:sz w:val="24"/>
              </w:rPr>
              <w:t xml:space="preserve"> </w:t>
            </w:r>
            <w:r>
              <w:rPr>
                <w:sz w:val="24"/>
              </w:rPr>
              <w:t>S.</w:t>
            </w:r>
            <w:proofErr w:type="gramStart"/>
            <w:r>
              <w:rPr>
                <w:sz w:val="24"/>
              </w:rPr>
              <w:t>W.D</w:t>
            </w:r>
            <w:proofErr w:type="gramEnd"/>
          </w:p>
        </w:tc>
        <w:tc>
          <w:tcPr>
            <w:tcW w:w="5393" w:type="dxa"/>
          </w:tcPr>
          <w:p w14:paraId="2DB685A7" w14:textId="77777777" w:rsidR="009E7594" w:rsidRDefault="009E7594" w:rsidP="003A297D">
            <w:pPr>
              <w:pStyle w:val="TableParagraph"/>
              <w:spacing w:line="275" w:lineRule="exact"/>
              <w:ind w:left="106"/>
              <w:rPr>
                <w:sz w:val="24"/>
              </w:rPr>
            </w:pPr>
            <w:r>
              <w:rPr>
                <w:sz w:val="24"/>
              </w:rPr>
              <w:t xml:space="preserve">Assistant Prof. Dr. </w:t>
            </w:r>
            <w:proofErr w:type="spellStart"/>
            <w:r>
              <w:rPr>
                <w:sz w:val="24"/>
              </w:rPr>
              <w:t>Filza</w:t>
            </w:r>
            <w:proofErr w:type="spellEnd"/>
            <w:r>
              <w:rPr>
                <w:sz w:val="24"/>
              </w:rPr>
              <w:t xml:space="preserve"> </w:t>
            </w:r>
            <w:r>
              <w:rPr>
                <w:spacing w:val="-5"/>
                <w:sz w:val="24"/>
              </w:rPr>
              <w:t>Ali</w:t>
            </w:r>
          </w:p>
        </w:tc>
      </w:tr>
      <w:tr w:rsidR="009E7594" w14:paraId="20342C3A" w14:textId="77777777" w:rsidTr="003A297D">
        <w:trPr>
          <w:trHeight w:val="396"/>
        </w:trPr>
        <w:tc>
          <w:tcPr>
            <w:tcW w:w="5936" w:type="dxa"/>
          </w:tcPr>
          <w:p w14:paraId="7620BFB7" w14:textId="77777777" w:rsidR="009E7594" w:rsidRDefault="009E7594" w:rsidP="003A297D">
            <w:pPr>
              <w:pStyle w:val="TableParagraph"/>
              <w:spacing w:line="276" w:lineRule="exact"/>
              <w:ind w:left="107"/>
              <w:rPr>
                <w:sz w:val="24"/>
              </w:rPr>
            </w:pPr>
            <w:r>
              <w:rPr>
                <w:sz w:val="24"/>
              </w:rPr>
              <w:t>Assistant</w:t>
            </w:r>
            <w:r>
              <w:rPr>
                <w:spacing w:val="-1"/>
                <w:sz w:val="24"/>
              </w:rPr>
              <w:t xml:space="preserve"> </w:t>
            </w:r>
            <w:r>
              <w:rPr>
                <w:sz w:val="24"/>
              </w:rPr>
              <w:t>Prof</w:t>
            </w:r>
            <w:r>
              <w:rPr>
                <w:spacing w:val="-3"/>
                <w:sz w:val="24"/>
              </w:rPr>
              <w:t xml:space="preserve"> </w:t>
            </w:r>
            <w:r>
              <w:rPr>
                <w:sz w:val="24"/>
              </w:rPr>
              <w:t>M.</w:t>
            </w:r>
            <w:r>
              <w:rPr>
                <w:spacing w:val="-1"/>
                <w:sz w:val="24"/>
              </w:rPr>
              <w:t xml:space="preserve"> </w:t>
            </w:r>
            <w:r>
              <w:rPr>
                <w:sz w:val="24"/>
              </w:rPr>
              <w:t>Imran</w:t>
            </w:r>
            <w:r>
              <w:rPr>
                <w:spacing w:val="1"/>
                <w:sz w:val="24"/>
              </w:rPr>
              <w:t xml:space="preserve"> </w:t>
            </w:r>
            <w:r>
              <w:rPr>
                <w:sz w:val="24"/>
              </w:rPr>
              <w:t>Younas</w:t>
            </w:r>
          </w:p>
        </w:tc>
        <w:tc>
          <w:tcPr>
            <w:tcW w:w="6211" w:type="dxa"/>
          </w:tcPr>
          <w:p w14:paraId="6167C8DD" w14:textId="77777777" w:rsidR="009E7594" w:rsidRDefault="009E7594" w:rsidP="003A297D">
            <w:pPr>
              <w:pStyle w:val="TableParagraph"/>
              <w:spacing w:line="276" w:lineRule="exact"/>
              <w:ind w:left="107"/>
              <w:rPr>
                <w:sz w:val="24"/>
              </w:rPr>
            </w:pPr>
            <w:r>
              <w:rPr>
                <w:sz w:val="24"/>
              </w:rPr>
              <w:t>Dr.</w:t>
            </w:r>
            <w:r>
              <w:rPr>
                <w:spacing w:val="-4"/>
                <w:sz w:val="24"/>
              </w:rPr>
              <w:t xml:space="preserve"> </w:t>
            </w:r>
            <w:proofErr w:type="spellStart"/>
            <w:r>
              <w:rPr>
                <w:sz w:val="24"/>
              </w:rPr>
              <w:t>Minahil</w:t>
            </w:r>
            <w:proofErr w:type="spellEnd"/>
            <w:r>
              <w:rPr>
                <w:sz w:val="24"/>
              </w:rPr>
              <w:t xml:space="preserve"> Haq</w:t>
            </w:r>
            <w:r>
              <w:rPr>
                <w:spacing w:val="-1"/>
                <w:sz w:val="24"/>
              </w:rPr>
              <w:t xml:space="preserve"> </w:t>
            </w:r>
            <w:r>
              <w:rPr>
                <w:spacing w:val="-4"/>
                <w:sz w:val="24"/>
              </w:rPr>
              <w:t>Demo</w:t>
            </w:r>
          </w:p>
        </w:tc>
        <w:tc>
          <w:tcPr>
            <w:tcW w:w="5393" w:type="dxa"/>
          </w:tcPr>
          <w:p w14:paraId="6591AA03" w14:textId="77777777" w:rsidR="009E7594" w:rsidRDefault="009E7594" w:rsidP="003A297D">
            <w:pPr>
              <w:pStyle w:val="TableParagraph"/>
              <w:spacing w:line="276" w:lineRule="exact"/>
              <w:ind w:left="106"/>
              <w:rPr>
                <w:sz w:val="24"/>
              </w:rPr>
            </w:pPr>
            <w:r>
              <w:rPr>
                <w:sz w:val="24"/>
              </w:rPr>
              <w:t>Dr. Shahida</w:t>
            </w:r>
            <w:r>
              <w:rPr>
                <w:spacing w:val="-1"/>
                <w:sz w:val="24"/>
              </w:rPr>
              <w:t xml:space="preserve"> </w:t>
            </w:r>
            <w:r>
              <w:rPr>
                <w:sz w:val="24"/>
              </w:rPr>
              <w:t>Bashir</w:t>
            </w:r>
            <w:r>
              <w:rPr>
                <w:spacing w:val="-1"/>
                <w:sz w:val="24"/>
              </w:rPr>
              <w:t xml:space="preserve"> </w:t>
            </w:r>
            <w:r>
              <w:rPr>
                <w:sz w:val="24"/>
              </w:rPr>
              <w:t>APWMO</w:t>
            </w:r>
          </w:p>
        </w:tc>
      </w:tr>
      <w:tr w:rsidR="009E7594" w14:paraId="213F3248" w14:textId="77777777" w:rsidTr="003A297D">
        <w:trPr>
          <w:trHeight w:val="397"/>
        </w:trPr>
        <w:tc>
          <w:tcPr>
            <w:tcW w:w="5936" w:type="dxa"/>
          </w:tcPr>
          <w:p w14:paraId="0C917F92" w14:textId="77777777" w:rsidR="009E7594" w:rsidRDefault="009E7594" w:rsidP="003A297D">
            <w:pPr>
              <w:pStyle w:val="TableParagraph"/>
              <w:spacing w:before="1"/>
              <w:ind w:left="107"/>
              <w:rPr>
                <w:sz w:val="24"/>
              </w:rPr>
            </w:pPr>
            <w:r>
              <w:rPr>
                <w:sz w:val="24"/>
              </w:rPr>
              <w:t>Assistant</w:t>
            </w:r>
            <w:r>
              <w:rPr>
                <w:spacing w:val="-1"/>
                <w:sz w:val="24"/>
              </w:rPr>
              <w:t xml:space="preserve"> </w:t>
            </w:r>
            <w:r>
              <w:rPr>
                <w:sz w:val="24"/>
              </w:rPr>
              <w:t>Prof. Gul</w:t>
            </w:r>
            <w:r>
              <w:rPr>
                <w:spacing w:val="-1"/>
                <w:sz w:val="24"/>
              </w:rPr>
              <w:t xml:space="preserve"> </w:t>
            </w:r>
            <w:r>
              <w:rPr>
                <w:sz w:val="24"/>
              </w:rPr>
              <w:t>Mehar Javaid</w:t>
            </w:r>
          </w:p>
        </w:tc>
        <w:tc>
          <w:tcPr>
            <w:tcW w:w="6211" w:type="dxa"/>
          </w:tcPr>
          <w:p w14:paraId="44D7B6FE" w14:textId="77777777" w:rsidR="009E7594" w:rsidRDefault="009E7594" w:rsidP="003A297D">
            <w:pPr>
              <w:pStyle w:val="TableParagraph"/>
              <w:spacing w:before="1"/>
              <w:ind w:left="107"/>
              <w:rPr>
                <w:sz w:val="24"/>
              </w:rPr>
            </w:pPr>
            <w:r>
              <w:rPr>
                <w:sz w:val="24"/>
              </w:rPr>
              <w:t>Dr.</w:t>
            </w:r>
            <w:r>
              <w:rPr>
                <w:spacing w:val="-4"/>
                <w:sz w:val="24"/>
              </w:rPr>
              <w:t xml:space="preserve"> </w:t>
            </w:r>
            <w:r>
              <w:rPr>
                <w:sz w:val="24"/>
              </w:rPr>
              <w:t>Urooj</w:t>
            </w:r>
            <w:r>
              <w:rPr>
                <w:spacing w:val="-1"/>
                <w:sz w:val="24"/>
              </w:rPr>
              <w:t xml:space="preserve"> </w:t>
            </w:r>
            <w:r>
              <w:rPr>
                <w:sz w:val="24"/>
              </w:rPr>
              <w:t>Shah</w:t>
            </w:r>
            <w:r>
              <w:rPr>
                <w:spacing w:val="-1"/>
                <w:sz w:val="24"/>
              </w:rPr>
              <w:t xml:space="preserve"> </w:t>
            </w:r>
            <w:r>
              <w:rPr>
                <w:spacing w:val="-4"/>
                <w:sz w:val="24"/>
              </w:rPr>
              <w:t>DEMO</w:t>
            </w:r>
          </w:p>
        </w:tc>
        <w:tc>
          <w:tcPr>
            <w:tcW w:w="5393" w:type="dxa"/>
          </w:tcPr>
          <w:p w14:paraId="2293F588" w14:textId="77777777" w:rsidR="009E7594" w:rsidRDefault="009E7594" w:rsidP="003A297D">
            <w:pPr>
              <w:pStyle w:val="TableParagraph"/>
              <w:spacing w:before="1"/>
              <w:ind w:left="106"/>
              <w:rPr>
                <w:sz w:val="24"/>
              </w:rPr>
            </w:pPr>
            <w:r>
              <w:rPr>
                <w:sz w:val="24"/>
              </w:rPr>
              <w:t xml:space="preserve">DR. </w:t>
            </w:r>
            <w:proofErr w:type="spellStart"/>
            <w:r>
              <w:rPr>
                <w:sz w:val="24"/>
              </w:rPr>
              <w:t>Gulzaib</w:t>
            </w:r>
            <w:proofErr w:type="spellEnd"/>
            <w:r>
              <w:rPr>
                <w:spacing w:val="-1"/>
                <w:sz w:val="24"/>
              </w:rPr>
              <w:t xml:space="preserve"> </w:t>
            </w:r>
            <w:r>
              <w:rPr>
                <w:sz w:val="24"/>
              </w:rPr>
              <w:t>Pervaiz APWMO</w:t>
            </w:r>
          </w:p>
        </w:tc>
      </w:tr>
      <w:tr w:rsidR="009E7594" w14:paraId="5401F30E" w14:textId="77777777" w:rsidTr="003A297D">
        <w:trPr>
          <w:trHeight w:val="952"/>
        </w:trPr>
        <w:tc>
          <w:tcPr>
            <w:tcW w:w="5936" w:type="dxa"/>
          </w:tcPr>
          <w:p w14:paraId="1078BFC3" w14:textId="77777777" w:rsidR="009E7594" w:rsidRDefault="009E7594" w:rsidP="003A297D">
            <w:pPr>
              <w:pStyle w:val="TableParagraph"/>
              <w:spacing w:line="275" w:lineRule="exact"/>
              <w:ind w:left="107"/>
              <w:rPr>
                <w:sz w:val="24"/>
              </w:rPr>
            </w:pPr>
            <w:r>
              <w:rPr>
                <w:sz w:val="24"/>
              </w:rPr>
              <w:t>Assistant Prof.</w:t>
            </w:r>
            <w:r>
              <w:rPr>
                <w:spacing w:val="-1"/>
                <w:sz w:val="24"/>
              </w:rPr>
              <w:t xml:space="preserve"> </w:t>
            </w:r>
            <w:r>
              <w:rPr>
                <w:sz w:val="24"/>
              </w:rPr>
              <w:t>Dr. Farrah</w:t>
            </w:r>
            <w:r>
              <w:rPr>
                <w:spacing w:val="-1"/>
                <w:sz w:val="24"/>
              </w:rPr>
              <w:t xml:space="preserve"> </w:t>
            </w:r>
            <w:r>
              <w:rPr>
                <w:sz w:val="24"/>
              </w:rPr>
              <w:t>Pervaiz</w:t>
            </w:r>
          </w:p>
        </w:tc>
        <w:tc>
          <w:tcPr>
            <w:tcW w:w="6211" w:type="dxa"/>
          </w:tcPr>
          <w:p w14:paraId="036159E2" w14:textId="77777777" w:rsidR="009E7594" w:rsidRDefault="009E7594" w:rsidP="003A297D">
            <w:pPr>
              <w:pStyle w:val="TableParagraph"/>
              <w:spacing w:line="275" w:lineRule="exact"/>
              <w:ind w:left="107"/>
              <w:rPr>
                <w:sz w:val="24"/>
              </w:rPr>
            </w:pPr>
            <w:r>
              <w:rPr>
                <w:sz w:val="24"/>
              </w:rPr>
              <w:t>Dr.</w:t>
            </w:r>
            <w:r>
              <w:rPr>
                <w:spacing w:val="-5"/>
                <w:sz w:val="24"/>
              </w:rPr>
              <w:t xml:space="preserve"> </w:t>
            </w:r>
            <w:proofErr w:type="spellStart"/>
            <w:r>
              <w:rPr>
                <w:sz w:val="24"/>
              </w:rPr>
              <w:t>Zeneara</w:t>
            </w:r>
            <w:proofErr w:type="spellEnd"/>
            <w:r>
              <w:rPr>
                <w:spacing w:val="-4"/>
                <w:sz w:val="24"/>
              </w:rPr>
              <w:t xml:space="preserve"> </w:t>
            </w:r>
            <w:r>
              <w:rPr>
                <w:sz w:val="24"/>
              </w:rPr>
              <w:t>Saqib</w:t>
            </w:r>
            <w:r>
              <w:rPr>
                <w:spacing w:val="1"/>
                <w:sz w:val="24"/>
              </w:rPr>
              <w:t xml:space="preserve"> </w:t>
            </w:r>
            <w:r>
              <w:rPr>
                <w:spacing w:val="-4"/>
                <w:sz w:val="24"/>
              </w:rPr>
              <w:t>DEMO</w:t>
            </w:r>
          </w:p>
        </w:tc>
        <w:tc>
          <w:tcPr>
            <w:tcW w:w="5393" w:type="dxa"/>
          </w:tcPr>
          <w:p w14:paraId="48C1F5DD" w14:textId="77777777" w:rsidR="009E7594" w:rsidRDefault="009E7594" w:rsidP="003A297D">
            <w:pPr>
              <w:pStyle w:val="TableParagraph"/>
              <w:spacing w:line="275" w:lineRule="exact"/>
              <w:ind w:left="106"/>
              <w:rPr>
                <w:sz w:val="24"/>
              </w:rPr>
            </w:pPr>
            <w:r>
              <w:rPr>
                <w:sz w:val="24"/>
              </w:rPr>
              <w:t>Dr. Naila</w:t>
            </w:r>
            <w:r>
              <w:rPr>
                <w:spacing w:val="-3"/>
                <w:sz w:val="24"/>
              </w:rPr>
              <w:t xml:space="preserve"> </w:t>
            </w:r>
            <w:r>
              <w:rPr>
                <w:sz w:val="24"/>
              </w:rPr>
              <w:t>Batool</w:t>
            </w:r>
            <w:r>
              <w:rPr>
                <w:spacing w:val="-1"/>
                <w:sz w:val="24"/>
              </w:rPr>
              <w:t xml:space="preserve"> </w:t>
            </w:r>
            <w:r>
              <w:rPr>
                <w:spacing w:val="-4"/>
                <w:sz w:val="24"/>
              </w:rPr>
              <w:t>APWMO</w:t>
            </w:r>
          </w:p>
        </w:tc>
      </w:tr>
    </w:tbl>
    <w:p w14:paraId="69D63CC5" w14:textId="77777777" w:rsidR="009E7594" w:rsidRDefault="009E7594" w:rsidP="009E7594">
      <w:pPr>
        <w:spacing w:line="275" w:lineRule="exact"/>
        <w:rPr>
          <w:sz w:val="24"/>
        </w:rPr>
        <w:sectPr w:rsidR="009E7594" w:rsidSect="009E7594">
          <w:type w:val="continuous"/>
          <w:pgSz w:w="20160" w:h="12240" w:orient="landscape"/>
          <w:pgMar w:top="1000" w:right="0" w:bottom="1149" w:left="200" w:header="0" w:footer="820" w:gutter="0"/>
          <w:cols w:space="720"/>
        </w:sectPr>
      </w:pPr>
    </w:p>
    <w:tbl>
      <w:tblPr>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36"/>
        <w:gridCol w:w="6211"/>
        <w:gridCol w:w="5393"/>
      </w:tblGrid>
      <w:tr w:rsidR="009E7594" w14:paraId="2187EC36" w14:textId="77777777" w:rsidTr="003A297D">
        <w:trPr>
          <w:trHeight w:val="395"/>
        </w:trPr>
        <w:tc>
          <w:tcPr>
            <w:tcW w:w="5936" w:type="dxa"/>
          </w:tcPr>
          <w:p w14:paraId="5AE645DB" w14:textId="77777777" w:rsidR="009E7594" w:rsidRDefault="009E7594" w:rsidP="003A297D">
            <w:pPr>
              <w:pStyle w:val="TableParagraph"/>
              <w:spacing w:line="275" w:lineRule="exact"/>
              <w:ind w:left="107"/>
              <w:rPr>
                <w:sz w:val="24"/>
              </w:rPr>
            </w:pPr>
            <w:r>
              <w:rPr>
                <w:sz w:val="24"/>
              </w:rPr>
              <w:lastRenderedPageBreak/>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 xml:space="preserve">Mehwish </w:t>
            </w:r>
            <w:r>
              <w:rPr>
                <w:spacing w:val="-4"/>
                <w:sz w:val="24"/>
              </w:rPr>
              <w:t>Riaz</w:t>
            </w:r>
          </w:p>
        </w:tc>
        <w:tc>
          <w:tcPr>
            <w:tcW w:w="6211" w:type="dxa"/>
            <w:shd w:val="clear" w:color="auto" w:fill="E1EED9"/>
          </w:tcPr>
          <w:p w14:paraId="4F12B8CD" w14:textId="77777777" w:rsidR="009E7594" w:rsidRDefault="009E7594" w:rsidP="003A297D">
            <w:pPr>
              <w:pStyle w:val="TableParagraph"/>
              <w:spacing w:line="275" w:lineRule="exact"/>
              <w:ind w:left="1353"/>
              <w:rPr>
                <w:b/>
                <w:sz w:val="24"/>
              </w:rPr>
            </w:pPr>
            <w:r>
              <w:rPr>
                <w:b/>
                <w:sz w:val="24"/>
              </w:rPr>
              <w:t>Department of</w:t>
            </w:r>
            <w:r>
              <w:rPr>
                <w:b/>
                <w:spacing w:val="-3"/>
                <w:sz w:val="24"/>
              </w:rPr>
              <w:t xml:space="preserve"> </w:t>
            </w:r>
            <w:r>
              <w:rPr>
                <w:b/>
                <w:sz w:val="24"/>
              </w:rPr>
              <w:t>Medical</w:t>
            </w:r>
            <w:r>
              <w:rPr>
                <w:b/>
                <w:spacing w:val="-1"/>
                <w:sz w:val="24"/>
              </w:rPr>
              <w:t xml:space="preserve"> </w:t>
            </w:r>
            <w:r>
              <w:rPr>
                <w:b/>
                <w:sz w:val="24"/>
              </w:rPr>
              <w:t>Education</w:t>
            </w:r>
          </w:p>
        </w:tc>
        <w:tc>
          <w:tcPr>
            <w:tcW w:w="5393" w:type="dxa"/>
          </w:tcPr>
          <w:p w14:paraId="1C486CF0" w14:textId="77777777" w:rsidR="009E7594" w:rsidRDefault="009E7594" w:rsidP="003A297D">
            <w:pPr>
              <w:pStyle w:val="TableParagraph"/>
              <w:spacing w:line="275" w:lineRule="exact"/>
              <w:ind w:left="106"/>
              <w:rPr>
                <w:sz w:val="24"/>
              </w:rPr>
            </w:pPr>
            <w:r>
              <w:rPr>
                <w:sz w:val="24"/>
              </w:rPr>
              <w:t>Dr. Syeda Fatima</w:t>
            </w:r>
          </w:p>
        </w:tc>
      </w:tr>
      <w:tr w:rsidR="009E7594" w14:paraId="32D726AA" w14:textId="77777777" w:rsidTr="003A297D">
        <w:trPr>
          <w:trHeight w:val="395"/>
        </w:trPr>
        <w:tc>
          <w:tcPr>
            <w:tcW w:w="5936" w:type="dxa"/>
          </w:tcPr>
          <w:p w14:paraId="767D8FDB" w14:textId="77777777" w:rsidR="009E7594" w:rsidRDefault="009E7594" w:rsidP="003A297D">
            <w:pPr>
              <w:pStyle w:val="TableParagraph"/>
              <w:spacing w:line="275" w:lineRule="exact"/>
              <w:ind w:left="107"/>
              <w:rPr>
                <w:sz w:val="24"/>
              </w:rPr>
            </w:pPr>
            <w:r>
              <w:rPr>
                <w:sz w:val="24"/>
              </w:rPr>
              <w:t>Dr. Farhan Hassan</w:t>
            </w:r>
            <w:r>
              <w:rPr>
                <w:spacing w:val="-1"/>
                <w:sz w:val="24"/>
              </w:rPr>
              <w:t xml:space="preserve"> </w:t>
            </w:r>
            <w:proofErr w:type="gramStart"/>
            <w:r>
              <w:rPr>
                <w:spacing w:val="-5"/>
                <w:sz w:val="24"/>
              </w:rPr>
              <w:t>S.D</w:t>
            </w:r>
            <w:proofErr w:type="gramEnd"/>
          </w:p>
        </w:tc>
        <w:tc>
          <w:tcPr>
            <w:tcW w:w="6211" w:type="dxa"/>
          </w:tcPr>
          <w:p w14:paraId="4A04C642" w14:textId="77777777" w:rsidR="009E7594" w:rsidRDefault="009E7594" w:rsidP="003A297D">
            <w:pPr>
              <w:pStyle w:val="TableParagraph"/>
              <w:spacing w:line="275" w:lineRule="exact"/>
              <w:ind w:left="107"/>
              <w:rPr>
                <w:sz w:val="24"/>
              </w:rPr>
            </w:pPr>
            <w:r>
              <w:rPr>
                <w:sz w:val="24"/>
              </w:rPr>
              <w:t xml:space="preserve">Prof. Dr. </w:t>
            </w:r>
            <w:proofErr w:type="spellStart"/>
            <w:r>
              <w:rPr>
                <w:sz w:val="24"/>
              </w:rPr>
              <w:t>Ifra</w:t>
            </w:r>
            <w:proofErr w:type="spellEnd"/>
            <w:r>
              <w:rPr>
                <w:spacing w:val="-4"/>
                <w:sz w:val="24"/>
              </w:rPr>
              <w:t xml:space="preserve"> </w:t>
            </w:r>
            <w:r>
              <w:rPr>
                <w:sz w:val="24"/>
              </w:rPr>
              <w:t>Saeed (Director</w:t>
            </w:r>
            <w:r>
              <w:rPr>
                <w:spacing w:val="-1"/>
                <w:sz w:val="24"/>
              </w:rPr>
              <w:t xml:space="preserve"> </w:t>
            </w:r>
            <w:r>
              <w:rPr>
                <w:spacing w:val="-4"/>
                <w:sz w:val="24"/>
              </w:rPr>
              <w:t>DME)</w:t>
            </w:r>
          </w:p>
        </w:tc>
        <w:tc>
          <w:tcPr>
            <w:tcW w:w="5393" w:type="dxa"/>
          </w:tcPr>
          <w:p w14:paraId="3436BC00" w14:textId="77777777" w:rsidR="009E7594" w:rsidRDefault="009E7594" w:rsidP="003A297D">
            <w:pPr>
              <w:pStyle w:val="TableParagraph"/>
              <w:spacing w:line="275" w:lineRule="exact"/>
              <w:ind w:left="106"/>
              <w:rPr>
                <w:sz w:val="24"/>
              </w:rPr>
            </w:pPr>
            <w:r>
              <w:rPr>
                <w:sz w:val="24"/>
              </w:rPr>
              <w:t>Dr. Shahrukh</w:t>
            </w:r>
            <w:r>
              <w:rPr>
                <w:spacing w:val="-3"/>
                <w:sz w:val="24"/>
              </w:rPr>
              <w:t xml:space="preserve"> </w:t>
            </w:r>
            <w:r>
              <w:rPr>
                <w:sz w:val="24"/>
              </w:rPr>
              <w:t>Khan</w:t>
            </w:r>
            <w:r>
              <w:rPr>
                <w:spacing w:val="-1"/>
                <w:sz w:val="24"/>
              </w:rPr>
              <w:t xml:space="preserve"> </w:t>
            </w:r>
            <w:proofErr w:type="gramStart"/>
            <w:r>
              <w:rPr>
                <w:spacing w:val="-5"/>
                <w:sz w:val="24"/>
              </w:rPr>
              <w:t>S.D</w:t>
            </w:r>
            <w:proofErr w:type="gramEnd"/>
          </w:p>
        </w:tc>
      </w:tr>
      <w:tr w:rsidR="009E7594" w14:paraId="497D0C49" w14:textId="77777777" w:rsidTr="003A297D">
        <w:trPr>
          <w:trHeight w:val="673"/>
        </w:trPr>
        <w:tc>
          <w:tcPr>
            <w:tcW w:w="5936" w:type="dxa"/>
          </w:tcPr>
          <w:p w14:paraId="02F3195C" w14:textId="77777777" w:rsidR="009E7594" w:rsidRDefault="009E7594" w:rsidP="003A297D">
            <w:pPr>
              <w:pStyle w:val="TableParagraph"/>
              <w:spacing w:before="1"/>
              <w:ind w:left="107"/>
              <w:rPr>
                <w:sz w:val="24"/>
              </w:rPr>
            </w:pPr>
            <w:r>
              <w:rPr>
                <w:sz w:val="24"/>
              </w:rPr>
              <w:t>Dr.</w:t>
            </w:r>
            <w:r>
              <w:rPr>
                <w:spacing w:val="-1"/>
                <w:sz w:val="24"/>
              </w:rPr>
              <w:t xml:space="preserve"> </w:t>
            </w:r>
            <w:r>
              <w:rPr>
                <w:sz w:val="24"/>
              </w:rPr>
              <w:t>Abdul</w:t>
            </w:r>
            <w:r>
              <w:rPr>
                <w:spacing w:val="-1"/>
                <w:sz w:val="24"/>
              </w:rPr>
              <w:t xml:space="preserve"> </w:t>
            </w:r>
            <w:proofErr w:type="spellStart"/>
            <w:r>
              <w:rPr>
                <w:sz w:val="24"/>
              </w:rPr>
              <w:t>Qudoos</w:t>
            </w:r>
            <w:proofErr w:type="spellEnd"/>
            <w:r>
              <w:rPr>
                <w:sz w:val="24"/>
              </w:rPr>
              <w:t xml:space="preserve"> </w:t>
            </w:r>
            <w:proofErr w:type="gramStart"/>
            <w:r>
              <w:rPr>
                <w:spacing w:val="-5"/>
                <w:sz w:val="24"/>
              </w:rPr>
              <w:t>S.D</w:t>
            </w:r>
            <w:proofErr w:type="gramEnd"/>
          </w:p>
        </w:tc>
        <w:tc>
          <w:tcPr>
            <w:tcW w:w="6211" w:type="dxa"/>
          </w:tcPr>
          <w:p w14:paraId="43208A7B" w14:textId="77777777" w:rsidR="009E7594" w:rsidRDefault="009E7594" w:rsidP="003A297D">
            <w:pPr>
              <w:pStyle w:val="TableParagraph"/>
              <w:spacing w:before="1"/>
              <w:ind w:left="107"/>
              <w:rPr>
                <w:sz w:val="24"/>
              </w:rPr>
            </w:pPr>
            <w:r>
              <w:rPr>
                <w:sz w:val="24"/>
              </w:rPr>
              <w:t>Asso.</w:t>
            </w:r>
            <w:r>
              <w:rPr>
                <w:spacing w:val="-6"/>
                <w:sz w:val="24"/>
              </w:rPr>
              <w:t xml:space="preserve"> </w:t>
            </w:r>
            <w:r>
              <w:rPr>
                <w:sz w:val="24"/>
              </w:rPr>
              <w:t>Dr.</w:t>
            </w:r>
            <w:r>
              <w:rPr>
                <w:spacing w:val="-6"/>
                <w:sz w:val="24"/>
              </w:rPr>
              <w:t xml:space="preserve"> </w:t>
            </w:r>
            <w:r>
              <w:rPr>
                <w:sz w:val="24"/>
              </w:rPr>
              <w:t>Arsalan</w:t>
            </w:r>
            <w:r>
              <w:rPr>
                <w:spacing w:val="-6"/>
                <w:sz w:val="24"/>
              </w:rPr>
              <w:t xml:space="preserve"> </w:t>
            </w:r>
            <w:r>
              <w:rPr>
                <w:sz w:val="24"/>
              </w:rPr>
              <w:t>Manzoor</w:t>
            </w:r>
            <w:r>
              <w:rPr>
                <w:spacing w:val="-6"/>
                <w:sz w:val="24"/>
              </w:rPr>
              <w:t xml:space="preserve"> </w:t>
            </w:r>
            <w:r>
              <w:rPr>
                <w:sz w:val="24"/>
              </w:rPr>
              <w:t>Mughal</w:t>
            </w:r>
            <w:r>
              <w:rPr>
                <w:spacing w:val="-6"/>
                <w:sz w:val="24"/>
              </w:rPr>
              <w:t xml:space="preserve"> </w:t>
            </w:r>
            <w:r>
              <w:rPr>
                <w:sz w:val="24"/>
              </w:rPr>
              <w:t>(Additional</w:t>
            </w:r>
            <w:r>
              <w:rPr>
                <w:spacing w:val="-6"/>
                <w:sz w:val="24"/>
              </w:rPr>
              <w:t xml:space="preserve"> </w:t>
            </w:r>
            <w:r>
              <w:rPr>
                <w:sz w:val="24"/>
              </w:rPr>
              <w:t>Director</w:t>
            </w:r>
            <w:r>
              <w:rPr>
                <w:spacing w:val="-6"/>
                <w:sz w:val="24"/>
              </w:rPr>
              <w:t xml:space="preserve"> </w:t>
            </w:r>
            <w:r>
              <w:rPr>
                <w:sz w:val="24"/>
              </w:rPr>
              <w:t>of Assessments)</w:t>
            </w:r>
          </w:p>
        </w:tc>
        <w:tc>
          <w:tcPr>
            <w:tcW w:w="5393" w:type="dxa"/>
          </w:tcPr>
          <w:p w14:paraId="526D6308" w14:textId="77777777" w:rsidR="009E7594" w:rsidRDefault="009E7594" w:rsidP="003A297D">
            <w:pPr>
              <w:pStyle w:val="TableParagraph"/>
              <w:spacing w:before="1"/>
              <w:ind w:left="106"/>
              <w:rPr>
                <w:sz w:val="24"/>
              </w:rPr>
            </w:pPr>
            <w:r>
              <w:rPr>
                <w:sz w:val="24"/>
              </w:rPr>
              <w:t>Dr.</w:t>
            </w:r>
            <w:r>
              <w:rPr>
                <w:spacing w:val="-4"/>
                <w:sz w:val="24"/>
              </w:rPr>
              <w:t xml:space="preserve"> </w:t>
            </w:r>
            <w:r>
              <w:rPr>
                <w:sz w:val="24"/>
              </w:rPr>
              <w:t>Urooj</w:t>
            </w:r>
            <w:r>
              <w:rPr>
                <w:spacing w:val="-1"/>
                <w:sz w:val="24"/>
              </w:rPr>
              <w:t xml:space="preserve"> </w:t>
            </w:r>
            <w:r>
              <w:rPr>
                <w:sz w:val="24"/>
              </w:rPr>
              <w:t>Shah</w:t>
            </w:r>
            <w:r>
              <w:rPr>
                <w:spacing w:val="-1"/>
                <w:sz w:val="24"/>
              </w:rPr>
              <w:t xml:space="preserve"> </w:t>
            </w:r>
            <w:r>
              <w:rPr>
                <w:spacing w:val="-4"/>
                <w:sz w:val="24"/>
              </w:rPr>
              <w:t>DEMO</w:t>
            </w:r>
          </w:p>
        </w:tc>
      </w:tr>
      <w:tr w:rsidR="009E7594" w14:paraId="1EE61EB3" w14:textId="77777777" w:rsidTr="003A297D">
        <w:trPr>
          <w:trHeight w:val="395"/>
        </w:trPr>
        <w:tc>
          <w:tcPr>
            <w:tcW w:w="5936" w:type="dxa"/>
          </w:tcPr>
          <w:p w14:paraId="5D4D3950" w14:textId="77777777" w:rsidR="009E7594" w:rsidRDefault="009E7594" w:rsidP="003A297D">
            <w:pPr>
              <w:pStyle w:val="TableParagraph"/>
              <w:spacing w:line="275" w:lineRule="exact"/>
              <w:ind w:left="107"/>
              <w:rPr>
                <w:sz w:val="24"/>
              </w:rPr>
            </w:pPr>
            <w:r>
              <w:rPr>
                <w:sz w:val="24"/>
              </w:rPr>
              <w:t>Dr.</w:t>
            </w:r>
            <w:r>
              <w:rPr>
                <w:spacing w:val="-1"/>
                <w:sz w:val="24"/>
              </w:rPr>
              <w:t xml:space="preserve"> </w:t>
            </w:r>
            <w:r>
              <w:rPr>
                <w:sz w:val="24"/>
              </w:rPr>
              <w:t>Asif</w:t>
            </w:r>
            <w:r>
              <w:rPr>
                <w:spacing w:val="-1"/>
                <w:sz w:val="24"/>
              </w:rPr>
              <w:t xml:space="preserve"> </w:t>
            </w:r>
            <w:r>
              <w:rPr>
                <w:sz w:val="24"/>
              </w:rPr>
              <w:t>Maqbool</w:t>
            </w:r>
            <w:r>
              <w:rPr>
                <w:spacing w:val="-1"/>
                <w:sz w:val="24"/>
              </w:rPr>
              <w:t xml:space="preserve"> </w:t>
            </w:r>
            <w:r>
              <w:rPr>
                <w:sz w:val="24"/>
              </w:rPr>
              <w:t>Butt</w:t>
            </w:r>
            <w:r>
              <w:rPr>
                <w:spacing w:val="-1"/>
                <w:sz w:val="24"/>
              </w:rPr>
              <w:t xml:space="preserve"> </w:t>
            </w:r>
            <w:r>
              <w:rPr>
                <w:spacing w:val="-4"/>
                <w:sz w:val="24"/>
              </w:rPr>
              <w:t>Demo</w:t>
            </w:r>
          </w:p>
        </w:tc>
        <w:tc>
          <w:tcPr>
            <w:tcW w:w="6211" w:type="dxa"/>
          </w:tcPr>
          <w:p w14:paraId="769CA85F" w14:textId="77777777" w:rsidR="009E7594" w:rsidRDefault="009E7594" w:rsidP="003A297D">
            <w:pPr>
              <w:pStyle w:val="TableParagraph"/>
              <w:spacing w:line="275" w:lineRule="exact"/>
              <w:ind w:left="107"/>
              <w:rPr>
                <w:sz w:val="24"/>
              </w:rPr>
            </w:pPr>
            <w:r>
              <w:rPr>
                <w:sz w:val="24"/>
              </w:rPr>
              <w:t>Dr.</w:t>
            </w:r>
            <w:r>
              <w:rPr>
                <w:spacing w:val="-4"/>
                <w:sz w:val="24"/>
              </w:rPr>
              <w:t xml:space="preserve"> </w:t>
            </w:r>
            <w:r>
              <w:rPr>
                <w:sz w:val="24"/>
              </w:rPr>
              <w:t>Farzana</w:t>
            </w:r>
            <w:r>
              <w:rPr>
                <w:spacing w:val="-1"/>
                <w:sz w:val="24"/>
              </w:rPr>
              <w:t xml:space="preserve"> </w:t>
            </w:r>
            <w:r>
              <w:rPr>
                <w:sz w:val="24"/>
              </w:rPr>
              <w:t>Fatima (Assistant Director DME</w:t>
            </w:r>
            <w:r>
              <w:rPr>
                <w:spacing w:val="1"/>
                <w:sz w:val="24"/>
              </w:rPr>
              <w:t xml:space="preserve"> </w:t>
            </w:r>
            <w:r>
              <w:rPr>
                <w:spacing w:val="-4"/>
                <w:sz w:val="24"/>
              </w:rPr>
              <w:t>OTB)</w:t>
            </w:r>
          </w:p>
        </w:tc>
        <w:tc>
          <w:tcPr>
            <w:tcW w:w="5393" w:type="dxa"/>
          </w:tcPr>
          <w:p w14:paraId="72F43D71" w14:textId="77777777" w:rsidR="009E7594" w:rsidRDefault="009E7594" w:rsidP="003A297D">
            <w:pPr>
              <w:pStyle w:val="TableParagraph"/>
              <w:spacing w:line="275" w:lineRule="exact"/>
              <w:ind w:left="106"/>
              <w:rPr>
                <w:sz w:val="24"/>
              </w:rPr>
            </w:pPr>
            <w:r>
              <w:rPr>
                <w:sz w:val="24"/>
              </w:rPr>
              <w:t>Dr.</w:t>
            </w:r>
            <w:r>
              <w:rPr>
                <w:spacing w:val="-1"/>
                <w:sz w:val="24"/>
              </w:rPr>
              <w:t xml:space="preserve"> </w:t>
            </w:r>
            <w:proofErr w:type="spellStart"/>
            <w:r>
              <w:rPr>
                <w:sz w:val="24"/>
              </w:rPr>
              <w:t>Roohina</w:t>
            </w:r>
            <w:proofErr w:type="spellEnd"/>
            <w:r>
              <w:rPr>
                <w:spacing w:val="-1"/>
                <w:sz w:val="24"/>
              </w:rPr>
              <w:t xml:space="preserve"> </w:t>
            </w:r>
            <w:r>
              <w:rPr>
                <w:sz w:val="24"/>
              </w:rPr>
              <w:t>Saeed</w:t>
            </w:r>
          </w:p>
        </w:tc>
      </w:tr>
      <w:tr w:rsidR="009E7594" w14:paraId="6BE4ECB3" w14:textId="77777777" w:rsidTr="003A297D">
        <w:trPr>
          <w:trHeight w:val="395"/>
        </w:trPr>
        <w:tc>
          <w:tcPr>
            <w:tcW w:w="5936" w:type="dxa"/>
          </w:tcPr>
          <w:p w14:paraId="7D347C3C" w14:textId="77777777" w:rsidR="009E7594" w:rsidRDefault="009E7594" w:rsidP="003A297D">
            <w:pPr>
              <w:pStyle w:val="TableParagraph"/>
              <w:spacing w:line="275" w:lineRule="exact"/>
              <w:ind w:left="107"/>
              <w:rPr>
                <w:sz w:val="24"/>
              </w:rPr>
            </w:pPr>
            <w:r>
              <w:rPr>
                <w:sz w:val="24"/>
              </w:rPr>
              <w:t>Dr. Imrana</w:t>
            </w:r>
            <w:r>
              <w:rPr>
                <w:spacing w:val="-4"/>
                <w:sz w:val="24"/>
              </w:rPr>
              <w:t xml:space="preserve"> </w:t>
            </w:r>
            <w:r>
              <w:rPr>
                <w:sz w:val="24"/>
              </w:rPr>
              <w:t xml:space="preserve">Saeed </w:t>
            </w:r>
            <w:proofErr w:type="gramStart"/>
            <w:r>
              <w:rPr>
                <w:spacing w:val="-5"/>
                <w:sz w:val="24"/>
              </w:rPr>
              <w:t>S.D</w:t>
            </w:r>
            <w:proofErr w:type="gramEnd"/>
          </w:p>
        </w:tc>
        <w:tc>
          <w:tcPr>
            <w:tcW w:w="6211" w:type="dxa"/>
          </w:tcPr>
          <w:p w14:paraId="618F0760" w14:textId="77777777" w:rsidR="009E7594" w:rsidRDefault="009E7594" w:rsidP="003A297D">
            <w:pPr>
              <w:pStyle w:val="TableParagraph"/>
              <w:spacing w:line="275" w:lineRule="exact"/>
              <w:ind w:left="107"/>
              <w:rPr>
                <w:sz w:val="24"/>
              </w:rPr>
            </w:pPr>
            <w:r>
              <w:rPr>
                <w:sz w:val="24"/>
              </w:rPr>
              <w:t xml:space="preserve">Dr. </w:t>
            </w:r>
            <w:proofErr w:type="spellStart"/>
            <w:r>
              <w:rPr>
                <w:sz w:val="24"/>
              </w:rPr>
              <w:t>Omaima</w:t>
            </w:r>
            <w:proofErr w:type="spellEnd"/>
            <w:r>
              <w:rPr>
                <w:sz w:val="24"/>
              </w:rPr>
              <w:t xml:space="preserve"> Asif</w:t>
            </w:r>
            <w:r>
              <w:rPr>
                <w:spacing w:val="-1"/>
                <w:sz w:val="24"/>
              </w:rPr>
              <w:t xml:space="preserve"> </w:t>
            </w:r>
            <w:r>
              <w:rPr>
                <w:sz w:val="24"/>
              </w:rPr>
              <w:t>(Assistant</w:t>
            </w:r>
            <w:r>
              <w:rPr>
                <w:spacing w:val="-1"/>
                <w:sz w:val="24"/>
              </w:rPr>
              <w:t xml:space="preserve"> </w:t>
            </w:r>
            <w:r>
              <w:rPr>
                <w:sz w:val="24"/>
              </w:rPr>
              <w:t>Director DME</w:t>
            </w:r>
            <w:r>
              <w:rPr>
                <w:spacing w:val="-1"/>
                <w:sz w:val="24"/>
              </w:rPr>
              <w:t xml:space="preserve"> </w:t>
            </w:r>
            <w:r>
              <w:rPr>
                <w:spacing w:val="-4"/>
                <w:sz w:val="24"/>
              </w:rPr>
              <w:t>NTB)</w:t>
            </w:r>
          </w:p>
        </w:tc>
        <w:tc>
          <w:tcPr>
            <w:tcW w:w="5393" w:type="dxa"/>
            <w:shd w:val="clear" w:color="auto" w:fill="FAE3D4"/>
          </w:tcPr>
          <w:p w14:paraId="471AD833" w14:textId="77777777" w:rsidR="009E7594" w:rsidRDefault="009E7594" w:rsidP="003A297D">
            <w:pPr>
              <w:pStyle w:val="TableParagraph"/>
              <w:spacing w:line="275" w:lineRule="exact"/>
              <w:ind w:left="1239"/>
              <w:rPr>
                <w:b/>
                <w:sz w:val="24"/>
              </w:rPr>
            </w:pPr>
            <w:r>
              <w:rPr>
                <w:b/>
                <w:sz w:val="24"/>
              </w:rPr>
              <w:t>Department of</w:t>
            </w:r>
            <w:r>
              <w:rPr>
                <w:b/>
                <w:spacing w:val="-4"/>
                <w:sz w:val="24"/>
              </w:rPr>
              <w:t xml:space="preserve"> </w:t>
            </w:r>
            <w:r>
              <w:rPr>
                <w:b/>
                <w:sz w:val="24"/>
              </w:rPr>
              <w:t xml:space="preserve">Critical </w:t>
            </w:r>
            <w:r>
              <w:rPr>
                <w:b/>
                <w:spacing w:val="-4"/>
                <w:sz w:val="24"/>
              </w:rPr>
              <w:t>Care</w:t>
            </w:r>
          </w:p>
        </w:tc>
      </w:tr>
      <w:tr w:rsidR="009E7594" w14:paraId="375B26BB" w14:textId="77777777" w:rsidTr="003A297D">
        <w:trPr>
          <w:trHeight w:val="395"/>
        </w:trPr>
        <w:tc>
          <w:tcPr>
            <w:tcW w:w="5936" w:type="dxa"/>
          </w:tcPr>
          <w:p w14:paraId="48597681" w14:textId="77777777" w:rsidR="009E7594" w:rsidRDefault="009E7594" w:rsidP="003A297D">
            <w:pPr>
              <w:pStyle w:val="TableParagraph"/>
              <w:spacing w:line="275" w:lineRule="exact"/>
              <w:ind w:left="107"/>
              <w:rPr>
                <w:sz w:val="24"/>
              </w:rPr>
            </w:pPr>
            <w:r>
              <w:rPr>
                <w:sz w:val="24"/>
              </w:rPr>
              <w:t xml:space="preserve">Dr. </w:t>
            </w:r>
            <w:proofErr w:type="spellStart"/>
            <w:r>
              <w:rPr>
                <w:sz w:val="24"/>
              </w:rPr>
              <w:t>Narjis</w:t>
            </w:r>
            <w:proofErr w:type="spellEnd"/>
            <w:r>
              <w:rPr>
                <w:spacing w:val="-1"/>
                <w:sz w:val="24"/>
              </w:rPr>
              <w:t xml:space="preserve"> </w:t>
            </w:r>
            <w:proofErr w:type="spellStart"/>
            <w:r>
              <w:rPr>
                <w:sz w:val="24"/>
              </w:rPr>
              <w:t>zaidi</w:t>
            </w:r>
            <w:proofErr w:type="spellEnd"/>
            <w:r>
              <w:rPr>
                <w:spacing w:val="-1"/>
                <w:sz w:val="24"/>
              </w:rPr>
              <w:t xml:space="preserve"> </w:t>
            </w:r>
            <w:proofErr w:type="gramStart"/>
            <w:r>
              <w:rPr>
                <w:spacing w:val="-5"/>
                <w:sz w:val="24"/>
              </w:rPr>
              <w:t>S,D</w:t>
            </w:r>
            <w:proofErr w:type="gramEnd"/>
          </w:p>
        </w:tc>
        <w:tc>
          <w:tcPr>
            <w:tcW w:w="6211" w:type="dxa"/>
          </w:tcPr>
          <w:p w14:paraId="2B2406DC" w14:textId="77777777" w:rsidR="009E7594" w:rsidRDefault="009E7594" w:rsidP="003A297D">
            <w:pPr>
              <w:pStyle w:val="TableParagraph"/>
              <w:spacing w:line="275" w:lineRule="exact"/>
              <w:ind w:left="107"/>
              <w:rPr>
                <w:sz w:val="24"/>
              </w:rPr>
            </w:pPr>
            <w:r>
              <w:rPr>
                <w:sz w:val="24"/>
              </w:rPr>
              <w:t>Dr. Maryam</w:t>
            </w:r>
            <w:r>
              <w:rPr>
                <w:spacing w:val="-1"/>
                <w:sz w:val="24"/>
              </w:rPr>
              <w:t xml:space="preserve"> </w:t>
            </w:r>
            <w:r>
              <w:rPr>
                <w:sz w:val="24"/>
              </w:rPr>
              <w:t>S.W.</w:t>
            </w:r>
            <w:proofErr w:type="gramStart"/>
            <w:r>
              <w:rPr>
                <w:sz w:val="24"/>
              </w:rPr>
              <w:t>M.O</w:t>
            </w:r>
            <w:proofErr w:type="gramEnd"/>
          </w:p>
        </w:tc>
        <w:tc>
          <w:tcPr>
            <w:tcW w:w="5393" w:type="dxa"/>
          </w:tcPr>
          <w:p w14:paraId="2027F127" w14:textId="77777777" w:rsidR="009E7594" w:rsidRDefault="009E7594" w:rsidP="003A297D">
            <w:pPr>
              <w:pStyle w:val="TableParagraph"/>
              <w:spacing w:line="275" w:lineRule="exact"/>
              <w:ind w:left="106"/>
              <w:rPr>
                <w:sz w:val="24"/>
              </w:rPr>
            </w:pPr>
            <w:r>
              <w:rPr>
                <w:sz w:val="24"/>
              </w:rPr>
              <w:t>Associate Prof.</w:t>
            </w:r>
            <w:r>
              <w:rPr>
                <w:spacing w:val="-1"/>
                <w:sz w:val="24"/>
              </w:rPr>
              <w:t xml:space="preserve"> </w:t>
            </w:r>
            <w:r>
              <w:rPr>
                <w:sz w:val="24"/>
              </w:rPr>
              <w:t>Dr.</w:t>
            </w:r>
            <w:r>
              <w:rPr>
                <w:spacing w:val="-1"/>
                <w:sz w:val="24"/>
              </w:rPr>
              <w:t xml:space="preserve"> </w:t>
            </w:r>
            <w:r>
              <w:rPr>
                <w:sz w:val="24"/>
              </w:rPr>
              <w:t>Abrar</w:t>
            </w:r>
            <w:r>
              <w:rPr>
                <w:spacing w:val="-1"/>
                <w:sz w:val="24"/>
              </w:rPr>
              <w:t xml:space="preserve"> </w:t>
            </w:r>
            <w:r>
              <w:rPr>
                <w:spacing w:val="-4"/>
                <w:sz w:val="24"/>
              </w:rPr>
              <w:t>Akbar</w:t>
            </w:r>
          </w:p>
        </w:tc>
      </w:tr>
      <w:tr w:rsidR="009E7594" w14:paraId="35DBF9C7" w14:textId="77777777" w:rsidTr="003A297D">
        <w:trPr>
          <w:trHeight w:val="396"/>
        </w:trPr>
        <w:tc>
          <w:tcPr>
            <w:tcW w:w="5936" w:type="dxa"/>
          </w:tcPr>
          <w:p w14:paraId="3EE9AB4D" w14:textId="77777777" w:rsidR="009E7594" w:rsidRDefault="009E7594" w:rsidP="003A297D">
            <w:pPr>
              <w:pStyle w:val="TableParagraph"/>
              <w:spacing w:line="276" w:lineRule="exact"/>
              <w:ind w:left="107"/>
              <w:rPr>
                <w:sz w:val="24"/>
              </w:rPr>
            </w:pPr>
            <w:r>
              <w:rPr>
                <w:sz w:val="24"/>
              </w:rPr>
              <w:t>Dr.</w:t>
            </w:r>
            <w:r>
              <w:rPr>
                <w:spacing w:val="-5"/>
                <w:sz w:val="24"/>
              </w:rPr>
              <w:t xml:space="preserve"> </w:t>
            </w:r>
            <w:proofErr w:type="spellStart"/>
            <w:r>
              <w:rPr>
                <w:sz w:val="24"/>
              </w:rPr>
              <w:t>Moniba</w:t>
            </w:r>
            <w:proofErr w:type="spellEnd"/>
            <w:r>
              <w:rPr>
                <w:spacing w:val="-1"/>
                <w:sz w:val="24"/>
              </w:rPr>
              <w:t xml:space="preserve"> </w:t>
            </w:r>
            <w:r>
              <w:rPr>
                <w:sz w:val="24"/>
              </w:rPr>
              <w:t xml:space="preserve">Iqbal </w:t>
            </w:r>
            <w:r>
              <w:rPr>
                <w:spacing w:val="-5"/>
                <w:sz w:val="24"/>
              </w:rPr>
              <w:t>PGT</w:t>
            </w:r>
          </w:p>
        </w:tc>
        <w:tc>
          <w:tcPr>
            <w:tcW w:w="6211" w:type="dxa"/>
          </w:tcPr>
          <w:p w14:paraId="255D7ADF" w14:textId="77777777" w:rsidR="009E7594" w:rsidRDefault="009E7594" w:rsidP="003A297D">
            <w:pPr>
              <w:pStyle w:val="TableParagraph"/>
              <w:spacing w:line="276" w:lineRule="exact"/>
              <w:ind w:left="107"/>
              <w:rPr>
                <w:sz w:val="24"/>
              </w:rPr>
            </w:pPr>
            <w:r>
              <w:rPr>
                <w:sz w:val="24"/>
              </w:rPr>
              <w:t>Dr Saira Aijaz</w:t>
            </w:r>
            <w:r>
              <w:rPr>
                <w:spacing w:val="-1"/>
                <w:sz w:val="24"/>
              </w:rPr>
              <w:t xml:space="preserve"> </w:t>
            </w:r>
            <w:r>
              <w:rPr>
                <w:sz w:val="24"/>
              </w:rPr>
              <w:t>Demonstrator</w:t>
            </w:r>
          </w:p>
        </w:tc>
        <w:tc>
          <w:tcPr>
            <w:tcW w:w="5393" w:type="dxa"/>
            <w:shd w:val="clear" w:color="auto" w:fill="9ABBDE"/>
          </w:tcPr>
          <w:p w14:paraId="0E3F84F2" w14:textId="77777777" w:rsidR="009E7594" w:rsidRDefault="009E7594" w:rsidP="003A297D">
            <w:pPr>
              <w:pStyle w:val="TableParagraph"/>
              <w:spacing w:line="276" w:lineRule="exact"/>
              <w:ind w:left="1052"/>
              <w:rPr>
                <w:b/>
                <w:sz w:val="24"/>
              </w:rPr>
            </w:pPr>
            <w:r>
              <w:rPr>
                <w:b/>
                <w:sz w:val="24"/>
              </w:rPr>
              <w:t>Department of Family</w:t>
            </w:r>
            <w:r>
              <w:rPr>
                <w:b/>
                <w:spacing w:val="-1"/>
                <w:sz w:val="24"/>
              </w:rPr>
              <w:t xml:space="preserve"> </w:t>
            </w:r>
            <w:r>
              <w:rPr>
                <w:b/>
                <w:sz w:val="24"/>
              </w:rPr>
              <w:t>Medicine</w:t>
            </w:r>
          </w:p>
        </w:tc>
      </w:tr>
      <w:tr w:rsidR="009E7594" w14:paraId="0BB63E30" w14:textId="77777777" w:rsidTr="003A297D">
        <w:trPr>
          <w:trHeight w:val="395"/>
        </w:trPr>
        <w:tc>
          <w:tcPr>
            <w:tcW w:w="5936" w:type="dxa"/>
          </w:tcPr>
          <w:p w14:paraId="530A142B" w14:textId="77777777" w:rsidR="009E7594" w:rsidRDefault="009E7594" w:rsidP="003A297D">
            <w:pPr>
              <w:pStyle w:val="TableParagraph"/>
              <w:spacing w:line="275" w:lineRule="exact"/>
              <w:ind w:left="107"/>
              <w:rPr>
                <w:sz w:val="24"/>
              </w:rPr>
            </w:pPr>
            <w:r>
              <w:rPr>
                <w:sz w:val="24"/>
              </w:rPr>
              <w:t xml:space="preserve">Dr. Bushra Farooq </w:t>
            </w:r>
            <w:r>
              <w:rPr>
                <w:spacing w:val="-5"/>
                <w:sz w:val="24"/>
              </w:rPr>
              <w:t>PGR</w:t>
            </w:r>
          </w:p>
        </w:tc>
        <w:tc>
          <w:tcPr>
            <w:tcW w:w="6211" w:type="dxa"/>
            <w:vMerge w:val="restart"/>
            <w:tcBorders>
              <w:bottom w:val="nil"/>
            </w:tcBorders>
          </w:tcPr>
          <w:p w14:paraId="44B49D66" w14:textId="77777777" w:rsidR="009E7594" w:rsidRDefault="009E7594" w:rsidP="003A297D">
            <w:pPr>
              <w:pStyle w:val="TableParagraph"/>
              <w:rPr>
                <w:sz w:val="24"/>
              </w:rPr>
            </w:pPr>
          </w:p>
        </w:tc>
        <w:tc>
          <w:tcPr>
            <w:tcW w:w="5393" w:type="dxa"/>
          </w:tcPr>
          <w:p w14:paraId="60071B7C" w14:textId="77777777" w:rsidR="009E7594" w:rsidRDefault="009E7594" w:rsidP="003A297D">
            <w:pPr>
              <w:pStyle w:val="TableParagraph"/>
              <w:spacing w:line="275" w:lineRule="exact"/>
              <w:ind w:left="106"/>
              <w:rPr>
                <w:sz w:val="24"/>
              </w:rPr>
            </w:pPr>
            <w:r>
              <w:rPr>
                <w:sz w:val="24"/>
              </w:rPr>
              <w:t>Assistant Prof. Dr.</w:t>
            </w:r>
            <w:r>
              <w:rPr>
                <w:spacing w:val="-1"/>
                <w:sz w:val="24"/>
              </w:rPr>
              <w:t xml:space="preserve"> </w:t>
            </w:r>
            <w:r>
              <w:rPr>
                <w:sz w:val="24"/>
              </w:rPr>
              <w:t>Sadia</w:t>
            </w:r>
            <w:r>
              <w:rPr>
                <w:spacing w:val="-1"/>
                <w:sz w:val="24"/>
              </w:rPr>
              <w:t xml:space="preserve"> </w:t>
            </w:r>
            <w:r>
              <w:rPr>
                <w:sz w:val="24"/>
              </w:rPr>
              <w:t>Azam</w:t>
            </w:r>
            <w:r>
              <w:rPr>
                <w:spacing w:val="-1"/>
                <w:sz w:val="24"/>
              </w:rPr>
              <w:t xml:space="preserve"> </w:t>
            </w:r>
            <w:r>
              <w:rPr>
                <w:spacing w:val="-4"/>
                <w:sz w:val="24"/>
              </w:rPr>
              <w:t>Khan</w:t>
            </w:r>
          </w:p>
        </w:tc>
      </w:tr>
      <w:tr w:rsidR="009E7594" w14:paraId="13668780" w14:textId="77777777" w:rsidTr="003A297D">
        <w:trPr>
          <w:trHeight w:val="395"/>
        </w:trPr>
        <w:tc>
          <w:tcPr>
            <w:tcW w:w="5936" w:type="dxa"/>
          </w:tcPr>
          <w:p w14:paraId="697C7E9E" w14:textId="77777777" w:rsidR="009E7594" w:rsidRDefault="009E7594" w:rsidP="003A297D">
            <w:pPr>
              <w:pStyle w:val="TableParagraph"/>
              <w:spacing w:line="275" w:lineRule="exact"/>
              <w:ind w:left="107"/>
              <w:rPr>
                <w:sz w:val="24"/>
              </w:rPr>
            </w:pPr>
            <w:r>
              <w:rPr>
                <w:sz w:val="24"/>
              </w:rPr>
              <w:t>Dr.</w:t>
            </w:r>
            <w:r>
              <w:rPr>
                <w:spacing w:val="-4"/>
                <w:sz w:val="24"/>
              </w:rPr>
              <w:t xml:space="preserve"> </w:t>
            </w:r>
            <w:r>
              <w:rPr>
                <w:sz w:val="24"/>
              </w:rPr>
              <w:t>Zaira Azhar</w:t>
            </w:r>
            <w:r>
              <w:rPr>
                <w:spacing w:val="-1"/>
                <w:sz w:val="24"/>
              </w:rPr>
              <w:t xml:space="preserve"> </w:t>
            </w:r>
            <w:r>
              <w:rPr>
                <w:spacing w:val="-5"/>
                <w:sz w:val="24"/>
              </w:rPr>
              <w:t>PGR</w:t>
            </w:r>
          </w:p>
        </w:tc>
        <w:tc>
          <w:tcPr>
            <w:tcW w:w="6211" w:type="dxa"/>
            <w:vMerge/>
            <w:tcBorders>
              <w:top w:val="nil"/>
              <w:bottom w:val="nil"/>
            </w:tcBorders>
          </w:tcPr>
          <w:p w14:paraId="681262AA" w14:textId="77777777" w:rsidR="009E7594" w:rsidRDefault="009E7594" w:rsidP="003A297D">
            <w:pPr>
              <w:rPr>
                <w:sz w:val="2"/>
                <w:szCs w:val="2"/>
              </w:rPr>
            </w:pPr>
          </w:p>
        </w:tc>
        <w:tc>
          <w:tcPr>
            <w:tcW w:w="5393" w:type="dxa"/>
            <w:shd w:val="clear" w:color="auto" w:fill="D4DCE3"/>
          </w:tcPr>
          <w:p w14:paraId="246009D9" w14:textId="77777777" w:rsidR="009E7594" w:rsidRDefault="009E7594" w:rsidP="003A297D">
            <w:pPr>
              <w:pStyle w:val="TableParagraph"/>
              <w:spacing w:line="275" w:lineRule="exact"/>
              <w:ind w:left="1383"/>
              <w:rPr>
                <w:b/>
                <w:sz w:val="24"/>
              </w:rPr>
            </w:pPr>
            <w:r>
              <w:rPr>
                <w:b/>
                <w:sz w:val="24"/>
              </w:rPr>
              <w:t>Department</w:t>
            </w:r>
            <w:r>
              <w:rPr>
                <w:b/>
                <w:spacing w:val="-3"/>
                <w:sz w:val="24"/>
              </w:rPr>
              <w:t xml:space="preserve"> </w:t>
            </w:r>
            <w:r>
              <w:rPr>
                <w:b/>
                <w:sz w:val="24"/>
              </w:rPr>
              <w:t>of Neurology</w:t>
            </w:r>
          </w:p>
        </w:tc>
      </w:tr>
      <w:tr w:rsidR="009E7594" w14:paraId="723DCF60" w14:textId="77777777" w:rsidTr="003A297D">
        <w:trPr>
          <w:trHeight w:val="398"/>
        </w:trPr>
        <w:tc>
          <w:tcPr>
            <w:tcW w:w="5936" w:type="dxa"/>
          </w:tcPr>
          <w:p w14:paraId="5F68FFC8" w14:textId="77777777" w:rsidR="009E7594" w:rsidRDefault="009E7594" w:rsidP="003A297D">
            <w:pPr>
              <w:pStyle w:val="TableParagraph"/>
              <w:spacing w:before="1"/>
              <w:ind w:left="107"/>
              <w:rPr>
                <w:sz w:val="24"/>
              </w:rPr>
            </w:pPr>
            <w:r>
              <w:rPr>
                <w:sz w:val="24"/>
              </w:rPr>
              <w:t>Dr. Saba Maryam</w:t>
            </w:r>
            <w:r>
              <w:rPr>
                <w:spacing w:val="-1"/>
                <w:sz w:val="24"/>
              </w:rPr>
              <w:t xml:space="preserve"> </w:t>
            </w:r>
            <w:r>
              <w:rPr>
                <w:spacing w:val="-5"/>
                <w:sz w:val="24"/>
              </w:rPr>
              <w:t>PGR</w:t>
            </w:r>
          </w:p>
        </w:tc>
        <w:tc>
          <w:tcPr>
            <w:tcW w:w="6211" w:type="dxa"/>
            <w:vMerge/>
            <w:tcBorders>
              <w:top w:val="nil"/>
              <w:bottom w:val="nil"/>
            </w:tcBorders>
          </w:tcPr>
          <w:p w14:paraId="5A298408" w14:textId="77777777" w:rsidR="009E7594" w:rsidRDefault="009E7594" w:rsidP="003A297D">
            <w:pPr>
              <w:rPr>
                <w:sz w:val="2"/>
                <w:szCs w:val="2"/>
              </w:rPr>
            </w:pPr>
          </w:p>
        </w:tc>
        <w:tc>
          <w:tcPr>
            <w:tcW w:w="5393" w:type="dxa"/>
          </w:tcPr>
          <w:p w14:paraId="05BB01B9" w14:textId="77777777" w:rsidR="009E7594" w:rsidRDefault="009E7594" w:rsidP="003A297D">
            <w:pPr>
              <w:pStyle w:val="TableParagraph"/>
              <w:spacing w:before="1"/>
              <w:ind w:left="106"/>
              <w:rPr>
                <w:sz w:val="24"/>
              </w:rPr>
            </w:pPr>
            <w:r>
              <w:rPr>
                <w:sz w:val="24"/>
              </w:rPr>
              <w:t>Assistant</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Waqas Ahmed</w:t>
            </w:r>
          </w:p>
        </w:tc>
      </w:tr>
      <w:tr w:rsidR="009E7594" w14:paraId="2E0B4F9D" w14:textId="77777777" w:rsidTr="003A297D">
        <w:trPr>
          <w:trHeight w:val="395"/>
        </w:trPr>
        <w:tc>
          <w:tcPr>
            <w:tcW w:w="5936" w:type="dxa"/>
          </w:tcPr>
          <w:p w14:paraId="4849866B" w14:textId="77777777" w:rsidR="009E7594" w:rsidRDefault="009E7594" w:rsidP="003A297D">
            <w:pPr>
              <w:pStyle w:val="TableParagraph"/>
              <w:spacing w:line="275" w:lineRule="exact"/>
              <w:ind w:left="107"/>
              <w:rPr>
                <w:sz w:val="24"/>
              </w:rPr>
            </w:pPr>
            <w:r>
              <w:rPr>
                <w:sz w:val="24"/>
              </w:rPr>
              <w:t>Dr. Ayesha</w:t>
            </w:r>
            <w:r>
              <w:rPr>
                <w:spacing w:val="-1"/>
                <w:sz w:val="24"/>
              </w:rPr>
              <w:t xml:space="preserve"> </w:t>
            </w:r>
            <w:proofErr w:type="spellStart"/>
            <w:r>
              <w:rPr>
                <w:sz w:val="24"/>
              </w:rPr>
              <w:t>zujaja</w:t>
            </w:r>
            <w:proofErr w:type="spellEnd"/>
            <w:r>
              <w:rPr>
                <w:sz w:val="24"/>
              </w:rPr>
              <w:t xml:space="preserve"> </w:t>
            </w:r>
            <w:r>
              <w:rPr>
                <w:spacing w:val="-5"/>
                <w:sz w:val="24"/>
              </w:rPr>
              <w:t>PGR</w:t>
            </w:r>
          </w:p>
        </w:tc>
        <w:tc>
          <w:tcPr>
            <w:tcW w:w="6211" w:type="dxa"/>
            <w:vMerge/>
            <w:tcBorders>
              <w:top w:val="nil"/>
              <w:bottom w:val="nil"/>
            </w:tcBorders>
          </w:tcPr>
          <w:p w14:paraId="47B689F7" w14:textId="77777777" w:rsidR="009E7594" w:rsidRDefault="009E7594" w:rsidP="003A297D">
            <w:pPr>
              <w:rPr>
                <w:sz w:val="2"/>
                <w:szCs w:val="2"/>
              </w:rPr>
            </w:pPr>
          </w:p>
        </w:tc>
        <w:tc>
          <w:tcPr>
            <w:tcW w:w="5393" w:type="dxa"/>
            <w:shd w:val="clear" w:color="auto" w:fill="D0CECE"/>
          </w:tcPr>
          <w:p w14:paraId="40D7B36E" w14:textId="77777777" w:rsidR="009E7594" w:rsidRDefault="009E7594" w:rsidP="003A297D">
            <w:pPr>
              <w:pStyle w:val="TableParagraph"/>
              <w:spacing w:line="275" w:lineRule="exact"/>
              <w:ind w:left="1242"/>
              <w:rPr>
                <w:b/>
                <w:sz w:val="24"/>
              </w:rPr>
            </w:pPr>
            <w:r>
              <w:rPr>
                <w:b/>
                <w:sz w:val="24"/>
              </w:rPr>
              <w:t>Department</w:t>
            </w:r>
            <w:r>
              <w:rPr>
                <w:b/>
                <w:spacing w:val="-3"/>
                <w:sz w:val="24"/>
              </w:rPr>
              <w:t xml:space="preserve"> </w:t>
            </w:r>
            <w:r>
              <w:rPr>
                <w:b/>
                <w:sz w:val="24"/>
              </w:rPr>
              <w:t>of</w:t>
            </w:r>
            <w:r>
              <w:rPr>
                <w:b/>
                <w:spacing w:val="-3"/>
                <w:sz w:val="24"/>
              </w:rPr>
              <w:t xml:space="preserve"> </w:t>
            </w:r>
            <w:r>
              <w:rPr>
                <w:b/>
                <w:sz w:val="24"/>
              </w:rPr>
              <w:t>Pulmonology</w:t>
            </w:r>
          </w:p>
        </w:tc>
      </w:tr>
      <w:tr w:rsidR="009E7594" w14:paraId="737D931E" w14:textId="77777777" w:rsidTr="003A297D">
        <w:trPr>
          <w:trHeight w:val="395"/>
        </w:trPr>
        <w:tc>
          <w:tcPr>
            <w:tcW w:w="5936" w:type="dxa"/>
          </w:tcPr>
          <w:p w14:paraId="02FA0CE9" w14:textId="77777777" w:rsidR="009E7594" w:rsidRDefault="009E7594" w:rsidP="003A297D">
            <w:pPr>
              <w:pStyle w:val="TableParagraph"/>
              <w:spacing w:line="275" w:lineRule="exact"/>
              <w:ind w:left="107"/>
              <w:rPr>
                <w:sz w:val="24"/>
              </w:rPr>
            </w:pPr>
            <w:r>
              <w:rPr>
                <w:sz w:val="24"/>
              </w:rPr>
              <w:t>Dr. Maria</w:t>
            </w:r>
            <w:r>
              <w:rPr>
                <w:spacing w:val="-3"/>
                <w:sz w:val="24"/>
              </w:rPr>
              <w:t xml:space="preserve"> </w:t>
            </w:r>
            <w:r>
              <w:rPr>
                <w:sz w:val="24"/>
              </w:rPr>
              <w:t>Jabeen</w:t>
            </w:r>
            <w:r>
              <w:rPr>
                <w:spacing w:val="-1"/>
                <w:sz w:val="24"/>
              </w:rPr>
              <w:t xml:space="preserve"> </w:t>
            </w:r>
            <w:r>
              <w:rPr>
                <w:spacing w:val="-5"/>
                <w:sz w:val="24"/>
              </w:rPr>
              <w:t>PGR</w:t>
            </w:r>
          </w:p>
        </w:tc>
        <w:tc>
          <w:tcPr>
            <w:tcW w:w="6211" w:type="dxa"/>
            <w:vMerge/>
            <w:tcBorders>
              <w:top w:val="nil"/>
              <w:bottom w:val="nil"/>
            </w:tcBorders>
          </w:tcPr>
          <w:p w14:paraId="4DCDF613" w14:textId="77777777" w:rsidR="009E7594" w:rsidRDefault="009E7594" w:rsidP="003A297D">
            <w:pPr>
              <w:rPr>
                <w:sz w:val="2"/>
                <w:szCs w:val="2"/>
              </w:rPr>
            </w:pPr>
          </w:p>
        </w:tc>
        <w:tc>
          <w:tcPr>
            <w:tcW w:w="5393" w:type="dxa"/>
          </w:tcPr>
          <w:p w14:paraId="71660FEB" w14:textId="77777777" w:rsidR="009E7594" w:rsidRDefault="009E7594" w:rsidP="003A297D">
            <w:pPr>
              <w:pStyle w:val="TableParagraph"/>
              <w:spacing w:line="275" w:lineRule="exact"/>
              <w:ind w:left="106"/>
              <w:rPr>
                <w:sz w:val="24"/>
              </w:rPr>
            </w:pPr>
            <w:r>
              <w:rPr>
                <w:sz w:val="24"/>
              </w:rPr>
              <w:t>Assistant Prof.</w:t>
            </w:r>
            <w:r>
              <w:rPr>
                <w:spacing w:val="-1"/>
                <w:sz w:val="24"/>
              </w:rPr>
              <w:t xml:space="preserve"> </w:t>
            </w:r>
            <w:r>
              <w:rPr>
                <w:sz w:val="24"/>
              </w:rPr>
              <w:t>Dr. Zaid</w:t>
            </w:r>
            <w:r>
              <w:rPr>
                <w:spacing w:val="1"/>
                <w:sz w:val="24"/>
              </w:rPr>
              <w:t xml:space="preserve"> </w:t>
            </w:r>
            <w:r>
              <w:rPr>
                <w:spacing w:val="-4"/>
                <w:sz w:val="24"/>
              </w:rPr>
              <w:t>Umar</w:t>
            </w:r>
          </w:p>
        </w:tc>
      </w:tr>
      <w:tr w:rsidR="009E7594" w14:paraId="37C238E0" w14:textId="77777777" w:rsidTr="003A297D">
        <w:trPr>
          <w:trHeight w:val="395"/>
        </w:trPr>
        <w:tc>
          <w:tcPr>
            <w:tcW w:w="5936" w:type="dxa"/>
          </w:tcPr>
          <w:p w14:paraId="3381E38E" w14:textId="77777777" w:rsidR="009E7594" w:rsidRDefault="009E7594" w:rsidP="003A297D">
            <w:pPr>
              <w:pStyle w:val="TableParagraph"/>
              <w:spacing w:line="275" w:lineRule="exact"/>
              <w:ind w:left="107"/>
              <w:rPr>
                <w:sz w:val="24"/>
              </w:rPr>
            </w:pPr>
            <w:r>
              <w:rPr>
                <w:sz w:val="24"/>
              </w:rPr>
              <w:t>Dr. Mehreen</w:t>
            </w:r>
            <w:r>
              <w:rPr>
                <w:spacing w:val="-1"/>
                <w:sz w:val="24"/>
              </w:rPr>
              <w:t xml:space="preserve"> </w:t>
            </w:r>
            <w:r>
              <w:rPr>
                <w:sz w:val="24"/>
              </w:rPr>
              <w:t>Noor</w:t>
            </w:r>
            <w:r>
              <w:rPr>
                <w:spacing w:val="-3"/>
                <w:sz w:val="24"/>
              </w:rPr>
              <w:t xml:space="preserve"> </w:t>
            </w:r>
            <w:r>
              <w:rPr>
                <w:spacing w:val="-5"/>
                <w:sz w:val="24"/>
              </w:rPr>
              <w:t>PGR</w:t>
            </w:r>
          </w:p>
        </w:tc>
        <w:tc>
          <w:tcPr>
            <w:tcW w:w="11604" w:type="dxa"/>
            <w:gridSpan w:val="2"/>
            <w:tcBorders>
              <w:top w:val="nil"/>
              <w:bottom w:val="nil"/>
              <w:right w:val="nil"/>
            </w:tcBorders>
          </w:tcPr>
          <w:p w14:paraId="19038998" w14:textId="77777777" w:rsidR="009E7594" w:rsidRDefault="009E7594" w:rsidP="003A297D">
            <w:pPr>
              <w:pStyle w:val="TableParagraph"/>
              <w:rPr>
                <w:sz w:val="24"/>
              </w:rPr>
            </w:pPr>
          </w:p>
        </w:tc>
      </w:tr>
    </w:tbl>
    <w:p w14:paraId="310CCD1B" w14:textId="77777777" w:rsidR="009E7594" w:rsidRDefault="009E7594" w:rsidP="009E7594">
      <w:pPr>
        <w:rPr>
          <w:sz w:val="24"/>
        </w:rPr>
        <w:sectPr w:rsidR="009E7594" w:rsidSect="009E7594">
          <w:type w:val="continuous"/>
          <w:pgSz w:w="20160" w:h="12240" w:orient="landscape"/>
          <w:pgMar w:top="1000" w:right="0" w:bottom="1020" w:left="200" w:header="0" w:footer="820" w:gutter="0"/>
          <w:cols w:space="720"/>
        </w:sectPr>
      </w:pPr>
    </w:p>
    <w:p w14:paraId="53255595" w14:textId="77777777" w:rsidR="009E7594" w:rsidRDefault="009E7594" w:rsidP="0084098F">
      <w:pPr>
        <w:pStyle w:val="BodyText"/>
        <w:rPr>
          <w:sz w:val="48"/>
        </w:rPr>
      </w:pPr>
      <w:r>
        <w:rPr>
          <w:noProof/>
        </w:rPr>
        <w:lastRenderedPageBreak/>
        <mc:AlternateContent>
          <mc:Choice Requires="wpg">
            <w:drawing>
              <wp:anchor distT="0" distB="0" distL="0" distR="0" simplePos="0" relativeHeight="251720704" behindDoc="1" locked="0" layoutInCell="1" allowOverlap="1" wp14:anchorId="44D594A8" wp14:editId="6DAE9080">
                <wp:simplePos x="0" y="0"/>
                <wp:positionH relativeFrom="page">
                  <wp:posOffset>0</wp:posOffset>
                </wp:positionH>
                <wp:positionV relativeFrom="page">
                  <wp:posOffset>8890</wp:posOffset>
                </wp:positionV>
                <wp:extent cx="12801600" cy="7740650"/>
                <wp:effectExtent l="0" t="0" r="0" b="0"/>
                <wp:wrapNone/>
                <wp:docPr id="93" name="Group 93" descr="A white background with blue and grey lines  Description automatically generated"/>
                <wp:cNvGraphicFramePr/>
                <a:graphic xmlns:a="http://schemas.openxmlformats.org/drawingml/2006/main">
                  <a:graphicData uri="http://schemas.microsoft.com/office/word/2010/wordprocessingGroup">
                    <wpg:wgp>
                      <wpg:cNvGrpSpPr/>
                      <wpg:grpSpPr>
                        <a:xfrm>
                          <a:off x="0" y="0"/>
                          <a:ext cx="12801600" cy="7740650"/>
                          <a:chOff x="0" y="0"/>
                          <a:chExt cx="12801600" cy="7740650"/>
                        </a:xfrm>
                      </wpg:grpSpPr>
                      <wps:wsp>
                        <wps:cNvPr id="94" name="Graphic 94"/>
                        <wps:cNvSpPr/>
                        <wps:spPr>
                          <a:xfrm>
                            <a:off x="896111" y="7115495"/>
                            <a:ext cx="11183620" cy="6350"/>
                          </a:xfrm>
                          <a:custGeom>
                            <a:avLst/>
                            <a:gdLst/>
                            <a:ahLst/>
                            <a:cxnLst/>
                            <a:rect l="l" t="t" r="r" b="b"/>
                            <a:pathLst>
                              <a:path w="11183620" h="6350">
                                <a:moveTo>
                                  <a:pt x="11183112" y="0"/>
                                </a:moveTo>
                                <a:lnTo>
                                  <a:pt x="0" y="0"/>
                                </a:lnTo>
                                <a:lnTo>
                                  <a:pt x="0" y="6095"/>
                                </a:lnTo>
                                <a:lnTo>
                                  <a:pt x="11183112" y="6095"/>
                                </a:lnTo>
                                <a:lnTo>
                                  <a:pt x="11183112" y="0"/>
                                </a:lnTo>
                                <a:close/>
                              </a:path>
                            </a:pathLst>
                          </a:custGeom>
                          <a:solidFill>
                            <a:srgbClr val="D9D9D9"/>
                          </a:solidFill>
                        </wps:spPr>
                        <wps:bodyPr wrap="square" lIns="0" tIns="0" rIns="0" bIns="0" rtlCol="0">
                          <a:noAutofit/>
                        </wps:bodyPr>
                      </wps:wsp>
                      <pic:pic xmlns:pic="http://schemas.openxmlformats.org/drawingml/2006/picture">
                        <pic:nvPicPr>
                          <pic:cNvPr id="95" name="Image 95" descr="A white background with blue and grey lines  Description automatically generated"/>
                          <pic:cNvPicPr/>
                        </pic:nvPicPr>
                        <pic:blipFill>
                          <a:blip r:embed="rId34" cstate="print"/>
                          <a:stretch>
                            <a:fillRect/>
                          </a:stretch>
                        </pic:blipFill>
                        <pic:spPr>
                          <a:xfrm>
                            <a:off x="0" y="0"/>
                            <a:ext cx="12801599" cy="7740394"/>
                          </a:xfrm>
                          <a:prstGeom prst="rect">
                            <a:avLst/>
                          </a:prstGeom>
                        </pic:spPr>
                      </pic:pic>
                      <wps:wsp>
                        <wps:cNvPr id="96" name="Graphic 96"/>
                        <wps:cNvSpPr/>
                        <wps:spPr>
                          <a:xfrm>
                            <a:off x="2291714" y="2258176"/>
                            <a:ext cx="485775" cy="323850"/>
                          </a:xfrm>
                          <a:custGeom>
                            <a:avLst/>
                            <a:gdLst/>
                            <a:ahLst/>
                            <a:cxnLst/>
                            <a:rect l="l" t="t" r="r" b="b"/>
                            <a:pathLst>
                              <a:path w="485775" h="323850">
                                <a:moveTo>
                                  <a:pt x="323850" y="0"/>
                                </a:moveTo>
                                <a:lnTo>
                                  <a:pt x="0" y="0"/>
                                </a:lnTo>
                                <a:lnTo>
                                  <a:pt x="161925" y="161925"/>
                                </a:lnTo>
                                <a:lnTo>
                                  <a:pt x="0" y="323850"/>
                                </a:lnTo>
                                <a:lnTo>
                                  <a:pt x="323850" y="323850"/>
                                </a:lnTo>
                                <a:lnTo>
                                  <a:pt x="485775" y="161925"/>
                                </a:lnTo>
                                <a:lnTo>
                                  <a:pt x="323850" y="0"/>
                                </a:lnTo>
                                <a:close/>
                              </a:path>
                            </a:pathLst>
                          </a:custGeom>
                          <a:solidFill>
                            <a:srgbClr val="5B9BD4"/>
                          </a:solidFill>
                        </wps:spPr>
                        <wps:bodyPr wrap="square" lIns="0" tIns="0" rIns="0" bIns="0" rtlCol="0">
                          <a:noAutofit/>
                        </wps:bodyPr>
                      </wps:wsp>
                    </wpg:wgp>
                  </a:graphicData>
                </a:graphic>
              </wp:anchor>
            </w:drawing>
          </mc:Choice>
          <mc:Fallback>
            <w:pict>
              <v:group w14:anchorId="66730D19" id="Group 93" o:spid="_x0000_s1026" alt="A white background with blue and grey lines  Description automatically generated" style="position:absolute;margin-left:0;margin-top:.7pt;width:14in;height:609.5pt;z-index:-251595776;mso-wrap-distance-left:0;mso-wrap-distance-right:0;mso-position-horizontal-relative:page;mso-position-vertical-relative:page" coordsize="128016,7740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">
                <v:shape id="Graphic 94" o:spid="_x0000_s1027" style="position:absolute;left:8961;top:71154;width:111836;height:64;visibility:visible;mso-wrap-style:square;v-text-anchor:top" coordsize="1118362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" path="m11183112,l,,,6095r11183112,l11183112,xe" fillcolor="#d9d9d9" stroked="f">
                  <v:path arrowok="t"/>
                </v:shape>
                <v:shape id="Image 95" o:spid="_x0000_s1028" type="#_x0000_t75" alt="A white background with blue and grey lines  Description automatically generated" style="position:absolute;width:128015;height:774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">
                  <v:imagedata r:id="rId35" o:title="A white background with blue and grey lines  Description automatically generated"/>
                </v:shape>
                <v:shape id="Graphic 96" o:spid="_x0000_s1029" style="position:absolute;left:22917;top:22581;width:4857;height:3239;visibility:visible;mso-wrap-style:square;v-text-anchor:top" coordsize="485775,323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" path="m323850,l,,161925,161925,,323850r323850,l485775,161925,323850,xe" fillcolor="#5b9bd4" stroked="f">
                  <v:path arrowok="t"/>
                </v:shape>
                <w10:wrap anchorx="page" anchory="page"/>
              </v:group>
            </w:pict>
          </mc:Fallback>
        </mc:AlternateContent>
      </w:r>
    </w:p>
    <w:p w14:paraId="5A5107A0" w14:textId="77777777" w:rsidR="009E7594" w:rsidRDefault="009E7594" w:rsidP="0084098F">
      <w:pPr>
        <w:pStyle w:val="BodyText"/>
      </w:pPr>
    </w:p>
    <w:p w14:paraId="719E5E70" w14:textId="77777777" w:rsidR="009E7594" w:rsidRDefault="009E7594" w:rsidP="0084098F">
      <w:pPr>
        <w:pStyle w:val="BodyText"/>
      </w:pPr>
    </w:p>
    <w:p w14:paraId="6399DC4E" w14:textId="77777777" w:rsidR="009E7594" w:rsidRDefault="009E7594" w:rsidP="009E7594">
      <w:pPr>
        <w:pStyle w:val="Heading1"/>
        <w:spacing w:before="1"/>
      </w:pPr>
      <w:r>
        <w:rPr>
          <w:color w:val="5B9BD4"/>
        </w:rPr>
        <w:t>SECTION</w:t>
      </w:r>
    </w:p>
    <w:p w14:paraId="20A592A6" w14:textId="77777777" w:rsidR="009E7594" w:rsidRDefault="009E7594" w:rsidP="0084098F">
      <w:pPr>
        <w:pStyle w:val="BodyText"/>
      </w:pPr>
    </w:p>
    <w:p w14:paraId="0AF7BCE1" w14:textId="77777777" w:rsidR="009E7594" w:rsidRDefault="009E7594" w:rsidP="00617208">
      <w:pPr>
        <w:pStyle w:val="Heading2"/>
      </w:pPr>
      <w:r>
        <w:t>Preamble</w:t>
      </w:r>
    </w:p>
    <w:p w14:paraId="5D15BDA8" w14:textId="77777777" w:rsidR="009E7594" w:rsidRDefault="009E7594" w:rsidP="00617208">
      <w:pPr>
        <w:pStyle w:val="Heading2"/>
      </w:pPr>
    </w:p>
    <w:p w14:paraId="2619BF88" w14:textId="77777777" w:rsidR="009E7594" w:rsidRDefault="009E7594" w:rsidP="00617208">
      <w:pPr>
        <w:pStyle w:val="Heading2"/>
      </w:pPr>
      <w:r>
        <w:t>Modular Integrate Curriculum</w:t>
      </w:r>
    </w:p>
    <w:p w14:paraId="34385A8B" w14:textId="77777777" w:rsidR="009E7594" w:rsidRDefault="009E7594" w:rsidP="009E7594">
      <w:pPr>
        <w:rPr>
          <w:lang w:val="en-PK"/>
        </w:rPr>
      </w:pPr>
    </w:p>
    <w:p w14:paraId="3595C387" w14:textId="77777777" w:rsidR="009E7594" w:rsidRDefault="009E7594" w:rsidP="009E7594">
      <w:pPr>
        <w:rPr>
          <w:lang w:val="en-PK"/>
        </w:rPr>
      </w:pPr>
    </w:p>
    <w:p w14:paraId="625D4C1C" w14:textId="77777777" w:rsidR="009E7594" w:rsidRDefault="009E7594" w:rsidP="009E7594">
      <w:pPr>
        <w:rPr>
          <w:lang w:val="en-PK"/>
        </w:rPr>
      </w:pPr>
    </w:p>
    <w:p w14:paraId="4D489460" w14:textId="77777777" w:rsidR="009E7594" w:rsidRDefault="009E7594" w:rsidP="009E7594">
      <w:pPr>
        <w:rPr>
          <w:lang w:val="en-PK"/>
        </w:rPr>
      </w:pPr>
    </w:p>
    <w:p w14:paraId="1DB21066" w14:textId="77777777" w:rsidR="00095591" w:rsidRDefault="00095591" w:rsidP="0084098F">
      <w:pPr>
        <w:pStyle w:val="BodyText"/>
      </w:pPr>
    </w:p>
    <w:p w14:paraId="53550370" w14:textId="77777777" w:rsidR="00095591" w:rsidRDefault="00095591" w:rsidP="0084098F">
      <w:pPr>
        <w:pStyle w:val="BodyText"/>
      </w:pPr>
    </w:p>
    <w:p w14:paraId="4ABEAC81" w14:textId="77777777" w:rsidR="00095591" w:rsidRDefault="00095591" w:rsidP="0084098F">
      <w:pPr>
        <w:pStyle w:val="BodyText"/>
      </w:pPr>
    </w:p>
    <w:p w14:paraId="077FB47F" w14:textId="77777777" w:rsidR="00095591" w:rsidRDefault="00095591" w:rsidP="0084098F">
      <w:pPr>
        <w:pStyle w:val="BodyText"/>
      </w:pPr>
    </w:p>
    <w:p w14:paraId="2028B7A5" w14:textId="77777777" w:rsidR="00095591" w:rsidRDefault="00095591" w:rsidP="0084098F">
      <w:pPr>
        <w:pStyle w:val="BodyText"/>
      </w:pPr>
    </w:p>
    <w:p w14:paraId="5F0FD5DE" w14:textId="77777777" w:rsidR="00095591" w:rsidRDefault="00095591" w:rsidP="0084098F">
      <w:pPr>
        <w:pStyle w:val="BodyText"/>
      </w:pPr>
    </w:p>
    <w:p w14:paraId="14AA1190" w14:textId="77777777" w:rsidR="00095591" w:rsidRDefault="00095591" w:rsidP="0084098F">
      <w:pPr>
        <w:pStyle w:val="BodyText"/>
      </w:pPr>
    </w:p>
    <w:p w14:paraId="07E650E6" w14:textId="77777777" w:rsidR="00095591" w:rsidRDefault="00095591" w:rsidP="0084098F">
      <w:pPr>
        <w:pStyle w:val="BodyText"/>
      </w:pPr>
    </w:p>
    <w:p w14:paraId="684975A5" w14:textId="77777777" w:rsidR="00095591" w:rsidRDefault="00095591" w:rsidP="0084098F">
      <w:pPr>
        <w:pStyle w:val="BodyText"/>
      </w:pPr>
    </w:p>
    <w:p w14:paraId="77C19F82" w14:textId="77777777" w:rsidR="00095591" w:rsidRDefault="00095591" w:rsidP="0084098F">
      <w:pPr>
        <w:pStyle w:val="BodyText"/>
      </w:pPr>
    </w:p>
    <w:p w14:paraId="632A4CFB" w14:textId="77777777" w:rsidR="00095591" w:rsidRDefault="00095591" w:rsidP="0084098F">
      <w:pPr>
        <w:pStyle w:val="BodyText"/>
      </w:pPr>
    </w:p>
    <w:p w14:paraId="2E1874B1" w14:textId="5A114253" w:rsidR="009E7594" w:rsidRPr="00095591" w:rsidRDefault="009E7594" w:rsidP="0084098F">
      <w:pPr>
        <w:pStyle w:val="BodyText"/>
      </w:pPr>
      <w:r w:rsidRPr="00095591">
        <w:lastRenderedPageBreak/>
        <w:t>Welcome to the  Clinically Oriented Integrated Modular Curriculum for</w:t>
      </w:r>
      <w:r w:rsidRPr="00095591">
        <w:rPr>
          <w:spacing w:val="-1"/>
        </w:rPr>
        <w:t xml:space="preserve"> </w:t>
      </w:r>
      <w:r w:rsidRPr="00095591">
        <w:t>the MBBS students at Rawalpindi Medical University. This revised version is tailored to integrate</w:t>
      </w:r>
      <w:r w:rsidRPr="00095591">
        <w:rPr>
          <w:spacing w:val="-10"/>
        </w:rPr>
        <w:t xml:space="preserve"> </w:t>
      </w:r>
      <w:r w:rsidRPr="00095591">
        <w:t>clinical</w:t>
      </w:r>
      <w:r w:rsidRPr="00095591">
        <w:rPr>
          <w:spacing w:val="-9"/>
        </w:rPr>
        <w:t xml:space="preserve"> </w:t>
      </w:r>
      <w:r w:rsidRPr="00095591">
        <w:t>insights</w:t>
      </w:r>
      <w:r w:rsidRPr="00095591">
        <w:rPr>
          <w:spacing w:val="-9"/>
        </w:rPr>
        <w:t xml:space="preserve"> </w:t>
      </w:r>
      <w:r w:rsidRPr="00095591">
        <w:t>from</w:t>
      </w:r>
      <w:r w:rsidRPr="00095591">
        <w:rPr>
          <w:spacing w:val="-9"/>
        </w:rPr>
        <w:t xml:space="preserve"> </w:t>
      </w:r>
      <w:r w:rsidRPr="00095591">
        <w:t>the</w:t>
      </w:r>
      <w:r w:rsidRPr="00095591">
        <w:rPr>
          <w:spacing w:val="-10"/>
        </w:rPr>
        <w:t xml:space="preserve"> </w:t>
      </w:r>
      <w:r w:rsidRPr="00095591">
        <w:t>very</w:t>
      </w:r>
      <w:r w:rsidRPr="00095591">
        <w:rPr>
          <w:spacing w:val="-10"/>
        </w:rPr>
        <w:t xml:space="preserve"> </w:t>
      </w:r>
      <w:r w:rsidRPr="00095591">
        <w:t>beginning,</w:t>
      </w:r>
      <w:r w:rsidRPr="00095591">
        <w:rPr>
          <w:spacing w:val="-7"/>
        </w:rPr>
        <w:t xml:space="preserve"> </w:t>
      </w:r>
      <w:r w:rsidRPr="00095591">
        <w:t>ensuring</w:t>
      </w:r>
      <w:r w:rsidRPr="00095591">
        <w:rPr>
          <w:spacing w:val="-10"/>
        </w:rPr>
        <w:t xml:space="preserve"> </w:t>
      </w:r>
      <w:r w:rsidRPr="00095591">
        <w:t>a</w:t>
      </w:r>
      <w:r w:rsidRPr="00095591">
        <w:rPr>
          <w:spacing w:val="-11"/>
        </w:rPr>
        <w:t xml:space="preserve"> </w:t>
      </w:r>
      <w:r w:rsidRPr="00095591">
        <w:t>more</w:t>
      </w:r>
      <w:r w:rsidRPr="00095591">
        <w:rPr>
          <w:spacing w:val="-11"/>
        </w:rPr>
        <w:t xml:space="preserve"> </w:t>
      </w:r>
      <w:r w:rsidRPr="00095591">
        <w:t>practical</w:t>
      </w:r>
      <w:r w:rsidRPr="00095591">
        <w:rPr>
          <w:spacing w:val="-9"/>
        </w:rPr>
        <w:t xml:space="preserve"> </w:t>
      </w:r>
      <w:r w:rsidRPr="00095591">
        <w:t>and</w:t>
      </w:r>
      <w:r w:rsidRPr="00095591">
        <w:rPr>
          <w:spacing w:val="-10"/>
        </w:rPr>
        <w:t xml:space="preserve"> </w:t>
      </w:r>
      <w:r w:rsidRPr="00095591">
        <w:t>application-focused</w:t>
      </w:r>
      <w:r w:rsidRPr="00095591">
        <w:rPr>
          <w:spacing w:val="-7"/>
        </w:rPr>
        <w:t xml:space="preserve"> </w:t>
      </w:r>
      <w:r w:rsidRPr="00095591">
        <w:t>approach</w:t>
      </w:r>
      <w:r w:rsidRPr="00095591">
        <w:rPr>
          <w:spacing w:val="-8"/>
        </w:rPr>
        <w:t xml:space="preserve"> </w:t>
      </w:r>
      <w:r w:rsidRPr="00095591">
        <w:t>to</w:t>
      </w:r>
      <w:r w:rsidRPr="00095591">
        <w:rPr>
          <w:spacing w:val="-9"/>
        </w:rPr>
        <w:t xml:space="preserve"> </w:t>
      </w:r>
      <w:r w:rsidRPr="00095591">
        <w:t>the</w:t>
      </w:r>
      <w:r w:rsidRPr="00095591">
        <w:rPr>
          <w:spacing w:val="-8"/>
        </w:rPr>
        <w:t xml:space="preserve"> </w:t>
      </w:r>
      <w:r w:rsidRPr="00095591">
        <w:t>fundamental</w:t>
      </w:r>
      <w:r w:rsidRPr="00095591">
        <w:rPr>
          <w:spacing w:val="-10"/>
        </w:rPr>
        <w:t xml:space="preserve"> </w:t>
      </w:r>
      <w:r w:rsidRPr="00095591">
        <w:t>medical</w:t>
      </w:r>
      <w:r w:rsidRPr="00095591">
        <w:rPr>
          <w:spacing w:val="-9"/>
        </w:rPr>
        <w:t xml:space="preserve"> </w:t>
      </w:r>
      <w:r w:rsidRPr="00095591">
        <w:t>sciences.</w:t>
      </w:r>
      <w:r w:rsidRPr="00095591">
        <w:rPr>
          <w:spacing w:val="-7"/>
        </w:rPr>
        <w:t xml:space="preserve"> </w:t>
      </w:r>
      <w:r w:rsidRPr="00095591">
        <w:t>At</w:t>
      </w:r>
      <w:r w:rsidRPr="00095591">
        <w:rPr>
          <w:spacing w:val="-7"/>
        </w:rPr>
        <w:t xml:space="preserve"> </w:t>
      </w:r>
      <w:r w:rsidRPr="00095591">
        <w:t>Rawalpindi</w:t>
      </w:r>
      <w:r w:rsidRPr="00095591">
        <w:rPr>
          <w:spacing w:val="-9"/>
        </w:rPr>
        <w:t xml:space="preserve"> </w:t>
      </w:r>
      <w:r w:rsidRPr="00095591">
        <w:t>Medical</w:t>
      </w:r>
      <w:r w:rsidRPr="00095591">
        <w:rPr>
          <w:spacing w:val="-9"/>
        </w:rPr>
        <w:t xml:space="preserve"> </w:t>
      </w:r>
      <w:r w:rsidRPr="00095591">
        <w:t>University, we</w:t>
      </w:r>
      <w:r w:rsidRPr="00095591">
        <w:rPr>
          <w:spacing w:val="-4"/>
        </w:rPr>
        <w:t xml:space="preserve"> </w:t>
      </w:r>
      <w:r w:rsidRPr="00095591">
        <w:t>are</w:t>
      </w:r>
      <w:r w:rsidRPr="00095591">
        <w:rPr>
          <w:spacing w:val="-3"/>
        </w:rPr>
        <w:t xml:space="preserve"> </w:t>
      </w:r>
      <w:r w:rsidRPr="00095591">
        <w:t>committed</w:t>
      </w:r>
      <w:r w:rsidRPr="00095591">
        <w:rPr>
          <w:spacing w:val="-2"/>
        </w:rPr>
        <w:t xml:space="preserve"> </w:t>
      </w:r>
      <w:r w:rsidRPr="00095591">
        <w:t>to</w:t>
      </w:r>
      <w:r w:rsidRPr="00095591">
        <w:rPr>
          <w:spacing w:val="-2"/>
        </w:rPr>
        <w:t xml:space="preserve"> </w:t>
      </w:r>
      <w:r w:rsidRPr="00095591">
        <w:t>providing</w:t>
      </w:r>
      <w:r w:rsidRPr="00095591">
        <w:rPr>
          <w:spacing w:val="-2"/>
        </w:rPr>
        <w:t xml:space="preserve"> </w:t>
      </w:r>
      <w:r w:rsidRPr="00095591">
        <w:t>a</w:t>
      </w:r>
      <w:r w:rsidRPr="00095591">
        <w:rPr>
          <w:spacing w:val="-3"/>
        </w:rPr>
        <w:t xml:space="preserve"> </w:t>
      </w:r>
      <w:r w:rsidRPr="00095591">
        <w:t>curriculum</w:t>
      </w:r>
      <w:r w:rsidRPr="00095591">
        <w:rPr>
          <w:spacing w:val="-2"/>
        </w:rPr>
        <w:t xml:space="preserve"> </w:t>
      </w:r>
      <w:r w:rsidRPr="00095591">
        <w:t>that not</w:t>
      </w:r>
      <w:r w:rsidRPr="00095591">
        <w:rPr>
          <w:spacing w:val="-2"/>
        </w:rPr>
        <w:t xml:space="preserve"> </w:t>
      </w:r>
      <w:r w:rsidRPr="00095591">
        <w:t>only</w:t>
      </w:r>
      <w:r w:rsidRPr="00095591">
        <w:rPr>
          <w:spacing w:val="-2"/>
        </w:rPr>
        <w:t xml:space="preserve"> </w:t>
      </w:r>
      <w:r w:rsidRPr="00095591">
        <w:t>covers</w:t>
      </w:r>
      <w:r w:rsidRPr="00095591">
        <w:rPr>
          <w:spacing w:val="-2"/>
        </w:rPr>
        <w:t xml:space="preserve"> </w:t>
      </w:r>
      <w:r w:rsidRPr="00095591">
        <w:t>the</w:t>
      </w:r>
      <w:r w:rsidRPr="00095591">
        <w:rPr>
          <w:spacing w:val="-1"/>
        </w:rPr>
        <w:t xml:space="preserve"> </w:t>
      </w:r>
      <w:r w:rsidRPr="00095591">
        <w:t>essential</w:t>
      </w:r>
      <w:r w:rsidRPr="00095591">
        <w:rPr>
          <w:spacing w:val="-2"/>
        </w:rPr>
        <w:t xml:space="preserve"> </w:t>
      </w:r>
      <w:r w:rsidRPr="00095591">
        <w:t>theoretical</w:t>
      </w:r>
      <w:r w:rsidRPr="00095591">
        <w:rPr>
          <w:spacing w:val="-2"/>
        </w:rPr>
        <w:t xml:space="preserve"> </w:t>
      </w:r>
      <w:r w:rsidRPr="00095591">
        <w:t>knowledge</w:t>
      </w:r>
      <w:r w:rsidRPr="00095591">
        <w:rPr>
          <w:spacing w:val="-3"/>
        </w:rPr>
        <w:t xml:space="preserve"> </w:t>
      </w:r>
      <w:r w:rsidRPr="00095591">
        <w:t>but</w:t>
      </w:r>
      <w:r w:rsidRPr="00095591">
        <w:rPr>
          <w:spacing w:val="-2"/>
        </w:rPr>
        <w:t xml:space="preserve"> </w:t>
      </w:r>
      <w:r w:rsidRPr="00095591">
        <w:t>also</w:t>
      </w:r>
      <w:r w:rsidRPr="00095591">
        <w:rPr>
          <w:spacing w:val="-2"/>
        </w:rPr>
        <w:t xml:space="preserve"> </w:t>
      </w:r>
      <w:r w:rsidRPr="00095591">
        <w:t>emphasizes</w:t>
      </w:r>
      <w:r w:rsidRPr="00095591">
        <w:rPr>
          <w:spacing w:val="-2"/>
        </w:rPr>
        <w:t xml:space="preserve"> </w:t>
      </w:r>
      <w:r w:rsidRPr="00095591">
        <w:t>the</w:t>
      </w:r>
      <w:r w:rsidRPr="00095591">
        <w:rPr>
          <w:spacing w:val="-1"/>
        </w:rPr>
        <w:t xml:space="preserve"> </w:t>
      </w:r>
      <w:r w:rsidRPr="00095591">
        <w:t>development</w:t>
      </w:r>
      <w:r w:rsidRPr="00095591">
        <w:rPr>
          <w:spacing w:val="-2"/>
        </w:rPr>
        <w:t xml:space="preserve"> </w:t>
      </w:r>
      <w:r w:rsidRPr="00095591">
        <w:t>of</w:t>
      </w:r>
      <w:r w:rsidRPr="00095591">
        <w:rPr>
          <w:spacing w:val="-1"/>
        </w:rPr>
        <w:t xml:space="preserve"> </w:t>
      </w:r>
      <w:r w:rsidRPr="00095591">
        <w:t>critical</w:t>
      </w:r>
      <w:r w:rsidRPr="00095591">
        <w:rPr>
          <w:spacing w:val="-2"/>
        </w:rPr>
        <w:t xml:space="preserve"> </w:t>
      </w:r>
      <w:r w:rsidRPr="00095591">
        <w:t>clinical</w:t>
      </w:r>
      <w:r w:rsidRPr="00095591">
        <w:rPr>
          <w:spacing w:val="-2"/>
        </w:rPr>
        <w:t xml:space="preserve"> </w:t>
      </w:r>
      <w:r w:rsidRPr="00095591">
        <w:t>skills</w:t>
      </w:r>
      <w:r w:rsidRPr="00095591">
        <w:rPr>
          <w:spacing w:val="-2"/>
        </w:rPr>
        <w:t xml:space="preserve"> </w:t>
      </w:r>
      <w:r w:rsidRPr="00095591">
        <w:t>necessary for</w:t>
      </w:r>
      <w:r w:rsidRPr="00095591">
        <w:rPr>
          <w:spacing w:val="-2"/>
        </w:rPr>
        <w:t xml:space="preserve"> </w:t>
      </w:r>
      <w:r w:rsidRPr="00095591">
        <w:t>future medical</w:t>
      </w:r>
      <w:r w:rsidRPr="00095591">
        <w:rPr>
          <w:spacing w:val="-7"/>
        </w:rPr>
        <w:t xml:space="preserve"> </w:t>
      </w:r>
      <w:r w:rsidRPr="00095591">
        <w:t>professionals.</w:t>
      </w:r>
      <w:r w:rsidRPr="00095591">
        <w:rPr>
          <w:spacing w:val="-7"/>
        </w:rPr>
        <w:t xml:space="preserve"> </w:t>
      </w:r>
      <w:r w:rsidRPr="00095591">
        <w:t>This</w:t>
      </w:r>
      <w:r w:rsidRPr="00095591">
        <w:rPr>
          <w:spacing w:val="-7"/>
        </w:rPr>
        <w:t xml:space="preserve"> </w:t>
      </w:r>
      <w:r w:rsidRPr="00095591">
        <w:t>curriculum</w:t>
      </w:r>
      <w:r w:rsidRPr="00095591">
        <w:rPr>
          <w:spacing w:val="-7"/>
        </w:rPr>
        <w:t xml:space="preserve"> </w:t>
      </w:r>
      <w:r w:rsidRPr="00095591">
        <w:t>is</w:t>
      </w:r>
      <w:r w:rsidRPr="00095591">
        <w:rPr>
          <w:spacing w:val="-7"/>
        </w:rPr>
        <w:t xml:space="preserve"> </w:t>
      </w:r>
      <w:r w:rsidRPr="00095591">
        <w:t>designed</w:t>
      </w:r>
      <w:r w:rsidRPr="00095591">
        <w:rPr>
          <w:spacing w:val="-8"/>
        </w:rPr>
        <w:t xml:space="preserve"> </w:t>
      </w:r>
      <w:r w:rsidRPr="00095591">
        <w:t>to</w:t>
      </w:r>
      <w:r w:rsidRPr="00095591">
        <w:rPr>
          <w:spacing w:val="-7"/>
        </w:rPr>
        <w:t xml:space="preserve"> </w:t>
      </w:r>
      <w:r w:rsidRPr="00095591">
        <w:t>foster</w:t>
      </w:r>
      <w:r w:rsidRPr="00095591">
        <w:rPr>
          <w:spacing w:val="-8"/>
        </w:rPr>
        <w:t xml:space="preserve"> </w:t>
      </w:r>
      <w:r w:rsidRPr="00095591">
        <w:t>a</w:t>
      </w:r>
      <w:r w:rsidRPr="00095591">
        <w:rPr>
          <w:spacing w:val="-8"/>
        </w:rPr>
        <w:t xml:space="preserve"> </w:t>
      </w:r>
      <w:r w:rsidRPr="00095591">
        <w:t>deep</w:t>
      </w:r>
      <w:r w:rsidRPr="00095591">
        <w:rPr>
          <w:spacing w:val="-7"/>
        </w:rPr>
        <w:t xml:space="preserve"> </w:t>
      </w:r>
      <w:r w:rsidRPr="00095591">
        <w:t>understanding</w:t>
      </w:r>
      <w:r w:rsidRPr="00095591">
        <w:rPr>
          <w:spacing w:val="-7"/>
        </w:rPr>
        <w:t xml:space="preserve"> </w:t>
      </w:r>
      <w:r w:rsidRPr="00095591">
        <w:t>of</w:t>
      </w:r>
      <w:r w:rsidRPr="00095591">
        <w:rPr>
          <w:spacing w:val="-8"/>
        </w:rPr>
        <w:t xml:space="preserve"> </w:t>
      </w:r>
      <w:r w:rsidRPr="00095591">
        <w:t>human</w:t>
      </w:r>
      <w:r w:rsidRPr="00095591">
        <w:rPr>
          <w:spacing w:val="-8"/>
        </w:rPr>
        <w:t xml:space="preserve"> </w:t>
      </w:r>
      <w:r w:rsidRPr="00095591">
        <w:t>biology</w:t>
      </w:r>
      <w:r w:rsidRPr="00095591">
        <w:rPr>
          <w:spacing w:val="-10"/>
        </w:rPr>
        <w:t xml:space="preserve"> </w:t>
      </w:r>
      <w:r w:rsidRPr="00095591">
        <w:t>and</w:t>
      </w:r>
      <w:r w:rsidRPr="00095591">
        <w:rPr>
          <w:spacing w:val="-7"/>
        </w:rPr>
        <w:t xml:space="preserve"> </w:t>
      </w:r>
      <w:r w:rsidRPr="00095591">
        <w:t>the</w:t>
      </w:r>
      <w:r w:rsidRPr="00095591">
        <w:rPr>
          <w:spacing w:val="-8"/>
        </w:rPr>
        <w:t xml:space="preserve"> </w:t>
      </w:r>
      <w:r w:rsidRPr="00095591">
        <w:t>pathophysiological</w:t>
      </w:r>
      <w:r w:rsidRPr="00095591">
        <w:rPr>
          <w:spacing w:val="-7"/>
        </w:rPr>
        <w:t xml:space="preserve"> </w:t>
      </w:r>
      <w:r w:rsidRPr="00095591">
        <w:t>processes,</w:t>
      </w:r>
      <w:r w:rsidRPr="00095591">
        <w:rPr>
          <w:spacing w:val="-8"/>
        </w:rPr>
        <w:t xml:space="preserve"> </w:t>
      </w:r>
      <w:r w:rsidRPr="00095591">
        <w:t>combined</w:t>
      </w:r>
      <w:r w:rsidRPr="00095591">
        <w:rPr>
          <w:spacing w:val="-7"/>
        </w:rPr>
        <w:t xml:space="preserve"> </w:t>
      </w:r>
      <w:r w:rsidRPr="00095591">
        <w:t>with</w:t>
      </w:r>
      <w:r w:rsidRPr="00095591">
        <w:rPr>
          <w:spacing w:val="-7"/>
        </w:rPr>
        <w:t xml:space="preserve"> </w:t>
      </w:r>
      <w:r w:rsidRPr="00095591">
        <w:t>hands-on</w:t>
      </w:r>
      <w:r w:rsidRPr="00095591">
        <w:rPr>
          <w:spacing w:val="-7"/>
        </w:rPr>
        <w:t xml:space="preserve"> </w:t>
      </w:r>
      <w:r w:rsidRPr="00095591">
        <w:t>clinical</w:t>
      </w:r>
      <w:r w:rsidRPr="00095591">
        <w:rPr>
          <w:spacing w:val="-7"/>
        </w:rPr>
        <w:t xml:space="preserve"> </w:t>
      </w:r>
      <w:r w:rsidRPr="00095591">
        <w:t>experiences that contextualize theoretical knowledge in real-world medical settings.</w:t>
      </w:r>
    </w:p>
    <w:p w14:paraId="7B4177A0" w14:textId="77777777" w:rsidR="009E7594" w:rsidRPr="00095591" w:rsidRDefault="009E7594" w:rsidP="0084098F">
      <w:pPr>
        <w:pStyle w:val="BodyText"/>
      </w:pPr>
      <w:r w:rsidRPr="00095591">
        <w:t>curriculum</w:t>
      </w:r>
      <w:r w:rsidRPr="00095591">
        <w:rPr>
          <w:spacing w:val="-3"/>
        </w:rPr>
        <w:t xml:space="preserve"> </w:t>
      </w:r>
      <w:r w:rsidRPr="00095591">
        <w:t>incorporates</w:t>
      </w:r>
      <w:r w:rsidRPr="00095591">
        <w:rPr>
          <w:spacing w:val="-3"/>
        </w:rPr>
        <w:t xml:space="preserve"> </w:t>
      </w:r>
      <w:r w:rsidRPr="00095591">
        <w:t>the</w:t>
      </w:r>
      <w:r w:rsidRPr="00095591">
        <w:rPr>
          <w:spacing w:val="-4"/>
        </w:rPr>
        <w:t xml:space="preserve"> </w:t>
      </w:r>
      <w:r w:rsidRPr="00095591">
        <w:t>latest</w:t>
      </w:r>
      <w:r w:rsidRPr="00095591">
        <w:rPr>
          <w:spacing w:val="-3"/>
        </w:rPr>
        <w:t xml:space="preserve"> </w:t>
      </w:r>
      <w:r w:rsidRPr="00095591">
        <w:t>advancements</w:t>
      </w:r>
      <w:r w:rsidRPr="00095591">
        <w:rPr>
          <w:spacing w:val="-3"/>
        </w:rPr>
        <w:t xml:space="preserve"> </w:t>
      </w:r>
      <w:r w:rsidRPr="00095591">
        <w:t>in</w:t>
      </w:r>
      <w:r w:rsidRPr="00095591">
        <w:rPr>
          <w:spacing w:val="-3"/>
        </w:rPr>
        <w:t xml:space="preserve"> </w:t>
      </w:r>
      <w:r w:rsidRPr="00095591">
        <w:t>medical</w:t>
      </w:r>
      <w:r w:rsidRPr="00095591">
        <w:rPr>
          <w:spacing w:val="-3"/>
        </w:rPr>
        <w:t xml:space="preserve"> </w:t>
      </w:r>
      <w:r w:rsidRPr="00095591">
        <w:t>education</w:t>
      </w:r>
      <w:r w:rsidRPr="00095591">
        <w:rPr>
          <w:spacing w:val="-3"/>
        </w:rPr>
        <w:t xml:space="preserve"> </w:t>
      </w:r>
      <w:r w:rsidRPr="00095591">
        <w:t>and</w:t>
      </w:r>
      <w:r w:rsidRPr="00095591">
        <w:rPr>
          <w:spacing w:val="-3"/>
        </w:rPr>
        <w:t xml:space="preserve"> </w:t>
      </w:r>
      <w:r w:rsidRPr="00095591">
        <w:t>reflects</w:t>
      </w:r>
      <w:r w:rsidRPr="00095591">
        <w:rPr>
          <w:spacing w:val="-1"/>
        </w:rPr>
        <w:t xml:space="preserve"> </w:t>
      </w:r>
      <w:r w:rsidRPr="00095591">
        <w:t>changes</w:t>
      </w:r>
      <w:r w:rsidRPr="00095591">
        <w:rPr>
          <w:spacing w:val="-3"/>
        </w:rPr>
        <w:t xml:space="preserve"> </w:t>
      </w:r>
      <w:r w:rsidRPr="00095591">
        <w:t>in</w:t>
      </w:r>
      <w:r w:rsidRPr="00095591">
        <w:rPr>
          <w:spacing w:val="-3"/>
        </w:rPr>
        <w:t xml:space="preserve"> </w:t>
      </w:r>
      <w:r w:rsidRPr="00095591">
        <w:t>the</w:t>
      </w:r>
      <w:r w:rsidRPr="00095591">
        <w:rPr>
          <w:spacing w:val="-4"/>
        </w:rPr>
        <w:t xml:space="preserve"> </w:t>
      </w:r>
      <w:r w:rsidRPr="00095591">
        <w:t>medical</w:t>
      </w:r>
      <w:r w:rsidRPr="00095591">
        <w:rPr>
          <w:spacing w:val="-3"/>
        </w:rPr>
        <w:t xml:space="preserve"> </w:t>
      </w:r>
      <w:r w:rsidRPr="00095591">
        <w:t>landscape,</w:t>
      </w:r>
      <w:r w:rsidRPr="00095591">
        <w:rPr>
          <w:spacing w:val="-1"/>
        </w:rPr>
        <w:t xml:space="preserve"> </w:t>
      </w:r>
      <w:r w:rsidRPr="00095591">
        <w:t>ensuring</w:t>
      </w:r>
      <w:r w:rsidRPr="00095591">
        <w:rPr>
          <w:spacing w:val="-3"/>
        </w:rPr>
        <w:t xml:space="preserve"> </w:t>
      </w:r>
      <w:r w:rsidRPr="00095591">
        <w:t>our</w:t>
      </w:r>
      <w:r w:rsidRPr="00095591">
        <w:rPr>
          <w:spacing w:val="-4"/>
        </w:rPr>
        <w:t xml:space="preserve"> </w:t>
      </w:r>
      <w:r w:rsidRPr="00095591">
        <w:t>students</w:t>
      </w:r>
      <w:r w:rsidRPr="00095591">
        <w:rPr>
          <w:spacing w:val="-3"/>
        </w:rPr>
        <w:t xml:space="preserve"> </w:t>
      </w:r>
      <w:r w:rsidRPr="00095591">
        <w:t>are</w:t>
      </w:r>
      <w:r w:rsidRPr="00095591">
        <w:rPr>
          <w:spacing w:val="-4"/>
        </w:rPr>
        <w:t xml:space="preserve"> </w:t>
      </w:r>
      <w:r w:rsidRPr="00095591">
        <w:t>well-prepared</w:t>
      </w:r>
      <w:r w:rsidRPr="00095591">
        <w:rPr>
          <w:spacing w:val="-1"/>
        </w:rPr>
        <w:t xml:space="preserve"> </w:t>
      </w:r>
      <w:r w:rsidRPr="00095591">
        <w:t>to</w:t>
      </w:r>
      <w:r w:rsidRPr="00095591">
        <w:rPr>
          <w:spacing w:val="-3"/>
        </w:rPr>
        <w:t xml:space="preserve"> </w:t>
      </w:r>
      <w:r w:rsidRPr="00095591">
        <w:t>meet the challenges of modern healthcare environments. With a focus on interdisciplinary learning and ethical practice, we aim to equip our students with the competence and compassion required to excel in their future careers.</w:t>
      </w:r>
    </w:p>
    <w:p w14:paraId="1997205A" w14:textId="77777777" w:rsidR="009E7594" w:rsidRPr="00095591" w:rsidRDefault="009E7594" w:rsidP="0084098F">
      <w:pPr>
        <w:pStyle w:val="BodyText"/>
      </w:pPr>
      <w:r w:rsidRPr="00095591">
        <w:t>We</w:t>
      </w:r>
      <w:r w:rsidRPr="00095591">
        <w:rPr>
          <w:spacing w:val="-3"/>
        </w:rPr>
        <w:t xml:space="preserve"> </w:t>
      </w:r>
      <w:r w:rsidRPr="00095591">
        <w:t>trust</w:t>
      </w:r>
      <w:r w:rsidRPr="00095591">
        <w:rPr>
          <w:spacing w:val="-2"/>
        </w:rPr>
        <w:t xml:space="preserve"> </w:t>
      </w:r>
      <w:r w:rsidRPr="00095591">
        <w:t>that</w:t>
      </w:r>
      <w:r w:rsidRPr="00095591">
        <w:rPr>
          <w:spacing w:val="-2"/>
        </w:rPr>
        <w:t xml:space="preserve"> </w:t>
      </w:r>
      <w:r w:rsidRPr="00095591">
        <w:t>this</w:t>
      </w:r>
      <w:r w:rsidRPr="00095591">
        <w:rPr>
          <w:spacing w:val="-2"/>
        </w:rPr>
        <w:t xml:space="preserve"> </w:t>
      </w:r>
      <w:r w:rsidRPr="00095591">
        <w:t>curriculum</w:t>
      </w:r>
      <w:r w:rsidRPr="00095591">
        <w:rPr>
          <w:spacing w:val="-2"/>
        </w:rPr>
        <w:t xml:space="preserve"> </w:t>
      </w:r>
      <w:r w:rsidRPr="00095591">
        <w:t>will</w:t>
      </w:r>
      <w:r w:rsidRPr="00095591">
        <w:rPr>
          <w:spacing w:val="-2"/>
        </w:rPr>
        <w:t xml:space="preserve"> </w:t>
      </w:r>
      <w:r w:rsidRPr="00095591">
        <w:t>inspire</w:t>
      </w:r>
      <w:r w:rsidRPr="00095591">
        <w:rPr>
          <w:spacing w:val="-4"/>
        </w:rPr>
        <w:t xml:space="preserve"> </w:t>
      </w:r>
      <w:r w:rsidRPr="00095591">
        <w:t>and</w:t>
      </w:r>
      <w:r w:rsidRPr="00095591">
        <w:rPr>
          <w:spacing w:val="-2"/>
        </w:rPr>
        <w:t xml:space="preserve"> </w:t>
      </w:r>
      <w:r w:rsidRPr="00095591">
        <w:t>challenge</w:t>
      </w:r>
      <w:r w:rsidRPr="00095591">
        <w:rPr>
          <w:spacing w:val="-3"/>
        </w:rPr>
        <w:t xml:space="preserve"> </w:t>
      </w:r>
      <w:r w:rsidRPr="00095591">
        <w:t>you</w:t>
      </w:r>
      <w:r w:rsidRPr="00095591">
        <w:rPr>
          <w:spacing w:val="-2"/>
        </w:rPr>
        <w:t xml:space="preserve"> </w:t>
      </w:r>
      <w:r w:rsidRPr="00095591">
        <w:t>to</w:t>
      </w:r>
      <w:r w:rsidRPr="00095591">
        <w:rPr>
          <w:spacing w:val="-2"/>
        </w:rPr>
        <w:t xml:space="preserve"> </w:t>
      </w:r>
      <w:r w:rsidRPr="00095591">
        <w:t>reach</w:t>
      </w:r>
      <w:r w:rsidRPr="00095591">
        <w:rPr>
          <w:spacing w:val="-2"/>
        </w:rPr>
        <w:t xml:space="preserve"> </w:t>
      </w:r>
      <w:r w:rsidRPr="00095591">
        <w:t>new</w:t>
      </w:r>
      <w:r w:rsidRPr="00095591">
        <w:rPr>
          <w:spacing w:val="-2"/>
        </w:rPr>
        <w:t xml:space="preserve"> </w:t>
      </w:r>
      <w:r w:rsidRPr="00095591">
        <w:t>heights</w:t>
      </w:r>
      <w:r w:rsidRPr="00095591">
        <w:rPr>
          <w:spacing w:val="-2"/>
        </w:rPr>
        <w:t xml:space="preserve"> </w:t>
      </w:r>
      <w:r w:rsidRPr="00095591">
        <w:t>in</w:t>
      </w:r>
      <w:r w:rsidRPr="00095591">
        <w:rPr>
          <w:spacing w:val="-2"/>
        </w:rPr>
        <w:t xml:space="preserve"> </w:t>
      </w:r>
      <w:r w:rsidRPr="00095591">
        <w:t>medical education</w:t>
      </w:r>
      <w:r w:rsidRPr="00095591">
        <w:rPr>
          <w:spacing w:val="-2"/>
        </w:rPr>
        <w:t xml:space="preserve"> </w:t>
      </w:r>
      <w:r w:rsidRPr="00095591">
        <w:t>and</w:t>
      </w:r>
      <w:r w:rsidRPr="00095591">
        <w:rPr>
          <w:spacing w:val="-2"/>
        </w:rPr>
        <w:t xml:space="preserve"> </w:t>
      </w:r>
      <w:r w:rsidRPr="00095591">
        <w:t>beyond.</w:t>
      </w:r>
      <w:r w:rsidRPr="00095591">
        <w:rPr>
          <w:spacing w:val="-2"/>
        </w:rPr>
        <w:t xml:space="preserve"> </w:t>
      </w:r>
      <w:r w:rsidRPr="00095591">
        <w:t>Welcome</w:t>
      </w:r>
      <w:r w:rsidRPr="00095591">
        <w:rPr>
          <w:spacing w:val="-1"/>
        </w:rPr>
        <w:t xml:space="preserve"> </w:t>
      </w:r>
      <w:r w:rsidRPr="00095591">
        <w:t>to</w:t>
      </w:r>
      <w:r w:rsidRPr="00095591">
        <w:rPr>
          <w:spacing w:val="-2"/>
        </w:rPr>
        <w:t xml:space="preserve"> </w:t>
      </w:r>
      <w:r w:rsidRPr="00095591">
        <w:t>a</w:t>
      </w:r>
      <w:r w:rsidRPr="00095591">
        <w:rPr>
          <w:spacing w:val="-2"/>
        </w:rPr>
        <w:t xml:space="preserve"> </w:t>
      </w:r>
      <w:r w:rsidRPr="00095591">
        <w:t>journey</w:t>
      </w:r>
      <w:r w:rsidRPr="00095591">
        <w:rPr>
          <w:spacing w:val="-2"/>
        </w:rPr>
        <w:t xml:space="preserve"> </w:t>
      </w:r>
      <w:r w:rsidRPr="00095591">
        <w:t>of</w:t>
      </w:r>
      <w:r w:rsidRPr="00095591">
        <w:rPr>
          <w:spacing w:val="-2"/>
        </w:rPr>
        <w:t xml:space="preserve"> </w:t>
      </w:r>
      <w:r w:rsidRPr="00095591">
        <w:t>learning</w:t>
      </w:r>
      <w:r w:rsidRPr="00095591">
        <w:rPr>
          <w:spacing w:val="-2"/>
        </w:rPr>
        <w:t xml:space="preserve"> </w:t>
      </w:r>
      <w:r w:rsidRPr="00095591">
        <w:t>that</w:t>
      </w:r>
      <w:r w:rsidRPr="00095591">
        <w:rPr>
          <w:spacing w:val="-2"/>
        </w:rPr>
        <w:t xml:space="preserve"> </w:t>
      </w:r>
      <w:r w:rsidRPr="00095591">
        <w:t>promises</w:t>
      </w:r>
      <w:r w:rsidRPr="00095591">
        <w:rPr>
          <w:spacing w:val="-2"/>
        </w:rPr>
        <w:t xml:space="preserve"> </w:t>
      </w:r>
      <w:r w:rsidRPr="00095591">
        <w:t>to</w:t>
      </w:r>
      <w:r w:rsidRPr="00095591">
        <w:rPr>
          <w:spacing w:val="-2"/>
        </w:rPr>
        <w:t xml:space="preserve"> </w:t>
      </w:r>
      <w:r w:rsidRPr="00095591">
        <w:t>be</w:t>
      </w:r>
      <w:r w:rsidRPr="00095591">
        <w:rPr>
          <w:spacing w:val="-3"/>
        </w:rPr>
        <w:t xml:space="preserve"> </w:t>
      </w:r>
      <w:r w:rsidRPr="00095591">
        <w:t>as</w:t>
      </w:r>
      <w:r w:rsidRPr="00095591">
        <w:rPr>
          <w:spacing w:val="-2"/>
        </w:rPr>
        <w:t xml:space="preserve"> </w:t>
      </w:r>
      <w:r w:rsidRPr="00095591">
        <w:t>rewarding as it is demanding.</w:t>
      </w:r>
    </w:p>
    <w:p w14:paraId="55C0CD79" w14:textId="77777777" w:rsidR="009E7594" w:rsidRPr="00095591" w:rsidRDefault="009E7594" w:rsidP="0084098F">
      <w:pPr>
        <w:pStyle w:val="BodyText"/>
      </w:pPr>
    </w:p>
    <w:p w14:paraId="60977E4F" w14:textId="77777777" w:rsidR="009E7594" w:rsidRPr="00095591" w:rsidRDefault="009E7594" w:rsidP="0084098F">
      <w:pPr>
        <w:pStyle w:val="BodyText"/>
      </w:pPr>
    </w:p>
    <w:p w14:paraId="2ED5975C" w14:textId="77777777" w:rsidR="009E7594" w:rsidRPr="00095591" w:rsidRDefault="009E7594" w:rsidP="009E7594">
      <w:pPr>
        <w:pStyle w:val="Heading6"/>
        <w:jc w:val="both"/>
        <w:rPr>
          <w:b/>
          <w:bCs/>
          <w:i w:val="0"/>
          <w:iCs w:val="0"/>
        </w:rPr>
      </w:pPr>
      <w:bookmarkStart w:id="3" w:name="_TOC_250019"/>
      <w:r w:rsidRPr="0084098F">
        <w:rPr>
          <w:rFonts w:asciiTheme="majorBidi" w:hAnsiTheme="majorBidi"/>
          <w:b/>
          <w:bCs/>
          <w:i w:val="0"/>
          <w:iCs w:val="0"/>
        </w:rPr>
        <w:t>What</w:t>
      </w:r>
      <w:r w:rsidRPr="0084098F">
        <w:rPr>
          <w:rFonts w:asciiTheme="majorBidi" w:hAnsiTheme="majorBidi"/>
          <w:b/>
          <w:bCs/>
          <w:i w:val="0"/>
          <w:iCs w:val="0"/>
          <w:spacing w:val="-4"/>
        </w:rPr>
        <w:t xml:space="preserve"> </w:t>
      </w:r>
      <w:r w:rsidRPr="0084098F">
        <w:rPr>
          <w:rFonts w:asciiTheme="majorBidi" w:hAnsiTheme="majorBidi"/>
          <w:b/>
          <w:bCs/>
          <w:i w:val="0"/>
          <w:iCs w:val="0"/>
        </w:rPr>
        <w:t>is</w:t>
      </w:r>
      <w:r w:rsidRPr="0084098F">
        <w:rPr>
          <w:rFonts w:asciiTheme="majorBidi" w:hAnsiTheme="majorBidi"/>
          <w:b/>
          <w:bCs/>
          <w:i w:val="0"/>
          <w:iCs w:val="0"/>
          <w:spacing w:val="-3"/>
        </w:rPr>
        <w:t xml:space="preserve"> </w:t>
      </w:r>
      <w:bookmarkEnd w:id="3"/>
      <w:r w:rsidRPr="0084098F">
        <w:rPr>
          <w:rFonts w:asciiTheme="majorBidi" w:hAnsiTheme="majorBidi"/>
          <w:b/>
          <w:bCs/>
          <w:i w:val="0"/>
          <w:iCs w:val="0"/>
          <w:spacing w:val="-2"/>
        </w:rPr>
        <w:t>curriculum</w:t>
      </w:r>
      <w:r w:rsidRPr="00095591">
        <w:rPr>
          <w:b/>
          <w:bCs/>
          <w:i w:val="0"/>
          <w:iCs w:val="0"/>
          <w:spacing w:val="-2"/>
        </w:rPr>
        <w:t>?</w:t>
      </w:r>
    </w:p>
    <w:p w14:paraId="531C6529" w14:textId="77777777" w:rsidR="009E7594" w:rsidRDefault="009E7594" w:rsidP="0084098F">
      <w:pPr>
        <w:pStyle w:val="BodyText"/>
      </w:pPr>
    </w:p>
    <w:p w14:paraId="0361AD57" w14:textId="77777777" w:rsidR="009E7594" w:rsidRPr="00095591" w:rsidRDefault="009E7594" w:rsidP="0084098F">
      <w:pPr>
        <w:pStyle w:val="BodyText"/>
      </w:pPr>
      <w:r w:rsidRPr="00095591">
        <w:t>According</w:t>
      </w:r>
      <w:r w:rsidRPr="00095591">
        <w:rPr>
          <w:spacing w:val="-1"/>
        </w:rPr>
        <w:t xml:space="preserve"> </w:t>
      </w:r>
      <w:r w:rsidRPr="00095591">
        <w:t>to</w:t>
      </w:r>
      <w:r w:rsidRPr="00095591">
        <w:rPr>
          <w:spacing w:val="-2"/>
        </w:rPr>
        <w:t xml:space="preserve"> </w:t>
      </w:r>
      <w:r w:rsidRPr="00095591">
        <w:t>definition</w:t>
      </w:r>
      <w:r w:rsidRPr="00095591">
        <w:rPr>
          <w:spacing w:val="-1"/>
        </w:rPr>
        <w:t xml:space="preserve"> </w:t>
      </w:r>
      <w:r w:rsidRPr="00095591">
        <w:t>curriculum</w:t>
      </w:r>
      <w:r w:rsidRPr="00095591">
        <w:rPr>
          <w:spacing w:val="-1"/>
        </w:rPr>
        <w:t xml:space="preserve"> </w:t>
      </w:r>
      <w:r w:rsidRPr="00095591">
        <w:t>can</w:t>
      </w:r>
      <w:r w:rsidRPr="00095591">
        <w:rPr>
          <w:spacing w:val="-1"/>
        </w:rPr>
        <w:t xml:space="preserve"> </w:t>
      </w:r>
      <w:r w:rsidRPr="00095591">
        <w:t>be</w:t>
      </w:r>
      <w:r w:rsidRPr="00095591">
        <w:rPr>
          <w:spacing w:val="-2"/>
        </w:rPr>
        <w:t xml:space="preserve"> </w:t>
      </w:r>
      <w:r w:rsidRPr="00095591">
        <w:t>classified into</w:t>
      </w:r>
      <w:r w:rsidRPr="00095591">
        <w:rPr>
          <w:spacing w:val="-1"/>
        </w:rPr>
        <w:t xml:space="preserve"> </w:t>
      </w:r>
      <w:r w:rsidRPr="00095591">
        <w:t>five</w:t>
      </w:r>
      <w:r w:rsidRPr="00095591">
        <w:rPr>
          <w:spacing w:val="-4"/>
        </w:rPr>
        <w:t xml:space="preserve"> </w:t>
      </w:r>
      <w:r w:rsidRPr="00095591">
        <w:rPr>
          <w:spacing w:val="-2"/>
        </w:rPr>
        <w:t>categories:</w:t>
      </w:r>
    </w:p>
    <w:p w14:paraId="435AA4C6" w14:textId="77777777" w:rsidR="00095591" w:rsidRPr="00095591" w:rsidRDefault="009E7594" w:rsidP="00095591">
      <w:pPr>
        <w:pStyle w:val="ListParagraph"/>
        <w:numPr>
          <w:ilvl w:val="0"/>
          <w:numId w:val="204"/>
        </w:numPr>
        <w:spacing w:line="360" w:lineRule="auto"/>
        <w:rPr>
          <w:b w:val="0"/>
          <w:bCs w:val="0"/>
          <w:sz w:val="24"/>
          <w:szCs w:val="24"/>
        </w:rPr>
      </w:pPr>
      <w:r w:rsidRPr="00095591">
        <w:rPr>
          <w:b w:val="0"/>
          <w:bCs w:val="0"/>
          <w:sz w:val="24"/>
          <w:szCs w:val="24"/>
        </w:rPr>
        <w:t>Curriculum</w:t>
      </w:r>
      <w:r w:rsidRPr="00095591">
        <w:rPr>
          <w:b w:val="0"/>
          <w:bCs w:val="0"/>
          <w:spacing w:val="-4"/>
          <w:sz w:val="24"/>
          <w:szCs w:val="24"/>
        </w:rPr>
        <w:t xml:space="preserve"> </w:t>
      </w:r>
      <w:r w:rsidRPr="00095591">
        <w:rPr>
          <w:b w:val="0"/>
          <w:bCs w:val="0"/>
          <w:sz w:val="24"/>
          <w:szCs w:val="24"/>
        </w:rPr>
        <w:t>as</w:t>
      </w:r>
      <w:r w:rsidRPr="00095591">
        <w:rPr>
          <w:b w:val="0"/>
          <w:bCs w:val="0"/>
          <w:spacing w:val="-1"/>
          <w:sz w:val="24"/>
          <w:szCs w:val="24"/>
        </w:rPr>
        <w:t xml:space="preserve"> </w:t>
      </w:r>
      <w:r w:rsidRPr="00095591">
        <w:rPr>
          <w:b w:val="0"/>
          <w:bCs w:val="0"/>
          <w:sz w:val="24"/>
          <w:szCs w:val="24"/>
        </w:rPr>
        <w:t>a</w:t>
      </w:r>
      <w:r w:rsidRPr="00095591">
        <w:rPr>
          <w:b w:val="0"/>
          <w:bCs w:val="0"/>
          <w:spacing w:val="-5"/>
          <w:sz w:val="24"/>
          <w:szCs w:val="24"/>
        </w:rPr>
        <w:t xml:space="preserve"> </w:t>
      </w:r>
      <w:r w:rsidRPr="00095591">
        <w:rPr>
          <w:b w:val="0"/>
          <w:bCs w:val="0"/>
          <w:sz w:val="24"/>
          <w:szCs w:val="24"/>
        </w:rPr>
        <w:t>product</w:t>
      </w:r>
      <w:r w:rsidRPr="00095591">
        <w:rPr>
          <w:b w:val="0"/>
          <w:bCs w:val="0"/>
          <w:spacing w:val="1"/>
          <w:sz w:val="24"/>
          <w:szCs w:val="24"/>
        </w:rPr>
        <w:t xml:space="preserve"> </w:t>
      </w:r>
      <w:r w:rsidRPr="00095591">
        <w:rPr>
          <w:b w:val="0"/>
          <w:bCs w:val="0"/>
          <w:sz w:val="24"/>
          <w:szCs w:val="24"/>
        </w:rPr>
        <w:t>-</w:t>
      </w:r>
      <w:r w:rsidRPr="00095591">
        <w:rPr>
          <w:b w:val="0"/>
          <w:bCs w:val="0"/>
          <w:spacing w:val="-2"/>
          <w:sz w:val="24"/>
          <w:szCs w:val="24"/>
        </w:rPr>
        <w:t xml:space="preserve"> </w:t>
      </w:r>
      <w:r w:rsidRPr="00095591">
        <w:rPr>
          <w:b w:val="0"/>
          <w:bCs w:val="0"/>
          <w:sz w:val="24"/>
          <w:szCs w:val="24"/>
        </w:rPr>
        <w:t>program, document,</w:t>
      </w:r>
      <w:r w:rsidRPr="00095591">
        <w:rPr>
          <w:b w:val="0"/>
          <w:bCs w:val="0"/>
          <w:spacing w:val="-1"/>
          <w:sz w:val="24"/>
          <w:szCs w:val="24"/>
        </w:rPr>
        <w:t xml:space="preserve"> </w:t>
      </w:r>
      <w:r w:rsidRPr="00095591">
        <w:rPr>
          <w:b w:val="0"/>
          <w:bCs w:val="0"/>
          <w:sz w:val="24"/>
          <w:szCs w:val="24"/>
        </w:rPr>
        <w:t>electronic</w:t>
      </w:r>
      <w:r w:rsidRPr="00095591">
        <w:rPr>
          <w:b w:val="0"/>
          <w:bCs w:val="0"/>
          <w:spacing w:val="-4"/>
          <w:sz w:val="24"/>
          <w:szCs w:val="24"/>
        </w:rPr>
        <w:t xml:space="preserve"> </w:t>
      </w:r>
      <w:r w:rsidRPr="00095591">
        <w:rPr>
          <w:b w:val="0"/>
          <w:bCs w:val="0"/>
          <w:sz w:val="24"/>
          <w:szCs w:val="24"/>
        </w:rPr>
        <w:t>media,</w:t>
      </w:r>
      <w:r w:rsidRPr="00095591">
        <w:rPr>
          <w:b w:val="0"/>
          <w:bCs w:val="0"/>
          <w:spacing w:val="-1"/>
          <w:sz w:val="24"/>
          <w:szCs w:val="24"/>
        </w:rPr>
        <w:t xml:space="preserve"> </w:t>
      </w:r>
      <w:r w:rsidRPr="00095591">
        <w:rPr>
          <w:b w:val="0"/>
          <w:bCs w:val="0"/>
          <w:sz w:val="24"/>
          <w:szCs w:val="24"/>
        </w:rPr>
        <w:t>or</w:t>
      </w:r>
      <w:r w:rsidRPr="00095591">
        <w:rPr>
          <w:b w:val="0"/>
          <w:bCs w:val="0"/>
          <w:spacing w:val="-1"/>
          <w:sz w:val="24"/>
          <w:szCs w:val="24"/>
        </w:rPr>
        <w:t xml:space="preserve"> </w:t>
      </w:r>
      <w:r w:rsidRPr="00095591">
        <w:rPr>
          <w:b w:val="0"/>
          <w:bCs w:val="0"/>
          <w:spacing w:val="-2"/>
          <w:sz w:val="24"/>
          <w:szCs w:val="24"/>
        </w:rPr>
        <w:t>multimedia</w:t>
      </w:r>
      <w:r w:rsidR="00095591" w:rsidRPr="00095591">
        <w:rPr>
          <w:b w:val="0"/>
          <w:bCs w:val="0"/>
          <w:sz w:val="24"/>
          <w:szCs w:val="24"/>
        </w:rPr>
        <w:t>.</w:t>
      </w:r>
    </w:p>
    <w:p w14:paraId="7DF20553" w14:textId="77777777" w:rsidR="00095591" w:rsidRPr="00095591" w:rsidRDefault="009E7594" w:rsidP="00095591">
      <w:pPr>
        <w:pStyle w:val="ListParagraph"/>
        <w:numPr>
          <w:ilvl w:val="0"/>
          <w:numId w:val="204"/>
        </w:numPr>
        <w:spacing w:line="360" w:lineRule="auto"/>
        <w:rPr>
          <w:b w:val="0"/>
          <w:bCs w:val="0"/>
          <w:spacing w:val="-2"/>
          <w:sz w:val="24"/>
          <w:szCs w:val="24"/>
        </w:rPr>
      </w:pPr>
      <w:r w:rsidRPr="00095591">
        <w:rPr>
          <w:b w:val="0"/>
          <w:bCs w:val="0"/>
          <w:sz w:val="24"/>
          <w:szCs w:val="24"/>
        </w:rPr>
        <w:t>Curriculum</w:t>
      </w:r>
      <w:r w:rsidRPr="00095591">
        <w:rPr>
          <w:b w:val="0"/>
          <w:bCs w:val="0"/>
          <w:spacing w:val="-4"/>
          <w:sz w:val="24"/>
          <w:szCs w:val="24"/>
        </w:rPr>
        <w:t xml:space="preserve"> </w:t>
      </w:r>
      <w:r w:rsidRPr="00095591">
        <w:rPr>
          <w:b w:val="0"/>
          <w:bCs w:val="0"/>
          <w:sz w:val="24"/>
          <w:szCs w:val="24"/>
        </w:rPr>
        <w:t>as</w:t>
      </w:r>
      <w:r w:rsidRPr="00095591">
        <w:rPr>
          <w:b w:val="0"/>
          <w:bCs w:val="0"/>
          <w:spacing w:val="-1"/>
          <w:sz w:val="24"/>
          <w:szCs w:val="24"/>
        </w:rPr>
        <w:t xml:space="preserve"> </w:t>
      </w:r>
      <w:r w:rsidRPr="00095591">
        <w:rPr>
          <w:b w:val="0"/>
          <w:bCs w:val="0"/>
          <w:sz w:val="24"/>
          <w:szCs w:val="24"/>
        </w:rPr>
        <w:t>a</w:t>
      </w:r>
      <w:r w:rsidRPr="00095591">
        <w:rPr>
          <w:b w:val="0"/>
          <w:bCs w:val="0"/>
          <w:spacing w:val="-6"/>
          <w:sz w:val="24"/>
          <w:szCs w:val="24"/>
        </w:rPr>
        <w:t xml:space="preserve"> </w:t>
      </w:r>
      <w:r w:rsidRPr="00095591">
        <w:rPr>
          <w:b w:val="0"/>
          <w:bCs w:val="0"/>
          <w:sz w:val="24"/>
          <w:szCs w:val="24"/>
        </w:rPr>
        <w:t>program</w:t>
      </w:r>
      <w:r w:rsidRPr="00095591">
        <w:rPr>
          <w:b w:val="0"/>
          <w:bCs w:val="0"/>
          <w:spacing w:val="-1"/>
          <w:sz w:val="24"/>
          <w:szCs w:val="24"/>
        </w:rPr>
        <w:t xml:space="preserve"> </w:t>
      </w:r>
      <w:r w:rsidRPr="00095591">
        <w:rPr>
          <w:b w:val="0"/>
          <w:bCs w:val="0"/>
          <w:sz w:val="24"/>
          <w:szCs w:val="24"/>
        </w:rPr>
        <w:t>of</w:t>
      </w:r>
      <w:r w:rsidRPr="00095591">
        <w:rPr>
          <w:b w:val="0"/>
          <w:bCs w:val="0"/>
          <w:spacing w:val="-2"/>
          <w:sz w:val="24"/>
          <w:szCs w:val="24"/>
        </w:rPr>
        <w:t xml:space="preserve"> </w:t>
      </w:r>
      <w:r w:rsidRPr="00095591">
        <w:rPr>
          <w:b w:val="0"/>
          <w:bCs w:val="0"/>
          <w:sz w:val="24"/>
          <w:szCs w:val="24"/>
        </w:rPr>
        <w:t>study</w:t>
      </w:r>
      <w:r w:rsidRPr="00095591">
        <w:rPr>
          <w:b w:val="0"/>
          <w:bCs w:val="0"/>
          <w:spacing w:val="-1"/>
          <w:sz w:val="24"/>
          <w:szCs w:val="24"/>
        </w:rPr>
        <w:t xml:space="preserve"> </w:t>
      </w:r>
      <w:r w:rsidRPr="00095591">
        <w:rPr>
          <w:b w:val="0"/>
          <w:bCs w:val="0"/>
          <w:sz w:val="24"/>
          <w:szCs w:val="24"/>
        </w:rPr>
        <w:t>-</w:t>
      </w:r>
      <w:r w:rsidRPr="00095591">
        <w:rPr>
          <w:b w:val="0"/>
          <w:bCs w:val="0"/>
          <w:spacing w:val="-2"/>
          <w:sz w:val="24"/>
          <w:szCs w:val="24"/>
        </w:rPr>
        <w:t xml:space="preserve"> </w:t>
      </w:r>
      <w:r w:rsidRPr="00095591">
        <w:rPr>
          <w:b w:val="0"/>
          <w:bCs w:val="0"/>
          <w:sz w:val="24"/>
          <w:szCs w:val="24"/>
        </w:rPr>
        <w:t>usually</w:t>
      </w:r>
      <w:r w:rsidRPr="00095591">
        <w:rPr>
          <w:b w:val="0"/>
          <w:bCs w:val="0"/>
          <w:spacing w:val="-2"/>
          <w:sz w:val="24"/>
          <w:szCs w:val="24"/>
        </w:rPr>
        <w:t xml:space="preserve"> </w:t>
      </w:r>
      <w:r w:rsidRPr="00095591">
        <w:rPr>
          <w:b w:val="0"/>
          <w:bCs w:val="0"/>
          <w:sz w:val="24"/>
          <w:szCs w:val="24"/>
        </w:rPr>
        <w:t>courses</w:t>
      </w:r>
      <w:r w:rsidRPr="00095591">
        <w:rPr>
          <w:b w:val="0"/>
          <w:bCs w:val="0"/>
          <w:spacing w:val="-1"/>
          <w:sz w:val="24"/>
          <w:szCs w:val="24"/>
        </w:rPr>
        <w:t xml:space="preserve"> </w:t>
      </w:r>
      <w:r w:rsidRPr="00095591">
        <w:rPr>
          <w:b w:val="0"/>
          <w:bCs w:val="0"/>
          <w:sz w:val="24"/>
          <w:szCs w:val="24"/>
        </w:rPr>
        <w:t>offered,</w:t>
      </w:r>
      <w:r w:rsidRPr="00095591">
        <w:rPr>
          <w:b w:val="0"/>
          <w:bCs w:val="0"/>
          <w:spacing w:val="-2"/>
          <w:sz w:val="24"/>
          <w:szCs w:val="24"/>
        </w:rPr>
        <w:t xml:space="preserve"> </w:t>
      </w:r>
      <w:r w:rsidRPr="00095591">
        <w:rPr>
          <w:b w:val="0"/>
          <w:bCs w:val="0"/>
          <w:sz w:val="24"/>
          <w:szCs w:val="24"/>
        </w:rPr>
        <w:t>curriculum sequences</w:t>
      </w:r>
      <w:r w:rsidRPr="00095591">
        <w:rPr>
          <w:b w:val="0"/>
          <w:bCs w:val="0"/>
          <w:spacing w:val="-1"/>
          <w:sz w:val="24"/>
          <w:szCs w:val="24"/>
        </w:rPr>
        <w:t xml:space="preserve"> </w:t>
      </w:r>
      <w:r w:rsidRPr="00095591">
        <w:rPr>
          <w:b w:val="0"/>
          <w:bCs w:val="0"/>
          <w:sz w:val="24"/>
          <w:szCs w:val="24"/>
        </w:rPr>
        <w:t>of</w:t>
      </w:r>
      <w:r w:rsidRPr="00095591">
        <w:rPr>
          <w:b w:val="0"/>
          <w:bCs w:val="0"/>
          <w:spacing w:val="-3"/>
          <w:sz w:val="24"/>
          <w:szCs w:val="24"/>
        </w:rPr>
        <w:t xml:space="preserve"> </w:t>
      </w:r>
      <w:r w:rsidRPr="00095591">
        <w:rPr>
          <w:b w:val="0"/>
          <w:bCs w:val="0"/>
          <w:sz w:val="24"/>
          <w:szCs w:val="24"/>
        </w:rPr>
        <w:t>study</w:t>
      </w:r>
      <w:r w:rsidRPr="00095591">
        <w:rPr>
          <w:b w:val="0"/>
          <w:bCs w:val="0"/>
          <w:spacing w:val="-1"/>
          <w:sz w:val="24"/>
          <w:szCs w:val="24"/>
        </w:rPr>
        <w:t xml:space="preserve"> </w:t>
      </w:r>
      <w:r w:rsidRPr="00095591">
        <w:rPr>
          <w:b w:val="0"/>
          <w:bCs w:val="0"/>
          <w:sz w:val="24"/>
          <w:szCs w:val="24"/>
        </w:rPr>
        <w:t>in standards</w:t>
      </w:r>
      <w:r w:rsidRPr="00095591">
        <w:rPr>
          <w:b w:val="0"/>
          <w:bCs w:val="0"/>
          <w:spacing w:val="-2"/>
          <w:sz w:val="24"/>
          <w:szCs w:val="24"/>
        </w:rPr>
        <w:t xml:space="preserve"> </w:t>
      </w:r>
      <w:r w:rsidRPr="00095591">
        <w:rPr>
          <w:b w:val="0"/>
          <w:bCs w:val="0"/>
          <w:sz w:val="24"/>
          <w:szCs w:val="24"/>
        </w:rPr>
        <w:t>as</w:t>
      </w:r>
      <w:r w:rsidRPr="00095591">
        <w:rPr>
          <w:b w:val="0"/>
          <w:bCs w:val="0"/>
          <w:spacing w:val="-1"/>
          <w:sz w:val="24"/>
          <w:szCs w:val="24"/>
        </w:rPr>
        <w:t xml:space="preserve"> </w:t>
      </w:r>
      <w:r w:rsidRPr="00095591">
        <w:rPr>
          <w:b w:val="0"/>
          <w:bCs w:val="0"/>
          <w:sz w:val="24"/>
          <w:szCs w:val="24"/>
        </w:rPr>
        <w:t>benchmarks,</w:t>
      </w:r>
      <w:r w:rsidRPr="00095591">
        <w:rPr>
          <w:b w:val="0"/>
          <w:bCs w:val="0"/>
          <w:spacing w:val="2"/>
          <w:sz w:val="24"/>
          <w:szCs w:val="24"/>
        </w:rPr>
        <w:t xml:space="preserve"> </w:t>
      </w:r>
      <w:r w:rsidRPr="00095591">
        <w:rPr>
          <w:b w:val="0"/>
          <w:bCs w:val="0"/>
          <w:spacing w:val="-2"/>
          <w:sz w:val="24"/>
          <w:szCs w:val="24"/>
        </w:rPr>
        <w:t>gateways,</w:t>
      </w:r>
    </w:p>
    <w:p w14:paraId="048CBECC" w14:textId="11C01BB4" w:rsidR="00095591" w:rsidRPr="00095591" w:rsidRDefault="009E7594" w:rsidP="00095591">
      <w:pPr>
        <w:pStyle w:val="ListParagraph"/>
        <w:numPr>
          <w:ilvl w:val="0"/>
          <w:numId w:val="204"/>
        </w:numPr>
        <w:spacing w:line="360" w:lineRule="auto"/>
        <w:rPr>
          <w:b w:val="0"/>
          <w:bCs w:val="0"/>
          <w:sz w:val="24"/>
          <w:szCs w:val="24"/>
        </w:rPr>
      </w:pPr>
      <w:r w:rsidRPr="00095591">
        <w:rPr>
          <w:b w:val="0"/>
          <w:bCs w:val="0"/>
          <w:sz w:val="24"/>
          <w:szCs w:val="24"/>
        </w:rPr>
        <w:t>Curriculum</w:t>
      </w:r>
      <w:r w:rsidRPr="00095591">
        <w:rPr>
          <w:b w:val="0"/>
          <w:bCs w:val="0"/>
          <w:spacing w:val="-6"/>
          <w:sz w:val="24"/>
          <w:szCs w:val="24"/>
        </w:rPr>
        <w:t xml:space="preserve"> </w:t>
      </w:r>
      <w:r w:rsidRPr="00095591">
        <w:rPr>
          <w:b w:val="0"/>
          <w:bCs w:val="0"/>
          <w:sz w:val="24"/>
          <w:szCs w:val="24"/>
        </w:rPr>
        <w:t>as</w:t>
      </w:r>
      <w:r w:rsidRPr="00095591">
        <w:rPr>
          <w:b w:val="0"/>
          <w:bCs w:val="0"/>
          <w:spacing w:val="-4"/>
          <w:sz w:val="24"/>
          <w:szCs w:val="24"/>
        </w:rPr>
        <w:t xml:space="preserve"> </w:t>
      </w:r>
      <w:r w:rsidRPr="00095591">
        <w:rPr>
          <w:b w:val="0"/>
          <w:bCs w:val="0"/>
          <w:sz w:val="24"/>
          <w:szCs w:val="24"/>
        </w:rPr>
        <w:t>intended</w:t>
      </w:r>
      <w:r w:rsidRPr="00095591">
        <w:rPr>
          <w:b w:val="0"/>
          <w:bCs w:val="0"/>
          <w:spacing w:val="-1"/>
          <w:sz w:val="24"/>
          <w:szCs w:val="24"/>
        </w:rPr>
        <w:t xml:space="preserve"> </w:t>
      </w:r>
      <w:r w:rsidRPr="00095591">
        <w:rPr>
          <w:b w:val="0"/>
          <w:bCs w:val="0"/>
          <w:sz w:val="24"/>
          <w:szCs w:val="24"/>
        </w:rPr>
        <w:t>learnings</w:t>
      </w:r>
      <w:r w:rsidRPr="00095591">
        <w:rPr>
          <w:b w:val="0"/>
          <w:bCs w:val="0"/>
          <w:spacing w:val="-2"/>
          <w:sz w:val="24"/>
          <w:szCs w:val="24"/>
        </w:rPr>
        <w:t xml:space="preserve"> </w:t>
      </w:r>
      <w:r w:rsidRPr="00095591">
        <w:rPr>
          <w:b w:val="0"/>
          <w:bCs w:val="0"/>
          <w:sz w:val="24"/>
          <w:szCs w:val="24"/>
        </w:rPr>
        <w:t>-</w:t>
      </w:r>
      <w:r w:rsidRPr="00095591">
        <w:rPr>
          <w:b w:val="0"/>
          <w:bCs w:val="0"/>
          <w:spacing w:val="-5"/>
          <w:sz w:val="24"/>
          <w:szCs w:val="24"/>
        </w:rPr>
        <w:t xml:space="preserve"> </w:t>
      </w:r>
      <w:r w:rsidRPr="00095591">
        <w:rPr>
          <w:b w:val="0"/>
          <w:bCs w:val="0"/>
          <w:sz w:val="24"/>
          <w:szCs w:val="24"/>
        </w:rPr>
        <w:t>goals,</w:t>
      </w:r>
      <w:r w:rsidRPr="00095591">
        <w:rPr>
          <w:b w:val="0"/>
          <w:bCs w:val="0"/>
          <w:spacing w:val="-1"/>
          <w:sz w:val="24"/>
          <w:szCs w:val="24"/>
        </w:rPr>
        <w:t xml:space="preserve"> </w:t>
      </w:r>
      <w:r w:rsidRPr="00095591">
        <w:rPr>
          <w:b w:val="0"/>
          <w:bCs w:val="0"/>
          <w:sz w:val="24"/>
          <w:szCs w:val="24"/>
        </w:rPr>
        <w:t>content,</w:t>
      </w:r>
      <w:r w:rsidRPr="00095591">
        <w:rPr>
          <w:b w:val="0"/>
          <w:bCs w:val="0"/>
          <w:spacing w:val="1"/>
          <w:sz w:val="24"/>
          <w:szCs w:val="24"/>
        </w:rPr>
        <w:t xml:space="preserve"> </w:t>
      </w:r>
      <w:r w:rsidRPr="00095591">
        <w:rPr>
          <w:b w:val="0"/>
          <w:bCs w:val="0"/>
          <w:sz w:val="24"/>
          <w:szCs w:val="24"/>
        </w:rPr>
        <w:t xml:space="preserve">concepts, generalizations, </w:t>
      </w:r>
      <w:r w:rsidRPr="00095591">
        <w:rPr>
          <w:b w:val="0"/>
          <w:bCs w:val="0"/>
          <w:spacing w:val="-2"/>
          <w:sz w:val="24"/>
          <w:szCs w:val="24"/>
        </w:rPr>
        <w:t>outcomes</w:t>
      </w:r>
      <w:r w:rsidR="00095591" w:rsidRPr="00095591">
        <w:rPr>
          <w:b w:val="0"/>
          <w:bCs w:val="0"/>
          <w:spacing w:val="-2"/>
          <w:sz w:val="24"/>
          <w:szCs w:val="24"/>
        </w:rPr>
        <w:t>.</w:t>
      </w:r>
      <w:r w:rsidR="00095591" w:rsidRPr="00095591">
        <w:rPr>
          <w:b w:val="0"/>
          <w:bCs w:val="0"/>
          <w:sz w:val="24"/>
          <w:szCs w:val="24"/>
        </w:rPr>
        <w:t xml:space="preserve"> </w:t>
      </w:r>
    </w:p>
    <w:p w14:paraId="21F1F5E6" w14:textId="77777777" w:rsidR="00095591" w:rsidRPr="00095591" w:rsidRDefault="009E7594" w:rsidP="00095591">
      <w:pPr>
        <w:pStyle w:val="ListParagraph"/>
        <w:numPr>
          <w:ilvl w:val="0"/>
          <w:numId w:val="204"/>
        </w:numPr>
        <w:spacing w:line="360" w:lineRule="auto"/>
        <w:rPr>
          <w:b w:val="0"/>
          <w:bCs w:val="0"/>
          <w:sz w:val="24"/>
          <w:szCs w:val="24"/>
        </w:rPr>
      </w:pPr>
      <w:r w:rsidRPr="00095591">
        <w:rPr>
          <w:b w:val="0"/>
          <w:bCs w:val="0"/>
          <w:sz w:val="24"/>
          <w:szCs w:val="24"/>
        </w:rPr>
        <w:t>Curriculum</w:t>
      </w:r>
      <w:r w:rsidRPr="00095591">
        <w:rPr>
          <w:b w:val="0"/>
          <w:bCs w:val="0"/>
          <w:spacing w:val="-4"/>
          <w:sz w:val="24"/>
          <w:szCs w:val="24"/>
        </w:rPr>
        <w:t xml:space="preserve"> </w:t>
      </w:r>
      <w:r w:rsidRPr="00095591">
        <w:rPr>
          <w:b w:val="0"/>
          <w:bCs w:val="0"/>
          <w:sz w:val="24"/>
          <w:szCs w:val="24"/>
        </w:rPr>
        <w:t>as</w:t>
      </w:r>
      <w:r w:rsidRPr="00095591">
        <w:rPr>
          <w:b w:val="0"/>
          <w:bCs w:val="0"/>
          <w:spacing w:val="-4"/>
          <w:sz w:val="24"/>
          <w:szCs w:val="24"/>
        </w:rPr>
        <w:t xml:space="preserve"> </w:t>
      </w:r>
      <w:r w:rsidRPr="00095591">
        <w:rPr>
          <w:b w:val="0"/>
          <w:bCs w:val="0"/>
          <w:sz w:val="24"/>
          <w:szCs w:val="24"/>
        </w:rPr>
        <w:t>experiences</w:t>
      </w:r>
      <w:r w:rsidRPr="00095591">
        <w:rPr>
          <w:b w:val="0"/>
          <w:bCs w:val="0"/>
          <w:spacing w:val="-1"/>
          <w:sz w:val="24"/>
          <w:szCs w:val="24"/>
        </w:rPr>
        <w:t xml:space="preserve"> </w:t>
      </w:r>
      <w:r w:rsidRPr="00095591">
        <w:rPr>
          <w:b w:val="0"/>
          <w:bCs w:val="0"/>
          <w:sz w:val="24"/>
          <w:szCs w:val="24"/>
        </w:rPr>
        <w:t>of</w:t>
      </w:r>
      <w:r w:rsidRPr="00095591">
        <w:rPr>
          <w:b w:val="0"/>
          <w:bCs w:val="0"/>
          <w:spacing w:val="-1"/>
          <w:sz w:val="24"/>
          <w:szCs w:val="24"/>
        </w:rPr>
        <w:t xml:space="preserve"> </w:t>
      </w:r>
      <w:r w:rsidRPr="00095591">
        <w:rPr>
          <w:b w:val="0"/>
          <w:bCs w:val="0"/>
          <w:sz w:val="24"/>
          <w:szCs w:val="24"/>
        </w:rPr>
        <w:t>the</w:t>
      </w:r>
      <w:r w:rsidRPr="00095591">
        <w:rPr>
          <w:b w:val="0"/>
          <w:bCs w:val="0"/>
          <w:spacing w:val="-4"/>
          <w:sz w:val="24"/>
          <w:szCs w:val="24"/>
        </w:rPr>
        <w:t xml:space="preserve"> </w:t>
      </w:r>
      <w:r w:rsidRPr="00095591">
        <w:rPr>
          <w:b w:val="0"/>
          <w:bCs w:val="0"/>
          <w:sz w:val="24"/>
          <w:szCs w:val="24"/>
        </w:rPr>
        <w:t>learner -</w:t>
      </w:r>
      <w:r w:rsidRPr="00095591">
        <w:rPr>
          <w:b w:val="0"/>
          <w:bCs w:val="0"/>
          <w:spacing w:val="-2"/>
          <w:sz w:val="24"/>
          <w:szCs w:val="24"/>
        </w:rPr>
        <w:t xml:space="preserve"> </w:t>
      </w:r>
      <w:r w:rsidRPr="00095591">
        <w:rPr>
          <w:b w:val="0"/>
          <w:bCs w:val="0"/>
          <w:sz w:val="24"/>
          <w:szCs w:val="24"/>
        </w:rPr>
        <w:t>activities,</w:t>
      </w:r>
      <w:r w:rsidRPr="00095591">
        <w:rPr>
          <w:b w:val="0"/>
          <w:bCs w:val="0"/>
          <w:spacing w:val="-1"/>
          <w:sz w:val="24"/>
          <w:szCs w:val="24"/>
        </w:rPr>
        <w:t xml:space="preserve"> </w:t>
      </w:r>
      <w:r w:rsidRPr="00095591">
        <w:rPr>
          <w:b w:val="0"/>
          <w:bCs w:val="0"/>
          <w:sz w:val="24"/>
          <w:szCs w:val="24"/>
        </w:rPr>
        <w:t>planned</w:t>
      </w:r>
      <w:r w:rsidRPr="00095591">
        <w:rPr>
          <w:b w:val="0"/>
          <w:bCs w:val="0"/>
          <w:spacing w:val="-1"/>
          <w:sz w:val="24"/>
          <w:szCs w:val="24"/>
        </w:rPr>
        <w:t xml:space="preserve"> </w:t>
      </w:r>
      <w:r w:rsidRPr="00095591">
        <w:rPr>
          <w:b w:val="0"/>
          <w:bCs w:val="0"/>
          <w:sz w:val="24"/>
          <w:szCs w:val="24"/>
        </w:rPr>
        <w:t>and</w:t>
      </w:r>
      <w:r w:rsidRPr="00095591">
        <w:rPr>
          <w:b w:val="0"/>
          <w:bCs w:val="0"/>
          <w:spacing w:val="-1"/>
          <w:sz w:val="24"/>
          <w:szCs w:val="24"/>
        </w:rPr>
        <w:t xml:space="preserve"> </w:t>
      </w:r>
      <w:r w:rsidR="00095591" w:rsidRPr="00095591">
        <w:rPr>
          <w:b w:val="0"/>
          <w:bCs w:val="0"/>
          <w:spacing w:val="-2"/>
          <w:sz w:val="24"/>
          <w:szCs w:val="24"/>
        </w:rPr>
        <w:t>unplanned.</w:t>
      </w:r>
      <w:r w:rsidR="00095591" w:rsidRPr="00095591">
        <w:rPr>
          <w:b w:val="0"/>
          <w:bCs w:val="0"/>
          <w:sz w:val="24"/>
          <w:szCs w:val="24"/>
        </w:rPr>
        <w:t xml:space="preserve"> </w:t>
      </w:r>
    </w:p>
    <w:p w14:paraId="5CD9591E" w14:textId="68FA22A8" w:rsidR="009E7594" w:rsidRPr="00095591" w:rsidRDefault="00095591" w:rsidP="00095591">
      <w:pPr>
        <w:pStyle w:val="ListParagraph"/>
        <w:numPr>
          <w:ilvl w:val="0"/>
          <w:numId w:val="204"/>
        </w:numPr>
        <w:spacing w:line="360" w:lineRule="auto"/>
        <w:rPr>
          <w:b w:val="0"/>
          <w:bCs w:val="0"/>
          <w:sz w:val="24"/>
          <w:szCs w:val="24"/>
        </w:rPr>
      </w:pPr>
      <w:r w:rsidRPr="00095591">
        <w:rPr>
          <w:b w:val="0"/>
          <w:bCs w:val="0"/>
          <w:sz w:val="24"/>
          <w:szCs w:val="24"/>
        </w:rPr>
        <w:t>Hidden</w:t>
      </w:r>
      <w:r w:rsidR="009E7594" w:rsidRPr="00095591">
        <w:rPr>
          <w:b w:val="0"/>
          <w:bCs w:val="0"/>
          <w:spacing w:val="-1"/>
          <w:sz w:val="24"/>
          <w:szCs w:val="24"/>
        </w:rPr>
        <w:t xml:space="preserve"> </w:t>
      </w:r>
      <w:r w:rsidR="009E7594" w:rsidRPr="00095591">
        <w:rPr>
          <w:b w:val="0"/>
          <w:bCs w:val="0"/>
          <w:sz w:val="24"/>
          <w:szCs w:val="24"/>
        </w:rPr>
        <w:t>curriculum -</w:t>
      </w:r>
      <w:r w:rsidR="009E7594" w:rsidRPr="00095591">
        <w:rPr>
          <w:b w:val="0"/>
          <w:bCs w:val="0"/>
          <w:spacing w:val="-1"/>
          <w:sz w:val="24"/>
          <w:szCs w:val="24"/>
        </w:rPr>
        <w:t xml:space="preserve"> </w:t>
      </w:r>
      <w:r w:rsidR="009E7594" w:rsidRPr="00095591">
        <w:rPr>
          <w:b w:val="0"/>
          <w:bCs w:val="0"/>
          <w:sz w:val="24"/>
          <w:szCs w:val="24"/>
        </w:rPr>
        <w:t>what</w:t>
      </w:r>
      <w:r w:rsidR="009E7594" w:rsidRPr="00095591">
        <w:rPr>
          <w:b w:val="0"/>
          <w:bCs w:val="0"/>
          <w:spacing w:val="-1"/>
          <w:sz w:val="24"/>
          <w:szCs w:val="24"/>
        </w:rPr>
        <w:t xml:space="preserve"> </w:t>
      </w:r>
      <w:r w:rsidR="009E7594" w:rsidRPr="00095591">
        <w:rPr>
          <w:b w:val="0"/>
          <w:bCs w:val="0"/>
          <w:sz w:val="24"/>
          <w:szCs w:val="24"/>
        </w:rPr>
        <w:t>students learn</w:t>
      </w:r>
      <w:r w:rsidR="009E7594" w:rsidRPr="00095591">
        <w:rPr>
          <w:b w:val="0"/>
          <w:bCs w:val="0"/>
          <w:spacing w:val="-1"/>
          <w:sz w:val="24"/>
          <w:szCs w:val="24"/>
        </w:rPr>
        <w:t xml:space="preserve"> </w:t>
      </w:r>
      <w:r w:rsidR="009E7594" w:rsidRPr="00095591">
        <w:rPr>
          <w:b w:val="0"/>
          <w:bCs w:val="0"/>
          <w:sz w:val="24"/>
          <w:szCs w:val="24"/>
        </w:rPr>
        <w:t>that isn't</w:t>
      </w:r>
      <w:r w:rsidR="009E7594" w:rsidRPr="00095591">
        <w:rPr>
          <w:b w:val="0"/>
          <w:bCs w:val="0"/>
          <w:spacing w:val="-1"/>
          <w:sz w:val="24"/>
          <w:szCs w:val="24"/>
        </w:rPr>
        <w:t xml:space="preserve"> </w:t>
      </w:r>
      <w:r w:rsidR="009E7594" w:rsidRPr="00095591">
        <w:rPr>
          <w:b w:val="0"/>
          <w:bCs w:val="0"/>
          <w:sz w:val="24"/>
          <w:szCs w:val="24"/>
        </w:rPr>
        <w:t>planned</w:t>
      </w:r>
      <w:r w:rsidR="009E7594" w:rsidRPr="00095591">
        <w:rPr>
          <w:b w:val="0"/>
          <w:bCs w:val="0"/>
          <w:spacing w:val="1"/>
          <w:sz w:val="24"/>
          <w:szCs w:val="24"/>
        </w:rPr>
        <w:t xml:space="preserve"> </w:t>
      </w:r>
      <w:r w:rsidR="009E7594" w:rsidRPr="00095591">
        <w:rPr>
          <w:b w:val="0"/>
          <w:bCs w:val="0"/>
          <w:sz w:val="24"/>
          <w:szCs w:val="24"/>
        </w:rPr>
        <w:t>-</w:t>
      </w:r>
      <w:r w:rsidR="009E7594" w:rsidRPr="00095591">
        <w:rPr>
          <w:b w:val="0"/>
          <w:bCs w:val="0"/>
          <w:spacing w:val="-1"/>
          <w:sz w:val="24"/>
          <w:szCs w:val="24"/>
        </w:rPr>
        <w:t xml:space="preserve"> </w:t>
      </w:r>
      <w:r w:rsidR="009E7594" w:rsidRPr="00095591">
        <w:rPr>
          <w:b w:val="0"/>
          <w:bCs w:val="0"/>
          <w:sz w:val="24"/>
          <w:szCs w:val="24"/>
        </w:rPr>
        <w:t>unless</w:t>
      </w:r>
      <w:r w:rsidR="009E7594" w:rsidRPr="00095591">
        <w:rPr>
          <w:b w:val="0"/>
          <w:bCs w:val="0"/>
          <w:spacing w:val="-1"/>
          <w:sz w:val="24"/>
          <w:szCs w:val="24"/>
        </w:rPr>
        <w:t xml:space="preserve"> </w:t>
      </w:r>
      <w:r w:rsidR="009E7594" w:rsidRPr="00095591">
        <w:rPr>
          <w:b w:val="0"/>
          <w:bCs w:val="0"/>
          <w:sz w:val="24"/>
          <w:szCs w:val="24"/>
        </w:rPr>
        <w:t>you plan for</w:t>
      </w:r>
      <w:r w:rsidR="009E7594" w:rsidRPr="00095591">
        <w:rPr>
          <w:b w:val="0"/>
          <w:bCs w:val="0"/>
          <w:spacing w:val="-2"/>
          <w:sz w:val="24"/>
          <w:szCs w:val="24"/>
        </w:rPr>
        <w:t xml:space="preserve"> </w:t>
      </w:r>
      <w:r w:rsidR="009E7594" w:rsidRPr="00095591">
        <w:rPr>
          <w:b w:val="0"/>
          <w:bCs w:val="0"/>
          <w:sz w:val="24"/>
          <w:szCs w:val="24"/>
        </w:rPr>
        <w:t>this -</w:t>
      </w:r>
      <w:r w:rsidR="009E7594" w:rsidRPr="00095591">
        <w:rPr>
          <w:b w:val="0"/>
          <w:bCs w:val="0"/>
          <w:spacing w:val="-1"/>
          <w:sz w:val="24"/>
          <w:szCs w:val="24"/>
        </w:rPr>
        <w:t xml:space="preserve"> </w:t>
      </w:r>
      <w:r w:rsidR="009E7594" w:rsidRPr="00095591">
        <w:rPr>
          <w:b w:val="0"/>
          <w:bCs w:val="0"/>
          <w:sz w:val="24"/>
          <w:szCs w:val="24"/>
        </w:rPr>
        <w:t>or</w:t>
      </w:r>
      <w:r w:rsidR="009E7594" w:rsidRPr="00095591">
        <w:rPr>
          <w:b w:val="0"/>
          <w:bCs w:val="0"/>
          <w:spacing w:val="-1"/>
          <w:sz w:val="24"/>
          <w:szCs w:val="24"/>
        </w:rPr>
        <w:t xml:space="preserve"> </w:t>
      </w:r>
      <w:r w:rsidR="009E7594" w:rsidRPr="00095591">
        <w:rPr>
          <w:b w:val="0"/>
          <w:bCs w:val="0"/>
          <w:sz w:val="24"/>
          <w:szCs w:val="24"/>
        </w:rPr>
        <w:t xml:space="preserve">is </w:t>
      </w:r>
      <w:r w:rsidR="009E7594" w:rsidRPr="00095591">
        <w:rPr>
          <w:b w:val="0"/>
          <w:bCs w:val="0"/>
          <w:spacing w:val="-2"/>
          <w:sz w:val="24"/>
          <w:szCs w:val="24"/>
        </w:rPr>
        <w:t>it possible?</w:t>
      </w:r>
    </w:p>
    <w:p w14:paraId="193CCC89" w14:textId="77777777" w:rsidR="009E7594" w:rsidRDefault="009E7594" w:rsidP="009E7594">
      <w:pPr>
        <w:rPr>
          <w:sz w:val="24"/>
        </w:rPr>
        <w:sectPr w:rsidR="009E7594" w:rsidSect="009E7594">
          <w:footerReference w:type="even" r:id="rId36"/>
          <w:footerReference w:type="default" r:id="rId37"/>
          <w:pgSz w:w="20160" w:h="12240" w:orient="landscape"/>
          <w:pgMar w:top="940" w:right="0" w:bottom="1020" w:left="200" w:header="0" w:footer="820" w:gutter="0"/>
          <w:cols w:space="720"/>
        </w:sectPr>
      </w:pPr>
    </w:p>
    <w:p w14:paraId="4C7F682E" w14:textId="10B0BEA7" w:rsidR="009E7594" w:rsidRDefault="00621346" w:rsidP="009E7594">
      <w:pPr>
        <w:pStyle w:val="Heading6"/>
        <w:spacing w:before="73"/>
        <w:jc w:val="both"/>
      </w:pPr>
      <w:bookmarkStart w:id="4" w:name="_TOC_250018"/>
      <w:r>
        <w:rPr>
          <w:noProof/>
        </w:rPr>
        <w:lastRenderedPageBreak/>
        <w:drawing>
          <wp:anchor distT="0" distB="0" distL="0" distR="0" simplePos="0" relativeHeight="251722752" behindDoc="0" locked="0" layoutInCell="1" allowOverlap="1" wp14:anchorId="308628B5" wp14:editId="2A94CAD0">
            <wp:simplePos x="0" y="0"/>
            <wp:positionH relativeFrom="page">
              <wp:posOffset>9382760</wp:posOffset>
            </wp:positionH>
            <wp:positionV relativeFrom="paragraph">
              <wp:posOffset>109220</wp:posOffset>
            </wp:positionV>
            <wp:extent cx="3206115" cy="3964305"/>
            <wp:effectExtent l="0" t="0" r="0" b="0"/>
            <wp:wrapNone/>
            <wp:docPr id="99" name="Image 99" descr="Diagram presenting the concept of a fully or spirally integrated... |  Download Scientific Diagram"/>
            <wp:cNvGraphicFramePr/>
            <a:graphic xmlns:a="http://schemas.openxmlformats.org/drawingml/2006/main">
              <a:graphicData uri="http://schemas.openxmlformats.org/drawingml/2006/picture">
                <pic:pic xmlns:pic="http://schemas.openxmlformats.org/drawingml/2006/picture">
                  <pic:nvPicPr>
                    <pic:cNvPr id="99" name="Image 99" descr="Diagram presenting the concept of a fully or spirally integrated... |  Download Scientific Diagram"/>
                    <pic:cNvPicPr/>
                  </pic:nvPicPr>
                  <pic:blipFill>
                    <a:blip r:embed="rId38" cstate="print"/>
                    <a:stretch>
                      <a:fillRect/>
                    </a:stretch>
                  </pic:blipFill>
                  <pic:spPr>
                    <a:xfrm>
                      <a:off x="0" y="0"/>
                      <a:ext cx="3206115" cy="3964305"/>
                    </a:xfrm>
                    <a:prstGeom prst="rect">
                      <a:avLst/>
                    </a:prstGeom>
                  </pic:spPr>
                </pic:pic>
              </a:graphicData>
            </a:graphic>
          </wp:anchor>
        </w:drawing>
      </w:r>
      <w:r w:rsidR="009E7594" w:rsidRPr="0084098F">
        <w:rPr>
          <w:rFonts w:asciiTheme="majorBidi" w:hAnsiTheme="majorBidi"/>
          <w:b/>
          <w:bCs/>
          <w:i w:val="0"/>
          <w:iCs w:val="0"/>
        </w:rPr>
        <w:t>What</w:t>
      </w:r>
      <w:r w:rsidR="009E7594" w:rsidRPr="0084098F">
        <w:rPr>
          <w:rFonts w:asciiTheme="majorBidi" w:hAnsiTheme="majorBidi"/>
          <w:b/>
          <w:bCs/>
          <w:i w:val="0"/>
          <w:iCs w:val="0"/>
          <w:spacing w:val="-6"/>
        </w:rPr>
        <w:t xml:space="preserve"> </w:t>
      </w:r>
      <w:r w:rsidR="009E7594" w:rsidRPr="0084098F">
        <w:rPr>
          <w:rFonts w:asciiTheme="majorBidi" w:hAnsiTheme="majorBidi"/>
          <w:b/>
          <w:bCs/>
          <w:i w:val="0"/>
          <w:iCs w:val="0"/>
        </w:rPr>
        <w:t>is</w:t>
      </w:r>
      <w:r w:rsidR="009E7594" w:rsidRPr="0084098F">
        <w:rPr>
          <w:rFonts w:asciiTheme="majorBidi" w:hAnsiTheme="majorBidi"/>
          <w:b/>
          <w:bCs/>
          <w:i w:val="0"/>
          <w:iCs w:val="0"/>
          <w:spacing w:val="-1"/>
        </w:rPr>
        <w:t xml:space="preserve"> </w:t>
      </w:r>
      <w:r w:rsidR="009E7594" w:rsidRPr="0084098F">
        <w:rPr>
          <w:rFonts w:asciiTheme="majorBidi" w:hAnsiTheme="majorBidi"/>
          <w:b/>
          <w:bCs/>
          <w:i w:val="0"/>
          <w:iCs w:val="0"/>
        </w:rPr>
        <w:t>Integrated</w:t>
      </w:r>
      <w:r w:rsidR="009E7594" w:rsidRPr="0084098F">
        <w:rPr>
          <w:rFonts w:asciiTheme="majorBidi" w:hAnsiTheme="majorBidi"/>
          <w:b/>
          <w:bCs/>
          <w:i w:val="0"/>
          <w:iCs w:val="0"/>
          <w:spacing w:val="-8"/>
        </w:rPr>
        <w:t xml:space="preserve"> </w:t>
      </w:r>
      <w:r w:rsidR="009E7594" w:rsidRPr="0084098F">
        <w:rPr>
          <w:rFonts w:asciiTheme="majorBidi" w:hAnsiTheme="majorBidi"/>
          <w:b/>
          <w:bCs/>
          <w:i w:val="0"/>
          <w:iCs w:val="0"/>
        </w:rPr>
        <w:t>Medical</w:t>
      </w:r>
      <w:r w:rsidR="009E7594" w:rsidRPr="0084098F">
        <w:rPr>
          <w:rFonts w:asciiTheme="majorBidi" w:hAnsiTheme="majorBidi"/>
          <w:b/>
          <w:bCs/>
          <w:i w:val="0"/>
          <w:iCs w:val="0"/>
          <w:spacing w:val="-8"/>
        </w:rPr>
        <w:t xml:space="preserve"> </w:t>
      </w:r>
      <w:bookmarkEnd w:id="4"/>
      <w:r w:rsidR="009E7594" w:rsidRPr="0084098F">
        <w:rPr>
          <w:rFonts w:asciiTheme="majorBidi" w:hAnsiTheme="majorBidi"/>
          <w:b/>
          <w:bCs/>
          <w:i w:val="0"/>
          <w:iCs w:val="0"/>
          <w:spacing w:val="-2"/>
        </w:rPr>
        <w:t>Curriculum</w:t>
      </w:r>
      <w:r w:rsidR="009E7594">
        <w:rPr>
          <w:spacing w:val="-2"/>
        </w:rPr>
        <w:t>?</w:t>
      </w:r>
    </w:p>
    <w:p w14:paraId="4ECC8055" w14:textId="3017EA25" w:rsidR="009E7594" w:rsidRDefault="009E7594" w:rsidP="0084098F">
      <w:pPr>
        <w:pStyle w:val="BodyText"/>
      </w:pPr>
    </w:p>
    <w:p w14:paraId="436581C2" w14:textId="2058FB63" w:rsidR="0084098F" w:rsidRDefault="009E7594" w:rsidP="0084098F">
      <w:pPr>
        <w:pStyle w:val="BodyText"/>
        <w:rPr>
          <w:spacing w:val="-14"/>
        </w:rPr>
      </w:pPr>
      <w:r>
        <w:t>Shoemaker defines an integrated curriculum as “education that is organized in such a way that it cuts across subject matter</w:t>
      </w:r>
      <w:r>
        <w:rPr>
          <w:spacing w:val="-15"/>
        </w:rPr>
        <w:t xml:space="preserve"> </w:t>
      </w:r>
      <w:r>
        <w:t>lines,</w:t>
      </w:r>
      <w:r>
        <w:rPr>
          <w:spacing w:val="-13"/>
        </w:rPr>
        <w:t xml:space="preserve"> </w:t>
      </w:r>
      <w:r>
        <w:t>bringing</w:t>
      </w:r>
      <w:r>
        <w:rPr>
          <w:spacing w:val="-13"/>
        </w:rPr>
        <w:t xml:space="preserve"> </w:t>
      </w:r>
      <w:r>
        <w:t>together</w:t>
      </w:r>
      <w:r>
        <w:rPr>
          <w:spacing w:val="-14"/>
        </w:rPr>
        <w:t xml:space="preserve"> </w:t>
      </w:r>
    </w:p>
    <w:p w14:paraId="4B6DA40E" w14:textId="05F4A1DD" w:rsidR="0084098F" w:rsidRDefault="009E7594" w:rsidP="0084098F">
      <w:pPr>
        <w:pStyle w:val="BodyText"/>
        <w:rPr>
          <w:spacing w:val="-4"/>
        </w:rPr>
      </w:pPr>
      <w:r>
        <w:t>various</w:t>
      </w:r>
      <w:r>
        <w:rPr>
          <w:spacing w:val="-13"/>
        </w:rPr>
        <w:t xml:space="preserve"> </w:t>
      </w:r>
      <w:r>
        <w:t>aspects</w:t>
      </w:r>
      <w:r>
        <w:rPr>
          <w:spacing w:val="-12"/>
        </w:rPr>
        <w:t xml:space="preserve"> </w:t>
      </w:r>
      <w:r>
        <w:t>of</w:t>
      </w:r>
      <w:r>
        <w:rPr>
          <w:spacing w:val="-14"/>
        </w:rPr>
        <w:t xml:space="preserve"> </w:t>
      </w:r>
      <w:r>
        <w:t>the</w:t>
      </w:r>
      <w:r>
        <w:rPr>
          <w:spacing w:val="-14"/>
        </w:rPr>
        <w:t xml:space="preserve"> </w:t>
      </w:r>
      <w:r>
        <w:t>curriculum</w:t>
      </w:r>
      <w:r>
        <w:rPr>
          <w:spacing w:val="-12"/>
        </w:rPr>
        <w:t xml:space="preserve"> </w:t>
      </w:r>
      <w:r>
        <w:t>into</w:t>
      </w:r>
      <w:r>
        <w:rPr>
          <w:spacing w:val="-13"/>
        </w:rPr>
        <w:t xml:space="preserve"> </w:t>
      </w:r>
      <w:r>
        <w:t>meaningful</w:t>
      </w:r>
      <w:r>
        <w:rPr>
          <w:spacing w:val="-15"/>
        </w:rPr>
        <w:t xml:space="preserve"> </w:t>
      </w:r>
      <w:r>
        <w:t>association</w:t>
      </w:r>
      <w:r>
        <w:rPr>
          <w:spacing w:val="-15"/>
        </w:rPr>
        <w:t xml:space="preserve"> </w:t>
      </w:r>
      <w:r>
        <w:t>to</w:t>
      </w:r>
      <w:r>
        <w:rPr>
          <w:spacing w:val="-15"/>
        </w:rPr>
        <w:t xml:space="preserve"> </w:t>
      </w:r>
      <w:r>
        <w:t>focus</w:t>
      </w:r>
      <w:r>
        <w:rPr>
          <w:spacing w:val="-13"/>
        </w:rPr>
        <w:t xml:space="preserve"> </w:t>
      </w:r>
      <w:r>
        <w:t>upon</w:t>
      </w:r>
      <w:r>
        <w:rPr>
          <w:spacing w:val="-15"/>
        </w:rPr>
        <w:t xml:space="preserve"> </w:t>
      </w:r>
      <w:r>
        <w:t>broad</w:t>
      </w:r>
      <w:r>
        <w:rPr>
          <w:spacing w:val="-13"/>
        </w:rPr>
        <w:t xml:space="preserve"> </w:t>
      </w:r>
      <w:r>
        <w:t>areas of</w:t>
      </w:r>
      <w:r>
        <w:rPr>
          <w:spacing w:val="-6"/>
        </w:rPr>
        <w:t xml:space="preserve"> </w:t>
      </w:r>
      <w:r>
        <w:t>study.”</w:t>
      </w:r>
      <w:r>
        <w:rPr>
          <w:spacing w:val="-6"/>
        </w:rPr>
        <w:t xml:space="preserve"> </w:t>
      </w:r>
      <w:r>
        <w:t>There</w:t>
      </w:r>
      <w:r>
        <w:rPr>
          <w:spacing w:val="-6"/>
        </w:rPr>
        <w:t xml:space="preserve"> </w:t>
      </w:r>
      <w:r>
        <w:t>is an</w:t>
      </w:r>
      <w:r>
        <w:rPr>
          <w:spacing w:val="-3"/>
        </w:rPr>
        <w:t xml:space="preserve"> </w:t>
      </w:r>
      <w:r>
        <w:t>ongoing</w:t>
      </w:r>
      <w:r>
        <w:rPr>
          <w:spacing w:val="-2"/>
        </w:rPr>
        <w:t xml:space="preserve"> </w:t>
      </w:r>
      <w:r>
        <w:t>discussion</w:t>
      </w:r>
      <w:r>
        <w:rPr>
          <w:spacing w:val="-3"/>
        </w:rPr>
        <w:t xml:space="preserve"> </w:t>
      </w:r>
      <w:r>
        <w:t>about whether</w:t>
      </w:r>
      <w:r>
        <w:rPr>
          <w:spacing w:val="-4"/>
        </w:rPr>
        <w:t xml:space="preserve"> </w:t>
      </w:r>
    </w:p>
    <w:p w14:paraId="30325292" w14:textId="47EAE727" w:rsidR="0084098F" w:rsidRDefault="009E7594" w:rsidP="0084098F">
      <w:pPr>
        <w:pStyle w:val="BodyText"/>
      </w:pPr>
      <w:r>
        <w:t>medical curriculum should be</w:t>
      </w:r>
      <w:r>
        <w:rPr>
          <w:spacing w:val="-1"/>
        </w:rPr>
        <w:t xml:space="preserve"> </w:t>
      </w:r>
      <w:r>
        <w:t>discipline based or integrated. Most curricula for medical education have been integrated horizontally and vertically–-</w:t>
      </w:r>
    </w:p>
    <w:p w14:paraId="48BCB132" w14:textId="67F4E53F" w:rsidR="0084098F" w:rsidRDefault="009E7594" w:rsidP="0084098F">
      <w:pPr>
        <w:pStyle w:val="BodyText"/>
      </w:pPr>
      <w:r>
        <w:t>vertically between basic and clinical</w:t>
      </w:r>
      <w:r>
        <w:rPr>
          <w:spacing w:val="-11"/>
        </w:rPr>
        <w:t xml:space="preserve"> </w:t>
      </w:r>
      <w:r>
        <w:t>sciences.</w:t>
      </w:r>
      <w:r>
        <w:rPr>
          <w:spacing w:val="-10"/>
        </w:rPr>
        <w:t xml:space="preserve"> </w:t>
      </w:r>
      <w:r>
        <w:t>The</w:t>
      </w:r>
      <w:r>
        <w:rPr>
          <w:spacing w:val="-11"/>
        </w:rPr>
        <w:t xml:space="preserve"> </w:t>
      </w:r>
      <w:r>
        <w:t>Flexnerian</w:t>
      </w:r>
      <w:r>
        <w:rPr>
          <w:spacing w:val="-10"/>
        </w:rPr>
        <w:t xml:space="preserve"> </w:t>
      </w:r>
      <w:r>
        <w:t>curriculum</w:t>
      </w:r>
      <w:r>
        <w:rPr>
          <w:spacing w:val="-11"/>
        </w:rPr>
        <w:t xml:space="preserve"> </w:t>
      </w:r>
      <w:r>
        <w:t>has</w:t>
      </w:r>
      <w:r>
        <w:rPr>
          <w:spacing w:val="-10"/>
        </w:rPr>
        <w:t xml:space="preserve"> </w:t>
      </w:r>
      <w:r>
        <w:t>disappeared</w:t>
      </w:r>
      <w:r>
        <w:rPr>
          <w:spacing w:val="-10"/>
        </w:rPr>
        <w:t xml:space="preserve"> </w:t>
      </w:r>
      <w:r>
        <w:t>to</w:t>
      </w:r>
      <w:r>
        <w:rPr>
          <w:spacing w:val="-12"/>
        </w:rPr>
        <w:t xml:space="preserve"> </w:t>
      </w:r>
      <w:r>
        <w:t>permit</w:t>
      </w:r>
      <w:r>
        <w:rPr>
          <w:spacing w:val="-11"/>
        </w:rPr>
        <w:t xml:space="preserve"> </w:t>
      </w:r>
      <w:r>
        <w:t>integration</w:t>
      </w:r>
      <w:r>
        <w:rPr>
          <w:spacing w:val="-11"/>
        </w:rPr>
        <w:t xml:space="preserve"> </w:t>
      </w:r>
      <w:r>
        <w:t>between</w:t>
      </w:r>
      <w:r>
        <w:rPr>
          <w:spacing w:val="-10"/>
        </w:rPr>
        <w:t xml:space="preserve"> </w:t>
      </w:r>
      <w:r>
        <w:t>basic</w:t>
      </w:r>
      <w:r>
        <w:rPr>
          <w:spacing w:val="-11"/>
        </w:rPr>
        <w:t xml:space="preserve"> </w:t>
      </w:r>
      <w:r>
        <w:t>sciences</w:t>
      </w:r>
      <w:r>
        <w:rPr>
          <w:spacing w:val="-10"/>
        </w:rPr>
        <w:t xml:space="preserve"> </w:t>
      </w:r>
      <w:r>
        <w:t>and</w:t>
      </w:r>
      <w:r>
        <w:rPr>
          <w:spacing w:val="-11"/>
        </w:rPr>
        <w:t xml:space="preserve"> </w:t>
      </w:r>
      <w:r>
        <w:t xml:space="preserve">clinical sciences, </w:t>
      </w:r>
    </w:p>
    <w:p w14:paraId="72C4ACF8" w14:textId="7FD5BB35" w:rsidR="0084098F" w:rsidRDefault="009E7594" w:rsidP="0084098F">
      <w:pPr>
        <w:pStyle w:val="BodyText"/>
      </w:pPr>
      <w:r>
        <w:t xml:space="preserve">which are taught throughout the curriculum. We have proposed a different form of integration where the horizontal axis represents the defined learning outcomes </w:t>
      </w:r>
    </w:p>
    <w:p w14:paraId="101A38A0" w14:textId="3EC31F09" w:rsidR="0084098F" w:rsidRDefault="009E7594" w:rsidP="0084098F">
      <w:pPr>
        <w:pStyle w:val="BodyText"/>
      </w:pPr>
      <w:r>
        <w:t xml:space="preserve">and the vertical axis represents the teaching of the sciences throughout the courses. We believe that a mere integration of basic and clinical sciences is not enough </w:t>
      </w:r>
    </w:p>
    <w:p w14:paraId="2F6F0980" w14:textId="3BD5EBBF" w:rsidR="0084098F" w:rsidRDefault="009E7594" w:rsidP="0084098F">
      <w:pPr>
        <w:pStyle w:val="BodyText"/>
        <w:rPr>
          <w:spacing w:val="-15"/>
        </w:rPr>
      </w:pPr>
      <w:r>
        <w:t>because it is necessary</w:t>
      </w:r>
      <w:r>
        <w:rPr>
          <w:spacing w:val="-7"/>
        </w:rPr>
        <w:t xml:space="preserve"> </w:t>
      </w:r>
      <w:r>
        <w:t>to</w:t>
      </w:r>
      <w:r>
        <w:rPr>
          <w:spacing w:val="-5"/>
        </w:rPr>
        <w:t xml:space="preserve"> </w:t>
      </w:r>
      <w:r>
        <w:t>emphasize</w:t>
      </w:r>
      <w:r>
        <w:rPr>
          <w:spacing w:val="-7"/>
        </w:rPr>
        <w:t xml:space="preserve"> </w:t>
      </w:r>
      <w:r>
        <w:t>the</w:t>
      </w:r>
      <w:r>
        <w:rPr>
          <w:spacing w:val="-7"/>
        </w:rPr>
        <w:t xml:space="preserve"> </w:t>
      </w:r>
      <w:r>
        <w:t>importance</w:t>
      </w:r>
      <w:r>
        <w:rPr>
          <w:spacing w:val="-7"/>
        </w:rPr>
        <w:t xml:space="preserve"> </w:t>
      </w:r>
      <w:r>
        <w:t>of</w:t>
      </w:r>
      <w:r>
        <w:rPr>
          <w:spacing w:val="-7"/>
        </w:rPr>
        <w:t xml:space="preserve"> </w:t>
      </w:r>
      <w:r>
        <w:t>humanism</w:t>
      </w:r>
      <w:r>
        <w:rPr>
          <w:spacing w:val="-5"/>
        </w:rPr>
        <w:t xml:space="preserve"> </w:t>
      </w:r>
      <w:r>
        <w:t>as</w:t>
      </w:r>
      <w:r>
        <w:rPr>
          <w:spacing w:val="-6"/>
        </w:rPr>
        <w:t xml:space="preserve"> </w:t>
      </w:r>
      <w:r>
        <w:t>well</w:t>
      </w:r>
      <w:r>
        <w:rPr>
          <w:spacing w:val="-5"/>
        </w:rPr>
        <w:t xml:space="preserve"> </w:t>
      </w:r>
      <w:r>
        <w:t>as</w:t>
      </w:r>
      <w:r>
        <w:rPr>
          <w:spacing w:val="-6"/>
        </w:rPr>
        <w:t xml:space="preserve"> </w:t>
      </w:r>
      <w:r>
        <w:t>health</w:t>
      </w:r>
      <w:r>
        <w:rPr>
          <w:spacing w:val="-3"/>
        </w:rPr>
        <w:t xml:space="preserve"> </w:t>
      </w:r>
      <w:r>
        <w:t>population</w:t>
      </w:r>
      <w:r>
        <w:rPr>
          <w:spacing w:val="-14"/>
        </w:rPr>
        <w:t xml:space="preserve"> </w:t>
      </w:r>
      <w:r>
        <w:t>sciences</w:t>
      </w:r>
      <w:r>
        <w:rPr>
          <w:spacing w:val="-14"/>
        </w:rPr>
        <w:t xml:space="preserve"> </w:t>
      </w:r>
      <w:r>
        <w:t>in</w:t>
      </w:r>
      <w:r>
        <w:rPr>
          <w:spacing w:val="-14"/>
        </w:rPr>
        <w:t xml:space="preserve"> </w:t>
      </w:r>
      <w:r>
        <w:t>medicine.</w:t>
      </w:r>
      <w:r>
        <w:rPr>
          <w:spacing w:val="-12"/>
        </w:rPr>
        <w:t xml:space="preserve"> </w:t>
      </w:r>
      <w:r>
        <w:t>It</w:t>
      </w:r>
      <w:r>
        <w:rPr>
          <w:spacing w:val="-14"/>
        </w:rPr>
        <w:t xml:space="preserve"> </w:t>
      </w:r>
      <w:r>
        <w:t>is</w:t>
      </w:r>
      <w:r>
        <w:rPr>
          <w:spacing w:val="-12"/>
        </w:rPr>
        <w:t xml:space="preserve"> </w:t>
      </w:r>
      <w:r>
        <w:t>necessary to</w:t>
      </w:r>
      <w:r>
        <w:rPr>
          <w:spacing w:val="-15"/>
        </w:rPr>
        <w:t xml:space="preserve"> </w:t>
      </w:r>
      <w:r>
        <w:t>integrate</w:t>
      </w:r>
      <w:r>
        <w:rPr>
          <w:spacing w:val="-15"/>
        </w:rPr>
        <w:t xml:space="preserve"> </w:t>
      </w:r>
      <w:r>
        <w:t>basic</w:t>
      </w:r>
      <w:r>
        <w:rPr>
          <w:spacing w:val="-15"/>
        </w:rPr>
        <w:t xml:space="preserve"> </w:t>
      </w:r>
      <w:r>
        <w:t>and</w:t>
      </w:r>
      <w:r>
        <w:rPr>
          <w:spacing w:val="-15"/>
        </w:rPr>
        <w:t xml:space="preserve"> </w:t>
      </w:r>
      <w:r>
        <w:t>clinical</w:t>
      </w:r>
      <w:r>
        <w:rPr>
          <w:spacing w:val="-15"/>
        </w:rPr>
        <w:t xml:space="preserve"> </w:t>
      </w:r>
      <w:r>
        <w:t>sciences,</w:t>
      </w:r>
      <w:r>
        <w:rPr>
          <w:spacing w:val="-15"/>
        </w:rPr>
        <w:t xml:space="preserve"> </w:t>
      </w:r>
    </w:p>
    <w:p w14:paraId="23DCEA02" w14:textId="0BDA9A20" w:rsidR="0084098F" w:rsidRDefault="009E7594" w:rsidP="0084098F">
      <w:pPr>
        <w:pStyle w:val="BodyText"/>
      </w:pPr>
      <w:r>
        <w:t>humanism,and</w:t>
      </w:r>
      <w:r>
        <w:rPr>
          <w:spacing w:val="-14"/>
        </w:rPr>
        <w:t xml:space="preserve"> </w:t>
      </w:r>
      <w:r>
        <w:t>health</w:t>
      </w:r>
      <w:r>
        <w:rPr>
          <w:spacing w:val="-9"/>
        </w:rPr>
        <w:t xml:space="preserve"> </w:t>
      </w:r>
      <w:r>
        <w:t>population</w:t>
      </w:r>
      <w:r>
        <w:rPr>
          <w:spacing w:val="-9"/>
        </w:rPr>
        <w:t xml:space="preserve"> </w:t>
      </w:r>
      <w:r>
        <w:t>in</w:t>
      </w:r>
      <w:r>
        <w:rPr>
          <w:spacing w:val="-9"/>
        </w:rPr>
        <w:t xml:space="preserve"> </w:t>
      </w:r>
      <w:r>
        <w:t>the</w:t>
      </w:r>
      <w:r>
        <w:rPr>
          <w:spacing w:val="-11"/>
        </w:rPr>
        <w:t xml:space="preserve"> </w:t>
      </w:r>
      <w:r>
        <w:t>vertical</w:t>
      </w:r>
      <w:r>
        <w:rPr>
          <w:spacing w:val="-9"/>
        </w:rPr>
        <w:t xml:space="preserve"> </w:t>
      </w:r>
      <w:r>
        <w:t>axis,</w:t>
      </w:r>
      <w:r>
        <w:rPr>
          <w:spacing w:val="-7"/>
        </w:rPr>
        <w:t xml:space="preserve"> </w:t>
      </w:r>
      <w:r>
        <w:t>not</w:t>
      </w:r>
      <w:r>
        <w:rPr>
          <w:spacing w:val="-9"/>
        </w:rPr>
        <w:t xml:space="preserve"> </w:t>
      </w:r>
      <w:r>
        <w:t>only</w:t>
      </w:r>
      <w:r>
        <w:rPr>
          <w:spacing w:val="-7"/>
        </w:rPr>
        <w:t xml:space="preserve"> </w:t>
      </w:r>
      <w:r>
        <w:t>in</w:t>
      </w:r>
      <w:r>
        <w:rPr>
          <w:spacing w:val="-9"/>
        </w:rPr>
        <w:t xml:space="preserve"> </w:t>
      </w:r>
      <w:r>
        <w:t>the</w:t>
      </w:r>
      <w:r>
        <w:rPr>
          <w:spacing w:val="-10"/>
        </w:rPr>
        <w:t xml:space="preserve"> </w:t>
      </w:r>
      <w:r>
        <w:t>early</w:t>
      </w:r>
      <w:r>
        <w:rPr>
          <w:spacing w:val="-10"/>
        </w:rPr>
        <w:t xml:space="preserve"> </w:t>
      </w:r>
      <w:r>
        <w:t xml:space="preserve">years but also throughout the curriculum, presupposing the use of active teaching methods based </w:t>
      </w:r>
    </w:p>
    <w:p w14:paraId="16640BA2" w14:textId="7A663C5C" w:rsidR="009E7594" w:rsidRDefault="009E7594" w:rsidP="0084098F">
      <w:pPr>
        <w:pStyle w:val="BodyText"/>
      </w:pPr>
      <w:r>
        <w:t xml:space="preserve">on problems or cases in </w:t>
      </w:r>
      <w:r>
        <w:rPr>
          <w:spacing w:val="-2"/>
        </w:rPr>
        <w:t>small groups.</w:t>
      </w:r>
    </w:p>
    <w:p w14:paraId="171EF5A9" w14:textId="2EB0F7BB" w:rsidR="009E7594" w:rsidRDefault="009E7594" w:rsidP="0084098F">
      <w:pPr>
        <w:pStyle w:val="BodyText"/>
      </w:pPr>
    </w:p>
    <w:p w14:paraId="0C2FB8C2" w14:textId="19D8EE7F" w:rsidR="0084098F" w:rsidRDefault="0084098F" w:rsidP="0084098F">
      <w:pPr>
        <w:pStyle w:val="BodyText"/>
      </w:pPr>
    </w:p>
    <w:p w14:paraId="19C30387" w14:textId="27360C47" w:rsidR="009E7594" w:rsidRDefault="009E7594" w:rsidP="0084098F">
      <w:pPr>
        <w:pStyle w:val="BodyText"/>
      </w:pPr>
      <w:r>
        <w:t>The</w:t>
      </w:r>
      <w:r>
        <w:rPr>
          <w:spacing w:val="2"/>
        </w:rPr>
        <w:t xml:space="preserve"> </w:t>
      </w:r>
      <w:r>
        <w:t>method</w:t>
      </w:r>
      <w:r>
        <w:rPr>
          <w:spacing w:val="5"/>
        </w:rPr>
        <w:t xml:space="preserve"> </w:t>
      </w:r>
      <w:r>
        <w:t>of</w:t>
      </w:r>
      <w:r>
        <w:rPr>
          <w:spacing w:val="5"/>
        </w:rPr>
        <w:t xml:space="preserve"> </w:t>
      </w:r>
      <w:r>
        <w:t>teaching</w:t>
      </w:r>
      <w:r>
        <w:rPr>
          <w:spacing w:val="8"/>
        </w:rPr>
        <w:t xml:space="preserve"> </w:t>
      </w:r>
      <w:r>
        <w:t>medicine,</w:t>
      </w:r>
      <w:r>
        <w:rPr>
          <w:spacing w:val="5"/>
        </w:rPr>
        <w:t xml:space="preserve"> </w:t>
      </w:r>
      <w:r>
        <w:t>since</w:t>
      </w:r>
      <w:r>
        <w:rPr>
          <w:spacing w:val="4"/>
        </w:rPr>
        <w:t xml:space="preserve"> </w:t>
      </w:r>
      <w:r>
        <w:t>Flexner's</w:t>
      </w:r>
      <w:r>
        <w:rPr>
          <w:spacing w:val="8"/>
        </w:rPr>
        <w:t xml:space="preserve"> </w:t>
      </w:r>
      <w:r>
        <w:t>days,</w:t>
      </w:r>
      <w:r>
        <w:rPr>
          <w:spacing w:val="6"/>
        </w:rPr>
        <w:t xml:space="preserve"> </w:t>
      </w:r>
      <w:r>
        <w:t>implies</w:t>
      </w:r>
      <w:r>
        <w:rPr>
          <w:spacing w:val="6"/>
        </w:rPr>
        <w:t xml:space="preserve"> </w:t>
      </w:r>
      <w:r>
        <w:t>that</w:t>
      </w:r>
      <w:r>
        <w:rPr>
          <w:spacing w:val="5"/>
        </w:rPr>
        <w:t xml:space="preserve"> </w:t>
      </w:r>
      <w:r>
        <w:t>students</w:t>
      </w:r>
      <w:r>
        <w:rPr>
          <w:spacing w:val="6"/>
        </w:rPr>
        <w:t xml:space="preserve"> </w:t>
      </w:r>
      <w:r>
        <w:t>should</w:t>
      </w:r>
      <w:r>
        <w:rPr>
          <w:spacing w:val="4"/>
        </w:rPr>
        <w:t xml:space="preserve"> </w:t>
      </w:r>
      <w:r>
        <w:t>first</w:t>
      </w:r>
      <w:r>
        <w:rPr>
          <w:spacing w:val="6"/>
        </w:rPr>
        <w:t xml:space="preserve"> </w:t>
      </w:r>
      <w:r>
        <w:t>learn</w:t>
      </w:r>
      <w:r>
        <w:rPr>
          <w:spacing w:val="11"/>
        </w:rPr>
        <w:t xml:space="preserve"> </w:t>
      </w:r>
      <w:r>
        <w:t>basic</w:t>
      </w:r>
      <w:r>
        <w:rPr>
          <w:spacing w:val="-9"/>
        </w:rPr>
        <w:t xml:space="preserve"> </w:t>
      </w:r>
      <w:r>
        <w:t>and</w:t>
      </w:r>
      <w:r>
        <w:rPr>
          <w:spacing w:val="-8"/>
        </w:rPr>
        <w:t xml:space="preserve"> </w:t>
      </w:r>
      <w:r>
        <w:rPr>
          <w:spacing w:val="-2"/>
        </w:rPr>
        <w:t>biomedical</w:t>
      </w:r>
    </w:p>
    <w:p w14:paraId="63EF0EFF" w14:textId="77777777" w:rsidR="0084098F" w:rsidRDefault="009E7594" w:rsidP="0084098F">
      <w:pPr>
        <w:pStyle w:val="BodyText"/>
        <w:rPr>
          <w:spacing w:val="-7"/>
        </w:rPr>
      </w:pPr>
      <w:r>
        <w:t>sciences</w:t>
      </w:r>
      <w:r>
        <w:rPr>
          <w:spacing w:val="-15"/>
        </w:rPr>
        <w:t xml:space="preserve"> </w:t>
      </w:r>
      <w:r>
        <w:t>and</w:t>
      </w:r>
      <w:r>
        <w:rPr>
          <w:spacing w:val="-15"/>
        </w:rPr>
        <w:t xml:space="preserve"> </w:t>
      </w:r>
      <w:r>
        <w:t>then</w:t>
      </w:r>
      <w:r>
        <w:rPr>
          <w:spacing w:val="-15"/>
        </w:rPr>
        <w:t xml:space="preserve"> </w:t>
      </w:r>
      <w:r>
        <w:t>move</w:t>
      </w:r>
      <w:r>
        <w:rPr>
          <w:spacing w:val="-15"/>
        </w:rPr>
        <w:t xml:space="preserve"> </w:t>
      </w:r>
      <w:r>
        <w:t>to</w:t>
      </w:r>
      <w:r>
        <w:rPr>
          <w:spacing w:val="-15"/>
        </w:rPr>
        <w:t xml:space="preserve"> </w:t>
      </w:r>
      <w:r>
        <w:t>clinical</w:t>
      </w:r>
      <w:r>
        <w:rPr>
          <w:spacing w:val="-15"/>
        </w:rPr>
        <w:t xml:space="preserve"> </w:t>
      </w:r>
      <w:r>
        <w:t>sciences;</w:t>
      </w:r>
      <w:r>
        <w:rPr>
          <w:spacing w:val="-15"/>
        </w:rPr>
        <w:t xml:space="preserve"> </w:t>
      </w:r>
      <w:r>
        <w:t>however,</w:t>
      </w:r>
      <w:r>
        <w:rPr>
          <w:spacing w:val="-15"/>
        </w:rPr>
        <w:t xml:space="preserve"> </w:t>
      </w:r>
      <w:r>
        <w:t>this</w:t>
      </w:r>
      <w:r>
        <w:rPr>
          <w:spacing w:val="-15"/>
        </w:rPr>
        <w:t xml:space="preserve"> </w:t>
      </w:r>
      <w:r>
        <w:t>is</w:t>
      </w:r>
      <w:r>
        <w:rPr>
          <w:spacing w:val="-15"/>
        </w:rPr>
        <w:t xml:space="preserve"> </w:t>
      </w:r>
      <w:r>
        <w:t>not</w:t>
      </w:r>
      <w:r>
        <w:rPr>
          <w:spacing w:val="-15"/>
        </w:rPr>
        <w:t xml:space="preserve"> </w:t>
      </w:r>
      <w:r>
        <w:t>how</w:t>
      </w:r>
      <w:r>
        <w:rPr>
          <w:spacing w:val="-15"/>
        </w:rPr>
        <w:t xml:space="preserve"> </w:t>
      </w:r>
      <w:r>
        <w:t>patients are</w:t>
      </w:r>
      <w:r>
        <w:rPr>
          <w:spacing w:val="-15"/>
        </w:rPr>
        <w:t xml:space="preserve"> </w:t>
      </w:r>
      <w:r>
        <w:t>presented.</w:t>
      </w:r>
      <w:r>
        <w:rPr>
          <w:spacing w:val="-15"/>
        </w:rPr>
        <w:t xml:space="preserve"> </w:t>
      </w:r>
      <w:r>
        <w:t>A</w:t>
      </w:r>
      <w:r>
        <w:rPr>
          <w:spacing w:val="-15"/>
        </w:rPr>
        <w:t xml:space="preserve"> </w:t>
      </w:r>
      <w:r>
        <w:t>common</w:t>
      </w:r>
      <w:r>
        <w:rPr>
          <w:spacing w:val="-13"/>
        </w:rPr>
        <w:t xml:space="preserve"> </w:t>
      </w:r>
      <w:r>
        <w:t>criticism</w:t>
      </w:r>
      <w:r>
        <w:rPr>
          <w:spacing w:val="-7"/>
        </w:rPr>
        <w:t xml:space="preserve"> </w:t>
      </w:r>
      <w:r>
        <w:t>of</w:t>
      </w:r>
      <w:r>
        <w:rPr>
          <w:spacing w:val="-8"/>
        </w:rPr>
        <w:t xml:space="preserve"> </w:t>
      </w:r>
      <w:r>
        <w:t>this</w:t>
      </w:r>
      <w:r>
        <w:rPr>
          <w:spacing w:val="-7"/>
        </w:rPr>
        <w:t xml:space="preserve"> </w:t>
      </w:r>
    </w:p>
    <w:p w14:paraId="58561F0D" w14:textId="77777777" w:rsidR="0084098F" w:rsidRDefault="009E7594" w:rsidP="0084098F">
      <w:pPr>
        <w:pStyle w:val="BodyText"/>
        <w:rPr>
          <w:spacing w:val="-10"/>
        </w:rPr>
      </w:pPr>
      <w:r>
        <w:t>approach</w:t>
      </w:r>
      <w:r>
        <w:rPr>
          <w:spacing w:val="-7"/>
        </w:rPr>
        <w:t xml:space="preserve"> </w:t>
      </w:r>
      <w:r>
        <w:t>is</w:t>
      </w:r>
      <w:r>
        <w:rPr>
          <w:spacing w:val="-7"/>
        </w:rPr>
        <w:t xml:space="preserve"> </w:t>
      </w:r>
      <w:r>
        <w:t>that</w:t>
      </w:r>
      <w:r>
        <w:rPr>
          <w:spacing w:val="-7"/>
        </w:rPr>
        <w:t xml:space="preserve"> </w:t>
      </w:r>
      <w:r>
        <w:t>students</w:t>
      </w:r>
      <w:r>
        <w:rPr>
          <w:spacing w:val="-9"/>
        </w:rPr>
        <w:t xml:space="preserve"> </w:t>
      </w:r>
      <w:r>
        <w:t>will</w:t>
      </w:r>
      <w:r>
        <w:rPr>
          <w:spacing w:val="-7"/>
        </w:rPr>
        <w:t xml:space="preserve"> </w:t>
      </w:r>
      <w:r>
        <w:t>not</w:t>
      </w:r>
      <w:r>
        <w:rPr>
          <w:spacing w:val="-7"/>
        </w:rPr>
        <w:t xml:space="preserve"> </w:t>
      </w:r>
      <w:r>
        <w:t>see</w:t>
      </w:r>
      <w:r>
        <w:rPr>
          <w:spacing w:val="-8"/>
        </w:rPr>
        <w:t xml:space="preserve"> </w:t>
      </w:r>
      <w:r>
        <w:t>the</w:t>
      </w:r>
      <w:r>
        <w:rPr>
          <w:spacing w:val="-8"/>
        </w:rPr>
        <w:t xml:space="preserve"> </w:t>
      </w:r>
      <w:r>
        <w:t>relevance of basic</w:t>
      </w:r>
      <w:r>
        <w:rPr>
          <w:spacing w:val="-11"/>
        </w:rPr>
        <w:t xml:space="preserve"> </w:t>
      </w:r>
      <w:r>
        <w:t>and</w:t>
      </w:r>
      <w:r>
        <w:rPr>
          <w:spacing w:val="-8"/>
        </w:rPr>
        <w:t xml:space="preserve"> </w:t>
      </w:r>
      <w:r>
        <w:t>biomedical</w:t>
      </w:r>
      <w:r>
        <w:rPr>
          <w:spacing w:val="-7"/>
        </w:rPr>
        <w:t xml:space="preserve"> </w:t>
      </w:r>
      <w:r>
        <w:t>sciences</w:t>
      </w:r>
      <w:r>
        <w:rPr>
          <w:spacing w:val="-8"/>
        </w:rPr>
        <w:t xml:space="preserve"> </w:t>
      </w:r>
      <w:r>
        <w:t>applied</w:t>
      </w:r>
      <w:r>
        <w:rPr>
          <w:spacing w:val="-8"/>
        </w:rPr>
        <w:t xml:space="preserve"> </w:t>
      </w:r>
      <w:r>
        <w:t>to</w:t>
      </w:r>
      <w:r>
        <w:rPr>
          <w:spacing w:val="-11"/>
        </w:rPr>
        <w:t xml:space="preserve"> </w:t>
      </w:r>
      <w:r>
        <w:t>clinical</w:t>
      </w:r>
      <w:r>
        <w:rPr>
          <w:spacing w:val="-7"/>
        </w:rPr>
        <w:t xml:space="preserve"> </w:t>
      </w:r>
      <w:r>
        <w:t>practice,</w:t>
      </w:r>
      <w:r>
        <w:rPr>
          <w:spacing w:val="-8"/>
        </w:rPr>
        <w:t xml:space="preserve"> </w:t>
      </w:r>
      <w:r>
        <w:t>and</w:t>
      </w:r>
      <w:r>
        <w:rPr>
          <w:spacing w:val="-11"/>
        </w:rPr>
        <w:t xml:space="preserve"> </w:t>
      </w:r>
      <w:r>
        <w:t>it</w:t>
      </w:r>
      <w:r>
        <w:rPr>
          <w:spacing w:val="-10"/>
        </w:rPr>
        <w:t xml:space="preserve"> </w:t>
      </w:r>
    </w:p>
    <w:p w14:paraId="696B0F2F" w14:textId="50689CD9" w:rsidR="009E7594" w:rsidRPr="0084098F" w:rsidRDefault="009E7594" w:rsidP="0084098F">
      <w:pPr>
        <w:pStyle w:val="BodyText"/>
        <w:rPr>
          <w:spacing w:val="-11"/>
        </w:rPr>
      </w:pPr>
      <w:r>
        <w:t>is</w:t>
      </w:r>
      <w:r>
        <w:rPr>
          <w:spacing w:val="-8"/>
        </w:rPr>
        <w:t xml:space="preserve"> </w:t>
      </w:r>
      <w:r>
        <w:t>preferable</w:t>
      </w:r>
      <w:r>
        <w:rPr>
          <w:spacing w:val="-8"/>
        </w:rPr>
        <w:t xml:space="preserve"> </w:t>
      </w:r>
      <w:r>
        <w:t>to</w:t>
      </w:r>
      <w:r>
        <w:rPr>
          <w:spacing w:val="-8"/>
        </w:rPr>
        <w:t xml:space="preserve"> </w:t>
      </w:r>
      <w:r>
        <w:t>encourage</w:t>
      </w:r>
      <w:r>
        <w:rPr>
          <w:spacing w:val="-11"/>
        </w:rPr>
        <w:t xml:space="preserve"> </w:t>
      </w:r>
      <w:r>
        <w:t>students to think as doctors from the day they enter medical school.</w:t>
      </w:r>
    </w:p>
    <w:p w14:paraId="4B32604E" w14:textId="34C0057B" w:rsidR="009E7594" w:rsidRDefault="009E7594" w:rsidP="0084098F">
      <w:pPr>
        <w:pStyle w:val="BodyText"/>
      </w:pPr>
    </w:p>
    <w:p w14:paraId="34686C2F" w14:textId="77777777" w:rsidR="0084098F" w:rsidRDefault="009E7594" w:rsidP="0084098F">
      <w:pPr>
        <w:pStyle w:val="BodyText"/>
      </w:pPr>
      <w:r>
        <w:t xml:space="preserve">Integration is therefore of key importance for medical education because basic science learning is placed in the context </w:t>
      </w:r>
    </w:p>
    <w:p w14:paraId="3345ED5C" w14:textId="77777777" w:rsidR="0084098F" w:rsidRDefault="009E7594" w:rsidP="0084098F">
      <w:pPr>
        <w:pStyle w:val="BodyText"/>
      </w:pPr>
      <w:r>
        <w:t xml:space="preserve">of clinical and professional practice and is considered by students to be more meaningful and relevant. In the vast majority </w:t>
      </w:r>
    </w:p>
    <w:p w14:paraId="199A4D43" w14:textId="77777777" w:rsidR="0084098F" w:rsidRDefault="009E7594" w:rsidP="0084098F">
      <w:pPr>
        <w:pStyle w:val="BodyText"/>
      </w:pPr>
      <w:r>
        <w:t xml:space="preserve">of curriculum reforms, vertical integration combines basic and clinical sciences, early clinical experience, clinician–scientist </w:t>
      </w:r>
    </w:p>
    <w:p w14:paraId="4A0F0683" w14:textId="77777777" w:rsidR="0084098F" w:rsidRDefault="009E7594" w:rsidP="0084098F">
      <w:pPr>
        <w:pStyle w:val="BodyText"/>
      </w:pPr>
      <w:r>
        <w:t xml:space="preserve">partnerships, and incorporation of sciences in the later years of the course. This is undoubtedly an advantage, but is based on </w:t>
      </w:r>
    </w:p>
    <w:p w14:paraId="66A56F31" w14:textId="4F92B3F8" w:rsidR="009E7594" w:rsidRDefault="009E7594" w:rsidP="0084098F">
      <w:pPr>
        <w:pStyle w:val="BodyText"/>
      </w:pPr>
      <w:r>
        <w:t>a biologist's vision of the health-illness process</w:t>
      </w:r>
    </w:p>
    <w:p w14:paraId="73A7A95A" w14:textId="77777777" w:rsidR="009E7594" w:rsidRDefault="009E7594" w:rsidP="009E7594">
      <w:pPr>
        <w:jc w:val="both"/>
        <w:sectPr w:rsidR="009E7594" w:rsidSect="009E7594">
          <w:pgSz w:w="20160" w:h="12240" w:orient="landscape"/>
          <w:pgMar w:top="940" w:right="0" w:bottom="1020" w:left="200" w:header="0" w:footer="820" w:gutter="0"/>
          <w:cols w:space="720"/>
        </w:sectPr>
      </w:pPr>
    </w:p>
    <w:p w14:paraId="0218D9E2" w14:textId="77777777" w:rsidR="009E7594" w:rsidRPr="0084098F" w:rsidRDefault="009E7594" w:rsidP="009E7594">
      <w:pPr>
        <w:pStyle w:val="Heading6"/>
        <w:spacing w:before="73"/>
        <w:jc w:val="both"/>
        <w:rPr>
          <w:b/>
          <w:bCs/>
          <w:i w:val="0"/>
          <w:iCs w:val="0"/>
        </w:rPr>
      </w:pPr>
      <w:r w:rsidRPr="0084098F">
        <w:rPr>
          <w:b/>
          <w:bCs/>
          <w:i w:val="0"/>
          <w:iCs w:val="0"/>
          <w:noProof/>
        </w:rPr>
        <w:lastRenderedPageBreak/>
        <w:drawing>
          <wp:anchor distT="0" distB="0" distL="0" distR="0" simplePos="0" relativeHeight="251723776" behindDoc="0" locked="0" layoutInCell="1" allowOverlap="1" wp14:anchorId="6218316F" wp14:editId="26B04351">
            <wp:simplePos x="0" y="0"/>
            <wp:positionH relativeFrom="page">
              <wp:posOffset>7654290</wp:posOffset>
            </wp:positionH>
            <wp:positionV relativeFrom="page">
              <wp:posOffset>903605</wp:posOffset>
            </wp:positionV>
            <wp:extent cx="4046220" cy="5974080"/>
            <wp:effectExtent l="0" t="0" r="0" b="0"/>
            <wp:wrapNone/>
            <wp:docPr id="100" name="Image 100" descr="Curriculum Integration in Medical Education: A Theoretical Review |  Semantic Scholar"/>
            <wp:cNvGraphicFramePr/>
            <a:graphic xmlns:a="http://schemas.openxmlformats.org/drawingml/2006/main">
              <a:graphicData uri="http://schemas.openxmlformats.org/drawingml/2006/picture">
                <pic:pic xmlns:pic="http://schemas.openxmlformats.org/drawingml/2006/picture">
                  <pic:nvPicPr>
                    <pic:cNvPr id="100" name="Image 100" descr="Curriculum Integration in Medical Education: A Theoretical Review |  Semantic Scholar"/>
                    <pic:cNvPicPr/>
                  </pic:nvPicPr>
                  <pic:blipFill>
                    <a:blip r:embed="rId39" cstate="print"/>
                    <a:stretch>
                      <a:fillRect/>
                    </a:stretch>
                  </pic:blipFill>
                  <pic:spPr>
                    <a:xfrm>
                      <a:off x="0" y="0"/>
                      <a:ext cx="4046044" cy="5973885"/>
                    </a:xfrm>
                    <a:prstGeom prst="rect">
                      <a:avLst/>
                    </a:prstGeom>
                  </pic:spPr>
                </pic:pic>
              </a:graphicData>
            </a:graphic>
          </wp:anchor>
        </w:drawing>
      </w:r>
      <w:r w:rsidRPr="0084098F">
        <w:rPr>
          <w:b/>
          <w:bCs/>
          <w:i w:val="0"/>
          <w:iCs w:val="0"/>
        </w:rPr>
        <w:t>Levels</w:t>
      </w:r>
      <w:r w:rsidRPr="0084098F">
        <w:rPr>
          <w:b/>
          <w:bCs/>
          <w:i w:val="0"/>
          <w:iCs w:val="0"/>
          <w:spacing w:val="-3"/>
        </w:rPr>
        <w:t xml:space="preserve"> </w:t>
      </w:r>
      <w:r w:rsidRPr="0084098F">
        <w:rPr>
          <w:b/>
          <w:bCs/>
          <w:i w:val="0"/>
          <w:iCs w:val="0"/>
        </w:rPr>
        <w:t>of</w:t>
      </w:r>
      <w:r w:rsidRPr="0084098F">
        <w:rPr>
          <w:b/>
          <w:bCs/>
          <w:i w:val="0"/>
          <w:iCs w:val="0"/>
          <w:spacing w:val="-3"/>
        </w:rPr>
        <w:t xml:space="preserve"> </w:t>
      </w:r>
      <w:r w:rsidRPr="0084098F">
        <w:rPr>
          <w:b/>
          <w:bCs/>
          <w:i w:val="0"/>
          <w:iCs w:val="0"/>
          <w:spacing w:val="-2"/>
        </w:rPr>
        <w:t>Integration</w:t>
      </w:r>
    </w:p>
    <w:p w14:paraId="0E6B7411" w14:textId="77777777" w:rsidR="009E7594" w:rsidRDefault="009E7594" w:rsidP="0084098F">
      <w:pPr>
        <w:pStyle w:val="BodyText"/>
      </w:pPr>
    </w:p>
    <w:p w14:paraId="4B507629" w14:textId="77777777" w:rsidR="009E7594" w:rsidRDefault="009E7594" w:rsidP="0084098F">
      <w:pPr>
        <w:pStyle w:val="BodyText"/>
      </w:pPr>
    </w:p>
    <w:p w14:paraId="68D1E666" w14:textId="77777777" w:rsidR="009E7594" w:rsidRDefault="009E7594" w:rsidP="0084098F">
      <w:pPr>
        <w:pStyle w:val="BodyText"/>
      </w:pPr>
      <w:r>
        <w:t xml:space="preserve">At Rawalpindi Medical University, our curriculum for the MBBS program adheres to the sophisticated </w:t>
      </w:r>
      <w:r>
        <w:rPr>
          <w:spacing w:val="-2"/>
        </w:rPr>
        <w:t>model</w:t>
      </w:r>
      <w:r>
        <w:rPr>
          <w:spacing w:val="-6"/>
        </w:rPr>
        <w:t xml:space="preserve"> </w:t>
      </w:r>
      <w:r>
        <w:rPr>
          <w:spacing w:val="-2"/>
        </w:rPr>
        <w:t>of</w:t>
      </w:r>
      <w:r>
        <w:rPr>
          <w:spacing w:val="-7"/>
        </w:rPr>
        <w:t xml:space="preserve"> </w:t>
      </w:r>
      <w:r>
        <w:rPr>
          <w:spacing w:val="-2"/>
        </w:rPr>
        <w:t>Correlation,</w:t>
      </w:r>
      <w:r>
        <w:rPr>
          <w:spacing w:val="-5"/>
        </w:rPr>
        <w:t xml:space="preserve"> </w:t>
      </w:r>
      <w:r>
        <w:rPr>
          <w:spacing w:val="-2"/>
        </w:rPr>
        <w:t>recognized</w:t>
      </w:r>
      <w:r>
        <w:rPr>
          <w:spacing w:val="-6"/>
        </w:rPr>
        <w:t xml:space="preserve"> </w:t>
      </w:r>
      <w:r>
        <w:rPr>
          <w:spacing w:val="-2"/>
        </w:rPr>
        <w:t>as</w:t>
      </w:r>
      <w:r>
        <w:rPr>
          <w:spacing w:val="-6"/>
        </w:rPr>
        <w:t xml:space="preserve"> </w:t>
      </w:r>
      <w:r>
        <w:rPr>
          <w:spacing w:val="-2"/>
        </w:rPr>
        <w:t>level</w:t>
      </w:r>
      <w:r>
        <w:rPr>
          <w:spacing w:val="-5"/>
        </w:rPr>
        <w:t xml:space="preserve"> </w:t>
      </w:r>
      <w:r>
        <w:rPr>
          <w:spacing w:val="-2"/>
        </w:rPr>
        <w:t>7</w:t>
      </w:r>
      <w:r>
        <w:rPr>
          <w:spacing w:val="-6"/>
        </w:rPr>
        <w:t xml:space="preserve"> </w:t>
      </w:r>
      <w:r>
        <w:rPr>
          <w:spacing w:val="-2"/>
        </w:rPr>
        <w:t>on</w:t>
      </w:r>
      <w:r>
        <w:rPr>
          <w:spacing w:val="-6"/>
        </w:rPr>
        <w:t xml:space="preserve"> </w:t>
      </w:r>
      <w:r>
        <w:rPr>
          <w:spacing w:val="-2"/>
        </w:rPr>
        <w:t>Harden’s</w:t>
      </w:r>
      <w:r>
        <w:rPr>
          <w:spacing w:val="-6"/>
        </w:rPr>
        <w:t xml:space="preserve"> </w:t>
      </w:r>
      <w:r>
        <w:rPr>
          <w:spacing w:val="-2"/>
        </w:rPr>
        <w:t>scale</w:t>
      </w:r>
      <w:r>
        <w:rPr>
          <w:spacing w:val="-6"/>
        </w:rPr>
        <w:t xml:space="preserve"> </w:t>
      </w:r>
      <w:r>
        <w:rPr>
          <w:spacing w:val="-2"/>
        </w:rPr>
        <w:t>of</w:t>
      </w:r>
      <w:r>
        <w:rPr>
          <w:spacing w:val="-7"/>
        </w:rPr>
        <w:t xml:space="preserve"> </w:t>
      </w:r>
      <w:r>
        <w:rPr>
          <w:spacing w:val="-2"/>
        </w:rPr>
        <w:t>integration.</w:t>
      </w:r>
      <w:r>
        <w:rPr>
          <w:spacing w:val="-6"/>
        </w:rPr>
        <w:t xml:space="preserve"> </w:t>
      </w:r>
      <w:r>
        <w:rPr>
          <w:spacing w:val="-2"/>
        </w:rPr>
        <w:t>This</w:t>
      </w:r>
      <w:r>
        <w:rPr>
          <w:spacing w:val="-5"/>
        </w:rPr>
        <w:t xml:space="preserve"> </w:t>
      </w:r>
      <w:r>
        <w:rPr>
          <w:spacing w:val="-2"/>
        </w:rPr>
        <w:t>approach</w:t>
      </w:r>
      <w:r>
        <w:rPr>
          <w:spacing w:val="-6"/>
        </w:rPr>
        <w:t xml:space="preserve"> </w:t>
      </w:r>
      <w:r>
        <w:rPr>
          <w:spacing w:val="-2"/>
        </w:rPr>
        <w:t>is</w:t>
      </w:r>
      <w:r>
        <w:rPr>
          <w:spacing w:val="-5"/>
        </w:rPr>
        <w:t xml:space="preserve"> </w:t>
      </w:r>
      <w:r>
        <w:rPr>
          <w:spacing w:val="-2"/>
        </w:rPr>
        <w:t xml:space="preserve">foundational </w:t>
      </w:r>
      <w:r>
        <w:t>throughout the initial four</w:t>
      </w:r>
      <w:r>
        <w:rPr>
          <w:spacing w:val="-1"/>
        </w:rPr>
        <w:t xml:space="preserve"> </w:t>
      </w:r>
      <w:r>
        <w:t>years of</w:t>
      </w:r>
      <w:r>
        <w:rPr>
          <w:spacing w:val="-1"/>
        </w:rPr>
        <w:t xml:space="preserve"> </w:t>
      </w:r>
      <w:r>
        <w:t>the medical education journey. Our</w:t>
      </w:r>
      <w:r>
        <w:rPr>
          <w:spacing w:val="-1"/>
        </w:rPr>
        <w:t xml:space="preserve"> </w:t>
      </w:r>
      <w:r>
        <w:t>emphasis predominantly remains on discipline-specific education, where courses focused on individual subjects constitute the majority of the curriculum. This traditional structure ensures a robust foundation in the core medical sciences.</w:t>
      </w:r>
    </w:p>
    <w:p w14:paraId="5780B949" w14:textId="77777777" w:rsidR="009E7594" w:rsidRDefault="009E7594" w:rsidP="0084098F">
      <w:pPr>
        <w:pStyle w:val="BodyText"/>
      </w:pPr>
    </w:p>
    <w:p w14:paraId="00510462" w14:textId="77777777" w:rsidR="009E7594" w:rsidRDefault="009E7594" w:rsidP="0084098F">
      <w:pPr>
        <w:pStyle w:val="BodyText"/>
      </w:pPr>
    </w:p>
    <w:p w14:paraId="3F21D56E" w14:textId="77777777" w:rsidR="009E7594" w:rsidRDefault="009E7594" w:rsidP="0084098F">
      <w:pPr>
        <w:pStyle w:val="BodyText"/>
      </w:pPr>
      <w:r>
        <w:t>Within this discipline-oriented framework, we introduce an innovative element—an integrated teaching session.</w:t>
      </w:r>
      <w:r>
        <w:rPr>
          <w:spacing w:val="-14"/>
        </w:rPr>
        <w:t xml:space="preserve"> </w:t>
      </w:r>
      <w:r>
        <w:t>These</w:t>
      </w:r>
      <w:r>
        <w:rPr>
          <w:spacing w:val="-15"/>
        </w:rPr>
        <w:t xml:space="preserve"> </w:t>
      </w:r>
      <w:r>
        <w:t>sessions</w:t>
      </w:r>
      <w:r>
        <w:rPr>
          <w:spacing w:val="-14"/>
        </w:rPr>
        <w:t xml:space="preserve"> </w:t>
      </w:r>
      <w:r>
        <w:t>are</w:t>
      </w:r>
      <w:r>
        <w:rPr>
          <w:spacing w:val="-15"/>
        </w:rPr>
        <w:t xml:space="preserve"> </w:t>
      </w:r>
      <w:r>
        <w:t>strategically</w:t>
      </w:r>
      <w:r>
        <w:rPr>
          <w:spacing w:val="-14"/>
        </w:rPr>
        <w:t xml:space="preserve"> </w:t>
      </w:r>
      <w:r>
        <w:t>designed</w:t>
      </w:r>
      <w:r>
        <w:rPr>
          <w:spacing w:val="-14"/>
        </w:rPr>
        <w:t xml:space="preserve"> </w:t>
      </w:r>
      <w:r>
        <w:t>to</w:t>
      </w:r>
      <w:r>
        <w:rPr>
          <w:spacing w:val="-14"/>
        </w:rPr>
        <w:t xml:space="preserve"> </w:t>
      </w:r>
      <w:r>
        <w:t>bridge</w:t>
      </w:r>
      <w:r>
        <w:rPr>
          <w:spacing w:val="-15"/>
        </w:rPr>
        <w:t xml:space="preserve"> </w:t>
      </w:r>
      <w:r>
        <w:t>various</w:t>
      </w:r>
      <w:r>
        <w:rPr>
          <w:spacing w:val="-14"/>
        </w:rPr>
        <w:t xml:space="preserve"> </w:t>
      </w:r>
      <w:r>
        <w:t>subjects</w:t>
      </w:r>
      <w:r>
        <w:rPr>
          <w:spacing w:val="-15"/>
        </w:rPr>
        <w:t xml:space="preserve"> </w:t>
      </w:r>
      <w:r>
        <w:t>by</w:t>
      </w:r>
      <w:r>
        <w:rPr>
          <w:spacing w:val="-14"/>
        </w:rPr>
        <w:t xml:space="preserve"> </w:t>
      </w:r>
      <w:r>
        <w:t>identifying</w:t>
      </w:r>
      <w:r>
        <w:rPr>
          <w:spacing w:val="-14"/>
        </w:rPr>
        <w:t xml:space="preserve"> </w:t>
      </w:r>
      <w:r>
        <w:t>and</w:t>
      </w:r>
      <w:r>
        <w:rPr>
          <w:spacing w:val="-14"/>
        </w:rPr>
        <w:t xml:space="preserve"> </w:t>
      </w:r>
      <w:r>
        <w:t>connecting areas of mutual relevance. This method facilitates a holistic learning experience by correlating distinct disciplines and embedding them within a clinical context. This integration enhances the students' understanding</w:t>
      </w:r>
      <w:r>
        <w:rPr>
          <w:spacing w:val="-8"/>
        </w:rPr>
        <w:t xml:space="preserve"> </w:t>
      </w:r>
      <w:r>
        <w:t>and</w:t>
      </w:r>
      <w:r>
        <w:rPr>
          <w:spacing w:val="-6"/>
        </w:rPr>
        <w:t xml:space="preserve"> </w:t>
      </w:r>
      <w:r>
        <w:t>application</w:t>
      </w:r>
      <w:r>
        <w:rPr>
          <w:spacing w:val="-8"/>
        </w:rPr>
        <w:t xml:space="preserve"> </w:t>
      </w:r>
      <w:r>
        <w:t>of</w:t>
      </w:r>
      <w:r>
        <w:rPr>
          <w:spacing w:val="-9"/>
        </w:rPr>
        <w:t xml:space="preserve"> </w:t>
      </w:r>
      <w:r>
        <w:t>medical</w:t>
      </w:r>
      <w:r>
        <w:rPr>
          <w:spacing w:val="-5"/>
        </w:rPr>
        <w:t xml:space="preserve"> </w:t>
      </w:r>
      <w:r>
        <w:t>concepts,</w:t>
      </w:r>
      <w:r>
        <w:rPr>
          <w:spacing w:val="-8"/>
        </w:rPr>
        <w:t xml:space="preserve"> </w:t>
      </w:r>
      <w:r>
        <w:t>making</w:t>
      </w:r>
      <w:r>
        <w:rPr>
          <w:spacing w:val="-8"/>
        </w:rPr>
        <w:t xml:space="preserve"> </w:t>
      </w:r>
      <w:r>
        <w:t>the</w:t>
      </w:r>
      <w:r>
        <w:rPr>
          <w:spacing w:val="-9"/>
        </w:rPr>
        <w:t xml:space="preserve"> </w:t>
      </w:r>
      <w:r>
        <w:t>learning</w:t>
      </w:r>
      <w:r>
        <w:rPr>
          <w:spacing w:val="-9"/>
        </w:rPr>
        <w:t xml:space="preserve"> </w:t>
      </w:r>
      <w:r>
        <w:t>process</w:t>
      </w:r>
      <w:r>
        <w:rPr>
          <w:spacing w:val="-8"/>
        </w:rPr>
        <w:t xml:space="preserve"> </w:t>
      </w:r>
      <w:r>
        <w:t>both</w:t>
      </w:r>
      <w:r>
        <w:rPr>
          <w:spacing w:val="-8"/>
        </w:rPr>
        <w:t xml:space="preserve"> </w:t>
      </w:r>
      <w:r>
        <w:t>comprehensive</w:t>
      </w:r>
      <w:r>
        <w:rPr>
          <w:spacing w:val="-6"/>
        </w:rPr>
        <w:t xml:space="preserve"> </w:t>
      </w:r>
      <w:r>
        <w:t>and applicable to real-world scenarios.</w:t>
      </w:r>
    </w:p>
    <w:p w14:paraId="1005AECA" w14:textId="77777777" w:rsidR="009E7594" w:rsidRDefault="009E7594" w:rsidP="0084098F">
      <w:pPr>
        <w:pStyle w:val="BodyText"/>
      </w:pPr>
    </w:p>
    <w:p w14:paraId="450F245E" w14:textId="77777777" w:rsidR="009E7594" w:rsidRDefault="009E7594" w:rsidP="0084098F">
      <w:pPr>
        <w:pStyle w:val="BodyText"/>
      </w:pPr>
    </w:p>
    <w:p w14:paraId="70F311B2" w14:textId="77777777" w:rsidR="009E7594" w:rsidRDefault="009E7594" w:rsidP="0084098F">
      <w:pPr>
        <w:pStyle w:val="BodyText"/>
      </w:pPr>
      <w:r>
        <w:t>As</w:t>
      </w:r>
      <w:r>
        <w:rPr>
          <w:spacing w:val="-3"/>
        </w:rPr>
        <w:t xml:space="preserve"> </w:t>
      </w:r>
      <w:r>
        <w:t>our</w:t>
      </w:r>
      <w:r>
        <w:rPr>
          <w:spacing w:val="-4"/>
        </w:rPr>
        <w:t xml:space="preserve"> </w:t>
      </w:r>
      <w:r>
        <w:t>students</w:t>
      </w:r>
      <w:r>
        <w:rPr>
          <w:spacing w:val="-3"/>
        </w:rPr>
        <w:t xml:space="preserve"> </w:t>
      </w:r>
      <w:r>
        <w:t>progress</w:t>
      </w:r>
      <w:r>
        <w:rPr>
          <w:spacing w:val="-3"/>
        </w:rPr>
        <w:t xml:space="preserve"> </w:t>
      </w:r>
      <w:r>
        <w:t>through</w:t>
      </w:r>
      <w:r>
        <w:rPr>
          <w:spacing w:val="-3"/>
        </w:rPr>
        <w:t xml:space="preserve"> </w:t>
      </w:r>
      <w:r>
        <w:t>their</w:t>
      </w:r>
      <w:r>
        <w:rPr>
          <w:spacing w:val="-4"/>
        </w:rPr>
        <w:t xml:space="preserve"> </w:t>
      </w:r>
      <w:r>
        <w:t>education,</w:t>
      </w:r>
      <w:r>
        <w:rPr>
          <w:spacing w:val="-3"/>
        </w:rPr>
        <w:t xml:space="preserve"> </w:t>
      </w:r>
      <w:r>
        <w:t>the</w:t>
      </w:r>
      <w:r>
        <w:rPr>
          <w:spacing w:val="-3"/>
        </w:rPr>
        <w:t xml:space="preserve"> </w:t>
      </w:r>
      <w:r>
        <w:t>degree</w:t>
      </w:r>
      <w:r>
        <w:rPr>
          <w:spacing w:val="-4"/>
        </w:rPr>
        <w:t xml:space="preserve"> </w:t>
      </w:r>
      <w:r>
        <w:t>of</w:t>
      </w:r>
      <w:r>
        <w:rPr>
          <w:spacing w:val="-3"/>
        </w:rPr>
        <w:t xml:space="preserve"> </w:t>
      </w:r>
      <w:r>
        <w:t>clinical</w:t>
      </w:r>
      <w:r>
        <w:rPr>
          <w:spacing w:val="-3"/>
        </w:rPr>
        <w:t xml:space="preserve"> </w:t>
      </w:r>
      <w:r>
        <w:t>teaching</w:t>
      </w:r>
      <w:r>
        <w:rPr>
          <w:spacing w:val="-3"/>
        </w:rPr>
        <w:t xml:space="preserve"> </w:t>
      </w:r>
      <w:r>
        <w:t>intensifies.</w:t>
      </w:r>
      <w:r>
        <w:rPr>
          <w:spacing w:val="-3"/>
        </w:rPr>
        <w:t xml:space="preserve"> </w:t>
      </w:r>
      <w:r>
        <w:t>This</w:t>
      </w:r>
      <w:r>
        <w:rPr>
          <w:spacing w:val="-3"/>
        </w:rPr>
        <w:t xml:space="preserve"> </w:t>
      </w:r>
      <w:r>
        <w:t>gradual increase</w:t>
      </w:r>
      <w:r>
        <w:rPr>
          <w:spacing w:val="-6"/>
        </w:rPr>
        <w:t xml:space="preserve"> </w:t>
      </w:r>
      <w:r>
        <w:t>is</w:t>
      </w:r>
      <w:r>
        <w:rPr>
          <w:spacing w:val="-4"/>
        </w:rPr>
        <w:t xml:space="preserve"> </w:t>
      </w:r>
      <w:r>
        <w:t>deliberate,</w:t>
      </w:r>
      <w:r>
        <w:rPr>
          <w:spacing w:val="-5"/>
        </w:rPr>
        <w:t xml:space="preserve"> </w:t>
      </w:r>
      <w:r>
        <w:t>ensuring</w:t>
      </w:r>
      <w:r>
        <w:rPr>
          <w:spacing w:val="-5"/>
        </w:rPr>
        <w:t xml:space="preserve"> </w:t>
      </w:r>
      <w:r>
        <w:t>that</w:t>
      </w:r>
      <w:r>
        <w:rPr>
          <w:spacing w:val="-5"/>
        </w:rPr>
        <w:t xml:space="preserve"> </w:t>
      </w:r>
      <w:r>
        <w:t>by</w:t>
      </w:r>
      <w:r>
        <w:rPr>
          <w:spacing w:val="-5"/>
        </w:rPr>
        <w:t xml:space="preserve"> </w:t>
      </w:r>
      <w:r>
        <w:t>the</w:t>
      </w:r>
      <w:r>
        <w:rPr>
          <w:spacing w:val="-5"/>
        </w:rPr>
        <w:t xml:space="preserve"> </w:t>
      </w:r>
      <w:r>
        <w:t>time</w:t>
      </w:r>
      <w:r>
        <w:rPr>
          <w:spacing w:val="-5"/>
        </w:rPr>
        <w:t xml:space="preserve"> </w:t>
      </w:r>
      <w:r>
        <w:t>our</w:t>
      </w:r>
      <w:r>
        <w:rPr>
          <w:spacing w:val="-3"/>
        </w:rPr>
        <w:t xml:space="preserve"> </w:t>
      </w:r>
      <w:r>
        <w:t>students</w:t>
      </w:r>
      <w:r>
        <w:rPr>
          <w:spacing w:val="-4"/>
        </w:rPr>
        <w:t xml:space="preserve"> </w:t>
      </w:r>
      <w:r>
        <w:t>reach</w:t>
      </w:r>
      <w:r>
        <w:rPr>
          <w:spacing w:val="-5"/>
        </w:rPr>
        <w:t xml:space="preserve"> </w:t>
      </w:r>
      <w:r>
        <w:t>their</w:t>
      </w:r>
      <w:r>
        <w:rPr>
          <w:spacing w:val="-3"/>
        </w:rPr>
        <w:t xml:space="preserve"> </w:t>
      </w:r>
      <w:r>
        <w:t>final</w:t>
      </w:r>
      <w:r>
        <w:rPr>
          <w:spacing w:val="-2"/>
        </w:rPr>
        <w:t xml:space="preserve"> </w:t>
      </w:r>
      <w:r>
        <w:t>year,</w:t>
      </w:r>
      <w:r>
        <w:rPr>
          <w:spacing w:val="-6"/>
        </w:rPr>
        <w:t xml:space="preserve"> </w:t>
      </w:r>
      <w:r>
        <w:t>they</w:t>
      </w:r>
      <w:r>
        <w:rPr>
          <w:spacing w:val="-5"/>
        </w:rPr>
        <w:t xml:space="preserve"> </w:t>
      </w:r>
      <w:r>
        <w:t>are</w:t>
      </w:r>
      <w:r>
        <w:rPr>
          <w:spacing w:val="-7"/>
        </w:rPr>
        <w:t xml:space="preserve"> </w:t>
      </w:r>
      <w:r>
        <w:t>well-prepared to engage in extensive clerkships. Year V is exclusively devoted to these clerkships, offering students hands-on, practical experience in a variety of clinical settings. This exposure is crucial for the development</w:t>
      </w:r>
      <w:r>
        <w:rPr>
          <w:spacing w:val="-3"/>
        </w:rPr>
        <w:t xml:space="preserve"> </w:t>
      </w:r>
      <w:r>
        <w:t>of</w:t>
      </w:r>
      <w:r>
        <w:rPr>
          <w:spacing w:val="-2"/>
        </w:rPr>
        <w:t xml:space="preserve"> </w:t>
      </w:r>
      <w:r>
        <w:t>competent</w:t>
      </w:r>
      <w:r>
        <w:rPr>
          <w:spacing w:val="-3"/>
        </w:rPr>
        <w:t xml:space="preserve"> </w:t>
      </w:r>
      <w:r>
        <w:t>and</w:t>
      </w:r>
      <w:r>
        <w:rPr>
          <w:spacing w:val="-3"/>
        </w:rPr>
        <w:t xml:space="preserve"> </w:t>
      </w:r>
      <w:r>
        <w:t>empathetic</w:t>
      </w:r>
      <w:r>
        <w:rPr>
          <w:spacing w:val="-2"/>
        </w:rPr>
        <w:t xml:space="preserve"> </w:t>
      </w:r>
      <w:r>
        <w:t>future physicians</w:t>
      </w:r>
      <w:r>
        <w:rPr>
          <w:spacing w:val="-3"/>
        </w:rPr>
        <w:t xml:space="preserve"> </w:t>
      </w:r>
      <w:r>
        <w:t>who</w:t>
      </w:r>
      <w:r>
        <w:rPr>
          <w:spacing w:val="-3"/>
        </w:rPr>
        <w:t xml:space="preserve"> </w:t>
      </w:r>
      <w:r>
        <w:t>are</w:t>
      </w:r>
      <w:r>
        <w:rPr>
          <w:spacing w:val="-3"/>
        </w:rPr>
        <w:t xml:space="preserve"> </w:t>
      </w:r>
      <w:r>
        <w:t>equipped</w:t>
      </w:r>
      <w:r>
        <w:rPr>
          <w:spacing w:val="-3"/>
        </w:rPr>
        <w:t xml:space="preserve"> </w:t>
      </w:r>
      <w:r>
        <w:t>to</w:t>
      </w:r>
      <w:r>
        <w:rPr>
          <w:spacing w:val="-3"/>
        </w:rPr>
        <w:t xml:space="preserve"> </w:t>
      </w:r>
      <w:r>
        <w:t>meet</w:t>
      </w:r>
      <w:r>
        <w:rPr>
          <w:spacing w:val="-3"/>
        </w:rPr>
        <w:t xml:space="preserve"> </w:t>
      </w:r>
      <w:r>
        <w:t>the</w:t>
      </w:r>
      <w:r>
        <w:rPr>
          <w:spacing w:val="-2"/>
        </w:rPr>
        <w:t xml:space="preserve"> </w:t>
      </w:r>
      <w:r>
        <w:t>diverse</w:t>
      </w:r>
      <w:r>
        <w:rPr>
          <w:spacing w:val="-4"/>
        </w:rPr>
        <w:t xml:space="preserve"> </w:t>
      </w:r>
      <w:r>
        <w:t>needs of their patients and the healthcare system at large.</w:t>
      </w:r>
    </w:p>
    <w:p w14:paraId="37FADAEB" w14:textId="77777777" w:rsidR="009E7594" w:rsidRDefault="009E7594" w:rsidP="009E7594">
      <w:pPr>
        <w:jc w:val="both"/>
        <w:sectPr w:rsidR="009E7594" w:rsidSect="009E7594">
          <w:pgSz w:w="20160" w:h="12240" w:orient="landscape"/>
          <w:pgMar w:top="940" w:right="0" w:bottom="1020" w:left="200" w:header="0" w:footer="820" w:gutter="0"/>
          <w:cols w:space="720"/>
        </w:sectPr>
      </w:pPr>
    </w:p>
    <w:p w14:paraId="2DAD2996" w14:textId="77777777" w:rsidR="009E7594" w:rsidRPr="0084098F" w:rsidRDefault="009E7594" w:rsidP="009E7594">
      <w:pPr>
        <w:pStyle w:val="Heading6"/>
        <w:spacing w:before="82"/>
        <w:jc w:val="both"/>
        <w:rPr>
          <w:rFonts w:asciiTheme="majorBidi" w:hAnsiTheme="majorBidi"/>
          <w:b/>
          <w:bCs/>
          <w:i w:val="0"/>
          <w:iCs w:val="0"/>
        </w:rPr>
      </w:pPr>
      <w:r w:rsidRPr="0084098F">
        <w:rPr>
          <w:rFonts w:asciiTheme="majorBidi" w:hAnsiTheme="majorBidi"/>
          <w:b/>
          <w:bCs/>
          <w:i w:val="0"/>
          <w:iCs w:val="0"/>
          <w:noProof/>
        </w:rPr>
        <w:lastRenderedPageBreak/>
        <mc:AlternateContent>
          <mc:Choice Requires="wpg">
            <w:drawing>
              <wp:anchor distT="0" distB="0" distL="114300" distR="114300" simplePos="0" relativeHeight="251732992" behindDoc="0" locked="0" layoutInCell="1" allowOverlap="1" wp14:anchorId="4A5BC861" wp14:editId="13D00FE8">
                <wp:simplePos x="0" y="0"/>
                <wp:positionH relativeFrom="column">
                  <wp:posOffset>7305040</wp:posOffset>
                </wp:positionH>
                <wp:positionV relativeFrom="paragraph">
                  <wp:posOffset>142875</wp:posOffset>
                </wp:positionV>
                <wp:extent cx="4903470" cy="3747770"/>
                <wp:effectExtent l="0" t="0" r="0" b="5080"/>
                <wp:wrapNone/>
                <wp:docPr id="235" name="Group 235"/>
                <wp:cNvGraphicFramePr/>
                <a:graphic xmlns:a="http://schemas.openxmlformats.org/drawingml/2006/main">
                  <a:graphicData uri="http://schemas.microsoft.com/office/word/2010/wordprocessingGroup">
                    <wpg:wgp>
                      <wpg:cNvGrpSpPr/>
                      <wpg:grpSpPr>
                        <a:xfrm>
                          <a:off x="0" y="0"/>
                          <a:ext cx="4903596" cy="3748035"/>
                          <a:chOff x="0" y="0"/>
                          <a:chExt cx="4903596" cy="3748035"/>
                        </a:xfrm>
                      </wpg:grpSpPr>
                      <pic:pic xmlns:pic="http://schemas.openxmlformats.org/drawingml/2006/picture">
                        <pic:nvPicPr>
                          <pic:cNvPr id="484853895" name="Picture 484853895"/>
                          <pic:cNvPicPr>
                            <a:picLocks noChangeAspect="1"/>
                          </pic:cNvPicPr>
                        </pic:nvPicPr>
                        <pic:blipFill>
                          <a:blip r:embed="rId40" cstate="print">
                            <a:extLst>
                              <a:ext uri="{28A0092B-C50C-407E-A947-70E740481C1C}">
                                <a14:useLocalDpi xmlns:a14="http://schemas.microsoft.com/office/drawing/2010/main" val="0"/>
                              </a:ext>
                            </a:extLst>
                          </a:blip>
                          <a:srcRect r="56933"/>
                          <a:stretch>
                            <a:fillRect/>
                          </a:stretch>
                        </pic:blipFill>
                        <pic:spPr>
                          <a:xfrm>
                            <a:off x="0" y="0"/>
                            <a:ext cx="2371411" cy="3697793"/>
                          </a:xfrm>
                          <a:prstGeom prst="rect">
                            <a:avLst/>
                          </a:prstGeom>
                          <a:noFill/>
                          <a:ln>
                            <a:noFill/>
                          </a:ln>
                        </pic:spPr>
                      </pic:pic>
                      <pic:pic xmlns:pic="http://schemas.openxmlformats.org/drawingml/2006/picture">
                        <pic:nvPicPr>
                          <pic:cNvPr id="234" name="Picture 234"/>
                          <pic:cNvPicPr>
                            <a:picLocks noChangeAspect="1"/>
                          </pic:cNvPicPr>
                        </pic:nvPicPr>
                        <pic:blipFill>
                          <a:blip r:embed="rId40" cstate="print">
                            <a:extLst>
                              <a:ext uri="{28A0092B-C50C-407E-A947-70E740481C1C}">
                                <a14:useLocalDpi xmlns:a14="http://schemas.microsoft.com/office/drawing/2010/main" val="0"/>
                              </a:ext>
                            </a:extLst>
                          </a:blip>
                          <a:srcRect l="54016"/>
                          <a:stretch>
                            <a:fillRect/>
                          </a:stretch>
                        </pic:blipFill>
                        <pic:spPr>
                          <a:xfrm>
                            <a:off x="2371411" y="50242"/>
                            <a:ext cx="2532185" cy="3697793"/>
                          </a:xfrm>
                          <a:prstGeom prst="rect">
                            <a:avLst/>
                          </a:prstGeom>
                          <a:noFill/>
                          <a:ln>
                            <a:noFill/>
                          </a:ln>
                        </pic:spPr>
                      </pic:pic>
                    </wpg:wgp>
                  </a:graphicData>
                </a:graphic>
              </wp:anchor>
            </w:drawing>
          </mc:Choice>
          <mc:Fallback>
            <w:pict>
              <v:group w14:anchorId="29D2D056" id="Group 235" o:spid="_x0000_s1026" style="position:absolute;margin-left:575.2pt;margin-top:11.25pt;width:386.1pt;height:295.1pt;z-index:251732992" coordsize="49035,3748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">
                <v:shape id="Picture 484853895" o:spid="_x0000_s1027" type="#_x0000_t75" style="position:absolute;width:23714;height:369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">
                  <v:imagedata r:id="rId41" o:title="" cropright="37312f"/>
                </v:shape>
                <v:shape id="Picture 234" o:spid="_x0000_s1028" type="#_x0000_t75" style="position:absolute;left:23714;top:502;width:25321;height:369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">
                  <v:imagedata r:id="rId41" o:title="" cropleft="35400f"/>
                </v:shape>
              </v:group>
            </w:pict>
          </mc:Fallback>
        </mc:AlternateContent>
      </w:r>
      <w:r w:rsidRPr="0084098F">
        <w:rPr>
          <w:rFonts w:asciiTheme="majorBidi" w:hAnsiTheme="majorBidi"/>
          <w:b/>
          <w:bCs/>
          <w:i w:val="0"/>
          <w:iCs w:val="0"/>
        </w:rPr>
        <w:t>PMDC</w:t>
      </w:r>
      <w:r w:rsidRPr="0084098F">
        <w:rPr>
          <w:rFonts w:asciiTheme="majorBidi" w:hAnsiTheme="majorBidi"/>
          <w:b/>
          <w:bCs/>
          <w:i w:val="0"/>
          <w:iCs w:val="0"/>
          <w:spacing w:val="-3"/>
        </w:rPr>
        <w:t xml:space="preserve"> </w:t>
      </w:r>
      <w:r w:rsidRPr="0084098F">
        <w:rPr>
          <w:rFonts w:asciiTheme="majorBidi" w:hAnsiTheme="majorBidi"/>
          <w:b/>
          <w:bCs/>
          <w:i w:val="0"/>
          <w:iCs w:val="0"/>
        </w:rPr>
        <w:t>Seven</w:t>
      </w:r>
      <w:r w:rsidRPr="0084098F">
        <w:rPr>
          <w:rFonts w:asciiTheme="majorBidi" w:hAnsiTheme="majorBidi"/>
          <w:b/>
          <w:bCs/>
          <w:i w:val="0"/>
          <w:iCs w:val="0"/>
          <w:spacing w:val="-6"/>
        </w:rPr>
        <w:t xml:space="preserve"> </w:t>
      </w:r>
      <w:r w:rsidRPr="0084098F">
        <w:rPr>
          <w:rFonts w:asciiTheme="majorBidi" w:hAnsiTheme="majorBidi"/>
          <w:b/>
          <w:bCs/>
          <w:i w:val="0"/>
          <w:iCs w:val="0"/>
        </w:rPr>
        <w:t>Star</w:t>
      </w:r>
      <w:r w:rsidRPr="0084098F">
        <w:rPr>
          <w:rFonts w:asciiTheme="majorBidi" w:hAnsiTheme="majorBidi"/>
          <w:b/>
          <w:bCs/>
          <w:i w:val="0"/>
          <w:iCs w:val="0"/>
          <w:spacing w:val="-8"/>
        </w:rPr>
        <w:t xml:space="preserve"> </w:t>
      </w:r>
      <w:r w:rsidRPr="0084098F">
        <w:rPr>
          <w:rFonts w:asciiTheme="majorBidi" w:hAnsiTheme="majorBidi"/>
          <w:b/>
          <w:bCs/>
          <w:i w:val="0"/>
          <w:iCs w:val="0"/>
        </w:rPr>
        <w:t>Doctor</w:t>
      </w:r>
      <w:r w:rsidRPr="0084098F">
        <w:rPr>
          <w:rFonts w:asciiTheme="majorBidi" w:hAnsiTheme="majorBidi"/>
          <w:b/>
          <w:bCs/>
          <w:i w:val="0"/>
          <w:iCs w:val="0"/>
          <w:spacing w:val="-4"/>
        </w:rPr>
        <w:t xml:space="preserve"> </w:t>
      </w:r>
      <w:r w:rsidRPr="0084098F">
        <w:rPr>
          <w:rFonts w:asciiTheme="majorBidi" w:hAnsiTheme="majorBidi"/>
          <w:b/>
          <w:bCs/>
          <w:i w:val="0"/>
          <w:iCs w:val="0"/>
          <w:spacing w:val="-2"/>
        </w:rPr>
        <w:t>Competencies</w:t>
      </w:r>
    </w:p>
    <w:p w14:paraId="67212C84" w14:textId="77777777" w:rsidR="009E7594" w:rsidRDefault="009E7594" w:rsidP="0084098F">
      <w:pPr>
        <w:pStyle w:val="BodyText"/>
        <w:rPr>
          <w:spacing w:val="-2"/>
        </w:rPr>
      </w:pPr>
      <w:r>
        <w:t>At RMU we aim to produce seven-star doctor according to PMDC Competencies having the generic competencies of “Skill,</w:t>
      </w:r>
      <w:r>
        <w:rPr>
          <w:spacing w:val="-11"/>
        </w:rPr>
        <w:t xml:space="preserve"> </w:t>
      </w:r>
      <w:r>
        <w:t xml:space="preserve">Knowledge, Community Health Promoter, Critical Thinker, Professional, Scholar, Leader and Role Model”, Rawalpindi Medical University has introduced modular integrated undergraduate curriculum as being first public sector university. These competencies are further outlined by various enabling traits specifying knowledge, skills, and </w:t>
      </w:r>
      <w:r>
        <w:rPr>
          <w:spacing w:val="-2"/>
        </w:rPr>
        <w:t>attitude.</w:t>
      </w:r>
      <w:r>
        <w:rPr>
          <w:spacing w:val="-2"/>
        </w:rPr>
        <w:br/>
        <w:t>Several key features have been integrated into Curriculum 2K23 for all three training domains, following discussions and an iterative process involving subject experts, medical educators, and university leaders. These features include:</w:t>
      </w:r>
    </w:p>
    <w:p w14:paraId="7EB5B9A9" w14:textId="77777777" w:rsidR="009E7594" w:rsidRDefault="009E7594" w:rsidP="0084098F">
      <w:pPr>
        <w:pStyle w:val="BodyText"/>
      </w:pPr>
    </w:p>
    <w:p w14:paraId="1CA09650" w14:textId="77777777" w:rsidR="009E7594" w:rsidRDefault="009E7594" w:rsidP="0084098F">
      <w:pPr>
        <w:pStyle w:val="BodyText"/>
      </w:pPr>
    </w:p>
    <w:p w14:paraId="57B32F96" w14:textId="77777777" w:rsidR="009E7594" w:rsidRDefault="009E7594" w:rsidP="0084098F">
      <w:pPr>
        <w:pStyle w:val="BodyText"/>
      </w:pPr>
    </w:p>
    <w:p w14:paraId="103573FF" w14:textId="77777777" w:rsidR="009E7594" w:rsidRDefault="009E7594" w:rsidP="0084098F">
      <w:pPr>
        <w:pStyle w:val="BodyText"/>
      </w:pPr>
    </w:p>
    <w:tbl>
      <w:tblPr>
        <w:tblStyle w:val="TableGrid"/>
        <w:tblW w:w="0" w:type="auto"/>
        <w:tblInd w:w="648" w:type="dxa"/>
        <w:tblLook w:val="04A0" w:firstRow="1" w:lastRow="0" w:firstColumn="1" w:lastColumn="0" w:noHBand="0" w:noVBand="1"/>
      </w:tblPr>
      <w:tblGrid>
        <w:gridCol w:w="18090"/>
      </w:tblGrid>
      <w:tr w:rsidR="009E7594" w14:paraId="0AF35723" w14:textId="77777777" w:rsidTr="003A297D">
        <w:tc>
          <w:tcPr>
            <w:tcW w:w="18090" w:type="dxa"/>
            <w:shd w:val="clear" w:color="auto" w:fill="F6C5AC" w:themeFill="accent2" w:themeFillTint="66"/>
          </w:tcPr>
          <w:p w14:paraId="6DAFC3B1" w14:textId="77777777" w:rsidR="009E7594" w:rsidRDefault="009E7594" w:rsidP="0084098F">
            <w:pPr>
              <w:pStyle w:val="BodyText"/>
            </w:pPr>
            <w:r>
              <w:tab/>
              <w:t>Horizontal Integration</w:t>
            </w:r>
          </w:p>
        </w:tc>
      </w:tr>
      <w:tr w:rsidR="009E7594" w14:paraId="45CF0B74" w14:textId="77777777" w:rsidTr="003A297D">
        <w:tc>
          <w:tcPr>
            <w:tcW w:w="18090" w:type="dxa"/>
            <w:shd w:val="clear" w:color="auto" w:fill="F6C5AC" w:themeFill="accent2" w:themeFillTint="66"/>
          </w:tcPr>
          <w:p w14:paraId="34629A87" w14:textId="77777777" w:rsidR="009E7594" w:rsidRDefault="009E7594" w:rsidP="0084098F">
            <w:pPr>
              <w:pStyle w:val="BodyText"/>
            </w:pPr>
            <w:r>
              <w:t>Cognitive Domain</w:t>
            </w:r>
          </w:p>
        </w:tc>
      </w:tr>
      <w:tr w:rsidR="009E7594" w14:paraId="50DB09A6" w14:textId="77777777" w:rsidTr="003A297D">
        <w:tc>
          <w:tcPr>
            <w:tcW w:w="18090" w:type="dxa"/>
          </w:tcPr>
          <w:p w14:paraId="32F735E3" w14:textId="77777777" w:rsidR="009E7594" w:rsidRDefault="009E7594" w:rsidP="0084098F">
            <w:pPr>
              <w:pStyle w:val="BodyText"/>
            </w:pPr>
            <w:r>
              <w:t>The Curriculum 2K23 framework consists of 44 modules distributed over five years. It features a modular design that allows various foundational disciplines to address themes concurrently. Each module is organized to represent all key disciplines according to their content weight. The assessment framework also incorporates applied and clinical elements into the learner's conceptual development, ensuring that clinical relevance and context remain central to the education process.</w:t>
            </w:r>
          </w:p>
        </w:tc>
      </w:tr>
      <w:tr w:rsidR="009E7594" w14:paraId="570D3D86" w14:textId="77777777" w:rsidTr="003A297D">
        <w:tc>
          <w:tcPr>
            <w:tcW w:w="18090" w:type="dxa"/>
          </w:tcPr>
          <w:p w14:paraId="7E0E0A61" w14:textId="77777777" w:rsidR="009E7594" w:rsidRDefault="009E7594" w:rsidP="0084098F">
            <w:pPr>
              <w:pStyle w:val="BodyText"/>
            </w:pPr>
            <w:r>
              <w:t>Clinical Relevance:</w:t>
            </w:r>
          </w:p>
          <w:p w14:paraId="7BB12CB6" w14:textId="77777777" w:rsidR="009E7594" w:rsidRDefault="009E7594" w:rsidP="003A297D">
            <w:pPr>
              <w:rPr>
                <w:sz w:val="24"/>
                <w:szCs w:val="24"/>
              </w:rPr>
            </w:pPr>
            <w:r>
              <w:rPr>
                <w:sz w:val="24"/>
                <w:szCs w:val="24"/>
              </w:rPr>
              <w:t>Each module's objectives are introduced with the relevant themes and clinical significance. This approach is based on the module's rationale, guiding the learning process toward a practical professional perspective. However, institutions have the flexibility to adopt alternative thematic approaches as long as the program outcomes are met effectively.</w:t>
            </w:r>
          </w:p>
        </w:tc>
      </w:tr>
      <w:tr w:rsidR="009E7594" w14:paraId="0207F41F" w14:textId="77777777" w:rsidTr="003A297D">
        <w:tc>
          <w:tcPr>
            <w:tcW w:w="18090" w:type="dxa"/>
          </w:tcPr>
          <w:p w14:paraId="31FE1DD0" w14:textId="77777777" w:rsidR="009E7594" w:rsidRDefault="009E7594" w:rsidP="0084098F">
            <w:pPr>
              <w:pStyle w:val="BodyText"/>
            </w:pPr>
            <w:r>
              <w:t>Integration:</w:t>
            </w:r>
          </w:p>
          <w:p w14:paraId="7CCA901F" w14:textId="77777777" w:rsidR="009E7594" w:rsidRDefault="009E7594" w:rsidP="003A297D">
            <w:pPr>
              <w:rPr>
                <w:sz w:val="24"/>
                <w:szCs w:val="24"/>
              </w:rPr>
            </w:pPr>
            <w:r>
              <w:rPr>
                <w:sz w:val="24"/>
                <w:szCs w:val="24"/>
              </w:rPr>
              <w:t>The spiral arrangement of modules within the framework facilitates a revisiting of basic sciences. Initially, the applied and clinical learning objectives guide the learner, while the recurring modules align with clinical rotations, all framed by the foundational sciences. In the final year of clerkship, students have their last opportunity to integrate their learning, which is primarily workplace-based and combines elements from all three domains.</w:t>
            </w:r>
          </w:p>
        </w:tc>
      </w:tr>
      <w:tr w:rsidR="009E7594" w14:paraId="04259027" w14:textId="77777777" w:rsidTr="003A297D">
        <w:trPr>
          <w:trHeight w:val="616"/>
        </w:trPr>
        <w:tc>
          <w:tcPr>
            <w:tcW w:w="18090" w:type="dxa"/>
            <w:shd w:val="clear" w:color="auto" w:fill="F6C5AC" w:themeFill="accent2" w:themeFillTint="66"/>
          </w:tcPr>
          <w:p w14:paraId="062CEA4F" w14:textId="77777777" w:rsidR="009E7594" w:rsidRDefault="009E7594" w:rsidP="0084098F">
            <w:pPr>
              <w:pStyle w:val="BodyText"/>
            </w:pPr>
            <w:r>
              <w:t>Clinical Clerkship</w:t>
            </w:r>
          </w:p>
        </w:tc>
      </w:tr>
      <w:tr w:rsidR="009E7594" w14:paraId="1E660BB8" w14:textId="77777777" w:rsidTr="003A297D">
        <w:trPr>
          <w:trHeight w:val="544"/>
        </w:trPr>
        <w:tc>
          <w:tcPr>
            <w:tcW w:w="18090" w:type="dxa"/>
            <w:shd w:val="clear" w:color="auto" w:fill="F6C5AC" w:themeFill="accent2" w:themeFillTint="66"/>
          </w:tcPr>
          <w:p w14:paraId="3017DC2A" w14:textId="77777777" w:rsidR="009E7594" w:rsidRDefault="009E7594" w:rsidP="0084098F">
            <w:pPr>
              <w:pStyle w:val="BodyText"/>
            </w:pPr>
            <w:r>
              <w:t>Psychomotor</w:t>
            </w:r>
          </w:p>
        </w:tc>
      </w:tr>
      <w:tr w:rsidR="009E7594" w14:paraId="5E1E0838" w14:textId="77777777" w:rsidTr="003A297D">
        <w:tc>
          <w:tcPr>
            <w:tcW w:w="18090" w:type="dxa"/>
          </w:tcPr>
          <w:p w14:paraId="4BDC510C" w14:textId="77777777" w:rsidR="009E7594" w:rsidRDefault="009E7594" w:rsidP="0084098F">
            <w:pPr>
              <w:pStyle w:val="BodyText"/>
            </w:pPr>
            <w:r>
              <w:t>Clinical Skills follow a spiral which is entirely skills dominant. This spiral is the core of psychomotor training. The rotations in different wards will be based on foundational developmental already commenced in previous years. . Community oriented practices and family medicine will also be broadening the element of systems thinking and diversity of practice for a healthcare leader of tomorrow. Finally, Clinical Clerkships are aimed to be entirely facilitated in workplace environments. The clerkship model will involve the delegation of duties thus adding to the acquisition of professional accountability as a competency. The psychomotor training and skills acquisition will be the maximum in the year of clerkship. The entire process of C-FRC will be endorsed in a logbook which would be the training base of the learner for future references and exam evaluations.</w:t>
            </w:r>
          </w:p>
        </w:tc>
      </w:tr>
      <w:tr w:rsidR="009E7594" w14:paraId="26611DDF" w14:textId="77777777" w:rsidTr="003A297D">
        <w:tc>
          <w:tcPr>
            <w:tcW w:w="18090" w:type="dxa"/>
            <w:shd w:val="clear" w:color="auto" w:fill="F6C5AC" w:themeFill="accent2" w:themeFillTint="66"/>
          </w:tcPr>
          <w:p w14:paraId="412E402F" w14:textId="77777777" w:rsidR="009E7594" w:rsidRDefault="009E7594" w:rsidP="0084098F">
            <w:pPr>
              <w:pStyle w:val="BodyText"/>
            </w:pPr>
            <w:r>
              <w:t>Spiral Integration</w:t>
            </w:r>
          </w:p>
        </w:tc>
      </w:tr>
      <w:tr w:rsidR="009E7594" w14:paraId="4F1668E1" w14:textId="77777777" w:rsidTr="003A297D">
        <w:tc>
          <w:tcPr>
            <w:tcW w:w="18090" w:type="dxa"/>
            <w:shd w:val="clear" w:color="auto" w:fill="F6C5AC" w:themeFill="accent2" w:themeFillTint="66"/>
          </w:tcPr>
          <w:p w14:paraId="76C3C2D5" w14:textId="77777777" w:rsidR="009E7594" w:rsidRDefault="009E7594" w:rsidP="0084098F">
            <w:pPr>
              <w:pStyle w:val="BodyText"/>
            </w:pPr>
            <w:r>
              <w:lastRenderedPageBreak/>
              <w:t>Affective Domain</w:t>
            </w:r>
          </w:p>
        </w:tc>
      </w:tr>
      <w:tr w:rsidR="009E7594" w14:paraId="09EC4D81" w14:textId="77777777" w:rsidTr="003A297D">
        <w:tc>
          <w:tcPr>
            <w:tcW w:w="18090" w:type="dxa"/>
          </w:tcPr>
          <w:p w14:paraId="29C25130" w14:textId="77777777" w:rsidR="009E7594" w:rsidRDefault="009E7594" w:rsidP="003A297D">
            <w:pPr>
              <w:rPr>
                <w:b/>
                <w:bCs/>
                <w:sz w:val="24"/>
                <w:szCs w:val="24"/>
              </w:rPr>
            </w:pPr>
            <w:r>
              <w:rPr>
                <w:b/>
                <w:bCs/>
                <w:sz w:val="24"/>
                <w:szCs w:val="24"/>
              </w:rPr>
              <w:t>ALPHA Model:</w:t>
            </w:r>
          </w:p>
          <w:p w14:paraId="1EB162ED" w14:textId="77777777" w:rsidR="009E7594" w:rsidRDefault="009E7594" w:rsidP="003A297D">
            <w:pPr>
              <w:rPr>
                <w:sz w:val="24"/>
                <w:szCs w:val="24"/>
              </w:rPr>
            </w:pPr>
            <w:r>
              <w:rPr>
                <w:sz w:val="24"/>
                <w:szCs w:val="24"/>
              </w:rPr>
              <w:t xml:space="preserve">Affective training has been formally integrated into the curricular framework through the ALPHA model, which aims to produce doctors with strong, resilient, and ethically grounded character. ALPHA stands for Artificial Intelligence, Leadership, Professionalism, Humanities &amp; </w:t>
            </w:r>
            <w:proofErr w:type="gramStart"/>
            <w:r>
              <w:rPr>
                <w:sz w:val="24"/>
                <w:szCs w:val="24"/>
              </w:rPr>
              <w:t>Arts ,</w:t>
            </w:r>
            <w:proofErr w:type="gramEnd"/>
            <w:r>
              <w:rPr>
                <w:sz w:val="24"/>
                <w:szCs w:val="24"/>
              </w:rPr>
              <w:t xml:space="preserve"> encompassing professional development for the effective application of acquired knowledge and skills. To ensure that professionals are socially accountable and capable of taking on healthcare leadership roles—such as advocacy, equity, and resource access—formal training is essential.</w:t>
            </w:r>
          </w:p>
          <w:p w14:paraId="162CD253" w14:textId="77777777" w:rsidR="009E7594" w:rsidRDefault="009E7594" w:rsidP="003A297D">
            <w:pPr>
              <w:rPr>
                <w:sz w:val="24"/>
                <w:szCs w:val="24"/>
              </w:rPr>
            </w:pPr>
            <w:r>
              <w:rPr>
                <w:sz w:val="24"/>
                <w:szCs w:val="24"/>
              </w:rPr>
              <w:t>This training is structured through a categorical approach that includes assessing competencies and developing portfolios. The ALPHA framework will be implemented year-round through portfolio development, which promotes student-centered learning. The self-reflection involved in portfolio creation allows learners to identify and address their own educational needs.</w:t>
            </w:r>
          </w:p>
          <w:p w14:paraId="508D84C8" w14:textId="77777777" w:rsidR="009E7594" w:rsidRDefault="009E7594" w:rsidP="003A297D">
            <w:pPr>
              <w:rPr>
                <w:sz w:val="24"/>
                <w:szCs w:val="24"/>
              </w:rPr>
            </w:pPr>
            <w:r>
              <w:rPr>
                <w:sz w:val="24"/>
                <w:szCs w:val="24"/>
              </w:rPr>
              <w:t>The Medical Education department will directly oversee the ALPHA spiral, but teaching sessions and mentoring can be facilitated by other disciplines. For instance, communication skills may involve input from Family Medicine faculty, while Community Medicine and Public Health can support research training. Ethics education can be jointly provided by the Bioethics and Behavioral Sciences departments. Leadership training will benefit from the involvement of institutional leaders and successful alumni.</w:t>
            </w:r>
          </w:p>
          <w:p w14:paraId="602BC332" w14:textId="77777777" w:rsidR="009E7594" w:rsidRDefault="009E7594" w:rsidP="003A297D">
            <w:r>
              <w:rPr>
                <w:sz w:val="24"/>
                <w:szCs w:val="24"/>
              </w:rPr>
              <w:t>The Faculty of Medical Education will manage the entire process and contribute to teaching as needed. The academic council, in collaboration with the Medical Education department, should define the types of evidence, activities, and learning situations required for competency acquisition in the portfolios. A 'mentoring platform' can embody the spirit of affective learning within the ALPHA framework, leading to the recommendation for developing a mentorship program at each institution.</w:t>
            </w:r>
          </w:p>
        </w:tc>
      </w:tr>
    </w:tbl>
    <w:p w14:paraId="4965F666" w14:textId="77777777" w:rsidR="009E7594" w:rsidRDefault="009E7594" w:rsidP="0084098F">
      <w:pPr>
        <w:pStyle w:val="BodyText"/>
      </w:pPr>
    </w:p>
    <w:p w14:paraId="67AA8B28" w14:textId="77777777" w:rsidR="009E7594" w:rsidRDefault="009E7594" w:rsidP="0084098F">
      <w:pPr>
        <w:pStyle w:val="BodyText"/>
      </w:pPr>
    </w:p>
    <w:p w14:paraId="14A97126" w14:textId="77777777" w:rsidR="009E7594" w:rsidRDefault="009E7594" w:rsidP="0084098F">
      <w:pPr>
        <w:pStyle w:val="BodyText"/>
      </w:pPr>
      <w:r>
        <w:tab/>
      </w:r>
    </w:p>
    <w:p w14:paraId="43667CB2" w14:textId="77777777" w:rsidR="009E7594" w:rsidRDefault="009E7594" w:rsidP="0084098F">
      <w:pPr>
        <w:pStyle w:val="BodyText"/>
      </w:pPr>
    </w:p>
    <w:p w14:paraId="4DCA93DA" w14:textId="77777777" w:rsidR="009E7594" w:rsidRDefault="009E7594" w:rsidP="0084098F">
      <w:pPr>
        <w:pStyle w:val="BodyText"/>
      </w:pPr>
    </w:p>
    <w:p w14:paraId="6F96EE34" w14:textId="77777777" w:rsidR="009E7594" w:rsidRDefault="009E7594" w:rsidP="0084098F">
      <w:pPr>
        <w:pStyle w:val="BodyText"/>
      </w:pPr>
    </w:p>
    <w:p w14:paraId="0C3D4332" w14:textId="77777777" w:rsidR="009E7594" w:rsidRDefault="009E7594" w:rsidP="0084098F">
      <w:pPr>
        <w:pStyle w:val="BodyText"/>
      </w:pPr>
    </w:p>
    <w:p w14:paraId="254783D9" w14:textId="77777777" w:rsidR="009E7594" w:rsidRDefault="009E7594" w:rsidP="0084098F">
      <w:pPr>
        <w:pStyle w:val="BodyText"/>
      </w:pPr>
    </w:p>
    <w:p w14:paraId="4399D587" w14:textId="77777777" w:rsidR="009E7594" w:rsidRDefault="009E7594" w:rsidP="0084098F">
      <w:pPr>
        <w:pStyle w:val="BodyText"/>
      </w:pPr>
    </w:p>
    <w:p w14:paraId="7FA170A2" w14:textId="77777777" w:rsidR="009E7594" w:rsidRDefault="009E7594" w:rsidP="0084098F">
      <w:pPr>
        <w:pStyle w:val="BodyText"/>
      </w:pPr>
    </w:p>
    <w:p w14:paraId="6F6AF9D3" w14:textId="77777777" w:rsidR="009E7594" w:rsidRDefault="009E7594" w:rsidP="0084098F">
      <w:pPr>
        <w:pStyle w:val="BodyText"/>
      </w:pPr>
    </w:p>
    <w:p w14:paraId="75FF00F8" w14:textId="77777777" w:rsidR="009E7594" w:rsidRDefault="009E7594" w:rsidP="0084098F">
      <w:pPr>
        <w:pStyle w:val="BodyText"/>
      </w:pPr>
    </w:p>
    <w:p w14:paraId="4A2BB703" w14:textId="7281111F" w:rsidR="0084098F" w:rsidRPr="0084098F" w:rsidRDefault="0084098F" w:rsidP="0084098F">
      <w:pPr>
        <w:pStyle w:val="BodyText"/>
      </w:pPr>
      <w:r w:rsidRPr="0084098F">
        <w:t xml:space="preserve">RMU Competency Framework </w:t>
      </w:r>
    </w:p>
    <w:p w14:paraId="0A18BB58" w14:textId="77777777" w:rsidR="0084098F" w:rsidRDefault="0084098F" w:rsidP="0084098F">
      <w:pPr>
        <w:pStyle w:val="BodyText"/>
      </w:pPr>
      <w:r>
        <w:lastRenderedPageBreak/>
        <w:t>The</w:t>
      </w:r>
      <w:r>
        <w:rPr>
          <w:spacing w:val="14"/>
        </w:rPr>
        <w:t xml:space="preserve"> </w:t>
      </w:r>
      <w:r>
        <w:t>focus</w:t>
      </w:r>
      <w:r>
        <w:rPr>
          <w:spacing w:val="15"/>
        </w:rPr>
        <w:t xml:space="preserve"> </w:t>
      </w:r>
      <w:r>
        <w:t>of</w:t>
      </w:r>
      <w:r>
        <w:rPr>
          <w:spacing w:val="14"/>
        </w:rPr>
        <w:t xml:space="preserve"> </w:t>
      </w:r>
      <w:r>
        <w:t>this</w:t>
      </w:r>
      <w:r>
        <w:rPr>
          <w:spacing w:val="15"/>
        </w:rPr>
        <w:t xml:space="preserve"> </w:t>
      </w:r>
      <w:r>
        <w:t>curriculum</w:t>
      </w:r>
      <w:r>
        <w:rPr>
          <w:spacing w:val="16"/>
        </w:rPr>
        <w:t xml:space="preserve"> </w:t>
      </w:r>
      <w:r>
        <w:t>is</w:t>
      </w:r>
      <w:r>
        <w:rPr>
          <w:spacing w:val="16"/>
        </w:rPr>
        <w:t xml:space="preserve"> </w:t>
      </w:r>
      <w:r>
        <w:t>on</w:t>
      </w:r>
      <w:r>
        <w:rPr>
          <w:spacing w:val="15"/>
        </w:rPr>
        <w:t xml:space="preserve"> </w:t>
      </w:r>
      <w:r>
        <w:t>the</w:t>
      </w:r>
      <w:r>
        <w:rPr>
          <w:spacing w:val="18"/>
        </w:rPr>
        <w:t xml:space="preserve"> </w:t>
      </w:r>
      <w:r>
        <w:t>roles</w:t>
      </w:r>
      <w:r>
        <w:rPr>
          <w:spacing w:val="15"/>
        </w:rPr>
        <w:t xml:space="preserve"> </w:t>
      </w:r>
      <w:r>
        <w:t>of</w:t>
      </w:r>
      <w:r>
        <w:rPr>
          <w:spacing w:val="14"/>
        </w:rPr>
        <w:t xml:space="preserve"> </w:t>
      </w:r>
      <w:r>
        <w:t>a</w:t>
      </w:r>
      <w:r>
        <w:rPr>
          <w:spacing w:val="14"/>
        </w:rPr>
        <w:t xml:space="preserve"> </w:t>
      </w:r>
      <w:r>
        <w:t>general</w:t>
      </w:r>
      <w:r>
        <w:rPr>
          <w:spacing w:val="16"/>
        </w:rPr>
        <w:t xml:space="preserve"> </w:t>
      </w:r>
      <w:r>
        <w:t>physician,</w:t>
      </w:r>
      <w:r>
        <w:rPr>
          <w:spacing w:val="15"/>
        </w:rPr>
        <w:t xml:space="preserve"> </w:t>
      </w:r>
      <w:r>
        <w:t>as</w:t>
      </w:r>
      <w:r>
        <w:rPr>
          <w:spacing w:val="15"/>
        </w:rPr>
        <w:t xml:space="preserve"> </w:t>
      </w:r>
      <w:r>
        <w:t>identified</w:t>
      </w:r>
      <w:r>
        <w:rPr>
          <w:spacing w:val="15"/>
        </w:rPr>
        <w:t xml:space="preserve"> </w:t>
      </w:r>
      <w:r>
        <w:t>by</w:t>
      </w:r>
      <w:r>
        <w:rPr>
          <w:spacing w:val="15"/>
        </w:rPr>
        <w:t xml:space="preserve"> </w:t>
      </w:r>
      <w:r>
        <w:t>the</w:t>
      </w:r>
      <w:r>
        <w:rPr>
          <w:spacing w:val="15"/>
        </w:rPr>
        <w:t xml:space="preserve"> </w:t>
      </w:r>
      <w:r>
        <w:t>PMDC.</w:t>
      </w:r>
      <w:r>
        <w:rPr>
          <w:spacing w:val="15"/>
        </w:rPr>
        <w:t xml:space="preserve"> </w:t>
      </w:r>
      <w:r>
        <w:t>These</w:t>
      </w:r>
      <w:r>
        <w:rPr>
          <w:spacing w:val="14"/>
        </w:rPr>
        <w:t xml:space="preserve"> </w:t>
      </w:r>
      <w:r>
        <w:t>roles</w:t>
      </w:r>
      <w:r>
        <w:rPr>
          <w:spacing w:val="15"/>
        </w:rPr>
        <w:t xml:space="preserve"> </w:t>
      </w:r>
      <w:r>
        <w:t>include</w:t>
      </w:r>
      <w:r>
        <w:rPr>
          <w:spacing w:val="14"/>
        </w:rPr>
        <w:t xml:space="preserve"> </w:t>
      </w:r>
      <w:r>
        <w:t>being</w:t>
      </w:r>
      <w:r>
        <w:rPr>
          <w:spacing w:val="16"/>
        </w:rPr>
        <w:t xml:space="preserve"> </w:t>
      </w:r>
      <w:r>
        <w:t>skillful,</w:t>
      </w:r>
      <w:r>
        <w:rPr>
          <w:spacing w:val="15"/>
        </w:rPr>
        <w:t xml:space="preserve"> </w:t>
      </w:r>
      <w:r>
        <w:t>knowledgeable,</w:t>
      </w:r>
      <w:r>
        <w:rPr>
          <w:spacing w:val="17"/>
        </w:rPr>
        <w:t xml:space="preserve"> </w:t>
      </w:r>
      <w:r>
        <w:t>a</w:t>
      </w:r>
      <w:r>
        <w:rPr>
          <w:spacing w:val="14"/>
        </w:rPr>
        <w:t xml:space="preserve"> </w:t>
      </w:r>
      <w:r>
        <w:t>community</w:t>
      </w:r>
      <w:r>
        <w:rPr>
          <w:spacing w:val="15"/>
        </w:rPr>
        <w:t xml:space="preserve"> </w:t>
      </w:r>
      <w:r>
        <w:t>health</w:t>
      </w:r>
      <w:r>
        <w:rPr>
          <w:spacing w:val="15"/>
        </w:rPr>
        <w:t xml:space="preserve"> </w:t>
      </w:r>
      <w:r>
        <w:t>promoter,</w:t>
      </w:r>
      <w:r>
        <w:rPr>
          <w:spacing w:val="15"/>
        </w:rPr>
        <w:t xml:space="preserve"> </w:t>
      </w:r>
      <w:r>
        <w:t>a critical thinker, a professional and role model, a researcher, and a leader. The competencies emphasized in the first and second years align with these roles.</w:t>
      </w:r>
    </w:p>
    <w:p w14:paraId="71D7DCDB" w14:textId="77777777" w:rsidR="0084098F" w:rsidRDefault="0084098F" w:rsidP="0084098F">
      <w:pPr>
        <w:pStyle w:val="BodyText"/>
      </w:pPr>
    </w:p>
    <w:p w14:paraId="52D52AE5" w14:textId="77777777" w:rsidR="009E7594" w:rsidRDefault="009E7594" w:rsidP="0084098F">
      <w:pPr>
        <w:pStyle w:val="BodyText"/>
      </w:pPr>
    </w:p>
    <w:p w14:paraId="56DB7652" w14:textId="77777777" w:rsidR="009E7594" w:rsidRDefault="009E7594" w:rsidP="0084098F">
      <w:pPr>
        <w:pStyle w:val="BodyText"/>
      </w:pPr>
    </w:p>
    <w:p w14:paraId="3C570D8B" w14:textId="77777777" w:rsidR="009E7594" w:rsidRDefault="009E7594" w:rsidP="0084098F">
      <w:pPr>
        <w:pStyle w:val="BodyText"/>
      </w:pPr>
    </w:p>
    <w:p w14:paraId="7BCE5C88" w14:textId="7900BFD6" w:rsidR="009E7594" w:rsidRDefault="009E7594" w:rsidP="0084098F">
      <w:pPr>
        <w:pStyle w:val="BodyText"/>
        <w:sectPr w:rsidR="009E7594" w:rsidSect="009E7594">
          <w:footerReference w:type="even" r:id="rId42"/>
          <w:footerReference w:type="default" r:id="rId43"/>
          <w:pgSz w:w="20160" w:h="12240" w:orient="landscape"/>
          <w:pgMar w:top="940" w:right="0" w:bottom="1020" w:left="200" w:header="0" w:footer="820" w:gutter="0"/>
          <w:cols w:space="720"/>
        </w:sectPr>
      </w:pPr>
      <w:r>
        <w:rPr>
          <w:noProof/>
        </w:rPr>
        <w:drawing>
          <wp:anchor distT="0" distB="0" distL="0" distR="0" simplePos="0" relativeHeight="251740160" behindDoc="1" locked="0" layoutInCell="1" allowOverlap="1" wp14:anchorId="627DE3A6" wp14:editId="12934F31">
            <wp:simplePos x="0" y="0"/>
            <wp:positionH relativeFrom="page">
              <wp:posOffset>1329055</wp:posOffset>
            </wp:positionH>
            <wp:positionV relativeFrom="paragraph">
              <wp:posOffset>300990</wp:posOffset>
            </wp:positionV>
            <wp:extent cx="10419080" cy="5010150"/>
            <wp:effectExtent l="0" t="0" r="0" b="0"/>
            <wp:wrapTopAndBottom/>
            <wp:docPr id="1910255462" name="Image 115" descr="C:\Users\HP\Downloads\PHOTO-2024-04-29-11-17-38.jpg"/>
            <wp:cNvGraphicFramePr/>
            <a:graphic xmlns:a="http://schemas.openxmlformats.org/drawingml/2006/main">
              <a:graphicData uri="http://schemas.openxmlformats.org/drawingml/2006/picture">
                <pic:pic xmlns:pic="http://schemas.openxmlformats.org/drawingml/2006/picture">
                  <pic:nvPicPr>
                    <pic:cNvPr id="1910255462" name="Image 115" descr="C:\Users\HP\Downloads\PHOTO-2024-04-29-11-17-38.jpg"/>
                    <pic:cNvPicPr/>
                  </pic:nvPicPr>
                  <pic:blipFill>
                    <a:blip r:embed="rId44" cstate="print"/>
                    <a:stretch>
                      <a:fillRect/>
                    </a:stretch>
                  </pic:blipFill>
                  <pic:spPr>
                    <a:xfrm>
                      <a:off x="0" y="0"/>
                      <a:ext cx="10419217" cy="5009959"/>
                    </a:xfrm>
                    <a:prstGeom prst="rect">
                      <a:avLst/>
                    </a:prstGeom>
                  </pic:spPr>
                </pic:pic>
              </a:graphicData>
            </a:graphic>
          </wp:anchor>
        </w:drawing>
      </w:r>
    </w:p>
    <w:p w14:paraId="36C0B7E1" w14:textId="77777777" w:rsidR="009E7594" w:rsidRDefault="009E7594" w:rsidP="0084098F">
      <w:pPr>
        <w:pStyle w:val="Heading5"/>
      </w:pPr>
      <w:r>
        <w:lastRenderedPageBreak/>
        <w:t>RMU</w:t>
      </w:r>
      <w:r>
        <w:rPr>
          <w:spacing w:val="-15"/>
        </w:rPr>
        <w:t xml:space="preserve"> </w:t>
      </w:r>
      <w:r>
        <w:t>Undergraduate</w:t>
      </w:r>
      <w:r>
        <w:rPr>
          <w:spacing w:val="-15"/>
        </w:rPr>
        <w:t xml:space="preserve"> </w:t>
      </w:r>
      <w:r>
        <w:t>Competency</w:t>
      </w:r>
      <w:r>
        <w:rPr>
          <w:spacing w:val="-13"/>
        </w:rPr>
        <w:t xml:space="preserve"> </w:t>
      </w:r>
      <w:r>
        <w:rPr>
          <w:spacing w:val="-2"/>
        </w:rPr>
        <w:t>Model</w:t>
      </w:r>
    </w:p>
    <w:p w14:paraId="1A5B10ED" w14:textId="77777777" w:rsidR="009E7594" w:rsidRDefault="009E7594" w:rsidP="0084098F">
      <w:pPr>
        <w:pStyle w:val="BodyText"/>
      </w:pPr>
      <w:r>
        <w:t>The Rawalpindi Medical University (RMU) Undergraduate Competency Model is designed to prepare medical students to meet the evolving challenges of modern healthcare. Grounded in the principles of patient-centered care, ethical practice, and community engagement, this model outlines the core competencies that every RMU graduate must attain. These</w:t>
      </w:r>
      <w:r>
        <w:rPr>
          <w:spacing w:val="-3"/>
        </w:rPr>
        <w:t xml:space="preserve"> </w:t>
      </w:r>
      <w:r>
        <w:t>competencies</w:t>
      </w:r>
      <w:r>
        <w:rPr>
          <w:spacing w:val="-2"/>
        </w:rPr>
        <w:t xml:space="preserve"> </w:t>
      </w:r>
      <w:r>
        <w:t>are</w:t>
      </w:r>
      <w:r>
        <w:rPr>
          <w:spacing w:val="-2"/>
        </w:rPr>
        <w:t xml:space="preserve"> </w:t>
      </w:r>
      <w:r>
        <w:t>carefully</w:t>
      </w:r>
      <w:r>
        <w:rPr>
          <w:spacing w:val="-2"/>
        </w:rPr>
        <w:t xml:space="preserve"> </w:t>
      </w:r>
      <w:r>
        <w:t>aligned</w:t>
      </w:r>
      <w:r>
        <w:rPr>
          <w:spacing w:val="-2"/>
        </w:rPr>
        <w:t xml:space="preserve"> </w:t>
      </w:r>
      <w:r>
        <w:t>with</w:t>
      </w:r>
      <w:r>
        <w:rPr>
          <w:spacing w:val="-2"/>
        </w:rPr>
        <w:t xml:space="preserve"> </w:t>
      </w:r>
      <w:r>
        <w:t>the</w:t>
      </w:r>
      <w:r>
        <w:rPr>
          <w:spacing w:val="-3"/>
        </w:rPr>
        <w:t xml:space="preserve"> </w:t>
      </w:r>
      <w:r>
        <w:t>needs</w:t>
      </w:r>
      <w:r>
        <w:rPr>
          <w:spacing w:val="-2"/>
        </w:rPr>
        <w:t xml:space="preserve"> </w:t>
      </w:r>
      <w:r>
        <w:t>of</w:t>
      </w:r>
      <w:r>
        <w:rPr>
          <w:spacing w:val="-2"/>
        </w:rPr>
        <w:t xml:space="preserve"> </w:t>
      </w:r>
      <w:r>
        <w:t>Pakistan's</w:t>
      </w:r>
      <w:r>
        <w:rPr>
          <w:spacing w:val="-2"/>
        </w:rPr>
        <w:t xml:space="preserve"> </w:t>
      </w:r>
      <w:r>
        <w:t>healthcare</w:t>
      </w:r>
      <w:r>
        <w:rPr>
          <w:spacing w:val="-4"/>
        </w:rPr>
        <w:t xml:space="preserve"> </w:t>
      </w:r>
      <w:r>
        <w:t>system</w:t>
      </w:r>
      <w:r>
        <w:rPr>
          <w:spacing w:val="-2"/>
        </w:rPr>
        <w:t xml:space="preserve"> </w:t>
      </w:r>
      <w:r>
        <w:t>and</w:t>
      </w:r>
      <w:r>
        <w:rPr>
          <w:spacing w:val="-2"/>
        </w:rPr>
        <w:t xml:space="preserve"> </w:t>
      </w:r>
      <w:r>
        <w:t>the</w:t>
      </w:r>
      <w:r>
        <w:rPr>
          <w:spacing w:val="-3"/>
        </w:rPr>
        <w:t xml:space="preserve"> </w:t>
      </w:r>
      <w:r>
        <w:t>broader</w:t>
      </w:r>
      <w:r>
        <w:rPr>
          <w:spacing w:val="-2"/>
        </w:rPr>
        <w:t xml:space="preserve"> </w:t>
      </w:r>
      <w:r>
        <w:t>global</w:t>
      </w:r>
      <w:r>
        <w:rPr>
          <w:spacing w:val="-2"/>
        </w:rPr>
        <w:t xml:space="preserve"> </w:t>
      </w:r>
      <w:r>
        <w:t>context,</w:t>
      </w:r>
      <w:r>
        <w:rPr>
          <w:spacing w:val="-2"/>
        </w:rPr>
        <w:t xml:space="preserve"> </w:t>
      </w:r>
      <w:r>
        <w:t>ensuring</w:t>
      </w:r>
      <w:r>
        <w:rPr>
          <w:spacing w:val="-2"/>
        </w:rPr>
        <w:t xml:space="preserve"> </w:t>
      </w:r>
      <w:r>
        <w:t>that</w:t>
      </w:r>
      <w:r>
        <w:rPr>
          <w:spacing w:val="-2"/>
        </w:rPr>
        <w:t xml:space="preserve"> </w:t>
      </w:r>
      <w:r>
        <w:t>RMU</w:t>
      </w:r>
      <w:r>
        <w:rPr>
          <w:spacing w:val="-2"/>
        </w:rPr>
        <w:t xml:space="preserve"> </w:t>
      </w:r>
      <w:r>
        <w:t>graduates</w:t>
      </w:r>
      <w:r>
        <w:rPr>
          <w:spacing w:val="-1"/>
        </w:rPr>
        <w:t xml:space="preserve"> </w:t>
      </w:r>
      <w:r>
        <w:t>are</w:t>
      </w:r>
      <w:r>
        <w:rPr>
          <w:spacing w:val="-4"/>
        </w:rPr>
        <w:t xml:space="preserve"> </w:t>
      </w:r>
      <w:r>
        <w:t>not</w:t>
      </w:r>
      <w:r>
        <w:rPr>
          <w:spacing w:val="-2"/>
        </w:rPr>
        <w:t xml:space="preserve"> </w:t>
      </w:r>
      <w:r>
        <w:t>only</w:t>
      </w:r>
      <w:r>
        <w:rPr>
          <w:spacing w:val="-2"/>
        </w:rPr>
        <w:t xml:space="preserve"> </w:t>
      </w:r>
      <w:r>
        <w:t>skilled</w:t>
      </w:r>
      <w:r>
        <w:rPr>
          <w:spacing w:val="-2"/>
        </w:rPr>
        <w:t xml:space="preserve"> </w:t>
      </w:r>
      <w:r>
        <w:t>clinicians but also ethical leaders, compassionate caregivers, and innovative problem-solvers.</w:t>
      </w:r>
    </w:p>
    <w:p w14:paraId="32A513F0" w14:textId="77777777" w:rsidR="009E7594" w:rsidRDefault="009E7594" w:rsidP="0084098F">
      <w:pPr>
        <w:pStyle w:val="BodyText"/>
      </w:pPr>
      <w:r>
        <w:t>The</w:t>
      </w:r>
      <w:r>
        <w:rPr>
          <w:spacing w:val="-4"/>
        </w:rPr>
        <w:t xml:space="preserve"> </w:t>
      </w:r>
      <w:r>
        <w:t>RMU</w:t>
      </w:r>
      <w:r>
        <w:rPr>
          <w:spacing w:val="-2"/>
        </w:rPr>
        <w:t xml:space="preserve"> </w:t>
      </w:r>
      <w:r>
        <w:t>Undergraduate</w:t>
      </w:r>
      <w:r>
        <w:rPr>
          <w:spacing w:val="-3"/>
        </w:rPr>
        <w:t xml:space="preserve"> </w:t>
      </w:r>
      <w:r>
        <w:t>Competency</w:t>
      </w:r>
      <w:r>
        <w:rPr>
          <w:spacing w:val="-2"/>
        </w:rPr>
        <w:t xml:space="preserve"> </w:t>
      </w:r>
      <w:r>
        <w:t>Model</w:t>
      </w:r>
      <w:r>
        <w:rPr>
          <w:spacing w:val="-2"/>
        </w:rPr>
        <w:t xml:space="preserve"> </w:t>
      </w:r>
      <w:r>
        <w:t>emphasizes</w:t>
      </w:r>
      <w:r>
        <w:rPr>
          <w:spacing w:val="-2"/>
        </w:rPr>
        <w:t xml:space="preserve"> </w:t>
      </w:r>
      <w:r>
        <w:t>a</w:t>
      </w:r>
      <w:r>
        <w:rPr>
          <w:spacing w:val="-3"/>
        </w:rPr>
        <w:t xml:space="preserve"> </w:t>
      </w:r>
      <w:r>
        <w:t>holistic</w:t>
      </w:r>
      <w:r>
        <w:rPr>
          <w:spacing w:val="-3"/>
        </w:rPr>
        <w:t xml:space="preserve"> </w:t>
      </w:r>
      <w:r>
        <w:t>approach</w:t>
      </w:r>
      <w:r>
        <w:rPr>
          <w:spacing w:val="-2"/>
        </w:rPr>
        <w:t xml:space="preserve"> </w:t>
      </w:r>
      <w:r>
        <w:t>to</w:t>
      </w:r>
      <w:r>
        <w:rPr>
          <w:spacing w:val="-2"/>
        </w:rPr>
        <w:t xml:space="preserve"> </w:t>
      </w:r>
      <w:r>
        <w:t>medical</w:t>
      </w:r>
      <w:r>
        <w:rPr>
          <w:spacing w:val="-2"/>
        </w:rPr>
        <w:t xml:space="preserve"> </w:t>
      </w:r>
      <w:r>
        <w:t>education, integrating</w:t>
      </w:r>
      <w:r>
        <w:rPr>
          <w:spacing w:val="-2"/>
        </w:rPr>
        <w:t xml:space="preserve"> </w:t>
      </w:r>
      <w:r>
        <w:t>scientific</w:t>
      </w:r>
      <w:r>
        <w:rPr>
          <w:spacing w:val="-3"/>
        </w:rPr>
        <w:t xml:space="preserve"> </w:t>
      </w:r>
      <w:r>
        <w:t>knowledge with</w:t>
      </w:r>
      <w:r>
        <w:rPr>
          <w:spacing w:val="-2"/>
        </w:rPr>
        <w:t xml:space="preserve"> </w:t>
      </w:r>
      <w:r>
        <w:t>practical</w:t>
      </w:r>
      <w:r>
        <w:rPr>
          <w:spacing w:val="-2"/>
        </w:rPr>
        <w:t xml:space="preserve"> </w:t>
      </w:r>
      <w:r>
        <w:t>skills,</w:t>
      </w:r>
      <w:r>
        <w:rPr>
          <w:spacing w:val="-2"/>
        </w:rPr>
        <w:t xml:space="preserve"> </w:t>
      </w:r>
      <w:r>
        <w:t>critical</w:t>
      </w:r>
      <w:r>
        <w:rPr>
          <w:spacing w:val="-2"/>
        </w:rPr>
        <w:t xml:space="preserve"> </w:t>
      </w:r>
      <w:r>
        <w:t>thinking,</w:t>
      </w:r>
      <w:r>
        <w:rPr>
          <w:spacing w:val="-2"/>
        </w:rPr>
        <w:t xml:space="preserve"> </w:t>
      </w:r>
      <w:r>
        <w:t>and</w:t>
      </w:r>
      <w:r>
        <w:rPr>
          <w:spacing w:val="-2"/>
        </w:rPr>
        <w:t xml:space="preserve"> </w:t>
      </w:r>
      <w:r>
        <w:t>a</w:t>
      </w:r>
      <w:r>
        <w:rPr>
          <w:spacing w:val="-3"/>
        </w:rPr>
        <w:t xml:space="preserve"> </w:t>
      </w:r>
      <w:r>
        <w:t>deep commitment to lifelong learning. Each competency is complemented by specific sub competencies that provide a clear roadmap for students' development, guiding them from foundational knowledge to advanced clinical practice.</w:t>
      </w:r>
    </w:p>
    <w:p w14:paraId="01FAAEBD" w14:textId="77777777" w:rsidR="009E7594" w:rsidRDefault="009E7594" w:rsidP="0084098F">
      <w:pPr>
        <w:pStyle w:val="BodyText"/>
      </w:pPr>
      <w:r>
        <w:t>Through</w:t>
      </w:r>
      <w:r>
        <w:rPr>
          <w:spacing w:val="-1"/>
        </w:rPr>
        <w:t xml:space="preserve"> </w:t>
      </w:r>
      <w:r>
        <w:t>this</w:t>
      </w:r>
      <w:r>
        <w:rPr>
          <w:spacing w:val="-1"/>
        </w:rPr>
        <w:t xml:space="preserve"> </w:t>
      </w:r>
      <w:r>
        <w:t>competency-based</w:t>
      </w:r>
      <w:r>
        <w:rPr>
          <w:spacing w:val="-1"/>
        </w:rPr>
        <w:t xml:space="preserve"> </w:t>
      </w:r>
      <w:r>
        <w:t>framework,</w:t>
      </w:r>
      <w:r>
        <w:rPr>
          <w:spacing w:val="-1"/>
        </w:rPr>
        <w:t xml:space="preserve"> </w:t>
      </w:r>
      <w:r>
        <w:t>RMU aims</w:t>
      </w:r>
      <w:r>
        <w:rPr>
          <w:spacing w:val="-1"/>
        </w:rPr>
        <w:t xml:space="preserve"> </w:t>
      </w:r>
      <w:r>
        <w:t>to</w:t>
      </w:r>
      <w:r>
        <w:rPr>
          <w:spacing w:val="-1"/>
        </w:rPr>
        <w:t xml:space="preserve"> </w:t>
      </w:r>
      <w:r>
        <w:t>cultivate</w:t>
      </w:r>
      <w:r>
        <w:rPr>
          <w:spacing w:val="-2"/>
        </w:rPr>
        <w:t xml:space="preserve"> </w:t>
      </w:r>
      <w:r>
        <w:t>graduates</w:t>
      </w:r>
      <w:r>
        <w:rPr>
          <w:spacing w:val="-1"/>
        </w:rPr>
        <w:t xml:space="preserve"> </w:t>
      </w:r>
      <w:r>
        <w:t>who</w:t>
      </w:r>
      <w:r>
        <w:rPr>
          <w:spacing w:val="-1"/>
        </w:rPr>
        <w:t xml:space="preserve"> </w:t>
      </w:r>
      <w:r>
        <w:t>are</w:t>
      </w:r>
      <w:r>
        <w:rPr>
          <w:spacing w:val="-2"/>
        </w:rPr>
        <w:t xml:space="preserve"> </w:t>
      </w:r>
      <w:r>
        <w:t>capable</w:t>
      </w:r>
      <w:r>
        <w:rPr>
          <w:spacing w:val="-1"/>
        </w:rPr>
        <w:t xml:space="preserve"> </w:t>
      </w:r>
      <w:r>
        <w:t>of</w:t>
      </w:r>
      <w:r>
        <w:rPr>
          <w:spacing w:val="-3"/>
        </w:rPr>
        <w:t xml:space="preserve"> </w:t>
      </w:r>
      <w:r>
        <w:t>delivering</w:t>
      </w:r>
      <w:r>
        <w:rPr>
          <w:spacing w:val="-1"/>
        </w:rPr>
        <w:t xml:space="preserve"> </w:t>
      </w:r>
      <w:r>
        <w:t>high-quality,</w:t>
      </w:r>
      <w:r>
        <w:rPr>
          <w:spacing w:val="-1"/>
        </w:rPr>
        <w:t xml:space="preserve"> </w:t>
      </w:r>
      <w:r>
        <w:t>safe,</w:t>
      </w:r>
      <w:r>
        <w:rPr>
          <w:spacing w:val="-1"/>
        </w:rPr>
        <w:t xml:space="preserve"> </w:t>
      </w:r>
      <w:r>
        <w:t>and</w:t>
      </w:r>
      <w:r>
        <w:rPr>
          <w:spacing w:val="-1"/>
        </w:rPr>
        <w:t xml:space="preserve"> </w:t>
      </w:r>
      <w:r>
        <w:t>effective care,</w:t>
      </w:r>
      <w:r>
        <w:rPr>
          <w:spacing w:val="-1"/>
        </w:rPr>
        <w:t xml:space="preserve"> </w:t>
      </w:r>
      <w:r>
        <w:t>while</w:t>
      </w:r>
      <w:r>
        <w:rPr>
          <w:spacing w:val="-1"/>
        </w:rPr>
        <w:t xml:space="preserve"> </w:t>
      </w:r>
      <w:r>
        <w:t>also</w:t>
      </w:r>
      <w:r>
        <w:rPr>
          <w:spacing w:val="-1"/>
        </w:rPr>
        <w:t xml:space="preserve"> </w:t>
      </w:r>
      <w:r>
        <w:t>advancing</w:t>
      </w:r>
      <w:r>
        <w:rPr>
          <w:spacing w:val="-1"/>
        </w:rPr>
        <w:t xml:space="preserve"> </w:t>
      </w:r>
      <w:r>
        <w:t>the</w:t>
      </w:r>
      <w:r>
        <w:rPr>
          <w:spacing w:val="-2"/>
        </w:rPr>
        <w:t xml:space="preserve"> </w:t>
      </w:r>
      <w:r>
        <w:t>health</w:t>
      </w:r>
      <w:r>
        <w:rPr>
          <w:spacing w:val="-1"/>
        </w:rPr>
        <w:t xml:space="preserve"> </w:t>
      </w:r>
      <w:r>
        <w:t>and well-being</w:t>
      </w:r>
      <w:r>
        <w:rPr>
          <w:spacing w:val="-2"/>
        </w:rPr>
        <w:t xml:space="preserve"> </w:t>
      </w:r>
      <w:r>
        <w:t>of</w:t>
      </w:r>
      <w:r>
        <w:rPr>
          <w:spacing w:val="-2"/>
        </w:rPr>
        <w:t xml:space="preserve"> </w:t>
      </w:r>
      <w:r>
        <w:t>the</w:t>
      </w:r>
      <w:r>
        <w:rPr>
          <w:spacing w:val="-1"/>
        </w:rPr>
        <w:t xml:space="preserve"> </w:t>
      </w:r>
      <w:r>
        <w:t>communities</w:t>
      </w:r>
      <w:r>
        <w:rPr>
          <w:spacing w:val="-2"/>
        </w:rPr>
        <w:t xml:space="preserve"> </w:t>
      </w:r>
      <w:r>
        <w:t>they</w:t>
      </w:r>
      <w:r>
        <w:rPr>
          <w:spacing w:val="-2"/>
        </w:rPr>
        <w:t xml:space="preserve"> </w:t>
      </w:r>
      <w:r>
        <w:t>serve.</w:t>
      </w:r>
      <w:r>
        <w:rPr>
          <w:spacing w:val="-2"/>
        </w:rPr>
        <w:t xml:space="preserve"> </w:t>
      </w:r>
      <w:r>
        <w:t>By</w:t>
      </w:r>
      <w:r>
        <w:rPr>
          <w:spacing w:val="-2"/>
        </w:rPr>
        <w:t xml:space="preserve"> </w:t>
      </w:r>
      <w:r>
        <w:t>adhering</w:t>
      </w:r>
      <w:r>
        <w:rPr>
          <w:spacing w:val="-2"/>
        </w:rPr>
        <w:t xml:space="preserve"> </w:t>
      </w:r>
      <w:r>
        <w:t>to</w:t>
      </w:r>
      <w:r>
        <w:rPr>
          <w:spacing w:val="-2"/>
        </w:rPr>
        <w:t xml:space="preserve"> </w:t>
      </w:r>
      <w:r>
        <w:t>these</w:t>
      </w:r>
      <w:r>
        <w:rPr>
          <w:spacing w:val="-3"/>
        </w:rPr>
        <w:t xml:space="preserve"> </w:t>
      </w:r>
      <w:r>
        <w:t>competencies, RMU</w:t>
      </w:r>
      <w:r>
        <w:rPr>
          <w:spacing w:val="-2"/>
        </w:rPr>
        <w:t xml:space="preserve"> </w:t>
      </w:r>
      <w:r>
        <w:t>students</w:t>
      </w:r>
      <w:r>
        <w:rPr>
          <w:spacing w:val="-2"/>
        </w:rPr>
        <w:t xml:space="preserve"> </w:t>
      </w:r>
      <w:r>
        <w:t>will</w:t>
      </w:r>
      <w:r>
        <w:rPr>
          <w:spacing w:val="-2"/>
        </w:rPr>
        <w:t xml:space="preserve"> </w:t>
      </w:r>
      <w:r>
        <w:t>be</w:t>
      </w:r>
      <w:r>
        <w:rPr>
          <w:spacing w:val="-3"/>
        </w:rPr>
        <w:t xml:space="preserve"> </w:t>
      </w:r>
      <w:r>
        <w:t>equipped</w:t>
      </w:r>
      <w:r>
        <w:rPr>
          <w:spacing w:val="-2"/>
        </w:rPr>
        <w:t xml:space="preserve"> </w:t>
      </w:r>
      <w:r>
        <w:t>to</w:t>
      </w:r>
      <w:r>
        <w:rPr>
          <w:spacing w:val="-2"/>
        </w:rPr>
        <w:t xml:space="preserve"> </w:t>
      </w:r>
      <w:r>
        <w:t>excel</w:t>
      </w:r>
      <w:r>
        <w:rPr>
          <w:spacing w:val="-2"/>
        </w:rPr>
        <w:t xml:space="preserve"> </w:t>
      </w:r>
      <w:r>
        <w:t>in</w:t>
      </w:r>
      <w:r>
        <w:rPr>
          <w:spacing w:val="-2"/>
        </w:rPr>
        <w:t xml:space="preserve"> </w:t>
      </w:r>
      <w:r>
        <w:t>diverse</w:t>
      </w:r>
      <w:r>
        <w:rPr>
          <w:spacing w:val="-3"/>
        </w:rPr>
        <w:t xml:space="preserve"> </w:t>
      </w:r>
      <w:r>
        <w:t>medical</w:t>
      </w:r>
      <w:r>
        <w:rPr>
          <w:spacing w:val="-2"/>
        </w:rPr>
        <w:t xml:space="preserve"> </w:t>
      </w:r>
      <w:r>
        <w:t>environments,</w:t>
      </w:r>
      <w:r>
        <w:rPr>
          <w:spacing w:val="-2"/>
        </w:rPr>
        <w:t xml:space="preserve"> </w:t>
      </w:r>
      <w:r>
        <w:t>adapt</w:t>
      </w:r>
      <w:r>
        <w:rPr>
          <w:spacing w:val="-2"/>
        </w:rPr>
        <w:t xml:space="preserve"> </w:t>
      </w:r>
      <w:r>
        <w:t>to</w:t>
      </w:r>
      <w:r>
        <w:rPr>
          <w:spacing w:val="-2"/>
        </w:rPr>
        <w:t xml:space="preserve"> </w:t>
      </w:r>
      <w:r>
        <w:t>the</w:t>
      </w:r>
      <w:r>
        <w:rPr>
          <w:spacing w:val="-2"/>
        </w:rPr>
        <w:t xml:space="preserve"> </w:t>
      </w:r>
      <w:r>
        <w:t>rapidly</w:t>
      </w:r>
      <w:r>
        <w:rPr>
          <w:spacing w:val="-2"/>
        </w:rPr>
        <w:t xml:space="preserve"> </w:t>
      </w:r>
      <w:r>
        <w:t>changing landscape of healthcare, and contribute positively to the society they serve.</w:t>
      </w:r>
    </w:p>
    <w:p w14:paraId="090E4641" w14:textId="77777777" w:rsidR="009E7594" w:rsidRDefault="009E7594" w:rsidP="0084098F">
      <w:pPr>
        <w:pStyle w:val="BodyText"/>
      </w:pPr>
    </w:p>
    <w:p w14:paraId="03A9EAEF" w14:textId="77777777" w:rsidR="009E7594" w:rsidRDefault="009E7594" w:rsidP="0084098F">
      <w:pPr>
        <w:pStyle w:val="BodyText"/>
      </w:pPr>
    </w:p>
    <w:p w14:paraId="28A68997" w14:textId="77777777" w:rsidR="009E7594" w:rsidRPr="00621346" w:rsidRDefault="009E7594" w:rsidP="009E7594">
      <w:pPr>
        <w:pStyle w:val="Heading7"/>
        <w:ind w:left="1240"/>
        <w:jc w:val="both"/>
        <w:rPr>
          <w:rFonts w:asciiTheme="majorBidi" w:hAnsiTheme="majorBidi"/>
          <w:b/>
          <w:bCs/>
        </w:rPr>
      </w:pPr>
      <w:r w:rsidRPr="00621346">
        <w:rPr>
          <w:rFonts w:asciiTheme="majorBidi" w:hAnsiTheme="majorBidi"/>
          <w:b/>
          <w:bCs/>
        </w:rPr>
        <w:t>Competency</w:t>
      </w:r>
      <w:r w:rsidRPr="00621346">
        <w:rPr>
          <w:rFonts w:asciiTheme="majorBidi" w:hAnsiTheme="majorBidi"/>
          <w:b/>
          <w:bCs/>
          <w:spacing w:val="-3"/>
        </w:rPr>
        <w:t xml:space="preserve"> </w:t>
      </w:r>
      <w:r w:rsidRPr="00621346">
        <w:rPr>
          <w:rFonts w:asciiTheme="majorBidi" w:hAnsiTheme="majorBidi"/>
          <w:b/>
          <w:bCs/>
        </w:rPr>
        <w:t>1:</w:t>
      </w:r>
      <w:r w:rsidRPr="00621346">
        <w:rPr>
          <w:rFonts w:asciiTheme="majorBidi" w:hAnsiTheme="majorBidi"/>
          <w:b/>
          <w:bCs/>
          <w:spacing w:val="-2"/>
        </w:rPr>
        <w:t xml:space="preserve"> </w:t>
      </w:r>
      <w:r w:rsidRPr="00621346">
        <w:rPr>
          <w:rFonts w:asciiTheme="majorBidi" w:hAnsiTheme="majorBidi"/>
          <w:b/>
          <w:bCs/>
        </w:rPr>
        <w:t>Patient</w:t>
      </w:r>
      <w:r w:rsidRPr="00621346">
        <w:rPr>
          <w:rFonts w:asciiTheme="majorBidi" w:hAnsiTheme="majorBidi"/>
          <w:b/>
          <w:bCs/>
          <w:spacing w:val="-1"/>
        </w:rPr>
        <w:t xml:space="preserve"> </w:t>
      </w:r>
      <w:r w:rsidRPr="00621346">
        <w:rPr>
          <w:rFonts w:asciiTheme="majorBidi" w:hAnsiTheme="majorBidi"/>
          <w:b/>
          <w:bCs/>
        </w:rPr>
        <w:t>Care</w:t>
      </w:r>
      <w:r w:rsidRPr="00621346">
        <w:rPr>
          <w:rFonts w:asciiTheme="majorBidi" w:hAnsiTheme="majorBidi"/>
          <w:b/>
          <w:bCs/>
          <w:spacing w:val="-3"/>
        </w:rPr>
        <w:t xml:space="preserve"> </w:t>
      </w:r>
      <w:r w:rsidRPr="00621346">
        <w:rPr>
          <w:rFonts w:asciiTheme="majorBidi" w:hAnsiTheme="majorBidi"/>
          <w:b/>
          <w:bCs/>
          <w:spacing w:val="-2"/>
        </w:rPr>
        <w:t>Deliverer</w:t>
      </w:r>
    </w:p>
    <w:p w14:paraId="17F927F9" w14:textId="77777777" w:rsidR="009E7594" w:rsidRDefault="009E7594" w:rsidP="0084098F">
      <w:pPr>
        <w:pStyle w:val="BodyText"/>
      </w:pPr>
      <w:r>
        <w:t>The "Patient Care Deliverer" competency focuses on the practical aspects of delivering patient care. It emphasizes the importance of applying clinical skills, knowledge, and compassion</w:t>
      </w:r>
      <w:r>
        <w:rPr>
          <w:spacing w:val="-2"/>
        </w:rPr>
        <w:t xml:space="preserve"> </w:t>
      </w:r>
      <w:r>
        <w:t>in</w:t>
      </w:r>
      <w:r>
        <w:rPr>
          <w:spacing w:val="-2"/>
        </w:rPr>
        <w:t xml:space="preserve"> </w:t>
      </w:r>
      <w:r>
        <w:t>providing</w:t>
      </w:r>
      <w:r>
        <w:rPr>
          <w:spacing w:val="-2"/>
        </w:rPr>
        <w:t xml:space="preserve"> </w:t>
      </w:r>
      <w:r>
        <w:t>high-quality</w:t>
      </w:r>
      <w:r>
        <w:rPr>
          <w:spacing w:val="-2"/>
        </w:rPr>
        <w:t xml:space="preserve"> </w:t>
      </w:r>
      <w:r>
        <w:t>healthcare</w:t>
      </w:r>
      <w:r>
        <w:rPr>
          <w:spacing w:val="-3"/>
        </w:rPr>
        <w:t xml:space="preserve"> </w:t>
      </w:r>
      <w:r>
        <w:t>to</w:t>
      </w:r>
      <w:r>
        <w:rPr>
          <w:spacing w:val="-2"/>
        </w:rPr>
        <w:t xml:space="preserve"> </w:t>
      </w:r>
      <w:r>
        <w:t>patients.</w:t>
      </w:r>
      <w:r>
        <w:rPr>
          <w:spacing w:val="-2"/>
        </w:rPr>
        <w:t xml:space="preserve"> </w:t>
      </w:r>
      <w:r>
        <w:t>Students</w:t>
      </w:r>
      <w:r>
        <w:rPr>
          <w:spacing w:val="-2"/>
        </w:rPr>
        <w:t xml:space="preserve"> </w:t>
      </w:r>
      <w:r>
        <w:t>are</w:t>
      </w:r>
      <w:r>
        <w:rPr>
          <w:spacing w:val="-4"/>
        </w:rPr>
        <w:t xml:space="preserve"> </w:t>
      </w:r>
      <w:r>
        <w:t>expected to</w:t>
      </w:r>
      <w:r>
        <w:rPr>
          <w:spacing w:val="-2"/>
        </w:rPr>
        <w:t xml:space="preserve"> </w:t>
      </w:r>
      <w:r>
        <w:t>develop</w:t>
      </w:r>
      <w:r>
        <w:rPr>
          <w:spacing w:val="-2"/>
        </w:rPr>
        <w:t xml:space="preserve"> </w:t>
      </w:r>
      <w:r>
        <w:t>a</w:t>
      </w:r>
      <w:r>
        <w:rPr>
          <w:spacing w:val="-2"/>
        </w:rPr>
        <w:t xml:space="preserve"> </w:t>
      </w:r>
      <w:r>
        <w:t>strong</w:t>
      </w:r>
      <w:r>
        <w:rPr>
          <w:spacing w:val="-2"/>
        </w:rPr>
        <w:t xml:space="preserve"> </w:t>
      </w:r>
      <w:r>
        <w:t>foundation</w:t>
      </w:r>
      <w:r>
        <w:rPr>
          <w:spacing w:val="-2"/>
        </w:rPr>
        <w:t xml:space="preserve"> </w:t>
      </w:r>
      <w:r>
        <w:t>in</w:t>
      </w:r>
      <w:r>
        <w:rPr>
          <w:spacing w:val="-2"/>
        </w:rPr>
        <w:t xml:space="preserve"> </w:t>
      </w:r>
      <w:r>
        <w:t>patient-centered</w:t>
      </w:r>
      <w:r>
        <w:rPr>
          <w:spacing w:val="-2"/>
        </w:rPr>
        <w:t xml:space="preserve"> </w:t>
      </w:r>
      <w:r>
        <w:t>care,</w:t>
      </w:r>
      <w:r>
        <w:rPr>
          <w:spacing w:val="-2"/>
        </w:rPr>
        <w:t xml:space="preserve"> </w:t>
      </w:r>
      <w:r>
        <w:t>practice-based</w:t>
      </w:r>
      <w:r>
        <w:rPr>
          <w:spacing w:val="-2"/>
        </w:rPr>
        <w:t xml:space="preserve"> </w:t>
      </w:r>
      <w:r>
        <w:t>learning,</w:t>
      </w:r>
      <w:r>
        <w:rPr>
          <w:spacing w:val="-2"/>
        </w:rPr>
        <w:t xml:space="preserve"> </w:t>
      </w:r>
      <w:r>
        <w:t>and</w:t>
      </w:r>
      <w:r>
        <w:rPr>
          <w:spacing w:val="-2"/>
        </w:rPr>
        <w:t xml:space="preserve"> </w:t>
      </w:r>
      <w:r>
        <w:t>a</w:t>
      </w:r>
      <w:r>
        <w:rPr>
          <w:spacing w:val="-1"/>
        </w:rPr>
        <w:t xml:space="preserve"> </w:t>
      </w:r>
      <w:r>
        <w:t>commitment to continuous improvement in their clinical practice.</w:t>
      </w:r>
    </w:p>
    <w:p w14:paraId="4C7F3E4B"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Practice-Based</w:t>
      </w:r>
      <w:r w:rsidRPr="00621346">
        <w:rPr>
          <w:b w:val="0"/>
          <w:bCs w:val="0"/>
          <w:spacing w:val="-3"/>
          <w:sz w:val="24"/>
          <w:szCs w:val="24"/>
        </w:rPr>
        <w:t xml:space="preserve"> </w:t>
      </w:r>
      <w:r w:rsidRPr="00621346">
        <w:rPr>
          <w:b w:val="0"/>
          <w:bCs w:val="0"/>
          <w:sz w:val="24"/>
          <w:szCs w:val="24"/>
        </w:rPr>
        <w:t>Learning:</w:t>
      </w:r>
      <w:r w:rsidRPr="00621346">
        <w:rPr>
          <w:b w:val="0"/>
          <w:bCs w:val="0"/>
          <w:spacing w:val="-3"/>
          <w:sz w:val="24"/>
          <w:szCs w:val="24"/>
        </w:rPr>
        <w:t xml:space="preserve"> </w:t>
      </w:r>
      <w:r w:rsidRPr="00621346">
        <w:rPr>
          <w:b w:val="0"/>
          <w:bCs w:val="0"/>
          <w:sz w:val="24"/>
          <w:szCs w:val="24"/>
        </w:rPr>
        <w:t>Students</w:t>
      </w:r>
      <w:r w:rsidRPr="00621346">
        <w:rPr>
          <w:b w:val="0"/>
          <w:bCs w:val="0"/>
          <w:spacing w:val="-3"/>
          <w:sz w:val="24"/>
          <w:szCs w:val="24"/>
        </w:rPr>
        <w:t xml:space="preserve"> </w:t>
      </w:r>
      <w:r w:rsidRPr="00621346">
        <w:rPr>
          <w:b w:val="0"/>
          <w:bCs w:val="0"/>
          <w:sz w:val="24"/>
          <w:szCs w:val="24"/>
        </w:rPr>
        <w:t>should</w:t>
      </w:r>
      <w:r w:rsidRPr="00621346">
        <w:rPr>
          <w:b w:val="0"/>
          <w:bCs w:val="0"/>
          <w:spacing w:val="-3"/>
          <w:sz w:val="24"/>
          <w:szCs w:val="24"/>
        </w:rPr>
        <w:t xml:space="preserve"> </w:t>
      </w:r>
      <w:r w:rsidRPr="00621346">
        <w:rPr>
          <w:b w:val="0"/>
          <w:bCs w:val="0"/>
          <w:sz w:val="24"/>
          <w:szCs w:val="24"/>
        </w:rPr>
        <w:t>engage</w:t>
      </w:r>
      <w:r w:rsidRPr="00621346">
        <w:rPr>
          <w:b w:val="0"/>
          <w:bCs w:val="0"/>
          <w:spacing w:val="-4"/>
          <w:sz w:val="24"/>
          <w:szCs w:val="24"/>
        </w:rPr>
        <w:t xml:space="preserve"> </w:t>
      </w:r>
      <w:r w:rsidRPr="00621346">
        <w:rPr>
          <w:b w:val="0"/>
          <w:bCs w:val="0"/>
          <w:sz w:val="24"/>
          <w:szCs w:val="24"/>
        </w:rPr>
        <w:t>in</w:t>
      </w:r>
      <w:r w:rsidRPr="00621346">
        <w:rPr>
          <w:b w:val="0"/>
          <w:bCs w:val="0"/>
          <w:spacing w:val="-3"/>
          <w:sz w:val="24"/>
          <w:szCs w:val="24"/>
        </w:rPr>
        <w:t xml:space="preserve"> </w:t>
      </w:r>
      <w:r w:rsidRPr="00621346">
        <w:rPr>
          <w:b w:val="0"/>
          <w:bCs w:val="0"/>
          <w:sz w:val="24"/>
          <w:szCs w:val="24"/>
        </w:rPr>
        <w:t>continuous</w:t>
      </w:r>
      <w:r w:rsidRPr="00621346">
        <w:rPr>
          <w:b w:val="0"/>
          <w:bCs w:val="0"/>
          <w:spacing w:val="-3"/>
          <w:sz w:val="24"/>
          <w:szCs w:val="24"/>
        </w:rPr>
        <w:t xml:space="preserve"> </w:t>
      </w:r>
      <w:r w:rsidRPr="00621346">
        <w:rPr>
          <w:b w:val="0"/>
          <w:bCs w:val="0"/>
          <w:sz w:val="24"/>
          <w:szCs w:val="24"/>
        </w:rPr>
        <w:t>learning</w:t>
      </w:r>
      <w:r w:rsidRPr="00621346">
        <w:rPr>
          <w:b w:val="0"/>
          <w:bCs w:val="0"/>
          <w:spacing w:val="-3"/>
          <w:sz w:val="24"/>
          <w:szCs w:val="24"/>
        </w:rPr>
        <w:t xml:space="preserve"> </w:t>
      </w:r>
      <w:r w:rsidRPr="00621346">
        <w:rPr>
          <w:b w:val="0"/>
          <w:bCs w:val="0"/>
          <w:sz w:val="24"/>
          <w:szCs w:val="24"/>
        </w:rPr>
        <w:t>through</w:t>
      </w:r>
      <w:r w:rsidRPr="00621346">
        <w:rPr>
          <w:b w:val="0"/>
          <w:bCs w:val="0"/>
          <w:spacing w:val="-3"/>
          <w:sz w:val="24"/>
          <w:szCs w:val="24"/>
        </w:rPr>
        <w:t xml:space="preserve"> </w:t>
      </w:r>
      <w:r w:rsidRPr="00621346">
        <w:rPr>
          <w:b w:val="0"/>
          <w:bCs w:val="0"/>
          <w:sz w:val="24"/>
          <w:szCs w:val="24"/>
        </w:rPr>
        <w:t>practical</w:t>
      </w:r>
      <w:r w:rsidRPr="00621346">
        <w:rPr>
          <w:b w:val="0"/>
          <w:bCs w:val="0"/>
          <w:spacing w:val="-3"/>
          <w:sz w:val="24"/>
          <w:szCs w:val="24"/>
        </w:rPr>
        <w:t xml:space="preserve"> </w:t>
      </w:r>
      <w:r w:rsidRPr="00621346">
        <w:rPr>
          <w:b w:val="0"/>
          <w:bCs w:val="0"/>
          <w:sz w:val="24"/>
          <w:szCs w:val="24"/>
        </w:rPr>
        <w:t>experience,</w:t>
      </w:r>
      <w:r w:rsidRPr="00621346">
        <w:rPr>
          <w:b w:val="0"/>
          <w:bCs w:val="0"/>
          <w:spacing w:val="-3"/>
          <w:sz w:val="24"/>
          <w:szCs w:val="24"/>
        </w:rPr>
        <w:t xml:space="preserve"> </w:t>
      </w:r>
      <w:r w:rsidRPr="00621346">
        <w:rPr>
          <w:b w:val="0"/>
          <w:bCs w:val="0"/>
          <w:sz w:val="24"/>
          <w:szCs w:val="24"/>
        </w:rPr>
        <w:t>applying</w:t>
      </w:r>
      <w:r w:rsidRPr="00621346">
        <w:rPr>
          <w:b w:val="0"/>
          <w:bCs w:val="0"/>
          <w:spacing w:val="-3"/>
          <w:sz w:val="24"/>
          <w:szCs w:val="24"/>
        </w:rPr>
        <w:t xml:space="preserve"> </w:t>
      </w:r>
      <w:r w:rsidRPr="00621346">
        <w:rPr>
          <w:b w:val="0"/>
          <w:bCs w:val="0"/>
          <w:sz w:val="24"/>
          <w:szCs w:val="24"/>
        </w:rPr>
        <w:t>evidence-based</w:t>
      </w:r>
      <w:r w:rsidRPr="00621346">
        <w:rPr>
          <w:b w:val="0"/>
          <w:bCs w:val="0"/>
          <w:spacing w:val="-3"/>
          <w:sz w:val="24"/>
          <w:szCs w:val="24"/>
        </w:rPr>
        <w:t xml:space="preserve"> </w:t>
      </w:r>
      <w:r w:rsidRPr="00621346">
        <w:rPr>
          <w:b w:val="0"/>
          <w:bCs w:val="0"/>
          <w:sz w:val="24"/>
          <w:szCs w:val="24"/>
        </w:rPr>
        <w:t>medicine</w:t>
      </w:r>
      <w:r w:rsidRPr="00621346">
        <w:rPr>
          <w:b w:val="0"/>
          <w:bCs w:val="0"/>
          <w:spacing w:val="-3"/>
          <w:sz w:val="24"/>
          <w:szCs w:val="24"/>
        </w:rPr>
        <w:t xml:space="preserve"> </w:t>
      </w:r>
      <w:r w:rsidRPr="00621346">
        <w:rPr>
          <w:b w:val="0"/>
          <w:bCs w:val="0"/>
          <w:sz w:val="24"/>
          <w:szCs w:val="24"/>
        </w:rPr>
        <w:t>and</w:t>
      </w:r>
      <w:r w:rsidRPr="00621346">
        <w:rPr>
          <w:b w:val="0"/>
          <w:bCs w:val="0"/>
          <w:spacing w:val="-1"/>
          <w:sz w:val="24"/>
          <w:szCs w:val="24"/>
        </w:rPr>
        <w:t xml:space="preserve"> </w:t>
      </w:r>
      <w:r w:rsidRPr="00621346">
        <w:rPr>
          <w:b w:val="0"/>
          <w:bCs w:val="0"/>
          <w:sz w:val="24"/>
          <w:szCs w:val="24"/>
        </w:rPr>
        <w:t>reflecting</w:t>
      </w:r>
      <w:r w:rsidRPr="00621346">
        <w:rPr>
          <w:b w:val="0"/>
          <w:bCs w:val="0"/>
          <w:spacing w:val="-3"/>
          <w:sz w:val="24"/>
          <w:szCs w:val="24"/>
        </w:rPr>
        <w:t xml:space="preserve"> </w:t>
      </w:r>
      <w:r w:rsidRPr="00621346">
        <w:rPr>
          <w:b w:val="0"/>
          <w:bCs w:val="0"/>
          <w:sz w:val="24"/>
          <w:szCs w:val="24"/>
        </w:rPr>
        <w:t>on</w:t>
      </w:r>
      <w:r w:rsidRPr="00621346">
        <w:rPr>
          <w:b w:val="0"/>
          <w:bCs w:val="0"/>
          <w:spacing w:val="-3"/>
          <w:sz w:val="24"/>
          <w:szCs w:val="24"/>
        </w:rPr>
        <w:t xml:space="preserve"> </w:t>
      </w:r>
      <w:r w:rsidRPr="00621346">
        <w:rPr>
          <w:b w:val="0"/>
          <w:bCs w:val="0"/>
          <w:sz w:val="24"/>
          <w:szCs w:val="24"/>
        </w:rPr>
        <w:t>their</w:t>
      </w:r>
      <w:r w:rsidRPr="00621346">
        <w:rPr>
          <w:b w:val="0"/>
          <w:bCs w:val="0"/>
          <w:spacing w:val="-4"/>
          <w:sz w:val="24"/>
          <w:szCs w:val="24"/>
        </w:rPr>
        <w:t xml:space="preserve"> </w:t>
      </w:r>
      <w:r w:rsidRPr="00621346">
        <w:rPr>
          <w:b w:val="0"/>
          <w:bCs w:val="0"/>
          <w:sz w:val="24"/>
          <w:szCs w:val="24"/>
        </w:rPr>
        <w:t>clinical practice to improve patient care.</w:t>
      </w:r>
    </w:p>
    <w:p w14:paraId="48859DFC"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Apply</w:t>
      </w:r>
      <w:r w:rsidRPr="00621346">
        <w:rPr>
          <w:b w:val="0"/>
          <w:bCs w:val="0"/>
          <w:spacing w:val="-2"/>
          <w:sz w:val="24"/>
          <w:szCs w:val="24"/>
        </w:rPr>
        <w:t xml:space="preserve"> </w:t>
      </w:r>
      <w:r w:rsidRPr="00621346">
        <w:rPr>
          <w:b w:val="0"/>
          <w:bCs w:val="0"/>
          <w:sz w:val="24"/>
          <w:szCs w:val="24"/>
        </w:rPr>
        <w:t>evidence-based</w:t>
      </w:r>
      <w:r w:rsidRPr="00621346">
        <w:rPr>
          <w:b w:val="0"/>
          <w:bCs w:val="0"/>
          <w:spacing w:val="-1"/>
          <w:sz w:val="24"/>
          <w:szCs w:val="24"/>
        </w:rPr>
        <w:t xml:space="preserve"> </w:t>
      </w:r>
      <w:r w:rsidRPr="00621346">
        <w:rPr>
          <w:b w:val="0"/>
          <w:bCs w:val="0"/>
          <w:sz w:val="24"/>
          <w:szCs w:val="24"/>
        </w:rPr>
        <w:t>medicine</w:t>
      </w:r>
      <w:r w:rsidRPr="00621346">
        <w:rPr>
          <w:b w:val="0"/>
          <w:bCs w:val="0"/>
          <w:spacing w:val="-2"/>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clinical</w:t>
      </w:r>
      <w:r w:rsidRPr="00621346">
        <w:rPr>
          <w:b w:val="0"/>
          <w:bCs w:val="0"/>
          <w:spacing w:val="-1"/>
          <w:sz w:val="24"/>
          <w:szCs w:val="24"/>
        </w:rPr>
        <w:t xml:space="preserve"> </w:t>
      </w:r>
      <w:r w:rsidRPr="00621346">
        <w:rPr>
          <w:b w:val="0"/>
          <w:bCs w:val="0"/>
          <w:spacing w:val="-2"/>
          <w:sz w:val="24"/>
          <w:szCs w:val="24"/>
        </w:rPr>
        <w:t>practice.</w:t>
      </w:r>
    </w:p>
    <w:p w14:paraId="490AA51D"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Reflect</w:t>
      </w:r>
      <w:r w:rsidRPr="00621346">
        <w:rPr>
          <w:b w:val="0"/>
          <w:bCs w:val="0"/>
          <w:spacing w:val="-2"/>
          <w:sz w:val="24"/>
          <w:szCs w:val="24"/>
        </w:rPr>
        <w:t xml:space="preserve"> </w:t>
      </w:r>
      <w:r w:rsidRPr="00621346">
        <w:rPr>
          <w:b w:val="0"/>
          <w:bCs w:val="0"/>
          <w:sz w:val="24"/>
          <w:szCs w:val="24"/>
        </w:rPr>
        <w:t>on</w:t>
      </w:r>
      <w:r w:rsidRPr="00621346">
        <w:rPr>
          <w:b w:val="0"/>
          <w:bCs w:val="0"/>
          <w:spacing w:val="-1"/>
          <w:sz w:val="24"/>
          <w:szCs w:val="24"/>
        </w:rPr>
        <w:t xml:space="preserve"> </w:t>
      </w:r>
      <w:r w:rsidRPr="00621346">
        <w:rPr>
          <w:b w:val="0"/>
          <w:bCs w:val="0"/>
          <w:sz w:val="24"/>
          <w:szCs w:val="24"/>
        </w:rPr>
        <w:t>clinical</w:t>
      </w:r>
      <w:r w:rsidRPr="00621346">
        <w:rPr>
          <w:b w:val="0"/>
          <w:bCs w:val="0"/>
          <w:spacing w:val="-1"/>
          <w:sz w:val="24"/>
          <w:szCs w:val="24"/>
        </w:rPr>
        <w:t xml:space="preserve"> </w:t>
      </w:r>
      <w:r w:rsidRPr="00621346">
        <w:rPr>
          <w:b w:val="0"/>
          <w:bCs w:val="0"/>
          <w:sz w:val="24"/>
          <w:szCs w:val="24"/>
        </w:rPr>
        <w:t>experiences</w:t>
      </w:r>
      <w:r w:rsidRPr="00621346">
        <w:rPr>
          <w:b w:val="0"/>
          <w:bCs w:val="0"/>
          <w:spacing w:val="-1"/>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improve</w:t>
      </w:r>
      <w:r w:rsidRPr="00621346">
        <w:rPr>
          <w:b w:val="0"/>
          <w:bCs w:val="0"/>
          <w:spacing w:val="-3"/>
          <w:sz w:val="24"/>
          <w:szCs w:val="24"/>
        </w:rPr>
        <w:t xml:space="preserve"> </w:t>
      </w:r>
      <w:r w:rsidRPr="00621346">
        <w:rPr>
          <w:b w:val="0"/>
          <w:bCs w:val="0"/>
          <w:sz w:val="24"/>
          <w:szCs w:val="24"/>
        </w:rPr>
        <w:t>patient</w:t>
      </w:r>
      <w:r w:rsidRPr="00621346">
        <w:rPr>
          <w:b w:val="0"/>
          <w:bCs w:val="0"/>
          <w:spacing w:val="-1"/>
          <w:sz w:val="24"/>
          <w:szCs w:val="24"/>
        </w:rPr>
        <w:t xml:space="preserve"> </w:t>
      </w:r>
      <w:r w:rsidRPr="00621346">
        <w:rPr>
          <w:b w:val="0"/>
          <w:bCs w:val="0"/>
          <w:spacing w:val="-2"/>
          <w:sz w:val="24"/>
          <w:szCs w:val="24"/>
        </w:rPr>
        <w:t>care.</w:t>
      </w:r>
    </w:p>
    <w:p w14:paraId="386D17D6"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Engage</w:t>
      </w:r>
      <w:r w:rsidRPr="00621346">
        <w:rPr>
          <w:b w:val="0"/>
          <w:bCs w:val="0"/>
          <w:spacing w:val="-3"/>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self-directed</w:t>
      </w:r>
      <w:r w:rsidRPr="00621346">
        <w:rPr>
          <w:b w:val="0"/>
          <w:bCs w:val="0"/>
          <w:spacing w:val="-1"/>
          <w:sz w:val="24"/>
          <w:szCs w:val="24"/>
        </w:rPr>
        <w:t xml:space="preserve"> </w:t>
      </w:r>
      <w:r w:rsidRPr="00621346">
        <w:rPr>
          <w:b w:val="0"/>
          <w:bCs w:val="0"/>
          <w:sz w:val="24"/>
          <w:szCs w:val="24"/>
        </w:rPr>
        <w:t>learning</w:t>
      </w:r>
      <w:r w:rsidRPr="00621346">
        <w:rPr>
          <w:b w:val="0"/>
          <w:bCs w:val="0"/>
          <w:spacing w:val="-2"/>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enhance clinical</w:t>
      </w:r>
      <w:r w:rsidRPr="00621346">
        <w:rPr>
          <w:b w:val="0"/>
          <w:bCs w:val="0"/>
          <w:spacing w:val="-1"/>
          <w:sz w:val="24"/>
          <w:szCs w:val="24"/>
        </w:rPr>
        <w:t xml:space="preserve"> </w:t>
      </w:r>
      <w:r w:rsidRPr="00621346">
        <w:rPr>
          <w:b w:val="0"/>
          <w:bCs w:val="0"/>
          <w:spacing w:val="-2"/>
          <w:sz w:val="24"/>
          <w:szCs w:val="24"/>
        </w:rPr>
        <w:t>skills.</w:t>
      </w:r>
    </w:p>
    <w:p w14:paraId="4C383F76"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Service</w:t>
      </w:r>
      <w:r w:rsidRPr="00621346">
        <w:rPr>
          <w:b w:val="0"/>
          <w:bCs w:val="0"/>
          <w:spacing w:val="-4"/>
          <w:sz w:val="24"/>
          <w:szCs w:val="24"/>
        </w:rPr>
        <w:t xml:space="preserve"> </w:t>
      </w:r>
      <w:r w:rsidRPr="00621346">
        <w:rPr>
          <w:b w:val="0"/>
          <w:bCs w:val="0"/>
          <w:sz w:val="24"/>
          <w:szCs w:val="24"/>
        </w:rPr>
        <w:t>Orientation:</w:t>
      </w:r>
      <w:r w:rsidRPr="00621346">
        <w:rPr>
          <w:b w:val="0"/>
          <w:bCs w:val="0"/>
          <w:spacing w:val="-2"/>
          <w:sz w:val="24"/>
          <w:szCs w:val="24"/>
        </w:rPr>
        <w:t xml:space="preserve"> </w:t>
      </w:r>
      <w:r w:rsidRPr="00621346">
        <w:rPr>
          <w:b w:val="0"/>
          <w:bCs w:val="0"/>
          <w:sz w:val="24"/>
          <w:szCs w:val="24"/>
        </w:rPr>
        <w:t>A</w:t>
      </w:r>
      <w:r w:rsidRPr="00621346">
        <w:rPr>
          <w:b w:val="0"/>
          <w:bCs w:val="0"/>
          <w:spacing w:val="-2"/>
          <w:sz w:val="24"/>
          <w:szCs w:val="24"/>
        </w:rPr>
        <w:t xml:space="preserve"> </w:t>
      </w:r>
      <w:r w:rsidRPr="00621346">
        <w:rPr>
          <w:b w:val="0"/>
          <w:bCs w:val="0"/>
          <w:sz w:val="24"/>
          <w:szCs w:val="24"/>
        </w:rPr>
        <w:t>commitment</w:t>
      </w:r>
      <w:r w:rsidRPr="00621346">
        <w:rPr>
          <w:b w:val="0"/>
          <w:bCs w:val="0"/>
          <w:spacing w:val="-2"/>
          <w:sz w:val="24"/>
          <w:szCs w:val="24"/>
        </w:rPr>
        <w:t xml:space="preserve"> </w:t>
      </w:r>
      <w:r w:rsidRPr="00621346">
        <w:rPr>
          <w:b w:val="0"/>
          <w:bCs w:val="0"/>
          <w:sz w:val="24"/>
          <w:szCs w:val="24"/>
        </w:rPr>
        <w:t>to</w:t>
      </w:r>
      <w:r w:rsidRPr="00621346">
        <w:rPr>
          <w:b w:val="0"/>
          <w:bCs w:val="0"/>
          <w:spacing w:val="-2"/>
          <w:sz w:val="24"/>
          <w:szCs w:val="24"/>
        </w:rPr>
        <w:t xml:space="preserve"> </w:t>
      </w:r>
      <w:r w:rsidRPr="00621346">
        <w:rPr>
          <w:b w:val="0"/>
          <w:bCs w:val="0"/>
          <w:sz w:val="24"/>
          <w:szCs w:val="24"/>
        </w:rPr>
        <w:t>serving</w:t>
      </w:r>
      <w:r w:rsidRPr="00621346">
        <w:rPr>
          <w:b w:val="0"/>
          <w:bCs w:val="0"/>
          <w:spacing w:val="-2"/>
          <w:sz w:val="24"/>
          <w:szCs w:val="24"/>
        </w:rPr>
        <w:t xml:space="preserve"> </w:t>
      </w:r>
      <w:r w:rsidRPr="00621346">
        <w:rPr>
          <w:b w:val="0"/>
          <w:bCs w:val="0"/>
          <w:sz w:val="24"/>
          <w:szCs w:val="24"/>
        </w:rPr>
        <w:t>others</w:t>
      </w:r>
      <w:r w:rsidRPr="00621346">
        <w:rPr>
          <w:b w:val="0"/>
          <w:bCs w:val="0"/>
          <w:spacing w:val="-2"/>
          <w:sz w:val="24"/>
          <w:szCs w:val="24"/>
        </w:rPr>
        <w:t xml:space="preserve"> </w:t>
      </w:r>
      <w:r w:rsidRPr="00621346">
        <w:rPr>
          <w:b w:val="0"/>
          <w:bCs w:val="0"/>
          <w:sz w:val="24"/>
          <w:szCs w:val="24"/>
        </w:rPr>
        <w:t>is</w:t>
      </w:r>
      <w:r w:rsidRPr="00621346">
        <w:rPr>
          <w:b w:val="0"/>
          <w:bCs w:val="0"/>
          <w:spacing w:val="-2"/>
          <w:sz w:val="24"/>
          <w:szCs w:val="24"/>
        </w:rPr>
        <w:t xml:space="preserve"> </w:t>
      </w:r>
      <w:r w:rsidRPr="00621346">
        <w:rPr>
          <w:b w:val="0"/>
          <w:bCs w:val="0"/>
          <w:sz w:val="24"/>
          <w:szCs w:val="24"/>
        </w:rPr>
        <w:t>fundamental</w:t>
      </w:r>
      <w:r w:rsidRPr="00621346">
        <w:rPr>
          <w:b w:val="0"/>
          <w:bCs w:val="0"/>
          <w:spacing w:val="-2"/>
          <w:sz w:val="24"/>
          <w:szCs w:val="24"/>
        </w:rPr>
        <w:t xml:space="preserve"> </w:t>
      </w:r>
      <w:r w:rsidRPr="00621346">
        <w:rPr>
          <w:b w:val="0"/>
          <w:bCs w:val="0"/>
          <w:sz w:val="24"/>
          <w:szCs w:val="24"/>
        </w:rPr>
        <w:t>to</w:t>
      </w:r>
      <w:r w:rsidRPr="00621346">
        <w:rPr>
          <w:b w:val="0"/>
          <w:bCs w:val="0"/>
          <w:spacing w:val="-2"/>
          <w:sz w:val="24"/>
          <w:szCs w:val="24"/>
        </w:rPr>
        <w:t xml:space="preserve"> </w:t>
      </w:r>
      <w:r w:rsidRPr="00621346">
        <w:rPr>
          <w:b w:val="0"/>
          <w:bCs w:val="0"/>
          <w:sz w:val="24"/>
          <w:szCs w:val="24"/>
        </w:rPr>
        <w:t>the</w:t>
      </w:r>
      <w:r w:rsidRPr="00621346">
        <w:rPr>
          <w:b w:val="0"/>
          <w:bCs w:val="0"/>
          <w:spacing w:val="-3"/>
          <w:sz w:val="24"/>
          <w:szCs w:val="24"/>
        </w:rPr>
        <w:t xml:space="preserve"> </w:t>
      </w:r>
      <w:r w:rsidRPr="00621346">
        <w:rPr>
          <w:b w:val="0"/>
          <w:bCs w:val="0"/>
          <w:sz w:val="24"/>
          <w:szCs w:val="24"/>
        </w:rPr>
        <w:t>practice</w:t>
      </w:r>
      <w:r w:rsidRPr="00621346">
        <w:rPr>
          <w:b w:val="0"/>
          <w:bCs w:val="0"/>
          <w:spacing w:val="-3"/>
          <w:sz w:val="24"/>
          <w:szCs w:val="24"/>
        </w:rPr>
        <w:t xml:space="preserve"> </w:t>
      </w:r>
      <w:r w:rsidRPr="00621346">
        <w:rPr>
          <w:b w:val="0"/>
          <w:bCs w:val="0"/>
          <w:sz w:val="24"/>
          <w:szCs w:val="24"/>
        </w:rPr>
        <w:t>of</w:t>
      </w:r>
      <w:r w:rsidRPr="00621346">
        <w:rPr>
          <w:b w:val="0"/>
          <w:bCs w:val="0"/>
          <w:spacing w:val="-2"/>
          <w:sz w:val="24"/>
          <w:szCs w:val="24"/>
        </w:rPr>
        <w:t xml:space="preserve"> </w:t>
      </w:r>
      <w:r w:rsidRPr="00621346">
        <w:rPr>
          <w:b w:val="0"/>
          <w:bCs w:val="0"/>
          <w:sz w:val="24"/>
          <w:szCs w:val="24"/>
        </w:rPr>
        <w:t>medicine.</w:t>
      </w:r>
      <w:r w:rsidRPr="00621346">
        <w:rPr>
          <w:b w:val="0"/>
          <w:bCs w:val="0"/>
          <w:spacing w:val="-2"/>
          <w:sz w:val="24"/>
          <w:szCs w:val="24"/>
        </w:rPr>
        <w:t xml:space="preserve"> </w:t>
      </w:r>
      <w:r w:rsidRPr="00621346">
        <w:rPr>
          <w:b w:val="0"/>
          <w:bCs w:val="0"/>
          <w:sz w:val="24"/>
          <w:szCs w:val="24"/>
        </w:rPr>
        <w:t>Students</w:t>
      </w:r>
      <w:r w:rsidRPr="00621346">
        <w:rPr>
          <w:b w:val="0"/>
          <w:bCs w:val="0"/>
          <w:spacing w:val="-2"/>
          <w:sz w:val="24"/>
          <w:szCs w:val="24"/>
        </w:rPr>
        <w:t xml:space="preserve"> </w:t>
      </w:r>
      <w:r w:rsidRPr="00621346">
        <w:rPr>
          <w:b w:val="0"/>
          <w:bCs w:val="0"/>
          <w:sz w:val="24"/>
          <w:szCs w:val="24"/>
        </w:rPr>
        <w:t>should</w:t>
      </w:r>
      <w:r w:rsidRPr="00621346">
        <w:rPr>
          <w:b w:val="0"/>
          <w:bCs w:val="0"/>
          <w:spacing w:val="-2"/>
          <w:sz w:val="24"/>
          <w:szCs w:val="24"/>
        </w:rPr>
        <w:t xml:space="preserve"> </w:t>
      </w:r>
      <w:r w:rsidRPr="00621346">
        <w:rPr>
          <w:b w:val="0"/>
          <w:bCs w:val="0"/>
          <w:sz w:val="24"/>
          <w:szCs w:val="24"/>
        </w:rPr>
        <w:t>prioritize</w:t>
      </w:r>
      <w:r w:rsidRPr="00621346">
        <w:rPr>
          <w:b w:val="0"/>
          <w:bCs w:val="0"/>
          <w:spacing w:val="-4"/>
          <w:sz w:val="24"/>
          <w:szCs w:val="24"/>
        </w:rPr>
        <w:t xml:space="preserve"> </w:t>
      </w:r>
      <w:r w:rsidRPr="00621346">
        <w:rPr>
          <w:b w:val="0"/>
          <w:bCs w:val="0"/>
          <w:sz w:val="24"/>
          <w:szCs w:val="24"/>
        </w:rPr>
        <w:t>the</w:t>
      </w:r>
      <w:r w:rsidRPr="00621346">
        <w:rPr>
          <w:b w:val="0"/>
          <w:bCs w:val="0"/>
          <w:spacing w:val="-2"/>
          <w:sz w:val="24"/>
          <w:szCs w:val="24"/>
        </w:rPr>
        <w:t xml:space="preserve"> </w:t>
      </w:r>
      <w:r w:rsidRPr="00621346">
        <w:rPr>
          <w:b w:val="0"/>
          <w:bCs w:val="0"/>
          <w:sz w:val="24"/>
          <w:szCs w:val="24"/>
        </w:rPr>
        <w:t>well-being</w:t>
      </w:r>
      <w:r w:rsidRPr="00621346">
        <w:rPr>
          <w:b w:val="0"/>
          <w:bCs w:val="0"/>
          <w:spacing w:val="-2"/>
          <w:sz w:val="24"/>
          <w:szCs w:val="24"/>
        </w:rPr>
        <w:t xml:space="preserve"> </w:t>
      </w:r>
      <w:r w:rsidRPr="00621346">
        <w:rPr>
          <w:b w:val="0"/>
          <w:bCs w:val="0"/>
          <w:sz w:val="24"/>
          <w:szCs w:val="24"/>
        </w:rPr>
        <w:t>of</w:t>
      </w:r>
      <w:r w:rsidRPr="00621346">
        <w:rPr>
          <w:b w:val="0"/>
          <w:bCs w:val="0"/>
          <w:spacing w:val="-2"/>
          <w:sz w:val="24"/>
          <w:szCs w:val="24"/>
        </w:rPr>
        <w:t xml:space="preserve"> </w:t>
      </w:r>
      <w:r w:rsidRPr="00621346">
        <w:rPr>
          <w:b w:val="0"/>
          <w:bCs w:val="0"/>
          <w:sz w:val="24"/>
          <w:szCs w:val="24"/>
        </w:rPr>
        <w:t>patients</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the</w:t>
      </w:r>
      <w:r w:rsidRPr="00621346">
        <w:rPr>
          <w:b w:val="0"/>
          <w:bCs w:val="0"/>
          <w:spacing w:val="-3"/>
          <w:sz w:val="24"/>
          <w:szCs w:val="24"/>
        </w:rPr>
        <w:t xml:space="preserve"> </w:t>
      </w:r>
      <w:r w:rsidRPr="00621346">
        <w:rPr>
          <w:b w:val="0"/>
          <w:bCs w:val="0"/>
          <w:sz w:val="24"/>
          <w:szCs w:val="24"/>
        </w:rPr>
        <w:t>community, demonstrating a strong dedication to providing compassionate and effective care.</w:t>
      </w:r>
    </w:p>
    <w:p w14:paraId="24E78017"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Demonstrate</w:t>
      </w:r>
      <w:r w:rsidRPr="00621346">
        <w:rPr>
          <w:b w:val="0"/>
          <w:bCs w:val="0"/>
          <w:spacing w:val="-2"/>
          <w:sz w:val="24"/>
          <w:szCs w:val="24"/>
        </w:rPr>
        <w:t xml:space="preserve"> </w:t>
      </w:r>
      <w:r w:rsidRPr="00621346">
        <w:rPr>
          <w:b w:val="0"/>
          <w:bCs w:val="0"/>
          <w:sz w:val="24"/>
          <w:szCs w:val="24"/>
        </w:rPr>
        <w:t>a</w:t>
      </w:r>
      <w:r w:rsidRPr="00621346">
        <w:rPr>
          <w:b w:val="0"/>
          <w:bCs w:val="0"/>
          <w:spacing w:val="-1"/>
          <w:sz w:val="24"/>
          <w:szCs w:val="24"/>
        </w:rPr>
        <w:t xml:space="preserve"> </w:t>
      </w:r>
      <w:r w:rsidRPr="00621346">
        <w:rPr>
          <w:b w:val="0"/>
          <w:bCs w:val="0"/>
          <w:sz w:val="24"/>
          <w:szCs w:val="24"/>
        </w:rPr>
        <w:t>commitment</w:t>
      </w:r>
      <w:r w:rsidRPr="00621346">
        <w:rPr>
          <w:b w:val="0"/>
          <w:bCs w:val="0"/>
          <w:spacing w:val="-2"/>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patient-centered</w:t>
      </w:r>
      <w:r w:rsidRPr="00621346">
        <w:rPr>
          <w:b w:val="0"/>
          <w:bCs w:val="0"/>
          <w:spacing w:val="-1"/>
          <w:sz w:val="24"/>
          <w:szCs w:val="24"/>
        </w:rPr>
        <w:t xml:space="preserve"> </w:t>
      </w:r>
      <w:r w:rsidRPr="00621346">
        <w:rPr>
          <w:b w:val="0"/>
          <w:bCs w:val="0"/>
          <w:spacing w:val="-4"/>
          <w:sz w:val="24"/>
          <w:szCs w:val="24"/>
        </w:rPr>
        <w:t>care.</w:t>
      </w:r>
    </w:p>
    <w:p w14:paraId="6029AD3F"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Engage</w:t>
      </w:r>
      <w:r w:rsidRPr="00621346">
        <w:rPr>
          <w:b w:val="0"/>
          <w:bCs w:val="0"/>
          <w:spacing w:val="-2"/>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community</w:t>
      </w:r>
      <w:r w:rsidRPr="00621346">
        <w:rPr>
          <w:b w:val="0"/>
          <w:bCs w:val="0"/>
          <w:spacing w:val="-1"/>
          <w:sz w:val="24"/>
          <w:szCs w:val="24"/>
        </w:rPr>
        <w:t xml:space="preserve"> </w:t>
      </w:r>
      <w:r w:rsidRPr="00621346">
        <w:rPr>
          <w:b w:val="0"/>
          <w:bCs w:val="0"/>
          <w:sz w:val="24"/>
          <w:szCs w:val="24"/>
        </w:rPr>
        <w:t>service</w:t>
      </w:r>
      <w:r w:rsidRPr="00621346">
        <w:rPr>
          <w:b w:val="0"/>
          <w:bCs w:val="0"/>
          <w:spacing w:val="-1"/>
          <w:sz w:val="24"/>
          <w:szCs w:val="24"/>
        </w:rPr>
        <w:t xml:space="preserve"> </w:t>
      </w:r>
      <w:r w:rsidRPr="00621346">
        <w:rPr>
          <w:b w:val="0"/>
          <w:bCs w:val="0"/>
          <w:spacing w:val="-2"/>
          <w:sz w:val="24"/>
          <w:szCs w:val="24"/>
        </w:rPr>
        <w:t>activities.</w:t>
      </w:r>
    </w:p>
    <w:p w14:paraId="39E84140" w14:textId="77777777" w:rsidR="009E7594" w:rsidRPr="00621346" w:rsidRDefault="009E7594" w:rsidP="00216712">
      <w:pPr>
        <w:pStyle w:val="ListParagraph"/>
        <w:numPr>
          <w:ilvl w:val="1"/>
          <w:numId w:val="195"/>
        </w:numPr>
        <w:rPr>
          <w:sz w:val="24"/>
          <w:szCs w:val="24"/>
        </w:rPr>
      </w:pPr>
      <w:r w:rsidRPr="00621346">
        <w:rPr>
          <w:b w:val="0"/>
          <w:bCs w:val="0"/>
          <w:sz w:val="24"/>
          <w:szCs w:val="24"/>
        </w:rPr>
        <w:t>Reflect</w:t>
      </w:r>
      <w:r w:rsidRPr="00621346">
        <w:rPr>
          <w:b w:val="0"/>
          <w:bCs w:val="0"/>
          <w:spacing w:val="-1"/>
          <w:sz w:val="24"/>
          <w:szCs w:val="24"/>
        </w:rPr>
        <w:t xml:space="preserve"> </w:t>
      </w:r>
      <w:r w:rsidRPr="00621346">
        <w:rPr>
          <w:b w:val="0"/>
          <w:bCs w:val="0"/>
          <w:sz w:val="24"/>
          <w:szCs w:val="24"/>
        </w:rPr>
        <w:t>on</w:t>
      </w:r>
      <w:r w:rsidRPr="00621346">
        <w:rPr>
          <w:b w:val="0"/>
          <w:bCs w:val="0"/>
          <w:spacing w:val="-1"/>
          <w:sz w:val="24"/>
          <w:szCs w:val="24"/>
        </w:rPr>
        <w:t xml:space="preserve"> </w:t>
      </w:r>
      <w:r w:rsidRPr="00621346">
        <w:rPr>
          <w:b w:val="0"/>
          <w:bCs w:val="0"/>
          <w:sz w:val="24"/>
          <w:szCs w:val="24"/>
        </w:rPr>
        <w:t>the</w:t>
      </w:r>
      <w:r w:rsidRPr="00621346">
        <w:rPr>
          <w:b w:val="0"/>
          <w:bCs w:val="0"/>
          <w:spacing w:val="-2"/>
          <w:sz w:val="24"/>
          <w:szCs w:val="24"/>
        </w:rPr>
        <w:t xml:space="preserve"> </w:t>
      </w:r>
      <w:r w:rsidRPr="00621346">
        <w:rPr>
          <w:b w:val="0"/>
          <w:bCs w:val="0"/>
          <w:sz w:val="24"/>
          <w:szCs w:val="24"/>
        </w:rPr>
        <w:t>role</w:t>
      </w:r>
      <w:r w:rsidRPr="00621346">
        <w:rPr>
          <w:b w:val="0"/>
          <w:bCs w:val="0"/>
          <w:spacing w:val="-2"/>
          <w:sz w:val="24"/>
          <w:szCs w:val="24"/>
        </w:rPr>
        <w:t xml:space="preserve"> </w:t>
      </w:r>
      <w:r w:rsidRPr="00621346">
        <w:rPr>
          <w:b w:val="0"/>
          <w:bCs w:val="0"/>
          <w:sz w:val="24"/>
          <w:szCs w:val="24"/>
        </w:rPr>
        <w:t>of</w:t>
      </w:r>
      <w:r w:rsidRPr="00621346">
        <w:rPr>
          <w:b w:val="0"/>
          <w:bCs w:val="0"/>
          <w:spacing w:val="-1"/>
          <w:sz w:val="24"/>
          <w:szCs w:val="24"/>
        </w:rPr>
        <w:t xml:space="preserve"> </w:t>
      </w:r>
      <w:r w:rsidRPr="00621346">
        <w:rPr>
          <w:b w:val="0"/>
          <w:bCs w:val="0"/>
          <w:sz w:val="24"/>
          <w:szCs w:val="24"/>
        </w:rPr>
        <w:t>service</w:t>
      </w:r>
      <w:r w:rsidRPr="00621346">
        <w:rPr>
          <w:b w:val="0"/>
          <w:bCs w:val="0"/>
          <w:spacing w:val="-3"/>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 xml:space="preserve">medical </w:t>
      </w:r>
      <w:r w:rsidRPr="00621346">
        <w:rPr>
          <w:b w:val="0"/>
          <w:bCs w:val="0"/>
          <w:spacing w:val="-2"/>
          <w:sz w:val="24"/>
          <w:szCs w:val="24"/>
        </w:rPr>
        <w:t>practice</w:t>
      </w:r>
      <w:r w:rsidRPr="00621346">
        <w:rPr>
          <w:spacing w:val="-2"/>
          <w:sz w:val="24"/>
          <w:szCs w:val="24"/>
        </w:rPr>
        <w:t>.</w:t>
      </w:r>
    </w:p>
    <w:p w14:paraId="1E1BF54A" w14:textId="77777777" w:rsidR="009E7594" w:rsidRDefault="009E7594" w:rsidP="009E7594">
      <w:pPr>
        <w:rPr>
          <w:sz w:val="24"/>
        </w:rPr>
        <w:sectPr w:rsidR="009E7594" w:rsidSect="009E7594">
          <w:pgSz w:w="20160" w:h="12240" w:orient="landscape"/>
          <w:pgMar w:top="940" w:right="0" w:bottom="1020" w:left="200" w:header="0" w:footer="820" w:gutter="0"/>
          <w:cols w:space="720"/>
        </w:sectPr>
      </w:pPr>
    </w:p>
    <w:p w14:paraId="319DE4D6" w14:textId="77777777" w:rsidR="009E7594" w:rsidRPr="0084098F" w:rsidRDefault="009E7594" w:rsidP="009E7594">
      <w:pPr>
        <w:pStyle w:val="Heading7"/>
        <w:spacing w:before="72"/>
        <w:ind w:left="1240"/>
        <w:rPr>
          <w:rFonts w:asciiTheme="majorBidi" w:hAnsiTheme="majorBidi"/>
          <w:b/>
          <w:bCs/>
        </w:rPr>
      </w:pPr>
      <w:r w:rsidRPr="0084098F">
        <w:rPr>
          <w:rFonts w:asciiTheme="majorBidi" w:hAnsiTheme="majorBidi"/>
          <w:b/>
          <w:bCs/>
        </w:rPr>
        <w:lastRenderedPageBreak/>
        <w:t>Competency</w:t>
      </w:r>
      <w:r w:rsidRPr="0084098F">
        <w:rPr>
          <w:rFonts w:asciiTheme="majorBidi" w:hAnsiTheme="majorBidi"/>
          <w:b/>
          <w:bCs/>
          <w:spacing w:val="-2"/>
        </w:rPr>
        <w:t xml:space="preserve"> </w:t>
      </w:r>
      <w:r w:rsidRPr="0084098F">
        <w:rPr>
          <w:rFonts w:asciiTheme="majorBidi" w:hAnsiTheme="majorBidi"/>
          <w:b/>
          <w:bCs/>
        </w:rPr>
        <w:t>2:</w:t>
      </w:r>
      <w:r w:rsidRPr="0084098F">
        <w:rPr>
          <w:rFonts w:asciiTheme="majorBidi" w:hAnsiTheme="majorBidi"/>
          <w:b/>
          <w:bCs/>
          <w:spacing w:val="-1"/>
        </w:rPr>
        <w:t xml:space="preserve"> </w:t>
      </w:r>
      <w:r w:rsidRPr="0084098F">
        <w:rPr>
          <w:rFonts w:asciiTheme="majorBidi" w:hAnsiTheme="majorBidi"/>
          <w:b/>
          <w:bCs/>
        </w:rPr>
        <w:t>Ethical</w:t>
      </w:r>
      <w:r w:rsidRPr="0084098F">
        <w:rPr>
          <w:rFonts w:asciiTheme="majorBidi" w:hAnsiTheme="majorBidi"/>
          <w:b/>
          <w:bCs/>
          <w:spacing w:val="-1"/>
        </w:rPr>
        <w:t xml:space="preserve"> </w:t>
      </w:r>
      <w:r w:rsidRPr="0084098F">
        <w:rPr>
          <w:rFonts w:asciiTheme="majorBidi" w:hAnsiTheme="majorBidi"/>
          <w:b/>
          <w:bCs/>
        </w:rPr>
        <w:t>&amp;</w:t>
      </w:r>
      <w:r w:rsidRPr="0084098F">
        <w:rPr>
          <w:rFonts w:asciiTheme="majorBidi" w:hAnsiTheme="majorBidi"/>
          <w:b/>
          <w:bCs/>
          <w:spacing w:val="-2"/>
        </w:rPr>
        <w:t xml:space="preserve"> Professional</w:t>
      </w:r>
    </w:p>
    <w:p w14:paraId="1160AE20" w14:textId="77777777" w:rsidR="009E7594" w:rsidRDefault="009E7594" w:rsidP="0084098F">
      <w:pPr>
        <w:pStyle w:val="BodyText"/>
      </w:pPr>
      <w:r>
        <w:t>The</w:t>
      </w:r>
      <w:r>
        <w:rPr>
          <w:spacing w:val="-4"/>
        </w:rPr>
        <w:t xml:space="preserve"> </w:t>
      </w:r>
      <w:r>
        <w:t>"Ethical</w:t>
      </w:r>
      <w:r>
        <w:rPr>
          <w:spacing w:val="-2"/>
        </w:rPr>
        <w:t xml:space="preserve"> </w:t>
      </w:r>
      <w:r>
        <w:t>&amp;</w:t>
      </w:r>
      <w:r>
        <w:rPr>
          <w:spacing w:val="-2"/>
        </w:rPr>
        <w:t xml:space="preserve"> </w:t>
      </w:r>
      <w:r>
        <w:t>Professional"</w:t>
      </w:r>
      <w:r>
        <w:rPr>
          <w:spacing w:val="-2"/>
        </w:rPr>
        <w:t xml:space="preserve"> </w:t>
      </w:r>
      <w:r>
        <w:t>competency encompasses</w:t>
      </w:r>
      <w:r>
        <w:rPr>
          <w:spacing w:val="-2"/>
        </w:rPr>
        <w:t xml:space="preserve"> </w:t>
      </w:r>
      <w:r>
        <w:t>the</w:t>
      </w:r>
      <w:r>
        <w:rPr>
          <w:spacing w:val="-3"/>
        </w:rPr>
        <w:t xml:space="preserve"> </w:t>
      </w:r>
      <w:r>
        <w:t>foundational</w:t>
      </w:r>
      <w:r>
        <w:rPr>
          <w:spacing w:val="-2"/>
        </w:rPr>
        <w:t xml:space="preserve"> </w:t>
      </w:r>
      <w:r>
        <w:t>principles</w:t>
      </w:r>
      <w:r>
        <w:rPr>
          <w:spacing w:val="-2"/>
        </w:rPr>
        <w:t xml:space="preserve"> </w:t>
      </w:r>
      <w:r>
        <w:t>of</w:t>
      </w:r>
      <w:r>
        <w:rPr>
          <w:spacing w:val="-2"/>
        </w:rPr>
        <w:t xml:space="preserve"> </w:t>
      </w:r>
      <w:r>
        <w:t>medical ethics</w:t>
      </w:r>
      <w:r>
        <w:rPr>
          <w:spacing w:val="-2"/>
        </w:rPr>
        <w:t xml:space="preserve"> </w:t>
      </w:r>
      <w:r>
        <w:t>and</w:t>
      </w:r>
      <w:r>
        <w:rPr>
          <w:spacing w:val="-2"/>
        </w:rPr>
        <w:t xml:space="preserve"> </w:t>
      </w:r>
      <w:r>
        <w:t>professional</w:t>
      </w:r>
      <w:r>
        <w:rPr>
          <w:spacing w:val="-2"/>
        </w:rPr>
        <w:t xml:space="preserve"> </w:t>
      </w:r>
      <w:r>
        <w:t>behavior. It</w:t>
      </w:r>
      <w:r>
        <w:rPr>
          <w:spacing w:val="-2"/>
        </w:rPr>
        <w:t xml:space="preserve"> </w:t>
      </w:r>
      <w:r>
        <w:t>requires</w:t>
      </w:r>
      <w:r>
        <w:rPr>
          <w:spacing w:val="-2"/>
        </w:rPr>
        <w:t xml:space="preserve"> </w:t>
      </w:r>
      <w:r>
        <w:t>students</w:t>
      </w:r>
      <w:r>
        <w:rPr>
          <w:spacing w:val="-2"/>
        </w:rPr>
        <w:t xml:space="preserve"> </w:t>
      </w:r>
      <w:r>
        <w:t>to</w:t>
      </w:r>
      <w:r>
        <w:rPr>
          <w:spacing w:val="-2"/>
        </w:rPr>
        <w:t xml:space="preserve"> </w:t>
      </w:r>
      <w:r>
        <w:t>uphold</w:t>
      </w:r>
      <w:r>
        <w:rPr>
          <w:spacing w:val="-2"/>
        </w:rPr>
        <w:t xml:space="preserve"> </w:t>
      </w:r>
      <w:r>
        <w:t>the</w:t>
      </w:r>
      <w:r>
        <w:rPr>
          <w:spacing w:val="-3"/>
        </w:rPr>
        <w:t xml:space="preserve"> </w:t>
      </w:r>
      <w:r>
        <w:t>highest</w:t>
      </w:r>
      <w:r>
        <w:rPr>
          <w:spacing w:val="-2"/>
        </w:rPr>
        <w:t xml:space="preserve"> </w:t>
      </w:r>
      <w:r>
        <w:t>standards</w:t>
      </w:r>
      <w:r>
        <w:rPr>
          <w:spacing w:val="-2"/>
        </w:rPr>
        <w:t xml:space="preserve"> </w:t>
      </w:r>
      <w:r>
        <w:t>of legal and ethical responsibility in their practice. They must demonstrate empathy, integrity, and accountability, treating all individuals with respect and maintaining a commitment to continuous improvement.</w:t>
      </w:r>
    </w:p>
    <w:p w14:paraId="4504C6EF"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Professional</w:t>
      </w:r>
      <w:r w:rsidRPr="00621346">
        <w:rPr>
          <w:b w:val="0"/>
          <w:bCs w:val="0"/>
          <w:spacing w:val="-2"/>
          <w:sz w:val="24"/>
          <w:szCs w:val="24"/>
        </w:rPr>
        <w:t xml:space="preserve"> </w:t>
      </w:r>
      <w:r w:rsidRPr="00621346">
        <w:rPr>
          <w:b w:val="0"/>
          <w:bCs w:val="0"/>
          <w:sz w:val="24"/>
          <w:szCs w:val="24"/>
        </w:rPr>
        <w:t>&amp;</w:t>
      </w:r>
      <w:r w:rsidRPr="00621346">
        <w:rPr>
          <w:b w:val="0"/>
          <w:bCs w:val="0"/>
          <w:spacing w:val="-2"/>
          <w:sz w:val="24"/>
          <w:szCs w:val="24"/>
        </w:rPr>
        <w:t xml:space="preserve"> </w:t>
      </w:r>
      <w:r w:rsidRPr="00621346">
        <w:rPr>
          <w:b w:val="0"/>
          <w:bCs w:val="0"/>
          <w:sz w:val="24"/>
          <w:szCs w:val="24"/>
        </w:rPr>
        <w:t>Ethical</w:t>
      </w:r>
      <w:r w:rsidRPr="00621346">
        <w:rPr>
          <w:b w:val="0"/>
          <w:bCs w:val="0"/>
          <w:spacing w:val="-2"/>
          <w:sz w:val="24"/>
          <w:szCs w:val="24"/>
        </w:rPr>
        <w:t xml:space="preserve"> </w:t>
      </w:r>
      <w:r w:rsidRPr="00621346">
        <w:rPr>
          <w:b w:val="0"/>
          <w:bCs w:val="0"/>
          <w:sz w:val="24"/>
          <w:szCs w:val="24"/>
        </w:rPr>
        <w:t>&amp;</w:t>
      </w:r>
      <w:r w:rsidRPr="00621346">
        <w:rPr>
          <w:b w:val="0"/>
          <w:bCs w:val="0"/>
          <w:spacing w:val="-2"/>
          <w:sz w:val="24"/>
          <w:szCs w:val="24"/>
        </w:rPr>
        <w:t xml:space="preserve"> </w:t>
      </w:r>
      <w:r w:rsidRPr="00621346">
        <w:rPr>
          <w:b w:val="0"/>
          <w:bCs w:val="0"/>
          <w:sz w:val="24"/>
          <w:szCs w:val="24"/>
        </w:rPr>
        <w:t>Legal</w:t>
      </w:r>
      <w:r w:rsidRPr="00621346">
        <w:rPr>
          <w:b w:val="0"/>
          <w:bCs w:val="0"/>
          <w:spacing w:val="-2"/>
          <w:sz w:val="24"/>
          <w:szCs w:val="24"/>
        </w:rPr>
        <w:t xml:space="preserve"> </w:t>
      </w:r>
      <w:r w:rsidRPr="00621346">
        <w:rPr>
          <w:b w:val="0"/>
          <w:bCs w:val="0"/>
          <w:sz w:val="24"/>
          <w:szCs w:val="24"/>
        </w:rPr>
        <w:t>Responsibility:</w:t>
      </w:r>
      <w:r w:rsidRPr="00621346">
        <w:rPr>
          <w:b w:val="0"/>
          <w:bCs w:val="0"/>
          <w:spacing w:val="-3"/>
          <w:sz w:val="24"/>
          <w:szCs w:val="24"/>
        </w:rPr>
        <w:t xml:space="preserve"> </w:t>
      </w:r>
      <w:r w:rsidRPr="00621346">
        <w:rPr>
          <w:b w:val="0"/>
          <w:bCs w:val="0"/>
          <w:sz w:val="24"/>
          <w:szCs w:val="24"/>
        </w:rPr>
        <w:t>Students</w:t>
      </w:r>
      <w:r w:rsidRPr="00621346">
        <w:rPr>
          <w:b w:val="0"/>
          <w:bCs w:val="0"/>
          <w:spacing w:val="-2"/>
          <w:sz w:val="24"/>
          <w:szCs w:val="24"/>
        </w:rPr>
        <w:t xml:space="preserve"> </w:t>
      </w:r>
      <w:r w:rsidRPr="00621346">
        <w:rPr>
          <w:b w:val="0"/>
          <w:bCs w:val="0"/>
          <w:sz w:val="24"/>
          <w:szCs w:val="24"/>
        </w:rPr>
        <w:t>are</w:t>
      </w:r>
      <w:r w:rsidRPr="00621346">
        <w:rPr>
          <w:b w:val="0"/>
          <w:bCs w:val="0"/>
          <w:spacing w:val="-4"/>
          <w:sz w:val="24"/>
          <w:szCs w:val="24"/>
        </w:rPr>
        <w:t xml:space="preserve"> </w:t>
      </w:r>
      <w:r w:rsidRPr="00621346">
        <w:rPr>
          <w:b w:val="0"/>
          <w:bCs w:val="0"/>
          <w:sz w:val="24"/>
          <w:szCs w:val="24"/>
        </w:rPr>
        <w:t>expected</w:t>
      </w:r>
      <w:r w:rsidRPr="00621346">
        <w:rPr>
          <w:b w:val="0"/>
          <w:bCs w:val="0"/>
          <w:spacing w:val="-2"/>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understand</w:t>
      </w:r>
      <w:r w:rsidRPr="00621346">
        <w:rPr>
          <w:b w:val="0"/>
          <w:bCs w:val="0"/>
          <w:spacing w:val="-2"/>
          <w:sz w:val="24"/>
          <w:szCs w:val="24"/>
        </w:rPr>
        <w:t xml:space="preserve"> </w:t>
      </w:r>
      <w:r w:rsidRPr="00621346">
        <w:rPr>
          <w:b w:val="0"/>
          <w:bCs w:val="0"/>
          <w:sz w:val="24"/>
          <w:szCs w:val="24"/>
        </w:rPr>
        <w:t>and</w:t>
      </w:r>
      <w:r w:rsidRPr="00621346">
        <w:rPr>
          <w:b w:val="0"/>
          <w:bCs w:val="0"/>
          <w:spacing w:val="-1"/>
          <w:sz w:val="24"/>
          <w:szCs w:val="24"/>
        </w:rPr>
        <w:t xml:space="preserve"> </w:t>
      </w:r>
      <w:r w:rsidRPr="00621346">
        <w:rPr>
          <w:b w:val="0"/>
          <w:bCs w:val="0"/>
          <w:sz w:val="24"/>
          <w:szCs w:val="24"/>
        </w:rPr>
        <w:t>apply</w:t>
      </w:r>
      <w:r w:rsidRPr="00621346">
        <w:rPr>
          <w:b w:val="0"/>
          <w:bCs w:val="0"/>
          <w:spacing w:val="-2"/>
          <w:sz w:val="24"/>
          <w:szCs w:val="24"/>
        </w:rPr>
        <w:t xml:space="preserve"> </w:t>
      </w:r>
      <w:r w:rsidRPr="00621346">
        <w:rPr>
          <w:b w:val="0"/>
          <w:bCs w:val="0"/>
          <w:sz w:val="24"/>
          <w:szCs w:val="24"/>
        </w:rPr>
        <w:t>ethical</w:t>
      </w:r>
      <w:r w:rsidRPr="00621346">
        <w:rPr>
          <w:b w:val="0"/>
          <w:bCs w:val="0"/>
          <w:spacing w:val="-2"/>
          <w:sz w:val="24"/>
          <w:szCs w:val="24"/>
        </w:rPr>
        <w:t xml:space="preserve"> </w:t>
      </w:r>
      <w:r w:rsidRPr="00621346">
        <w:rPr>
          <w:b w:val="0"/>
          <w:bCs w:val="0"/>
          <w:sz w:val="24"/>
          <w:szCs w:val="24"/>
        </w:rPr>
        <w:t>principles</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legal</w:t>
      </w:r>
      <w:r w:rsidRPr="00621346">
        <w:rPr>
          <w:b w:val="0"/>
          <w:bCs w:val="0"/>
          <w:spacing w:val="-2"/>
          <w:sz w:val="24"/>
          <w:szCs w:val="24"/>
        </w:rPr>
        <w:t xml:space="preserve"> </w:t>
      </w:r>
      <w:r w:rsidRPr="00621346">
        <w:rPr>
          <w:b w:val="0"/>
          <w:bCs w:val="0"/>
          <w:sz w:val="24"/>
          <w:szCs w:val="24"/>
        </w:rPr>
        <w:t>requirements</w:t>
      </w:r>
      <w:r w:rsidRPr="00621346">
        <w:rPr>
          <w:b w:val="0"/>
          <w:bCs w:val="0"/>
          <w:spacing w:val="-2"/>
          <w:sz w:val="24"/>
          <w:szCs w:val="24"/>
        </w:rPr>
        <w:t xml:space="preserve"> </w:t>
      </w:r>
      <w:r w:rsidRPr="00621346">
        <w:rPr>
          <w:b w:val="0"/>
          <w:bCs w:val="0"/>
          <w:sz w:val="24"/>
          <w:szCs w:val="24"/>
        </w:rPr>
        <w:t>in</w:t>
      </w:r>
      <w:r w:rsidRPr="00621346">
        <w:rPr>
          <w:b w:val="0"/>
          <w:bCs w:val="0"/>
          <w:spacing w:val="-2"/>
          <w:sz w:val="24"/>
          <w:szCs w:val="24"/>
        </w:rPr>
        <w:t xml:space="preserve"> </w:t>
      </w:r>
      <w:r w:rsidRPr="00621346">
        <w:rPr>
          <w:b w:val="0"/>
          <w:bCs w:val="0"/>
          <w:sz w:val="24"/>
          <w:szCs w:val="24"/>
        </w:rPr>
        <w:t>medical</w:t>
      </w:r>
      <w:r w:rsidRPr="00621346">
        <w:rPr>
          <w:b w:val="0"/>
          <w:bCs w:val="0"/>
          <w:spacing w:val="-2"/>
          <w:sz w:val="24"/>
          <w:szCs w:val="24"/>
        </w:rPr>
        <w:t xml:space="preserve"> </w:t>
      </w:r>
      <w:r w:rsidRPr="00621346">
        <w:rPr>
          <w:b w:val="0"/>
          <w:bCs w:val="0"/>
          <w:sz w:val="24"/>
          <w:szCs w:val="24"/>
        </w:rPr>
        <w:t>practice.</w:t>
      </w:r>
      <w:r w:rsidRPr="00621346">
        <w:rPr>
          <w:b w:val="0"/>
          <w:bCs w:val="0"/>
          <w:spacing w:val="-1"/>
          <w:sz w:val="24"/>
          <w:szCs w:val="24"/>
        </w:rPr>
        <w:t xml:space="preserve"> </w:t>
      </w:r>
      <w:r w:rsidRPr="00621346">
        <w:rPr>
          <w:b w:val="0"/>
          <w:bCs w:val="0"/>
          <w:sz w:val="24"/>
          <w:szCs w:val="24"/>
        </w:rPr>
        <w:t>They</w:t>
      </w:r>
      <w:r w:rsidRPr="00621346">
        <w:rPr>
          <w:b w:val="0"/>
          <w:bCs w:val="0"/>
          <w:spacing w:val="-2"/>
          <w:sz w:val="24"/>
          <w:szCs w:val="24"/>
        </w:rPr>
        <w:t xml:space="preserve"> </w:t>
      </w:r>
      <w:r w:rsidRPr="00621346">
        <w:rPr>
          <w:b w:val="0"/>
          <w:bCs w:val="0"/>
          <w:sz w:val="24"/>
          <w:szCs w:val="24"/>
        </w:rPr>
        <w:t>should</w:t>
      </w:r>
      <w:r w:rsidRPr="00621346">
        <w:rPr>
          <w:b w:val="0"/>
          <w:bCs w:val="0"/>
          <w:spacing w:val="-2"/>
          <w:sz w:val="24"/>
          <w:szCs w:val="24"/>
        </w:rPr>
        <w:t xml:space="preserve"> </w:t>
      </w:r>
      <w:r w:rsidRPr="00621346">
        <w:rPr>
          <w:b w:val="0"/>
          <w:bCs w:val="0"/>
          <w:sz w:val="24"/>
          <w:szCs w:val="24"/>
        </w:rPr>
        <w:t>be able to identify and analyze ethical dilemmas in healthcare settings and make decisions that prioritize patient well-being.</w:t>
      </w:r>
    </w:p>
    <w:p w14:paraId="63509956"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Explain</w:t>
      </w:r>
      <w:r w:rsidRPr="00621346">
        <w:rPr>
          <w:b w:val="0"/>
          <w:bCs w:val="0"/>
          <w:spacing w:val="-2"/>
          <w:sz w:val="24"/>
          <w:szCs w:val="24"/>
        </w:rPr>
        <w:t xml:space="preserve"> </w:t>
      </w:r>
      <w:r w:rsidRPr="00621346">
        <w:rPr>
          <w:b w:val="0"/>
          <w:bCs w:val="0"/>
          <w:sz w:val="24"/>
          <w:szCs w:val="24"/>
        </w:rPr>
        <w:t>ethical</w:t>
      </w:r>
      <w:r w:rsidRPr="00621346">
        <w:rPr>
          <w:b w:val="0"/>
          <w:bCs w:val="0"/>
          <w:spacing w:val="-1"/>
          <w:sz w:val="24"/>
          <w:szCs w:val="24"/>
        </w:rPr>
        <w:t xml:space="preserve"> </w:t>
      </w:r>
      <w:r w:rsidRPr="00621346">
        <w:rPr>
          <w:b w:val="0"/>
          <w:bCs w:val="0"/>
          <w:sz w:val="24"/>
          <w:szCs w:val="24"/>
        </w:rPr>
        <w:t>frameworks</w:t>
      </w:r>
      <w:r w:rsidRPr="00621346">
        <w:rPr>
          <w:b w:val="0"/>
          <w:bCs w:val="0"/>
          <w:spacing w:val="-1"/>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medical</w:t>
      </w:r>
      <w:r w:rsidRPr="00621346">
        <w:rPr>
          <w:b w:val="0"/>
          <w:bCs w:val="0"/>
          <w:spacing w:val="-1"/>
          <w:sz w:val="24"/>
          <w:szCs w:val="24"/>
        </w:rPr>
        <w:t xml:space="preserve"> </w:t>
      </w:r>
      <w:r w:rsidRPr="00621346">
        <w:rPr>
          <w:b w:val="0"/>
          <w:bCs w:val="0"/>
          <w:sz w:val="24"/>
          <w:szCs w:val="24"/>
        </w:rPr>
        <w:t>decision-</w:t>
      </w:r>
      <w:r w:rsidRPr="00621346">
        <w:rPr>
          <w:b w:val="0"/>
          <w:bCs w:val="0"/>
          <w:spacing w:val="-2"/>
          <w:sz w:val="24"/>
          <w:szCs w:val="24"/>
        </w:rPr>
        <w:t>making.</w:t>
      </w:r>
    </w:p>
    <w:p w14:paraId="26176245"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Apply</w:t>
      </w:r>
      <w:r w:rsidRPr="00621346">
        <w:rPr>
          <w:b w:val="0"/>
          <w:bCs w:val="0"/>
          <w:spacing w:val="-2"/>
          <w:sz w:val="24"/>
          <w:szCs w:val="24"/>
        </w:rPr>
        <w:t xml:space="preserve"> </w:t>
      </w:r>
      <w:r w:rsidRPr="00621346">
        <w:rPr>
          <w:b w:val="0"/>
          <w:bCs w:val="0"/>
          <w:sz w:val="24"/>
          <w:szCs w:val="24"/>
        </w:rPr>
        <w:t>legal</w:t>
      </w:r>
      <w:r w:rsidRPr="00621346">
        <w:rPr>
          <w:b w:val="0"/>
          <w:bCs w:val="0"/>
          <w:spacing w:val="-1"/>
          <w:sz w:val="24"/>
          <w:szCs w:val="24"/>
        </w:rPr>
        <w:t xml:space="preserve"> </w:t>
      </w:r>
      <w:r w:rsidRPr="00621346">
        <w:rPr>
          <w:b w:val="0"/>
          <w:bCs w:val="0"/>
          <w:sz w:val="24"/>
          <w:szCs w:val="24"/>
        </w:rPr>
        <w:t>standards</w:t>
      </w:r>
      <w:r w:rsidRPr="00621346">
        <w:rPr>
          <w:b w:val="0"/>
          <w:bCs w:val="0"/>
          <w:spacing w:val="-1"/>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patient</w:t>
      </w:r>
      <w:r w:rsidRPr="00621346">
        <w:rPr>
          <w:b w:val="0"/>
          <w:bCs w:val="0"/>
          <w:spacing w:val="-1"/>
          <w:sz w:val="24"/>
          <w:szCs w:val="24"/>
        </w:rPr>
        <w:t xml:space="preserve"> </w:t>
      </w:r>
      <w:r w:rsidRPr="00621346">
        <w:rPr>
          <w:b w:val="0"/>
          <w:bCs w:val="0"/>
          <w:spacing w:val="-4"/>
          <w:sz w:val="24"/>
          <w:szCs w:val="24"/>
        </w:rPr>
        <w:t>care.</w:t>
      </w:r>
    </w:p>
    <w:p w14:paraId="6A21A55D"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Demonstrate</w:t>
      </w:r>
      <w:r w:rsidRPr="00621346">
        <w:rPr>
          <w:b w:val="0"/>
          <w:bCs w:val="0"/>
          <w:spacing w:val="-2"/>
          <w:sz w:val="24"/>
          <w:szCs w:val="24"/>
        </w:rPr>
        <w:t xml:space="preserve"> </w:t>
      </w:r>
      <w:r w:rsidRPr="00621346">
        <w:rPr>
          <w:b w:val="0"/>
          <w:bCs w:val="0"/>
          <w:sz w:val="24"/>
          <w:szCs w:val="24"/>
        </w:rPr>
        <w:t>professionalism</w:t>
      </w:r>
      <w:r w:rsidRPr="00621346">
        <w:rPr>
          <w:b w:val="0"/>
          <w:bCs w:val="0"/>
          <w:spacing w:val="-1"/>
          <w:sz w:val="24"/>
          <w:szCs w:val="24"/>
        </w:rPr>
        <w:t xml:space="preserve"> </w:t>
      </w:r>
      <w:r w:rsidRPr="00621346">
        <w:rPr>
          <w:b w:val="0"/>
          <w:bCs w:val="0"/>
          <w:sz w:val="24"/>
          <w:szCs w:val="24"/>
        </w:rPr>
        <w:t>in</w:t>
      </w:r>
      <w:r w:rsidRPr="00621346">
        <w:rPr>
          <w:b w:val="0"/>
          <w:bCs w:val="0"/>
          <w:spacing w:val="-2"/>
          <w:sz w:val="24"/>
          <w:szCs w:val="24"/>
        </w:rPr>
        <w:t xml:space="preserve"> </w:t>
      </w:r>
      <w:r w:rsidRPr="00621346">
        <w:rPr>
          <w:b w:val="0"/>
          <w:bCs w:val="0"/>
          <w:sz w:val="24"/>
          <w:szCs w:val="24"/>
        </w:rPr>
        <w:t>all</w:t>
      </w:r>
      <w:r w:rsidRPr="00621346">
        <w:rPr>
          <w:b w:val="0"/>
          <w:bCs w:val="0"/>
          <w:spacing w:val="-1"/>
          <w:sz w:val="24"/>
          <w:szCs w:val="24"/>
        </w:rPr>
        <w:t xml:space="preserve"> </w:t>
      </w:r>
      <w:r w:rsidRPr="00621346">
        <w:rPr>
          <w:b w:val="0"/>
          <w:bCs w:val="0"/>
          <w:spacing w:val="-2"/>
          <w:sz w:val="24"/>
          <w:szCs w:val="24"/>
        </w:rPr>
        <w:t>interactions.</w:t>
      </w:r>
    </w:p>
    <w:p w14:paraId="27D1D8BF"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Capacity</w:t>
      </w:r>
      <w:r w:rsidRPr="00621346">
        <w:rPr>
          <w:b w:val="0"/>
          <w:bCs w:val="0"/>
          <w:spacing w:val="-2"/>
          <w:sz w:val="24"/>
          <w:szCs w:val="24"/>
        </w:rPr>
        <w:t xml:space="preserve"> </w:t>
      </w:r>
      <w:r w:rsidRPr="00621346">
        <w:rPr>
          <w:b w:val="0"/>
          <w:bCs w:val="0"/>
          <w:sz w:val="24"/>
          <w:szCs w:val="24"/>
        </w:rPr>
        <w:t>for</w:t>
      </w:r>
      <w:r w:rsidRPr="00621346">
        <w:rPr>
          <w:b w:val="0"/>
          <w:bCs w:val="0"/>
          <w:spacing w:val="-4"/>
          <w:sz w:val="24"/>
          <w:szCs w:val="24"/>
        </w:rPr>
        <w:t xml:space="preserve"> </w:t>
      </w:r>
      <w:r w:rsidRPr="00621346">
        <w:rPr>
          <w:b w:val="0"/>
          <w:bCs w:val="0"/>
          <w:sz w:val="24"/>
          <w:szCs w:val="24"/>
        </w:rPr>
        <w:t>Improvement:</w:t>
      </w:r>
      <w:r w:rsidRPr="00621346">
        <w:rPr>
          <w:b w:val="0"/>
          <w:bCs w:val="0"/>
          <w:spacing w:val="-3"/>
          <w:sz w:val="24"/>
          <w:szCs w:val="24"/>
        </w:rPr>
        <w:t xml:space="preserve"> </w:t>
      </w:r>
      <w:r w:rsidRPr="00621346">
        <w:rPr>
          <w:b w:val="0"/>
          <w:bCs w:val="0"/>
          <w:sz w:val="24"/>
          <w:szCs w:val="24"/>
        </w:rPr>
        <w:t>Students</w:t>
      </w:r>
      <w:r w:rsidRPr="00621346">
        <w:rPr>
          <w:b w:val="0"/>
          <w:bCs w:val="0"/>
          <w:spacing w:val="-2"/>
          <w:sz w:val="24"/>
          <w:szCs w:val="24"/>
        </w:rPr>
        <w:t xml:space="preserve"> </w:t>
      </w:r>
      <w:r w:rsidRPr="00621346">
        <w:rPr>
          <w:b w:val="0"/>
          <w:bCs w:val="0"/>
          <w:sz w:val="24"/>
          <w:szCs w:val="24"/>
        </w:rPr>
        <w:t>should</w:t>
      </w:r>
      <w:r w:rsidRPr="00621346">
        <w:rPr>
          <w:b w:val="0"/>
          <w:bCs w:val="0"/>
          <w:spacing w:val="-2"/>
          <w:sz w:val="24"/>
          <w:szCs w:val="24"/>
        </w:rPr>
        <w:t xml:space="preserve"> </w:t>
      </w:r>
      <w:r w:rsidRPr="00621346">
        <w:rPr>
          <w:b w:val="0"/>
          <w:bCs w:val="0"/>
          <w:sz w:val="24"/>
          <w:szCs w:val="24"/>
        </w:rPr>
        <w:t>continuously</w:t>
      </w:r>
      <w:r w:rsidRPr="00621346">
        <w:rPr>
          <w:b w:val="0"/>
          <w:bCs w:val="0"/>
          <w:spacing w:val="-2"/>
          <w:sz w:val="24"/>
          <w:szCs w:val="24"/>
        </w:rPr>
        <w:t xml:space="preserve"> </w:t>
      </w:r>
      <w:r w:rsidRPr="00621346">
        <w:rPr>
          <w:b w:val="0"/>
          <w:bCs w:val="0"/>
          <w:sz w:val="24"/>
          <w:szCs w:val="24"/>
        </w:rPr>
        <w:t>strive</w:t>
      </w:r>
      <w:r w:rsidRPr="00621346">
        <w:rPr>
          <w:b w:val="0"/>
          <w:bCs w:val="0"/>
          <w:spacing w:val="-4"/>
          <w:sz w:val="24"/>
          <w:szCs w:val="24"/>
        </w:rPr>
        <w:t xml:space="preserve"> </w:t>
      </w:r>
      <w:r w:rsidRPr="00621346">
        <w:rPr>
          <w:b w:val="0"/>
          <w:bCs w:val="0"/>
          <w:sz w:val="24"/>
          <w:szCs w:val="24"/>
        </w:rPr>
        <w:t>to</w:t>
      </w:r>
      <w:r w:rsidRPr="00621346">
        <w:rPr>
          <w:b w:val="0"/>
          <w:bCs w:val="0"/>
          <w:spacing w:val="-2"/>
          <w:sz w:val="24"/>
          <w:szCs w:val="24"/>
        </w:rPr>
        <w:t xml:space="preserve"> </w:t>
      </w:r>
      <w:r w:rsidRPr="00621346">
        <w:rPr>
          <w:b w:val="0"/>
          <w:bCs w:val="0"/>
          <w:sz w:val="24"/>
          <w:szCs w:val="24"/>
        </w:rPr>
        <w:t>improve</w:t>
      </w:r>
      <w:r w:rsidRPr="00621346">
        <w:rPr>
          <w:b w:val="0"/>
          <w:bCs w:val="0"/>
          <w:spacing w:val="-3"/>
          <w:sz w:val="24"/>
          <w:szCs w:val="24"/>
        </w:rPr>
        <w:t xml:space="preserve"> </w:t>
      </w:r>
      <w:r w:rsidRPr="00621346">
        <w:rPr>
          <w:b w:val="0"/>
          <w:bCs w:val="0"/>
          <w:sz w:val="24"/>
          <w:szCs w:val="24"/>
        </w:rPr>
        <w:t>their</w:t>
      </w:r>
      <w:r w:rsidRPr="00621346">
        <w:rPr>
          <w:b w:val="0"/>
          <w:bCs w:val="0"/>
          <w:spacing w:val="-3"/>
          <w:sz w:val="24"/>
          <w:szCs w:val="24"/>
        </w:rPr>
        <w:t xml:space="preserve"> </w:t>
      </w:r>
      <w:r w:rsidRPr="00621346">
        <w:rPr>
          <w:b w:val="0"/>
          <w:bCs w:val="0"/>
          <w:sz w:val="24"/>
          <w:szCs w:val="24"/>
        </w:rPr>
        <w:t>clinical</w:t>
      </w:r>
      <w:r w:rsidRPr="00621346">
        <w:rPr>
          <w:b w:val="0"/>
          <w:bCs w:val="0"/>
          <w:spacing w:val="-2"/>
          <w:sz w:val="24"/>
          <w:szCs w:val="24"/>
        </w:rPr>
        <w:t xml:space="preserve"> </w:t>
      </w:r>
      <w:r w:rsidRPr="00621346">
        <w:rPr>
          <w:b w:val="0"/>
          <w:bCs w:val="0"/>
          <w:sz w:val="24"/>
          <w:szCs w:val="24"/>
        </w:rPr>
        <w:t>skills,</w:t>
      </w:r>
      <w:r w:rsidRPr="00621346">
        <w:rPr>
          <w:b w:val="0"/>
          <w:bCs w:val="0"/>
          <w:spacing w:val="-2"/>
          <w:sz w:val="24"/>
          <w:szCs w:val="24"/>
        </w:rPr>
        <w:t xml:space="preserve"> </w:t>
      </w:r>
      <w:r w:rsidRPr="00621346">
        <w:rPr>
          <w:b w:val="0"/>
          <w:bCs w:val="0"/>
          <w:sz w:val="24"/>
          <w:szCs w:val="24"/>
        </w:rPr>
        <w:t>knowledge,</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patient</w:t>
      </w:r>
      <w:r w:rsidRPr="00621346">
        <w:rPr>
          <w:b w:val="0"/>
          <w:bCs w:val="0"/>
          <w:spacing w:val="-2"/>
          <w:sz w:val="24"/>
          <w:szCs w:val="24"/>
        </w:rPr>
        <w:t xml:space="preserve"> </w:t>
      </w:r>
      <w:r w:rsidRPr="00621346">
        <w:rPr>
          <w:b w:val="0"/>
          <w:bCs w:val="0"/>
          <w:sz w:val="24"/>
          <w:szCs w:val="24"/>
        </w:rPr>
        <w:t>care</w:t>
      </w:r>
      <w:r w:rsidRPr="00621346">
        <w:rPr>
          <w:b w:val="0"/>
          <w:bCs w:val="0"/>
          <w:spacing w:val="-1"/>
          <w:sz w:val="24"/>
          <w:szCs w:val="24"/>
        </w:rPr>
        <w:t xml:space="preserve"> </w:t>
      </w:r>
      <w:r w:rsidRPr="00621346">
        <w:rPr>
          <w:b w:val="0"/>
          <w:bCs w:val="0"/>
          <w:sz w:val="24"/>
          <w:szCs w:val="24"/>
        </w:rPr>
        <w:t>practices</w:t>
      </w:r>
      <w:r w:rsidRPr="00621346">
        <w:rPr>
          <w:b w:val="0"/>
          <w:bCs w:val="0"/>
          <w:spacing w:val="-2"/>
          <w:sz w:val="24"/>
          <w:szCs w:val="24"/>
        </w:rPr>
        <w:t xml:space="preserve"> </w:t>
      </w:r>
      <w:r w:rsidRPr="00621346">
        <w:rPr>
          <w:b w:val="0"/>
          <w:bCs w:val="0"/>
          <w:sz w:val="24"/>
          <w:szCs w:val="24"/>
        </w:rPr>
        <w:t>through</w:t>
      </w:r>
      <w:r w:rsidRPr="00621346">
        <w:rPr>
          <w:b w:val="0"/>
          <w:bCs w:val="0"/>
          <w:spacing w:val="-2"/>
          <w:sz w:val="24"/>
          <w:szCs w:val="24"/>
        </w:rPr>
        <w:t xml:space="preserve"> </w:t>
      </w:r>
      <w:r w:rsidRPr="00621346">
        <w:rPr>
          <w:b w:val="0"/>
          <w:bCs w:val="0"/>
          <w:sz w:val="24"/>
          <w:szCs w:val="24"/>
        </w:rPr>
        <w:t>self-assessment</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 xml:space="preserve">reflective </w:t>
      </w:r>
      <w:r w:rsidRPr="00621346">
        <w:rPr>
          <w:b w:val="0"/>
          <w:bCs w:val="0"/>
          <w:spacing w:val="-2"/>
          <w:sz w:val="24"/>
          <w:szCs w:val="24"/>
        </w:rPr>
        <w:t>learning.</w:t>
      </w:r>
    </w:p>
    <w:p w14:paraId="3874E9CF"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Assess</w:t>
      </w:r>
      <w:r w:rsidRPr="00621346">
        <w:rPr>
          <w:b w:val="0"/>
          <w:bCs w:val="0"/>
          <w:spacing w:val="-2"/>
          <w:sz w:val="24"/>
          <w:szCs w:val="24"/>
        </w:rPr>
        <w:t xml:space="preserve"> </w:t>
      </w:r>
      <w:r w:rsidRPr="00621346">
        <w:rPr>
          <w:b w:val="0"/>
          <w:bCs w:val="0"/>
          <w:sz w:val="24"/>
          <w:szCs w:val="24"/>
        </w:rPr>
        <w:t>personal</w:t>
      </w:r>
      <w:r w:rsidRPr="00621346">
        <w:rPr>
          <w:b w:val="0"/>
          <w:bCs w:val="0"/>
          <w:spacing w:val="-2"/>
          <w:sz w:val="24"/>
          <w:szCs w:val="24"/>
        </w:rPr>
        <w:t xml:space="preserve"> </w:t>
      </w:r>
      <w:r w:rsidRPr="00621346">
        <w:rPr>
          <w:b w:val="0"/>
          <w:bCs w:val="0"/>
          <w:sz w:val="24"/>
          <w:szCs w:val="24"/>
        </w:rPr>
        <w:t>strengths and</w:t>
      </w:r>
      <w:r w:rsidRPr="00621346">
        <w:rPr>
          <w:b w:val="0"/>
          <w:bCs w:val="0"/>
          <w:spacing w:val="-1"/>
          <w:sz w:val="24"/>
          <w:szCs w:val="24"/>
        </w:rPr>
        <w:t xml:space="preserve"> </w:t>
      </w:r>
      <w:r w:rsidRPr="00621346">
        <w:rPr>
          <w:b w:val="0"/>
          <w:bCs w:val="0"/>
          <w:spacing w:val="-2"/>
          <w:sz w:val="24"/>
          <w:szCs w:val="24"/>
        </w:rPr>
        <w:t>weaknesses.</w:t>
      </w:r>
    </w:p>
    <w:p w14:paraId="783A7C8B"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Implement</w:t>
      </w:r>
      <w:r w:rsidRPr="00621346">
        <w:rPr>
          <w:b w:val="0"/>
          <w:bCs w:val="0"/>
          <w:spacing w:val="-2"/>
          <w:sz w:val="24"/>
          <w:szCs w:val="24"/>
        </w:rPr>
        <w:t xml:space="preserve"> </w:t>
      </w:r>
      <w:r w:rsidRPr="00621346">
        <w:rPr>
          <w:b w:val="0"/>
          <w:bCs w:val="0"/>
          <w:sz w:val="24"/>
          <w:szCs w:val="24"/>
        </w:rPr>
        <w:t>strategies</w:t>
      </w:r>
      <w:r w:rsidRPr="00621346">
        <w:rPr>
          <w:b w:val="0"/>
          <w:bCs w:val="0"/>
          <w:spacing w:val="-2"/>
          <w:sz w:val="24"/>
          <w:szCs w:val="24"/>
        </w:rPr>
        <w:t xml:space="preserve"> </w:t>
      </w:r>
      <w:r w:rsidRPr="00621346">
        <w:rPr>
          <w:b w:val="0"/>
          <w:bCs w:val="0"/>
          <w:sz w:val="24"/>
          <w:szCs w:val="24"/>
        </w:rPr>
        <w:t>for</w:t>
      </w:r>
      <w:r w:rsidRPr="00621346">
        <w:rPr>
          <w:b w:val="0"/>
          <w:bCs w:val="0"/>
          <w:spacing w:val="-1"/>
          <w:sz w:val="24"/>
          <w:szCs w:val="24"/>
        </w:rPr>
        <w:t xml:space="preserve"> </w:t>
      </w:r>
      <w:r w:rsidRPr="00621346">
        <w:rPr>
          <w:b w:val="0"/>
          <w:bCs w:val="0"/>
          <w:sz w:val="24"/>
          <w:szCs w:val="24"/>
        </w:rPr>
        <w:t>self-</w:t>
      </w:r>
      <w:r w:rsidRPr="00621346">
        <w:rPr>
          <w:b w:val="0"/>
          <w:bCs w:val="0"/>
          <w:spacing w:val="-2"/>
          <w:sz w:val="24"/>
          <w:szCs w:val="24"/>
        </w:rPr>
        <w:t>improvement.</w:t>
      </w:r>
    </w:p>
    <w:p w14:paraId="76C8D23C"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Seek</w:t>
      </w:r>
      <w:r w:rsidRPr="00621346">
        <w:rPr>
          <w:b w:val="0"/>
          <w:bCs w:val="0"/>
          <w:spacing w:val="-2"/>
          <w:sz w:val="24"/>
          <w:szCs w:val="24"/>
        </w:rPr>
        <w:t xml:space="preserve"> </w:t>
      </w:r>
      <w:r w:rsidRPr="00621346">
        <w:rPr>
          <w:b w:val="0"/>
          <w:bCs w:val="0"/>
          <w:sz w:val="24"/>
          <w:szCs w:val="24"/>
        </w:rPr>
        <w:t>feedback</w:t>
      </w:r>
      <w:r w:rsidRPr="00621346">
        <w:rPr>
          <w:b w:val="0"/>
          <w:bCs w:val="0"/>
          <w:spacing w:val="1"/>
          <w:sz w:val="24"/>
          <w:szCs w:val="24"/>
        </w:rPr>
        <w:t xml:space="preserve"> </w:t>
      </w:r>
      <w:r w:rsidRPr="00621346">
        <w:rPr>
          <w:b w:val="0"/>
          <w:bCs w:val="0"/>
          <w:sz w:val="24"/>
          <w:szCs w:val="24"/>
        </w:rPr>
        <w:t>from</w:t>
      </w:r>
      <w:r w:rsidRPr="00621346">
        <w:rPr>
          <w:b w:val="0"/>
          <w:bCs w:val="0"/>
          <w:spacing w:val="-2"/>
          <w:sz w:val="24"/>
          <w:szCs w:val="24"/>
        </w:rPr>
        <w:t xml:space="preserve"> </w:t>
      </w:r>
      <w:r w:rsidRPr="00621346">
        <w:rPr>
          <w:b w:val="0"/>
          <w:bCs w:val="0"/>
          <w:sz w:val="24"/>
          <w:szCs w:val="24"/>
        </w:rPr>
        <w:t>peers</w:t>
      </w:r>
      <w:r w:rsidRPr="00621346">
        <w:rPr>
          <w:b w:val="0"/>
          <w:bCs w:val="0"/>
          <w:spacing w:val="-1"/>
          <w:sz w:val="24"/>
          <w:szCs w:val="24"/>
        </w:rPr>
        <w:t xml:space="preserve"> </w:t>
      </w:r>
      <w:r w:rsidRPr="00621346">
        <w:rPr>
          <w:b w:val="0"/>
          <w:bCs w:val="0"/>
          <w:sz w:val="24"/>
          <w:szCs w:val="24"/>
        </w:rPr>
        <w:t>and</w:t>
      </w:r>
      <w:r w:rsidRPr="00621346">
        <w:rPr>
          <w:b w:val="0"/>
          <w:bCs w:val="0"/>
          <w:spacing w:val="-1"/>
          <w:sz w:val="24"/>
          <w:szCs w:val="24"/>
        </w:rPr>
        <w:t xml:space="preserve"> </w:t>
      </w:r>
      <w:r w:rsidRPr="00621346">
        <w:rPr>
          <w:b w:val="0"/>
          <w:bCs w:val="0"/>
          <w:spacing w:val="-2"/>
          <w:sz w:val="24"/>
          <w:szCs w:val="24"/>
        </w:rPr>
        <w:t>mentors.</w:t>
      </w:r>
    </w:p>
    <w:p w14:paraId="11363DAA"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Empathy:</w:t>
      </w:r>
      <w:r w:rsidRPr="00621346">
        <w:rPr>
          <w:b w:val="0"/>
          <w:bCs w:val="0"/>
          <w:spacing w:val="-2"/>
          <w:sz w:val="24"/>
          <w:szCs w:val="24"/>
        </w:rPr>
        <w:t xml:space="preserve"> </w:t>
      </w:r>
      <w:r w:rsidRPr="00621346">
        <w:rPr>
          <w:b w:val="0"/>
          <w:bCs w:val="0"/>
          <w:sz w:val="24"/>
          <w:szCs w:val="24"/>
        </w:rPr>
        <w:t>Understanding</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sharing</w:t>
      </w:r>
      <w:r w:rsidRPr="00621346">
        <w:rPr>
          <w:b w:val="0"/>
          <w:bCs w:val="0"/>
          <w:spacing w:val="-2"/>
          <w:sz w:val="24"/>
          <w:szCs w:val="24"/>
        </w:rPr>
        <w:t xml:space="preserve"> </w:t>
      </w:r>
      <w:r w:rsidRPr="00621346">
        <w:rPr>
          <w:b w:val="0"/>
          <w:bCs w:val="0"/>
          <w:sz w:val="24"/>
          <w:szCs w:val="24"/>
        </w:rPr>
        <w:t>the</w:t>
      </w:r>
      <w:r w:rsidRPr="00621346">
        <w:rPr>
          <w:b w:val="0"/>
          <w:bCs w:val="0"/>
          <w:spacing w:val="-2"/>
          <w:sz w:val="24"/>
          <w:szCs w:val="24"/>
        </w:rPr>
        <w:t xml:space="preserve"> </w:t>
      </w:r>
      <w:r w:rsidRPr="00621346">
        <w:rPr>
          <w:b w:val="0"/>
          <w:bCs w:val="0"/>
          <w:sz w:val="24"/>
          <w:szCs w:val="24"/>
        </w:rPr>
        <w:t>feelings</w:t>
      </w:r>
      <w:r w:rsidRPr="00621346">
        <w:rPr>
          <w:b w:val="0"/>
          <w:bCs w:val="0"/>
          <w:spacing w:val="-2"/>
          <w:sz w:val="24"/>
          <w:szCs w:val="24"/>
        </w:rPr>
        <w:t xml:space="preserve"> </w:t>
      </w:r>
      <w:r w:rsidRPr="00621346">
        <w:rPr>
          <w:b w:val="0"/>
          <w:bCs w:val="0"/>
          <w:sz w:val="24"/>
          <w:szCs w:val="24"/>
        </w:rPr>
        <w:t>of</w:t>
      </w:r>
      <w:r w:rsidRPr="00621346">
        <w:rPr>
          <w:b w:val="0"/>
          <w:bCs w:val="0"/>
          <w:spacing w:val="-2"/>
          <w:sz w:val="24"/>
          <w:szCs w:val="24"/>
        </w:rPr>
        <w:t xml:space="preserve"> </w:t>
      </w:r>
      <w:r w:rsidRPr="00621346">
        <w:rPr>
          <w:b w:val="0"/>
          <w:bCs w:val="0"/>
          <w:sz w:val="24"/>
          <w:szCs w:val="24"/>
        </w:rPr>
        <w:t>patients</w:t>
      </w:r>
      <w:r w:rsidRPr="00621346">
        <w:rPr>
          <w:b w:val="0"/>
          <w:bCs w:val="0"/>
          <w:spacing w:val="-2"/>
          <w:sz w:val="24"/>
          <w:szCs w:val="24"/>
        </w:rPr>
        <w:t xml:space="preserve"> </w:t>
      </w:r>
      <w:r w:rsidRPr="00621346">
        <w:rPr>
          <w:b w:val="0"/>
          <w:bCs w:val="0"/>
          <w:sz w:val="24"/>
          <w:szCs w:val="24"/>
        </w:rPr>
        <w:t>is</w:t>
      </w:r>
      <w:r w:rsidRPr="00621346">
        <w:rPr>
          <w:b w:val="0"/>
          <w:bCs w:val="0"/>
          <w:spacing w:val="-2"/>
          <w:sz w:val="24"/>
          <w:szCs w:val="24"/>
        </w:rPr>
        <w:t xml:space="preserve"> </w:t>
      </w:r>
      <w:r w:rsidRPr="00621346">
        <w:rPr>
          <w:b w:val="0"/>
          <w:bCs w:val="0"/>
          <w:sz w:val="24"/>
          <w:szCs w:val="24"/>
        </w:rPr>
        <w:t>crucial</w:t>
      </w:r>
      <w:r w:rsidRPr="00621346">
        <w:rPr>
          <w:b w:val="0"/>
          <w:bCs w:val="0"/>
          <w:spacing w:val="-2"/>
          <w:sz w:val="24"/>
          <w:szCs w:val="24"/>
        </w:rPr>
        <w:t xml:space="preserve"> </w:t>
      </w:r>
      <w:r w:rsidRPr="00621346">
        <w:rPr>
          <w:b w:val="0"/>
          <w:bCs w:val="0"/>
          <w:sz w:val="24"/>
          <w:szCs w:val="24"/>
        </w:rPr>
        <w:t>for</w:t>
      </w:r>
      <w:r w:rsidRPr="00621346">
        <w:rPr>
          <w:b w:val="0"/>
          <w:bCs w:val="0"/>
          <w:spacing w:val="-1"/>
          <w:sz w:val="24"/>
          <w:szCs w:val="24"/>
        </w:rPr>
        <w:t xml:space="preserve"> </w:t>
      </w:r>
      <w:r w:rsidRPr="00621346">
        <w:rPr>
          <w:b w:val="0"/>
          <w:bCs w:val="0"/>
          <w:sz w:val="24"/>
          <w:szCs w:val="24"/>
        </w:rPr>
        <w:t>building</w:t>
      </w:r>
      <w:r w:rsidRPr="00621346">
        <w:rPr>
          <w:b w:val="0"/>
          <w:bCs w:val="0"/>
          <w:spacing w:val="-2"/>
          <w:sz w:val="24"/>
          <w:szCs w:val="24"/>
        </w:rPr>
        <w:t xml:space="preserve"> </w:t>
      </w:r>
      <w:r w:rsidRPr="00621346">
        <w:rPr>
          <w:b w:val="0"/>
          <w:bCs w:val="0"/>
          <w:sz w:val="24"/>
          <w:szCs w:val="24"/>
        </w:rPr>
        <w:t>trust</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providing</w:t>
      </w:r>
      <w:r w:rsidRPr="00621346">
        <w:rPr>
          <w:b w:val="0"/>
          <w:bCs w:val="0"/>
          <w:spacing w:val="-2"/>
          <w:sz w:val="24"/>
          <w:szCs w:val="24"/>
        </w:rPr>
        <w:t xml:space="preserve"> </w:t>
      </w:r>
      <w:r w:rsidRPr="00621346">
        <w:rPr>
          <w:b w:val="0"/>
          <w:bCs w:val="0"/>
          <w:sz w:val="24"/>
          <w:szCs w:val="24"/>
        </w:rPr>
        <w:t>compassionate</w:t>
      </w:r>
      <w:r w:rsidRPr="00621346">
        <w:rPr>
          <w:b w:val="0"/>
          <w:bCs w:val="0"/>
          <w:spacing w:val="-3"/>
          <w:sz w:val="24"/>
          <w:szCs w:val="24"/>
        </w:rPr>
        <w:t xml:space="preserve"> </w:t>
      </w:r>
      <w:r w:rsidRPr="00621346">
        <w:rPr>
          <w:b w:val="0"/>
          <w:bCs w:val="0"/>
          <w:sz w:val="24"/>
          <w:szCs w:val="24"/>
        </w:rPr>
        <w:t>care. Students</w:t>
      </w:r>
      <w:r w:rsidRPr="00621346">
        <w:rPr>
          <w:b w:val="0"/>
          <w:bCs w:val="0"/>
          <w:spacing w:val="-2"/>
          <w:sz w:val="24"/>
          <w:szCs w:val="24"/>
        </w:rPr>
        <w:t xml:space="preserve"> </w:t>
      </w:r>
      <w:r w:rsidRPr="00621346">
        <w:rPr>
          <w:b w:val="0"/>
          <w:bCs w:val="0"/>
          <w:sz w:val="24"/>
          <w:szCs w:val="24"/>
        </w:rPr>
        <w:t>must</w:t>
      </w:r>
      <w:r w:rsidRPr="00621346">
        <w:rPr>
          <w:b w:val="0"/>
          <w:bCs w:val="0"/>
          <w:spacing w:val="-2"/>
          <w:sz w:val="24"/>
          <w:szCs w:val="24"/>
        </w:rPr>
        <w:t xml:space="preserve"> </w:t>
      </w:r>
      <w:r w:rsidRPr="00621346">
        <w:rPr>
          <w:b w:val="0"/>
          <w:bCs w:val="0"/>
          <w:sz w:val="24"/>
          <w:szCs w:val="24"/>
        </w:rPr>
        <w:t>develop</w:t>
      </w:r>
      <w:r w:rsidRPr="00621346">
        <w:rPr>
          <w:b w:val="0"/>
          <w:bCs w:val="0"/>
          <w:spacing w:val="-2"/>
          <w:sz w:val="24"/>
          <w:szCs w:val="24"/>
        </w:rPr>
        <w:t xml:space="preserve"> </w:t>
      </w:r>
      <w:r w:rsidRPr="00621346">
        <w:rPr>
          <w:b w:val="0"/>
          <w:bCs w:val="0"/>
          <w:sz w:val="24"/>
          <w:szCs w:val="24"/>
        </w:rPr>
        <w:t>the</w:t>
      </w:r>
      <w:r w:rsidRPr="00621346">
        <w:rPr>
          <w:b w:val="0"/>
          <w:bCs w:val="0"/>
          <w:spacing w:val="-3"/>
          <w:sz w:val="24"/>
          <w:szCs w:val="24"/>
        </w:rPr>
        <w:t xml:space="preserve"> </w:t>
      </w:r>
      <w:r w:rsidRPr="00621346">
        <w:rPr>
          <w:b w:val="0"/>
          <w:bCs w:val="0"/>
          <w:sz w:val="24"/>
          <w:szCs w:val="24"/>
        </w:rPr>
        <w:t>ability</w:t>
      </w:r>
      <w:r w:rsidRPr="00621346">
        <w:rPr>
          <w:b w:val="0"/>
          <w:bCs w:val="0"/>
          <w:spacing w:val="-2"/>
          <w:sz w:val="24"/>
          <w:szCs w:val="24"/>
        </w:rPr>
        <w:t xml:space="preserve"> </w:t>
      </w:r>
      <w:r w:rsidRPr="00621346">
        <w:rPr>
          <w:b w:val="0"/>
          <w:bCs w:val="0"/>
          <w:sz w:val="24"/>
          <w:szCs w:val="24"/>
        </w:rPr>
        <w:t>to</w:t>
      </w:r>
      <w:r w:rsidRPr="00621346">
        <w:rPr>
          <w:b w:val="0"/>
          <w:bCs w:val="0"/>
          <w:spacing w:val="-2"/>
          <w:sz w:val="24"/>
          <w:szCs w:val="24"/>
        </w:rPr>
        <w:t xml:space="preserve"> </w:t>
      </w:r>
      <w:r w:rsidRPr="00621346">
        <w:rPr>
          <w:b w:val="0"/>
          <w:bCs w:val="0"/>
          <w:sz w:val="24"/>
          <w:szCs w:val="24"/>
        </w:rPr>
        <w:t>empathize with patients from diverse backgrounds.</w:t>
      </w:r>
    </w:p>
    <w:p w14:paraId="68E84B97"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Demonstrate</w:t>
      </w:r>
      <w:r w:rsidRPr="00621346">
        <w:rPr>
          <w:b w:val="0"/>
          <w:bCs w:val="0"/>
          <w:spacing w:val="-4"/>
          <w:sz w:val="24"/>
          <w:szCs w:val="24"/>
        </w:rPr>
        <w:t xml:space="preserve"> </w:t>
      </w:r>
      <w:r w:rsidRPr="00621346">
        <w:rPr>
          <w:b w:val="0"/>
          <w:bCs w:val="0"/>
          <w:sz w:val="24"/>
          <w:szCs w:val="24"/>
        </w:rPr>
        <w:t>empathy</w:t>
      </w:r>
      <w:r w:rsidRPr="00621346">
        <w:rPr>
          <w:b w:val="0"/>
          <w:bCs w:val="0"/>
          <w:spacing w:val="-2"/>
          <w:sz w:val="24"/>
          <w:szCs w:val="24"/>
        </w:rPr>
        <w:t xml:space="preserve"> </w:t>
      </w:r>
      <w:r w:rsidRPr="00621346">
        <w:rPr>
          <w:b w:val="0"/>
          <w:bCs w:val="0"/>
          <w:sz w:val="24"/>
          <w:szCs w:val="24"/>
        </w:rPr>
        <w:t>in</w:t>
      </w:r>
      <w:r w:rsidRPr="00621346">
        <w:rPr>
          <w:b w:val="0"/>
          <w:bCs w:val="0"/>
          <w:spacing w:val="-2"/>
          <w:sz w:val="24"/>
          <w:szCs w:val="24"/>
        </w:rPr>
        <w:t xml:space="preserve"> </w:t>
      </w:r>
      <w:r w:rsidRPr="00621346">
        <w:rPr>
          <w:b w:val="0"/>
          <w:bCs w:val="0"/>
          <w:sz w:val="24"/>
          <w:szCs w:val="24"/>
        </w:rPr>
        <w:t>patient</w:t>
      </w:r>
      <w:r w:rsidRPr="00621346">
        <w:rPr>
          <w:b w:val="0"/>
          <w:bCs w:val="0"/>
          <w:spacing w:val="-1"/>
          <w:sz w:val="24"/>
          <w:szCs w:val="24"/>
        </w:rPr>
        <w:t xml:space="preserve"> </w:t>
      </w:r>
      <w:r w:rsidRPr="00621346">
        <w:rPr>
          <w:b w:val="0"/>
          <w:bCs w:val="0"/>
          <w:spacing w:val="-2"/>
          <w:sz w:val="24"/>
          <w:szCs w:val="24"/>
        </w:rPr>
        <w:t>interactions.</w:t>
      </w:r>
    </w:p>
    <w:p w14:paraId="32A8DFD6"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Reflect</w:t>
      </w:r>
      <w:r w:rsidRPr="00621346">
        <w:rPr>
          <w:b w:val="0"/>
          <w:bCs w:val="0"/>
          <w:spacing w:val="-4"/>
          <w:sz w:val="24"/>
          <w:szCs w:val="24"/>
        </w:rPr>
        <w:t xml:space="preserve"> </w:t>
      </w:r>
      <w:r w:rsidRPr="00621346">
        <w:rPr>
          <w:b w:val="0"/>
          <w:bCs w:val="0"/>
          <w:sz w:val="24"/>
          <w:szCs w:val="24"/>
        </w:rPr>
        <w:t>on</w:t>
      </w:r>
      <w:r w:rsidRPr="00621346">
        <w:rPr>
          <w:b w:val="0"/>
          <w:bCs w:val="0"/>
          <w:spacing w:val="-1"/>
          <w:sz w:val="24"/>
          <w:szCs w:val="24"/>
        </w:rPr>
        <w:t xml:space="preserve"> </w:t>
      </w:r>
      <w:r w:rsidRPr="00621346">
        <w:rPr>
          <w:b w:val="0"/>
          <w:bCs w:val="0"/>
          <w:sz w:val="24"/>
          <w:szCs w:val="24"/>
        </w:rPr>
        <w:t>the</w:t>
      </w:r>
      <w:r w:rsidRPr="00621346">
        <w:rPr>
          <w:b w:val="0"/>
          <w:bCs w:val="0"/>
          <w:spacing w:val="-2"/>
          <w:sz w:val="24"/>
          <w:szCs w:val="24"/>
        </w:rPr>
        <w:t xml:space="preserve"> </w:t>
      </w:r>
      <w:r w:rsidRPr="00621346">
        <w:rPr>
          <w:b w:val="0"/>
          <w:bCs w:val="0"/>
          <w:sz w:val="24"/>
          <w:szCs w:val="24"/>
        </w:rPr>
        <w:t>emotional</w:t>
      </w:r>
      <w:r w:rsidRPr="00621346">
        <w:rPr>
          <w:b w:val="0"/>
          <w:bCs w:val="0"/>
          <w:spacing w:val="1"/>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psychological</w:t>
      </w:r>
      <w:r w:rsidRPr="00621346">
        <w:rPr>
          <w:b w:val="0"/>
          <w:bCs w:val="0"/>
          <w:spacing w:val="-1"/>
          <w:sz w:val="24"/>
          <w:szCs w:val="24"/>
        </w:rPr>
        <w:t xml:space="preserve"> </w:t>
      </w:r>
      <w:r w:rsidRPr="00621346">
        <w:rPr>
          <w:b w:val="0"/>
          <w:bCs w:val="0"/>
          <w:sz w:val="24"/>
          <w:szCs w:val="24"/>
        </w:rPr>
        <w:t>aspects</w:t>
      </w:r>
      <w:r w:rsidRPr="00621346">
        <w:rPr>
          <w:b w:val="0"/>
          <w:bCs w:val="0"/>
          <w:spacing w:val="-1"/>
          <w:sz w:val="24"/>
          <w:szCs w:val="24"/>
        </w:rPr>
        <w:t xml:space="preserve"> </w:t>
      </w:r>
      <w:r w:rsidRPr="00621346">
        <w:rPr>
          <w:b w:val="0"/>
          <w:bCs w:val="0"/>
          <w:sz w:val="24"/>
          <w:szCs w:val="24"/>
        </w:rPr>
        <w:t>of</w:t>
      </w:r>
      <w:r w:rsidRPr="00621346">
        <w:rPr>
          <w:b w:val="0"/>
          <w:bCs w:val="0"/>
          <w:spacing w:val="-1"/>
          <w:sz w:val="24"/>
          <w:szCs w:val="24"/>
        </w:rPr>
        <w:t xml:space="preserve"> </w:t>
      </w:r>
      <w:r w:rsidRPr="00621346">
        <w:rPr>
          <w:b w:val="0"/>
          <w:bCs w:val="0"/>
          <w:sz w:val="24"/>
          <w:szCs w:val="24"/>
        </w:rPr>
        <w:t>patient</w:t>
      </w:r>
      <w:r w:rsidRPr="00621346">
        <w:rPr>
          <w:b w:val="0"/>
          <w:bCs w:val="0"/>
          <w:spacing w:val="-1"/>
          <w:sz w:val="24"/>
          <w:szCs w:val="24"/>
        </w:rPr>
        <w:t xml:space="preserve"> </w:t>
      </w:r>
      <w:r w:rsidRPr="00621346">
        <w:rPr>
          <w:b w:val="0"/>
          <w:bCs w:val="0"/>
          <w:spacing w:val="-2"/>
          <w:sz w:val="24"/>
          <w:szCs w:val="24"/>
        </w:rPr>
        <w:t>care.</w:t>
      </w:r>
    </w:p>
    <w:p w14:paraId="139FD183"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Integrate</w:t>
      </w:r>
      <w:r w:rsidRPr="00621346">
        <w:rPr>
          <w:b w:val="0"/>
          <w:bCs w:val="0"/>
          <w:spacing w:val="-2"/>
          <w:sz w:val="24"/>
          <w:szCs w:val="24"/>
        </w:rPr>
        <w:t xml:space="preserve"> </w:t>
      </w:r>
      <w:r w:rsidRPr="00621346">
        <w:rPr>
          <w:b w:val="0"/>
          <w:bCs w:val="0"/>
          <w:sz w:val="24"/>
          <w:szCs w:val="24"/>
        </w:rPr>
        <w:t>empathy</w:t>
      </w:r>
      <w:r w:rsidRPr="00621346">
        <w:rPr>
          <w:b w:val="0"/>
          <w:bCs w:val="0"/>
          <w:spacing w:val="-2"/>
          <w:sz w:val="24"/>
          <w:szCs w:val="24"/>
        </w:rPr>
        <w:t xml:space="preserve"> </w:t>
      </w:r>
      <w:r w:rsidRPr="00621346">
        <w:rPr>
          <w:b w:val="0"/>
          <w:bCs w:val="0"/>
          <w:sz w:val="24"/>
          <w:szCs w:val="24"/>
        </w:rPr>
        <w:t>into</w:t>
      </w:r>
      <w:r w:rsidRPr="00621346">
        <w:rPr>
          <w:b w:val="0"/>
          <w:bCs w:val="0"/>
          <w:spacing w:val="-2"/>
          <w:sz w:val="24"/>
          <w:szCs w:val="24"/>
        </w:rPr>
        <w:t xml:space="preserve"> </w:t>
      </w:r>
      <w:r w:rsidRPr="00621346">
        <w:rPr>
          <w:b w:val="0"/>
          <w:bCs w:val="0"/>
          <w:sz w:val="24"/>
          <w:szCs w:val="24"/>
        </w:rPr>
        <w:t>clinical</w:t>
      </w:r>
      <w:r w:rsidRPr="00621346">
        <w:rPr>
          <w:b w:val="0"/>
          <w:bCs w:val="0"/>
          <w:spacing w:val="-2"/>
          <w:sz w:val="24"/>
          <w:szCs w:val="24"/>
        </w:rPr>
        <w:t xml:space="preserve"> practice.</w:t>
      </w:r>
    </w:p>
    <w:p w14:paraId="75354DFA"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Integrity:</w:t>
      </w:r>
      <w:r w:rsidRPr="00621346">
        <w:rPr>
          <w:b w:val="0"/>
          <w:bCs w:val="0"/>
          <w:spacing w:val="-2"/>
          <w:sz w:val="24"/>
          <w:szCs w:val="24"/>
        </w:rPr>
        <w:t xml:space="preserve"> </w:t>
      </w:r>
      <w:r w:rsidRPr="00621346">
        <w:rPr>
          <w:b w:val="0"/>
          <w:bCs w:val="0"/>
          <w:sz w:val="24"/>
          <w:szCs w:val="24"/>
        </w:rPr>
        <w:t>Students must</w:t>
      </w:r>
      <w:r w:rsidRPr="00621346">
        <w:rPr>
          <w:b w:val="0"/>
          <w:bCs w:val="0"/>
          <w:spacing w:val="-1"/>
          <w:sz w:val="24"/>
          <w:szCs w:val="24"/>
        </w:rPr>
        <w:t xml:space="preserve"> </w:t>
      </w:r>
      <w:r w:rsidRPr="00621346">
        <w:rPr>
          <w:b w:val="0"/>
          <w:bCs w:val="0"/>
          <w:sz w:val="24"/>
          <w:szCs w:val="24"/>
        </w:rPr>
        <w:t>practice</w:t>
      </w:r>
      <w:r w:rsidRPr="00621346">
        <w:rPr>
          <w:b w:val="0"/>
          <w:bCs w:val="0"/>
          <w:spacing w:val="-1"/>
          <w:sz w:val="24"/>
          <w:szCs w:val="24"/>
        </w:rPr>
        <w:t xml:space="preserve"> </w:t>
      </w:r>
      <w:r w:rsidRPr="00621346">
        <w:rPr>
          <w:b w:val="0"/>
          <w:bCs w:val="0"/>
          <w:sz w:val="24"/>
          <w:szCs w:val="24"/>
        </w:rPr>
        <w:t>medicine</w:t>
      </w:r>
      <w:r w:rsidRPr="00621346">
        <w:rPr>
          <w:b w:val="0"/>
          <w:bCs w:val="0"/>
          <w:spacing w:val="-1"/>
          <w:sz w:val="24"/>
          <w:szCs w:val="24"/>
        </w:rPr>
        <w:t xml:space="preserve"> </w:t>
      </w:r>
      <w:r w:rsidRPr="00621346">
        <w:rPr>
          <w:b w:val="0"/>
          <w:bCs w:val="0"/>
          <w:sz w:val="24"/>
          <w:szCs w:val="24"/>
        </w:rPr>
        <w:t>with</w:t>
      </w:r>
      <w:r w:rsidRPr="00621346">
        <w:rPr>
          <w:b w:val="0"/>
          <w:bCs w:val="0"/>
          <w:spacing w:val="-1"/>
          <w:sz w:val="24"/>
          <w:szCs w:val="24"/>
        </w:rPr>
        <w:t xml:space="preserve"> </w:t>
      </w:r>
      <w:r w:rsidRPr="00621346">
        <w:rPr>
          <w:b w:val="0"/>
          <w:bCs w:val="0"/>
          <w:sz w:val="24"/>
          <w:szCs w:val="24"/>
        </w:rPr>
        <w:t>honesty and</w:t>
      </w:r>
      <w:r w:rsidRPr="00621346">
        <w:rPr>
          <w:b w:val="0"/>
          <w:bCs w:val="0"/>
          <w:spacing w:val="-1"/>
          <w:sz w:val="24"/>
          <w:szCs w:val="24"/>
        </w:rPr>
        <w:t xml:space="preserve"> </w:t>
      </w:r>
      <w:r w:rsidRPr="00621346">
        <w:rPr>
          <w:b w:val="0"/>
          <w:bCs w:val="0"/>
          <w:sz w:val="24"/>
          <w:szCs w:val="24"/>
        </w:rPr>
        <w:t>adhere</w:t>
      </w:r>
      <w:r w:rsidRPr="00621346">
        <w:rPr>
          <w:b w:val="0"/>
          <w:bCs w:val="0"/>
          <w:spacing w:val="-2"/>
          <w:sz w:val="24"/>
          <w:szCs w:val="24"/>
        </w:rPr>
        <w:t xml:space="preserve"> </w:t>
      </w:r>
      <w:r w:rsidRPr="00621346">
        <w:rPr>
          <w:b w:val="0"/>
          <w:bCs w:val="0"/>
          <w:sz w:val="24"/>
          <w:szCs w:val="24"/>
        </w:rPr>
        <w:t>to moral</w:t>
      </w:r>
      <w:r w:rsidRPr="00621346">
        <w:rPr>
          <w:b w:val="0"/>
          <w:bCs w:val="0"/>
          <w:spacing w:val="-1"/>
          <w:sz w:val="24"/>
          <w:szCs w:val="24"/>
        </w:rPr>
        <w:t xml:space="preserve"> </w:t>
      </w:r>
      <w:r w:rsidRPr="00621346">
        <w:rPr>
          <w:b w:val="0"/>
          <w:bCs w:val="0"/>
          <w:sz w:val="24"/>
          <w:szCs w:val="24"/>
        </w:rPr>
        <w:t>and ethical</w:t>
      </w:r>
      <w:r w:rsidRPr="00621346">
        <w:rPr>
          <w:b w:val="0"/>
          <w:bCs w:val="0"/>
          <w:spacing w:val="-1"/>
          <w:sz w:val="24"/>
          <w:szCs w:val="24"/>
        </w:rPr>
        <w:t xml:space="preserve"> </w:t>
      </w:r>
      <w:r w:rsidRPr="00621346">
        <w:rPr>
          <w:b w:val="0"/>
          <w:bCs w:val="0"/>
          <w:sz w:val="24"/>
          <w:szCs w:val="24"/>
        </w:rPr>
        <w:t>principles, ensuring that</w:t>
      </w:r>
      <w:r w:rsidRPr="00621346">
        <w:rPr>
          <w:b w:val="0"/>
          <w:bCs w:val="0"/>
          <w:spacing w:val="-1"/>
          <w:sz w:val="24"/>
          <w:szCs w:val="24"/>
        </w:rPr>
        <w:t xml:space="preserve"> </w:t>
      </w:r>
      <w:r w:rsidRPr="00621346">
        <w:rPr>
          <w:b w:val="0"/>
          <w:bCs w:val="0"/>
          <w:sz w:val="24"/>
          <w:szCs w:val="24"/>
        </w:rPr>
        <w:t>their actions</w:t>
      </w:r>
      <w:r w:rsidRPr="00621346">
        <w:rPr>
          <w:b w:val="0"/>
          <w:bCs w:val="0"/>
          <w:spacing w:val="-1"/>
          <w:sz w:val="24"/>
          <w:szCs w:val="24"/>
        </w:rPr>
        <w:t xml:space="preserve"> </w:t>
      </w:r>
      <w:r w:rsidRPr="00621346">
        <w:rPr>
          <w:b w:val="0"/>
          <w:bCs w:val="0"/>
          <w:sz w:val="24"/>
          <w:szCs w:val="24"/>
        </w:rPr>
        <w:t>align with the</w:t>
      </w:r>
      <w:r w:rsidRPr="00621346">
        <w:rPr>
          <w:b w:val="0"/>
          <w:bCs w:val="0"/>
          <w:spacing w:val="-2"/>
          <w:sz w:val="24"/>
          <w:szCs w:val="24"/>
        </w:rPr>
        <w:t xml:space="preserve"> </w:t>
      </w:r>
      <w:r w:rsidRPr="00621346">
        <w:rPr>
          <w:b w:val="0"/>
          <w:bCs w:val="0"/>
          <w:sz w:val="24"/>
          <w:szCs w:val="24"/>
        </w:rPr>
        <w:t xml:space="preserve">values of the medical </w:t>
      </w:r>
      <w:r w:rsidRPr="00621346">
        <w:rPr>
          <w:b w:val="0"/>
          <w:bCs w:val="0"/>
          <w:spacing w:val="-2"/>
          <w:sz w:val="24"/>
          <w:szCs w:val="24"/>
        </w:rPr>
        <w:t>profession.</w:t>
      </w:r>
    </w:p>
    <w:p w14:paraId="18FD634A"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Maintain</w:t>
      </w:r>
      <w:r w:rsidRPr="00621346">
        <w:rPr>
          <w:b w:val="0"/>
          <w:bCs w:val="0"/>
          <w:spacing w:val="-1"/>
          <w:sz w:val="24"/>
          <w:szCs w:val="24"/>
        </w:rPr>
        <w:t xml:space="preserve"> </w:t>
      </w:r>
      <w:r w:rsidRPr="00621346">
        <w:rPr>
          <w:b w:val="0"/>
          <w:bCs w:val="0"/>
          <w:sz w:val="24"/>
          <w:szCs w:val="24"/>
        </w:rPr>
        <w:t>honesty</w:t>
      </w:r>
      <w:r w:rsidRPr="00621346">
        <w:rPr>
          <w:b w:val="0"/>
          <w:bCs w:val="0"/>
          <w:spacing w:val="-1"/>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patient</w:t>
      </w:r>
      <w:r w:rsidRPr="00621346">
        <w:rPr>
          <w:b w:val="0"/>
          <w:bCs w:val="0"/>
          <w:spacing w:val="-1"/>
          <w:sz w:val="24"/>
          <w:szCs w:val="24"/>
        </w:rPr>
        <w:t xml:space="preserve"> </w:t>
      </w:r>
      <w:r w:rsidRPr="00621346">
        <w:rPr>
          <w:b w:val="0"/>
          <w:bCs w:val="0"/>
          <w:spacing w:val="-2"/>
          <w:sz w:val="24"/>
          <w:szCs w:val="24"/>
        </w:rPr>
        <w:t>interactions.</w:t>
      </w:r>
    </w:p>
    <w:p w14:paraId="4BD6BDE9"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Uphold</w:t>
      </w:r>
      <w:r w:rsidRPr="00621346">
        <w:rPr>
          <w:b w:val="0"/>
          <w:bCs w:val="0"/>
          <w:spacing w:val="-4"/>
          <w:sz w:val="24"/>
          <w:szCs w:val="24"/>
        </w:rPr>
        <w:t xml:space="preserve"> </w:t>
      </w:r>
      <w:r w:rsidRPr="00621346">
        <w:rPr>
          <w:b w:val="0"/>
          <w:bCs w:val="0"/>
          <w:sz w:val="24"/>
          <w:szCs w:val="24"/>
        </w:rPr>
        <w:t>ethical</w:t>
      </w:r>
      <w:r w:rsidRPr="00621346">
        <w:rPr>
          <w:b w:val="0"/>
          <w:bCs w:val="0"/>
          <w:spacing w:val="-2"/>
          <w:sz w:val="24"/>
          <w:szCs w:val="24"/>
        </w:rPr>
        <w:t xml:space="preserve"> </w:t>
      </w:r>
      <w:r w:rsidRPr="00621346">
        <w:rPr>
          <w:b w:val="0"/>
          <w:bCs w:val="0"/>
          <w:sz w:val="24"/>
          <w:szCs w:val="24"/>
        </w:rPr>
        <w:t>standards in</w:t>
      </w:r>
      <w:r w:rsidRPr="00621346">
        <w:rPr>
          <w:b w:val="0"/>
          <w:bCs w:val="0"/>
          <w:spacing w:val="-2"/>
          <w:sz w:val="24"/>
          <w:szCs w:val="24"/>
        </w:rPr>
        <w:t xml:space="preserve"> </w:t>
      </w:r>
      <w:r w:rsidRPr="00621346">
        <w:rPr>
          <w:b w:val="0"/>
          <w:bCs w:val="0"/>
          <w:sz w:val="24"/>
          <w:szCs w:val="24"/>
        </w:rPr>
        <w:t>clinical</w:t>
      </w:r>
      <w:r w:rsidRPr="00621346">
        <w:rPr>
          <w:b w:val="0"/>
          <w:bCs w:val="0"/>
          <w:spacing w:val="-1"/>
          <w:sz w:val="24"/>
          <w:szCs w:val="24"/>
        </w:rPr>
        <w:t xml:space="preserve"> </w:t>
      </w:r>
      <w:r w:rsidRPr="00621346">
        <w:rPr>
          <w:b w:val="0"/>
          <w:bCs w:val="0"/>
          <w:sz w:val="24"/>
          <w:szCs w:val="24"/>
        </w:rPr>
        <w:t>decision-</w:t>
      </w:r>
      <w:r w:rsidRPr="00621346">
        <w:rPr>
          <w:b w:val="0"/>
          <w:bCs w:val="0"/>
          <w:spacing w:val="-2"/>
          <w:sz w:val="24"/>
          <w:szCs w:val="24"/>
        </w:rPr>
        <w:t>making.</w:t>
      </w:r>
    </w:p>
    <w:p w14:paraId="08407E0C"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Demonstrate</w:t>
      </w:r>
      <w:r w:rsidRPr="00621346">
        <w:rPr>
          <w:b w:val="0"/>
          <w:bCs w:val="0"/>
          <w:spacing w:val="-1"/>
          <w:sz w:val="24"/>
          <w:szCs w:val="24"/>
        </w:rPr>
        <w:t xml:space="preserve"> </w:t>
      </w:r>
      <w:r w:rsidRPr="00621346">
        <w:rPr>
          <w:b w:val="0"/>
          <w:bCs w:val="0"/>
          <w:sz w:val="24"/>
          <w:szCs w:val="24"/>
        </w:rPr>
        <w:t>transparency</w:t>
      </w:r>
      <w:r w:rsidRPr="00621346">
        <w:rPr>
          <w:b w:val="0"/>
          <w:bCs w:val="0"/>
          <w:spacing w:val="-1"/>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communication</w:t>
      </w:r>
      <w:r w:rsidRPr="00621346">
        <w:rPr>
          <w:b w:val="0"/>
          <w:bCs w:val="0"/>
          <w:spacing w:val="-1"/>
          <w:sz w:val="24"/>
          <w:szCs w:val="24"/>
        </w:rPr>
        <w:t xml:space="preserve"> </w:t>
      </w:r>
      <w:r w:rsidRPr="00621346">
        <w:rPr>
          <w:b w:val="0"/>
          <w:bCs w:val="0"/>
          <w:sz w:val="24"/>
          <w:szCs w:val="24"/>
        </w:rPr>
        <w:t>with</w:t>
      </w:r>
      <w:r w:rsidRPr="00621346">
        <w:rPr>
          <w:b w:val="0"/>
          <w:bCs w:val="0"/>
          <w:spacing w:val="-1"/>
          <w:sz w:val="24"/>
          <w:szCs w:val="24"/>
        </w:rPr>
        <w:t xml:space="preserve"> </w:t>
      </w:r>
      <w:r w:rsidRPr="00621346">
        <w:rPr>
          <w:b w:val="0"/>
          <w:bCs w:val="0"/>
          <w:sz w:val="24"/>
          <w:szCs w:val="24"/>
        </w:rPr>
        <w:t>patients</w:t>
      </w:r>
      <w:r w:rsidRPr="00621346">
        <w:rPr>
          <w:b w:val="0"/>
          <w:bCs w:val="0"/>
          <w:spacing w:val="-1"/>
          <w:sz w:val="24"/>
          <w:szCs w:val="24"/>
        </w:rPr>
        <w:t xml:space="preserve"> </w:t>
      </w:r>
      <w:r w:rsidRPr="00621346">
        <w:rPr>
          <w:b w:val="0"/>
          <w:bCs w:val="0"/>
          <w:sz w:val="24"/>
          <w:szCs w:val="24"/>
        </w:rPr>
        <w:t>and</w:t>
      </w:r>
      <w:r w:rsidRPr="00621346">
        <w:rPr>
          <w:b w:val="0"/>
          <w:bCs w:val="0"/>
          <w:spacing w:val="-1"/>
          <w:sz w:val="24"/>
          <w:szCs w:val="24"/>
        </w:rPr>
        <w:t xml:space="preserve"> </w:t>
      </w:r>
      <w:r w:rsidRPr="00621346">
        <w:rPr>
          <w:b w:val="0"/>
          <w:bCs w:val="0"/>
          <w:spacing w:val="-2"/>
          <w:sz w:val="24"/>
          <w:szCs w:val="24"/>
        </w:rPr>
        <w:t>colleagues.</w:t>
      </w:r>
    </w:p>
    <w:p w14:paraId="2D304324"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Accountability:</w:t>
      </w:r>
      <w:r w:rsidRPr="00621346">
        <w:rPr>
          <w:b w:val="0"/>
          <w:bCs w:val="0"/>
          <w:spacing w:val="-2"/>
          <w:sz w:val="24"/>
          <w:szCs w:val="24"/>
        </w:rPr>
        <w:t xml:space="preserve"> </w:t>
      </w:r>
      <w:r w:rsidRPr="00621346">
        <w:rPr>
          <w:b w:val="0"/>
          <w:bCs w:val="0"/>
          <w:sz w:val="24"/>
          <w:szCs w:val="24"/>
        </w:rPr>
        <w:t>Medical</w:t>
      </w:r>
      <w:r w:rsidRPr="00621346">
        <w:rPr>
          <w:b w:val="0"/>
          <w:bCs w:val="0"/>
          <w:spacing w:val="1"/>
          <w:sz w:val="24"/>
          <w:szCs w:val="24"/>
        </w:rPr>
        <w:t xml:space="preserve"> </w:t>
      </w:r>
      <w:r w:rsidRPr="00621346">
        <w:rPr>
          <w:b w:val="0"/>
          <w:bCs w:val="0"/>
          <w:sz w:val="24"/>
          <w:szCs w:val="24"/>
        </w:rPr>
        <w:t>students</w:t>
      </w:r>
      <w:r w:rsidRPr="00621346">
        <w:rPr>
          <w:b w:val="0"/>
          <w:bCs w:val="0"/>
          <w:spacing w:val="-1"/>
          <w:sz w:val="24"/>
          <w:szCs w:val="24"/>
        </w:rPr>
        <w:t xml:space="preserve"> </w:t>
      </w:r>
      <w:r w:rsidRPr="00621346">
        <w:rPr>
          <w:b w:val="0"/>
          <w:bCs w:val="0"/>
          <w:sz w:val="24"/>
          <w:szCs w:val="24"/>
        </w:rPr>
        <w:t>must</w:t>
      </w:r>
      <w:r w:rsidRPr="00621346">
        <w:rPr>
          <w:b w:val="0"/>
          <w:bCs w:val="0"/>
          <w:spacing w:val="-1"/>
          <w:sz w:val="24"/>
          <w:szCs w:val="24"/>
        </w:rPr>
        <w:t xml:space="preserve"> </w:t>
      </w:r>
      <w:r w:rsidRPr="00621346">
        <w:rPr>
          <w:b w:val="0"/>
          <w:bCs w:val="0"/>
          <w:sz w:val="24"/>
          <w:szCs w:val="24"/>
        </w:rPr>
        <w:t>be</w:t>
      </w:r>
      <w:r w:rsidRPr="00621346">
        <w:rPr>
          <w:b w:val="0"/>
          <w:bCs w:val="0"/>
          <w:spacing w:val="-1"/>
          <w:sz w:val="24"/>
          <w:szCs w:val="24"/>
        </w:rPr>
        <w:t xml:space="preserve"> </w:t>
      </w:r>
      <w:r w:rsidRPr="00621346">
        <w:rPr>
          <w:b w:val="0"/>
          <w:bCs w:val="0"/>
          <w:sz w:val="24"/>
          <w:szCs w:val="24"/>
        </w:rPr>
        <w:t>accountable</w:t>
      </w:r>
      <w:r w:rsidRPr="00621346">
        <w:rPr>
          <w:b w:val="0"/>
          <w:bCs w:val="0"/>
          <w:spacing w:val="-2"/>
          <w:sz w:val="24"/>
          <w:szCs w:val="24"/>
        </w:rPr>
        <w:t xml:space="preserve"> </w:t>
      </w:r>
      <w:r w:rsidRPr="00621346">
        <w:rPr>
          <w:b w:val="0"/>
          <w:bCs w:val="0"/>
          <w:sz w:val="24"/>
          <w:szCs w:val="24"/>
        </w:rPr>
        <w:t>for</w:t>
      </w:r>
      <w:r w:rsidRPr="00621346">
        <w:rPr>
          <w:b w:val="0"/>
          <w:bCs w:val="0"/>
          <w:spacing w:val="-2"/>
          <w:sz w:val="24"/>
          <w:szCs w:val="24"/>
        </w:rPr>
        <w:t xml:space="preserve"> </w:t>
      </w:r>
      <w:r w:rsidRPr="00621346">
        <w:rPr>
          <w:b w:val="0"/>
          <w:bCs w:val="0"/>
          <w:sz w:val="24"/>
          <w:szCs w:val="24"/>
        </w:rPr>
        <w:t>their actions,</w:t>
      </w:r>
      <w:r w:rsidRPr="00621346">
        <w:rPr>
          <w:b w:val="0"/>
          <w:bCs w:val="0"/>
          <w:spacing w:val="-1"/>
          <w:sz w:val="24"/>
          <w:szCs w:val="24"/>
        </w:rPr>
        <w:t xml:space="preserve"> </w:t>
      </w:r>
      <w:r w:rsidRPr="00621346">
        <w:rPr>
          <w:b w:val="0"/>
          <w:bCs w:val="0"/>
          <w:sz w:val="24"/>
          <w:szCs w:val="24"/>
        </w:rPr>
        <w:t>taking</w:t>
      </w:r>
      <w:r w:rsidRPr="00621346">
        <w:rPr>
          <w:b w:val="0"/>
          <w:bCs w:val="0"/>
          <w:spacing w:val="-1"/>
          <w:sz w:val="24"/>
          <w:szCs w:val="24"/>
        </w:rPr>
        <w:t xml:space="preserve"> </w:t>
      </w:r>
      <w:r w:rsidRPr="00621346">
        <w:rPr>
          <w:b w:val="0"/>
          <w:bCs w:val="0"/>
          <w:sz w:val="24"/>
          <w:szCs w:val="24"/>
        </w:rPr>
        <w:t>responsibility</w:t>
      </w:r>
      <w:r w:rsidRPr="00621346">
        <w:rPr>
          <w:b w:val="0"/>
          <w:bCs w:val="0"/>
          <w:spacing w:val="-1"/>
          <w:sz w:val="24"/>
          <w:szCs w:val="24"/>
        </w:rPr>
        <w:t xml:space="preserve"> </w:t>
      </w:r>
      <w:r w:rsidRPr="00621346">
        <w:rPr>
          <w:b w:val="0"/>
          <w:bCs w:val="0"/>
          <w:sz w:val="24"/>
          <w:szCs w:val="24"/>
        </w:rPr>
        <w:t>for</w:t>
      </w:r>
      <w:r w:rsidRPr="00621346">
        <w:rPr>
          <w:b w:val="0"/>
          <w:bCs w:val="0"/>
          <w:spacing w:val="-2"/>
          <w:sz w:val="24"/>
          <w:szCs w:val="24"/>
        </w:rPr>
        <w:t xml:space="preserve"> </w:t>
      </w:r>
      <w:r w:rsidRPr="00621346">
        <w:rPr>
          <w:b w:val="0"/>
          <w:bCs w:val="0"/>
          <w:sz w:val="24"/>
          <w:szCs w:val="24"/>
        </w:rPr>
        <w:t>their</w:t>
      </w:r>
      <w:r w:rsidRPr="00621346">
        <w:rPr>
          <w:b w:val="0"/>
          <w:bCs w:val="0"/>
          <w:spacing w:val="-2"/>
          <w:sz w:val="24"/>
          <w:szCs w:val="24"/>
        </w:rPr>
        <w:t xml:space="preserve"> </w:t>
      </w:r>
      <w:r w:rsidRPr="00621346">
        <w:rPr>
          <w:b w:val="0"/>
          <w:bCs w:val="0"/>
          <w:sz w:val="24"/>
          <w:szCs w:val="24"/>
        </w:rPr>
        <w:t>decisions</w:t>
      </w:r>
      <w:r w:rsidRPr="00621346">
        <w:rPr>
          <w:b w:val="0"/>
          <w:bCs w:val="0"/>
          <w:spacing w:val="-1"/>
          <w:sz w:val="24"/>
          <w:szCs w:val="24"/>
        </w:rPr>
        <w:t xml:space="preserve"> </w:t>
      </w:r>
      <w:r w:rsidRPr="00621346">
        <w:rPr>
          <w:b w:val="0"/>
          <w:bCs w:val="0"/>
          <w:sz w:val="24"/>
          <w:szCs w:val="24"/>
        </w:rPr>
        <w:t>and</w:t>
      </w:r>
      <w:r w:rsidRPr="00621346">
        <w:rPr>
          <w:b w:val="0"/>
          <w:bCs w:val="0"/>
          <w:spacing w:val="-1"/>
          <w:sz w:val="24"/>
          <w:szCs w:val="24"/>
        </w:rPr>
        <w:t xml:space="preserve"> </w:t>
      </w:r>
      <w:r w:rsidRPr="00621346">
        <w:rPr>
          <w:b w:val="0"/>
          <w:bCs w:val="0"/>
          <w:sz w:val="24"/>
          <w:szCs w:val="24"/>
        </w:rPr>
        <w:t>outcomes</w:t>
      </w:r>
      <w:r w:rsidRPr="00621346">
        <w:rPr>
          <w:b w:val="0"/>
          <w:bCs w:val="0"/>
          <w:spacing w:val="-1"/>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 xml:space="preserve">patient </w:t>
      </w:r>
      <w:r w:rsidRPr="00621346">
        <w:rPr>
          <w:b w:val="0"/>
          <w:bCs w:val="0"/>
          <w:spacing w:val="-2"/>
          <w:sz w:val="24"/>
          <w:szCs w:val="24"/>
        </w:rPr>
        <w:t>care.</w:t>
      </w:r>
    </w:p>
    <w:p w14:paraId="2F8C7912" w14:textId="77777777" w:rsidR="009E7594" w:rsidRPr="00621346" w:rsidRDefault="009E7594" w:rsidP="009E7594">
      <w:pPr>
        <w:rPr>
          <w:sz w:val="24"/>
          <w:szCs w:val="24"/>
        </w:rPr>
        <w:sectPr w:rsidR="009E7594" w:rsidRPr="00621346" w:rsidSect="009E7594">
          <w:pgSz w:w="20160" w:h="12240" w:orient="landscape"/>
          <w:pgMar w:top="940" w:right="0" w:bottom="1020" w:left="200" w:header="0" w:footer="820" w:gutter="0"/>
          <w:cols w:space="720"/>
        </w:sectPr>
      </w:pPr>
    </w:p>
    <w:p w14:paraId="3B0D7BD6"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lastRenderedPageBreak/>
        <w:t>Take</w:t>
      </w:r>
      <w:r w:rsidRPr="00621346">
        <w:rPr>
          <w:b w:val="0"/>
          <w:bCs w:val="0"/>
          <w:spacing w:val="-3"/>
          <w:sz w:val="24"/>
          <w:szCs w:val="24"/>
        </w:rPr>
        <w:t xml:space="preserve"> </w:t>
      </w:r>
      <w:r w:rsidRPr="00621346">
        <w:rPr>
          <w:b w:val="0"/>
          <w:bCs w:val="0"/>
          <w:sz w:val="24"/>
          <w:szCs w:val="24"/>
        </w:rPr>
        <w:t>responsibility</w:t>
      </w:r>
      <w:r w:rsidRPr="00621346">
        <w:rPr>
          <w:b w:val="0"/>
          <w:bCs w:val="0"/>
          <w:spacing w:val="-1"/>
          <w:sz w:val="24"/>
          <w:szCs w:val="24"/>
        </w:rPr>
        <w:t xml:space="preserve"> </w:t>
      </w:r>
      <w:r w:rsidRPr="00621346">
        <w:rPr>
          <w:b w:val="0"/>
          <w:bCs w:val="0"/>
          <w:sz w:val="24"/>
          <w:szCs w:val="24"/>
        </w:rPr>
        <w:t>for</w:t>
      </w:r>
      <w:r w:rsidRPr="00621346">
        <w:rPr>
          <w:b w:val="0"/>
          <w:bCs w:val="0"/>
          <w:spacing w:val="-3"/>
          <w:sz w:val="24"/>
          <w:szCs w:val="24"/>
        </w:rPr>
        <w:t xml:space="preserve"> </w:t>
      </w:r>
      <w:r w:rsidRPr="00621346">
        <w:rPr>
          <w:b w:val="0"/>
          <w:bCs w:val="0"/>
          <w:sz w:val="24"/>
          <w:szCs w:val="24"/>
        </w:rPr>
        <w:t>clinical</w:t>
      </w:r>
      <w:r w:rsidRPr="00621346">
        <w:rPr>
          <w:b w:val="0"/>
          <w:bCs w:val="0"/>
          <w:spacing w:val="-1"/>
          <w:sz w:val="24"/>
          <w:szCs w:val="24"/>
        </w:rPr>
        <w:t xml:space="preserve"> </w:t>
      </w:r>
      <w:r w:rsidRPr="00621346">
        <w:rPr>
          <w:b w:val="0"/>
          <w:bCs w:val="0"/>
          <w:spacing w:val="-2"/>
          <w:sz w:val="24"/>
          <w:szCs w:val="24"/>
        </w:rPr>
        <w:t>decisions.</w:t>
      </w:r>
    </w:p>
    <w:p w14:paraId="0F54817C"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Reflect</w:t>
      </w:r>
      <w:r w:rsidRPr="00621346">
        <w:rPr>
          <w:b w:val="0"/>
          <w:bCs w:val="0"/>
          <w:spacing w:val="-2"/>
          <w:sz w:val="24"/>
          <w:szCs w:val="24"/>
        </w:rPr>
        <w:t xml:space="preserve"> </w:t>
      </w:r>
      <w:r w:rsidRPr="00621346">
        <w:rPr>
          <w:b w:val="0"/>
          <w:bCs w:val="0"/>
          <w:sz w:val="24"/>
          <w:szCs w:val="24"/>
        </w:rPr>
        <w:t>on</w:t>
      </w:r>
      <w:r w:rsidRPr="00621346">
        <w:rPr>
          <w:b w:val="0"/>
          <w:bCs w:val="0"/>
          <w:spacing w:val="-1"/>
          <w:sz w:val="24"/>
          <w:szCs w:val="24"/>
        </w:rPr>
        <w:t xml:space="preserve"> </w:t>
      </w:r>
      <w:r w:rsidRPr="00621346">
        <w:rPr>
          <w:b w:val="0"/>
          <w:bCs w:val="0"/>
          <w:sz w:val="24"/>
          <w:szCs w:val="24"/>
        </w:rPr>
        <w:t>the</w:t>
      </w:r>
      <w:r w:rsidRPr="00621346">
        <w:rPr>
          <w:b w:val="0"/>
          <w:bCs w:val="0"/>
          <w:spacing w:val="-2"/>
          <w:sz w:val="24"/>
          <w:szCs w:val="24"/>
        </w:rPr>
        <w:t xml:space="preserve"> </w:t>
      </w:r>
      <w:r w:rsidRPr="00621346">
        <w:rPr>
          <w:b w:val="0"/>
          <w:bCs w:val="0"/>
          <w:sz w:val="24"/>
          <w:szCs w:val="24"/>
        </w:rPr>
        <w:t>outcomes of</w:t>
      </w:r>
      <w:r w:rsidRPr="00621346">
        <w:rPr>
          <w:b w:val="0"/>
          <w:bCs w:val="0"/>
          <w:spacing w:val="-1"/>
          <w:sz w:val="24"/>
          <w:szCs w:val="24"/>
        </w:rPr>
        <w:t xml:space="preserve"> </w:t>
      </w:r>
      <w:r w:rsidRPr="00621346">
        <w:rPr>
          <w:b w:val="0"/>
          <w:bCs w:val="0"/>
          <w:sz w:val="24"/>
          <w:szCs w:val="24"/>
        </w:rPr>
        <w:t>patient</w:t>
      </w:r>
      <w:r w:rsidRPr="00621346">
        <w:rPr>
          <w:b w:val="0"/>
          <w:bCs w:val="0"/>
          <w:spacing w:val="-1"/>
          <w:sz w:val="24"/>
          <w:szCs w:val="24"/>
        </w:rPr>
        <w:t xml:space="preserve"> </w:t>
      </w:r>
      <w:r w:rsidRPr="00621346">
        <w:rPr>
          <w:b w:val="0"/>
          <w:bCs w:val="0"/>
          <w:spacing w:val="-2"/>
          <w:sz w:val="24"/>
          <w:szCs w:val="24"/>
        </w:rPr>
        <w:t>care.</w:t>
      </w:r>
    </w:p>
    <w:p w14:paraId="37F82320"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Ensure</w:t>
      </w:r>
      <w:r w:rsidRPr="00621346">
        <w:rPr>
          <w:b w:val="0"/>
          <w:bCs w:val="0"/>
          <w:spacing w:val="-4"/>
          <w:sz w:val="24"/>
          <w:szCs w:val="24"/>
        </w:rPr>
        <w:t xml:space="preserve"> </w:t>
      </w:r>
      <w:r w:rsidRPr="00621346">
        <w:rPr>
          <w:b w:val="0"/>
          <w:bCs w:val="0"/>
          <w:sz w:val="24"/>
          <w:szCs w:val="24"/>
        </w:rPr>
        <w:t>accountability</w:t>
      </w:r>
      <w:r w:rsidRPr="00621346">
        <w:rPr>
          <w:b w:val="0"/>
          <w:bCs w:val="0"/>
          <w:spacing w:val="-1"/>
          <w:sz w:val="24"/>
          <w:szCs w:val="24"/>
        </w:rPr>
        <w:t xml:space="preserve"> </w:t>
      </w:r>
      <w:r w:rsidRPr="00621346">
        <w:rPr>
          <w:b w:val="0"/>
          <w:bCs w:val="0"/>
          <w:sz w:val="24"/>
          <w:szCs w:val="24"/>
        </w:rPr>
        <w:t xml:space="preserve">in </w:t>
      </w:r>
      <w:r w:rsidRPr="00621346">
        <w:rPr>
          <w:b w:val="0"/>
          <w:bCs w:val="0"/>
          <w:spacing w:val="-2"/>
          <w:sz w:val="24"/>
          <w:szCs w:val="24"/>
        </w:rPr>
        <w:t>teamwork.</w:t>
      </w:r>
    </w:p>
    <w:p w14:paraId="45685B7D"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Respect:</w:t>
      </w:r>
      <w:r w:rsidRPr="00621346">
        <w:rPr>
          <w:b w:val="0"/>
          <w:bCs w:val="0"/>
          <w:spacing w:val="-3"/>
          <w:sz w:val="24"/>
          <w:szCs w:val="24"/>
        </w:rPr>
        <w:t xml:space="preserve"> </w:t>
      </w:r>
      <w:r w:rsidRPr="00621346">
        <w:rPr>
          <w:b w:val="0"/>
          <w:bCs w:val="0"/>
          <w:sz w:val="24"/>
          <w:szCs w:val="24"/>
        </w:rPr>
        <w:t>Respect</w:t>
      </w:r>
      <w:r w:rsidRPr="00621346">
        <w:rPr>
          <w:b w:val="0"/>
          <w:bCs w:val="0"/>
          <w:spacing w:val="-2"/>
          <w:sz w:val="24"/>
          <w:szCs w:val="24"/>
        </w:rPr>
        <w:t xml:space="preserve"> </w:t>
      </w:r>
      <w:r w:rsidRPr="00621346">
        <w:rPr>
          <w:b w:val="0"/>
          <w:bCs w:val="0"/>
          <w:sz w:val="24"/>
          <w:szCs w:val="24"/>
        </w:rPr>
        <w:t>for</w:t>
      </w:r>
      <w:r w:rsidRPr="00621346">
        <w:rPr>
          <w:b w:val="0"/>
          <w:bCs w:val="0"/>
          <w:spacing w:val="-2"/>
          <w:sz w:val="24"/>
          <w:szCs w:val="24"/>
        </w:rPr>
        <w:t xml:space="preserve"> </w:t>
      </w:r>
      <w:r w:rsidRPr="00621346">
        <w:rPr>
          <w:b w:val="0"/>
          <w:bCs w:val="0"/>
          <w:sz w:val="24"/>
          <w:szCs w:val="24"/>
        </w:rPr>
        <w:t>patients,</w:t>
      </w:r>
      <w:r w:rsidRPr="00621346">
        <w:rPr>
          <w:b w:val="0"/>
          <w:bCs w:val="0"/>
          <w:spacing w:val="-2"/>
          <w:sz w:val="24"/>
          <w:szCs w:val="24"/>
        </w:rPr>
        <w:t xml:space="preserve"> </w:t>
      </w:r>
      <w:r w:rsidRPr="00621346">
        <w:rPr>
          <w:b w:val="0"/>
          <w:bCs w:val="0"/>
          <w:sz w:val="24"/>
          <w:szCs w:val="24"/>
        </w:rPr>
        <w:t>colleagues,</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the</w:t>
      </w:r>
      <w:r w:rsidRPr="00621346">
        <w:rPr>
          <w:b w:val="0"/>
          <w:bCs w:val="0"/>
          <w:spacing w:val="-1"/>
          <w:sz w:val="24"/>
          <w:szCs w:val="24"/>
        </w:rPr>
        <w:t xml:space="preserve"> </w:t>
      </w:r>
      <w:r w:rsidRPr="00621346">
        <w:rPr>
          <w:b w:val="0"/>
          <w:bCs w:val="0"/>
          <w:sz w:val="24"/>
          <w:szCs w:val="24"/>
        </w:rPr>
        <w:t>broader</w:t>
      </w:r>
      <w:r w:rsidRPr="00621346">
        <w:rPr>
          <w:b w:val="0"/>
          <w:bCs w:val="0"/>
          <w:spacing w:val="-2"/>
          <w:sz w:val="24"/>
          <w:szCs w:val="24"/>
        </w:rPr>
        <w:t xml:space="preserve"> </w:t>
      </w:r>
      <w:r w:rsidRPr="00621346">
        <w:rPr>
          <w:b w:val="0"/>
          <w:bCs w:val="0"/>
          <w:sz w:val="24"/>
          <w:szCs w:val="24"/>
        </w:rPr>
        <w:t>healthcare</w:t>
      </w:r>
      <w:r w:rsidRPr="00621346">
        <w:rPr>
          <w:b w:val="0"/>
          <w:bCs w:val="0"/>
          <w:spacing w:val="-4"/>
          <w:sz w:val="24"/>
          <w:szCs w:val="24"/>
        </w:rPr>
        <w:t xml:space="preserve"> </w:t>
      </w:r>
      <w:r w:rsidRPr="00621346">
        <w:rPr>
          <w:b w:val="0"/>
          <w:bCs w:val="0"/>
          <w:sz w:val="24"/>
          <w:szCs w:val="24"/>
        </w:rPr>
        <w:t>team is</w:t>
      </w:r>
      <w:r w:rsidRPr="00621346">
        <w:rPr>
          <w:b w:val="0"/>
          <w:bCs w:val="0"/>
          <w:spacing w:val="-2"/>
          <w:sz w:val="24"/>
          <w:szCs w:val="24"/>
        </w:rPr>
        <w:t xml:space="preserve"> </w:t>
      </w:r>
      <w:r w:rsidRPr="00621346">
        <w:rPr>
          <w:b w:val="0"/>
          <w:bCs w:val="0"/>
          <w:sz w:val="24"/>
          <w:szCs w:val="24"/>
        </w:rPr>
        <w:t>fundamental.</w:t>
      </w:r>
      <w:r w:rsidRPr="00621346">
        <w:rPr>
          <w:b w:val="0"/>
          <w:bCs w:val="0"/>
          <w:spacing w:val="-2"/>
          <w:sz w:val="24"/>
          <w:szCs w:val="24"/>
        </w:rPr>
        <w:t xml:space="preserve"> </w:t>
      </w:r>
      <w:r w:rsidRPr="00621346">
        <w:rPr>
          <w:b w:val="0"/>
          <w:bCs w:val="0"/>
          <w:sz w:val="24"/>
          <w:szCs w:val="24"/>
        </w:rPr>
        <w:t>Students</w:t>
      </w:r>
      <w:r w:rsidRPr="00621346">
        <w:rPr>
          <w:b w:val="0"/>
          <w:bCs w:val="0"/>
          <w:spacing w:val="-2"/>
          <w:sz w:val="24"/>
          <w:szCs w:val="24"/>
        </w:rPr>
        <w:t xml:space="preserve"> </w:t>
      </w:r>
      <w:r w:rsidRPr="00621346">
        <w:rPr>
          <w:b w:val="0"/>
          <w:bCs w:val="0"/>
          <w:sz w:val="24"/>
          <w:szCs w:val="24"/>
        </w:rPr>
        <w:t>should</w:t>
      </w:r>
      <w:r w:rsidRPr="00621346">
        <w:rPr>
          <w:b w:val="0"/>
          <w:bCs w:val="0"/>
          <w:spacing w:val="-2"/>
          <w:sz w:val="24"/>
          <w:szCs w:val="24"/>
        </w:rPr>
        <w:t xml:space="preserve"> </w:t>
      </w:r>
      <w:r w:rsidRPr="00621346">
        <w:rPr>
          <w:b w:val="0"/>
          <w:bCs w:val="0"/>
          <w:sz w:val="24"/>
          <w:szCs w:val="24"/>
        </w:rPr>
        <w:t>treat</w:t>
      </w:r>
      <w:r w:rsidRPr="00621346">
        <w:rPr>
          <w:b w:val="0"/>
          <w:bCs w:val="0"/>
          <w:spacing w:val="-2"/>
          <w:sz w:val="24"/>
          <w:szCs w:val="24"/>
        </w:rPr>
        <w:t xml:space="preserve"> </w:t>
      </w:r>
      <w:r w:rsidRPr="00621346">
        <w:rPr>
          <w:b w:val="0"/>
          <w:bCs w:val="0"/>
          <w:sz w:val="24"/>
          <w:szCs w:val="24"/>
        </w:rPr>
        <w:t>everyone</w:t>
      </w:r>
      <w:r w:rsidRPr="00621346">
        <w:rPr>
          <w:b w:val="0"/>
          <w:bCs w:val="0"/>
          <w:spacing w:val="-3"/>
          <w:sz w:val="24"/>
          <w:szCs w:val="24"/>
        </w:rPr>
        <w:t xml:space="preserve"> </w:t>
      </w:r>
      <w:r w:rsidRPr="00621346">
        <w:rPr>
          <w:b w:val="0"/>
          <w:bCs w:val="0"/>
          <w:sz w:val="24"/>
          <w:szCs w:val="24"/>
        </w:rPr>
        <w:t>with</w:t>
      </w:r>
      <w:r w:rsidRPr="00621346">
        <w:rPr>
          <w:b w:val="0"/>
          <w:bCs w:val="0"/>
          <w:spacing w:val="-2"/>
          <w:sz w:val="24"/>
          <w:szCs w:val="24"/>
        </w:rPr>
        <w:t xml:space="preserve"> </w:t>
      </w:r>
      <w:r w:rsidRPr="00621346">
        <w:rPr>
          <w:b w:val="0"/>
          <w:bCs w:val="0"/>
          <w:sz w:val="24"/>
          <w:szCs w:val="24"/>
        </w:rPr>
        <w:t>dignity and</w:t>
      </w:r>
      <w:r w:rsidRPr="00621346">
        <w:rPr>
          <w:b w:val="0"/>
          <w:bCs w:val="0"/>
          <w:spacing w:val="-2"/>
          <w:sz w:val="24"/>
          <w:szCs w:val="24"/>
        </w:rPr>
        <w:t xml:space="preserve"> </w:t>
      </w:r>
      <w:r w:rsidRPr="00621346">
        <w:rPr>
          <w:b w:val="0"/>
          <w:bCs w:val="0"/>
          <w:sz w:val="24"/>
          <w:szCs w:val="24"/>
        </w:rPr>
        <w:t>consideration,</w:t>
      </w:r>
      <w:r w:rsidRPr="00621346">
        <w:rPr>
          <w:b w:val="0"/>
          <w:bCs w:val="0"/>
          <w:spacing w:val="-2"/>
          <w:sz w:val="24"/>
          <w:szCs w:val="24"/>
        </w:rPr>
        <w:t xml:space="preserve"> </w:t>
      </w:r>
      <w:r w:rsidRPr="00621346">
        <w:rPr>
          <w:b w:val="0"/>
          <w:bCs w:val="0"/>
          <w:sz w:val="24"/>
          <w:szCs w:val="24"/>
        </w:rPr>
        <w:t>regardless</w:t>
      </w:r>
      <w:r w:rsidRPr="00621346">
        <w:rPr>
          <w:b w:val="0"/>
          <w:bCs w:val="0"/>
          <w:spacing w:val="-2"/>
          <w:sz w:val="24"/>
          <w:szCs w:val="24"/>
        </w:rPr>
        <w:t xml:space="preserve"> </w:t>
      </w:r>
      <w:r w:rsidRPr="00621346">
        <w:rPr>
          <w:b w:val="0"/>
          <w:bCs w:val="0"/>
          <w:sz w:val="24"/>
          <w:szCs w:val="24"/>
        </w:rPr>
        <w:t>of differences in background or beliefs.</w:t>
      </w:r>
    </w:p>
    <w:p w14:paraId="4F8AB495"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Demonstrate</w:t>
      </w:r>
      <w:r w:rsidRPr="00621346">
        <w:rPr>
          <w:b w:val="0"/>
          <w:bCs w:val="0"/>
          <w:spacing w:val="-4"/>
          <w:sz w:val="24"/>
          <w:szCs w:val="24"/>
        </w:rPr>
        <w:t xml:space="preserve"> </w:t>
      </w:r>
      <w:r w:rsidRPr="00621346">
        <w:rPr>
          <w:b w:val="0"/>
          <w:bCs w:val="0"/>
          <w:sz w:val="24"/>
          <w:szCs w:val="24"/>
        </w:rPr>
        <w:t>respect</w:t>
      </w:r>
      <w:r w:rsidRPr="00621346">
        <w:rPr>
          <w:b w:val="0"/>
          <w:bCs w:val="0"/>
          <w:spacing w:val="-2"/>
          <w:sz w:val="24"/>
          <w:szCs w:val="24"/>
        </w:rPr>
        <w:t xml:space="preserve"> </w:t>
      </w:r>
      <w:r w:rsidRPr="00621346">
        <w:rPr>
          <w:b w:val="0"/>
          <w:bCs w:val="0"/>
          <w:sz w:val="24"/>
          <w:szCs w:val="24"/>
        </w:rPr>
        <w:t>in</w:t>
      </w:r>
      <w:r w:rsidRPr="00621346">
        <w:rPr>
          <w:b w:val="0"/>
          <w:bCs w:val="0"/>
          <w:spacing w:val="-2"/>
          <w:sz w:val="24"/>
          <w:szCs w:val="24"/>
        </w:rPr>
        <w:t xml:space="preserve"> </w:t>
      </w:r>
      <w:r w:rsidRPr="00621346">
        <w:rPr>
          <w:b w:val="0"/>
          <w:bCs w:val="0"/>
          <w:sz w:val="24"/>
          <w:szCs w:val="24"/>
        </w:rPr>
        <w:t>patient</w:t>
      </w:r>
      <w:r w:rsidRPr="00621346">
        <w:rPr>
          <w:b w:val="0"/>
          <w:bCs w:val="0"/>
          <w:spacing w:val="-1"/>
          <w:sz w:val="24"/>
          <w:szCs w:val="24"/>
        </w:rPr>
        <w:t xml:space="preserve"> </w:t>
      </w:r>
      <w:r w:rsidRPr="00621346">
        <w:rPr>
          <w:b w:val="0"/>
          <w:bCs w:val="0"/>
          <w:spacing w:val="-2"/>
          <w:sz w:val="24"/>
          <w:szCs w:val="24"/>
        </w:rPr>
        <w:t>interactions.</w:t>
      </w:r>
    </w:p>
    <w:p w14:paraId="173EA0BB"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Collaborate</w:t>
      </w:r>
      <w:r w:rsidRPr="00621346">
        <w:rPr>
          <w:b w:val="0"/>
          <w:bCs w:val="0"/>
          <w:spacing w:val="-2"/>
          <w:sz w:val="24"/>
          <w:szCs w:val="24"/>
        </w:rPr>
        <w:t xml:space="preserve"> </w:t>
      </w:r>
      <w:r w:rsidRPr="00621346">
        <w:rPr>
          <w:b w:val="0"/>
          <w:bCs w:val="0"/>
          <w:sz w:val="24"/>
          <w:szCs w:val="24"/>
        </w:rPr>
        <w:t>respectfully</w:t>
      </w:r>
      <w:r w:rsidRPr="00621346">
        <w:rPr>
          <w:b w:val="0"/>
          <w:bCs w:val="0"/>
          <w:spacing w:val="-1"/>
          <w:sz w:val="24"/>
          <w:szCs w:val="24"/>
        </w:rPr>
        <w:t xml:space="preserve"> </w:t>
      </w:r>
      <w:r w:rsidRPr="00621346">
        <w:rPr>
          <w:b w:val="0"/>
          <w:bCs w:val="0"/>
          <w:sz w:val="24"/>
          <w:szCs w:val="24"/>
        </w:rPr>
        <w:t>with</w:t>
      </w:r>
      <w:r w:rsidRPr="00621346">
        <w:rPr>
          <w:b w:val="0"/>
          <w:bCs w:val="0"/>
          <w:spacing w:val="-2"/>
          <w:sz w:val="24"/>
          <w:szCs w:val="24"/>
        </w:rPr>
        <w:t xml:space="preserve"> </w:t>
      </w:r>
      <w:r w:rsidRPr="00621346">
        <w:rPr>
          <w:b w:val="0"/>
          <w:bCs w:val="0"/>
          <w:sz w:val="24"/>
          <w:szCs w:val="24"/>
        </w:rPr>
        <w:t>team</w:t>
      </w:r>
      <w:r w:rsidRPr="00621346">
        <w:rPr>
          <w:b w:val="0"/>
          <w:bCs w:val="0"/>
          <w:spacing w:val="-1"/>
          <w:sz w:val="24"/>
          <w:szCs w:val="24"/>
        </w:rPr>
        <w:t xml:space="preserve"> </w:t>
      </w:r>
      <w:r w:rsidRPr="00621346">
        <w:rPr>
          <w:b w:val="0"/>
          <w:bCs w:val="0"/>
          <w:spacing w:val="-2"/>
          <w:sz w:val="24"/>
          <w:szCs w:val="24"/>
        </w:rPr>
        <w:t>members.</w:t>
      </w:r>
    </w:p>
    <w:p w14:paraId="58A8EF4A"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Address</w:t>
      </w:r>
      <w:r w:rsidRPr="00621346">
        <w:rPr>
          <w:b w:val="0"/>
          <w:bCs w:val="0"/>
          <w:spacing w:val="-2"/>
          <w:sz w:val="24"/>
          <w:szCs w:val="24"/>
        </w:rPr>
        <w:t xml:space="preserve"> </w:t>
      </w:r>
      <w:r w:rsidRPr="00621346">
        <w:rPr>
          <w:b w:val="0"/>
          <w:bCs w:val="0"/>
          <w:sz w:val="24"/>
          <w:szCs w:val="24"/>
        </w:rPr>
        <w:t>cultural</w:t>
      </w:r>
      <w:r w:rsidRPr="00621346">
        <w:rPr>
          <w:b w:val="0"/>
          <w:bCs w:val="0"/>
          <w:spacing w:val="-1"/>
          <w:sz w:val="24"/>
          <w:szCs w:val="24"/>
        </w:rPr>
        <w:t xml:space="preserve"> </w:t>
      </w:r>
      <w:r w:rsidRPr="00621346">
        <w:rPr>
          <w:b w:val="0"/>
          <w:bCs w:val="0"/>
          <w:sz w:val="24"/>
          <w:szCs w:val="24"/>
        </w:rPr>
        <w:t>differences</w:t>
      </w:r>
      <w:r w:rsidRPr="00621346">
        <w:rPr>
          <w:b w:val="0"/>
          <w:bCs w:val="0"/>
          <w:spacing w:val="-1"/>
          <w:sz w:val="24"/>
          <w:szCs w:val="24"/>
        </w:rPr>
        <w:t xml:space="preserve"> </w:t>
      </w:r>
      <w:r w:rsidRPr="00621346">
        <w:rPr>
          <w:b w:val="0"/>
          <w:bCs w:val="0"/>
          <w:sz w:val="24"/>
          <w:szCs w:val="24"/>
        </w:rPr>
        <w:t>in</w:t>
      </w:r>
      <w:r w:rsidRPr="00621346">
        <w:rPr>
          <w:b w:val="0"/>
          <w:bCs w:val="0"/>
          <w:spacing w:val="-2"/>
          <w:sz w:val="24"/>
          <w:szCs w:val="24"/>
        </w:rPr>
        <w:t xml:space="preserve"> </w:t>
      </w:r>
      <w:r w:rsidRPr="00621346">
        <w:rPr>
          <w:b w:val="0"/>
          <w:bCs w:val="0"/>
          <w:sz w:val="24"/>
          <w:szCs w:val="24"/>
        </w:rPr>
        <w:t>a</w:t>
      </w:r>
      <w:r w:rsidRPr="00621346">
        <w:rPr>
          <w:b w:val="0"/>
          <w:bCs w:val="0"/>
          <w:spacing w:val="-1"/>
          <w:sz w:val="24"/>
          <w:szCs w:val="24"/>
        </w:rPr>
        <w:t xml:space="preserve"> </w:t>
      </w:r>
      <w:r w:rsidRPr="00621346">
        <w:rPr>
          <w:b w:val="0"/>
          <w:bCs w:val="0"/>
          <w:sz w:val="24"/>
          <w:szCs w:val="24"/>
        </w:rPr>
        <w:t>respectful</w:t>
      </w:r>
      <w:r w:rsidRPr="00621346">
        <w:rPr>
          <w:b w:val="0"/>
          <w:bCs w:val="0"/>
          <w:spacing w:val="-1"/>
          <w:sz w:val="24"/>
          <w:szCs w:val="24"/>
        </w:rPr>
        <w:t xml:space="preserve"> </w:t>
      </w:r>
      <w:r w:rsidRPr="00621346">
        <w:rPr>
          <w:b w:val="0"/>
          <w:bCs w:val="0"/>
          <w:spacing w:val="-2"/>
          <w:sz w:val="24"/>
          <w:szCs w:val="24"/>
        </w:rPr>
        <w:t>manner.</w:t>
      </w:r>
    </w:p>
    <w:p w14:paraId="63F0BD0D" w14:textId="77777777" w:rsidR="009E7594" w:rsidRDefault="009E7594" w:rsidP="0084098F">
      <w:pPr>
        <w:pStyle w:val="BodyText"/>
      </w:pPr>
    </w:p>
    <w:p w14:paraId="25918D64" w14:textId="77777777" w:rsidR="009E7594" w:rsidRDefault="009E7594" w:rsidP="0084098F">
      <w:pPr>
        <w:pStyle w:val="BodyText"/>
      </w:pPr>
    </w:p>
    <w:p w14:paraId="5BE9FDDB" w14:textId="77777777" w:rsidR="009E7594" w:rsidRPr="0084098F" w:rsidRDefault="009E7594" w:rsidP="009E7594">
      <w:pPr>
        <w:pStyle w:val="Heading7"/>
        <w:ind w:left="1240"/>
        <w:rPr>
          <w:rFonts w:asciiTheme="majorBidi" w:hAnsiTheme="majorBidi"/>
          <w:b/>
          <w:bCs/>
        </w:rPr>
      </w:pPr>
      <w:r w:rsidRPr="0084098F">
        <w:rPr>
          <w:rFonts w:asciiTheme="majorBidi" w:hAnsiTheme="majorBidi"/>
          <w:b/>
          <w:bCs/>
        </w:rPr>
        <w:t>Competency</w:t>
      </w:r>
      <w:r w:rsidRPr="0084098F">
        <w:rPr>
          <w:rFonts w:asciiTheme="majorBidi" w:hAnsiTheme="majorBidi"/>
          <w:b/>
          <w:bCs/>
          <w:spacing w:val="-1"/>
        </w:rPr>
        <w:t xml:space="preserve"> </w:t>
      </w:r>
      <w:r w:rsidRPr="0084098F">
        <w:rPr>
          <w:rFonts w:asciiTheme="majorBidi" w:hAnsiTheme="majorBidi"/>
          <w:b/>
          <w:bCs/>
        </w:rPr>
        <w:t>3:</w:t>
      </w:r>
      <w:r w:rsidRPr="0084098F">
        <w:rPr>
          <w:rFonts w:asciiTheme="majorBidi" w:hAnsiTheme="majorBidi"/>
          <w:b/>
          <w:bCs/>
          <w:spacing w:val="-1"/>
        </w:rPr>
        <w:t xml:space="preserve"> </w:t>
      </w:r>
      <w:r w:rsidRPr="0084098F">
        <w:rPr>
          <w:rFonts w:asciiTheme="majorBidi" w:hAnsiTheme="majorBidi"/>
          <w:b/>
          <w:bCs/>
        </w:rPr>
        <w:t>Scholar</w:t>
      </w:r>
      <w:r w:rsidRPr="0084098F">
        <w:rPr>
          <w:rFonts w:asciiTheme="majorBidi" w:hAnsiTheme="majorBidi"/>
          <w:b/>
          <w:bCs/>
          <w:spacing w:val="-2"/>
        </w:rPr>
        <w:t xml:space="preserve"> </w:t>
      </w:r>
      <w:r w:rsidRPr="0084098F">
        <w:rPr>
          <w:rFonts w:asciiTheme="majorBidi" w:hAnsiTheme="majorBidi"/>
          <w:b/>
          <w:bCs/>
        </w:rPr>
        <w:t>&amp;</w:t>
      </w:r>
      <w:r w:rsidRPr="0084098F">
        <w:rPr>
          <w:rFonts w:asciiTheme="majorBidi" w:hAnsiTheme="majorBidi"/>
          <w:b/>
          <w:bCs/>
          <w:spacing w:val="-2"/>
        </w:rPr>
        <w:t xml:space="preserve"> </w:t>
      </w:r>
      <w:r w:rsidRPr="0084098F">
        <w:rPr>
          <w:rFonts w:asciiTheme="majorBidi" w:hAnsiTheme="majorBidi"/>
          <w:b/>
          <w:bCs/>
        </w:rPr>
        <w:t>Life-Long</w:t>
      </w:r>
      <w:r w:rsidRPr="0084098F">
        <w:rPr>
          <w:rFonts w:asciiTheme="majorBidi" w:hAnsiTheme="majorBidi"/>
          <w:b/>
          <w:bCs/>
          <w:spacing w:val="-1"/>
        </w:rPr>
        <w:t xml:space="preserve"> </w:t>
      </w:r>
      <w:r w:rsidRPr="0084098F">
        <w:rPr>
          <w:rFonts w:asciiTheme="majorBidi" w:hAnsiTheme="majorBidi"/>
          <w:b/>
          <w:bCs/>
          <w:spacing w:val="-2"/>
        </w:rPr>
        <w:t>Learner</w:t>
      </w:r>
    </w:p>
    <w:p w14:paraId="3ABCB42B" w14:textId="77777777" w:rsidR="009E7594" w:rsidRDefault="009E7594" w:rsidP="0084098F">
      <w:pPr>
        <w:pStyle w:val="BodyText"/>
      </w:pPr>
      <w:r>
        <w:t>The</w:t>
      </w:r>
      <w:r>
        <w:rPr>
          <w:spacing w:val="-4"/>
        </w:rPr>
        <w:t xml:space="preserve"> </w:t>
      </w:r>
      <w:r>
        <w:t>"Scholar</w:t>
      </w:r>
      <w:r>
        <w:rPr>
          <w:spacing w:val="-4"/>
        </w:rPr>
        <w:t xml:space="preserve"> </w:t>
      </w:r>
      <w:r>
        <w:t>&amp;</w:t>
      </w:r>
      <w:r>
        <w:rPr>
          <w:spacing w:val="-1"/>
        </w:rPr>
        <w:t xml:space="preserve"> </w:t>
      </w:r>
      <w:r>
        <w:t>Life-Long</w:t>
      </w:r>
      <w:r>
        <w:rPr>
          <w:spacing w:val="-2"/>
        </w:rPr>
        <w:t xml:space="preserve"> </w:t>
      </w:r>
      <w:r>
        <w:t>Learner"</w:t>
      </w:r>
      <w:r>
        <w:rPr>
          <w:spacing w:val="-2"/>
        </w:rPr>
        <w:t xml:space="preserve"> </w:t>
      </w:r>
      <w:r>
        <w:t>competency</w:t>
      </w:r>
      <w:r>
        <w:rPr>
          <w:spacing w:val="-2"/>
        </w:rPr>
        <w:t xml:space="preserve"> </w:t>
      </w:r>
      <w:r>
        <w:t>highlights</w:t>
      </w:r>
      <w:r>
        <w:rPr>
          <w:spacing w:val="-2"/>
        </w:rPr>
        <w:t xml:space="preserve"> </w:t>
      </w:r>
      <w:r>
        <w:t>the</w:t>
      </w:r>
      <w:r>
        <w:rPr>
          <w:spacing w:val="-2"/>
        </w:rPr>
        <w:t xml:space="preserve"> </w:t>
      </w:r>
      <w:r>
        <w:t>importance</w:t>
      </w:r>
      <w:r>
        <w:rPr>
          <w:spacing w:val="-3"/>
        </w:rPr>
        <w:t xml:space="preserve"> </w:t>
      </w:r>
      <w:r>
        <w:t>of</w:t>
      </w:r>
      <w:r>
        <w:rPr>
          <w:spacing w:val="-2"/>
        </w:rPr>
        <w:t xml:space="preserve"> </w:t>
      </w:r>
      <w:r>
        <w:t>continuous</w:t>
      </w:r>
      <w:r>
        <w:rPr>
          <w:spacing w:val="-2"/>
        </w:rPr>
        <w:t xml:space="preserve"> </w:t>
      </w:r>
      <w:r>
        <w:t>learning</w:t>
      </w:r>
      <w:r>
        <w:rPr>
          <w:spacing w:val="-2"/>
        </w:rPr>
        <w:t xml:space="preserve"> </w:t>
      </w:r>
      <w:r>
        <w:t>and</w:t>
      </w:r>
      <w:r>
        <w:rPr>
          <w:spacing w:val="-2"/>
        </w:rPr>
        <w:t xml:space="preserve"> </w:t>
      </w:r>
      <w:r>
        <w:t>scholarly</w:t>
      </w:r>
      <w:r>
        <w:rPr>
          <w:spacing w:val="-2"/>
        </w:rPr>
        <w:t xml:space="preserve"> </w:t>
      </w:r>
      <w:r>
        <w:t>inquiry</w:t>
      </w:r>
      <w:r>
        <w:rPr>
          <w:spacing w:val="-2"/>
        </w:rPr>
        <w:t xml:space="preserve"> </w:t>
      </w:r>
      <w:r>
        <w:t>in</w:t>
      </w:r>
      <w:r>
        <w:rPr>
          <w:spacing w:val="-2"/>
        </w:rPr>
        <w:t xml:space="preserve"> </w:t>
      </w:r>
      <w:r>
        <w:t>medical</w:t>
      </w:r>
      <w:r>
        <w:rPr>
          <w:spacing w:val="-2"/>
        </w:rPr>
        <w:t xml:space="preserve"> </w:t>
      </w:r>
      <w:r>
        <w:t>practice.</w:t>
      </w:r>
      <w:r>
        <w:rPr>
          <w:spacing w:val="-2"/>
        </w:rPr>
        <w:t xml:space="preserve"> </w:t>
      </w:r>
      <w:r>
        <w:t>Students are</w:t>
      </w:r>
      <w:r>
        <w:rPr>
          <w:spacing w:val="-4"/>
        </w:rPr>
        <w:t xml:space="preserve"> </w:t>
      </w:r>
      <w:r>
        <w:t>encouraged</w:t>
      </w:r>
      <w:r>
        <w:rPr>
          <w:spacing w:val="-2"/>
        </w:rPr>
        <w:t xml:space="preserve"> </w:t>
      </w:r>
      <w:r>
        <w:t>to</w:t>
      </w:r>
      <w:r>
        <w:rPr>
          <w:spacing w:val="-2"/>
        </w:rPr>
        <w:t xml:space="preserve"> </w:t>
      </w:r>
      <w:r>
        <w:t>engage</w:t>
      </w:r>
      <w:r>
        <w:rPr>
          <w:spacing w:val="-1"/>
        </w:rPr>
        <w:t xml:space="preserve"> </w:t>
      </w:r>
      <w:r>
        <w:t>in scientific research, develop critical thinking skills, and commit to lifelong learning to stay current in their field and contribute to the advancement of medical knowledge.</w:t>
      </w:r>
    </w:p>
    <w:p w14:paraId="7458A7E4"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Living</w:t>
      </w:r>
      <w:r w:rsidRPr="00621346">
        <w:rPr>
          <w:b w:val="0"/>
          <w:bCs w:val="0"/>
          <w:spacing w:val="-3"/>
          <w:sz w:val="24"/>
          <w:szCs w:val="24"/>
        </w:rPr>
        <w:t xml:space="preserve"> </w:t>
      </w:r>
      <w:r w:rsidRPr="00621346">
        <w:rPr>
          <w:b w:val="0"/>
          <w:bCs w:val="0"/>
          <w:sz w:val="24"/>
          <w:szCs w:val="24"/>
        </w:rPr>
        <w:t>Systems: Students</w:t>
      </w:r>
      <w:r w:rsidRPr="00621346">
        <w:rPr>
          <w:b w:val="0"/>
          <w:bCs w:val="0"/>
          <w:spacing w:val="-1"/>
          <w:sz w:val="24"/>
          <w:szCs w:val="24"/>
        </w:rPr>
        <w:t xml:space="preserve"> </w:t>
      </w:r>
      <w:r w:rsidRPr="00621346">
        <w:rPr>
          <w:b w:val="0"/>
          <w:bCs w:val="0"/>
          <w:sz w:val="24"/>
          <w:szCs w:val="24"/>
        </w:rPr>
        <w:t>should have</w:t>
      </w:r>
      <w:r w:rsidRPr="00621346">
        <w:rPr>
          <w:b w:val="0"/>
          <w:bCs w:val="0"/>
          <w:spacing w:val="-2"/>
          <w:sz w:val="24"/>
          <w:szCs w:val="24"/>
        </w:rPr>
        <w:t xml:space="preserve"> </w:t>
      </w:r>
      <w:r w:rsidRPr="00621346">
        <w:rPr>
          <w:b w:val="0"/>
          <w:bCs w:val="0"/>
          <w:sz w:val="24"/>
          <w:szCs w:val="24"/>
        </w:rPr>
        <w:t>a</w:t>
      </w:r>
      <w:r w:rsidRPr="00621346">
        <w:rPr>
          <w:b w:val="0"/>
          <w:bCs w:val="0"/>
          <w:spacing w:val="-1"/>
          <w:sz w:val="24"/>
          <w:szCs w:val="24"/>
        </w:rPr>
        <w:t xml:space="preserve"> </w:t>
      </w:r>
      <w:r w:rsidRPr="00621346">
        <w:rPr>
          <w:b w:val="0"/>
          <w:bCs w:val="0"/>
          <w:sz w:val="24"/>
          <w:szCs w:val="24"/>
        </w:rPr>
        <w:t>deep understanding</w:t>
      </w:r>
      <w:r w:rsidRPr="00621346">
        <w:rPr>
          <w:b w:val="0"/>
          <w:bCs w:val="0"/>
          <w:spacing w:val="-1"/>
          <w:sz w:val="24"/>
          <w:szCs w:val="24"/>
        </w:rPr>
        <w:t xml:space="preserve"> </w:t>
      </w:r>
      <w:r w:rsidRPr="00621346">
        <w:rPr>
          <w:b w:val="0"/>
          <w:bCs w:val="0"/>
          <w:sz w:val="24"/>
          <w:szCs w:val="24"/>
        </w:rPr>
        <w:t>of living</w:t>
      </w:r>
      <w:r w:rsidRPr="00621346">
        <w:rPr>
          <w:b w:val="0"/>
          <w:bCs w:val="0"/>
          <w:spacing w:val="-1"/>
          <w:sz w:val="24"/>
          <w:szCs w:val="24"/>
        </w:rPr>
        <w:t xml:space="preserve"> </w:t>
      </w:r>
      <w:r w:rsidRPr="00621346">
        <w:rPr>
          <w:b w:val="0"/>
          <w:bCs w:val="0"/>
          <w:sz w:val="24"/>
          <w:szCs w:val="24"/>
        </w:rPr>
        <w:t>systems and their</w:t>
      </w:r>
      <w:r w:rsidRPr="00621346">
        <w:rPr>
          <w:b w:val="0"/>
          <w:bCs w:val="0"/>
          <w:spacing w:val="-1"/>
          <w:sz w:val="24"/>
          <w:szCs w:val="24"/>
        </w:rPr>
        <w:t xml:space="preserve"> </w:t>
      </w:r>
      <w:r w:rsidRPr="00621346">
        <w:rPr>
          <w:b w:val="0"/>
          <w:bCs w:val="0"/>
          <w:sz w:val="24"/>
          <w:szCs w:val="24"/>
        </w:rPr>
        <w:t>functions, enabling</w:t>
      </w:r>
      <w:r w:rsidRPr="00621346">
        <w:rPr>
          <w:b w:val="0"/>
          <w:bCs w:val="0"/>
          <w:spacing w:val="-1"/>
          <w:sz w:val="24"/>
          <w:szCs w:val="24"/>
        </w:rPr>
        <w:t xml:space="preserve"> </w:t>
      </w:r>
      <w:r w:rsidRPr="00621346">
        <w:rPr>
          <w:b w:val="0"/>
          <w:bCs w:val="0"/>
          <w:sz w:val="24"/>
          <w:szCs w:val="24"/>
        </w:rPr>
        <w:t>them to apply</w:t>
      </w:r>
      <w:r w:rsidRPr="00621346">
        <w:rPr>
          <w:b w:val="0"/>
          <w:bCs w:val="0"/>
          <w:spacing w:val="-1"/>
          <w:sz w:val="24"/>
          <w:szCs w:val="24"/>
        </w:rPr>
        <w:t xml:space="preserve"> </w:t>
      </w:r>
      <w:r w:rsidRPr="00621346">
        <w:rPr>
          <w:b w:val="0"/>
          <w:bCs w:val="0"/>
          <w:sz w:val="24"/>
          <w:szCs w:val="24"/>
        </w:rPr>
        <w:t>this knowledge</w:t>
      </w:r>
      <w:r w:rsidRPr="00621346">
        <w:rPr>
          <w:b w:val="0"/>
          <w:bCs w:val="0"/>
          <w:spacing w:val="-2"/>
          <w:sz w:val="24"/>
          <w:szCs w:val="24"/>
        </w:rPr>
        <w:t xml:space="preserve"> </w:t>
      </w:r>
      <w:r w:rsidRPr="00621346">
        <w:rPr>
          <w:b w:val="0"/>
          <w:bCs w:val="0"/>
          <w:sz w:val="24"/>
          <w:szCs w:val="24"/>
        </w:rPr>
        <w:t xml:space="preserve">to patient </w:t>
      </w:r>
      <w:r w:rsidRPr="00621346">
        <w:rPr>
          <w:b w:val="0"/>
          <w:bCs w:val="0"/>
          <w:spacing w:val="-2"/>
          <w:sz w:val="24"/>
          <w:szCs w:val="24"/>
        </w:rPr>
        <w:t>care.</w:t>
      </w:r>
    </w:p>
    <w:p w14:paraId="082DC09B"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Explain</w:t>
      </w:r>
      <w:r w:rsidRPr="00621346">
        <w:rPr>
          <w:b w:val="0"/>
          <w:bCs w:val="0"/>
          <w:spacing w:val="-1"/>
          <w:sz w:val="24"/>
          <w:szCs w:val="24"/>
        </w:rPr>
        <w:t xml:space="preserve"> </w:t>
      </w:r>
      <w:r w:rsidRPr="00621346">
        <w:rPr>
          <w:b w:val="0"/>
          <w:bCs w:val="0"/>
          <w:sz w:val="24"/>
          <w:szCs w:val="24"/>
        </w:rPr>
        <w:t>the</w:t>
      </w:r>
      <w:r w:rsidRPr="00621346">
        <w:rPr>
          <w:b w:val="0"/>
          <w:bCs w:val="0"/>
          <w:spacing w:val="-2"/>
          <w:sz w:val="24"/>
          <w:szCs w:val="24"/>
        </w:rPr>
        <w:t xml:space="preserve"> </w:t>
      </w:r>
      <w:r w:rsidRPr="00621346">
        <w:rPr>
          <w:b w:val="0"/>
          <w:bCs w:val="0"/>
          <w:sz w:val="24"/>
          <w:szCs w:val="24"/>
        </w:rPr>
        <w:t>principles</w:t>
      </w:r>
      <w:r w:rsidRPr="00621346">
        <w:rPr>
          <w:b w:val="0"/>
          <w:bCs w:val="0"/>
          <w:spacing w:val="-1"/>
          <w:sz w:val="24"/>
          <w:szCs w:val="24"/>
        </w:rPr>
        <w:t xml:space="preserve"> </w:t>
      </w:r>
      <w:r w:rsidRPr="00621346">
        <w:rPr>
          <w:b w:val="0"/>
          <w:bCs w:val="0"/>
          <w:sz w:val="24"/>
          <w:szCs w:val="24"/>
        </w:rPr>
        <w:t xml:space="preserve">of living </w:t>
      </w:r>
      <w:r w:rsidRPr="00621346">
        <w:rPr>
          <w:b w:val="0"/>
          <w:bCs w:val="0"/>
          <w:spacing w:val="-2"/>
          <w:sz w:val="24"/>
          <w:szCs w:val="24"/>
        </w:rPr>
        <w:t>systems.</w:t>
      </w:r>
    </w:p>
    <w:p w14:paraId="5E42A7A4"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Apply</w:t>
      </w:r>
      <w:r w:rsidRPr="00621346">
        <w:rPr>
          <w:b w:val="0"/>
          <w:bCs w:val="0"/>
          <w:spacing w:val="-3"/>
          <w:sz w:val="24"/>
          <w:szCs w:val="24"/>
        </w:rPr>
        <w:t xml:space="preserve"> </w:t>
      </w:r>
      <w:r w:rsidRPr="00621346">
        <w:rPr>
          <w:b w:val="0"/>
          <w:bCs w:val="0"/>
          <w:sz w:val="24"/>
          <w:szCs w:val="24"/>
        </w:rPr>
        <w:t>knowledge</w:t>
      </w:r>
      <w:r w:rsidRPr="00621346">
        <w:rPr>
          <w:b w:val="0"/>
          <w:bCs w:val="0"/>
          <w:spacing w:val="-2"/>
          <w:sz w:val="24"/>
          <w:szCs w:val="24"/>
        </w:rPr>
        <w:t xml:space="preserve"> </w:t>
      </w:r>
      <w:r w:rsidRPr="00621346">
        <w:rPr>
          <w:b w:val="0"/>
          <w:bCs w:val="0"/>
          <w:sz w:val="24"/>
          <w:szCs w:val="24"/>
        </w:rPr>
        <w:t>of</w:t>
      </w:r>
      <w:r w:rsidRPr="00621346">
        <w:rPr>
          <w:b w:val="0"/>
          <w:bCs w:val="0"/>
          <w:spacing w:val="-1"/>
          <w:sz w:val="24"/>
          <w:szCs w:val="24"/>
        </w:rPr>
        <w:t xml:space="preserve"> </w:t>
      </w:r>
      <w:r w:rsidRPr="00621346">
        <w:rPr>
          <w:b w:val="0"/>
          <w:bCs w:val="0"/>
          <w:sz w:val="24"/>
          <w:szCs w:val="24"/>
        </w:rPr>
        <w:t>living systems</w:t>
      </w:r>
      <w:r w:rsidRPr="00621346">
        <w:rPr>
          <w:b w:val="0"/>
          <w:bCs w:val="0"/>
          <w:spacing w:val="-1"/>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 xml:space="preserve">clinical </w:t>
      </w:r>
      <w:r w:rsidRPr="00621346">
        <w:rPr>
          <w:b w:val="0"/>
          <w:bCs w:val="0"/>
          <w:spacing w:val="-2"/>
          <w:sz w:val="24"/>
          <w:szCs w:val="24"/>
        </w:rPr>
        <w:t>practice.</w:t>
      </w:r>
    </w:p>
    <w:p w14:paraId="3E26144C"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Evaluate</w:t>
      </w:r>
      <w:r w:rsidRPr="00621346">
        <w:rPr>
          <w:b w:val="0"/>
          <w:bCs w:val="0"/>
          <w:spacing w:val="-4"/>
          <w:sz w:val="24"/>
          <w:szCs w:val="24"/>
        </w:rPr>
        <w:t xml:space="preserve"> </w:t>
      </w:r>
      <w:r w:rsidRPr="00621346">
        <w:rPr>
          <w:b w:val="0"/>
          <w:bCs w:val="0"/>
          <w:sz w:val="24"/>
          <w:szCs w:val="24"/>
        </w:rPr>
        <w:t>the</w:t>
      </w:r>
      <w:r w:rsidRPr="00621346">
        <w:rPr>
          <w:b w:val="0"/>
          <w:bCs w:val="0"/>
          <w:spacing w:val="-1"/>
          <w:sz w:val="24"/>
          <w:szCs w:val="24"/>
        </w:rPr>
        <w:t xml:space="preserve"> </w:t>
      </w:r>
      <w:r w:rsidRPr="00621346">
        <w:rPr>
          <w:b w:val="0"/>
          <w:bCs w:val="0"/>
          <w:sz w:val="24"/>
          <w:szCs w:val="24"/>
        </w:rPr>
        <w:t>impact of</w:t>
      </w:r>
      <w:r w:rsidRPr="00621346">
        <w:rPr>
          <w:b w:val="0"/>
          <w:bCs w:val="0"/>
          <w:spacing w:val="-1"/>
          <w:sz w:val="24"/>
          <w:szCs w:val="24"/>
        </w:rPr>
        <w:t xml:space="preserve"> </w:t>
      </w:r>
      <w:r w:rsidRPr="00621346">
        <w:rPr>
          <w:b w:val="0"/>
          <w:bCs w:val="0"/>
          <w:sz w:val="24"/>
          <w:szCs w:val="24"/>
        </w:rPr>
        <w:t>living systems</w:t>
      </w:r>
      <w:r w:rsidRPr="00621346">
        <w:rPr>
          <w:b w:val="0"/>
          <w:bCs w:val="0"/>
          <w:spacing w:val="-1"/>
          <w:sz w:val="24"/>
          <w:szCs w:val="24"/>
        </w:rPr>
        <w:t xml:space="preserve"> </w:t>
      </w:r>
      <w:r w:rsidRPr="00621346">
        <w:rPr>
          <w:b w:val="0"/>
          <w:bCs w:val="0"/>
          <w:sz w:val="24"/>
          <w:szCs w:val="24"/>
        </w:rPr>
        <w:t>on health</w:t>
      </w:r>
      <w:r w:rsidRPr="00621346">
        <w:rPr>
          <w:b w:val="0"/>
          <w:bCs w:val="0"/>
          <w:spacing w:val="-1"/>
          <w:sz w:val="24"/>
          <w:szCs w:val="24"/>
        </w:rPr>
        <w:t xml:space="preserve"> </w:t>
      </w:r>
      <w:r w:rsidRPr="00621346">
        <w:rPr>
          <w:b w:val="0"/>
          <w:bCs w:val="0"/>
          <w:sz w:val="24"/>
          <w:szCs w:val="24"/>
        </w:rPr>
        <w:t xml:space="preserve">and </w:t>
      </w:r>
      <w:r w:rsidRPr="00621346">
        <w:rPr>
          <w:b w:val="0"/>
          <w:bCs w:val="0"/>
          <w:spacing w:val="-2"/>
          <w:sz w:val="24"/>
          <w:szCs w:val="24"/>
        </w:rPr>
        <w:t>disease.</w:t>
      </w:r>
    </w:p>
    <w:p w14:paraId="55E579A8"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Human</w:t>
      </w:r>
      <w:r w:rsidRPr="00621346">
        <w:rPr>
          <w:b w:val="0"/>
          <w:bCs w:val="0"/>
          <w:spacing w:val="-2"/>
          <w:sz w:val="24"/>
          <w:szCs w:val="24"/>
        </w:rPr>
        <w:t xml:space="preserve"> </w:t>
      </w:r>
      <w:r w:rsidRPr="00621346">
        <w:rPr>
          <w:b w:val="0"/>
          <w:bCs w:val="0"/>
          <w:sz w:val="24"/>
          <w:szCs w:val="24"/>
        </w:rPr>
        <w:t>Behavior:</w:t>
      </w:r>
      <w:r w:rsidRPr="00621346">
        <w:rPr>
          <w:b w:val="0"/>
          <w:bCs w:val="0"/>
          <w:spacing w:val="-2"/>
          <w:sz w:val="24"/>
          <w:szCs w:val="24"/>
        </w:rPr>
        <w:t xml:space="preserve"> </w:t>
      </w:r>
      <w:r w:rsidRPr="00621346">
        <w:rPr>
          <w:b w:val="0"/>
          <w:bCs w:val="0"/>
          <w:sz w:val="24"/>
          <w:szCs w:val="24"/>
        </w:rPr>
        <w:t>Understanding</w:t>
      </w:r>
      <w:r w:rsidRPr="00621346">
        <w:rPr>
          <w:b w:val="0"/>
          <w:bCs w:val="0"/>
          <w:spacing w:val="-2"/>
          <w:sz w:val="24"/>
          <w:szCs w:val="24"/>
        </w:rPr>
        <w:t xml:space="preserve"> </w:t>
      </w:r>
      <w:r w:rsidRPr="00621346">
        <w:rPr>
          <w:b w:val="0"/>
          <w:bCs w:val="0"/>
          <w:sz w:val="24"/>
          <w:szCs w:val="24"/>
        </w:rPr>
        <w:t>human</w:t>
      </w:r>
      <w:r w:rsidRPr="00621346">
        <w:rPr>
          <w:b w:val="0"/>
          <w:bCs w:val="0"/>
          <w:spacing w:val="-2"/>
          <w:sz w:val="24"/>
          <w:szCs w:val="24"/>
        </w:rPr>
        <w:t xml:space="preserve"> </w:t>
      </w:r>
      <w:r w:rsidRPr="00621346">
        <w:rPr>
          <w:b w:val="0"/>
          <w:bCs w:val="0"/>
          <w:sz w:val="24"/>
          <w:szCs w:val="24"/>
        </w:rPr>
        <w:t>behavior</w:t>
      </w:r>
      <w:r w:rsidRPr="00621346">
        <w:rPr>
          <w:b w:val="0"/>
          <w:bCs w:val="0"/>
          <w:spacing w:val="-2"/>
          <w:sz w:val="24"/>
          <w:szCs w:val="24"/>
        </w:rPr>
        <w:t xml:space="preserve"> </w:t>
      </w:r>
      <w:r w:rsidRPr="00621346">
        <w:rPr>
          <w:b w:val="0"/>
          <w:bCs w:val="0"/>
          <w:sz w:val="24"/>
          <w:szCs w:val="24"/>
        </w:rPr>
        <w:t>is</w:t>
      </w:r>
      <w:r w:rsidRPr="00621346">
        <w:rPr>
          <w:b w:val="0"/>
          <w:bCs w:val="0"/>
          <w:spacing w:val="-2"/>
          <w:sz w:val="24"/>
          <w:szCs w:val="24"/>
        </w:rPr>
        <w:t xml:space="preserve"> </w:t>
      </w:r>
      <w:r w:rsidRPr="00621346">
        <w:rPr>
          <w:b w:val="0"/>
          <w:bCs w:val="0"/>
          <w:sz w:val="24"/>
          <w:szCs w:val="24"/>
        </w:rPr>
        <w:t>crucial</w:t>
      </w:r>
      <w:r w:rsidRPr="00621346">
        <w:rPr>
          <w:b w:val="0"/>
          <w:bCs w:val="0"/>
          <w:spacing w:val="-2"/>
          <w:sz w:val="24"/>
          <w:szCs w:val="24"/>
        </w:rPr>
        <w:t xml:space="preserve"> </w:t>
      </w:r>
      <w:r w:rsidRPr="00621346">
        <w:rPr>
          <w:b w:val="0"/>
          <w:bCs w:val="0"/>
          <w:sz w:val="24"/>
          <w:szCs w:val="24"/>
        </w:rPr>
        <w:t>for</w:t>
      </w:r>
      <w:r w:rsidRPr="00621346">
        <w:rPr>
          <w:b w:val="0"/>
          <w:bCs w:val="0"/>
          <w:spacing w:val="-2"/>
          <w:sz w:val="24"/>
          <w:szCs w:val="24"/>
        </w:rPr>
        <w:t xml:space="preserve"> </w:t>
      </w:r>
      <w:r w:rsidRPr="00621346">
        <w:rPr>
          <w:b w:val="0"/>
          <w:bCs w:val="0"/>
          <w:sz w:val="24"/>
          <w:szCs w:val="24"/>
        </w:rPr>
        <w:t>effective</w:t>
      </w:r>
      <w:r w:rsidRPr="00621346">
        <w:rPr>
          <w:b w:val="0"/>
          <w:bCs w:val="0"/>
          <w:spacing w:val="-3"/>
          <w:sz w:val="24"/>
          <w:szCs w:val="24"/>
        </w:rPr>
        <w:t xml:space="preserve"> </w:t>
      </w:r>
      <w:r w:rsidRPr="00621346">
        <w:rPr>
          <w:b w:val="0"/>
          <w:bCs w:val="0"/>
          <w:sz w:val="24"/>
          <w:szCs w:val="24"/>
        </w:rPr>
        <w:t>patient</w:t>
      </w:r>
      <w:r w:rsidRPr="00621346">
        <w:rPr>
          <w:b w:val="0"/>
          <w:bCs w:val="0"/>
          <w:spacing w:val="-2"/>
          <w:sz w:val="24"/>
          <w:szCs w:val="24"/>
        </w:rPr>
        <w:t xml:space="preserve"> </w:t>
      </w:r>
      <w:r w:rsidRPr="00621346">
        <w:rPr>
          <w:b w:val="0"/>
          <w:bCs w:val="0"/>
          <w:sz w:val="24"/>
          <w:szCs w:val="24"/>
        </w:rPr>
        <w:t>care</w:t>
      </w:r>
      <w:r w:rsidRPr="00621346">
        <w:rPr>
          <w:b w:val="0"/>
          <w:bCs w:val="0"/>
          <w:spacing w:val="-3"/>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communication.</w:t>
      </w:r>
      <w:r w:rsidRPr="00621346">
        <w:rPr>
          <w:b w:val="0"/>
          <w:bCs w:val="0"/>
          <w:spacing w:val="-2"/>
          <w:sz w:val="24"/>
          <w:szCs w:val="24"/>
        </w:rPr>
        <w:t xml:space="preserve"> </w:t>
      </w:r>
      <w:r w:rsidRPr="00621346">
        <w:rPr>
          <w:b w:val="0"/>
          <w:bCs w:val="0"/>
          <w:sz w:val="24"/>
          <w:szCs w:val="24"/>
        </w:rPr>
        <w:t>Students</w:t>
      </w:r>
      <w:r w:rsidRPr="00621346">
        <w:rPr>
          <w:b w:val="0"/>
          <w:bCs w:val="0"/>
          <w:spacing w:val="-2"/>
          <w:sz w:val="24"/>
          <w:szCs w:val="24"/>
        </w:rPr>
        <w:t xml:space="preserve"> </w:t>
      </w:r>
      <w:r w:rsidRPr="00621346">
        <w:rPr>
          <w:b w:val="0"/>
          <w:bCs w:val="0"/>
          <w:sz w:val="24"/>
          <w:szCs w:val="24"/>
        </w:rPr>
        <w:t>should</w:t>
      </w:r>
      <w:r w:rsidRPr="00621346">
        <w:rPr>
          <w:b w:val="0"/>
          <w:bCs w:val="0"/>
          <w:spacing w:val="-2"/>
          <w:sz w:val="24"/>
          <w:szCs w:val="24"/>
        </w:rPr>
        <w:t xml:space="preserve"> </w:t>
      </w:r>
      <w:r w:rsidRPr="00621346">
        <w:rPr>
          <w:b w:val="0"/>
          <w:bCs w:val="0"/>
          <w:sz w:val="24"/>
          <w:szCs w:val="24"/>
        </w:rPr>
        <w:t>be</w:t>
      </w:r>
      <w:r w:rsidRPr="00621346">
        <w:rPr>
          <w:b w:val="0"/>
          <w:bCs w:val="0"/>
          <w:spacing w:val="-3"/>
          <w:sz w:val="24"/>
          <w:szCs w:val="24"/>
        </w:rPr>
        <w:t xml:space="preserve"> </w:t>
      </w:r>
      <w:r w:rsidRPr="00621346">
        <w:rPr>
          <w:b w:val="0"/>
          <w:bCs w:val="0"/>
          <w:sz w:val="24"/>
          <w:szCs w:val="24"/>
        </w:rPr>
        <w:t>able</w:t>
      </w:r>
      <w:r w:rsidRPr="00621346">
        <w:rPr>
          <w:b w:val="0"/>
          <w:bCs w:val="0"/>
          <w:spacing w:val="-2"/>
          <w:sz w:val="24"/>
          <w:szCs w:val="24"/>
        </w:rPr>
        <w:t xml:space="preserve"> </w:t>
      </w:r>
      <w:r w:rsidRPr="00621346">
        <w:rPr>
          <w:b w:val="0"/>
          <w:bCs w:val="0"/>
          <w:sz w:val="24"/>
          <w:szCs w:val="24"/>
        </w:rPr>
        <w:t>to</w:t>
      </w:r>
      <w:r w:rsidRPr="00621346">
        <w:rPr>
          <w:b w:val="0"/>
          <w:bCs w:val="0"/>
          <w:spacing w:val="-2"/>
          <w:sz w:val="24"/>
          <w:szCs w:val="24"/>
        </w:rPr>
        <w:t xml:space="preserve"> </w:t>
      </w:r>
      <w:r w:rsidRPr="00621346">
        <w:rPr>
          <w:b w:val="0"/>
          <w:bCs w:val="0"/>
          <w:sz w:val="24"/>
          <w:szCs w:val="24"/>
        </w:rPr>
        <w:t>analyze</w:t>
      </w:r>
      <w:r w:rsidRPr="00621346">
        <w:rPr>
          <w:b w:val="0"/>
          <w:bCs w:val="0"/>
          <w:spacing w:val="-4"/>
          <w:sz w:val="24"/>
          <w:szCs w:val="24"/>
        </w:rPr>
        <w:t xml:space="preserve"> </w:t>
      </w:r>
      <w:r w:rsidRPr="00621346">
        <w:rPr>
          <w:b w:val="0"/>
          <w:bCs w:val="0"/>
          <w:sz w:val="24"/>
          <w:szCs w:val="24"/>
        </w:rPr>
        <w:t>behavioral</w:t>
      </w:r>
      <w:r w:rsidRPr="00621346">
        <w:rPr>
          <w:b w:val="0"/>
          <w:bCs w:val="0"/>
          <w:spacing w:val="-2"/>
          <w:sz w:val="24"/>
          <w:szCs w:val="24"/>
        </w:rPr>
        <w:t xml:space="preserve"> </w:t>
      </w:r>
      <w:r w:rsidRPr="00621346">
        <w:rPr>
          <w:b w:val="0"/>
          <w:bCs w:val="0"/>
          <w:sz w:val="24"/>
          <w:szCs w:val="24"/>
        </w:rPr>
        <w:t>factors</w:t>
      </w:r>
      <w:r w:rsidRPr="00621346">
        <w:rPr>
          <w:b w:val="0"/>
          <w:bCs w:val="0"/>
          <w:spacing w:val="-2"/>
          <w:sz w:val="24"/>
          <w:szCs w:val="24"/>
        </w:rPr>
        <w:t xml:space="preserve"> </w:t>
      </w:r>
      <w:r w:rsidRPr="00621346">
        <w:rPr>
          <w:b w:val="0"/>
          <w:bCs w:val="0"/>
          <w:sz w:val="24"/>
          <w:szCs w:val="24"/>
        </w:rPr>
        <w:t>that</w:t>
      </w:r>
      <w:r w:rsidRPr="00621346">
        <w:rPr>
          <w:b w:val="0"/>
          <w:bCs w:val="0"/>
          <w:spacing w:val="-2"/>
          <w:sz w:val="24"/>
          <w:szCs w:val="24"/>
        </w:rPr>
        <w:t xml:space="preserve"> </w:t>
      </w:r>
      <w:r w:rsidRPr="00621346">
        <w:rPr>
          <w:b w:val="0"/>
          <w:bCs w:val="0"/>
          <w:sz w:val="24"/>
          <w:szCs w:val="24"/>
        </w:rPr>
        <w:t>influence health and apply this understanding in clinical settings.</w:t>
      </w:r>
    </w:p>
    <w:p w14:paraId="5F78F7E6"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Analyze</w:t>
      </w:r>
      <w:r w:rsidRPr="00621346">
        <w:rPr>
          <w:b w:val="0"/>
          <w:bCs w:val="0"/>
          <w:spacing w:val="-3"/>
          <w:sz w:val="24"/>
          <w:szCs w:val="24"/>
        </w:rPr>
        <w:t xml:space="preserve"> </w:t>
      </w:r>
      <w:r w:rsidRPr="00621346">
        <w:rPr>
          <w:b w:val="0"/>
          <w:bCs w:val="0"/>
          <w:sz w:val="24"/>
          <w:szCs w:val="24"/>
        </w:rPr>
        <w:t>the</w:t>
      </w:r>
      <w:r w:rsidRPr="00621346">
        <w:rPr>
          <w:b w:val="0"/>
          <w:bCs w:val="0"/>
          <w:spacing w:val="-1"/>
          <w:sz w:val="24"/>
          <w:szCs w:val="24"/>
        </w:rPr>
        <w:t xml:space="preserve"> </w:t>
      </w:r>
      <w:r w:rsidRPr="00621346">
        <w:rPr>
          <w:b w:val="0"/>
          <w:bCs w:val="0"/>
          <w:sz w:val="24"/>
          <w:szCs w:val="24"/>
        </w:rPr>
        <w:t>impact</w:t>
      </w:r>
      <w:r w:rsidRPr="00621346">
        <w:rPr>
          <w:b w:val="0"/>
          <w:bCs w:val="0"/>
          <w:spacing w:val="-1"/>
          <w:sz w:val="24"/>
          <w:szCs w:val="24"/>
        </w:rPr>
        <w:t xml:space="preserve"> </w:t>
      </w:r>
      <w:r w:rsidRPr="00621346">
        <w:rPr>
          <w:b w:val="0"/>
          <w:bCs w:val="0"/>
          <w:sz w:val="24"/>
          <w:szCs w:val="24"/>
        </w:rPr>
        <w:t>of</w:t>
      </w:r>
      <w:r w:rsidRPr="00621346">
        <w:rPr>
          <w:b w:val="0"/>
          <w:bCs w:val="0"/>
          <w:spacing w:val="-1"/>
          <w:sz w:val="24"/>
          <w:szCs w:val="24"/>
        </w:rPr>
        <w:t xml:space="preserve"> </w:t>
      </w:r>
      <w:r w:rsidRPr="00621346">
        <w:rPr>
          <w:b w:val="0"/>
          <w:bCs w:val="0"/>
          <w:sz w:val="24"/>
          <w:szCs w:val="24"/>
        </w:rPr>
        <w:t>behavior</w:t>
      </w:r>
      <w:r w:rsidRPr="00621346">
        <w:rPr>
          <w:b w:val="0"/>
          <w:bCs w:val="0"/>
          <w:spacing w:val="-1"/>
          <w:sz w:val="24"/>
          <w:szCs w:val="24"/>
        </w:rPr>
        <w:t xml:space="preserve"> </w:t>
      </w:r>
      <w:r w:rsidRPr="00621346">
        <w:rPr>
          <w:b w:val="0"/>
          <w:bCs w:val="0"/>
          <w:sz w:val="24"/>
          <w:szCs w:val="24"/>
        </w:rPr>
        <w:t>on</w:t>
      </w:r>
      <w:r w:rsidRPr="00621346">
        <w:rPr>
          <w:b w:val="0"/>
          <w:bCs w:val="0"/>
          <w:spacing w:val="-1"/>
          <w:sz w:val="24"/>
          <w:szCs w:val="24"/>
        </w:rPr>
        <w:t xml:space="preserve"> </w:t>
      </w:r>
      <w:r w:rsidRPr="00621346">
        <w:rPr>
          <w:b w:val="0"/>
          <w:bCs w:val="0"/>
          <w:sz w:val="24"/>
          <w:szCs w:val="24"/>
        </w:rPr>
        <w:t xml:space="preserve">health </w:t>
      </w:r>
      <w:r w:rsidRPr="00621346">
        <w:rPr>
          <w:b w:val="0"/>
          <w:bCs w:val="0"/>
          <w:spacing w:val="-2"/>
          <w:sz w:val="24"/>
          <w:szCs w:val="24"/>
        </w:rPr>
        <w:t>outcomes.</w:t>
      </w:r>
    </w:p>
    <w:p w14:paraId="3ECB128A"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Apply</w:t>
      </w:r>
      <w:r w:rsidRPr="00621346">
        <w:rPr>
          <w:b w:val="0"/>
          <w:bCs w:val="0"/>
          <w:spacing w:val="-2"/>
          <w:sz w:val="24"/>
          <w:szCs w:val="24"/>
        </w:rPr>
        <w:t xml:space="preserve"> </w:t>
      </w:r>
      <w:r w:rsidRPr="00621346">
        <w:rPr>
          <w:b w:val="0"/>
          <w:bCs w:val="0"/>
          <w:sz w:val="24"/>
          <w:szCs w:val="24"/>
        </w:rPr>
        <w:t>behavioral</w:t>
      </w:r>
      <w:r w:rsidRPr="00621346">
        <w:rPr>
          <w:b w:val="0"/>
          <w:bCs w:val="0"/>
          <w:spacing w:val="-1"/>
          <w:sz w:val="24"/>
          <w:szCs w:val="24"/>
        </w:rPr>
        <w:t xml:space="preserve"> </w:t>
      </w:r>
      <w:r w:rsidRPr="00621346">
        <w:rPr>
          <w:b w:val="0"/>
          <w:bCs w:val="0"/>
          <w:sz w:val="24"/>
          <w:szCs w:val="24"/>
        </w:rPr>
        <w:t>principles</w:t>
      </w:r>
      <w:r w:rsidRPr="00621346">
        <w:rPr>
          <w:b w:val="0"/>
          <w:bCs w:val="0"/>
          <w:spacing w:val="-1"/>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patient</w:t>
      </w:r>
      <w:r w:rsidRPr="00621346">
        <w:rPr>
          <w:b w:val="0"/>
          <w:bCs w:val="0"/>
          <w:spacing w:val="-1"/>
          <w:sz w:val="24"/>
          <w:szCs w:val="24"/>
        </w:rPr>
        <w:t xml:space="preserve"> </w:t>
      </w:r>
      <w:r w:rsidRPr="00621346">
        <w:rPr>
          <w:b w:val="0"/>
          <w:bCs w:val="0"/>
          <w:spacing w:val="-4"/>
          <w:sz w:val="24"/>
          <w:szCs w:val="24"/>
        </w:rPr>
        <w:t>care.</w:t>
      </w:r>
    </w:p>
    <w:p w14:paraId="0F9305C3"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Reflect</w:t>
      </w:r>
      <w:r w:rsidRPr="00621346">
        <w:rPr>
          <w:b w:val="0"/>
          <w:bCs w:val="0"/>
          <w:spacing w:val="-1"/>
          <w:sz w:val="24"/>
          <w:szCs w:val="24"/>
        </w:rPr>
        <w:t xml:space="preserve"> </w:t>
      </w:r>
      <w:r w:rsidRPr="00621346">
        <w:rPr>
          <w:b w:val="0"/>
          <w:bCs w:val="0"/>
          <w:sz w:val="24"/>
          <w:szCs w:val="24"/>
        </w:rPr>
        <w:t>on</w:t>
      </w:r>
      <w:r w:rsidRPr="00621346">
        <w:rPr>
          <w:b w:val="0"/>
          <w:bCs w:val="0"/>
          <w:spacing w:val="-1"/>
          <w:sz w:val="24"/>
          <w:szCs w:val="24"/>
        </w:rPr>
        <w:t xml:space="preserve"> </w:t>
      </w:r>
      <w:r w:rsidRPr="00621346">
        <w:rPr>
          <w:b w:val="0"/>
          <w:bCs w:val="0"/>
          <w:sz w:val="24"/>
          <w:szCs w:val="24"/>
        </w:rPr>
        <w:t>the</w:t>
      </w:r>
      <w:r w:rsidRPr="00621346">
        <w:rPr>
          <w:b w:val="0"/>
          <w:bCs w:val="0"/>
          <w:spacing w:val="-1"/>
          <w:sz w:val="24"/>
          <w:szCs w:val="24"/>
        </w:rPr>
        <w:t xml:space="preserve"> </w:t>
      </w:r>
      <w:r w:rsidRPr="00621346">
        <w:rPr>
          <w:b w:val="0"/>
          <w:bCs w:val="0"/>
          <w:sz w:val="24"/>
          <w:szCs w:val="24"/>
        </w:rPr>
        <w:t>role</w:t>
      </w:r>
      <w:r w:rsidRPr="00621346">
        <w:rPr>
          <w:b w:val="0"/>
          <w:bCs w:val="0"/>
          <w:spacing w:val="-3"/>
          <w:sz w:val="24"/>
          <w:szCs w:val="24"/>
        </w:rPr>
        <w:t xml:space="preserve"> </w:t>
      </w:r>
      <w:r w:rsidRPr="00621346">
        <w:rPr>
          <w:b w:val="0"/>
          <w:bCs w:val="0"/>
          <w:sz w:val="24"/>
          <w:szCs w:val="24"/>
        </w:rPr>
        <w:t>of</w:t>
      </w:r>
      <w:r w:rsidRPr="00621346">
        <w:rPr>
          <w:b w:val="0"/>
          <w:bCs w:val="0"/>
          <w:spacing w:val="-1"/>
          <w:sz w:val="24"/>
          <w:szCs w:val="24"/>
        </w:rPr>
        <w:t xml:space="preserve"> </w:t>
      </w:r>
      <w:r w:rsidRPr="00621346">
        <w:rPr>
          <w:b w:val="0"/>
          <w:bCs w:val="0"/>
          <w:sz w:val="24"/>
          <w:szCs w:val="24"/>
        </w:rPr>
        <w:t>behavior in</w:t>
      </w:r>
      <w:r w:rsidRPr="00621346">
        <w:rPr>
          <w:b w:val="0"/>
          <w:bCs w:val="0"/>
          <w:spacing w:val="-1"/>
          <w:sz w:val="24"/>
          <w:szCs w:val="24"/>
        </w:rPr>
        <w:t xml:space="preserve"> </w:t>
      </w:r>
      <w:r w:rsidRPr="00621346">
        <w:rPr>
          <w:b w:val="0"/>
          <w:bCs w:val="0"/>
          <w:sz w:val="24"/>
          <w:szCs w:val="24"/>
        </w:rPr>
        <w:t>health</w:t>
      </w:r>
      <w:r w:rsidRPr="00621346">
        <w:rPr>
          <w:b w:val="0"/>
          <w:bCs w:val="0"/>
          <w:spacing w:val="-1"/>
          <w:sz w:val="24"/>
          <w:szCs w:val="24"/>
        </w:rPr>
        <w:t xml:space="preserve"> </w:t>
      </w:r>
      <w:r w:rsidRPr="00621346">
        <w:rPr>
          <w:b w:val="0"/>
          <w:bCs w:val="0"/>
          <w:sz w:val="24"/>
          <w:szCs w:val="24"/>
        </w:rPr>
        <w:t xml:space="preserve">and </w:t>
      </w:r>
      <w:r w:rsidRPr="00621346">
        <w:rPr>
          <w:b w:val="0"/>
          <w:bCs w:val="0"/>
          <w:spacing w:val="-2"/>
          <w:sz w:val="24"/>
          <w:szCs w:val="24"/>
        </w:rPr>
        <w:t>disease.</w:t>
      </w:r>
    </w:p>
    <w:p w14:paraId="1650C436"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Diagnose</w:t>
      </w:r>
      <w:r w:rsidRPr="00621346">
        <w:rPr>
          <w:b w:val="0"/>
          <w:bCs w:val="0"/>
          <w:spacing w:val="-3"/>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Manage:</w:t>
      </w:r>
      <w:r w:rsidRPr="00621346">
        <w:rPr>
          <w:b w:val="0"/>
          <w:bCs w:val="0"/>
          <w:spacing w:val="-2"/>
          <w:sz w:val="24"/>
          <w:szCs w:val="24"/>
        </w:rPr>
        <w:t xml:space="preserve"> </w:t>
      </w:r>
      <w:r w:rsidRPr="00621346">
        <w:rPr>
          <w:b w:val="0"/>
          <w:bCs w:val="0"/>
          <w:sz w:val="24"/>
          <w:szCs w:val="24"/>
        </w:rPr>
        <w:t>Students</w:t>
      </w:r>
      <w:r w:rsidRPr="00621346">
        <w:rPr>
          <w:b w:val="0"/>
          <w:bCs w:val="0"/>
          <w:spacing w:val="-2"/>
          <w:sz w:val="24"/>
          <w:szCs w:val="24"/>
        </w:rPr>
        <w:t xml:space="preserve"> </w:t>
      </w:r>
      <w:r w:rsidRPr="00621346">
        <w:rPr>
          <w:b w:val="0"/>
          <w:bCs w:val="0"/>
          <w:sz w:val="24"/>
          <w:szCs w:val="24"/>
        </w:rPr>
        <w:t>must</w:t>
      </w:r>
      <w:r w:rsidRPr="00621346">
        <w:rPr>
          <w:b w:val="0"/>
          <w:bCs w:val="0"/>
          <w:spacing w:val="-2"/>
          <w:sz w:val="24"/>
          <w:szCs w:val="24"/>
        </w:rPr>
        <w:t xml:space="preserve"> </w:t>
      </w:r>
      <w:r w:rsidRPr="00621346">
        <w:rPr>
          <w:b w:val="0"/>
          <w:bCs w:val="0"/>
          <w:sz w:val="24"/>
          <w:szCs w:val="24"/>
        </w:rPr>
        <w:t>be</w:t>
      </w:r>
      <w:r w:rsidRPr="00621346">
        <w:rPr>
          <w:b w:val="0"/>
          <w:bCs w:val="0"/>
          <w:spacing w:val="-2"/>
          <w:sz w:val="24"/>
          <w:szCs w:val="24"/>
        </w:rPr>
        <w:t xml:space="preserve"> </w:t>
      </w:r>
      <w:r w:rsidRPr="00621346">
        <w:rPr>
          <w:b w:val="0"/>
          <w:bCs w:val="0"/>
          <w:sz w:val="24"/>
          <w:szCs w:val="24"/>
        </w:rPr>
        <w:t>proficient</w:t>
      </w:r>
      <w:r w:rsidRPr="00621346">
        <w:rPr>
          <w:b w:val="0"/>
          <w:bCs w:val="0"/>
          <w:spacing w:val="-2"/>
          <w:sz w:val="24"/>
          <w:szCs w:val="24"/>
        </w:rPr>
        <w:t xml:space="preserve"> </w:t>
      </w:r>
      <w:r w:rsidRPr="00621346">
        <w:rPr>
          <w:b w:val="0"/>
          <w:bCs w:val="0"/>
          <w:sz w:val="24"/>
          <w:szCs w:val="24"/>
        </w:rPr>
        <w:t>in</w:t>
      </w:r>
      <w:r w:rsidRPr="00621346">
        <w:rPr>
          <w:b w:val="0"/>
          <w:bCs w:val="0"/>
          <w:spacing w:val="-2"/>
          <w:sz w:val="24"/>
          <w:szCs w:val="24"/>
        </w:rPr>
        <w:t xml:space="preserve"> </w:t>
      </w:r>
      <w:r w:rsidRPr="00621346">
        <w:rPr>
          <w:b w:val="0"/>
          <w:bCs w:val="0"/>
          <w:sz w:val="24"/>
          <w:szCs w:val="24"/>
        </w:rPr>
        <w:t>diagnosing</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managing</w:t>
      </w:r>
      <w:r w:rsidRPr="00621346">
        <w:rPr>
          <w:b w:val="0"/>
          <w:bCs w:val="0"/>
          <w:spacing w:val="-2"/>
          <w:sz w:val="24"/>
          <w:szCs w:val="24"/>
        </w:rPr>
        <w:t xml:space="preserve"> </w:t>
      </w:r>
      <w:r w:rsidRPr="00621346">
        <w:rPr>
          <w:b w:val="0"/>
          <w:bCs w:val="0"/>
          <w:sz w:val="24"/>
          <w:szCs w:val="24"/>
        </w:rPr>
        <w:t>medical</w:t>
      </w:r>
      <w:r w:rsidRPr="00621346">
        <w:rPr>
          <w:b w:val="0"/>
          <w:bCs w:val="0"/>
          <w:spacing w:val="-2"/>
          <w:sz w:val="24"/>
          <w:szCs w:val="24"/>
        </w:rPr>
        <w:t xml:space="preserve"> </w:t>
      </w:r>
      <w:r w:rsidRPr="00621346">
        <w:rPr>
          <w:b w:val="0"/>
          <w:bCs w:val="0"/>
          <w:sz w:val="24"/>
          <w:szCs w:val="24"/>
        </w:rPr>
        <w:t>conditions,</w:t>
      </w:r>
      <w:r w:rsidRPr="00621346">
        <w:rPr>
          <w:b w:val="0"/>
          <w:bCs w:val="0"/>
          <w:spacing w:val="-2"/>
          <w:sz w:val="24"/>
          <w:szCs w:val="24"/>
        </w:rPr>
        <w:t xml:space="preserve"> </w:t>
      </w:r>
      <w:r w:rsidRPr="00621346">
        <w:rPr>
          <w:b w:val="0"/>
          <w:bCs w:val="0"/>
          <w:sz w:val="24"/>
          <w:szCs w:val="24"/>
        </w:rPr>
        <w:t>using</w:t>
      </w:r>
      <w:r w:rsidRPr="00621346">
        <w:rPr>
          <w:b w:val="0"/>
          <w:bCs w:val="0"/>
          <w:spacing w:val="-2"/>
          <w:sz w:val="24"/>
          <w:szCs w:val="24"/>
        </w:rPr>
        <w:t xml:space="preserve"> </w:t>
      </w:r>
      <w:r w:rsidRPr="00621346">
        <w:rPr>
          <w:b w:val="0"/>
          <w:bCs w:val="0"/>
          <w:sz w:val="24"/>
          <w:szCs w:val="24"/>
        </w:rPr>
        <w:t>evidence-based</w:t>
      </w:r>
      <w:r w:rsidRPr="00621346">
        <w:rPr>
          <w:b w:val="0"/>
          <w:bCs w:val="0"/>
          <w:spacing w:val="-2"/>
          <w:sz w:val="24"/>
          <w:szCs w:val="24"/>
        </w:rPr>
        <w:t xml:space="preserve"> </w:t>
      </w:r>
      <w:r w:rsidRPr="00621346">
        <w:rPr>
          <w:b w:val="0"/>
          <w:bCs w:val="0"/>
          <w:sz w:val="24"/>
          <w:szCs w:val="24"/>
        </w:rPr>
        <w:t>approaches</w:t>
      </w:r>
      <w:r w:rsidRPr="00621346">
        <w:rPr>
          <w:b w:val="0"/>
          <w:bCs w:val="0"/>
          <w:spacing w:val="-2"/>
          <w:sz w:val="24"/>
          <w:szCs w:val="24"/>
        </w:rPr>
        <w:t xml:space="preserve"> </w:t>
      </w:r>
      <w:r w:rsidRPr="00621346">
        <w:rPr>
          <w:b w:val="0"/>
          <w:bCs w:val="0"/>
          <w:sz w:val="24"/>
          <w:szCs w:val="24"/>
        </w:rPr>
        <w:t>to ensure</w:t>
      </w:r>
      <w:r w:rsidRPr="00621346">
        <w:rPr>
          <w:b w:val="0"/>
          <w:bCs w:val="0"/>
          <w:spacing w:val="-4"/>
          <w:sz w:val="24"/>
          <w:szCs w:val="24"/>
        </w:rPr>
        <w:t xml:space="preserve"> </w:t>
      </w:r>
      <w:r w:rsidRPr="00621346">
        <w:rPr>
          <w:b w:val="0"/>
          <w:bCs w:val="0"/>
          <w:sz w:val="24"/>
          <w:szCs w:val="24"/>
        </w:rPr>
        <w:t>the</w:t>
      </w:r>
      <w:r w:rsidRPr="00621346">
        <w:rPr>
          <w:b w:val="0"/>
          <w:bCs w:val="0"/>
          <w:spacing w:val="-2"/>
          <w:sz w:val="24"/>
          <w:szCs w:val="24"/>
        </w:rPr>
        <w:t xml:space="preserve"> </w:t>
      </w:r>
      <w:r w:rsidRPr="00621346">
        <w:rPr>
          <w:b w:val="0"/>
          <w:bCs w:val="0"/>
          <w:sz w:val="24"/>
          <w:szCs w:val="24"/>
        </w:rPr>
        <w:t>best</w:t>
      </w:r>
      <w:r w:rsidRPr="00621346">
        <w:rPr>
          <w:b w:val="0"/>
          <w:bCs w:val="0"/>
          <w:spacing w:val="-2"/>
          <w:sz w:val="24"/>
          <w:szCs w:val="24"/>
        </w:rPr>
        <w:t xml:space="preserve"> </w:t>
      </w:r>
      <w:r w:rsidRPr="00621346">
        <w:rPr>
          <w:b w:val="0"/>
          <w:bCs w:val="0"/>
          <w:sz w:val="24"/>
          <w:szCs w:val="24"/>
        </w:rPr>
        <w:t>possible</w:t>
      </w:r>
      <w:r w:rsidRPr="00621346">
        <w:rPr>
          <w:b w:val="0"/>
          <w:bCs w:val="0"/>
          <w:spacing w:val="-3"/>
          <w:sz w:val="24"/>
          <w:szCs w:val="24"/>
        </w:rPr>
        <w:t xml:space="preserve"> </w:t>
      </w:r>
      <w:r w:rsidRPr="00621346">
        <w:rPr>
          <w:b w:val="0"/>
          <w:bCs w:val="0"/>
          <w:sz w:val="24"/>
          <w:szCs w:val="24"/>
        </w:rPr>
        <w:t>outcomes for patients.</w:t>
      </w:r>
    </w:p>
    <w:p w14:paraId="33841233"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Diagnose</w:t>
      </w:r>
      <w:r w:rsidRPr="00621346">
        <w:rPr>
          <w:b w:val="0"/>
          <w:bCs w:val="0"/>
          <w:spacing w:val="-3"/>
          <w:sz w:val="24"/>
          <w:szCs w:val="24"/>
        </w:rPr>
        <w:t xml:space="preserve"> </w:t>
      </w:r>
      <w:r w:rsidRPr="00621346">
        <w:rPr>
          <w:b w:val="0"/>
          <w:bCs w:val="0"/>
          <w:sz w:val="24"/>
          <w:szCs w:val="24"/>
        </w:rPr>
        <w:t>medical</w:t>
      </w:r>
      <w:r w:rsidRPr="00621346">
        <w:rPr>
          <w:b w:val="0"/>
          <w:bCs w:val="0"/>
          <w:spacing w:val="1"/>
          <w:sz w:val="24"/>
          <w:szCs w:val="24"/>
        </w:rPr>
        <w:t xml:space="preserve"> </w:t>
      </w:r>
      <w:r w:rsidRPr="00621346">
        <w:rPr>
          <w:b w:val="0"/>
          <w:bCs w:val="0"/>
          <w:sz w:val="24"/>
          <w:szCs w:val="24"/>
        </w:rPr>
        <w:t>conditions</w:t>
      </w:r>
      <w:r w:rsidRPr="00621346">
        <w:rPr>
          <w:b w:val="0"/>
          <w:bCs w:val="0"/>
          <w:spacing w:val="-1"/>
          <w:sz w:val="24"/>
          <w:szCs w:val="24"/>
        </w:rPr>
        <w:t xml:space="preserve"> </w:t>
      </w:r>
      <w:r w:rsidRPr="00621346">
        <w:rPr>
          <w:b w:val="0"/>
          <w:bCs w:val="0"/>
          <w:spacing w:val="-2"/>
          <w:sz w:val="24"/>
          <w:szCs w:val="24"/>
        </w:rPr>
        <w:t>accurately.</w:t>
      </w:r>
    </w:p>
    <w:p w14:paraId="6CBB0C69" w14:textId="77777777" w:rsidR="009E7594" w:rsidRDefault="009E7594" w:rsidP="009E7594">
      <w:pPr>
        <w:rPr>
          <w:sz w:val="24"/>
        </w:rPr>
        <w:sectPr w:rsidR="009E7594" w:rsidSect="009E7594">
          <w:pgSz w:w="20160" w:h="12240" w:orient="landscape"/>
          <w:pgMar w:top="940" w:right="0" w:bottom="960" w:left="200" w:header="0" w:footer="820" w:gutter="0"/>
          <w:cols w:space="720"/>
        </w:sectPr>
      </w:pPr>
    </w:p>
    <w:p w14:paraId="5ED808D6"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lastRenderedPageBreak/>
        <w:t>Develop</w:t>
      </w:r>
      <w:r w:rsidRPr="00621346">
        <w:rPr>
          <w:b w:val="0"/>
          <w:bCs w:val="0"/>
          <w:spacing w:val="-3"/>
          <w:sz w:val="24"/>
          <w:szCs w:val="24"/>
        </w:rPr>
        <w:t xml:space="preserve"> </w:t>
      </w:r>
      <w:r w:rsidRPr="00621346">
        <w:rPr>
          <w:b w:val="0"/>
          <w:bCs w:val="0"/>
          <w:sz w:val="24"/>
          <w:szCs w:val="24"/>
        </w:rPr>
        <w:t>management</w:t>
      </w:r>
      <w:r w:rsidRPr="00621346">
        <w:rPr>
          <w:b w:val="0"/>
          <w:bCs w:val="0"/>
          <w:spacing w:val="-2"/>
          <w:sz w:val="24"/>
          <w:szCs w:val="24"/>
        </w:rPr>
        <w:t xml:space="preserve"> </w:t>
      </w:r>
      <w:r w:rsidRPr="00621346">
        <w:rPr>
          <w:b w:val="0"/>
          <w:bCs w:val="0"/>
          <w:sz w:val="24"/>
          <w:szCs w:val="24"/>
        </w:rPr>
        <w:t>plans</w:t>
      </w:r>
      <w:r w:rsidRPr="00621346">
        <w:rPr>
          <w:b w:val="0"/>
          <w:bCs w:val="0"/>
          <w:spacing w:val="-1"/>
          <w:sz w:val="24"/>
          <w:szCs w:val="24"/>
        </w:rPr>
        <w:t xml:space="preserve"> </w:t>
      </w:r>
      <w:r w:rsidRPr="00621346">
        <w:rPr>
          <w:b w:val="0"/>
          <w:bCs w:val="0"/>
          <w:sz w:val="24"/>
          <w:szCs w:val="24"/>
        </w:rPr>
        <w:t>for</w:t>
      </w:r>
      <w:r w:rsidRPr="00621346">
        <w:rPr>
          <w:b w:val="0"/>
          <w:bCs w:val="0"/>
          <w:spacing w:val="-2"/>
          <w:sz w:val="24"/>
          <w:szCs w:val="24"/>
        </w:rPr>
        <w:t xml:space="preserve"> </w:t>
      </w:r>
      <w:r w:rsidRPr="00621346">
        <w:rPr>
          <w:b w:val="0"/>
          <w:bCs w:val="0"/>
          <w:sz w:val="24"/>
          <w:szCs w:val="24"/>
        </w:rPr>
        <w:t>patient</w:t>
      </w:r>
      <w:r w:rsidRPr="00621346">
        <w:rPr>
          <w:b w:val="0"/>
          <w:bCs w:val="0"/>
          <w:spacing w:val="-1"/>
          <w:sz w:val="24"/>
          <w:szCs w:val="24"/>
        </w:rPr>
        <w:t xml:space="preserve"> </w:t>
      </w:r>
      <w:r w:rsidRPr="00621346">
        <w:rPr>
          <w:b w:val="0"/>
          <w:bCs w:val="0"/>
          <w:spacing w:val="-2"/>
          <w:sz w:val="24"/>
          <w:szCs w:val="24"/>
        </w:rPr>
        <w:t>care.</w:t>
      </w:r>
    </w:p>
    <w:p w14:paraId="20D7DAC7"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Evaluate</w:t>
      </w:r>
      <w:r w:rsidRPr="00621346">
        <w:rPr>
          <w:b w:val="0"/>
          <w:bCs w:val="0"/>
          <w:spacing w:val="-3"/>
          <w:sz w:val="24"/>
          <w:szCs w:val="24"/>
        </w:rPr>
        <w:t xml:space="preserve"> </w:t>
      </w:r>
      <w:r w:rsidRPr="00621346">
        <w:rPr>
          <w:b w:val="0"/>
          <w:bCs w:val="0"/>
          <w:sz w:val="24"/>
          <w:szCs w:val="24"/>
        </w:rPr>
        <w:t>the</w:t>
      </w:r>
      <w:r w:rsidRPr="00621346">
        <w:rPr>
          <w:b w:val="0"/>
          <w:bCs w:val="0"/>
          <w:spacing w:val="-2"/>
          <w:sz w:val="24"/>
          <w:szCs w:val="24"/>
        </w:rPr>
        <w:t xml:space="preserve"> </w:t>
      </w:r>
      <w:r w:rsidRPr="00621346">
        <w:rPr>
          <w:b w:val="0"/>
          <w:bCs w:val="0"/>
          <w:sz w:val="24"/>
          <w:szCs w:val="24"/>
        </w:rPr>
        <w:t>effectiveness</w:t>
      </w:r>
      <w:r w:rsidRPr="00621346">
        <w:rPr>
          <w:b w:val="0"/>
          <w:bCs w:val="0"/>
          <w:spacing w:val="-1"/>
          <w:sz w:val="24"/>
          <w:szCs w:val="24"/>
        </w:rPr>
        <w:t xml:space="preserve"> </w:t>
      </w:r>
      <w:r w:rsidRPr="00621346">
        <w:rPr>
          <w:b w:val="0"/>
          <w:bCs w:val="0"/>
          <w:sz w:val="24"/>
          <w:szCs w:val="24"/>
        </w:rPr>
        <w:t>of</w:t>
      </w:r>
      <w:r w:rsidRPr="00621346">
        <w:rPr>
          <w:b w:val="0"/>
          <w:bCs w:val="0"/>
          <w:spacing w:val="-2"/>
          <w:sz w:val="24"/>
          <w:szCs w:val="24"/>
        </w:rPr>
        <w:t xml:space="preserve"> </w:t>
      </w:r>
      <w:r w:rsidRPr="00621346">
        <w:rPr>
          <w:b w:val="0"/>
          <w:bCs w:val="0"/>
          <w:sz w:val="24"/>
          <w:szCs w:val="24"/>
        </w:rPr>
        <w:t>treatment</w:t>
      </w:r>
      <w:r w:rsidRPr="00621346">
        <w:rPr>
          <w:b w:val="0"/>
          <w:bCs w:val="0"/>
          <w:spacing w:val="-1"/>
          <w:sz w:val="24"/>
          <w:szCs w:val="24"/>
        </w:rPr>
        <w:t xml:space="preserve"> </w:t>
      </w:r>
      <w:r w:rsidRPr="00621346">
        <w:rPr>
          <w:b w:val="0"/>
          <w:bCs w:val="0"/>
          <w:spacing w:val="-2"/>
          <w:sz w:val="24"/>
          <w:szCs w:val="24"/>
        </w:rPr>
        <w:t>interventions.</w:t>
      </w:r>
    </w:p>
    <w:p w14:paraId="13F0C063"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Scientific</w:t>
      </w:r>
      <w:r w:rsidRPr="00621346">
        <w:rPr>
          <w:b w:val="0"/>
          <w:bCs w:val="0"/>
          <w:spacing w:val="-3"/>
          <w:sz w:val="24"/>
          <w:szCs w:val="24"/>
        </w:rPr>
        <w:t xml:space="preserve"> </w:t>
      </w:r>
      <w:r w:rsidRPr="00621346">
        <w:rPr>
          <w:b w:val="0"/>
          <w:bCs w:val="0"/>
          <w:sz w:val="24"/>
          <w:szCs w:val="24"/>
        </w:rPr>
        <w:t>Inquiry:</w:t>
      </w:r>
      <w:r w:rsidRPr="00621346">
        <w:rPr>
          <w:b w:val="0"/>
          <w:bCs w:val="0"/>
          <w:spacing w:val="-3"/>
          <w:sz w:val="24"/>
          <w:szCs w:val="24"/>
        </w:rPr>
        <w:t xml:space="preserve"> </w:t>
      </w:r>
      <w:r w:rsidRPr="00621346">
        <w:rPr>
          <w:b w:val="0"/>
          <w:bCs w:val="0"/>
          <w:sz w:val="24"/>
          <w:szCs w:val="24"/>
        </w:rPr>
        <w:t>Engaging</w:t>
      </w:r>
      <w:r w:rsidRPr="00621346">
        <w:rPr>
          <w:b w:val="0"/>
          <w:bCs w:val="0"/>
          <w:spacing w:val="-2"/>
          <w:sz w:val="24"/>
          <w:szCs w:val="24"/>
        </w:rPr>
        <w:t xml:space="preserve"> </w:t>
      </w:r>
      <w:r w:rsidRPr="00621346">
        <w:rPr>
          <w:b w:val="0"/>
          <w:bCs w:val="0"/>
          <w:sz w:val="24"/>
          <w:szCs w:val="24"/>
        </w:rPr>
        <w:t>in</w:t>
      </w:r>
      <w:r w:rsidRPr="00621346">
        <w:rPr>
          <w:b w:val="0"/>
          <w:bCs w:val="0"/>
          <w:spacing w:val="-2"/>
          <w:sz w:val="24"/>
          <w:szCs w:val="24"/>
        </w:rPr>
        <w:t xml:space="preserve"> </w:t>
      </w:r>
      <w:r w:rsidRPr="00621346">
        <w:rPr>
          <w:b w:val="0"/>
          <w:bCs w:val="0"/>
          <w:sz w:val="24"/>
          <w:szCs w:val="24"/>
        </w:rPr>
        <w:t>scientific</w:t>
      </w:r>
      <w:r w:rsidRPr="00621346">
        <w:rPr>
          <w:b w:val="0"/>
          <w:bCs w:val="0"/>
          <w:spacing w:val="-3"/>
          <w:sz w:val="24"/>
          <w:szCs w:val="24"/>
        </w:rPr>
        <w:t xml:space="preserve"> </w:t>
      </w:r>
      <w:r w:rsidRPr="00621346">
        <w:rPr>
          <w:b w:val="0"/>
          <w:bCs w:val="0"/>
          <w:sz w:val="24"/>
          <w:szCs w:val="24"/>
        </w:rPr>
        <w:t>inquiry</w:t>
      </w:r>
      <w:r w:rsidRPr="00621346">
        <w:rPr>
          <w:b w:val="0"/>
          <w:bCs w:val="0"/>
          <w:spacing w:val="-2"/>
          <w:sz w:val="24"/>
          <w:szCs w:val="24"/>
        </w:rPr>
        <w:t xml:space="preserve"> </w:t>
      </w:r>
      <w:r w:rsidRPr="00621346">
        <w:rPr>
          <w:b w:val="0"/>
          <w:bCs w:val="0"/>
          <w:sz w:val="24"/>
          <w:szCs w:val="24"/>
        </w:rPr>
        <w:t>is</w:t>
      </w:r>
      <w:r w:rsidRPr="00621346">
        <w:rPr>
          <w:b w:val="0"/>
          <w:bCs w:val="0"/>
          <w:spacing w:val="-2"/>
          <w:sz w:val="24"/>
          <w:szCs w:val="24"/>
        </w:rPr>
        <w:t xml:space="preserve"> </w:t>
      </w:r>
      <w:r w:rsidRPr="00621346">
        <w:rPr>
          <w:b w:val="0"/>
          <w:bCs w:val="0"/>
          <w:sz w:val="24"/>
          <w:szCs w:val="24"/>
        </w:rPr>
        <w:t>essential</w:t>
      </w:r>
      <w:r w:rsidRPr="00621346">
        <w:rPr>
          <w:b w:val="0"/>
          <w:bCs w:val="0"/>
          <w:spacing w:val="-2"/>
          <w:sz w:val="24"/>
          <w:szCs w:val="24"/>
        </w:rPr>
        <w:t xml:space="preserve"> </w:t>
      </w:r>
      <w:r w:rsidRPr="00621346">
        <w:rPr>
          <w:b w:val="0"/>
          <w:bCs w:val="0"/>
          <w:sz w:val="24"/>
          <w:szCs w:val="24"/>
        </w:rPr>
        <w:t>for</w:t>
      </w:r>
      <w:r w:rsidRPr="00621346">
        <w:rPr>
          <w:b w:val="0"/>
          <w:bCs w:val="0"/>
          <w:spacing w:val="-2"/>
          <w:sz w:val="24"/>
          <w:szCs w:val="24"/>
        </w:rPr>
        <w:t xml:space="preserve"> </w:t>
      </w:r>
      <w:r w:rsidRPr="00621346">
        <w:rPr>
          <w:b w:val="0"/>
          <w:bCs w:val="0"/>
          <w:sz w:val="24"/>
          <w:szCs w:val="24"/>
        </w:rPr>
        <w:t>advancing medical</w:t>
      </w:r>
      <w:r w:rsidRPr="00621346">
        <w:rPr>
          <w:b w:val="0"/>
          <w:bCs w:val="0"/>
          <w:spacing w:val="-2"/>
          <w:sz w:val="24"/>
          <w:szCs w:val="24"/>
        </w:rPr>
        <w:t xml:space="preserve"> </w:t>
      </w:r>
      <w:r w:rsidRPr="00621346">
        <w:rPr>
          <w:b w:val="0"/>
          <w:bCs w:val="0"/>
          <w:sz w:val="24"/>
          <w:szCs w:val="24"/>
        </w:rPr>
        <w:t>knowledge.</w:t>
      </w:r>
      <w:r w:rsidRPr="00621346">
        <w:rPr>
          <w:b w:val="0"/>
          <w:bCs w:val="0"/>
          <w:spacing w:val="-2"/>
          <w:sz w:val="24"/>
          <w:szCs w:val="24"/>
        </w:rPr>
        <w:t xml:space="preserve"> </w:t>
      </w:r>
      <w:r w:rsidRPr="00621346">
        <w:rPr>
          <w:b w:val="0"/>
          <w:bCs w:val="0"/>
          <w:sz w:val="24"/>
          <w:szCs w:val="24"/>
        </w:rPr>
        <w:t>Students</w:t>
      </w:r>
      <w:r w:rsidRPr="00621346">
        <w:rPr>
          <w:b w:val="0"/>
          <w:bCs w:val="0"/>
          <w:spacing w:val="-2"/>
          <w:sz w:val="24"/>
          <w:szCs w:val="24"/>
        </w:rPr>
        <w:t xml:space="preserve"> </w:t>
      </w:r>
      <w:r w:rsidRPr="00621346">
        <w:rPr>
          <w:b w:val="0"/>
          <w:bCs w:val="0"/>
          <w:sz w:val="24"/>
          <w:szCs w:val="24"/>
        </w:rPr>
        <w:t>should</w:t>
      </w:r>
      <w:r w:rsidRPr="00621346">
        <w:rPr>
          <w:b w:val="0"/>
          <w:bCs w:val="0"/>
          <w:spacing w:val="-2"/>
          <w:sz w:val="24"/>
          <w:szCs w:val="24"/>
        </w:rPr>
        <w:t xml:space="preserve"> </w:t>
      </w:r>
      <w:r w:rsidRPr="00621346">
        <w:rPr>
          <w:b w:val="0"/>
          <w:bCs w:val="0"/>
          <w:sz w:val="24"/>
          <w:szCs w:val="24"/>
        </w:rPr>
        <w:t>be</w:t>
      </w:r>
      <w:r w:rsidRPr="00621346">
        <w:rPr>
          <w:b w:val="0"/>
          <w:bCs w:val="0"/>
          <w:spacing w:val="-2"/>
          <w:sz w:val="24"/>
          <w:szCs w:val="24"/>
        </w:rPr>
        <w:t xml:space="preserve"> </w:t>
      </w:r>
      <w:r w:rsidRPr="00621346">
        <w:rPr>
          <w:b w:val="0"/>
          <w:bCs w:val="0"/>
          <w:sz w:val="24"/>
          <w:szCs w:val="24"/>
        </w:rPr>
        <w:t>able</w:t>
      </w:r>
      <w:r w:rsidRPr="00621346">
        <w:rPr>
          <w:b w:val="0"/>
          <w:bCs w:val="0"/>
          <w:spacing w:val="-2"/>
          <w:sz w:val="24"/>
          <w:szCs w:val="24"/>
        </w:rPr>
        <w:t xml:space="preserve"> </w:t>
      </w:r>
      <w:r w:rsidRPr="00621346">
        <w:rPr>
          <w:b w:val="0"/>
          <w:bCs w:val="0"/>
          <w:sz w:val="24"/>
          <w:szCs w:val="24"/>
        </w:rPr>
        <w:t>to</w:t>
      </w:r>
      <w:r w:rsidRPr="00621346">
        <w:rPr>
          <w:b w:val="0"/>
          <w:bCs w:val="0"/>
          <w:spacing w:val="-2"/>
          <w:sz w:val="24"/>
          <w:szCs w:val="24"/>
        </w:rPr>
        <w:t xml:space="preserve"> </w:t>
      </w:r>
      <w:r w:rsidRPr="00621346">
        <w:rPr>
          <w:b w:val="0"/>
          <w:bCs w:val="0"/>
          <w:sz w:val="24"/>
          <w:szCs w:val="24"/>
        </w:rPr>
        <w:t>conduct</w:t>
      </w:r>
      <w:r w:rsidRPr="00621346">
        <w:rPr>
          <w:b w:val="0"/>
          <w:bCs w:val="0"/>
          <w:spacing w:val="-2"/>
          <w:sz w:val="24"/>
          <w:szCs w:val="24"/>
        </w:rPr>
        <w:t xml:space="preserve"> </w:t>
      </w:r>
      <w:r w:rsidRPr="00621346">
        <w:rPr>
          <w:b w:val="0"/>
          <w:bCs w:val="0"/>
          <w:sz w:val="24"/>
          <w:szCs w:val="24"/>
        </w:rPr>
        <w:t>research, critically</w:t>
      </w:r>
      <w:r w:rsidRPr="00621346">
        <w:rPr>
          <w:b w:val="0"/>
          <w:bCs w:val="0"/>
          <w:spacing w:val="-2"/>
          <w:sz w:val="24"/>
          <w:szCs w:val="24"/>
        </w:rPr>
        <w:t xml:space="preserve"> </w:t>
      </w:r>
      <w:r w:rsidRPr="00621346">
        <w:rPr>
          <w:b w:val="0"/>
          <w:bCs w:val="0"/>
          <w:sz w:val="24"/>
          <w:szCs w:val="24"/>
        </w:rPr>
        <w:t>appraise</w:t>
      </w:r>
      <w:r w:rsidRPr="00621346">
        <w:rPr>
          <w:b w:val="0"/>
          <w:bCs w:val="0"/>
          <w:spacing w:val="-1"/>
          <w:sz w:val="24"/>
          <w:szCs w:val="24"/>
        </w:rPr>
        <w:t xml:space="preserve"> </w:t>
      </w:r>
      <w:r w:rsidRPr="00621346">
        <w:rPr>
          <w:b w:val="0"/>
          <w:bCs w:val="0"/>
          <w:sz w:val="24"/>
          <w:szCs w:val="24"/>
        </w:rPr>
        <w:t>evidence,</w:t>
      </w:r>
      <w:r w:rsidRPr="00621346">
        <w:rPr>
          <w:b w:val="0"/>
          <w:bCs w:val="0"/>
          <w:spacing w:val="-2"/>
          <w:sz w:val="24"/>
          <w:szCs w:val="24"/>
        </w:rPr>
        <w:t xml:space="preserve"> </w:t>
      </w:r>
      <w:r w:rsidRPr="00621346">
        <w:rPr>
          <w:b w:val="0"/>
          <w:bCs w:val="0"/>
          <w:sz w:val="24"/>
          <w:szCs w:val="24"/>
        </w:rPr>
        <w:t>and contribute to the scientific community.</w:t>
      </w:r>
    </w:p>
    <w:p w14:paraId="1611635E"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Conduct</w:t>
      </w:r>
      <w:r w:rsidRPr="00621346">
        <w:rPr>
          <w:b w:val="0"/>
          <w:bCs w:val="0"/>
          <w:spacing w:val="-2"/>
          <w:sz w:val="24"/>
          <w:szCs w:val="24"/>
        </w:rPr>
        <w:t xml:space="preserve"> </w:t>
      </w:r>
      <w:r w:rsidRPr="00621346">
        <w:rPr>
          <w:b w:val="0"/>
          <w:bCs w:val="0"/>
          <w:sz w:val="24"/>
          <w:szCs w:val="24"/>
        </w:rPr>
        <w:t>research</w:t>
      </w:r>
      <w:r w:rsidRPr="00621346">
        <w:rPr>
          <w:b w:val="0"/>
          <w:bCs w:val="0"/>
          <w:spacing w:val="-1"/>
          <w:sz w:val="24"/>
          <w:szCs w:val="24"/>
        </w:rPr>
        <w:t xml:space="preserve"> </w:t>
      </w:r>
      <w:r w:rsidRPr="00621346">
        <w:rPr>
          <w:b w:val="0"/>
          <w:bCs w:val="0"/>
          <w:sz w:val="24"/>
          <w:szCs w:val="24"/>
        </w:rPr>
        <w:t>on</w:t>
      </w:r>
      <w:r w:rsidRPr="00621346">
        <w:rPr>
          <w:b w:val="0"/>
          <w:bCs w:val="0"/>
          <w:spacing w:val="-2"/>
          <w:sz w:val="24"/>
          <w:szCs w:val="24"/>
        </w:rPr>
        <w:t xml:space="preserve"> </w:t>
      </w:r>
      <w:r w:rsidRPr="00621346">
        <w:rPr>
          <w:b w:val="0"/>
          <w:bCs w:val="0"/>
          <w:sz w:val="24"/>
          <w:szCs w:val="24"/>
        </w:rPr>
        <w:t>medical</w:t>
      </w:r>
      <w:r w:rsidRPr="00621346">
        <w:rPr>
          <w:b w:val="0"/>
          <w:bCs w:val="0"/>
          <w:spacing w:val="-1"/>
          <w:sz w:val="24"/>
          <w:szCs w:val="24"/>
        </w:rPr>
        <w:t xml:space="preserve"> </w:t>
      </w:r>
      <w:r w:rsidRPr="00621346">
        <w:rPr>
          <w:b w:val="0"/>
          <w:bCs w:val="0"/>
          <w:spacing w:val="-2"/>
          <w:sz w:val="24"/>
          <w:szCs w:val="24"/>
        </w:rPr>
        <w:t>topics.</w:t>
      </w:r>
    </w:p>
    <w:p w14:paraId="341DD8FA"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Critically</w:t>
      </w:r>
      <w:r w:rsidRPr="00621346">
        <w:rPr>
          <w:b w:val="0"/>
          <w:bCs w:val="0"/>
          <w:spacing w:val="-2"/>
          <w:sz w:val="24"/>
          <w:szCs w:val="24"/>
        </w:rPr>
        <w:t xml:space="preserve"> </w:t>
      </w:r>
      <w:r w:rsidRPr="00621346">
        <w:rPr>
          <w:b w:val="0"/>
          <w:bCs w:val="0"/>
          <w:sz w:val="24"/>
          <w:szCs w:val="24"/>
        </w:rPr>
        <w:t>appraise</w:t>
      </w:r>
      <w:r w:rsidRPr="00621346">
        <w:rPr>
          <w:b w:val="0"/>
          <w:bCs w:val="0"/>
          <w:spacing w:val="-1"/>
          <w:sz w:val="24"/>
          <w:szCs w:val="24"/>
        </w:rPr>
        <w:t xml:space="preserve"> </w:t>
      </w:r>
      <w:r w:rsidRPr="00621346">
        <w:rPr>
          <w:b w:val="0"/>
          <w:bCs w:val="0"/>
          <w:sz w:val="24"/>
          <w:szCs w:val="24"/>
        </w:rPr>
        <w:t>scientific</w:t>
      </w:r>
      <w:r w:rsidRPr="00621346">
        <w:rPr>
          <w:b w:val="0"/>
          <w:bCs w:val="0"/>
          <w:spacing w:val="-3"/>
          <w:sz w:val="24"/>
          <w:szCs w:val="24"/>
        </w:rPr>
        <w:t xml:space="preserve"> </w:t>
      </w:r>
      <w:r w:rsidRPr="00621346">
        <w:rPr>
          <w:b w:val="0"/>
          <w:bCs w:val="0"/>
          <w:spacing w:val="-2"/>
          <w:sz w:val="24"/>
          <w:szCs w:val="24"/>
        </w:rPr>
        <w:t>literature.</w:t>
      </w:r>
    </w:p>
    <w:p w14:paraId="7819C1C3"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Disseminate</w:t>
      </w:r>
      <w:r w:rsidRPr="00621346">
        <w:rPr>
          <w:b w:val="0"/>
          <w:bCs w:val="0"/>
          <w:spacing w:val="-2"/>
          <w:sz w:val="24"/>
          <w:szCs w:val="24"/>
        </w:rPr>
        <w:t xml:space="preserve"> </w:t>
      </w:r>
      <w:r w:rsidRPr="00621346">
        <w:rPr>
          <w:b w:val="0"/>
          <w:bCs w:val="0"/>
          <w:sz w:val="24"/>
          <w:szCs w:val="24"/>
        </w:rPr>
        <w:t>research</w:t>
      </w:r>
      <w:r w:rsidRPr="00621346">
        <w:rPr>
          <w:b w:val="0"/>
          <w:bCs w:val="0"/>
          <w:spacing w:val="1"/>
          <w:sz w:val="24"/>
          <w:szCs w:val="24"/>
        </w:rPr>
        <w:t xml:space="preserve"> </w:t>
      </w:r>
      <w:r w:rsidRPr="00621346">
        <w:rPr>
          <w:b w:val="0"/>
          <w:bCs w:val="0"/>
          <w:sz w:val="24"/>
          <w:szCs w:val="24"/>
        </w:rPr>
        <w:t>findings</w:t>
      </w:r>
      <w:r w:rsidRPr="00621346">
        <w:rPr>
          <w:b w:val="0"/>
          <w:bCs w:val="0"/>
          <w:spacing w:val="-1"/>
          <w:sz w:val="24"/>
          <w:szCs w:val="24"/>
        </w:rPr>
        <w:t xml:space="preserve"> </w:t>
      </w:r>
      <w:r w:rsidRPr="00621346">
        <w:rPr>
          <w:b w:val="0"/>
          <w:bCs w:val="0"/>
          <w:spacing w:val="-2"/>
          <w:sz w:val="24"/>
          <w:szCs w:val="24"/>
        </w:rPr>
        <w:t>effectively.</w:t>
      </w:r>
    </w:p>
    <w:p w14:paraId="0F2B58F8"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Quantitative</w:t>
      </w:r>
      <w:r w:rsidRPr="00621346">
        <w:rPr>
          <w:b w:val="0"/>
          <w:bCs w:val="0"/>
          <w:spacing w:val="-4"/>
          <w:sz w:val="24"/>
          <w:szCs w:val="24"/>
        </w:rPr>
        <w:t xml:space="preserve"> </w:t>
      </w:r>
      <w:r w:rsidRPr="00621346">
        <w:rPr>
          <w:b w:val="0"/>
          <w:bCs w:val="0"/>
          <w:sz w:val="24"/>
          <w:szCs w:val="24"/>
        </w:rPr>
        <w:t>Reasoning:</w:t>
      </w:r>
      <w:r w:rsidRPr="00621346">
        <w:rPr>
          <w:b w:val="0"/>
          <w:bCs w:val="0"/>
          <w:spacing w:val="-2"/>
          <w:sz w:val="24"/>
          <w:szCs w:val="24"/>
        </w:rPr>
        <w:t xml:space="preserve"> </w:t>
      </w:r>
      <w:r w:rsidRPr="00621346">
        <w:rPr>
          <w:b w:val="0"/>
          <w:bCs w:val="0"/>
          <w:sz w:val="24"/>
          <w:szCs w:val="24"/>
        </w:rPr>
        <w:t>Quantitative</w:t>
      </w:r>
      <w:r w:rsidRPr="00621346">
        <w:rPr>
          <w:b w:val="0"/>
          <w:bCs w:val="0"/>
          <w:spacing w:val="-2"/>
          <w:sz w:val="24"/>
          <w:szCs w:val="24"/>
        </w:rPr>
        <w:t xml:space="preserve"> </w:t>
      </w:r>
      <w:r w:rsidRPr="00621346">
        <w:rPr>
          <w:b w:val="0"/>
          <w:bCs w:val="0"/>
          <w:sz w:val="24"/>
          <w:szCs w:val="24"/>
        </w:rPr>
        <w:t>reasoning</w:t>
      </w:r>
      <w:r w:rsidRPr="00621346">
        <w:rPr>
          <w:b w:val="0"/>
          <w:bCs w:val="0"/>
          <w:spacing w:val="-2"/>
          <w:sz w:val="24"/>
          <w:szCs w:val="24"/>
        </w:rPr>
        <w:t xml:space="preserve"> </w:t>
      </w:r>
      <w:r w:rsidRPr="00621346">
        <w:rPr>
          <w:b w:val="0"/>
          <w:bCs w:val="0"/>
          <w:sz w:val="24"/>
          <w:szCs w:val="24"/>
        </w:rPr>
        <w:t>skills</w:t>
      </w:r>
      <w:r w:rsidRPr="00621346">
        <w:rPr>
          <w:b w:val="0"/>
          <w:bCs w:val="0"/>
          <w:spacing w:val="-2"/>
          <w:sz w:val="24"/>
          <w:szCs w:val="24"/>
        </w:rPr>
        <w:t xml:space="preserve"> </w:t>
      </w:r>
      <w:r w:rsidRPr="00621346">
        <w:rPr>
          <w:b w:val="0"/>
          <w:bCs w:val="0"/>
          <w:sz w:val="24"/>
          <w:szCs w:val="24"/>
        </w:rPr>
        <w:t>are</w:t>
      </w:r>
      <w:r w:rsidRPr="00621346">
        <w:rPr>
          <w:b w:val="0"/>
          <w:bCs w:val="0"/>
          <w:spacing w:val="-4"/>
          <w:sz w:val="24"/>
          <w:szCs w:val="24"/>
        </w:rPr>
        <w:t xml:space="preserve"> </w:t>
      </w:r>
      <w:r w:rsidRPr="00621346">
        <w:rPr>
          <w:b w:val="0"/>
          <w:bCs w:val="0"/>
          <w:sz w:val="24"/>
          <w:szCs w:val="24"/>
        </w:rPr>
        <w:t>necessary</w:t>
      </w:r>
      <w:r w:rsidRPr="00621346">
        <w:rPr>
          <w:b w:val="0"/>
          <w:bCs w:val="0"/>
          <w:spacing w:val="-2"/>
          <w:sz w:val="24"/>
          <w:szCs w:val="24"/>
        </w:rPr>
        <w:t xml:space="preserve"> </w:t>
      </w:r>
      <w:r w:rsidRPr="00621346">
        <w:rPr>
          <w:b w:val="0"/>
          <w:bCs w:val="0"/>
          <w:sz w:val="24"/>
          <w:szCs w:val="24"/>
        </w:rPr>
        <w:t>for</w:t>
      </w:r>
      <w:r w:rsidRPr="00621346">
        <w:rPr>
          <w:b w:val="0"/>
          <w:bCs w:val="0"/>
          <w:spacing w:val="-2"/>
          <w:sz w:val="24"/>
          <w:szCs w:val="24"/>
        </w:rPr>
        <w:t xml:space="preserve"> </w:t>
      </w:r>
      <w:r w:rsidRPr="00621346">
        <w:rPr>
          <w:b w:val="0"/>
          <w:bCs w:val="0"/>
          <w:sz w:val="24"/>
          <w:szCs w:val="24"/>
        </w:rPr>
        <w:t>interpreting</w:t>
      </w:r>
      <w:r w:rsidRPr="00621346">
        <w:rPr>
          <w:b w:val="0"/>
          <w:bCs w:val="0"/>
          <w:spacing w:val="-2"/>
          <w:sz w:val="24"/>
          <w:szCs w:val="24"/>
        </w:rPr>
        <w:t xml:space="preserve"> </w:t>
      </w:r>
      <w:r w:rsidRPr="00621346">
        <w:rPr>
          <w:b w:val="0"/>
          <w:bCs w:val="0"/>
          <w:sz w:val="24"/>
          <w:szCs w:val="24"/>
        </w:rPr>
        <w:t>data</w:t>
      </w:r>
      <w:r w:rsidRPr="00621346">
        <w:rPr>
          <w:b w:val="0"/>
          <w:bCs w:val="0"/>
          <w:spacing w:val="-1"/>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making</w:t>
      </w:r>
      <w:r w:rsidRPr="00621346">
        <w:rPr>
          <w:b w:val="0"/>
          <w:bCs w:val="0"/>
          <w:spacing w:val="-2"/>
          <w:sz w:val="24"/>
          <w:szCs w:val="24"/>
        </w:rPr>
        <w:t xml:space="preserve"> </w:t>
      </w:r>
      <w:r w:rsidRPr="00621346">
        <w:rPr>
          <w:b w:val="0"/>
          <w:bCs w:val="0"/>
          <w:sz w:val="24"/>
          <w:szCs w:val="24"/>
        </w:rPr>
        <w:t>informed</w:t>
      </w:r>
      <w:r w:rsidRPr="00621346">
        <w:rPr>
          <w:b w:val="0"/>
          <w:bCs w:val="0"/>
          <w:spacing w:val="-2"/>
          <w:sz w:val="24"/>
          <w:szCs w:val="24"/>
        </w:rPr>
        <w:t xml:space="preserve"> </w:t>
      </w:r>
      <w:r w:rsidRPr="00621346">
        <w:rPr>
          <w:b w:val="0"/>
          <w:bCs w:val="0"/>
          <w:sz w:val="24"/>
          <w:szCs w:val="24"/>
        </w:rPr>
        <w:t>decisions</w:t>
      </w:r>
      <w:r w:rsidRPr="00621346">
        <w:rPr>
          <w:b w:val="0"/>
          <w:bCs w:val="0"/>
          <w:spacing w:val="-2"/>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medical</w:t>
      </w:r>
      <w:r w:rsidRPr="00621346">
        <w:rPr>
          <w:b w:val="0"/>
          <w:bCs w:val="0"/>
          <w:spacing w:val="-2"/>
          <w:sz w:val="24"/>
          <w:szCs w:val="24"/>
        </w:rPr>
        <w:t xml:space="preserve"> </w:t>
      </w:r>
      <w:r w:rsidRPr="00621346">
        <w:rPr>
          <w:b w:val="0"/>
          <w:bCs w:val="0"/>
          <w:sz w:val="24"/>
          <w:szCs w:val="24"/>
        </w:rPr>
        <w:t>practice.</w:t>
      </w:r>
      <w:r w:rsidRPr="00621346">
        <w:rPr>
          <w:b w:val="0"/>
          <w:bCs w:val="0"/>
          <w:spacing w:val="-2"/>
          <w:sz w:val="24"/>
          <w:szCs w:val="24"/>
        </w:rPr>
        <w:t xml:space="preserve"> </w:t>
      </w:r>
      <w:r w:rsidRPr="00621346">
        <w:rPr>
          <w:b w:val="0"/>
          <w:bCs w:val="0"/>
          <w:sz w:val="24"/>
          <w:szCs w:val="24"/>
        </w:rPr>
        <w:t>Students should</w:t>
      </w:r>
      <w:r w:rsidRPr="00621346">
        <w:rPr>
          <w:b w:val="0"/>
          <w:bCs w:val="0"/>
          <w:spacing w:val="-2"/>
          <w:sz w:val="24"/>
          <w:szCs w:val="24"/>
        </w:rPr>
        <w:t xml:space="preserve"> </w:t>
      </w:r>
      <w:r w:rsidRPr="00621346">
        <w:rPr>
          <w:b w:val="0"/>
          <w:bCs w:val="0"/>
          <w:sz w:val="24"/>
          <w:szCs w:val="24"/>
        </w:rPr>
        <w:t>be</w:t>
      </w:r>
      <w:r w:rsidRPr="00621346">
        <w:rPr>
          <w:b w:val="0"/>
          <w:bCs w:val="0"/>
          <w:spacing w:val="-3"/>
          <w:sz w:val="24"/>
          <w:szCs w:val="24"/>
        </w:rPr>
        <w:t xml:space="preserve"> </w:t>
      </w:r>
      <w:r w:rsidRPr="00621346">
        <w:rPr>
          <w:b w:val="0"/>
          <w:bCs w:val="0"/>
          <w:sz w:val="24"/>
          <w:szCs w:val="24"/>
        </w:rPr>
        <w:t>able</w:t>
      </w:r>
      <w:r w:rsidRPr="00621346">
        <w:rPr>
          <w:b w:val="0"/>
          <w:bCs w:val="0"/>
          <w:spacing w:val="-2"/>
          <w:sz w:val="24"/>
          <w:szCs w:val="24"/>
        </w:rPr>
        <w:t xml:space="preserve"> </w:t>
      </w:r>
      <w:r w:rsidRPr="00621346">
        <w:rPr>
          <w:b w:val="0"/>
          <w:bCs w:val="0"/>
          <w:sz w:val="24"/>
          <w:szCs w:val="24"/>
        </w:rPr>
        <w:t>to analyze and apply quantitative data in clinical settings.</w:t>
      </w:r>
    </w:p>
    <w:p w14:paraId="0D00D0A1"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Interpret</w:t>
      </w:r>
      <w:r w:rsidRPr="00621346">
        <w:rPr>
          <w:b w:val="0"/>
          <w:bCs w:val="0"/>
          <w:spacing w:val="-2"/>
          <w:sz w:val="24"/>
          <w:szCs w:val="24"/>
        </w:rPr>
        <w:t xml:space="preserve"> </w:t>
      </w:r>
      <w:r w:rsidRPr="00621346">
        <w:rPr>
          <w:b w:val="0"/>
          <w:bCs w:val="0"/>
          <w:sz w:val="24"/>
          <w:szCs w:val="24"/>
        </w:rPr>
        <w:t>quantitative</w:t>
      </w:r>
      <w:r w:rsidRPr="00621346">
        <w:rPr>
          <w:b w:val="0"/>
          <w:bCs w:val="0"/>
          <w:spacing w:val="-1"/>
          <w:sz w:val="24"/>
          <w:szCs w:val="24"/>
        </w:rPr>
        <w:t xml:space="preserve"> </w:t>
      </w:r>
      <w:r w:rsidRPr="00621346">
        <w:rPr>
          <w:b w:val="0"/>
          <w:bCs w:val="0"/>
          <w:sz w:val="24"/>
          <w:szCs w:val="24"/>
        </w:rPr>
        <w:t>data</w:t>
      </w:r>
      <w:r w:rsidRPr="00621346">
        <w:rPr>
          <w:b w:val="0"/>
          <w:bCs w:val="0"/>
          <w:spacing w:val="-3"/>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clinical</w:t>
      </w:r>
      <w:r w:rsidRPr="00621346">
        <w:rPr>
          <w:b w:val="0"/>
          <w:bCs w:val="0"/>
          <w:spacing w:val="-1"/>
          <w:sz w:val="24"/>
          <w:szCs w:val="24"/>
        </w:rPr>
        <w:t xml:space="preserve"> </w:t>
      </w:r>
      <w:r w:rsidRPr="00621346">
        <w:rPr>
          <w:b w:val="0"/>
          <w:bCs w:val="0"/>
          <w:spacing w:val="-2"/>
          <w:sz w:val="24"/>
          <w:szCs w:val="24"/>
        </w:rPr>
        <w:t>practice.</w:t>
      </w:r>
    </w:p>
    <w:p w14:paraId="73505C3E"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Apply</w:t>
      </w:r>
      <w:r w:rsidRPr="00621346">
        <w:rPr>
          <w:b w:val="0"/>
          <w:bCs w:val="0"/>
          <w:spacing w:val="-2"/>
          <w:sz w:val="24"/>
          <w:szCs w:val="24"/>
        </w:rPr>
        <w:t xml:space="preserve"> </w:t>
      </w:r>
      <w:r w:rsidRPr="00621346">
        <w:rPr>
          <w:b w:val="0"/>
          <w:bCs w:val="0"/>
          <w:sz w:val="24"/>
          <w:szCs w:val="24"/>
        </w:rPr>
        <w:t>statistical</w:t>
      </w:r>
      <w:r w:rsidRPr="00621346">
        <w:rPr>
          <w:b w:val="0"/>
          <w:bCs w:val="0"/>
          <w:spacing w:val="-1"/>
          <w:sz w:val="24"/>
          <w:szCs w:val="24"/>
        </w:rPr>
        <w:t xml:space="preserve"> </w:t>
      </w:r>
      <w:r w:rsidRPr="00621346">
        <w:rPr>
          <w:b w:val="0"/>
          <w:bCs w:val="0"/>
          <w:sz w:val="24"/>
          <w:szCs w:val="24"/>
        </w:rPr>
        <w:t>methods</w:t>
      </w:r>
      <w:r w:rsidRPr="00621346">
        <w:rPr>
          <w:b w:val="0"/>
          <w:bCs w:val="0"/>
          <w:spacing w:val="-2"/>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medical</w:t>
      </w:r>
      <w:r w:rsidRPr="00621346">
        <w:rPr>
          <w:b w:val="0"/>
          <w:bCs w:val="0"/>
          <w:spacing w:val="-1"/>
          <w:sz w:val="24"/>
          <w:szCs w:val="24"/>
        </w:rPr>
        <w:t xml:space="preserve"> </w:t>
      </w:r>
      <w:r w:rsidRPr="00621346">
        <w:rPr>
          <w:b w:val="0"/>
          <w:bCs w:val="0"/>
          <w:spacing w:val="-2"/>
          <w:sz w:val="24"/>
          <w:szCs w:val="24"/>
        </w:rPr>
        <w:t>research.</w:t>
      </w:r>
    </w:p>
    <w:p w14:paraId="6CEFB9B8"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Reflect</w:t>
      </w:r>
      <w:r w:rsidRPr="00621346">
        <w:rPr>
          <w:b w:val="0"/>
          <w:bCs w:val="0"/>
          <w:spacing w:val="-1"/>
          <w:sz w:val="24"/>
          <w:szCs w:val="24"/>
        </w:rPr>
        <w:t xml:space="preserve"> </w:t>
      </w:r>
      <w:r w:rsidRPr="00621346">
        <w:rPr>
          <w:b w:val="0"/>
          <w:bCs w:val="0"/>
          <w:sz w:val="24"/>
          <w:szCs w:val="24"/>
        </w:rPr>
        <w:t>on the</w:t>
      </w:r>
      <w:r w:rsidRPr="00621346">
        <w:rPr>
          <w:b w:val="0"/>
          <w:bCs w:val="0"/>
          <w:spacing w:val="-2"/>
          <w:sz w:val="24"/>
          <w:szCs w:val="24"/>
        </w:rPr>
        <w:t xml:space="preserve"> </w:t>
      </w:r>
      <w:r w:rsidRPr="00621346">
        <w:rPr>
          <w:b w:val="0"/>
          <w:bCs w:val="0"/>
          <w:sz w:val="24"/>
          <w:szCs w:val="24"/>
        </w:rPr>
        <w:t>role</w:t>
      </w:r>
      <w:r w:rsidRPr="00621346">
        <w:rPr>
          <w:b w:val="0"/>
          <w:bCs w:val="0"/>
          <w:spacing w:val="-2"/>
          <w:sz w:val="24"/>
          <w:szCs w:val="24"/>
        </w:rPr>
        <w:t xml:space="preserve"> </w:t>
      </w:r>
      <w:r w:rsidRPr="00621346">
        <w:rPr>
          <w:b w:val="0"/>
          <w:bCs w:val="0"/>
          <w:sz w:val="24"/>
          <w:szCs w:val="24"/>
        </w:rPr>
        <w:t>of</w:t>
      </w:r>
      <w:r w:rsidRPr="00621346">
        <w:rPr>
          <w:b w:val="0"/>
          <w:bCs w:val="0"/>
          <w:spacing w:val="-1"/>
          <w:sz w:val="24"/>
          <w:szCs w:val="24"/>
        </w:rPr>
        <w:t xml:space="preserve"> </w:t>
      </w:r>
      <w:r w:rsidRPr="00621346">
        <w:rPr>
          <w:b w:val="0"/>
          <w:bCs w:val="0"/>
          <w:sz w:val="24"/>
          <w:szCs w:val="24"/>
        </w:rPr>
        <w:t>quantitative reasoning</w:t>
      </w:r>
      <w:r w:rsidRPr="00621346">
        <w:rPr>
          <w:b w:val="0"/>
          <w:bCs w:val="0"/>
          <w:spacing w:val="-1"/>
          <w:sz w:val="24"/>
          <w:szCs w:val="24"/>
        </w:rPr>
        <w:t xml:space="preserve"> </w:t>
      </w:r>
      <w:r w:rsidRPr="00621346">
        <w:rPr>
          <w:b w:val="0"/>
          <w:bCs w:val="0"/>
          <w:sz w:val="24"/>
          <w:szCs w:val="24"/>
        </w:rPr>
        <w:t>in decision-</w:t>
      </w:r>
      <w:r w:rsidRPr="00621346">
        <w:rPr>
          <w:b w:val="0"/>
          <w:bCs w:val="0"/>
          <w:spacing w:val="-2"/>
          <w:sz w:val="24"/>
          <w:szCs w:val="24"/>
        </w:rPr>
        <w:t>making.</w:t>
      </w:r>
    </w:p>
    <w:p w14:paraId="43B4CA25"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Critical</w:t>
      </w:r>
      <w:r w:rsidRPr="00621346">
        <w:rPr>
          <w:b w:val="0"/>
          <w:bCs w:val="0"/>
          <w:spacing w:val="-2"/>
          <w:sz w:val="24"/>
          <w:szCs w:val="24"/>
        </w:rPr>
        <w:t xml:space="preserve"> </w:t>
      </w:r>
      <w:r w:rsidRPr="00621346">
        <w:rPr>
          <w:b w:val="0"/>
          <w:bCs w:val="0"/>
          <w:sz w:val="24"/>
          <w:szCs w:val="24"/>
        </w:rPr>
        <w:t>Thinker:</w:t>
      </w:r>
      <w:r w:rsidRPr="00621346">
        <w:rPr>
          <w:b w:val="0"/>
          <w:bCs w:val="0"/>
          <w:spacing w:val="-2"/>
          <w:sz w:val="24"/>
          <w:szCs w:val="24"/>
        </w:rPr>
        <w:t xml:space="preserve"> </w:t>
      </w:r>
      <w:r w:rsidRPr="00621346">
        <w:rPr>
          <w:b w:val="0"/>
          <w:bCs w:val="0"/>
          <w:sz w:val="24"/>
          <w:szCs w:val="24"/>
        </w:rPr>
        <w:t>Developing</w:t>
      </w:r>
      <w:r w:rsidRPr="00621346">
        <w:rPr>
          <w:b w:val="0"/>
          <w:bCs w:val="0"/>
          <w:spacing w:val="-2"/>
          <w:sz w:val="24"/>
          <w:szCs w:val="24"/>
        </w:rPr>
        <w:t xml:space="preserve"> </w:t>
      </w:r>
      <w:r w:rsidRPr="00621346">
        <w:rPr>
          <w:b w:val="0"/>
          <w:bCs w:val="0"/>
          <w:sz w:val="24"/>
          <w:szCs w:val="24"/>
        </w:rPr>
        <w:t>critical</w:t>
      </w:r>
      <w:r w:rsidRPr="00621346">
        <w:rPr>
          <w:b w:val="0"/>
          <w:bCs w:val="0"/>
          <w:spacing w:val="-2"/>
          <w:sz w:val="24"/>
          <w:szCs w:val="24"/>
        </w:rPr>
        <w:t xml:space="preserve"> </w:t>
      </w:r>
      <w:r w:rsidRPr="00621346">
        <w:rPr>
          <w:b w:val="0"/>
          <w:bCs w:val="0"/>
          <w:sz w:val="24"/>
          <w:szCs w:val="24"/>
        </w:rPr>
        <w:t>thinking</w:t>
      </w:r>
      <w:r w:rsidRPr="00621346">
        <w:rPr>
          <w:b w:val="0"/>
          <w:bCs w:val="0"/>
          <w:spacing w:val="-2"/>
          <w:sz w:val="24"/>
          <w:szCs w:val="24"/>
        </w:rPr>
        <w:t xml:space="preserve"> </w:t>
      </w:r>
      <w:r w:rsidRPr="00621346">
        <w:rPr>
          <w:b w:val="0"/>
          <w:bCs w:val="0"/>
          <w:sz w:val="24"/>
          <w:szCs w:val="24"/>
        </w:rPr>
        <w:t>skills</w:t>
      </w:r>
      <w:r w:rsidRPr="00621346">
        <w:rPr>
          <w:b w:val="0"/>
          <w:bCs w:val="0"/>
          <w:spacing w:val="-2"/>
          <w:sz w:val="24"/>
          <w:szCs w:val="24"/>
        </w:rPr>
        <w:t xml:space="preserve"> </w:t>
      </w:r>
      <w:r w:rsidRPr="00621346">
        <w:rPr>
          <w:b w:val="0"/>
          <w:bCs w:val="0"/>
          <w:sz w:val="24"/>
          <w:szCs w:val="24"/>
        </w:rPr>
        <w:t>is</w:t>
      </w:r>
      <w:r w:rsidRPr="00621346">
        <w:rPr>
          <w:b w:val="0"/>
          <w:bCs w:val="0"/>
          <w:spacing w:val="-2"/>
          <w:sz w:val="24"/>
          <w:szCs w:val="24"/>
        </w:rPr>
        <w:t xml:space="preserve"> </w:t>
      </w:r>
      <w:r w:rsidRPr="00621346">
        <w:rPr>
          <w:b w:val="0"/>
          <w:bCs w:val="0"/>
          <w:sz w:val="24"/>
          <w:szCs w:val="24"/>
        </w:rPr>
        <w:t>vital</w:t>
      </w:r>
      <w:r w:rsidRPr="00621346">
        <w:rPr>
          <w:b w:val="0"/>
          <w:bCs w:val="0"/>
          <w:spacing w:val="-2"/>
          <w:sz w:val="24"/>
          <w:szCs w:val="24"/>
        </w:rPr>
        <w:t xml:space="preserve"> </w:t>
      </w:r>
      <w:r w:rsidRPr="00621346">
        <w:rPr>
          <w:b w:val="0"/>
          <w:bCs w:val="0"/>
          <w:sz w:val="24"/>
          <w:szCs w:val="24"/>
        </w:rPr>
        <w:t>for</w:t>
      </w:r>
      <w:r w:rsidRPr="00621346">
        <w:rPr>
          <w:b w:val="0"/>
          <w:bCs w:val="0"/>
          <w:spacing w:val="-3"/>
          <w:sz w:val="24"/>
          <w:szCs w:val="24"/>
        </w:rPr>
        <w:t xml:space="preserve"> </w:t>
      </w:r>
      <w:r w:rsidRPr="00621346">
        <w:rPr>
          <w:b w:val="0"/>
          <w:bCs w:val="0"/>
          <w:sz w:val="24"/>
          <w:szCs w:val="24"/>
        </w:rPr>
        <w:t>solving</w:t>
      </w:r>
      <w:r w:rsidRPr="00621346">
        <w:rPr>
          <w:b w:val="0"/>
          <w:bCs w:val="0"/>
          <w:spacing w:val="-2"/>
          <w:sz w:val="24"/>
          <w:szCs w:val="24"/>
        </w:rPr>
        <w:t xml:space="preserve"> </w:t>
      </w:r>
      <w:r w:rsidRPr="00621346">
        <w:rPr>
          <w:b w:val="0"/>
          <w:bCs w:val="0"/>
          <w:sz w:val="24"/>
          <w:szCs w:val="24"/>
        </w:rPr>
        <w:t>complex</w:t>
      </w:r>
      <w:r w:rsidRPr="00621346">
        <w:rPr>
          <w:b w:val="0"/>
          <w:bCs w:val="0"/>
          <w:spacing w:val="-2"/>
          <w:sz w:val="24"/>
          <w:szCs w:val="24"/>
        </w:rPr>
        <w:t xml:space="preserve"> </w:t>
      </w:r>
      <w:r w:rsidRPr="00621346">
        <w:rPr>
          <w:b w:val="0"/>
          <w:bCs w:val="0"/>
          <w:sz w:val="24"/>
          <w:szCs w:val="24"/>
        </w:rPr>
        <w:t>medical</w:t>
      </w:r>
      <w:r w:rsidRPr="00621346">
        <w:rPr>
          <w:b w:val="0"/>
          <w:bCs w:val="0"/>
          <w:spacing w:val="-2"/>
          <w:sz w:val="24"/>
          <w:szCs w:val="24"/>
        </w:rPr>
        <w:t xml:space="preserve"> </w:t>
      </w:r>
      <w:r w:rsidRPr="00621346">
        <w:rPr>
          <w:b w:val="0"/>
          <w:bCs w:val="0"/>
          <w:sz w:val="24"/>
          <w:szCs w:val="24"/>
        </w:rPr>
        <w:t>problems. Students</w:t>
      </w:r>
      <w:r w:rsidRPr="00621346">
        <w:rPr>
          <w:b w:val="0"/>
          <w:bCs w:val="0"/>
          <w:spacing w:val="-2"/>
          <w:sz w:val="24"/>
          <w:szCs w:val="24"/>
        </w:rPr>
        <w:t xml:space="preserve"> </w:t>
      </w:r>
      <w:r w:rsidRPr="00621346">
        <w:rPr>
          <w:b w:val="0"/>
          <w:bCs w:val="0"/>
          <w:sz w:val="24"/>
          <w:szCs w:val="24"/>
        </w:rPr>
        <w:t>should</w:t>
      </w:r>
      <w:r w:rsidRPr="00621346">
        <w:rPr>
          <w:b w:val="0"/>
          <w:bCs w:val="0"/>
          <w:spacing w:val="-2"/>
          <w:sz w:val="24"/>
          <w:szCs w:val="24"/>
        </w:rPr>
        <w:t xml:space="preserve"> </w:t>
      </w:r>
      <w:r w:rsidRPr="00621346">
        <w:rPr>
          <w:b w:val="0"/>
          <w:bCs w:val="0"/>
          <w:sz w:val="24"/>
          <w:szCs w:val="24"/>
        </w:rPr>
        <w:t>be</w:t>
      </w:r>
      <w:r w:rsidRPr="00621346">
        <w:rPr>
          <w:b w:val="0"/>
          <w:bCs w:val="0"/>
          <w:spacing w:val="-3"/>
          <w:sz w:val="24"/>
          <w:szCs w:val="24"/>
        </w:rPr>
        <w:t xml:space="preserve"> </w:t>
      </w:r>
      <w:r w:rsidRPr="00621346">
        <w:rPr>
          <w:b w:val="0"/>
          <w:bCs w:val="0"/>
          <w:sz w:val="24"/>
          <w:szCs w:val="24"/>
        </w:rPr>
        <w:t>able</w:t>
      </w:r>
      <w:r w:rsidRPr="00621346">
        <w:rPr>
          <w:b w:val="0"/>
          <w:bCs w:val="0"/>
          <w:spacing w:val="-2"/>
          <w:sz w:val="24"/>
          <w:szCs w:val="24"/>
        </w:rPr>
        <w:t xml:space="preserve"> </w:t>
      </w:r>
      <w:r w:rsidRPr="00621346">
        <w:rPr>
          <w:b w:val="0"/>
          <w:bCs w:val="0"/>
          <w:sz w:val="24"/>
          <w:szCs w:val="24"/>
        </w:rPr>
        <w:t>to</w:t>
      </w:r>
      <w:r w:rsidRPr="00621346">
        <w:rPr>
          <w:b w:val="0"/>
          <w:bCs w:val="0"/>
          <w:spacing w:val="-2"/>
          <w:sz w:val="24"/>
          <w:szCs w:val="24"/>
        </w:rPr>
        <w:t xml:space="preserve"> </w:t>
      </w:r>
      <w:r w:rsidRPr="00621346">
        <w:rPr>
          <w:b w:val="0"/>
          <w:bCs w:val="0"/>
          <w:sz w:val="24"/>
          <w:szCs w:val="24"/>
        </w:rPr>
        <w:t>analyze</w:t>
      </w:r>
      <w:r w:rsidRPr="00621346">
        <w:rPr>
          <w:b w:val="0"/>
          <w:bCs w:val="0"/>
          <w:spacing w:val="-4"/>
          <w:sz w:val="24"/>
          <w:szCs w:val="24"/>
        </w:rPr>
        <w:t xml:space="preserve"> </w:t>
      </w:r>
      <w:r w:rsidRPr="00621346">
        <w:rPr>
          <w:b w:val="0"/>
          <w:bCs w:val="0"/>
          <w:sz w:val="24"/>
          <w:szCs w:val="24"/>
        </w:rPr>
        <w:t>information,</w:t>
      </w:r>
      <w:r w:rsidRPr="00621346">
        <w:rPr>
          <w:b w:val="0"/>
          <w:bCs w:val="0"/>
          <w:spacing w:val="-2"/>
          <w:sz w:val="24"/>
          <w:szCs w:val="24"/>
        </w:rPr>
        <w:t xml:space="preserve"> </w:t>
      </w:r>
      <w:r w:rsidRPr="00621346">
        <w:rPr>
          <w:b w:val="0"/>
          <w:bCs w:val="0"/>
          <w:sz w:val="24"/>
          <w:szCs w:val="24"/>
        </w:rPr>
        <w:t>evaluate</w:t>
      </w:r>
      <w:r w:rsidRPr="00621346">
        <w:rPr>
          <w:b w:val="0"/>
          <w:bCs w:val="0"/>
          <w:spacing w:val="-3"/>
          <w:sz w:val="24"/>
          <w:szCs w:val="24"/>
        </w:rPr>
        <w:t xml:space="preserve"> </w:t>
      </w:r>
      <w:r w:rsidRPr="00621346">
        <w:rPr>
          <w:b w:val="0"/>
          <w:bCs w:val="0"/>
          <w:sz w:val="24"/>
          <w:szCs w:val="24"/>
        </w:rPr>
        <w:t>evidence,</w:t>
      </w:r>
      <w:r w:rsidRPr="00621346">
        <w:rPr>
          <w:b w:val="0"/>
          <w:bCs w:val="0"/>
          <w:spacing w:val="-2"/>
          <w:sz w:val="24"/>
          <w:szCs w:val="24"/>
        </w:rPr>
        <w:t xml:space="preserve"> </w:t>
      </w:r>
      <w:r w:rsidRPr="00621346">
        <w:rPr>
          <w:b w:val="0"/>
          <w:bCs w:val="0"/>
          <w:sz w:val="24"/>
          <w:szCs w:val="24"/>
        </w:rPr>
        <w:t>and make reasoned decisions in patient care.</w:t>
      </w:r>
    </w:p>
    <w:p w14:paraId="09BBC27D"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Analyze</w:t>
      </w:r>
      <w:r w:rsidRPr="00621346">
        <w:rPr>
          <w:b w:val="0"/>
          <w:bCs w:val="0"/>
          <w:spacing w:val="-2"/>
          <w:sz w:val="24"/>
          <w:szCs w:val="24"/>
        </w:rPr>
        <w:t xml:space="preserve"> </w:t>
      </w:r>
      <w:r w:rsidRPr="00621346">
        <w:rPr>
          <w:b w:val="0"/>
          <w:bCs w:val="0"/>
          <w:sz w:val="24"/>
          <w:szCs w:val="24"/>
        </w:rPr>
        <w:t>clinical</w:t>
      </w:r>
      <w:r w:rsidRPr="00621346">
        <w:rPr>
          <w:b w:val="0"/>
          <w:bCs w:val="0"/>
          <w:spacing w:val="-2"/>
          <w:sz w:val="24"/>
          <w:szCs w:val="24"/>
        </w:rPr>
        <w:t xml:space="preserve"> </w:t>
      </w:r>
      <w:r w:rsidRPr="00621346">
        <w:rPr>
          <w:b w:val="0"/>
          <w:bCs w:val="0"/>
          <w:sz w:val="24"/>
          <w:szCs w:val="24"/>
        </w:rPr>
        <w:t>scenarios</w:t>
      </w:r>
      <w:r w:rsidRPr="00621346">
        <w:rPr>
          <w:b w:val="0"/>
          <w:bCs w:val="0"/>
          <w:spacing w:val="-1"/>
          <w:sz w:val="24"/>
          <w:szCs w:val="24"/>
        </w:rPr>
        <w:t xml:space="preserve"> </w:t>
      </w:r>
      <w:r w:rsidRPr="00621346">
        <w:rPr>
          <w:b w:val="0"/>
          <w:bCs w:val="0"/>
          <w:spacing w:val="-2"/>
          <w:sz w:val="24"/>
          <w:szCs w:val="24"/>
        </w:rPr>
        <w:t>critically.</w:t>
      </w:r>
    </w:p>
    <w:p w14:paraId="0320EF1C"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Evaluate</w:t>
      </w:r>
      <w:r w:rsidRPr="00621346">
        <w:rPr>
          <w:b w:val="0"/>
          <w:bCs w:val="0"/>
          <w:spacing w:val="-2"/>
          <w:sz w:val="24"/>
          <w:szCs w:val="24"/>
        </w:rPr>
        <w:t xml:space="preserve"> </w:t>
      </w:r>
      <w:r w:rsidRPr="00621346">
        <w:rPr>
          <w:b w:val="0"/>
          <w:bCs w:val="0"/>
          <w:sz w:val="24"/>
          <w:szCs w:val="24"/>
        </w:rPr>
        <w:t>evidence</w:t>
      </w:r>
      <w:r w:rsidRPr="00621346">
        <w:rPr>
          <w:b w:val="0"/>
          <w:bCs w:val="0"/>
          <w:spacing w:val="-2"/>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medical</w:t>
      </w:r>
      <w:r w:rsidRPr="00621346">
        <w:rPr>
          <w:b w:val="0"/>
          <w:bCs w:val="0"/>
          <w:spacing w:val="-1"/>
          <w:sz w:val="24"/>
          <w:szCs w:val="24"/>
        </w:rPr>
        <w:t xml:space="preserve"> </w:t>
      </w:r>
      <w:r w:rsidRPr="00621346">
        <w:rPr>
          <w:b w:val="0"/>
          <w:bCs w:val="0"/>
          <w:spacing w:val="-2"/>
          <w:sz w:val="24"/>
          <w:szCs w:val="24"/>
        </w:rPr>
        <w:t>practice.</w:t>
      </w:r>
    </w:p>
    <w:p w14:paraId="2181B368"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Make</w:t>
      </w:r>
      <w:r w:rsidRPr="00621346">
        <w:rPr>
          <w:b w:val="0"/>
          <w:bCs w:val="0"/>
          <w:spacing w:val="-2"/>
          <w:sz w:val="24"/>
          <w:szCs w:val="24"/>
        </w:rPr>
        <w:t xml:space="preserve"> </w:t>
      </w:r>
      <w:r w:rsidRPr="00621346">
        <w:rPr>
          <w:b w:val="0"/>
          <w:bCs w:val="0"/>
          <w:sz w:val="24"/>
          <w:szCs w:val="24"/>
        </w:rPr>
        <w:t>informed</w:t>
      </w:r>
      <w:r w:rsidRPr="00621346">
        <w:rPr>
          <w:b w:val="0"/>
          <w:bCs w:val="0"/>
          <w:spacing w:val="-1"/>
          <w:sz w:val="24"/>
          <w:szCs w:val="24"/>
        </w:rPr>
        <w:t xml:space="preserve"> </w:t>
      </w:r>
      <w:r w:rsidRPr="00621346">
        <w:rPr>
          <w:b w:val="0"/>
          <w:bCs w:val="0"/>
          <w:sz w:val="24"/>
          <w:szCs w:val="24"/>
        </w:rPr>
        <w:t>decisions</w:t>
      </w:r>
      <w:r w:rsidRPr="00621346">
        <w:rPr>
          <w:b w:val="0"/>
          <w:bCs w:val="0"/>
          <w:spacing w:val="-1"/>
          <w:sz w:val="24"/>
          <w:szCs w:val="24"/>
        </w:rPr>
        <w:t xml:space="preserve"> </w:t>
      </w:r>
      <w:r w:rsidRPr="00621346">
        <w:rPr>
          <w:b w:val="0"/>
          <w:bCs w:val="0"/>
          <w:sz w:val="24"/>
          <w:szCs w:val="24"/>
        </w:rPr>
        <w:t>based</w:t>
      </w:r>
      <w:r w:rsidRPr="00621346">
        <w:rPr>
          <w:b w:val="0"/>
          <w:bCs w:val="0"/>
          <w:spacing w:val="-1"/>
          <w:sz w:val="24"/>
          <w:szCs w:val="24"/>
        </w:rPr>
        <w:t xml:space="preserve"> </w:t>
      </w:r>
      <w:r w:rsidRPr="00621346">
        <w:rPr>
          <w:b w:val="0"/>
          <w:bCs w:val="0"/>
          <w:sz w:val="24"/>
          <w:szCs w:val="24"/>
        </w:rPr>
        <w:t>on</w:t>
      </w:r>
      <w:r w:rsidRPr="00621346">
        <w:rPr>
          <w:b w:val="0"/>
          <w:bCs w:val="0"/>
          <w:spacing w:val="-1"/>
          <w:sz w:val="24"/>
          <w:szCs w:val="24"/>
        </w:rPr>
        <w:t xml:space="preserve"> </w:t>
      </w:r>
      <w:r w:rsidRPr="00621346">
        <w:rPr>
          <w:b w:val="0"/>
          <w:bCs w:val="0"/>
          <w:sz w:val="24"/>
          <w:szCs w:val="24"/>
        </w:rPr>
        <w:t>critical</w:t>
      </w:r>
      <w:r w:rsidRPr="00621346">
        <w:rPr>
          <w:b w:val="0"/>
          <w:bCs w:val="0"/>
          <w:spacing w:val="-1"/>
          <w:sz w:val="24"/>
          <w:szCs w:val="24"/>
        </w:rPr>
        <w:t xml:space="preserve"> </w:t>
      </w:r>
      <w:r w:rsidRPr="00621346">
        <w:rPr>
          <w:b w:val="0"/>
          <w:bCs w:val="0"/>
          <w:spacing w:val="-2"/>
          <w:sz w:val="24"/>
          <w:szCs w:val="24"/>
        </w:rPr>
        <w:t>thinking.</w:t>
      </w:r>
    </w:p>
    <w:p w14:paraId="07CC5309" w14:textId="77777777" w:rsidR="009E7594" w:rsidRPr="00621346" w:rsidRDefault="009E7594" w:rsidP="0084098F">
      <w:pPr>
        <w:pStyle w:val="BodyText"/>
        <w:rPr>
          <w:sz w:val="24"/>
          <w:szCs w:val="24"/>
        </w:rPr>
      </w:pPr>
    </w:p>
    <w:p w14:paraId="449A37DE" w14:textId="77777777" w:rsidR="009E7594" w:rsidRDefault="009E7594" w:rsidP="0084098F">
      <w:pPr>
        <w:pStyle w:val="BodyText"/>
      </w:pPr>
    </w:p>
    <w:p w14:paraId="6B5E10F1" w14:textId="77777777" w:rsidR="009E7594" w:rsidRPr="0084098F" w:rsidRDefault="009E7594" w:rsidP="009E7594">
      <w:pPr>
        <w:pStyle w:val="Heading7"/>
        <w:ind w:left="1240"/>
        <w:rPr>
          <w:rFonts w:asciiTheme="majorBidi" w:hAnsiTheme="majorBidi"/>
          <w:b/>
          <w:bCs/>
        </w:rPr>
      </w:pPr>
      <w:r w:rsidRPr="0084098F">
        <w:rPr>
          <w:rFonts w:asciiTheme="majorBidi" w:hAnsiTheme="majorBidi"/>
          <w:b/>
          <w:bCs/>
        </w:rPr>
        <w:t>Competency</w:t>
      </w:r>
      <w:r w:rsidRPr="0084098F">
        <w:rPr>
          <w:rFonts w:asciiTheme="majorBidi" w:hAnsiTheme="majorBidi"/>
          <w:b/>
          <w:bCs/>
          <w:spacing w:val="-3"/>
        </w:rPr>
        <w:t xml:space="preserve"> </w:t>
      </w:r>
      <w:r w:rsidRPr="0084098F">
        <w:rPr>
          <w:rFonts w:asciiTheme="majorBidi" w:hAnsiTheme="majorBidi"/>
          <w:b/>
          <w:bCs/>
        </w:rPr>
        <w:t>4:</w:t>
      </w:r>
      <w:r w:rsidRPr="0084098F">
        <w:rPr>
          <w:rFonts w:asciiTheme="majorBidi" w:hAnsiTheme="majorBidi"/>
          <w:b/>
          <w:bCs/>
          <w:spacing w:val="-1"/>
        </w:rPr>
        <w:t xml:space="preserve"> </w:t>
      </w:r>
      <w:r w:rsidRPr="0084098F">
        <w:rPr>
          <w:rFonts w:asciiTheme="majorBidi" w:hAnsiTheme="majorBidi"/>
          <w:b/>
          <w:bCs/>
        </w:rPr>
        <w:t>Team</w:t>
      </w:r>
      <w:r w:rsidRPr="0084098F">
        <w:rPr>
          <w:rFonts w:asciiTheme="majorBidi" w:hAnsiTheme="majorBidi"/>
          <w:b/>
          <w:bCs/>
          <w:spacing w:val="-1"/>
        </w:rPr>
        <w:t xml:space="preserve"> </w:t>
      </w:r>
      <w:r w:rsidRPr="0084098F">
        <w:rPr>
          <w:rFonts w:asciiTheme="majorBidi" w:hAnsiTheme="majorBidi"/>
          <w:b/>
          <w:bCs/>
        </w:rPr>
        <w:t>Worker</w:t>
      </w:r>
      <w:r w:rsidRPr="0084098F">
        <w:rPr>
          <w:rFonts w:asciiTheme="majorBidi" w:hAnsiTheme="majorBidi"/>
          <w:b/>
          <w:bCs/>
          <w:spacing w:val="-2"/>
        </w:rPr>
        <w:t xml:space="preserve"> </w:t>
      </w:r>
      <w:r w:rsidRPr="0084098F">
        <w:rPr>
          <w:rFonts w:asciiTheme="majorBidi" w:hAnsiTheme="majorBidi"/>
          <w:b/>
          <w:bCs/>
        </w:rPr>
        <w:t>&amp;</w:t>
      </w:r>
      <w:r w:rsidRPr="0084098F">
        <w:rPr>
          <w:rFonts w:asciiTheme="majorBidi" w:hAnsiTheme="majorBidi"/>
          <w:b/>
          <w:bCs/>
          <w:spacing w:val="-2"/>
        </w:rPr>
        <w:t xml:space="preserve"> Communicator</w:t>
      </w:r>
    </w:p>
    <w:p w14:paraId="12BCF0D4" w14:textId="77777777" w:rsidR="009E7594" w:rsidRDefault="009E7594" w:rsidP="0084098F">
      <w:pPr>
        <w:pStyle w:val="BodyText"/>
      </w:pPr>
      <w:r>
        <w:t>The "Team Worker &amp; Communicator" competency emphasizes the importance of effective communication and teamwork in healthcare settings. Students are expected to develop strong</w:t>
      </w:r>
      <w:r>
        <w:rPr>
          <w:spacing w:val="-2"/>
        </w:rPr>
        <w:t xml:space="preserve"> </w:t>
      </w:r>
      <w:r>
        <w:t>oral</w:t>
      </w:r>
      <w:r>
        <w:rPr>
          <w:spacing w:val="-2"/>
        </w:rPr>
        <w:t xml:space="preserve"> </w:t>
      </w:r>
      <w:r>
        <w:t>and</w:t>
      </w:r>
      <w:r>
        <w:rPr>
          <w:spacing w:val="-2"/>
        </w:rPr>
        <w:t xml:space="preserve"> </w:t>
      </w:r>
      <w:r>
        <w:t>written</w:t>
      </w:r>
      <w:r>
        <w:rPr>
          <w:spacing w:val="-1"/>
        </w:rPr>
        <w:t xml:space="preserve"> </w:t>
      </w:r>
      <w:r>
        <w:t>communication</w:t>
      </w:r>
      <w:r>
        <w:rPr>
          <w:spacing w:val="-2"/>
        </w:rPr>
        <w:t xml:space="preserve"> </w:t>
      </w:r>
      <w:r>
        <w:t>skills,</w:t>
      </w:r>
      <w:r>
        <w:rPr>
          <w:spacing w:val="-2"/>
        </w:rPr>
        <w:t xml:space="preserve"> </w:t>
      </w:r>
      <w:r>
        <w:t>work</w:t>
      </w:r>
      <w:r>
        <w:rPr>
          <w:spacing w:val="-2"/>
        </w:rPr>
        <w:t xml:space="preserve"> </w:t>
      </w:r>
      <w:r>
        <w:t>collaboratively</w:t>
      </w:r>
      <w:r>
        <w:rPr>
          <w:spacing w:val="-2"/>
        </w:rPr>
        <w:t xml:space="preserve"> </w:t>
      </w:r>
      <w:r>
        <w:t>as</w:t>
      </w:r>
      <w:r>
        <w:rPr>
          <w:spacing w:val="-2"/>
        </w:rPr>
        <w:t xml:space="preserve"> </w:t>
      </w:r>
      <w:r>
        <w:t>part</w:t>
      </w:r>
      <w:r>
        <w:rPr>
          <w:spacing w:val="-1"/>
        </w:rPr>
        <w:t xml:space="preserve"> </w:t>
      </w:r>
      <w:r>
        <w:t>of</w:t>
      </w:r>
      <w:r>
        <w:rPr>
          <w:spacing w:val="-2"/>
        </w:rPr>
        <w:t xml:space="preserve"> </w:t>
      </w:r>
      <w:r>
        <w:t>a</w:t>
      </w:r>
      <w:r>
        <w:rPr>
          <w:spacing w:val="-4"/>
        </w:rPr>
        <w:t xml:space="preserve"> </w:t>
      </w:r>
      <w:r>
        <w:t>healthcare</w:t>
      </w:r>
      <w:r>
        <w:rPr>
          <w:spacing w:val="-3"/>
        </w:rPr>
        <w:t xml:space="preserve"> </w:t>
      </w:r>
      <w:r>
        <w:t>team,</w:t>
      </w:r>
      <w:r>
        <w:rPr>
          <w:spacing w:val="-2"/>
        </w:rPr>
        <w:t xml:space="preserve"> </w:t>
      </w:r>
      <w:r>
        <w:t>and demonstrate</w:t>
      </w:r>
      <w:r>
        <w:rPr>
          <w:spacing w:val="-2"/>
        </w:rPr>
        <w:t xml:space="preserve"> </w:t>
      </w:r>
      <w:r>
        <w:t>leadership when</w:t>
      </w:r>
      <w:r>
        <w:rPr>
          <w:spacing w:val="-2"/>
        </w:rPr>
        <w:t xml:space="preserve"> </w:t>
      </w:r>
      <w:r>
        <w:t>necessary.</w:t>
      </w:r>
      <w:r>
        <w:rPr>
          <w:spacing w:val="-2"/>
        </w:rPr>
        <w:t xml:space="preserve"> </w:t>
      </w:r>
      <w:r>
        <w:t>Reliability,</w:t>
      </w:r>
      <w:r>
        <w:rPr>
          <w:spacing w:val="-2"/>
        </w:rPr>
        <w:t xml:space="preserve"> </w:t>
      </w:r>
      <w:r>
        <w:t>adaptability,</w:t>
      </w:r>
      <w:r>
        <w:rPr>
          <w:spacing w:val="-2"/>
        </w:rPr>
        <w:t xml:space="preserve"> </w:t>
      </w:r>
      <w:r>
        <w:t>and</w:t>
      </w:r>
      <w:r>
        <w:rPr>
          <w:spacing w:val="-2"/>
        </w:rPr>
        <w:t xml:space="preserve"> </w:t>
      </w:r>
      <w:r>
        <w:t>resilience are key qualities that support their ability to function effectively in diverse and dynamic clinical environments.</w:t>
      </w:r>
    </w:p>
    <w:p w14:paraId="756FB17B"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Oral</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Written</w:t>
      </w:r>
      <w:r w:rsidRPr="00621346">
        <w:rPr>
          <w:b w:val="0"/>
          <w:bCs w:val="0"/>
          <w:spacing w:val="-2"/>
          <w:sz w:val="24"/>
          <w:szCs w:val="24"/>
        </w:rPr>
        <w:t xml:space="preserve"> </w:t>
      </w:r>
      <w:r w:rsidRPr="00621346">
        <w:rPr>
          <w:b w:val="0"/>
          <w:bCs w:val="0"/>
          <w:sz w:val="24"/>
          <w:szCs w:val="24"/>
        </w:rPr>
        <w:t>Communication:</w:t>
      </w:r>
      <w:r w:rsidRPr="00621346">
        <w:rPr>
          <w:b w:val="0"/>
          <w:bCs w:val="0"/>
          <w:spacing w:val="-1"/>
          <w:sz w:val="24"/>
          <w:szCs w:val="24"/>
        </w:rPr>
        <w:t xml:space="preserve"> </w:t>
      </w:r>
      <w:r w:rsidRPr="00621346">
        <w:rPr>
          <w:b w:val="0"/>
          <w:bCs w:val="0"/>
          <w:sz w:val="24"/>
          <w:szCs w:val="24"/>
        </w:rPr>
        <w:t>Students</w:t>
      </w:r>
      <w:r w:rsidRPr="00621346">
        <w:rPr>
          <w:b w:val="0"/>
          <w:bCs w:val="0"/>
          <w:spacing w:val="-2"/>
          <w:sz w:val="24"/>
          <w:szCs w:val="24"/>
        </w:rPr>
        <w:t xml:space="preserve"> </w:t>
      </w:r>
      <w:r w:rsidRPr="00621346">
        <w:rPr>
          <w:b w:val="0"/>
          <w:bCs w:val="0"/>
          <w:sz w:val="24"/>
          <w:szCs w:val="24"/>
        </w:rPr>
        <w:t>must</w:t>
      </w:r>
      <w:r w:rsidRPr="00621346">
        <w:rPr>
          <w:b w:val="0"/>
          <w:bCs w:val="0"/>
          <w:spacing w:val="-2"/>
          <w:sz w:val="24"/>
          <w:szCs w:val="24"/>
        </w:rPr>
        <w:t xml:space="preserve"> </w:t>
      </w:r>
      <w:r w:rsidRPr="00621346">
        <w:rPr>
          <w:b w:val="0"/>
          <w:bCs w:val="0"/>
          <w:sz w:val="24"/>
          <w:szCs w:val="24"/>
        </w:rPr>
        <w:t>be</w:t>
      </w:r>
      <w:r w:rsidRPr="00621346">
        <w:rPr>
          <w:b w:val="0"/>
          <w:bCs w:val="0"/>
          <w:spacing w:val="-2"/>
          <w:sz w:val="24"/>
          <w:szCs w:val="24"/>
        </w:rPr>
        <w:t xml:space="preserve"> </w:t>
      </w:r>
      <w:r w:rsidRPr="00621346">
        <w:rPr>
          <w:b w:val="0"/>
          <w:bCs w:val="0"/>
          <w:sz w:val="24"/>
          <w:szCs w:val="24"/>
        </w:rPr>
        <w:t>able</w:t>
      </w:r>
      <w:r w:rsidRPr="00621346">
        <w:rPr>
          <w:b w:val="0"/>
          <w:bCs w:val="0"/>
          <w:spacing w:val="-2"/>
          <w:sz w:val="24"/>
          <w:szCs w:val="24"/>
        </w:rPr>
        <w:t xml:space="preserve"> </w:t>
      </w:r>
      <w:r w:rsidRPr="00621346">
        <w:rPr>
          <w:b w:val="0"/>
          <w:bCs w:val="0"/>
          <w:sz w:val="24"/>
          <w:szCs w:val="24"/>
        </w:rPr>
        <w:t>to</w:t>
      </w:r>
      <w:r w:rsidRPr="00621346">
        <w:rPr>
          <w:b w:val="0"/>
          <w:bCs w:val="0"/>
          <w:spacing w:val="-2"/>
          <w:sz w:val="24"/>
          <w:szCs w:val="24"/>
        </w:rPr>
        <w:t xml:space="preserve"> </w:t>
      </w:r>
      <w:r w:rsidRPr="00621346">
        <w:rPr>
          <w:b w:val="0"/>
          <w:bCs w:val="0"/>
          <w:sz w:val="24"/>
          <w:szCs w:val="24"/>
        </w:rPr>
        <w:t>convey</w:t>
      </w:r>
      <w:r w:rsidRPr="00621346">
        <w:rPr>
          <w:b w:val="0"/>
          <w:bCs w:val="0"/>
          <w:spacing w:val="-2"/>
          <w:sz w:val="24"/>
          <w:szCs w:val="24"/>
        </w:rPr>
        <w:t xml:space="preserve"> </w:t>
      </w:r>
      <w:r w:rsidRPr="00621346">
        <w:rPr>
          <w:b w:val="0"/>
          <w:bCs w:val="0"/>
          <w:sz w:val="24"/>
          <w:szCs w:val="24"/>
        </w:rPr>
        <w:t>medical</w:t>
      </w:r>
      <w:r w:rsidRPr="00621346">
        <w:rPr>
          <w:b w:val="0"/>
          <w:bCs w:val="0"/>
          <w:spacing w:val="-2"/>
          <w:sz w:val="24"/>
          <w:szCs w:val="24"/>
        </w:rPr>
        <w:t xml:space="preserve"> </w:t>
      </w:r>
      <w:r w:rsidRPr="00621346">
        <w:rPr>
          <w:b w:val="0"/>
          <w:bCs w:val="0"/>
          <w:sz w:val="24"/>
          <w:szCs w:val="24"/>
        </w:rPr>
        <w:t>information</w:t>
      </w:r>
      <w:r w:rsidRPr="00621346">
        <w:rPr>
          <w:b w:val="0"/>
          <w:bCs w:val="0"/>
          <w:spacing w:val="-2"/>
          <w:sz w:val="24"/>
          <w:szCs w:val="24"/>
        </w:rPr>
        <w:t xml:space="preserve"> </w:t>
      </w:r>
      <w:r w:rsidRPr="00621346">
        <w:rPr>
          <w:b w:val="0"/>
          <w:bCs w:val="0"/>
          <w:sz w:val="24"/>
          <w:szCs w:val="24"/>
        </w:rPr>
        <w:t>clearly</w:t>
      </w:r>
      <w:r w:rsidRPr="00621346">
        <w:rPr>
          <w:b w:val="0"/>
          <w:bCs w:val="0"/>
          <w:spacing w:val="-1"/>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effectively,</w:t>
      </w:r>
      <w:r w:rsidRPr="00621346">
        <w:rPr>
          <w:b w:val="0"/>
          <w:bCs w:val="0"/>
          <w:spacing w:val="-2"/>
          <w:sz w:val="24"/>
          <w:szCs w:val="24"/>
        </w:rPr>
        <w:t xml:space="preserve"> </w:t>
      </w:r>
      <w:r w:rsidRPr="00621346">
        <w:rPr>
          <w:b w:val="0"/>
          <w:bCs w:val="0"/>
          <w:sz w:val="24"/>
          <w:szCs w:val="24"/>
        </w:rPr>
        <w:t>both</w:t>
      </w:r>
      <w:r w:rsidRPr="00621346">
        <w:rPr>
          <w:b w:val="0"/>
          <w:bCs w:val="0"/>
          <w:spacing w:val="-2"/>
          <w:sz w:val="24"/>
          <w:szCs w:val="24"/>
        </w:rPr>
        <w:t xml:space="preserve"> </w:t>
      </w:r>
      <w:r w:rsidRPr="00621346">
        <w:rPr>
          <w:b w:val="0"/>
          <w:bCs w:val="0"/>
          <w:sz w:val="24"/>
          <w:szCs w:val="24"/>
        </w:rPr>
        <w:t>verbally</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in</w:t>
      </w:r>
      <w:r w:rsidRPr="00621346">
        <w:rPr>
          <w:b w:val="0"/>
          <w:bCs w:val="0"/>
          <w:spacing w:val="-2"/>
          <w:sz w:val="24"/>
          <w:szCs w:val="24"/>
        </w:rPr>
        <w:t xml:space="preserve"> </w:t>
      </w:r>
      <w:r w:rsidRPr="00621346">
        <w:rPr>
          <w:b w:val="0"/>
          <w:bCs w:val="0"/>
          <w:sz w:val="24"/>
          <w:szCs w:val="24"/>
        </w:rPr>
        <w:t>writing,</w:t>
      </w:r>
      <w:r w:rsidRPr="00621346">
        <w:rPr>
          <w:b w:val="0"/>
          <w:bCs w:val="0"/>
          <w:spacing w:val="-2"/>
          <w:sz w:val="24"/>
          <w:szCs w:val="24"/>
        </w:rPr>
        <w:t xml:space="preserve"> </w:t>
      </w:r>
      <w:r w:rsidRPr="00621346">
        <w:rPr>
          <w:b w:val="0"/>
          <w:bCs w:val="0"/>
          <w:sz w:val="24"/>
          <w:szCs w:val="24"/>
        </w:rPr>
        <w:t>to</w:t>
      </w:r>
      <w:r w:rsidRPr="00621346">
        <w:rPr>
          <w:b w:val="0"/>
          <w:bCs w:val="0"/>
          <w:spacing w:val="-2"/>
          <w:sz w:val="24"/>
          <w:szCs w:val="24"/>
        </w:rPr>
        <w:t xml:space="preserve"> </w:t>
      </w:r>
      <w:r w:rsidRPr="00621346">
        <w:rPr>
          <w:b w:val="0"/>
          <w:bCs w:val="0"/>
          <w:sz w:val="24"/>
          <w:szCs w:val="24"/>
        </w:rPr>
        <w:t>patients,</w:t>
      </w:r>
      <w:r w:rsidRPr="00621346">
        <w:rPr>
          <w:b w:val="0"/>
          <w:bCs w:val="0"/>
          <w:spacing w:val="-2"/>
          <w:sz w:val="24"/>
          <w:szCs w:val="24"/>
        </w:rPr>
        <w:t xml:space="preserve"> </w:t>
      </w:r>
      <w:r w:rsidRPr="00621346">
        <w:rPr>
          <w:b w:val="0"/>
          <w:bCs w:val="0"/>
          <w:sz w:val="24"/>
          <w:szCs w:val="24"/>
        </w:rPr>
        <w:t>families,</w:t>
      </w:r>
      <w:r w:rsidRPr="00621346">
        <w:rPr>
          <w:b w:val="0"/>
          <w:bCs w:val="0"/>
          <w:spacing w:val="-2"/>
          <w:sz w:val="24"/>
          <w:szCs w:val="24"/>
        </w:rPr>
        <w:t xml:space="preserve"> </w:t>
      </w:r>
      <w:r w:rsidRPr="00621346">
        <w:rPr>
          <w:b w:val="0"/>
          <w:bCs w:val="0"/>
          <w:sz w:val="24"/>
          <w:szCs w:val="24"/>
        </w:rPr>
        <w:t xml:space="preserve">and </w:t>
      </w:r>
      <w:r w:rsidRPr="00621346">
        <w:rPr>
          <w:b w:val="0"/>
          <w:bCs w:val="0"/>
          <w:spacing w:val="-2"/>
          <w:sz w:val="24"/>
          <w:szCs w:val="24"/>
        </w:rPr>
        <w:t>colleagues.</w:t>
      </w:r>
    </w:p>
    <w:p w14:paraId="58F8ABED" w14:textId="77777777" w:rsidR="009E7594" w:rsidRPr="00621346" w:rsidRDefault="009E7594" w:rsidP="009E7594">
      <w:pPr>
        <w:spacing w:line="261" w:lineRule="auto"/>
        <w:rPr>
          <w:sz w:val="24"/>
          <w:szCs w:val="24"/>
        </w:rPr>
        <w:sectPr w:rsidR="009E7594" w:rsidRPr="00621346" w:rsidSect="009E7594">
          <w:pgSz w:w="20160" w:h="12240" w:orient="landscape"/>
          <w:pgMar w:top="940" w:right="0" w:bottom="1020" w:left="200" w:header="0" w:footer="820" w:gutter="0"/>
          <w:cols w:space="720"/>
        </w:sectPr>
      </w:pPr>
    </w:p>
    <w:p w14:paraId="56E880AF"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lastRenderedPageBreak/>
        <w:t>Communicate</w:t>
      </w:r>
      <w:r w:rsidRPr="00621346">
        <w:rPr>
          <w:b w:val="0"/>
          <w:bCs w:val="0"/>
          <w:spacing w:val="-3"/>
          <w:sz w:val="24"/>
          <w:szCs w:val="24"/>
        </w:rPr>
        <w:t xml:space="preserve"> </w:t>
      </w:r>
      <w:r w:rsidRPr="00621346">
        <w:rPr>
          <w:b w:val="0"/>
          <w:bCs w:val="0"/>
          <w:sz w:val="24"/>
          <w:szCs w:val="24"/>
        </w:rPr>
        <w:t>medical</w:t>
      </w:r>
      <w:r w:rsidRPr="00621346">
        <w:rPr>
          <w:b w:val="0"/>
          <w:bCs w:val="0"/>
          <w:spacing w:val="-2"/>
          <w:sz w:val="24"/>
          <w:szCs w:val="24"/>
        </w:rPr>
        <w:t xml:space="preserve"> </w:t>
      </w:r>
      <w:r w:rsidRPr="00621346">
        <w:rPr>
          <w:b w:val="0"/>
          <w:bCs w:val="0"/>
          <w:sz w:val="24"/>
          <w:szCs w:val="24"/>
        </w:rPr>
        <w:t>information</w:t>
      </w:r>
      <w:r w:rsidRPr="00621346">
        <w:rPr>
          <w:b w:val="0"/>
          <w:bCs w:val="0"/>
          <w:spacing w:val="-2"/>
          <w:sz w:val="24"/>
          <w:szCs w:val="24"/>
        </w:rPr>
        <w:t xml:space="preserve"> clearly.</w:t>
      </w:r>
    </w:p>
    <w:p w14:paraId="309D8E65"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Develop</w:t>
      </w:r>
      <w:r w:rsidRPr="00621346">
        <w:rPr>
          <w:b w:val="0"/>
          <w:bCs w:val="0"/>
          <w:spacing w:val="-5"/>
          <w:sz w:val="24"/>
          <w:szCs w:val="24"/>
        </w:rPr>
        <w:t xml:space="preserve"> </w:t>
      </w:r>
      <w:r w:rsidRPr="00621346">
        <w:rPr>
          <w:b w:val="0"/>
          <w:bCs w:val="0"/>
          <w:sz w:val="24"/>
          <w:szCs w:val="24"/>
        </w:rPr>
        <w:t>patient-centered</w:t>
      </w:r>
      <w:r w:rsidRPr="00621346">
        <w:rPr>
          <w:b w:val="0"/>
          <w:bCs w:val="0"/>
          <w:spacing w:val="-1"/>
          <w:sz w:val="24"/>
          <w:szCs w:val="24"/>
        </w:rPr>
        <w:t xml:space="preserve"> </w:t>
      </w:r>
      <w:r w:rsidRPr="00621346">
        <w:rPr>
          <w:b w:val="0"/>
          <w:bCs w:val="0"/>
          <w:sz w:val="24"/>
          <w:szCs w:val="24"/>
        </w:rPr>
        <w:t>communication</w:t>
      </w:r>
      <w:r w:rsidRPr="00621346">
        <w:rPr>
          <w:b w:val="0"/>
          <w:bCs w:val="0"/>
          <w:spacing w:val="-2"/>
          <w:sz w:val="24"/>
          <w:szCs w:val="24"/>
        </w:rPr>
        <w:t xml:space="preserve"> strategies.</w:t>
      </w:r>
    </w:p>
    <w:p w14:paraId="276C83D9"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Write</w:t>
      </w:r>
      <w:r w:rsidRPr="00621346">
        <w:rPr>
          <w:b w:val="0"/>
          <w:bCs w:val="0"/>
          <w:spacing w:val="-3"/>
          <w:sz w:val="24"/>
          <w:szCs w:val="24"/>
        </w:rPr>
        <w:t xml:space="preserve"> </w:t>
      </w:r>
      <w:r w:rsidRPr="00621346">
        <w:rPr>
          <w:b w:val="0"/>
          <w:bCs w:val="0"/>
          <w:sz w:val="24"/>
          <w:szCs w:val="24"/>
        </w:rPr>
        <w:t>accurate</w:t>
      </w:r>
      <w:r w:rsidRPr="00621346">
        <w:rPr>
          <w:b w:val="0"/>
          <w:bCs w:val="0"/>
          <w:spacing w:val="-1"/>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comprehensive</w:t>
      </w:r>
      <w:r w:rsidRPr="00621346">
        <w:rPr>
          <w:b w:val="0"/>
          <w:bCs w:val="0"/>
          <w:spacing w:val="-1"/>
          <w:sz w:val="24"/>
          <w:szCs w:val="24"/>
        </w:rPr>
        <w:t xml:space="preserve"> </w:t>
      </w:r>
      <w:r w:rsidRPr="00621346">
        <w:rPr>
          <w:b w:val="0"/>
          <w:bCs w:val="0"/>
          <w:sz w:val="24"/>
          <w:szCs w:val="24"/>
        </w:rPr>
        <w:t>patient</w:t>
      </w:r>
      <w:r w:rsidRPr="00621346">
        <w:rPr>
          <w:b w:val="0"/>
          <w:bCs w:val="0"/>
          <w:spacing w:val="-1"/>
          <w:sz w:val="24"/>
          <w:szCs w:val="24"/>
        </w:rPr>
        <w:t xml:space="preserve"> </w:t>
      </w:r>
      <w:r w:rsidRPr="00621346">
        <w:rPr>
          <w:b w:val="0"/>
          <w:bCs w:val="0"/>
          <w:spacing w:val="-2"/>
          <w:sz w:val="24"/>
          <w:szCs w:val="24"/>
        </w:rPr>
        <w:t>records.</w:t>
      </w:r>
    </w:p>
    <w:p w14:paraId="090AD66E"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Team Member:</w:t>
      </w:r>
      <w:r w:rsidRPr="00621346">
        <w:rPr>
          <w:b w:val="0"/>
          <w:bCs w:val="0"/>
          <w:spacing w:val="-1"/>
          <w:sz w:val="24"/>
          <w:szCs w:val="24"/>
        </w:rPr>
        <w:t xml:space="preserve"> </w:t>
      </w:r>
      <w:r w:rsidRPr="00621346">
        <w:rPr>
          <w:b w:val="0"/>
          <w:bCs w:val="0"/>
          <w:sz w:val="24"/>
          <w:szCs w:val="24"/>
        </w:rPr>
        <w:t>Students should</w:t>
      </w:r>
      <w:r w:rsidRPr="00621346">
        <w:rPr>
          <w:b w:val="0"/>
          <w:bCs w:val="0"/>
          <w:spacing w:val="-1"/>
          <w:sz w:val="24"/>
          <w:szCs w:val="24"/>
        </w:rPr>
        <w:t xml:space="preserve"> </w:t>
      </w:r>
      <w:r w:rsidRPr="00621346">
        <w:rPr>
          <w:b w:val="0"/>
          <w:bCs w:val="0"/>
          <w:sz w:val="24"/>
          <w:szCs w:val="24"/>
        </w:rPr>
        <w:t>actively</w:t>
      </w:r>
      <w:r w:rsidRPr="00621346">
        <w:rPr>
          <w:b w:val="0"/>
          <w:bCs w:val="0"/>
          <w:spacing w:val="-1"/>
          <w:sz w:val="24"/>
          <w:szCs w:val="24"/>
        </w:rPr>
        <w:t xml:space="preserve"> </w:t>
      </w:r>
      <w:r w:rsidRPr="00621346">
        <w:rPr>
          <w:b w:val="0"/>
          <w:bCs w:val="0"/>
          <w:sz w:val="24"/>
          <w:szCs w:val="24"/>
        </w:rPr>
        <w:t>participate as</w:t>
      </w:r>
      <w:r w:rsidRPr="00621346">
        <w:rPr>
          <w:b w:val="0"/>
          <w:bCs w:val="0"/>
          <w:spacing w:val="-1"/>
          <w:sz w:val="24"/>
          <w:szCs w:val="24"/>
        </w:rPr>
        <w:t xml:space="preserve"> </w:t>
      </w:r>
      <w:r w:rsidRPr="00621346">
        <w:rPr>
          <w:b w:val="0"/>
          <w:bCs w:val="0"/>
          <w:sz w:val="24"/>
          <w:szCs w:val="24"/>
        </w:rPr>
        <w:t>members of</w:t>
      </w:r>
      <w:r w:rsidRPr="00621346">
        <w:rPr>
          <w:b w:val="0"/>
          <w:bCs w:val="0"/>
          <w:spacing w:val="-3"/>
          <w:sz w:val="24"/>
          <w:szCs w:val="24"/>
        </w:rPr>
        <w:t xml:space="preserve"> </w:t>
      </w:r>
      <w:r w:rsidRPr="00621346">
        <w:rPr>
          <w:b w:val="0"/>
          <w:bCs w:val="0"/>
          <w:sz w:val="24"/>
          <w:szCs w:val="24"/>
        </w:rPr>
        <w:t>the</w:t>
      </w:r>
      <w:r w:rsidRPr="00621346">
        <w:rPr>
          <w:b w:val="0"/>
          <w:bCs w:val="0"/>
          <w:spacing w:val="-1"/>
          <w:sz w:val="24"/>
          <w:szCs w:val="24"/>
        </w:rPr>
        <w:t xml:space="preserve"> </w:t>
      </w:r>
      <w:r w:rsidRPr="00621346">
        <w:rPr>
          <w:b w:val="0"/>
          <w:bCs w:val="0"/>
          <w:sz w:val="24"/>
          <w:szCs w:val="24"/>
        </w:rPr>
        <w:t>healthcare</w:t>
      </w:r>
      <w:r w:rsidRPr="00621346">
        <w:rPr>
          <w:b w:val="0"/>
          <w:bCs w:val="0"/>
          <w:spacing w:val="-2"/>
          <w:sz w:val="24"/>
          <w:szCs w:val="24"/>
        </w:rPr>
        <w:t xml:space="preserve"> </w:t>
      </w:r>
      <w:r w:rsidRPr="00621346">
        <w:rPr>
          <w:b w:val="0"/>
          <w:bCs w:val="0"/>
          <w:sz w:val="24"/>
          <w:szCs w:val="24"/>
        </w:rPr>
        <w:t>team,</w:t>
      </w:r>
      <w:r w:rsidRPr="00621346">
        <w:rPr>
          <w:b w:val="0"/>
          <w:bCs w:val="0"/>
          <w:spacing w:val="-1"/>
          <w:sz w:val="24"/>
          <w:szCs w:val="24"/>
        </w:rPr>
        <w:t xml:space="preserve"> </w:t>
      </w:r>
      <w:r w:rsidRPr="00621346">
        <w:rPr>
          <w:b w:val="0"/>
          <w:bCs w:val="0"/>
          <w:sz w:val="24"/>
          <w:szCs w:val="24"/>
        </w:rPr>
        <w:t>contributing to</w:t>
      </w:r>
      <w:r w:rsidRPr="00621346">
        <w:rPr>
          <w:b w:val="0"/>
          <w:bCs w:val="0"/>
          <w:spacing w:val="-1"/>
          <w:sz w:val="24"/>
          <w:szCs w:val="24"/>
        </w:rPr>
        <w:t xml:space="preserve"> </w:t>
      </w:r>
      <w:r w:rsidRPr="00621346">
        <w:rPr>
          <w:b w:val="0"/>
          <w:bCs w:val="0"/>
          <w:sz w:val="24"/>
          <w:szCs w:val="24"/>
        </w:rPr>
        <w:t>collective</w:t>
      </w:r>
      <w:r w:rsidRPr="00621346">
        <w:rPr>
          <w:b w:val="0"/>
          <w:bCs w:val="0"/>
          <w:spacing w:val="-2"/>
          <w:sz w:val="24"/>
          <w:szCs w:val="24"/>
        </w:rPr>
        <w:t xml:space="preserve"> </w:t>
      </w:r>
      <w:r w:rsidRPr="00621346">
        <w:rPr>
          <w:b w:val="0"/>
          <w:bCs w:val="0"/>
          <w:sz w:val="24"/>
          <w:szCs w:val="24"/>
        </w:rPr>
        <w:t>problem-solving and</w:t>
      </w:r>
      <w:r w:rsidRPr="00621346">
        <w:rPr>
          <w:b w:val="0"/>
          <w:bCs w:val="0"/>
          <w:spacing w:val="-1"/>
          <w:sz w:val="24"/>
          <w:szCs w:val="24"/>
        </w:rPr>
        <w:t xml:space="preserve"> </w:t>
      </w:r>
      <w:r w:rsidRPr="00621346">
        <w:rPr>
          <w:b w:val="0"/>
          <w:bCs w:val="0"/>
          <w:sz w:val="24"/>
          <w:szCs w:val="24"/>
        </w:rPr>
        <w:t xml:space="preserve">decision-making </w:t>
      </w:r>
      <w:r w:rsidRPr="00621346">
        <w:rPr>
          <w:b w:val="0"/>
          <w:bCs w:val="0"/>
          <w:spacing w:val="-2"/>
          <w:sz w:val="24"/>
          <w:szCs w:val="24"/>
        </w:rPr>
        <w:t>processes.</w:t>
      </w:r>
    </w:p>
    <w:p w14:paraId="7FD0EF15"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Collaborate</w:t>
      </w:r>
      <w:r w:rsidRPr="00621346">
        <w:rPr>
          <w:b w:val="0"/>
          <w:bCs w:val="0"/>
          <w:spacing w:val="-2"/>
          <w:sz w:val="24"/>
          <w:szCs w:val="24"/>
        </w:rPr>
        <w:t xml:space="preserve"> </w:t>
      </w:r>
      <w:r w:rsidRPr="00621346">
        <w:rPr>
          <w:b w:val="0"/>
          <w:bCs w:val="0"/>
          <w:sz w:val="24"/>
          <w:szCs w:val="24"/>
        </w:rPr>
        <w:t>effectively</w:t>
      </w:r>
      <w:r w:rsidRPr="00621346">
        <w:rPr>
          <w:b w:val="0"/>
          <w:bCs w:val="0"/>
          <w:spacing w:val="-2"/>
          <w:sz w:val="24"/>
          <w:szCs w:val="24"/>
        </w:rPr>
        <w:t xml:space="preserve"> </w:t>
      </w:r>
      <w:r w:rsidRPr="00621346">
        <w:rPr>
          <w:b w:val="0"/>
          <w:bCs w:val="0"/>
          <w:sz w:val="24"/>
          <w:szCs w:val="24"/>
        </w:rPr>
        <w:t>with</w:t>
      </w:r>
      <w:r w:rsidRPr="00621346">
        <w:rPr>
          <w:b w:val="0"/>
          <w:bCs w:val="0"/>
          <w:spacing w:val="-2"/>
          <w:sz w:val="24"/>
          <w:szCs w:val="24"/>
        </w:rPr>
        <w:t xml:space="preserve"> </w:t>
      </w:r>
      <w:r w:rsidRPr="00621346">
        <w:rPr>
          <w:b w:val="0"/>
          <w:bCs w:val="0"/>
          <w:sz w:val="24"/>
          <w:szCs w:val="24"/>
        </w:rPr>
        <w:t>team</w:t>
      </w:r>
      <w:r w:rsidRPr="00621346">
        <w:rPr>
          <w:b w:val="0"/>
          <w:bCs w:val="0"/>
          <w:spacing w:val="-2"/>
          <w:sz w:val="24"/>
          <w:szCs w:val="24"/>
        </w:rPr>
        <w:t xml:space="preserve"> members.</w:t>
      </w:r>
    </w:p>
    <w:p w14:paraId="0D70F085"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Participate</w:t>
      </w:r>
      <w:r w:rsidRPr="00621346">
        <w:rPr>
          <w:b w:val="0"/>
          <w:bCs w:val="0"/>
          <w:spacing w:val="-5"/>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interdisciplinary</w:t>
      </w:r>
      <w:r w:rsidRPr="00621346">
        <w:rPr>
          <w:b w:val="0"/>
          <w:bCs w:val="0"/>
          <w:spacing w:val="-2"/>
          <w:sz w:val="24"/>
          <w:szCs w:val="24"/>
        </w:rPr>
        <w:t xml:space="preserve"> </w:t>
      </w:r>
      <w:r w:rsidRPr="00621346">
        <w:rPr>
          <w:b w:val="0"/>
          <w:bCs w:val="0"/>
          <w:sz w:val="24"/>
          <w:szCs w:val="24"/>
        </w:rPr>
        <w:t>case</w:t>
      </w:r>
      <w:r w:rsidRPr="00621346">
        <w:rPr>
          <w:b w:val="0"/>
          <w:bCs w:val="0"/>
          <w:spacing w:val="-2"/>
          <w:sz w:val="24"/>
          <w:szCs w:val="24"/>
        </w:rPr>
        <w:t xml:space="preserve"> discussions.</w:t>
      </w:r>
    </w:p>
    <w:p w14:paraId="40C7C368"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Contribute</w:t>
      </w:r>
      <w:r w:rsidRPr="00621346">
        <w:rPr>
          <w:b w:val="0"/>
          <w:bCs w:val="0"/>
          <w:spacing w:val="-3"/>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team-based patient</w:t>
      </w:r>
      <w:r w:rsidRPr="00621346">
        <w:rPr>
          <w:b w:val="0"/>
          <w:bCs w:val="0"/>
          <w:spacing w:val="-1"/>
          <w:sz w:val="24"/>
          <w:szCs w:val="24"/>
        </w:rPr>
        <w:t xml:space="preserve"> </w:t>
      </w:r>
      <w:r w:rsidRPr="00621346">
        <w:rPr>
          <w:b w:val="0"/>
          <w:bCs w:val="0"/>
          <w:spacing w:val="-4"/>
          <w:sz w:val="24"/>
          <w:szCs w:val="24"/>
        </w:rPr>
        <w:t>care.</w:t>
      </w:r>
    </w:p>
    <w:p w14:paraId="4AA04340"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Team</w:t>
      </w:r>
      <w:r w:rsidRPr="00621346">
        <w:rPr>
          <w:b w:val="0"/>
          <w:bCs w:val="0"/>
          <w:spacing w:val="-2"/>
          <w:sz w:val="24"/>
          <w:szCs w:val="24"/>
        </w:rPr>
        <w:t xml:space="preserve"> </w:t>
      </w:r>
      <w:r w:rsidRPr="00621346">
        <w:rPr>
          <w:b w:val="0"/>
          <w:bCs w:val="0"/>
          <w:sz w:val="24"/>
          <w:szCs w:val="24"/>
        </w:rPr>
        <w:t>Leader: When</w:t>
      </w:r>
      <w:r w:rsidRPr="00621346">
        <w:rPr>
          <w:b w:val="0"/>
          <w:bCs w:val="0"/>
          <w:spacing w:val="-1"/>
          <w:sz w:val="24"/>
          <w:szCs w:val="24"/>
        </w:rPr>
        <w:t xml:space="preserve"> </w:t>
      </w:r>
      <w:r w:rsidRPr="00621346">
        <w:rPr>
          <w:b w:val="0"/>
          <w:bCs w:val="0"/>
          <w:sz w:val="24"/>
          <w:szCs w:val="24"/>
        </w:rPr>
        <w:t>required, students should</w:t>
      </w:r>
      <w:r w:rsidRPr="00621346">
        <w:rPr>
          <w:b w:val="0"/>
          <w:bCs w:val="0"/>
          <w:spacing w:val="-1"/>
          <w:sz w:val="24"/>
          <w:szCs w:val="24"/>
        </w:rPr>
        <w:t xml:space="preserve"> </w:t>
      </w:r>
      <w:r w:rsidRPr="00621346">
        <w:rPr>
          <w:b w:val="0"/>
          <w:bCs w:val="0"/>
          <w:sz w:val="24"/>
          <w:szCs w:val="24"/>
        </w:rPr>
        <w:t>be able</w:t>
      </w:r>
      <w:r w:rsidRPr="00621346">
        <w:rPr>
          <w:b w:val="0"/>
          <w:bCs w:val="0"/>
          <w:spacing w:val="-1"/>
          <w:sz w:val="24"/>
          <w:szCs w:val="24"/>
        </w:rPr>
        <w:t xml:space="preserve"> </w:t>
      </w:r>
      <w:r w:rsidRPr="00621346">
        <w:rPr>
          <w:b w:val="0"/>
          <w:bCs w:val="0"/>
          <w:sz w:val="24"/>
          <w:szCs w:val="24"/>
        </w:rPr>
        <w:t>to take</w:t>
      </w:r>
      <w:r w:rsidRPr="00621346">
        <w:rPr>
          <w:b w:val="0"/>
          <w:bCs w:val="0"/>
          <w:spacing w:val="-2"/>
          <w:sz w:val="24"/>
          <w:szCs w:val="24"/>
        </w:rPr>
        <w:t xml:space="preserve"> </w:t>
      </w:r>
      <w:r w:rsidRPr="00621346">
        <w:rPr>
          <w:b w:val="0"/>
          <w:bCs w:val="0"/>
          <w:sz w:val="24"/>
          <w:szCs w:val="24"/>
        </w:rPr>
        <w:t>on</w:t>
      </w:r>
      <w:r w:rsidRPr="00621346">
        <w:rPr>
          <w:b w:val="0"/>
          <w:bCs w:val="0"/>
          <w:spacing w:val="-1"/>
          <w:sz w:val="24"/>
          <w:szCs w:val="24"/>
        </w:rPr>
        <w:t xml:space="preserve"> </w:t>
      </w:r>
      <w:r w:rsidRPr="00621346">
        <w:rPr>
          <w:b w:val="0"/>
          <w:bCs w:val="0"/>
          <w:sz w:val="24"/>
          <w:szCs w:val="24"/>
        </w:rPr>
        <w:t>leadership roles</w:t>
      </w:r>
      <w:r w:rsidRPr="00621346">
        <w:rPr>
          <w:b w:val="0"/>
          <w:bCs w:val="0"/>
          <w:spacing w:val="-1"/>
          <w:sz w:val="24"/>
          <w:szCs w:val="24"/>
        </w:rPr>
        <w:t xml:space="preserve"> </w:t>
      </w:r>
      <w:r w:rsidRPr="00621346">
        <w:rPr>
          <w:b w:val="0"/>
          <w:bCs w:val="0"/>
          <w:sz w:val="24"/>
          <w:szCs w:val="24"/>
        </w:rPr>
        <w:t>within the</w:t>
      </w:r>
      <w:r w:rsidRPr="00621346">
        <w:rPr>
          <w:b w:val="0"/>
          <w:bCs w:val="0"/>
          <w:spacing w:val="-1"/>
          <w:sz w:val="24"/>
          <w:szCs w:val="24"/>
        </w:rPr>
        <w:t xml:space="preserve"> </w:t>
      </w:r>
      <w:r w:rsidRPr="00621346">
        <w:rPr>
          <w:b w:val="0"/>
          <w:bCs w:val="0"/>
          <w:sz w:val="24"/>
          <w:szCs w:val="24"/>
        </w:rPr>
        <w:t>healthcare</w:t>
      </w:r>
      <w:r w:rsidRPr="00621346">
        <w:rPr>
          <w:b w:val="0"/>
          <w:bCs w:val="0"/>
          <w:spacing w:val="-3"/>
          <w:sz w:val="24"/>
          <w:szCs w:val="24"/>
        </w:rPr>
        <w:t xml:space="preserve"> </w:t>
      </w:r>
      <w:r w:rsidRPr="00621346">
        <w:rPr>
          <w:b w:val="0"/>
          <w:bCs w:val="0"/>
          <w:sz w:val="24"/>
          <w:szCs w:val="24"/>
        </w:rPr>
        <w:t>team, guiding</w:t>
      </w:r>
      <w:r w:rsidRPr="00621346">
        <w:rPr>
          <w:b w:val="0"/>
          <w:bCs w:val="0"/>
          <w:spacing w:val="-1"/>
          <w:sz w:val="24"/>
          <w:szCs w:val="24"/>
        </w:rPr>
        <w:t xml:space="preserve"> </w:t>
      </w:r>
      <w:r w:rsidRPr="00621346">
        <w:rPr>
          <w:b w:val="0"/>
          <w:bCs w:val="0"/>
          <w:sz w:val="24"/>
          <w:szCs w:val="24"/>
        </w:rPr>
        <w:t>and coordinating the</w:t>
      </w:r>
      <w:r w:rsidRPr="00621346">
        <w:rPr>
          <w:b w:val="0"/>
          <w:bCs w:val="0"/>
          <w:spacing w:val="-1"/>
          <w:sz w:val="24"/>
          <w:szCs w:val="24"/>
        </w:rPr>
        <w:t xml:space="preserve"> </w:t>
      </w:r>
      <w:r w:rsidRPr="00621346">
        <w:rPr>
          <w:b w:val="0"/>
          <w:bCs w:val="0"/>
          <w:sz w:val="24"/>
          <w:szCs w:val="24"/>
        </w:rPr>
        <w:t>efforts of</w:t>
      </w:r>
      <w:r w:rsidRPr="00621346">
        <w:rPr>
          <w:b w:val="0"/>
          <w:bCs w:val="0"/>
          <w:spacing w:val="1"/>
          <w:sz w:val="24"/>
          <w:szCs w:val="24"/>
        </w:rPr>
        <w:t xml:space="preserve"> </w:t>
      </w:r>
      <w:r w:rsidRPr="00621346">
        <w:rPr>
          <w:b w:val="0"/>
          <w:bCs w:val="0"/>
          <w:spacing w:val="-2"/>
          <w:sz w:val="24"/>
          <w:szCs w:val="24"/>
        </w:rPr>
        <w:t>others.</w:t>
      </w:r>
    </w:p>
    <w:p w14:paraId="0140B942"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Lead</w:t>
      </w:r>
      <w:r w:rsidRPr="00621346">
        <w:rPr>
          <w:b w:val="0"/>
          <w:bCs w:val="0"/>
          <w:spacing w:val="-1"/>
          <w:sz w:val="24"/>
          <w:szCs w:val="24"/>
        </w:rPr>
        <w:t xml:space="preserve"> </w:t>
      </w:r>
      <w:r w:rsidRPr="00621346">
        <w:rPr>
          <w:b w:val="0"/>
          <w:bCs w:val="0"/>
          <w:sz w:val="24"/>
          <w:szCs w:val="24"/>
        </w:rPr>
        <w:t>a</w:t>
      </w:r>
      <w:r w:rsidRPr="00621346">
        <w:rPr>
          <w:b w:val="0"/>
          <w:bCs w:val="0"/>
          <w:spacing w:val="-2"/>
          <w:sz w:val="24"/>
          <w:szCs w:val="24"/>
        </w:rPr>
        <w:t xml:space="preserve"> </w:t>
      </w:r>
      <w:r w:rsidRPr="00621346">
        <w:rPr>
          <w:b w:val="0"/>
          <w:bCs w:val="0"/>
          <w:sz w:val="24"/>
          <w:szCs w:val="24"/>
        </w:rPr>
        <w:t>healthcare</w:t>
      </w:r>
      <w:r w:rsidRPr="00621346">
        <w:rPr>
          <w:b w:val="0"/>
          <w:bCs w:val="0"/>
          <w:spacing w:val="-3"/>
          <w:sz w:val="24"/>
          <w:szCs w:val="24"/>
        </w:rPr>
        <w:t xml:space="preserve"> </w:t>
      </w:r>
      <w:r w:rsidRPr="00621346">
        <w:rPr>
          <w:b w:val="0"/>
          <w:bCs w:val="0"/>
          <w:sz w:val="24"/>
          <w:szCs w:val="24"/>
        </w:rPr>
        <w:t>team</w:t>
      </w:r>
      <w:r w:rsidRPr="00621346">
        <w:rPr>
          <w:b w:val="0"/>
          <w:bCs w:val="0"/>
          <w:spacing w:val="-1"/>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clinical</w:t>
      </w:r>
      <w:r w:rsidRPr="00621346">
        <w:rPr>
          <w:b w:val="0"/>
          <w:bCs w:val="0"/>
          <w:spacing w:val="-1"/>
          <w:sz w:val="24"/>
          <w:szCs w:val="24"/>
        </w:rPr>
        <w:t xml:space="preserve"> </w:t>
      </w:r>
      <w:r w:rsidRPr="00621346">
        <w:rPr>
          <w:b w:val="0"/>
          <w:bCs w:val="0"/>
          <w:spacing w:val="-2"/>
          <w:sz w:val="24"/>
          <w:szCs w:val="24"/>
        </w:rPr>
        <w:t>settings.</w:t>
      </w:r>
    </w:p>
    <w:p w14:paraId="2B0FC5A3"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Make</w:t>
      </w:r>
      <w:r w:rsidRPr="00621346">
        <w:rPr>
          <w:b w:val="0"/>
          <w:bCs w:val="0"/>
          <w:spacing w:val="-3"/>
          <w:sz w:val="24"/>
          <w:szCs w:val="24"/>
        </w:rPr>
        <w:t xml:space="preserve"> </w:t>
      </w:r>
      <w:r w:rsidRPr="00621346">
        <w:rPr>
          <w:b w:val="0"/>
          <w:bCs w:val="0"/>
          <w:sz w:val="24"/>
          <w:szCs w:val="24"/>
        </w:rPr>
        <w:t>decisions</w:t>
      </w:r>
      <w:r w:rsidRPr="00621346">
        <w:rPr>
          <w:b w:val="0"/>
          <w:bCs w:val="0"/>
          <w:spacing w:val="-1"/>
          <w:sz w:val="24"/>
          <w:szCs w:val="24"/>
        </w:rPr>
        <w:t xml:space="preserve"> </w:t>
      </w:r>
      <w:r w:rsidRPr="00621346">
        <w:rPr>
          <w:b w:val="0"/>
          <w:bCs w:val="0"/>
          <w:sz w:val="24"/>
          <w:szCs w:val="24"/>
        </w:rPr>
        <w:t>as</w:t>
      </w:r>
      <w:r w:rsidRPr="00621346">
        <w:rPr>
          <w:b w:val="0"/>
          <w:bCs w:val="0"/>
          <w:spacing w:val="1"/>
          <w:sz w:val="24"/>
          <w:szCs w:val="24"/>
        </w:rPr>
        <w:t xml:space="preserve"> </w:t>
      </w:r>
      <w:r w:rsidRPr="00621346">
        <w:rPr>
          <w:b w:val="0"/>
          <w:bCs w:val="0"/>
          <w:sz w:val="24"/>
          <w:szCs w:val="24"/>
        </w:rPr>
        <w:t>a</w:t>
      </w:r>
      <w:r w:rsidRPr="00621346">
        <w:rPr>
          <w:b w:val="0"/>
          <w:bCs w:val="0"/>
          <w:spacing w:val="-2"/>
          <w:sz w:val="24"/>
          <w:szCs w:val="24"/>
        </w:rPr>
        <w:t xml:space="preserve"> </w:t>
      </w:r>
      <w:r w:rsidRPr="00621346">
        <w:rPr>
          <w:b w:val="0"/>
          <w:bCs w:val="0"/>
          <w:sz w:val="24"/>
          <w:szCs w:val="24"/>
        </w:rPr>
        <w:t>team</w:t>
      </w:r>
      <w:r w:rsidRPr="00621346">
        <w:rPr>
          <w:b w:val="0"/>
          <w:bCs w:val="0"/>
          <w:spacing w:val="1"/>
          <w:sz w:val="24"/>
          <w:szCs w:val="24"/>
        </w:rPr>
        <w:t xml:space="preserve"> </w:t>
      </w:r>
      <w:r w:rsidRPr="00621346">
        <w:rPr>
          <w:b w:val="0"/>
          <w:bCs w:val="0"/>
          <w:spacing w:val="-2"/>
          <w:sz w:val="24"/>
          <w:szCs w:val="24"/>
        </w:rPr>
        <w:t>leader.</w:t>
      </w:r>
    </w:p>
    <w:p w14:paraId="171DBB96"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Facilitate</w:t>
      </w:r>
      <w:r w:rsidRPr="00621346">
        <w:rPr>
          <w:b w:val="0"/>
          <w:bCs w:val="0"/>
          <w:spacing w:val="-3"/>
          <w:sz w:val="24"/>
          <w:szCs w:val="24"/>
        </w:rPr>
        <w:t xml:space="preserve"> </w:t>
      </w:r>
      <w:r w:rsidRPr="00621346">
        <w:rPr>
          <w:b w:val="0"/>
          <w:bCs w:val="0"/>
          <w:sz w:val="24"/>
          <w:szCs w:val="24"/>
        </w:rPr>
        <w:t>effective</w:t>
      </w:r>
      <w:r w:rsidRPr="00621346">
        <w:rPr>
          <w:b w:val="0"/>
          <w:bCs w:val="0"/>
          <w:spacing w:val="-4"/>
          <w:sz w:val="24"/>
          <w:szCs w:val="24"/>
        </w:rPr>
        <w:t xml:space="preserve"> </w:t>
      </w:r>
      <w:r w:rsidRPr="00621346">
        <w:rPr>
          <w:b w:val="0"/>
          <w:bCs w:val="0"/>
          <w:sz w:val="24"/>
          <w:szCs w:val="24"/>
        </w:rPr>
        <w:t>team</w:t>
      </w:r>
      <w:r w:rsidRPr="00621346">
        <w:rPr>
          <w:b w:val="0"/>
          <w:bCs w:val="0"/>
          <w:spacing w:val="-1"/>
          <w:sz w:val="24"/>
          <w:szCs w:val="24"/>
        </w:rPr>
        <w:t xml:space="preserve"> </w:t>
      </w:r>
      <w:r w:rsidRPr="00621346">
        <w:rPr>
          <w:b w:val="0"/>
          <w:bCs w:val="0"/>
          <w:spacing w:val="-2"/>
          <w:sz w:val="24"/>
          <w:szCs w:val="24"/>
        </w:rPr>
        <w:t>communication.</w:t>
      </w:r>
    </w:p>
    <w:p w14:paraId="6AB21F67"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Reliability</w:t>
      </w:r>
      <w:r w:rsidRPr="00621346">
        <w:rPr>
          <w:b w:val="0"/>
          <w:bCs w:val="0"/>
          <w:spacing w:val="-3"/>
          <w:sz w:val="24"/>
          <w:szCs w:val="24"/>
        </w:rPr>
        <w:t xml:space="preserve"> </w:t>
      </w:r>
      <w:r w:rsidRPr="00621346">
        <w:rPr>
          <w:b w:val="0"/>
          <w:bCs w:val="0"/>
          <w:sz w:val="24"/>
          <w:szCs w:val="24"/>
        </w:rPr>
        <w:t>and</w:t>
      </w:r>
      <w:r w:rsidRPr="00621346">
        <w:rPr>
          <w:b w:val="0"/>
          <w:bCs w:val="0"/>
          <w:spacing w:val="-3"/>
          <w:sz w:val="24"/>
          <w:szCs w:val="24"/>
        </w:rPr>
        <w:t xml:space="preserve"> </w:t>
      </w:r>
      <w:r w:rsidRPr="00621346">
        <w:rPr>
          <w:b w:val="0"/>
          <w:bCs w:val="0"/>
          <w:sz w:val="24"/>
          <w:szCs w:val="24"/>
        </w:rPr>
        <w:t>Dependability:</w:t>
      </w:r>
      <w:r w:rsidRPr="00621346">
        <w:rPr>
          <w:b w:val="0"/>
          <w:bCs w:val="0"/>
          <w:spacing w:val="-2"/>
          <w:sz w:val="24"/>
          <w:szCs w:val="24"/>
        </w:rPr>
        <w:t xml:space="preserve"> </w:t>
      </w:r>
      <w:r w:rsidRPr="00621346">
        <w:rPr>
          <w:b w:val="0"/>
          <w:bCs w:val="0"/>
          <w:sz w:val="24"/>
          <w:szCs w:val="24"/>
        </w:rPr>
        <w:t>Students</w:t>
      </w:r>
      <w:r w:rsidRPr="00621346">
        <w:rPr>
          <w:b w:val="0"/>
          <w:bCs w:val="0"/>
          <w:spacing w:val="-3"/>
          <w:sz w:val="24"/>
          <w:szCs w:val="24"/>
        </w:rPr>
        <w:t xml:space="preserve"> </w:t>
      </w:r>
      <w:r w:rsidRPr="00621346">
        <w:rPr>
          <w:b w:val="0"/>
          <w:bCs w:val="0"/>
          <w:sz w:val="24"/>
          <w:szCs w:val="24"/>
        </w:rPr>
        <w:t>must</w:t>
      </w:r>
      <w:r w:rsidRPr="00621346">
        <w:rPr>
          <w:b w:val="0"/>
          <w:bCs w:val="0"/>
          <w:spacing w:val="-3"/>
          <w:sz w:val="24"/>
          <w:szCs w:val="24"/>
        </w:rPr>
        <w:t xml:space="preserve"> </w:t>
      </w:r>
      <w:r w:rsidRPr="00621346">
        <w:rPr>
          <w:b w:val="0"/>
          <w:bCs w:val="0"/>
          <w:sz w:val="24"/>
          <w:szCs w:val="24"/>
        </w:rPr>
        <w:t>consistently</w:t>
      </w:r>
      <w:r w:rsidRPr="00621346">
        <w:rPr>
          <w:b w:val="0"/>
          <w:bCs w:val="0"/>
          <w:spacing w:val="-3"/>
          <w:sz w:val="24"/>
          <w:szCs w:val="24"/>
        </w:rPr>
        <w:t xml:space="preserve"> </w:t>
      </w:r>
      <w:r w:rsidRPr="00621346">
        <w:rPr>
          <w:b w:val="0"/>
          <w:bCs w:val="0"/>
          <w:sz w:val="24"/>
          <w:szCs w:val="24"/>
        </w:rPr>
        <w:t>demonstrate</w:t>
      </w:r>
      <w:r w:rsidRPr="00621346">
        <w:rPr>
          <w:b w:val="0"/>
          <w:bCs w:val="0"/>
          <w:spacing w:val="-3"/>
          <w:sz w:val="24"/>
          <w:szCs w:val="24"/>
        </w:rPr>
        <w:t xml:space="preserve"> </w:t>
      </w:r>
      <w:r w:rsidRPr="00621346">
        <w:rPr>
          <w:b w:val="0"/>
          <w:bCs w:val="0"/>
          <w:sz w:val="24"/>
          <w:szCs w:val="24"/>
        </w:rPr>
        <w:t>reliability</w:t>
      </w:r>
      <w:r w:rsidRPr="00621346">
        <w:rPr>
          <w:b w:val="0"/>
          <w:bCs w:val="0"/>
          <w:spacing w:val="-3"/>
          <w:sz w:val="24"/>
          <w:szCs w:val="24"/>
        </w:rPr>
        <w:t xml:space="preserve"> </w:t>
      </w:r>
      <w:r w:rsidRPr="00621346">
        <w:rPr>
          <w:b w:val="0"/>
          <w:bCs w:val="0"/>
          <w:sz w:val="24"/>
          <w:szCs w:val="24"/>
        </w:rPr>
        <w:t>and</w:t>
      </w:r>
      <w:r w:rsidRPr="00621346">
        <w:rPr>
          <w:b w:val="0"/>
          <w:bCs w:val="0"/>
          <w:spacing w:val="-3"/>
          <w:sz w:val="24"/>
          <w:szCs w:val="24"/>
        </w:rPr>
        <w:t xml:space="preserve"> </w:t>
      </w:r>
      <w:r w:rsidRPr="00621346">
        <w:rPr>
          <w:b w:val="0"/>
          <w:bCs w:val="0"/>
          <w:sz w:val="24"/>
          <w:szCs w:val="24"/>
        </w:rPr>
        <w:t>dependability</w:t>
      </w:r>
      <w:r w:rsidRPr="00621346">
        <w:rPr>
          <w:b w:val="0"/>
          <w:bCs w:val="0"/>
          <w:spacing w:val="-3"/>
          <w:sz w:val="24"/>
          <w:szCs w:val="24"/>
        </w:rPr>
        <w:t xml:space="preserve"> </w:t>
      </w:r>
      <w:r w:rsidRPr="00621346">
        <w:rPr>
          <w:b w:val="0"/>
          <w:bCs w:val="0"/>
          <w:sz w:val="24"/>
          <w:szCs w:val="24"/>
        </w:rPr>
        <w:t>in</w:t>
      </w:r>
      <w:r w:rsidRPr="00621346">
        <w:rPr>
          <w:b w:val="0"/>
          <w:bCs w:val="0"/>
          <w:spacing w:val="-3"/>
          <w:sz w:val="24"/>
          <w:szCs w:val="24"/>
        </w:rPr>
        <w:t xml:space="preserve"> </w:t>
      </w:r>
      <w:r w:rsidRPr="00621346">
        <w:rPr>
          <w:b w:val="0"/>
          <w:bCs w:val="0"/>
          <w:sz w:val="24"/>
          <w:szCs w:val="24"/>
        </w:rPr>
        <w:t>fulfilling</w:t>
      </w:r>
      <w:r w:rsidRPr="00621346">
        <w:rPr>
          <w:b w:val="0"/>
          <w:bCs w:val="0"/>
          <w:spacing w:val="-3"/>
          <w:sz w:val="24"/>
          <w:szCs w:val="24"/>
        </w:rPr>
        <w:t xml:space="preserve"> </w:t>
      </w:r>
      <w:r w:rsidRPr="00621346">
        <w:rPr>
          <w:b w:val="0"/>
          <w:bCs w:val="0"/>
          <w:sz w:val="24"/>
          <w:szCs w:val="24"/>
        </w:rPr>
        <w:t>their</w:t>
      </w:r>
      <w:r w:rsidRPr="00621346">
        <w:rPr>
          <w:b w:val="0"/>
          <w:bCs w:val="0"/>
          <w:spacing w:val="-3"/>
          <w:sz w:val="24"/>
          <w:szCs w:val="24"/>
        </w:rPr>
        <w:t xml:space="preserve"> </w:t>
      </w:r>
      <w:r w:rsidRPr="00621346">
        <w:rPr>
          <w:b w:val="0"/>
          <w:bCs w:val="0"/>
          <w:sz w:val="24"/>
          <w:szCs w:val="24"/>
        </w:rPr>
        <w:t>clinical</w:t>
      </w:r>
      <w:r w:rsidRPr="00621346">
        <w:rPr>
          <w:b w:val="0"/>
          <w:bCs w:val="0"/>
          <w:spacing w:val="-3"/>
          <w:sz w:val="24"/>
          <w:szCs w:val="24"/>
        </w:rPr>
        <w:t xml:space="preserve"> </w:t>
      </w:r>
      <w:r w:rsidRPr="00621346">
        <w:rPr>
          <w:b w:val="0"/>
          <w:bCs w:val="0"/>
          <w:sz w:val="24"/>
          <w:szCs w:val="24"/>
        </w:rPr>
        <w:t>responsibilities,</w:t>
      </w:r>
      <w:r w:rsidRPr="00621346">
        <w:rPr>
          <w:b w:val="0"/>
          <w:bCs w:val="0"/>
          <w:spacing w:val="-3"/>
          <w:sz w:val="24"/>
          <w:szCs w:val="24"/>
        </w:rPr>
        <w:t xml:space="preserve"> </w:t>
      </w:r>
      <w:r w:rsidRPr="00621346">
        <w:rPr>
          <w:b w:val="0"/>
          <w:bCs w:val="0"/>
          <w:sz w:val="24"/>
          <w:szCs w:val="24"/>
        </w:rPr>
        <w:t>ensuring that</w:t>
      </w:r>
      <w:r w:rsidRPr="00621346">
        <w:rPr>
          <w:b w:val="0"/>
          <w:bCs w:val="0"/>
          <w:spacing w:val="-3"/>
          <w:sz w:val="24"/>
          <w:szCs w:val="24"/>
        </w:rPr>
        <w:t xml:space="preserve"> </w:t>
      </w:r>
      <w:r w:rsidRPr="00621346">
        <w:rPr>
          <w:b w:val="0"/>
          <w:bCs w:val="0"/>
          <w:sz w:val="24"/>
          <w:szCs w:val="24"/>
        </w:rPr>
        <w:t>they</w:t>
      </w:r>
      <w:r w:rsidRPr="00621346">
        <w:rPr>
          <w:b w:val="0"/>
          <w:bCs w:val="0"/>
          <w:spacing w:val="-3"/>
          <w:sz w:val="24"/>
          <w:szCs w:val="24"/>
        </w:rPr>
        <w:t xml:space="preserve"> </w:t>
      </w:r>
      <w:r w:rsidRPr="00621346">
        <w:rPr>
          <w:b w:val="0"/>
          <w:bCs w:val="0"/>
          <w:sz w:val="24"/>
          <w:szCs w:val="24"/>
        </w:rPr>
        <w:t>are</w:t>
      </w:r>
      <w:r w:rsidRPr="00621346">
        <w:rPr>
          <w:b w:val="0"/>
          <w:bCs w:val="0"/>
          <w:spacing w:val="-5"/>
          <w:sz w:val="24"/>
          <w:szCs w:val="24"/>
        </w:rPr>
        <w:t xml:space="preserve"> </w:t>
      </w:r>
      <w:r w:rsidRPr="00621346">
        <w:rPr>
          <w:b w:val="0"/>
          <w:bCs w:val="0"/>
          <w:sz w:val="24"/>
          <w:szCs w:val="24"/>
        </w:rPr>
        <w:t>trusted members of the healthcare team.</w:t>
      </w:r>
    </w:p>
    <w:p w14:paraId="4E6B9390"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Fulfill</w:t>
      </w:r>
      <w:r w:rsidRPr="00621346">
        <w:rPr>
          <w:b w:val="0"/>
          <w:bCs w:val="0"/>
          <w:spacing w:val="-2"/>
          <w:sz w:val="24"/>
          <w:szCs w:val="24"/>
        </w:rPr>
        <w:t xml:space="preserve"> </w:t>
      </w:r>
      <w:r w:rsidRPr="00621346">
        <w:rPr>
          <w:b w:val="0"/>
          <w:bCs w:val="0"/>
          <w:sz w:val="24"/>
          <w:szCs w:val="24"/>
        </w:rPr>
        <w:t>clinical</w:t>
      </w:r>
      <w:r w:rsidRPr="00621346">
        <w:rPr>
          <w:b w:val="0"/>
          <w:bCs w:val="0"/>
          <w:spacing w:val="-2"/>
          <w:sz w:val="24"/>
          <w:szCs w:val="24"/>
        </w:rPr>
        <w:t xml:space="preserve"> </w:t>
      </w:r>
      <w:r w:rsidRPr="00621346">
        <w:rPr>
          <w:b w:val="0"/>
          <w:bCs w:val="0"/>
          <w:sz w:val="24"/>
          <w:szCs w:val="24"/>
        </w:rPr>
        <w:t>duties</w:t>
      </w:r>
      <w:r w:rsidRPr="00621346">
        <w:rPr>
          <w:b w:val="0"/>
          <w:bCs w:val="0"/>
          <w:spacing w:val="-1"/>
          <w:sz w:val="24"/>
          <w:szCs w:val="24"/>
        </w:rPr>
        <w:t xml:space="preserve"> </w:t>
      </w:r>
      <w:r w:rsidRPr="00621346">
        <w:rPr>
          <w:b w:val="0"/>
          <w:bCs w:val="0"/>
          <w:spacing w:val="-2"/>
          <w:sz w:val="24"/>
          <w:szCs w:val="24"/>
        </w:rPr>
        <w:t>reliably.</w:t>
      </w:r>
    </w:p>
    <w:p w14:paraId="1008D514"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Demonstrate</w:t>
      </w:r>
      <w:r w:rsidRPr="00621346">
        <w:rPr>
          <w:b w:val="0"/>
          <w:bCs w:val="0"/>
          <w:spacing w:val="-2"/>
          <w:sz w:val="24"/>
          <w:szCs w:val="24"/>
        </w:rPr>
        <w:t xml:space="preserve"> </w:t>
      </w:r>
      <w:r w:rsidRPr="00621346">
        <w:rPr>
          <w:b w:val="0"/>
          <w:bCs w:val="0"/>
          <w:sz w:val="24"/>
          <w:szCs w:val="24"/>
        </w:rPr>
        <w:t>dependability</w:t>
      </w:r>
      <w:r w:rsidRPr="00621346">
        <w:rPr>
          <w:b w:val="0"/>
          <w:bCs w:val="0"/>
          <w:spacing w:val="-1"/>
          <w:sz w:val="24"/>
          <w:szCs w:val="24"/>
        </w:rPr>
        <w:t xml:space="preserve"> </w:t>
      </w:r>
      <w:r w:rsidRPr="00621346">
        <w:rPr>
          <w:b w:val="0"/>
          <w:bCs w:val="0"/>
          <w:sz w:val="24"/>
          <w:szCs w:val="24"/>
        </w:rPr>
        <w:t>in</w:t>
      </w:r>
      <w:r w:rsidRPr="00621346">
        <w:rPr>
          <w:b w:val="0"/>
          <w:bCs w:val="0"/>
          <w:spacing w:val="-2"/>
          <w:sz w:val="24"/>
          <w:szCs w:val="24"/>
        </w:rPr>
        <w:t xml:space="preserve"> </w:t>
      </w:r>
      <w:r w:rsidRPr="00621346">
        <w:rPr>
          <w:b w:val="0"/>
          <w:bCs w:val="0"/>
          <w:sz w:val="24"/>
          <w:szCs w:val="24"/>
        </w:rPr>
        <w:t>patient</w:t>
      </w:r>
      <w:r w:rsidRPr="00621346">
        <w:rPr>
          <w:b w:val="0"/>
          <w:bCs w:val="0"/>
          <w:spacing w:val="-1"/>
          <w:sz w:val="24"/>
          <w:szCs w:val="24"/>
        </w:rPr>
        <w:t xml:space="preserve"> </w:t>
      </w:r>
      <w:r w:rsidRPr="00621346">
        <w:rPr>
          <w:b w:val="0"/>
          <w:bCs w:val="0"/>
          <w:spacing w:val="-4"/>
          <w:sz w:val="24"/>
          <w:szCs w:val="24"/>
        </w:rPr>
        <w:t>care.</w:t>
      </w:r>
    </w:p>
    <w:p w14:paraId="3DE32AF8"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Maintain</w:t>
      </w:r>
      <w:r w:rsidRPr="00621346">
        <w:rPr>
          <w:b w:val="0"/>
          <w:bCs w:val="0"/>
          <w:spacing w:val="-2"/>
          <w:sz w:val="24"/>
          <w:szCs w:val="24"/>
        </w:rPr>
        <w:t xml:space="preserve"> </w:t>
      </w:r>
      <w:r w:rsidRPr="00621346">
        <w:rPr>
          <w:b w:val="0"/>
          <w:bCs w:val="0"/>
          <w:sz w:val="24"/>
          <w:szCs w:val="24"/>
        </w:rPr>
        <w:t>consistency</w:t>
      </w:r>
      <w:r w:rsidRPr="00621346">
        <w:rPr>
          <w:b w:val="0"/>
          <w:bCs w:val="0"/>
          <w:spacing w:val="-1"/>
          <w:sz w:val="24"/>
          <w:szCs w:val="24"/>
        </w:rPr>
        <w:t xml:space="preserve"> </w:t>
      </w:r>
      <w:r w:rsidRPr="00621346">
        <w:rPr>
          <w:b w:val="0"/>
          <w:bCs w:val="0"/>
          <w:sz w:val="24"/>
          <w:szCs w:val="24"/>
        </w:rPr>
        <w:t>in</w:t>
      </w:r>
      <w:r w:rsidRPr="00621346">
        <w:rPr>
          <w:b w:val="0"/>
          <w:bCs w:val="0"/>
          <w:spacing w:val="-2"/>
          <w:sz w:val="24"/>
          <w:szCs w:val="24"/>
        </w:rPr>
        <w:t xml:space="preserve"> </w:t>
      </w:r>
      <w:r w:rsidRPr="00621346">
        <w:rPr>
          <w:b w:val="0"/>
          <w:bCs w:val="0"/>
          <w:sz w:val="24"/>
          <w:szCs w:val="24"/>
        </w:rPr>
        <w:t>performance</w:t>
      </w:r>
      <w:r w:rsidRPr="00621346">
        <w:rPr>
          <w:b w:val="0"/>
          <w:bCs w:val="0"/>
          <w:spacing w:val="-2"/>
          <w:sz w:val="24"/>
          <w:szCs w:val="24"/>
        </w:rPr>
        <w:t xml:space="preserve"> </w:t>
      </w:r>
      <w:r w:rsidRPr="00621346">
        <w:rPr>
          <w:b w:val="0"/>
          <w:bCs w:val="0"/>
          <w:sz w:val="24"/>
          <w:szCs w:val="24"/>
        </w:rPr>
        <w:t>under</w:t>
      </w:r>
      <w:r w:rsidRPr="00621346">
        <w:rPr>
          <w:b w:val="0"/>
          <w:bCs w:val="0"/>
          <w:spacing w:val="-1"/>
          <w:sz w:val="24"/>
          <w:szCs w:val="24"/>
        </w:rPr>
        <w:t xml:space="preserve"> </w:t>
      </w:r>
      <w:r w:rsidRPr="00621346">
        <w:rPr>
          <w:b w:val="0"/>
          <w:bCs w:val="0"/>
          <w:spacing w:val="-2"/>
          <w:sz w:val="24"/>
          <w:szCs w:val="24"/>
        </w:rPr>
        <w:t>pressure.</w:t>
      </w:r>
    </w:p>
    <w:p w14:paraId="4EF4499B"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Resilience</w:t>
      </w:r>
      <w:r w:rsidRPr="00621346">
        <w:rPr>
          <w:b w:val="0"/>
          <w:bCs w:val="0"/>
          <w:spacing w:val="-5"/>
          <w:sz w:val="24"/>
          <w:szCs w:val="24"/>
        </w:rPr>
        <w:t xml:space="preserve"> </w:t>
      </w:r>
      <w:r w:rsidRPr="00621346">
        <w:rPr>
          <w:b w:val="0"/>
          <w:bCs w:val="0"/>
          <w:sz w:val="24"/>
          <w:szCs w:val="24"/>
        </w:rPr>
        <w:t>&amp;</w:t>
      </w:r>
      <w:r w:rsidRPr="00621346">
        <w:rPr>
          <w:b w:val="0"/>
          <w:bCs w:val="0"/>
          <w:spacing w:val="-2"/>
          <w:sz w:val="24"/>
          <w:szCs w:val="24"/>
        </w:rPr>
        <w:t xml:space="preserve"> </w:t>
      </w:r>
      <w:r w:rsidRPr="00621346">
        <w:rPr>
          <w:b w:val="0"/>
          <w:bCs w:val="0"/>
          <w:sz w:val="24"/>
          <w:szCs w:val="24"/>
        </w:rPr>
        <w:t>Adaptability:</w:t>
      </w:r>
      <w:r w:rsidRPr="00621346">
        <w:rPr>
          <w:b w:val="0"/>
          <w:bCs w:val="0"/>
          <w:spacing w:val="-2"/>
          <w:sz w:val="24"/>
          <w:szCs w:val="24"/>
        </w:rPr>
        <w:t xml:space="preserve"> </w:t>
      </w:r>
      <w:r w:rsidRPr="00621346">
        <w:rPr>
          <w:b w:val="0"/>
          <w:bCs w:val="0"/>
          <w:sz w:val="24"/>
          <w:szCs w:val="24"/>
        </w:rPr>
        <w:t>Students need</w:t>
      </w:r>
      <w:r w:rsidRPr="00621346">
        <w:rPr>
          <w:b w:val="0"/>
          <w:bCs w:val="0"/>
          <w:spacing w:val="-1"/>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develop</w:t>
      </w:r>
      <w:r w:rsidRPr="00621346">
        <w:rPr>
          <w:b w:val="0"/>
          <w:bCs w:val="0"/>
          <w:spacing w:val="-1"/>
          <w:sz w:val="24"/>
          <w:szCs w:val="24"/>
        </w:rPr>
        <w:t xml:space="preserve"> </w:t>
      </w:r>
      <w:r w:rsidRPr="00621346">
        <w:rPr>
          <w:b w:val="0"/>
          <w:bCs w:val="0"/>
          <w:sz w:val="24"/>
          <w:szCs w:val="24"/>
        </w:rPr>
        <w:t>resilience</w:t>
      </w:r>
      <w:r w:rsidRPr="00621346">
        <w:rPr>
          <w:b w:val="0"/>
          <w:bCs w:val="0"/>
          <w:spacing w:val="-1"/>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cope</w:t>
      </w:r>
      <w:r w:rsidRPr="00621346">
        <w:rPr>
          <w:b w:val="0"/>
          <w:bCs w:val="0"/>
          <w:spacing w:val="-2"/>
          <w:sz w:val="24"/>
          <w:szCs w:val="24"/>
        </w:rPr>
        <w:t xml:space="preserve"> </w:t>
      </w:r>
      <w:r w:rsidRPr="00621346">
        <w:rPr>
          <w:b w:val="0"/>
          <w:bCs w:val="0"/>
          <w:sz w:val="24"/>
          <w:szCs w:val="24"/>
        </w:rPr>
        <w:t>with the</w:t>
      </w:r>
      <w:r w:rsidRPr="00621346">
        <w:rPr>
          <w:b w:val="0"/>
          <w:bCs w:val="0"/>
          <w:spacing w:val="-2"/>
          <w:sz w:val="24"/>
          <w:szCs w:val="24"/>
        </w:rPr>
        <w:t xml:space="preserve"> </w:t>
      </w:r>
      <w:r w:rsidRPr="00621346">
        <w:rPr>
          <w:b w:val="0"/>
          <w:bCs w:val="0"/>
          <w:sz w:val="24"/>
          <w:szCs w:val="24"/>
        </w:rPr>
        <w:t>challenges</w:t>
      </w:r>
      <w:r w:rsidRPr="00621346">
        <w:rPr>
          <w:b w:val="0"/>
          <w:bCs w:val="0"/>
          <w:spacing w:val="-1"/>
          <w:sz w:val="24"/>
          <w:szCs w:val="24"/>
        </w:rPr>
        <w:t xml:space="preserve"> </w:t>
      </w:r>
      <w:r w:rsidRPr="00621346">
        <w:rPr>
          <w:b w:val="0"/>
          <w:bCs w:val="0"/>
          <w:sz w:val="24"/>
          <w:szCs w:val="24"/>
        </w:rPr>
        <w:t>of</w:t>
      </w:r>
      <w:r w:rsidRPr="00621346">
        <w:rPr>
          <w:b w:val="0"/>
          <w:bCs w:val="0"/>
          <w:spacing w:val="-1"/>
          <w:sz w:val="24"/>
          <w:szCs w:val="24"/>
        </w:rPr>
        <w:t xml:space="preserve"> </w:t>
      </w:r>
      <w:r w:rsidRPr="00621346">
        <w:rPr>
          <w:b w:val="0"/>
          <w:bCs w:val="0"/>
          <w:sz w:val="24"/>
          <w:szCs w:val="24"/>
        </w:rPr>
        <w:t>medical practice</w:t>
      </w:r>
      <w:r w:rsidRPr="00621346">
        <w:rPr>
          <w:b w:val="0"/>
          <w:bCs w:val="0"/>
          <w:spacing w:val="-2"/>
          <w:sz w:val="24"/>
          <w:szCs w:val="24"/>
        </w:rPr>
        <w:t xml:space="preserve"> </w:t>
      </w:r>
      <w:r w:rsidRPr="00621346">
        <w:rPr>
          <w:b w:val="0"/>
          <w:bCs w:val="0"/>
          <w:sz w:val="24"/>
          <w:szCs w:val="24"/>
        </w:rPr>
        <w:t>and</w:t>
      </w:r>
      <w:r w:rsidRPr="00621346">
        <w:rPr>
          <w:b w:val="0"/>
          <w:bCs w:val="0"/>
          <w:spacing w:val="-1"/>
          <w:sz w:val="24"/>
          <w:szCs w:val="24"/>
        </w:rPr>
        <w:t xml:space="preserve"> </w:t>
      </w:r>
      <w:r w:rsidRPr="00621346">
        <w:rPr>
          <w:b w:val="0"/>
          <w:bCs w:val="0"/>
          <w:sz w:val="24"/>
          <w:szCs w:val="24"/>
        </w:rPr>
        <w:t>adapt</w:t>
      </w:r>
      <w:r w:rsidRPr="00621346">
        <w:rPr>
          <w:b w:val="0"/>
          <w:bCs w:val="0"/>
          <w:spacing w:val="-1"/>
          <w:sz w:val="24"/>
          <w:szCs w:val="24"/>
        </w:rPr>
        <w:t xml:space="preserve"> </w:t>
      </w:r>
      <w:r w:rsidRPr="00621346">
        <w:rPr>
          <w:b w:val="0"/>
          <w:bCs w:val="0"/>
          <w:sz w:val="24"/>
          <w:szCs w:val="24"/>
        </w:rPr>
        <w:t>to changes</w:t>
      </w:r>
      <w:r w:rsidRPr="00621346">
        <w:rPr>
          <w:b w:val="0"/>
          <w:bCs w:val="0"/>
          <w:spacing w:val="-1"/>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 xml:space="preserve">clinical </w:t>
      </w:r>
      <w:r w:rsidRPr="00621346">
        <w:rPr>
          <w:b w:val="0"/>
          <w:bCs w:val="0"/>
          <w:spacing w:val="-2"/>
          <w:sz w:val="24"/>
          <w:szCs w:val="24"/>
        </w:rPr>
        <w:t>settings.</w:t>
      </w:r>
    </w:p>
    <w:p w14:paraId="0CB88D2A"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Demonstrate</w:t>
      </w:r>
      <w:r w:rsidRPr="00621346">
        <w:rPr>
          <w:b w:val="0"/>
          <w:bCs w:val="0"/>
          <w:spacing w:val="-4"/>
          <w:sz w:val="24"/>
          <w:szCs w:val="24"/>
        </w:rPr>
        <w:t xml:space="preserve"> </w:t>
      </w:r>
      <w:r w:rsidRPr="00621346">
        <w:rPr>
          <w:b w:val="0"/>
          <w:bCs w:val="0"/>
          <w:sz w:val="24"/>
          <w:szCs w:val="24"/>
        </w:rPr>
        <w:t>resilience</w:t>
      </w:r>
      <w:r w:rsidRPr="00621346">
        <w:rPr>
          <w:b w:val="0"/>
          <w:bCs w:val="0"/>
          <w:spacing w:val="-3"/>
          <w:sz w:val="24"/>
          <w:szCs w:val="24"/>
        </w:rPr>
        <w:t xml:space="preserve"> </w:t>
      </w:r>
      <w:r w:rsidRPr="00621346">
        <w:rPr>
          <w:b w:val="0"/>
          <w:bCs w:val="0"/>
          <w:sz w:val="24"/>
          <w:szCs w:val="24"/>
        </w:rPr>
        <w:t>in stressful</w:t>
      </w:r>
      <w:r w:rsidRPr="00621346">
        <w:rPr>
          <w:b w:val="0"/>
          <w:bCs w:val="0"/>
          <w:spacing w:val="-2"/>
          <w:sz w:val="24"/>
          <w:szCs w:val="24"/>
        </w:rPr>
        <w:t xml:space="preserve"> situations.</w:t>
      </w:r>
    </w:p>
    <w:p w14:paraId="1F0C2D2C"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Adapt</w:t>
      </w:r>
      <w:r w:rsidRPr="00621346">
        <w:rPr>
          <w:b w:val="0"/>
          <w:bCs w:val="0"/>
          <w:spacing w:val="-1"/>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changes</w:t>
      </w:r>
      <w:r w:rsidRPr="00621346">
        <w:rPr>
          <w:b w:val="0"/>
          <w:bCs w:val="0"/>
          <w:spacing w:val="-1"/>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clinical</w:t>
      </w:r>
      <w:r w:rsidRPr="00621346">
        <w:rPr>
          <w:b w:val="0"/>
          <w:bCs w:val="0"/>
          <w:spacing w:val="-1"/>
          <w:sz w:val="24"/>
          <w:szCs w:val="24"/>
        </w:rPr>
        <w:t xml:space="preserve"> </w:t>
      </w:r>
      <w:r w:rsidRPr="00621346">
        <w:rPr>
          <w:b w:val="0"/>
          <w:bCs w:val="0"/>
          <w:spacing w:val="-2"/>
          <w:sz w:val="24"/>
          <w:szCs w:val="24"/>
        </w:rPr>
        <w:t>practice.</w:t>
      </w:r>
    </w:p>
    <w:p w14:paraId="312DAB34" w14:textId="77777777" w:rsidR="009E7594" w:rsidRPr="00621346" w:rsidRDefault="009E7594" w:rsidP="00216712">
      <w:pPr>
        <w:pStyle w:val="ListParagraph"/>
        <w:numPr>
          <w:ilvl w:val="1"/>
          <w:numId w:val="195"/>
        </w:numPr>
        <w:rPr>
          <w:sz w:val="24"/>
          <w:szCs w:val="24"/>
        </w:rPr>
      </w:pPr>
      <w:r w:rsidRPr="00621346">
        <w:rPr>
          <w:b w:val="0"/>
          <w:bCs w:val="0"/>
          <w:sz w:val="24"/>
          <w:szCs w:val="24"/>
        </w:rPr>
        <w:t>Reflect</w:t>
      </w:r>
      <w:r w:rsidRPr="00621346">
        <w:rPr>
          <w:b w:val="0"/>
          <w:bCs w:val="0"/>
          <w:spacing w:val="-4"/>
          <w:sz w:val="24"/>
          <w:szCs w:val="24"/>
        </w:rPr>
        <w:t xml:space="preserve"> </w:t>
      </w:r>
      <w:r w:rsidRPr="00621346">
        <w:rPr>
          <w:b w:val="0"/>
          <w:bCs w:val="0"/>
          <w:sz w:val="24"/>
          <w:szCs w:val="24"/>
        </w:rPr>
        <w:t>on</w:t>
      </w:r>
      <w:r w:rsidRPr="00621346">
        <w:rPr>
          <w:b w:val="0"/>
          <w:bCs w:val="0"/>
          <w:spacing w:val="-2"/>
          <w:sz w:val="24"/>
          <w:szCs w:val="24"/>
        </w:rPr>
        <w:t xml:space="preserve"> </w:t>
      </w:r>
      <w:r w:rsidRPr="00621346">
        <w:rPr>
          <w:b w:val="0"/>
          <w:bCs w:val="0"/>
          <w:sz w:val="24"/>
          <w:szCs w:val="24"/>
        </w:rPr>
        <w:t>challenges</w:t>
      </w:r>
      <w:r w:rsidRPr="00621346">
        <w:rPr>
          <w:b w:val="0"/>
          <w:bCs w:val="0"/>
          <w:spacing w:val="-1"/>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adapt</w:t>
      </w:r>
      <w:r w:rsidRPr="00621346">
        <w:rPr>
          <w:b w:val="0"/>
          <w:bCs w:val="0"/>
          <w:spacing w:val="-2"/>
          <w:sz w:val="24"/>
          <w:szCs w:val="24"/>
        </w:rPr>
        <w:t xml:space="preserve"> </w:t>
      </w:r>
      <w:r w:rsidRPr="00621346">
        <w:rPr>
          <w:b w:val="0"/>
          <w:bCs w:val="0"/>
          <w:sz w:val="24"/>
          <w:szCs w:val="24"/>
        </w:rPr>
        <w:t>strategies</w:t>
      </w:r>
      <w:r w:rsidRPr="00621346">
        <w:rPr>
          <w:b w:val="0"/>
          <w:bCs w:val="0"/>
          <w:spacing w:val="1"/>
          <w:sz w:val="24"/>
          <w:szCs w:val="24"/>
        </w:rPr>
        <w:t xml:space="preserve"> </w:t>
      </w:r>
      <w:r w:rsidRPr="00621346">
        <w:rPr>
          <w:b w:val="0"/>
          <w:bCs w:val="0"/>
          <w:spacing w:val="-2"/>
          <w:sz w:val="24"/>
          <w:szCs w:val="24"/>
        </w:rPr>
        <w:t>accordingl</w:t>
      </w:r>
      <w:r w:rsidRPr="00621346">
        <w:rPr>
          <w:spacing w:val="-2"/>
          <w:sz w:val="24"/>
          <w:szCs w:val="24"/>
        </w:rPr>
        <w:t>y.</w:t>
      </w:r>
    </w:p>
    <w:p w14:paraId="400DC8E6" w14:textId="77777777" w:rsidR="009E7594" w:rsidRDefault="009E7594" w:rsidP="009E7594">
      <w:pPr>
        <w:rPr>
          <w:sz w:val="24"/>
        </w:rPr>
        <w:sectPr w:rsidR="009E7594" w:rsidSect="009E7594">
          <w:pgSz w:w="20160" w:h="12240" w:orient="landscape"/>
          <w:pgMar w:top="940" w:right="0" w:bottom="1020" w:left="200" w:header="0" w:footer="820" w:gutter="0"/>
          <w:cols w:space="720"/>
        </w:sectPr>
      </w:pPr>
    </w:p>
    <w:p w14:paraId="6BE105AE" w14:textId="77777777" w:rsidR="009E7594" w:rsidRPr="0084098F" w:rsidRDefault="009E7594" w:rsidP="009E7594">
      <w:pPr>
        <w:pStyle w:val="Heading7"/>
        <w:spacing w:before="72"/>
        <w:ind w:left="1240"/>
        <w:rPr>
          <w:rFonts w:asciiTheme="majorBidi" w:hAnsiTheme="majorBidi"/>
          <w:b/>
          <w:bCs/>
          <w:sz w:val="32"/>
          <w:szCs w:val="32"/>
        </w:rPr>
      </w:pPr>
      <w:r w:rsidRPr="0084098F">
        <w:rPr>
          <w:rFonts w:asciiTheme="majorBidi" w:hAnsiTheme="majorBidi"/>
          <w:b/>
          <w:bCs/>
          <w:sz w:val="32"/>
          <w:szCs w:val="32"/>
        </w:rPr>
        <w:lastRenderedPageBreak/>
        <w:t>Competency</w:t>
      </w:r>
      <w:r w:rsidRPr="0084098F">
        <w:rPr>
          <w:rFonts w:asciiTheme="majorBidi" w:hAnsiTheme="majorBidi"/>
          <w:b/>
          <w:bCs/>
          <w:spacing w:val="-1"/>
          <w:sz w:val="32"/>
          <w:szCs w:val="32"/>
        </w:rPr>
        <w:t xml:space="preserve"> </w:t>
      </w:r>
      <w:r w:rsidRPr="0084098F">
        <w:rPr>
          <w:rFonts w:asciiTheme="majorBidi" w:hAnsiTheme="majorBidi"/>
          <w:b/>
          <w:bCs/>
          <w:sz w:val="32"/>
          <w:szCs w:val="32"/>
        </w:rPr>
        <w:t>5:</w:t>
      </w:r>
      <w:r w:rsidRPr="0084098F">
        <w:rPr>
          <w:rFonts w:asciiTheme="majorBidi" w:hAnsiTheme="majorBidi"/>
          <w:b/>
          <w:bCs/>
          <w:spacing w:val="-2"/>
          <w:sz w:val="32"/>
          <w:szCs w:val="32"/>
        </w:rPr>
        <w:t xml:space="preserve"> </w:t>
      </w:r>
      <w:r w:rsidRPr="0084098F">
        <w:rPr>
          <w:rFonts w:asciiTheme="majorBidi" w:hAnsiTheme="majorBidi"/>
          <w:b/>
          <w:bCs/>
          <w:sz w:val="32"/>
          <w:szCs w:val="32"/>
        </w:rPr>
        <w:t>Community</w:t>
      </w:r>
      <w:r w:rsidRPr="0084098F">
        <w:rPr>
          <w:rFonts w:asciiTheme="majorBidi" w:hAnsiTheme="majorBidi"/>
          <w:b/>
          <w:bCs/>
          <w:spacing w:val="-2"/>
          <w:sz w:val="32"/>
          <w:szCs w:val="32"/>
        </w:rPr>
        <w:t xml:space="preserve"> </w:t>
      </w:r>
      <w:r w:rsidRPr="0084098F">
        <w:rPr>
          <w:rFonts w:asciiTheme="majorBidi" w:hAnsiTheme="majorBidi"/>
          <w:b/>
          <w:bCs/>
          <w:sz w:val="32"/>
          <w:szCs w:val="32"/>
        </w:rPr>
        <w:t>Health</w:t>
      </w:r>
      <w:r w:rsidRPr="0084098F">
        <w:rPr>
          <w:rFonts w:asciiTheme="majorBidi" w:hAnsiTheme="majorBidi"/>
          <w:b/>
          <w:bCs/>
          <w:spacing w:val="-1"/>
          <w:sz w:val="32"/>
          <w:szCs w:val="32"/>
        </w:rPr>
        <w:t xml:space="preserve"> </w:t>
      </w:r>
      <w:r w:rsidRPr="0084098F">
        <w:rPr>
          <w:rFonts w:asciiTheme="majorBidi" w:hAnsiTheme="majorBidi"/>
          <w:b/>
          <w:bCs/>
          <w:spacing w:val="-2"/>
          <w:sz w:val="32"/>
          <w:szCs w:val="32"/>
        </w:rPr>
        <w:t>Promoter</w:t>
      </w:r>
    </w:p>
    <w:p w14:paraId="32A3D428" w14:textId="77777777" w:rsidR="009E7594" w:rsidRDefault="009E7594" w:rsidP="0084098F">
      <w:pPr>
        <w:pStyle w:val="BodyText"/>
      </w:pPr>
      <w:r>
        <w:t>The "Community Health Promoter" competency focuses on the role of medical students in promoting health within the community. It involves educating and empowering communities,</w:t>
      </w:r>
      <w:r>
        <w:rPr>
          <w:spacing w:val="-2"/>
        </w:rPr>
        <w:t xml:space="preserve"> </w:t>
      </w:r>
      <w:r>
        <w:t>conducting</w:t>
      </w:r>
      <w:r>
        <w:rPr>
          <w:spacing w:val="-2"/>
        </w:rPr>
        <w:t xml:space="preserve"> </w:t>
      </w:r>
      <w:r>
        <w:t>assessments,</w:t>
      </w:r>
      <w:r>
        <w:rPr>
          <w:spacing w:val="-3"/>
        </w:rPr>
        <w:t xml:space="preserve"> </w:t>
      </w:r>
      <w:r>
        <w:t>and</w:t>
      </w:r>
      <w:r>
        <w:rPr>
          <w:spacing w:val="-2"/>
        </w:rPr>
        <w:t xml:space="preserve"> </w:t>
      </w:r>
      <w:r>
        <w:t>engaging</w:t>
      </w:r>
      <w:r>
        <w:rPr>
          <w:spacing w:val="-2"/>
        </w:rPr>
        <w:t xml:space="preserve"> </w:t>
      </w:r>
      <w:r>
        <w:t>with</w:t>
      </w:r>
      <w:r>
        <w:rPr>
          <w:spacing w:val="-3"/>
        </w:rPr>
        <w:t xml:space="preserve"> </w:t>
      </w:r>
      <w:r>
        <w:t>diverse</w:t>
      </w:r>
      <w:r>
        <w:rPr>
          <w:spacing w:val="-3"/>
        </w:rPr>
        <w:t xml:space="preserve"> </w:t>
      </w:r>
      <w:r>
        <w:t>populations</w:t>
      </w:r>
      <w:r>
        <w:rPr>
          <w:spacing w:val="-2"/>
        </w:rPr>
        <w:t xml:space="preserve"> </w:t>
      </w:r>
      <w:r>
        <w:t>to</w:t>
      </w:r>
      <w:r>
        <w:rPr>
          <w:spacing w:val="-2"/>
        </w:rPr>
        <w:t xml:space="preserve"> </w:t>
      </w:r>
      <w:r>
        <w:t>address</w:t>
      </w:r>
      <w:r>
        <w:rPr>
          <w:spacing w:val="-3"/>
        </w:rPr>
        <w:t xml:space="preserve"> </w:t>
      </w:r>
      <w:r>
        <w:t>public</w:t>
      </w:r>
      <w:r>
        <w:rPr>
          <w:spacing w:val="-2"/>
        </w:rPr>
        <w:t xml:space="preserve"> </w:t>
      </w:r>
      <w:r>
        <w:t>health</w:t>
      </w:r>
      <w:r>
        <w:rPr>
          <w:spacing w:val="-2"/>
        </w:rPr>
        <w:t xml:space="preserve"> </w:t>
      </w:r>
      <w:r>
        <w:t>challenges.</w:t>
      </w:r>
      <w:r>
        <w:rPr>
          <w:spacing w:val="-3"/>
        </w:rPr>
        <w:t xml:space="preserve"> </w:t>
      </w:r>
      <w:r>
        <w:t>Cultural</w:t>
      </w:r>
      <w:r>
        <w:rPr>
          <w:spacing w:val="-2"/>
        </w:rPr>
        <w:t xml:space="preserve"> </w:t>
      </w:r>
      <w:r>
        <w:t>competence</w:t>
      </w:r>
      <w:r>
        <w:rPr>
          <w:spacing w:val="-2"/>
        </w:rPr>
        <w:t xml:space="preserve"> </w:t>
      </w:r>
      <w:r>
        <w:t>and</w:t>
      </w:r>
      <w:r>
        <w:rPr>
          <w:spacing w:val="-2"/>
        </w:rPr>
        <w:t xml:space="preserve"> </w:t>
      </w:r>
      <w:r>
        <w:t>advocacy</w:t>
      </w:r>
      <w:r>
        <w:rPr>
          <w:spacing w:val="-1"/>
        </w:rPr>
        <w:t xml:space="preserve"> </w:t>
      </w:r>
      <w:r>
        <w:t>are</w:t>
      </w:r>
      <w:r>
        <w:rPr>
          <w:spacing w:val="-4"/>
        </w:rPr>
        <w:t xml:space="preserve"> </w:t>
      </w:r>
      <w:r>
        <w:t>essential</w:t>
      </w:r>
      <w:r>
        <w:rPr>
          <w:spacing w:val="-2"/>
        </w:rPr>
        <w:t xml:space="preserve"> </w:t>
      </w:r>
      <w:r>
        <w:t>in</w:t>
      </w:r>
      <w:r>
        <w:rPr>
          <w:spacing w:val="-2"/>
        </w:rPr>
        <w:t xml:space="preserve"> </w:t>
      </w:r>
      <w:r>
        <w:t>promoting health equity and improving community health outcomes.</w:t>
      </w:r>
    </w:p>
    <w:p w14:paraId="520EC43E"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Health</w:t>
      </w:r>
      <w:r w:rsidRPr="00621346">
        <w:rPr>
          <w:b w:val="0"/>
          <w:bCs w:val="0"/>
          <w:spacing w:val="-1"/>
          <w:sz w:val="24"/>
          <w:szCs w:val="24"/>
        </w:rPr>
        <w:t xml:space="preserve"> </w:t>
      </w:r>
      <w:r w:rsidRPr="00621346">
        <w:rPr>
          <w:b w:val="0"/>
          <w:bCs w:val="0"/>
          <w:sz w:val="24"/>
          <w:szCs w:val="24"/>
        </w:rPr>
        <w:t>Education</w:t>
      </w:r>
      <w:r w:rsidRPr="00621346">
        <w:rPr>
          <w:b w:val="0"/>
          <w:bCs w:val="0"/>
          <w:spacing w:val="-1"/>
          <w:sz w:val="24"/>
          <w:szCs w:val="24"/>
        </w:rPr>
        <w:t xml:space="preserve"> </w:t>
      </w:r>
      <w:r w:rsidRPr="00621346">
        <w:rPr>
          <w:b w:val="0"/>
          <w:bCs w:val="0"/>
          <w:sz w:val="24"/>
          <w:szCs w:val="24"/>
        </w:rPr>
        <w:t>and</w:t>
      </w:r>
      <w:r w:rsidRPr="00621346">
        <w:rPr>
          <w:b w:val="0"/>
          <w:bCs w:val="0"/>
          <w:spacing w:val="-3"/>
          <w:sz w:val="24"/>
          <w:szCs w:val="24"/>
        </w:rPr>
        <w:t xml:space="preserve"> </w:t>
      </w:r>
      <w:r w:rsidRPr="00621346">
        <w:rPr>
          <w:b w:val="0"/>
          <w:bCs w:val="0"/>
          <w:sz w:val="24"/>
          <w:szCs w:val="24"/>
        </w:rPr>
        <w:t>Promotion: Students</w:t>
      </w:r>
      <w:r w:rsidRPr="00621346">
        <w:rPr>
          <w:b w:val="0"/>
          <w:bCs w:val="0"/>
          <w:spacing w:val="-1"/>
          <w:sz w:val="24"/>
          <w:szCs w:val="24"/>
        </w:rPr>
        <w:t xml:space="preserve"> </w:t>
      </w:r>
      <w:r w:rsidRPr="00621346">
        <w:rPr>
          <w:b w:val="0"/>
          <w:bCs w:val="0"/>
          <w:sz w:val="24"/>
          <w:szCs w:val="24"/>
        </w:rPr>
        <w:t>should</w:t>
      </w:r>
      <w:r w:rsidRPr="00621346">
        <w:rPr>
          <w:b w:val="0"/>
          <w:bCs w:val="0"/>
          <w:spacing w:val="-1"/>
          <w:sz w:val="24"/>
          <w:szCs w:val="24"/>
        </w:rPr>
        <w:t xml:space="preserve"> </w:t>
      </w:r>
      <w:r w:rsidRPr="00621346">
        <w:rPr>
          <w:b w:val="0"/>
          <w:bCs w:val="0"/>
          <w:sz w:val="24"/>
          <w:szCs w:val="24"/>
        </w:rPr>
        <w:t>be</w:t>
      </w:r>
      <w:r w:rsidRPr="00621346">
        <w:rPr>
          <w:b w:val="0"/>
          <w:bCs w:val="0"/>
          <w:spacing w:val="-1"/>
          <w:sz w:val="24"/>
          <w:szCs w:val="24"/>
        </w:rPr>
        <w:t xml:space="preserve"> </w:t>
      </w:r>
      <w:r w:rsidRPr="00621346">
        <w:rPr>
          <w:b w:val="0"/>
          <w:bCs w:val="0"/>
          <w:sz w:val="24"/>
          <w:szCs w:val="24"/>
        </w:rPr>
        <w:t>able</w:t>
      </w:r>
      <w:r w:rsidRPr="00621346">
        <w:rPr>
          <w:b w:val="0"/>
          <w:bCs w:val="0"/>
          <w:spacing w:val="-1"/>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design</w:t>
      </w:r>
      <w:r w:rsidRPr="00621346">
        <w:rPr>
          <w:b w:val="0"/>
          <w:bCs w:val="0"/>
          <w:spacing w:val="-1"/>
          <w:sz w:val="24"/>
          <w:szCs w:val="24"/>
        </w:rPr>
        <w:t xml:space="preserve"> </w:t>
      </w:r>
      <w:r w:rsidRPr="00621346">
        <w:rPr>
          <w:b w:val="0"/>
          <w:bCs w:val="0"/>
          <w:sz w:val="24"/>
          <w:szCs w:val="24"/>
        </w:rPr>
        <w:t>and implement</w:t>
      </w:r>
      <w:r w:rsidRPr="00621346">
        <w:rPr>
          <w:b w:val="0"/>
          <w:bCs w:val="0"/>
          <w:spacing w:val="-1"/>
          <w:sz w:val="24"/>
          <w:szCs w:val="24"/>
        </w:rPr>
        <w:t xml:space="preserve"> </w:t>
      </w:r>
      <w:r w:rsidRPr="00621346">
        <w:rPr>
          <w:b w:val="0"/>
          <w:bCs w:val="0"/>
          <w:sz w:val="24"/>
          <w:szCs w:val="24"/>
        </w:rPr>
        <w:t>health</w:t>
      </w:r>
      <w:r w:rsidRPr="00621346">
        <w:rPr>
          <w:b w:val="0"/>
          <w:bCs w:val="0"/>
          <w:spacing w:val="-1"/>
          <w:sz w:val="24"/>
          <w:szCs w:val="24"/>
        </w:rPr>
        <w:t xml:space="preserve"> </w:t>
      </w:r>
      <w:r w:rsidRPr="00621346">
        <w:rPr>
          <w:b w:val="0"/>
          <w:bCs w:val="0"/>
          <w:sz w:val="24"/>
          <w:szCs w:val="24"/>
        </w:rPr>
        <w:t>education</w:t>
      </w:r>
      <w:r w:rsidRPr="00621346">
        <w:rPr>
          <w:b w:val="0"/>
          <w:bCs w:val="0"/>
          <w:spacing w:val="-1"/>
          <w:sz w:val="24"/>
          <w:szCs w:val="24"/>
        </w:rPr>
        <w:t xml:space="preserve"> </w:t>
      </w:r>
      <w:r w:rsidRPr="00621346">
        <w:rPr>
          <w:b w:val="0"/>
          <w:bCs w:val="0"/>
          <w:sz w:val="24"/>
          <w:szCs w:val="24"/>
        </w:rPr>
        <w:t>programs</w:t>
      </w:r>
      <w:r w:rsidRPr="00621346">
        <w:rPr>
          <w:b w:val="0"/>
          <w:bCs w:val="0"/>
          <w:spacing w:val="-1"/>
          <w:sz w:val="24"/>
          <w:szCs w:val="24"/>
        </w:rPr>
        <w:t xml:space="preserve"> </w:t>
      </w:r>
      <w:r w:rsidRPr="00621346">
        <w:rPr>
          <w:b w:val="0"/>
          <w:bCs w:val="0"/>
          <w:sz w:val="24"/>
          <w:szCs w:val="24"/>
        </w:rPr>
        <w:t>that</w:t>
      </w:r>
      <w:r w:rsidRPr="00621346">
        <w:rPr>
          <w:b w:val="0"/>
          <w:bCs w:val="0"/>
          <w:spacing w:val="-1"/>
          <w:sz w:val="24"/>
          <w:szCs w:val="24"/>
        </w:rPr>
        <w:t xml:space="preserve"> </w:t>
      </w:r>
      <w:r w:rsidRPr="00621346">
        <w:rPr>
          <w:b w:val="0"/>
          <w:bCs w:val="0"/>
          <w:sz w:val="24"/>
          <w:szCs w:val="24"/>
        </w:rPr>
        <w:t>address</w:t>
      </w:r>
      <w:r w:rsidRPr="00621346">
        <w:rPr>
          <w:b w:val="0"/>
          <w:bCs w:val="0"/>
          <w:spacing w:val="1"/>
          <w:sz w:val="24"/>
          <w:szCs w:val="24"/>
        </w:rPr>
        <w:t xml:space="preserve"> </w:t>
      </w:r>
      <w:r w:rsidRPr="00621346">
        <w:rPr>
          <w:b w:val="0"/>
          <w:bCs w:val="0"/>
          <w:sz w:val="24"/>
          <w:szCs w:val="24"/>
        </w:rPr>
        <w:t>the</w:t>
      </w:r>
      <w:r w:rsidRPr="00621346">
        <w:rPr>
          <w:b w:val="0"/>
          <w:bCs w:val="0"/>
          <w:spacing w:val="-1"/>
          <w:sz w:val="24"/>
          <w:szCs w:val="24"/>
        </w:rPr>
        <w:t xml:space="preserve"> </w:t>
      </w:r>
      <w:r w:rsidRPr="00621346">
        <w:rPr>
          <w:b w:val="0"/>
          <w:bCs w:val="0"/>
          <w:sz w:val="24"/>
          <w:szCs w:val="24"/>
        </w:rPr>
        <w:t>specific</w:t>
      </w:r>
      <w:r w:rsidRPr="00621346">
        <w:rPr>
          <w:b w:val="0"/>
          <w:bCs w:val="0"/>
          <w:spacing w:val="-2"/>
          <w:sz w:val="24"/>
          <w:szCs w:val="24"/>
        </w:rPr>
        <w:t xml:space="preserve"> </w:t>
      </w:r>
      <w:r w:rsidRPr="00621346">
        <w:rPr>
          <w:b w:val="0"/>
          <w:bCs w:val="0"/>
          <w:sz w:val="24"/>
          <w:szCs w:val="24"/>
        </w:rPr>
        <w:t>needs</w:t>
      </w:r>
      <w:r w:rsidRPr="00621346">
        <w:rPr>
          <w:b w:val="0"/>
          <w:bCs w:val="0"/>
          <w:spacing w:val="-1"/>
          <w:sz w:val="24"/>
          <w:szCs w:val="24"/>
        </w:rPr>
        <w:t xml:space="preserve"> </w:t>
      </w:r>
      <w:r w:rsidRPr="00621346">
        <w:rPr>
          <w:b w:val="0"/>
          <w:bCs w:val="0"/>
          <w:sz w:val="24"/>
          <w:szCs w:val="24"/>
        </w:rPr>
        <w:t>of</w:t>
      </w:r>
      <w:r w:rsidRPr="00621346">
        <w:rPr>
          <w:b w:val="0"/>
          <w:bCs w:val="0"/>
          <w:spacing w:val="-1"/>
          <w:sz w:val="24"/>
          <w:szCs w:val="24"/>
        </w:rPr>
        <w:t xml:space="preserve"> </w:t>
      </w:r>
      <w:r w:rsidRPr="00621346">
        <w:rPr>
          <w:b w:val="0"/>
          <w:bCs w:val="0"/>
          <w:sz w:val="24"/>
          <w:szCs w:val="24"/>
        </w:rPr>
        <w:t>the</w:t>
      </w:r>
      <w:r w:rsidRPr="00621346">
        <w:rPr>
          <w:b w:val="0"/>
          <w:bCs w:val="0"/>
          <w:spacing w:val="1"/>
          <w:sz w:val="24"/>
          <w:szCs w:val="24"/>
        </w:rPr>
        <w:t xml:space="preserve"> </w:t>
      </w:r>
      <w:r w:rsidRPr="00621346">
        <w:rPr>
          <w:b w:val="0"/>
          <w:bCs w:val="0"/>
          <w:spacing w:val="-2"/>
          <w:sz w:val="24"/>
          <w:szCs w:val="24"/>
        </w:rPr>
        <w:t>community.</w:t>
      </w:r>
    </w:p>
    <w:p w14:paraId="1B8B63D4"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Develop</w:t>
      </w:r>
      <w:r w:rsidRPr="00621346">
        <w:rPr>
          <w:b w:val="0"/>
          <w:bCs w:val="0"/>
          <w:spacing w:val="-2"/>
          <w:sz w:val="24"/>
          <w:szCs w:val="24"/>
        </w:rPr>
        <w:t xml:space="preserve"> </w:t>
      </w:r>
      <w:r w:rsidRPr="00621346">
        <w:rPr>
          <w:b w:val="0"/>
          <w:bCs w:val="0"/>
          <w:sz w:val="24"/>
          <w:szCs w:val="24"/>
        </w:rPr>
        <w:t>health</w:t>
      </w:r>
      <w:r w:rsidRPr="00621346">
        <w:rPr>
          <w:b w:val="0"/>
          <w:bCs w:val="0"/>
          <w:spacing w:val="-2"/>
          <w:sz w:val="24"/>
          <w:szCs w:val="24"/>
        </w:rPr>
        <w:t xml:space="preserve"> </w:t>
      </w:r>
      <w:r w:rsidRPr="00621346">
        <w:rPr>
          <w:b w:val="0"/>
          <w:bCs w:val="0"/>
          <w:sz w:val="24"/>
          <w:szCs w:val="24"/>
        </w:rPr>
        <w:t xml:space="preserve">education </w:t>
      </w:r>
      <w:r w:rsidRPr="00621346">
        <w:rPr>
          <w:b w:val="0"/>
          <w:bCs w:val="0"/>
          <w:spacing w:val="-2"/>
          <w:sz w:val="24"/>
          <w:szCs w:val="24"/>
        </w:rPr>
        <w:t>materials.</w:t>
      </w:r>
    </w:p>
    <w:p w14:paraId="4D8185AB"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Implement</w:t>
      </w:r>
      <w:r w:rsidRPr="00621346">
        <w:rPr>
          <w:b w:val="0"/>
          <w:bCs w:val="0"/>
          <w:spacing w:val="-1"/>
          <w:sz w:val="24"/>
          <w:szCs w:val="24"/>
        </w:rPr>
        <w:t xml:space="preserve"> </w:t>
      </w:r>
      <w:r w:rsidRPr="00621346">
        <w:rPr>
          <w:b w:val="0"/>
          <w:bCs w:val="0"/>
          <w:sz w:val="24"/>
          <w:szCs w:val="24"/>
        </w:rPr>
        <w:t>community</w:t>
      </w:r>
      <w:r w:rsidRPr="00621346">
        <w:rPr>
          <w:b w:val="0"/>
          <w:bCs w:val="0"/>
          <w:spacing w:val="-2"/>
          <w:sz w:val="24"/>
          <w:szCs w:val="24"/>
        </w:rPr>
        <w:t xml:space="preserve"> </w:t>
      </w:r>
      <w:r w:rsidRPr="00621346">
        <w:rPr>
          <w:b w:val="0"/>
          <w:bCs w:val="0"/>
          <w:sz w:val="24"/>
          <w:szCs w:val="24"/>
        </w:rPr>
        <w:t>health</w:t>
      </w:r>
      <w:r w:rsidRPr="00621346">
        <w:rPr>
          <w:b w:val="0"/>
          <w:bCs w:val="0"/>
          <w:spacing w:val="-2"/>
          <w:sz w:val="24"/>
          <w:szCs w:val="24"/>
        </w:rPr>
        <w:t xml:space="preserve"> </w:t>
      </w:r>
      <w:r w:rsidRPr="00621346">
        <w:rPr>
          <w:b w:val="0"/>
          <w:bCs w:val="0"/>
          <w:sz w:val="24"/>
          <w:szCs w:val="24"/>
        </w:rPr>
        <w:t>promotion</w:t>
      </w:r>
      <w:r w:rsidRPr="00621346">
        <w:rPr>
          <w:b w:val="0"/>
          <w:bCs w:val="0"/>
          <w:spacing w:val="-2"/>
          <w:sz w:val="24"/>
          <w:szCs w:val="24"/>
        </w:rPr>
        <w:t xml:space="preserve"> activities.</w:t>
      </w:r>
    </w:p>
    <w:p w14:paraId="7CF1E029"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Evaluate</w:t>
      </w:r>
      <w:r w:rsidRPr="00621346">
        <w:rPr>
          <w:b w:val="0"/>
          <w:bCs w:val="0"/>
          <w:spacing w:val="-3"/>
          <w:sz w:val="24"/>
          <w:szCs w:val="24"/>
        </w:rPr>
        <w:t xml:space="preserve"> </w:t>
      </w:r>
      <w:r w:rsidRPr="00621346">
        <w:rPr>
          <w:b w:val="0"/>
          <w:bCs w:val="0"/>
          <w:sz w:val="24"/>
          <w:szCs w:val="24"/>
        </w:rPr>
        <w:t>the</w:t>
      </w:r>
      <w:r w:rsidRPr="00621346">
        <w:rPr>
          <w:b w:val="0"/>
          <w:bCs w:val="0"/>
          <w:spacing w:val="-1"/>
          <w:sz w:val="24"/>
          <w:szCs w:val="24"/>
        </w:rPr>
        <w:t xml:space="preserve"> </w:t>
      </w:r>
      <w:r w:rsidRPr="00621346">
        <w:rPr>
          <w:b w:val="0"/>
          <w:bCs w:val="0"/>
          <w:sz w:val="24"/>
          <w:szCs w:val="24"/>
        </w:rPr>
        <w:t>effectiveness</w:t>
      </w:r>
      <w:r w:rsidRPr="00621346">
        <w:rPr>
          <w:b w:val="0"/>
          <w:bCs w:val="0"/>
          <w:spacing w:val="-1"/>
          <w:sz w:val="24"/>
          <w:szCs w:val="24"/>
        </w:rPr>
        <w:t xml:space="preserve"> </w:t>
      </w:r>
      <w:r w:rsidRPr="00621346">
        <w:rPr>
          <w:b w:val="0"/>
          <w:bCs w:val="0"/>
          <w:sz w:val="24"/>
          <w:szCs w:val="24"/>
        </w:rPr>
        <w:t>of</w:t>
      </w:r>
      <w:r w:rsidRPr="00621346">
        <w:rPr>
          <w:b w:val="0"/>
          <w:bCs w:val="0"/>
          <w:spacing w:val="-2"/>
          <w:sz w:val="24"/>
          <w:szCs w:val="24"/>
        </w:rPr>
        <w:t xml:space="preserve"> </w:t>
      </w:r>
      <w:r w:rsidRPr="00621346">
        <w:rPr>
          <w:b w:val="0"/>
          <w:bCs w:val="0"/>
          <w:sz w:val="24"/>
          <w:szCs w:val="24"/>
        </w:rPr>
        <w:t>health</w:t>
      </w:r>
      <w:r w:rsidRPr="00621346">
        <w:rPr>
          <w:b w:val="0"/>
          <w:bCs w:val="0"/>
          <w:spacing w:val="-1"/>
          <w:sz w:val="24"/>
          <w:szCs w:val="24"/>
        </w:rPr>
        <w:t xml:space="preserve"> </w:t>
      </w:r>
      <w:r w:rsidRPr="00621346">
        <w:rPr>
          <w:b w:val="0"/>
          <w:bCs w:val="0"/>
          <w:sz w:val="24"/>
          <w:szCs w:val="24"/>
        </w:rPr>
        <w:t>education</w:t>
      </w:r>
      <w:r w:rsidRPr="00621346">
        <w:rPr>
          <w:b w:val="0"/>
          <w:bCs w:val="0"/>
          <w:spacing w:val="-1"/>
          <w:sz w:val="24"/>
          <w:szCs w:val="24"/>
        </w:rPr>
        <w:t xml:space="preserve"> </w:t>
      </w:r>
      <w:r w:rsidRPr="00621346">
        <w:rPr>
          <w:b w:val="0"/>
          <w:bCs w:val="0"/>
          <w:spacing w:val="-2"/>
          <w:sz w:val="24"/>
          <w:szCs w:val="24"/>
        </w:rPr>
        <w:t>programs.</w:t>
      </w:r>
    </w:p>
    <w:p w14:paraId="66318C70"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Community</w:t>
      </w:r>
      <w:r w:rsidRPr="00621346">
        <w:rPr>
          <w:b w:val="0"/>
          <w:bCs w:val="0"/>
          <w:spacing w:val="-3"/>
          <w:sz w:val="24"/>
          <w:szCs w:val="24"/>
        </w:rPr>
        <w:t xml:space="preserve"> </w:t>
      </w:r>
      <w:r w:rsidRPr="00621346">
        <w:rPr>
          <w:b w:val="0"/>
          <w:bCs w:val="0"/>
          <w:sz w:val="24"/>
          <w:szCs w:val="24"/>
        </w:rPr>
        <w:t>Assessment</w:t>
      </w:r>
      <w:r w:rsidRPr="00621346">
        <w:rPr>
          <w:b w:val="0"/>
          <w:bCs w:val="0"/>
          <w:spacing w:val="-3"/>
          <w:sz w:val="24"/>
          <w:szCs w:val="24"/>
        </w:rPr>
        <w:t xml:space="preserve"> </w:t>
      </w:r>
      <w:r w:rsidRPr="00621346">
        <w:rPr>
          <w:b w:val="0"/>
          <w:bCs w:val="0"/>
          <w:sz w:val="24"/>
          <w:szCs w:val="24"/>
        </w:rPr>
        <w:t>and</w:t>
      </w:r>
      <w:r w:rsidRPr="00621346">
        <w:rPr>
          <w:b w:val="0"/>
          <w:bCs w:val="0"/>
          <w:spacing w:val="-3"/>
          <w:sz w:val="24"/>
          <w:szCs w:val="24"/>
        </w:rPr>
        <w:t xml:space="preserve"> </w:t>
      </w:r>
      <w:r w:rsidRPr="00621346">
        <w:rPr>
          <w:b w:val="0"/>
          <w:bCs w:val="0"/>
          <w:sz w:val="24"/>
          <w:szCs w:val="24"/>
        </w:rPr>
        <w:t>Engagement:</w:t>
      </w:r>
      <w:r w:rsidRPr="00621346">
        <w:rPr>
          <w:b w:val="0"/>
          <w:bCs w:val="0"/>
          <w:spacing w:val="-2"/>
          <w:sz w:val="24"/>
          <w:szCs w:val="24"/>
        </w:rPr>
        <w:t xml:space="preserve"> </w:t>
      </w:r>
      <w:r w:rsidRPr="00621346">
        <w:rPr>
          <w:b w:val="0"/>
          <w:bCs w:val="0"/>
          <w:sz w:val="24"/>
          <w:szCs w:val="24"/>
        </w:rPr>
        <w:t>Students</w:t>
      </w:r>
      <w:r w:rsidRPr="00621346">
        <w:rPr>
          <w:b w:val="0"/>
          <w:bCs w:val="0"/>
          <w:spacing w:val="-3"/>
          <w:sz w:val="24"/>
          <w:szCs w:val="24"/>
        </w:rPr>
        <w:t xml:space="preserve"> </w:t>
      </w:r>
      <w:r w:rsidRPr="00621346">
        <w:rPr>
          <w:b w:val="0"/>
          <w:bCs w:val="0"/>
          <w:sz w:val="24"/>
          <w:szCs w:val="24"/>
        </w:rPr>
        <w:t>must</w:t>
      </w:r>
      <w:r w:rsidRPr="00621346">
        <w:rPr>
          <w:b w:val="0"/>
          <w:bCs w:val="0"/>
          <w:spacing w:val="-3"/>
          <w:sz w:val="24"/>
          <w:szCs w:val="24"/>
        </w:rPr>
        <w:t xml:space="preserve"> </w:t>
      </w:r>
      <w:r w:rsidRPr="00621346">
        <w:rPr>
          <w:b w:val="0"/>
          <w:bCs w:val="0"/>
          <w:sz w:val="24"/>
          <w:szCs w:val="24"/>
        </w:rPr>
        <w:t>be</w:t>
      </w:r>
      <w:r w:rsidRPr="00621346">
        <w:rPr>
          <w:b w:val="0"/>
          <w:bCs w:val="0"/>
          <w:spacing w:val="-3"/>
          <w:sz w:val="24"/>
          <w:szCs w:val="24"/>
        </w:rPr>
        <w:t xml:space="preserve"> </w:t>
      </w:r>
      <w:r w:rsidRPr="00621346">
        <w:rPr>
          <w:b w:val="0"/>
          <w:bCs w:val="0"/>
          <w:sz w:val="24"/>
          <w:szCs w:val="24"/>
        </w:rPr>
        <w:t>capable</w:t>
      </w:r>
      <w:r w:rsidRPr="00621346">
        <w:rPr>
          <w:b w:val="0"/>
          <w:bCs w:val="0"/>
          <w:spacing w:val="-3"/>
          <w:sz w:val="24"/>
          <w:szCs w:val="24"/>
        </w:rPr>
        <w:t xml:space="preserve"> </w:t>
      </w:r>
      <w:r w:rsidRPr="00621346">
        <w:rPr>
          <w:b w:val="0"/>
          <w:bCs w:val="0"/>
          <w:sz w:val="24"/>
          <w:szCs w:val="24"/>
        </w:rPr>
        <w:t>of</w:t>
      </w:r>
      <w:r w:rsidRPr="00621346">
        <w:rPr>
          <w:b w:val="0"/>
          <w:bCs w:val="0"/>
          <w:spacing w:val="-3"/>
          <w:sz w:val="24"/>
          <w:szCs w:val="24"/>
        </w:rPr>
        <w:t xml:space="preserve"> </w:t>
      </w:r>
      <w:r w:rsidRPr="00621346">
        <w:rPr>
          <w:b w:val="0"/>
          <w:bCs w:val="0"/>
          <w:sz w:val="24"/>
          <w:szCs w:val="24"/>
        </w:rPr>
        <w:t>assessing</w:t>
      </w:r>
      <w:r w:rsidRPr="00621346">
        <w:rPr>
          <w:b w:val="0"/>
          <w:bCs w:val="0"/>
          <w:spacing w:val="-3"/>
          <w:sz w:val="24"/>
          <w:szCs w:val="24"/>
        </w:rPr>
        <w:t xml:space="preserve"> </w:t>
      </w:r>
      <w:r w:rsidRPr="00621346">
        <w:rPr>
          <w:b w:val="0"/>
          <w:bCs w:val="0"/>
          <w:sz w:val="24"/>
          <w:szCs w:val="24"/>
        </w:rPr>
        <w:t>the</w:t>
      </w:r>
      <w:r w:rsidRPr="00621346">
        <w:rPr>
          <w:b w:val="0"/>
          <w:bCs w:val="0"/>
          <w:spacing w:val="-3"/>
          <w:sz w:val="24"/>
          <w:szCs w:val="24"/>
        </w:rPr>
        <w:t xml:space="preserve"> </w:t>
      </w:r>
      <w:r w:rsidRPr="00621346">
        <w:rPr>
          <w:b w:val="0"/>
          <w:bCs w:val="0"/>
          <w:sz w:val="24"/>
          <w:szCs w:val="24"/>
        </w:rPr>
        <w:t>health</w:t>
      </w:r>
      <w:r w:rsidRPr="00621346">
        <w:rPr>
          <w:b w:val="0"/>
          <w:bCs w:val="0"/>
          <w:spacing w:val="-3"/>
          <w:sz w:val="24"/>
          <w:szCs w:val="24"/>
        </w:rPr>
        <w:t xml:space="preserve"> </w:t>
      </w:r>
      <w:r w:rsidRPr="00621346">
        <w:rPr>
          <w:b w:val="0"/>
          <w:bCs w:val="0"/>
          <w:sz w:val="24"/>
          <w:szCs w:val="24"/>
        </w:rPr>
        <w:t>needs</w:t>
      </w:r>
      <w:r w:rsidRPr="00621346">
        <w:rPr>
          <w:b w:val="0"/>
          <w:bCs w:val="0"/>
          <w:spacing w:val="-1"/>
          <w:sz w:val="24"/>
          <w:szCs w:val="24"/>
        </w:rPr>
        <w:t xml:space="preserve"> </w:t>
      </w:r>
      <w:r w:rsidRPr="00621346">
        <w:rPr>
          <w:b w:val="0"/>
          <w:bCs w:val="0"/>
          <w:sz w:val="24"/>
          <w:szCs w:val="24"/>
        </w:rPr>
        <w:t>of</w:t>
      </w:r>
      <w:r w:rsidRPr="00621346">
        <w:rPr>
          <w:b w:val="0"/>
          <w:bCs w:val="0"/>
          <w:spacing w:val="-3"/>
          <w:sz w:val="24"/>
          <w:szCs w:val="24"/>
        </w:rPr>
        <w:t xml:space="preserve"> </w:t>
      </w:r>
      <w:r w:rsidRPr="00621346">
        <w:rPr>
          <w:b w:val="0"/>
          <w:bCs w:val="0"/>
          <w:sz w:val="24"/>
          <w:szCs w:val="24"/>
        </w:rPr>
        <w:t>communities</w:t>
      </w:r>
      <w:r w:rsidRPr="00621346">
        <w:rPr>
          <w:b w:val="0"/>
          <w:bCs w:val="0"/>
          <w:spacing w:val="-3"/>
          <w:sz w:val="24"/>
          <w:szCs w:val="24"/>
        </w:rPr>
        <w:t xml:space="preserve"> </w:t>
      </w:r>
      <w:r w:rsidRPr="00621346">
        <w:rPr>
          <w:b w:val="0"/>
          <w:bCs w:val="0"/>
          <w:sz w:val="24"/>
          <w:szCs w:val="24"/>
        </w:rPr>
        <w:t>and</w:t>
      </w:r>
      <w:r w:rsidRPr="00621346">
        <w:rPr>
          <w:b w:val="0"/>
          <w:bCs w:val="0"/>
          <w:spacing w:val="-3"/>
          <w:sz w:val="24"/>
          <w:szCs w:val="24"/>
        </w:rPr>
        <w:t xml:space="preserve"> </w:t>
      </w:r>
      <w:r w:rsidRPr="00621346">
        <w:rPr>
          <w:b w:val="0"/>
          <w:bCs w:val="0"/>
          <w:sz w:val="24"/>
          <w:szCs w:val="24"/>
        </w:rPr>
        <w:t>engaging</w:t>
      </w:r>
      <w:r w:rsidRPr="00621346">
        <w:rPr>
          <w:b w:val="0"/>
          <w:bCs w:val="0"/>
          <w:spacing w:val="-3"/>
          <w:sz w:val="24"/>
          <w:szCs w:val="24"/>
        </w:rPr>
        <w:t xml:space="preserve"> </w:t>
      </w:r>
      <w:r w:rsidRPr="00621346">
        <w:rPr>
          <w:b w:val="0"/>
          <w:bCs w:val="0"/>
          <w:sz w:val="24"/>
          <w:szCs w:val="24"/>
        </w:rPr>
        <w:t>with</w:t>
      </w:r>
      <w:r w:rsidRPr="00621346">
        <w:rPr>
          <w:b w:val="0"/>
          <w:bCs w:val="0"/>
          <w:spacing w:val="-3"/>
          <w:sz w:val="24"/>
          <w:szCs w:val="24"/>
        </w:rPr>
        <w:t xml:space="preserve"> </w:t>
      </w:r>
      <w:r w:rsidRPr="00621346">
        <w:rPr>
          <w:b w:val="0"/>
          <w:bCs w:val="0"/>
          <w:sz w:val="24"/>
          <w:szCs w:val="24"/>
        </w:rPr>
        <w:t>community</w:t>
      </w:r>
      <w:r w:rsidRPr="00621346">
        <w:rPr>
          <w:b w:val="0"/>
          <w:bCs w:val="0"/>
          <w:spacing w:val="-3"/>
          <w:sz w:val="24"/>
          <w:szCs w:val="24"/>
        </w:rPr>
        <w:t xml:space="preserve"> </w:t>
      </w:r>
      <w:r w:rsidRPr="00621346">
        <w:rPr>
          <w:b w:val="0"/>
          <w:bCs w:val="0"/>
          <w:sz w:val="24"/>
          <w:szCs w:val="24"/>
        </w:rPr>
        <w:t>members</w:t>
      </w:r>
      <w:r w:rsidRPr="00621346">
        <w:rPr>
          <w:b w:val="0"/>
          <w:bCs w:val="0"/>
          <w:spacing w:val="-3"/>
          <w:sz w:val="24"/>
          <w:szCs w:val="24"/>
        </w:rPr>
        <w:t xml:space="preserve"> </w:t>
      </w:r>
      <w:r w:rsidRPr="00621346">
        <w:rPr>
          <w:b w:val="0"/>
          <w:bCs w:val="0"/>
          <w:sz w:val="24"/>
          <w:szCs w:val="24"/>
        </w:rPr>
        <w:t>to</w:t>
      </w:r>
      <w:r w:rsidRPr="00621346">
        <w:rPr>
          <w:b w:val="0"/>
          <w:bCs w:val="0"/>
          <w:spacing w:val="-3"/>
          <w:sz w:val="24"/>
          <w:szCs w:val="24"/>
        </w:rPr>
        <w:t xml:space="preserve"> </w:t>
      </w:r>
      <w:r w:rsidRPr="00621346">
        <w:rPr>
          <w:b w:val="0"/>
          <w:bCs w:val="0"/>
          <w:sz w:val="24"/>
          <w:szCs w:val="24"/>
        </w:rPr>
        <w:t>identify</w:t>
      </w:r>
      <w:r w:rsidRPr="00621346">
        <w:rPr>
          <w:b w:val="0"/>
          <w:bCs w:val="0"/>
          <w:spacing w:val="-3"/>
          <w:sz w:val="24"/>
          <w:szCs w:val="24"/>
        </w:rPr>
        <w:t xml:space="preserve"> </w:t>
      </w:r>
      <w:r w:rsidRPr="00621346">
        <w:rPr>
          <w:b w:val="0"/>
          <w:bCs w:val="0"/>
          <w:sz w:val="24"/>
          <w:szCs w:val="24"/>
        </w:rPr>
        <w:t>and address public health issues.</w:t>
      </w:r>
    </w:p>
    <w:p w14:paraId="15E59528"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Conduct</w:t>
      </w:r>
      <w:r w:rsidRPr="00621346">
        <w:rPr>
          <w:b w:val="0"/>
          <w:bCs w:val="0"/>
          <w:spacing w:val="-1"/>
          <w:sz w:val="24"/>
          <w:szCs w:val="24"/>
        </w:rPr>
        <w:t xml:space="preserve"> </w:t>
      </w:r>
      <w:r w:rsidRPr="00621346">
        <w:rPr>
          <w:b w:val="0"/>
          <w:bCs w:val="0"/>
          <w:sz w:val="24"/>
          <w:szCs w:val="24"/>
        </w:rPr>
        <w:t>community</w:t>
      </w:r>
      <w:r w:rsidRPr="00621346">
        <w:rPr>
          <w:b w:val="0"/>
          <w:bCs w:val="0"/>
          <w:spacing w:val="-1"/>
          <w:sz w:val="24"/>
          <w:szCs w:val="24"/>
        </w:rPr>
        <w:t xml:space="preserve"> </w:t>
      </w:r>
      <w:r w:rsidRPr="00621346">
        <w:rPr>
          <w:b w:val="0"/>
          <w:bCs w:val="0"/>
          <w:sz w:val="24"/>
          <w:szCs w:val="24"/>
        </w:rPr>
        <w:t>health</w:t>
      </w:r>
      <w:r w:rsidRPr="00621346">
        <w:rPr>
          <w:b w:val="0"/>
          <w:bCs w:val="0"/>
          <w:spacing w:val="-1"/>
          <w:sz w:val="24"/>
          <w:szCs w:val="24"/>
        </w:rPr>
        <w:t xml:space="preserve"> </w:t>
      </w:r>
      <w:r w:rsidRPr="00621346">
        <w:rPr>
          <w:b w:val="0"/>
          <w:bCs w:val="0"/>
          <w:spacing w:val="-2"/>
          <w:sz w:val="24"/>
          <w:szCs w:val="24"/>
        </w:rPr>
        <w:t>assessments.</w:t>
      </w:r>
    </w:p>
    <w:p w14:paraId="2397EBA9"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Engage</w:t>
      </w:r>
      <w:r w:rsidRPr="00621346">
        <w:rPr>
          <w:b w:val="0"/>
          <w:bCs w:val="0"/>
          <w:spacing w:val="-2"/>
          <w:sz w:val="24"/>
          <w:szCs w:val="24"/>
        </w:rPr>
        <w:t xml:space="preserve"> </w:t>
      </w:r>
      <w:r w:rsidRPr="00621346">
        <w:rPr>
          <w:b w:val="0"/>
          <w:bCs w:val="0"/>
          <w:sz w:val="24"/>
          <w:szCs w:val="24"/>
        </w:rPr>
        <w:t>with</w:t>
      </w:r>
      <w:r w:rsidRPr="00621346">
        <w:rPr>
          <w:b w:val="0"/>
          <w:bCs w:val="0"/>
          <w:spacing w:val="-1"/>
          <w:sz w:val="24"/>
          <w:szCs w:val="24"/>
        </w:rPr>
        <w:t xml:space="preserve"> </w:t>
      </w:r>
      <w:r w:rsidRPr="00621346">
        <w:rPr>
          <w:b w:val="0"/>
          <w:bCs w:val="0"/>
          <w:sz w:val="24"/>
          <w:szCs w:val="24"/>
        </w:rPr>
        <w:t xml:space="preserve">community </w:t>
      </w:r>
      <w:r w:rsidRPr="00621346">
        <w:rPr>
          <w:b w:val="0"/>
          <w:bCs w:val="0"/>
          <w:spacing w:val="-2"/>
          <w:sz w:val="24"/>
          <w:szCs w:val="24"/>
        </w:rPr>
        <w:t>stakeholders.</w:t>
      </w:r>
    </w:p>
    <w:p w14:paraId="16387ADA"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Identify</w:t>
      </w:r>
      <w:r w:rsidRPr="00621346">
        <w:rPr>
          <w:b w:val="0"/>
          <w:bCs w:val="0"/>
          <w:spacing w:val="-1"/>
          <w:sz w:val="24"/>
          <w:szCs w:val="24"/>
        </w:rPr>
        <w:t xml:space="preserve"> </w:t>
      </w:r>
      <w:r w:rsidRPr="00621346">
        <w:rPr>
          <w:b w:val="0"/>
          <w:bCs w:val="0"/>
          <w:sz w:val="24"/>
          <w:szCs w:val="24"/>
        </w:rPr>
        <w:t>public</w:t>
      </w:r>
      <w:r w:rsidRPr="00621346">
        <w:rPr>
          <w:b w:val="0"/>
          <w:bCs w:val="0"/>
          <w:spacing w:val="-2"/>
          <w:sz w:val="24"/>
          <w:szCs w:val="24"/>
        </w:rPr>
        <w:t xml:space="preserve"> </w:t>
      </w:r>
      <w:r w:rsidRPr="00621346">
        <w:rPr>
          <w:b w:val="0"/>
          <w:bCs w:val="0"/>
          <w:sz w:val="24"/>
          <w:szCs w:val="24"/>
        </w:rPr>
        <w:t>health</w:t>
      </w:r>
      <w:r w:rsidRPr="00621346">
        <w:rPr>
          <w:b w:val="0"/>
          <w:bCs w:val="0"/>
          <w:spacing w:val="-1"/>
          <w:sz w:val="24"/>
          <w:szCs w:val="24"/>
        </w:rPr>
        <w:t xml:space="preserve"> </w:t>
      </w:r>
      <w:r w:rsidRPr="00621346">
        <w:rPr>
          <w:b w:val="0"/>
          <w:bCs w:val="0"/>
          <w:sz w:val="24"/>
          <w:szCs w:val="24"/>
        </w:rPr>
        <w:t>priorities</w:t>
      </w:r>
      <w:r w:rsidRPr="00621346">
        <w:rPr>
          <w:b w:val="0"/>
          <w:bCs w:val="0"/>
          <w:spacing w:val="-1"/>
          <w:sz w:val="24"/>
          <w:szCs w:val="24"/>
        </w:rPr>
        <w:t xml:space="preserve"> </w:t>
      </w:r>
      <w:r w:rsidRPr="00621346">
        <w:rPr>
          <w:b w:val="0"/>
          <w:bCs w:val="0"/>
          <w:sz w:val="24"/>
          <w:szCs w:val="24"/>
        </w:rPr>
        <w:t>based</w:t>
      </w:r>
      <w:r w:rsidRPr="00621346">
        <w:rPr>
          <w:b w:val="0"/>
          <w:bCs w:val="0"/>
          <w:spacing w:val="-1"/>
          <w:sz w:val="24"/>
          <w:szCs w:val="24"/>
        </w:rPr>
        <w:t xml:space="preserve"> </w:t>
      </w:r>
      <w:r w:rsidRPr="00621346">
        <w:rPr>
          <w:b w:val="0"/>
          <w:bCs w:val="0"/>
          <w:sz w:val="24"/>
          <w:szCs w:val="24"/>
        </w:rPr>
        <w:t>on</w:t>
      </w:r>
      <w:r w:rsidRPr="00621346">
        <w:rPr>
          <w:b w:val="0"/>
          <w:bCs w:val="0"/>
          <w:spacing w:val="-1"/>
          <w:sz w:val="24"/>
          <w:szCs w:val="24"/>
        </w:rPr>
        <w:t xml:space="preserve"> </w:t>
      </w:r>
      <w:r w:rsidRPr="00621346">
        <w:rPr>
          <w:b w:val="0"/>
          <w:bCs w:val="0"/>
          <w:sz w:val="24"/>
          <w:szCs w:val="24"/>
        </w:rPr>
        <w:t xml:space="preserve">community </w:t>
      </w:r>
      <w:r w:rsidRPr="00621346">
        <w:rPr>
          <w:b w:val="0"/>
          <w:bCs w:val="0"/>
          <w:spacing w:val="-2"/>
          <w:sz w:val="24"/>
          <w:szCs w:val="24"/>
        </w:rPr>
        <w:t>needs.</w:t>
      </w:r>
    </w:p>
    <w:p w14:paraId="0FCDC97A"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Cultural</w:t>
      </w:r>
      <w:r w:rsidRPr="00621346">
        <w:rPr>
          <w:b w:val="0"/>
          <w:bCs w:val="0"/>
          <w:spacing w:val="-3"/>
          <w:sz w:val="24"/>
          <w:szCs w:val="24"/>
        </w:rPr>
        <w:t xml:space="preserve"> </w:t>
      </w:r>
      <w:r w:rsidRPr="00621346">
        <w:rPr>
          <w:b w:val="0"/>
          <w:bCs w:val="0"/>
          <w:sz w:val="24"/>
          <w:szCs w:val="24"/>
        </w:rPr>
        <w:t>Competence:</w:t>
      </w:r>
      <w:r w:rsidRPr="00621346">
        <w:rPr>
          <w:b w:val="0"/>
          <w:bCs w:val="0"/>
          <w:spacing w:val="-1"/>
          <w:sz w:val="24"/>
          <w:szCs w:val="24"/>
        </w:rPr>
        <w:t xml:space="preserve"> </w:t>
      </w:r>
      <w:r w:rsidRPr="00621346">
        <w:rPr>
          <w:b w:val="0"/>
          <w:bCs w:val="0"/>
          <w:sz w:val="24"/>
          <w:szCs w:val="24"/>
        </w:rPr>
        <w:t>Understanding</w:t>
      </w:r>
      <w:r w:rsidRPr="00621346">
        <w:rPr>
          <w:b w:val="0"/>
          <w:bCs w:val="0"/>
          <w:spacing w:val="-3"/>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respecting</w:t>
      </w:r>
      <w:r w:rsidRPr="00621346">
        <w:rPr>
          <w:b w:val="0"/>
          <w:bCs w:val="0"/>
          <w:spacing w:val="-3"/>
          <w:sz w:val="24"/>
          <w:szCs w:val="24"/>
        </w:rPr>
        <w:t xml:space="preserve"> </w:t>
      </w:r>
      <w:r w:rsidRPr="00621346">
        <w:rPr>
          <w:b w:val="0"/>
          <w:bCs w:val="0"/>
          <w:sz w:val="24"/>
          <w:szCs w:val="24"/>
        </w:rPr>
        <w:t>cultural</w:t>
      </w:r>
      <w:r w:rsidRPr="00621346">
        <w:rPr>
          <w:b w:val="0"/>
          <w:bCs w:val="0"/>
          <w:spacing w:val="-3"/>
          <w:sz w:val="24"/>
          <w:szCs w:val="24"/>
        </w:rPr>
        <w:t xml:space="preserve"> </w:t>
      </w:r>
      <w:r w:rsidRPr="00621346">
        <w:rPr>
          <w:b w:val="0"/>
          <w:bCs w:val="0"/>
          <w:sz w:val="24"/>
          <w:szCs w:val="24"/>
        </w:rPr>
        <w:t>differences</w:t>
      </w:r>
      <w:r w:rsidRPr="00621346">
        <w:rPr>
          <w:b w:val="0"/>
          <w:bCs w:val="0"/>
          <w:spacing w:val="-1"/>
          <w:sz w:val="24"/>
          <w:szCs w:val="24"/>
        </w:rPr>
        <w:t xml:space="preserve"> </w:t>
      </w:r>
      <w:r w:rsidRPr="00621346">
        <w:rPr>
          <w:b w:val="0"/>
          <w:bCs w:val="0"/>
          <w:sz w:val="24"/>
          <w:szCs w:val="24"/>
        </w:rPr>
        <w:t>is</w:t>
      </w:r>
      <w:r w:rsidRPr="00621346">
        <w:rPr>
          <w:b w:val="0"/>
          <w:bCs w:val="0"/>
          <w:spacing w:val="-3"/>
          <w:sz w:val="24"/>
          <w:szCs w:val="24"/>
        </w:rPr>
        <w:t xml:space="preserve"> </w:t>
      </w:r>
      <w:r w:rsidRPr="00621346">
        <w:rPr>
          <w:b w:val="0"/>
          <w:bCs w:val="0"/>
          <w:sz w:val="24"/>
          <w:szCs w:val="24"/>
        </w:rPr>
        <w:t>crucial</w:t>
      </w:r>
      <w:r w:rsidRPr="00621346">
        <w:rPr>
          <w:b w:val="0"/>
          <w:bCs w:val="0"/>
          <w:spacing w:val="-3"/>
          <w:sz w:val="24"/>
          <w:szCs w:val="24"/>
        </w:rPr>
        <w:t xml:space="preserve"> </w:t>
      </w:r>
      <w:r w:rsidRPr="00621346">
        <w:rPr>
          <w:b w:val="0"/>
          <w:bCs w:val="0"/>
          <w:sz w:val="24"/>
          <w:szCs w:val="24"/>
        </w:rPr>
        <w:t>in</w:t>
      </w:r>
      <w:r w:rsidRPr="00621346">
        <w:rPr>
          <w:b w:val="0"/>
          <w:bCs w:val="0"/>
          <w:spacing w:val="-3"/>
          <w:sz w:val="24"/>
          <w:szCs w:val="24"/>
        </w:rPr>
        <w:t xml:space="preserve"> </w:t>
      </w:r>
      <w:r w:rsidRPr="00621346">
        <w:rPr>
          <w:b w:val="0"/>
          <w:bCs w:val="0"/>
          <w:sz w:val="24"/>
          <w:szCs w:val="24"/>
        </w:rPr>
        <w:t>providing</w:t>
      </w:r>
      <w:r w:rsidRPr="00621346">
        <w:rPr>
          <w:b w:val="0"/>
          <w:bCs w:val="0"/>
          <w:spacing w:val="-3"/>
          <w:sz w:val="24"/>
          <w:szCs w:val="24"/>
        </w:rPr>
        <w:t xml:space="preserve"> </w:t>
      </w:r>
      <w:r w:rsidRPr="00621346">
        <w:rPr>
          <w:b w:val="0"/>
          <w:bCs w:val="0"/>
          <w:sz w:val="24"/>
          <w:szCs w:val="24"/>
        </w:rPr>
        <w:t>effective</w:t>
      </w:r>
      <w:r w:rsidRPr="00621346">
        <w:rPr>
          <w:b w:val="0"/>
          <w:bCs w:val="0"/>
          <w:spacing w:val="-3"/>
          <w:sz w:val="24"/>
          <w:szCs w:val="24"/>
        </w:rPr>
        <w:t xml:space="preserve"> </w:t>
      </w:r>
      <w:r w:rsidRPr="00621346">
        <w:rPr>
          <w:b w:val="0"/>
          <w:bCs w:val="0"/>
          <w:sz w:val="24"/>
          <w:szCs w:val="24"/>
        </w:rPr>
        <w:t>community</w:t>
      </w:r>
      <w:r w:rsidRPr="00621346">
        <w:rPr>
          <w:b w:val="0"/>
          <w:bCs w:val="0"/>
          <w:spacing w:val="-3"/>
          <w:sz w:val="24"/>
          <w:szCs w:val="24"/>
        </w:rPr>
        <w:t xml:space="preserve"> </w:t>
      </w:r>
      <w:r w:rsidRPr="00621346">
        <w:rPr>
          <w:b w:val="0"/>
          <w:bCs w:val="0"/>
          <w:sz w:val="24"/>
          <w:szCs w:val="24"/>
        </w:rPr>
        <w:t>health</w:t>
      </w:r>
      <w:r w:rsidRPr="00621346">
        <w:rPr>
          <w:b w:val="0"/>
          <w:bCs w:val="0"/>
          <w:spacing w:val="-1"/>
          <w:sz w:val="24"/>
          <w:szCs w:val="24"/>
        </w:rPr>
        <w:t xml:space="preserve"> </w:t>
      </w:r>
      <w:r w:rsidRPr="00621346">
        <w:rPr>
          <w:b w:val="0"/>
          <w:bCs w:val="0"/>
          <w:sz w:val="24"/>
          <w:szCs w:val="24"/>
        </w:rPr>
        <w:t>promotion.</w:t>
      </w:r>
      <w:r w:rsidRPr="00621346">
        <w:rPr>
          <w:b w:val="0"/>
          <w:bCs w:val="0"/>
          <w:spacing w:val="-3"/>
          <w:sz w:val="24"/>
          <w:szCs w:val="24"/>
        </w:rPr>
        <w:t xml:space="preserve"> </w:t>
      </w:r>
      <w:r w:rsidRPr="00621346">
        <w:rPr>
          <w:b w:val="0"/>
          <w:bCs w:val="0"/>
          <w:sz w:val="24"/>
          <w:szCs w:val="24"/>
        </w:rPr>
        <w:t>Students</w:t>
      </w:r>
      <w:r w:rsidRPr="00621346">
        <w:rPr>
          <w:b w:val="0"/>
          <w:bCs w:val="0"/>
          <w:spacing w:val="-3"/>
          <w:sz w:val="24"/>
          <w:szCs w:val="24"/>
        </w:rPr>
        <w:t xml:space="preserve"> </w:t>
      </w:r>
      <w:r w:rsidRPr="00621346">
        <w:rPr>
          <w:b w:val="0"/>
          <w:bCs w:val="0"/>
          <w:sz w:val="24"/>
          <w:szCs w:val="24"/>
        </w:rPr>
        <w:t>should</w:t>
      </w:r>
      <w:r w:rsidRPr="00621346">
        <w:rPr>
          <w:b w:val="0"/>
          <w:bCs w:val="0"/>
          <w:spacing w:val="-3"/>
          <w:sz w:val="24"/>
          <w:szCs w:val="24"/>
        </w:rPr>
        <w:t xml:space="preserve"> </w:t>
      </w:r>
      <w:r w:rsidRPr="00621346">
        <w:rPr>
          <w:b w:val="0"/>
          <w:bCs w:val="0"/>
          <w:sz w:val="24"/>
          <w:szCs w:val="24"/>
        </w:rPr>
        <w:t>be</w:t>
      </w:r>
      <w:r w:rsidRPr="00621346">
        <w:rPr>
          <w:b w:val="0"/>
          <w:bCs w:val="0"/>
          <w:spacing w:val="-3"/>
          <w:sz w:val="24"/>
          <w:szCs w:val="24"/>
        </w:rPr>
        <w:t xml:space="preserve"> </w:t>
      </w:r>
      <w:r w:rsidRPr="00621346">
        <w:rPr>
          <w:b w:val="0"/>
          <w:bCs w:val="0"/>
          <w:sz w:val="24"/>
          <w:szCs w:val="24"/>
        </w:rPr>
        <w:t>able</w:t>
      </w:r>
      <w:r w:rsidRPr="00621346">
        <w:rPr>
          <w:b w:val="0"/>
          <w:bCs w:val="0"/>
          <w:spacing w:val="-3"/>
          <w:sz w:val="24"/>
          <w:szCs w:val="24"/>
        </w:rPr>
        <w:t xml:space="preserve"> </w:t>
      </w:r>
      <w:r w:rsidRPr="00621346">
        <w:rPr>
          <w:b w:val="0"/>
          <w:bCs w:val="0"/>
          <w:sz w:val="24"/>
          <w:szCs w:val="24"/>
        </w:rPr>
        <w:t>to</w:t>
      </w:r>
      <w:r w:rsidRPr="00621346">
        <w:rPr>
          <w:b w:val="0"/>
          <w:bCs w:val="0"/>
          <w:spacing w:val="-3"/>
          <w:sz w:val="24"/>
          <w:szCs w:val="24"/>
        </w:rPr>
        <w:t xml:space="preserve"> </w:t>
      </w:r>
      <w:r w:rsidRPr="00621346">
        <w:rPr>
          <w:b w:val="0"/>
          <w:bCs w:val="0"/>
          <w:sz w:val="24"/>
          <w:szCs w:val="24"/>
        </w:rPr>
        <w:t>work</w:t>
      </w:r>
      <w:r w:rsidRPr="00621346">
        <w:rPr>
          <w:b w:val="0"/>
          <w:bCs w:val="0"/>
          <w:spacing w:val="-3"/>
          <w:sz w:val="24"/>
          <w:szCs w:val="24"/>
        </w:rPr>
        <w:t xml:space="preserve"> </w:t>
      </w:r>
      <w:r w:rsidRPr="00621346">
        <w:rPr>
          <w:b w:val="0"/>
          <w:bCs w:val="0"/>
          <w:sz w:val="24"/>
          <w:szCs w:val="24"/>
        </w:rPr>
        <w:t>with diverse populations and tailor health interventions accordingly.</w:t>
      </w:r>
    </w:p>
    <w:p w14:paraId="64B6FD59"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Demonstrate</w:t>
      </w:r>
      <w:r w:rsidRPr="00621346">
        <w:rPr>
          <w:b w:val="0"/>
          <w:bCs w:val="0"/>
          <w:spacing w:val="-2"/>
          <w:sz w:val="24"/>
          <w:szCs w:val="24"/>
        </w:rPr>
        <w:t xml:space="preserve"> </w:t>
      </w:r>
      <w:r w:rsidRPr="00621346">
        <w:rPr>
          <w:b w:val="0"/>
          <w:bCs w:val="0"/>
          <w:sz w:val="24"/>
          <w:szCs w:val="24"/>
        </w:rPr>
        <w:t>cultural</w:t>
      </w:r>
      <w:r w:rsidRPr="00621346">
        <w:rPr>
          <w:b w:val="0"/>
          <w:bCs w:val="0"/>
          <w:spacing w:val="-2"/>
          <w:sz w:val="24"/>
          <w:szCs w:val="24"/>
        </w:rPr>
        <w:t xml:space="preserve"> </w:t>
      </w:r>
      <w:r w:rsidRPr="00621346">
        <w:rPr>
          <w:b w:val="0"/>
          <w:bCs w:val="0"/>
          <w:sz w:val="24"/>
          <w:szCs w:val="24"/>
        </w:rPr>
        <w:t>sensitivity</w:t>
      </w:r>
      <w:r w:rsidRPr="00621346">
        <w:rPr>
          <w:b w:val="0"/>
          <w:bCs w:val="0"/>
          <w:spacing w:val="-2"/>
          <w:sz w:val="24"/>
          <w:szCs w:val="24"/>
        </w:rPr>
        <w:t xml:space="preserve"> </w:t>
      </w:r>
      <w:r w:rsidRPr="00621346">
        <w:rPr>
          <w:b w:val="0"/>
          <w:bCs w:val="0"/>
          <w:sz w:val="24"/>
          <w:szCs w:val="24"/>
        </w:rPr>
        <w:t>in</w:t>
      </w:r>
      <w:r w:rsidRPr="00621346">
        <w:rPr>
          <w:b w:val="0"/>
          <w:bCs w:val="0"/>
          <w:spacing w:val="-2"/>
          <w:sz w:val="24"/>
          <w:szCs w:val="24"/>
        </w:rPr>
        <w:t xml:space="preserve"> </w:t>
      </w:r>
      <w:r w:rsidRPr="00621346">
        <w:rPr>
          <w:b w:val="0"/>
          <w:bCs w:val="0"/>
          <w:sz w:val="24"/>
          <w:szCs w:val="24"/>
        </w:rPr>
        <w:t>community</w:t>
      </w:r>
      <w:r w:rsidRPr="00621346">
        <w:rPr>
          <w:b w:val="0"/>
          <w:bCs w:val="0"/>
          <w:spacing w:val="-1"/>
          <w:sz w:val="24"/>
          <w:szCs w:val="24"/>
        </w:rPr>
        <w:t xml:space="preserve"> </w:t>
      </w:r>
      <w:r w:rsidRPr="00621346">
        <w:rPr>
          <w:b w:val="0"/>
          <w:bCs w:val="0"/>
          <w:spacing w:val="-2"/>
          <w:sz w:val="24"/>
          <w:szCs w:val="24"/>
        </w:rPr>
        <w:t>interactions.</w:t>
      </w:r>
    </w:p>
    <w:p w14:paraId="5B2229BB"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Adapt</w:t>
      </w:r>
      <w:r w:rsidRPr="00621346">
        <w:rPr>
          <w:b w:val="0"/>
          <w:bCs w:val="0"/>
          <w:spacing w:val="-2"/>
          <w:sz w:val="24"/>
          <w:szCs w:val="24"/>
        </w:rPr>
        <w:t xml:space="preserve"> </w:t>
      </w:r>
      <w:r w:rsidRPr="00621346">
        <w:rPr>
          <w:b w:val="0"/>
          <w:bCs w:val="0"/>
          <w:sz w:val="24"/>
          <w:szCs w:val="24"/>
        </w:rPr>
        <w:t>health</w:t>
      </w:r>
      <w:r w:rsidRPr="00621346">
        <w:rPr>
          <w:b w:val="0"/>
          <w:bCs w:val="0"/>
          <w:spacing w:val="-1"/>
          <w:sz w:val="24"/>
          <w:szCs w:val="24"/>
        </w:rPr>
        <w:t xml:space="preserve"> </w:t>
      </w:r>
      <w:r w:rsidRPr="00621346">
        <w:rPr>
          <w:b w:val="0"/>
          <w:bCs w:val="0"/>
          <w:sz w:val="24"/>
          <w:szCs w:val="24"/>
        </w:rPr>
        <w:t>interventions</w:t>
      </w:r>
      <w:r w:rsidRPr="00621346">
        <w:rPr>
          <w:b w:val="0"/>
          <w:bCs w:val="0"/>
          <w:spacing w:val="-2"/>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cultural</w:t>
      </w:r>
      <w:r w:rsidRPr="00621346">
        <w:rPr>
          <w:b w:val="0"/>
          <w:bCs w:val="0"/>
          <w:spacing w:val="-1"/>
          <w:sz w:val="24"/>
          <w:szCs w:val="24"/>
        </w:rPr>
        <w:t xml:space="preserve"> </w:t>
      </w:r>
      <w:r w:rsidRPr="00621346">
        <w:rPr>
          <w:b w:val="0"/>
          <w:bCs w:val="0"/>
          <w:spacing w:val="-2"/>
          <w:sz w:val="24"/>
          <w:szCs w:val="24"/>
        </w:rPr>
        <w:t>contexts.</w:t>
      </w:r>
    </w:p>
    <w:p w14:paraId="48A7C213"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Reflect</w:t>
      </w:r>
      <w:r w:rsidRPr="00621346">
        <w:rPr>
          <w:b w:val="0"/>
          <w:bCs w:val="0"/>
          <w:spacing w:val="-2"/>
          <w:sz w:val="24"/>
          <w:szCs w:val="24"/>
        </w:rPr>
        <w:t xml:space="preserve"> </w:t>
      </w:r>
      <w:r w:rsidRPr="00621346">
        <w:rPr>
          <w:b w:val="0"/>
          <w:bCs w:val="0"/>
          <w:sz w:val="24"/>
          <w:szCs w:val="24"/>
        </w:rPr>
        <w:t>on</w:t>
      </w:r>
      <w:r w:rsidRPr="00621346">
        <w:rPr>
          <w:b w:val="0"/>
          <w:bCs w:val="0"/>
          <w:spacing w:val="-2"/>
          <w:sz w:val="24"/>
          <w:szCs w:val="24"/>
        </w:rPr>
        <w:t xml:space="preserve"> </w:t>
      </w:r>
      <w:r w:rsidRPr="00621346">
        <w:rPr>
          <w:b w:val="0"/>
          <w:bCs w:val="0"/>
          <w:sz w:val="24"/>
          <w:szCs w:val="24"/>
        </w:rPr>
        <w:t>cultural</w:t>
      </w:r>
      <w:r w:rsidRPr="00621346">
        <w:rPr>
          <w:b w:val="0"/>
          <w:bCs w:val="0"/>
          <w:spacing w:val="-1"/>
          <w:sz w:val="24"/>
          <w:szCs w:val="24"/>
        </w:rPr>
        <w:t xml:space="preserve"> </w:t>
      </w:r>
      <w:r w:rsidRPr="00621346">
        <w:rPr>
          <w:b w:val="0"/>
          <w:bCs w:val="0"/>
          <w:sz w:val="24"/>
          <w:szCs w:val="24"/>
        </w:rPr>
        <w:t>influences</w:t>
      </w:r>
      <w:r w:rsidRPr="00621346">
        <w:rPr>
          <w:b w:val="0"/>
          <w:bCs w:val="0"/>
          <w:spacing w:val="-2"/>
          <w:sz w:val="24"/>
          <w:szCs w:val="24"/>
        </w:rPr>
        <w:t xml:space="preserve"> </w:t>
      </w:r>
      <w:r w:rsidRPr="00621346">
        <w:rPr>
          <w:b w:val="0"/>
          <w:bCs w:val="0"/>
          <w:sz w:val="24"/>
          <w:szCs w:val="24"/>
        </w:rPr>
        <w:t>in</w:t>
      </w:r>
      <w:r w:rsidRPr="00621346">
        <w:rPr>
          <w:b w:val="0"/>
          <w:bCs w:val="0"/>
          <w:spacing w:val="-2"/>
          <w:sz w:val="24"/>
          <w:szCs w:val="24"/>
        </w:rPr>
        <w:t xml:space="preserve"> </w:t>
      </w:r>
      <w:r w:rsidRPr="00621346">
        <w:rPr>
          <w:b w:val="0"/>
          <w:bCs w:val="0"/>
          <w:sz w:val="24"/>
          <w:szCs w:val="24"/>
        </w:rPr>
        <w:t>health</w:t>
      </w:r>
      <w:r w:rsidRPr="00621346">
        <w:rPr>
          <w:b w:val="0"/>
          <w:bCs w:val="0"/>
          <w:spacing w:val="-1"/>
          <w:sz w:val="24"/>
          <w:szCs w:val="24"/>
        </w:rPr>
        <w:t xml:space="preserve"> </w:t>
      </w:r>
      <w:r w:rsidRPr="00621346">
        <w:rPr>
          <w:b w:val="0"/>
          <w:bCs w:val="0"/>
          <w:spacing w:val="-2"/>
          <w:sz w:val="24"/>
          <w:szCs w:val="24"/>
        </w:rPr>
        <w:t>behaviors.</w:t>
      </w:r>
    </w:p>
    <w:p w14:paraId="66CD3641"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Advocacy</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Empowerment:</w:t>
      </w:r>
      <w:r w:rsidRPr="00621346">
        <w:rPr>
          <w:b w:val="0"/>
          <w:bCs w:val="0"/>
          <w:spacing w:val="-2"/>
          <w:sz w:val="24"/>
          <w:szCs w:val="24"/>
        </w:rPr>
        <w:t xml:space="preserve"> </w:t>
      </w:r>
      <w:r w:rsidRPr="00621346">
        <w:rPr>
          <w:b w:val="0"/>
          <w:bCs w:val="0"/>
          <w:sz w:val="24"/>
          <w:szCs w:val="24"/>
        </w:rPr>
        <w:t>Students</w:t>
      </w:r>
      <w:r w:rsidRPr="00621346">
        <w:rPr>
          <w:b w:val="0"/>
          <w:bCs w:val="0"/>
          <w:spacing w:val="-2"/>
          <w:sz w:val="24"/>
          <w:szCs w:val="24"/>
        </w:rPr>
        <w:t xml:space="preserve"> </w:t>
      </w:r>
      <w:r w:rsidRPr="00621346">
        <w:rPr>
          <w:b w:val="0"/>
          <w:bCs w:val="0"/>
          <w:sz w:val="24"/>
          <w:szCs w:val="24"/>
        </w:rPr>
        <w:t>should</w:t>
      </w:r>
      <w:r w:rsidRPr="00621346">
        <w:rPr>
          <w:b w:val="0"/>
          <w:bCs w:val="0"/>
          <w:spacing w:val="-2"/>
          <w:sz w:val="24"/>
          <w:szCs w:val="24"/>
        </w:rPr>
        <w:t xml:space="preserve"> </w:t>
      </w:r>
      <w:r w:rsidRPr="00621346">
        <w:rPr>
          <w:b w:val="0"/>
          <w:bCs w:val="0"/>
          <w:sz w:val="24"/>
          <w:szCs w:val="24"/>
        </w:rPr>
        <w:t>advocate</w:t>
      </w:r>
      <w:r w:rsidRPr="00621346">
        <w:rPr>
          <w:b w:val="0"/>
          <w:bCs w:val="0"/>
          <w:spacing w:val="-1"/>
          <w:sz w:val="24"/>
          <w:szCs w:val="24"/>
        </w:rPr>
        <w:t xml:space="preserve"> </w:t>
      </w:r>
      <w:r w:rsidRPr="00621346">
        <w:rPr>
          <w:b w:val="0"/>
          <w:bCs w:val="0"/>
          <w:sz w:val="24"/>
          <w:szCs w:val="24"/>
        </w:rPr>
        <w:t>for</w:t>
      </w:r>
      <w:r w:rsidRPr="00621346">
        <w:rPr>
          <w:b w:val="0"/>
          <w:bCs w:val="0"/>
          <w:spacing w:val="-4"/>
          <w:sz w:val="24"/>
          <w:szCs w:val="24"/>
        </w:rPr>
        <w:t xml:space="preserve"> </w:t>
      </w:r>
      <w:r w:rsidRPr="00621346">
        <w:rPr>
          <w:b w:val="0"/>
          <w:bCs w:val="0"/>
          <w:sz w:val="24"/>
          <w:szCs w:val="24"/>
        </w:rPr>
        <w:t>policies</w:t>
      </w:r>
      <w:r w:rsidRPr="00621346">
        <w:rPr>
          <w:b w:val="0"/>
          <w:bCs w:val="0"/>
          <w:spacing w:val="-2"/>
          <w:sz w:val="24"/>
          <w:szCs w:val="24"/>
        </w:rPr>
        <w:t xml:space="preserve"> </w:t>
      </w:r>
      <w:r w:rsidRPr="00621346">
        <w:rPr>
          <w:b w:val="0"/>
          <w:bCs w:val="0"/>
          <w:sz w:val="24"/>
          <w:szCs w:val="24"/>
        </w:rPr>
        <w:t>and practices</w:t>
      </w:r>
      <w:r w:rsidRPr="00621346">
        <w:rPr>
          <w:b w:val="0"/>
          <w:bCs w:val="0"/>
          <w:spacing w:val="-2"/>
          <w:sz w:val="24"/>
          <w:szCs w:val="24"/>
        </w:rPr>
        <w:t xml:space="preserve"> </w:t>
      </w:r>
      <w:r w:rsidRPr="00621346">
        <w:rPr>
          <w:b w:val="0"/>
          <w:bCs w:val="0"/>
          <w:sz w:val="24"/>
          <w:szCs w:val="24"/>
        </w:rPr>
        <w:t>that</w:t>
      </w:r>
      <w:r w:rsidRPr="00621346">
        <w:rPr>
          <w:b w:val="0"/>
          <w:bCs w:val="0"/>
          <w:spacing w:val="-2"/>
          <w:sz w:val="24"/>
          <w:szCs w:val="24"/>
        </w:rPr>
        <w:t xml:space="preserve"> </w:t>
      </w:r>
      <w:r w:rsidRPr="00621346">
        <w:rPr>
          <w:b w:val="0"/>
          <w:bCs w:val="0"/>
          <w:sz w:val="24"/>
          <w:szCs w:val="24"/>
        </w:rPr>
        <w:t>promote</w:t>
      </w:r>
      <w:r w:rsidRPr="00621346">
        <w:rPr>
          <w:b w:val="0"/>
          <w:bCs w:val="0"/>
          <w:spacing w:val="-3"/>
          <w:sz w:val="24"/>
          <w:szCs w:val="24"/>
        </w:rPr>
        <w:t xml:space="preserve"> </w:t>
      </w:r>
      <w:r w:rsidRPr="00621346">
        <w:rPr>
          <w:b w:val="0"/>
          <w:bCs w:val="0"/>
          <w:sz w:val="24"/>
          <w:szCs w:val="24"/>
        </w:rPr>
        <w:t>community</w:t>
      </w:r>
      <w:r w:rsidRPr="00621346">
        <w:rPr>
          <w:b w:val="0"/>
          <w:bCs w:val="0"/>
          <w:spacing w:val="-2"/>
          <w:sz w:val="24"/>
          <w:szCs w:val="24"/>
        </w:rPr>
        <w:t xml:space="preserve"> </w:t>
      </w:r>
      <w:r w:rsidRPr="00621346">
        <w:rPr>
          <w:b w:val="0"/>
          <w:bCs w:val="0"/>
          <w:sz w:val="24"/>
          <w:szCs w:val="24"/>
        </w:rPr>
        <w:t>health</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empower</w:t>
      </w:r>
      <w:r w:rsidRPr="00621346">
        <w:rPr>
          <w:b w:val="0"/>
          <w:bCs w:val="0"/>
          <w:spacing w:val="-2"/>
          <w:sz w:val="24"/>
          <w:szCs w:val="24"/>
        </w:rPr>
        <w:t xml:space="preserve"> </w:t>
      </w:r>
      <w:r w:rsidRPr="00621346">
        <w:rPr>
          <w:b w:val="0"/>
          <w:bCs w:val="0"/>
          <w:sz w:val="24"/>
          <w:szCs w:val="24"/>
        </w:rPr>
        <w:t>individuals</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communities</w:t>
      </w:r>
      <w:r w:rsidRPr="00621346">
        <w:rPr>
          <w:b w:val="0"/>
          <w:bCs w:val="0"/>
          <w:spacing w:val="-2"/>
          <w:sz w:val="24"/>
          <w:szCs w:val="24"/>
        </w:rPr>
        <w:t xml:space="preserve"> </w:t>
      </w:r>
      <w:r w:rsidRPr="00621346">
        <w:rPr>
          <w:b w:val="0"/>
          <w:bCs w:val="0"/>
          <w:sz w:val="24"/>
          <w:szCs w:val="24"/>
        </w:rPr>
        <w:t>to take</w:t>
      </w:r>
      <w:r w:rsidRPr="00621346">
        <w:rPr>
          <w:b w:val="0"/>
          <w:bCs w:val="0"/>
          <w:spacing w:val="-4"/>
          <w:sz w:val="24"/>
          <w:szCs w:val="24"/>
        </w:rPr>
        <w:t xml:space="preserve"> </w:t>
      </w:r>
      <w:r w:rsidRPr="00621346">
        <w:rPr>
          <w:b w:val="0"/>
          <w:bCs w:val="0"/>
          <w:sz w:val="24"/>
          <w:szCs w:val="24"/>
        </w:rPr>
        <w:t>control of their health.</w:t>
      </w:r>
    </w:p>
    <w:p w14:paraId="69A75645"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Advocate</w:t>
      </w:r>
      <w:r w:rsidRPr="00621346">
        <w:rPr>
          <w:b w:val="0"/>
          <w:bCs w:val="0"/>
          <w:spacing w:val="-2"/>
          <w:sz w:val="24"/>
          <w:szCs w:val="24"/>
        </w:rPr>
        <w:t xml:space="preserve"> </w:t>
      </w:r>
      <w:r w:rsidRPr="00621346">
        <w:rPr>
          <w:b w:val="0"/>
          <w:bCs w:val="0"/>
          <w:sz w:val="24"/>
          <w:szCs w:val="24"/>
        </w:rPr>
        <w:t>for</w:t>
      </w:r>
      <w:r w:rsidRPr="00621346">
        <w:rPr>
          <w:b w:val="0"/>
          <w:bCs w:val="0"/>
          <w:spacing w:val="-2"/>
          <w:sz w:val="24"/>
          <w:szCs w:val="24"/>
        </w:rPr>
        <w:t xml:space="preserve"> </w:t>
      </w:r>
      <w:r w:rsidRPr="00621346">
        <w:rPr>
          <w:b w:val="0"/>
          <w:bCs w:val="0"/>
          <w:sz w:val="24"/>
          <w:szCs w:val="24"/>
        </w:rPr>
        <w:t>community</w:t>
      </w:r>
      <w:r w:rsidRPr="00621346">
        <w:rPr>
          <w:b w:val="0"/>
          <w:bCs w:val="0"/>
          <w:spacing w:val="-2"/>
          <w:sz w:val="24"/>
          <w:szCs w:val="24"/>
        </w:rPr>
        <w:t xml:space="preserve"> </w:t>
      </w:r>
      <w:r w:rsidRPr="00621346">
        <w:rPr>
          <w:b w:val="0"/>
          <w:bCs w:val="0"/>
          <w:sz w:val="24"/>
          <w:szCs w:val="24"/>
        </w:rPr>
        <w:t>health</w:t>
      </w:r>
      <w:r w:rsidRPr="00621346">
        <w:rPr>
          <w:b w:val="0"/>
          <w:bCs w:val="0"/>
          <w:spacing w:val="-1"/>
          <w:sz w:val="24"/>
          <w:szCs w:val="24"/>
        </w:rPr>
        <w:t xml:space="preserve"> </w:t>
      </w:r>
      <w:r w:rsidRPr="00621346">
        <w:rPr>
          <w:b w:val="0"/>
          <w:bCs w:val="0"/>
          <w:spacing w:val="-2"/>
          <w:sz w:val="24"/>
          <w:szCs w:val="24"/>
        </w:rPr>
        <w:t>initiatives.</w:t>
      </w:r>
    </w:p>
    <w:p w14:paraId="53A57C2B"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Empower</w:t>
      </w:r>
      <w:r w:rsidRPr="00621346">
        <w:rPr>
          <w:b w:val="0"/>
          <w:bCs w:val="0"/>
          <w:spacing w:val="-1"/>
          <w:sz w:val="24"/>
          <w:szCs w:val="24"/>
        </w:rPr>
        <w:t xml:space="preserve"> </w:t>
      </w:r>
      <w:r w:rsidRPr="00621346">
        <w:rPr>
          <w:b w:val="0"/>
          <w:bCs w:val="0"/>
          <w:sz w:val="24"/>
          <w:szCs w:val="24"/>
        </w:rPr>
        <w:t>individuals</w:t>
      </w:r>
      <w:r w:rsidRPr="00621346">
        <w:rPr>
          <w:b w:val="0"/>
          <w:bCs w:val="0"/>
          <w:spacing w:val="-1"/>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make</w:t>
      </w:r>
      <w:r w:rsidRPr="00621346">
        <w:rPr>
          <w:b w:val="0"/>
          <w:bCs w:val="0"/>
          <w:spacing w:val="-3"/>
          <w:sz w:val="24"/>
          <w:szCs w:val="24"/>
        </w:rPr>
        <w:t xml:space="preserve"> </w:t>
      </w:r>
      <w:r w:rsidRPr="00621346">
        <w:rPr>
          <w:b w:val="0"/>
          <w:bCs w:val="0"/>
          <w:sz w:val="24"/>
          <w:szCs w:val="24"/>
        </w:rPr>
        <w:t>informed</w:t>
      </w:r>
      <w:r w:rsidRPr="00621346">
        <w:rPr>
          <w:b w:val="0"/>
          <w:bCs w:val="0"/>
          <w:spacing w:val="-1"/>
          <w:sz w:val="24"/>
          <w:szCs w:val="24"/>
        </w:rPr>
        <w:t xml:space="preserve"> </w:t>
      </w:r>
      <w:r w:rsidRPr="00621346">
        <w:rPr>
          <w:b w:val="0"/>
          <w:bCs w:val="0"/>
          <w:sz w:val="24"/>
          <w:szCs w:val="24"/>
        </w:rPr>
        <w:t xml:space="preserve">health </w:t>
      </w:r>
      <w:r w:rsidRPr="00621346">
        <w:rPr>
          <w:b w:val="0"/>
          <w:bCs w:val="0"/>
          <w:spacing w:val="-2"/>
          <w:sz w:val="24"/>
          <w:szCs w:val="24"/>
        </w:rPr>
        <w:t>decisions.</w:t>
      </w:r>
    </w:p>
    <w:p w14:paraId="0E995511"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Promote</w:t>
      </w:r>
      <w:r w:rsidRPr="00621346">
        <w:rPr>
          <w:b w:val="0"/>
          <w:bCs w:val="0"/>
          <w:spacing w:val="-1"/>
          <w:sz w:val="24"/>
          <w:szCs w:val="24"/>
        </w:rPr>
        <w:t xml:space="preserve"> </w:t>
      </w:r>
      <w:r w:rsidRPr="00621346">
        <w:rPr>
          <w:b w:val="0"/>
          <w:bCs w:val="0"/>
          <w:sz w:val="24"/>
          <w:szCs w:val="24"/>
        </w:rPr>
        <w:t>policies</w:t>
      </w:r>
      <w:r w:rsidRPr="00621346">
        <w:rPr>
          <w:b w:val="0"/>
          <w:bCs w:val="0"/>
          <w:spacing w:val="-1"/>
          <w:sz w:val="24"/>
          <w:szCs w:val="24"/>
        </w:rPr>
        <w:t xml:space="preserve"> </w:t>
      </w:r>
      <w:r w:rsidRPr="00621346">
        <w:rPr>
          <w:b w:val="0"/>
          <w:bCs w:val="0"/>
          <w:sz w:val="24"/>
          <w:szCs w:val="24"/>
        </w:rPr>
        <w:t>that</w:t>
      </w:r>
      <w:r w:rsidRPr="00621346">
        <w:rPr>
          <w:b w:val="0"/>
          <w:bCs w:val="0"/>
          <w:spacing w:val="-1"/>
          <w:sz w:val="24"/>
          <w:szCs w:val="24"/>
        </w:rPr>
        <w:t xml:space="preserve"> </w:t>
      </w:r>
      <w:r w:rsidRPr="00621346">
        <w:rPr>
          <w:b w:val="0"/>
          <w:bCs w:val="0"/>
          <w:sz w:val="24"/>
          <w:szCs w:val="24"/>
        </w:rPr>
        <w:t>address</w:t>
      </w:r>
      <w:r w:rsidRPr="00621346">
        <w:rPr>
          <w:b w:val="0"/>
          <w:bCs w:val="0"/>
          <w:spacing w:val="-1"/>
          <w:sz w:val="24"/>
          <w:szCs w:val="24"/>
        </w:rPr>
        <w:t xml:space="preserve"> </w:t>
      </w:r>
      <w:r w:rsidRPr="00621346">
        <w:rPr>
          <w:b w:val="0"/>
          <w:bCs w:val="0"/>
          <w:sz w:val="24"/>
          <w:szCs w:val="24"/>
        </w:rPr>
        <w:t>social</w:t>
      </w:r>
      <w:r w:rsidRPr="00621346">
        <w:rPr>
          <w:b w:val="0"/>
          <w:bCs w:val="0"/>
          <w:spacing w:val="-1"/>
          <w:sz w:val="24"/>
          <w:szCs w:val="24"/>
        </w:rPr>
        <w:t xml:space="preserve"> </w:t>
      </w:r>
      <w:r w:rsidRPr="00621346">
        <w:rPr>
          <w:b w:val="0"/>
          <w:bCs w:val="0"/>
          <w:sz w:val="24"/>
          <w:szCs w:val="24"/>
        </w:rPr>
        <w:t>determinants</w:t>
      </w:r>
      <w:r w:rsidRPr="00621346">
        <w:rPr>
          <w:b w:val="0"/>
          <w:bCs w:val="0"/>
          <w:spacing w:val="-1"/>
          <w:sz w:val="24"/>
          <w:szCs w:val="24"/>
        </w:rPr>
        <w:t xml:space="preserve"> </w:t>
      </w:r>
      <w:r w:rsidRPr="00621346">
        <w:rPr>
          <w:b w:val="0"/>
          <w:bCs w:val="0"/>
          <w:sz w:val="24"/>
          <w:szCs w:val="24"/>
        </w:rPr>
        <w:t>of</w:t>
      </w:r>
      <w:r w:rsidRPr="00621346">
        <w:rPr>
          <w:b w:val="0"/>
          <w:bCs w:val="0"/>
          <w:spacing w:val="-1"/>
          <w:sz w:val="24"/>
          <w:szCs w:val="24"/>
        </w:rPr>
        <w:t xml:space="preserve"> </w:t>
      </w:r>
      <w:r w:rsidRPr="00621346">
        <w:rPr>
          <w:b w:val="0"/>
          <w:bCs w:val="0"/>
          <w:spacing w:val="-2"/>
          <w:sz w:val="24"/>
          <w:szCs w:val="24"/>
        </w:rPr>
        <w:t>health.</w:t>
      </w:r>
    </w:p>
    <w:p w14:paraId="2B611FAE" w14:textId="77777777" w:rsidR="009E7594" w:rsidRDefault="009E7594" w:rsidP="009E7594">
      <w:pPr>
        <w:rPr>
          <w:sz w:val="24"/>
        </w:rPr>
        <w:sectPr w:rsidR="009E7594" w:rsidSect="009E7594">
          <w:pgSz w:w="20160" w:h="12240" w:orient="landscape"/>
          <w:pgMar w:top="940" w:right="0" w:bottom="1020" w:left="200" w:header="0" w:footer="820" w:gutter="0"/>
          <w:cols w:space="720"/>
        </w:sectPr>
      </w:pPr>
    </w:p>
    <w:p w14:paraId="48091A05" w14:textId="77777777" w:rsidR="009E7594" w:rsidRPr="0084098F" w:rsidRDefault="009E7594" w:rsidP="009E7594">
      <w:pPr>
        <w:pStyle w:val="Heading7"/>
        <w:spacing w:before="72"/>
        <w:ind w:left="1240"/>
        <w:rPr>
          <w:rFonts w:asciiTheme="majorBidi" w:hAnsiTheme="majorBidi"/>
          <w:b/>
          <w:bCs/>
        </w:rPr>
      </w:pPr>
      <w:r w:rsidRPr="0084098F">
        <w:rPr>
          <w:rFonts w:asciiTheme="majorBidi" w:hAnsiTheme="majorBidi"/>
          <w:b/>
          <w:bCs/>
        </w:rPr>
        <w:lastRenderedPageBreak/>
        <w:t>Competency</w:t>
      </w:r>
      <w:r w:rsidRPr="0084098F">
        <w:rPr>
          <w:rFonts w:asciiTheme="majorBidi" w:hAnsiTheme="majorBidi"/>
          <w:b/>
          <w:bCs/>
          <w:spacing w:val="-1"/>
        </w:rPr>
        <w:t xml:space="preserve"> </w:t>
      </w:r>
      <w:r w:rsidRPr="0084098F">
        <w:rPr>
          <w:rFonts w:asciiTheme="majorBidi" w:hAnsiTheme="majorBidi"/>
          <w:b/>
          <w:bCs/>
        </w:rPr>
        <w:t>6:</w:t>
      </w:r>
      <w:r w:rsidRPr="0084098F">
        <w:rPr>
          <w:rFonts w:asciiTheme="majorBidi" w:hAnsiTheme="majorBidi"/>
          <w:b/>
          <w:bCs/>
          <w:spacing w:val="-1"/>
        </w:rPr>
        <w:t xml:space="preserve"> </w:t>
      </w:r>
      <w:r w:rsidRPr="0084098F">
        <w:rPr>
          <w:rFonts w:asciiTheme="majorBidi" w:hAnsiTheme="majorBidi"/>
          <w:b/>
          <w:bCs/>
        </w:rPr>
        <w:t>Quality</w:t>
      </w:r>
      <w:r w:rsidRPr="0084098F">
        <w:rPr>
          <w:rFonts w:asciiTheme="majorBidi" w:hAnsiTheme="majorBidi"/>
          <w:b/>
          <w:bCs/>
          <w:spacing w:val="-1"/>
        </w:rPr>
        <w:t xml:space="preserve"> </w:t>
      </w:r>
      <w:r w:rsidRPr="0084098F">
        <w:rPr>
          <w:rFonts w:asciiTheme="majorBidi" w:hAnsiTheme="majorBidi"/>
          <w:b/>
          <w:bCs/>
        </w:rPr>
        <w:t>&amp;</w:t>
      </w:r>
      <w:r w:rsidRPr="0084098F">
        <w:rPr>
          <w:rFonts w:asciiTheme="majorBidi" w:hAnsiTheme="majorBidi"/>
          <w:b/>
          <w:bCs/>
          <w:spacing w:val="-3"/>
        </w:rPr>
        <w:t xml:space="preserve"> </w:t>
      </w:r>
      <w:r w:rsidRPr="0084098F">
        <w:rPr>
          <w:rFonts w:asciiTheme="majorBidi" w:hAnsiTheme="majorBidi"/>
          <w:b/>
          <w:bCs/>
        </w:rPr>
        <w:t>Safety</w:t>
      </w:r>
      <w:r w:rsidRPr="0084098F">
        <w:rPr>
          <w:rFonts w:asciiTheme="majorBidi" w:hAnsiTheme="majorBidi"/>
          <w:b/>
          <w:bCs/>
          <w:spacing w:val="-1"/>
        </w:rPr>
        <w:t xml:space="preserve"> </w:t>
      </w:r>
      <w:r w:rsidRPr="0084098F">
        <w:rPr>
          <w:rFonts w:asciiTheme="majorBidi" w:hAnsiTheme="majorBidi"/>
          <w:b/>
          <w:bCs/>
          <w:spacing w:val="-2"/>
        </w:rPr>
        <w:t>Practitioner</w:t>
      </w:r>
    </w:p>
    <w:p w14:paraId="20381A6B" w14:textId="77777777" w:rsidR="009E7594" w:rsidRDefault="009E7594" w:rsidP="0084098F">
      <w:pPr>
        <w:pStyle w:val="BodyText"/>
      </w:pPr>
      <w:r>
        <w:t>The</w:t>
      </w:r>
      <w:r>
        <w:rPr>
          <w:spacing w:val="-4"/>
        </w:rPr>
        <w:t xml:space="preserve"> </w:t>
      </w:r>
      <w:r>
        <w:t>"Quality</w:t>
      </w:r>
      <w:r>
        <w:rPr>
          <w:spacing w:val="-2"/>
        </w:rPr>
        <w:t xml:space="preserve"> </w:t>
      </w:r>
      <w:r>
        <w:t>&amp;</w:t>
      </w:r>
      <w:r>
        <w:rPr>
          <w:spacing w:val="-2"/>
        </w:rPr>
        <w:t xml:space="preserve"> </w:t>
      </w:r>
      <w:r>
        <w:t>Safety</w:t>
      </w:r>
      <w:r>
        <w:rPr>
          <w:spacing w:val="-2"/>
        </w:rPr>
        <w:t xml:space="preserve"> </w:t>
      </w:r>
      <w:r>
        <w:t>Practitioner"</w:t>
      </w:r>
      <w:r>
        <w:rPr>
          <w:spacing w:val="-2"/>
        </w:rPr>
        <w:t xml:space="preserve"> </w:t>
      </w:r>
      <w:r>
        <w:t>competency</w:t>
      </w:r>
      <w:r>
        <w:rPr>
          <w:spacing w:val="-2"/>
        </w:rPr>
        <w:t xml:space="preserve"> </w:t>
      </w:r>
      <w:r>
        <w:t>emphasizes</w:t>
      </w:r>
      <w:r>
        <w:rPr>
          <w:spacing w:val="-2"/>
        </w:rPr>
        <w:t xml:space="preserve"> </w:t>
      </w:r>
      <w:r>
        <w:t>the</w:t>
      </w:r>
      <w:r>
        <w:rPr>
          <w:spacing w:val="-2"/>
        </w:rPr>
        <w:t xml:space="preserve"> </w:t>
      </w:r>
      <w:r>
        <w:t>importance</w:t>
      </w:r>
      <w:r>
        <w:rPr>
          <w:spacing w:val="-3"/>
        </w:rPr>
        <w:t xml:space="preserve"> </w:t>
      </w:r>
      <w:r>
        <w:t>of</w:t>
      </w:r>
      <w:r>
        <w:rPr>
          <w:spacing w:val="-2"/>
        </w:rPr>
        <w:t xml:space="preserve"> </w:t>
      </w:r>
      <w:r>
        <w:t>patient</w:t>
      </w:r>
      <w:r>
        <w:rPr>
          <w:spacing w:val="-2"/>
        </w:rPr>
        <w:t xml:space="preserve"> </w:t>
      </w:r>
      <w:r>
        <w:t>safety</w:t>
      </w:r>
      <w:r>
        <w:rPr>
          <w:spacing w:val="-2"/>
        </w:rPr>
        <w:t xml:space="preserve"> </w:t>
      </w:r>
      <w:r>
        <w:t>and</w:t>
      </w:r>
      <w:r>
        <w:rPr>
          <w:spacing w:val="-2"/>
        </w:rPr>
        <w:t xml:space="preserve"> </w:t>
      </w:r>
      <w:r>
        <w:t>quality</w:t>
      </w:r>
      <w:r>
        <w:rPr>
          <w:spacing w:val="-2"/>
        </w:rPr>
        <w:t xml:space="preserve"> </w:t>
      </w:r>
      <w:r>
        <w:t>improvement</w:t>
      </w:r>
      <w:r>
        <w:rPr>
          <w:spacing w:val="-2"/>
        </w:rPr>
        <w:t xml:space="preserve"> </w:t>
      </w:r>
      <w:r>
        <w:t>in</w:t>
      </w:r>
      <w:r>
        <w:rPr>
          <w:spacing w:val="-2"/>
        </w:rPr>
        <w:t xml:space="preserve"> </w:t>
      </w:r>
      <w:r>
        <w:t>healthcare.</w:t>
      </w:r>
      <w:r>
        <w:rPr>
          <w:spacing w:val="-2"/>
        </w:rPr>
        <w:t xml:space="preserve"> </w:t>
      </w:r>
      <w:r>
        <w:t>Students</w:t>
      </w:r>
      <w:r>
        <w:rPr>
          <w:spacing w:val="-2"/>
        </w:rPr>
        <w:t xml:space="preserve"> </w:t>
      </w:r>
      <w:r>
        <w:t>are</w:t>
      </w:r>
      <w:r>
        <w:rPr>
          <w:spacing w:val="-3"/>
        </w:rPr>
        <w:t xml:space="preserve"> </w:t>
      </w:r>
      <w:r>
        <w:t>trained</w:t>
      </w:r>
      <w:r>
        <w:rPr>
          <w:spacing w:val="-2"/>
        </w:rPr>
        <w:t xml:space="preserve"> </w:t>
      </w:r>
      <w:r>
        <w:t>to</w:t>
      </w:r>
      <w:r>
        <w:rPr>
          <w:spacing w:val="-2"/>
        </w:rPr>
        <w:t xml:space="preserve"> </w:t>
      </w:r>
      <w:r>
        <w:t>understand</w:t>
      </w:r>
      <w:r>
        <w:rPr>
          <w:spacing w:val="-2"/>
        </w:rPr>
        <w:t xml:space="preserve"> </w:t>
      </w:r>
      <w:r>
        <w:t>and apply patient safety principles, comply with regulatory requirements, and collaborate with interdisciplinary teams to ensure the highest standards of care.</w:t>
      </w:r>
    </w:p>
    <w:p w14:paraId="235A443A"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Patient</w:t>
      </w:r>
      <w:r w:rsidRPr="00621346">
        <w:rPr>
          <w:b w:val="0"/>
          <w:bCs w:val="0"/>
          <w:spacing w:val="-1"/>
          <w:sz w:val="24"/>
          <w:szCs w:val="24"/>
        </w:rPr>
        <w:t xml:space="preserve"> </w:t>
      </w:r>
      <w:r w:rsidRPr="00621346">
        <w:rPr>
          <w:b w:val="0"/>
          <w:bCs w:val="0"/>
          <w:sz w:val="24"/>
          <w:szCs w:val="24"/>
        </w:rPr>
        <w:t>Safety</w:t>
      </w:r>
      <w:r w:rsidRPr="00621346">
        <w:rPr>
          <w:b w:val="0"/>
          <w:bCs w:val="0"/>
          <w:spacing w:val="-1"/>
          <w:sz w:val="24"/>
          <w:szCs w:val="24"/>
        </w:rPr>
        <w:t xml:space="preserve"> </w:t>
      </w:r>
      <w:r w:rsidRPr="00621346">
        <w:rPr>
          <w:b w:val="0"/>
          <w:bCs w:val="0"/>
          <w:sz w:val="24"/>
          <w:szCs w:val="24"/>
        </w:rPr>
        <w:t>Principles:</w:t>
      </w:r>
      <w:r w:rsidRPr="00621346">
        <w:rPr>
          <w:b w:val="0"/>
          <w:bCs w:val="0"/>
          <w:spacing w:val="-1"/>
          <w:sz w:val="24"/>
          <w:szCs w:val="24"/>
        </w:rPr>
        <w:t xml:space="preserve"> </w:t>
      </w:r>
      <w:r w:rsidRPr="00621346">
        <w:rPr>
          <w:b w:val="0"/>
          <w:bCs w:val="0"/>
          <w:sz w:val="24"/>
          <w:szCs w:val="24"/>
        </w:rPr>
        <w:t>Students</w:t>
      </w:r>
      <w:r w:rsidRPr="00621346">
        <w:rPr>
          <w:b w:val="0"/>
          <w:bCs w:val="0"/>
          <w:spacing w:val="-1"/>
          <w:sz w:val="24"/>
          <w:szCs w:val="24"/>
        </w:rPr>
        <w:t xml:space="preserve"> </w:t>
      </w:r>
      <w:r w:rsidRPr="00621346">
        <w:rPr>
          <w:b w:val="0"/>
          <w:bCs w:val="0"/>
          <w:sz w:val="24"/>
          <w:szCs w:val="24"/>
        </w:rPr>
        <w:t>must understand</w:t>
      </w:r>
      <w:r w:rsidRPr="00621346">
        <w:rPr>
          <w:b w:val="0"/>
          <w:bCs w:val="0"/>
          <w:spacing w:val="-1"/>
          <w:sz w:val="24"/>
          <w:szCs w:val="24"/>
        </w:rPr>
        <w:t xml:space="preserve"> </w:t>
      </w:r>
      <w:r w:rsidRPr="00621346">
        <w:rPr>
          <w:b w:val="0"/>
          <w:bCs w:val="0"/>
          <w:sz w:val="24"/>
          <w:szCs w:val="24"/>
        </w:rPr>
        <w:t>and</w:t>
      </w:r>
      <w:r w:rsidRPr="00621346">
        <w:rPr>
          <w:b w:val="0"/>
          <w:bCs w:val="0"/>
          <w:spacing w:val="-1"/>
          <w:sz w:val="24"/>
          <w:szCs w:val="24"/>
        </w:rPr>
        <w:t xml:space="preserve"> </w:t>
      </w:r>
      <w:r w:rsidRPr="00621346">
        <w:rPr>
          <w:b w:val="0"/>
          <w:bCs w:val="0"/>
          <w:sz w:val="24"/>
          <w:szCs w:val="24"/>
        </w:rPr>
        <w:t>apply</w:t>
      </w:r>
      <w:r w:rsidRPr="00621346">
        <w:rPr>
          <w:b w:val="0"/>
          <w:bCs w:val="0"/>
          <w:spacing w:val="-1"/>
          <w:sz w:val="24"/>
          <w:szCs w:val="24"/>
        </w:rPr>
        <w:t xml:space="preserve"> </w:t>
      </w:r>
      <w:r w:rsidRPr="00621346">
        <w:rPr>
          <w:b w:val="0"/>
          <w:bCs w:val="0"/>
          <w:sz w:val="24"/>
          <w:szCs w:val="24"/>
        </w:rPr>
        <w:t>patient</w:t>
      </w:r>
      <w:r w:rsidRPr="00621346">
        <w:rPr>
          <w:b w:val="0"/>
          <w:bCs w:val="0"/>
          <w:spacing w:val="-1"/>
          <w:sz w:val="24"/>
          <w:szCs w:val="24"/>
        </w:rPr>
        <w:t xml:space="preserve"> </w:t>
      </w:r>
      <w:r w:rsidRPr="00621346">
        <w:rPr>
          <w:b w:val="0"/>
          <w:bCs w:val="0"/>
          <w:sz w:val="24"/>
          <w:szCs w:val="24"/>
        </w:rPr>
        <w:t>safety principles</w:t>
      </w:r>
      <w:r w:rsidRPr="00621346">
        <w:rPr>
          <w:b w:val="0"/>
          <w:bCs w:val="0"/>
          <w:spacing w:val="-1"/>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prevent</w:t>
      </w:r>
      <w:r w:rsidRPr="00621346">
        <w:rPr>
          <w:b w:val="0"/>
          <w:bCs w:val="0"/>
          <w:spacing w:val="1"/>
          <w:sz w:val="24"/>
          <w:szCs w:val="24"/>
        </w:rPr>
        <w:t xml:space="preserve"> </w:t>
      </w:r>
      <w:r w:rsidRPr="00621346">
        <w:rPr>
          <w:b w:val="0"/>
          <w:bCs w:val="0"/>
          <w:sz w:val="24"/>
          <w:szCs w:val="24"/>
        </w:rPr>
        <w:t>medical</w:t>
      </w:r>
      <w:r w:rsidRPr="00621346">
        <w:rPr>
          <w:b w:val="0"/>
          <w:bCs w:val="0"/>
          <w:spacing w:val="-1"/>
          <w:sz w:val="24"/>
          <w:szCs w:val="24"/>
        </w:rPr>
        <w:t xml:space="preserve"> </w:t>
      </w:r>
      <w:r w:rsidRPr="00621346">
        <w:rPr>
          <w:b w:val="0"/>
          <w:bCs w:val="0"/>
          <w:sz w:val="24"/>
          <w:szCs w:val="24"/>
        </w:rPr>
        <w:t>errors and</w:t>
      </w:r>
      <w:r w:rsidRPr="00621346">
        <w:rPr>
          <w:b w:val="0"/>
          <w:bCs w:val="0"/>
          <w:spacing w:val="1"/>
          <w:sz w:val="24"/>
          <w:szCs w:val="24"/>
        </w:rPr>
        <w:t xml:space="preserve"> </w:t>
      </w:r>
      <w:r w:rsidRPr="00621346">
        <w:rPr>
          <w:b w:val="0"/>
          <w:bCs w:val="0"/>
          <w:sz w:val="24"/>
          <w:szCs w:val="24"/>
        </w:rPr>
        <w:t>enhance</w:t>
      </w:r>
      <w:r w:rsidRPr="00621346">
        <w:rPr>
          <w:b w:val="0"/>
          <w:bCs w:val="0"/>
          <w:spacing w:val="-2"/>
          <w:sz w:val="24"/>
          <w:szCs w:val="24"/>
        </w:rPr>
        <w:t xml:space="preserve"> </w:t>
      </w:r>
      <w:r w:rsidRPr="00621346">
        <w:rPr>
          <w:b w:val="0"/>
          <w:bCs w:val="0"/>
          <w:sz w:val="24"/>
          <w:szCs w:val="24"/>
        </w:rPr>
        <w:t>the</w:t>
      </w:r>
      <w:r w:rsidRPr="00621346">
        <w:rPr>
          <w:b w:val="0"/>
          <w:bCs w:val="0"/>
          <w:spacing w:val="-1"/>
          <w:sz w:val="24"/>
          <w:szCs w:val="24"/>
        </w:rPr>
        <w:t xml:space="preserve"> </w:t>
      </w:r>
      <w:r w:rsidRPr="00621346">
        <w:rPr>
          <w:b w:val="0"/>
          <w:bCs w:val="0"/>
          <w:sz w:val="24"/>
          <w:szCs w:val="24"/>
        </w:rPr>
        <w:t>quality</w:t>
      </w:r>
      <w:r w:rsidRPr="00621346">
        <w:rPr>
          <w:b w:val="0"/>
          <w:bCs w:val="0"/>
          <w:spacing w:val="-1"/>
          <w:sz w:val="24"/>
          <w:szCs w:val="24"/>
        </w:rPr>
        <w:t xml:space="preserve"> </w:t>
      </w:r>
      <w:r w:rsidRPr="00621346">
        <w:rPr>
          <w:b w:val="0"/>
          <w:bCs w:val="0"/>
          <w:sz w:val="24"/>
          <w:szCs w:val="24"/>
        </w:rPr>
        <w:t xml:space="preserve">of </w:t>
      </w:r>
      <w:r w:rsidRPr="00621346">
        <w:rPr>
          <w:b w:val="0"/>
          <w:bCs w:val="0"/>
          <w:spacing w:val="-2"/>
          <w:sz w:val="24"/>
          <w:szCs w:val="24"/>
        </w:rPr>
        <w:t>care.</w:t>
      </w:r>
    </w:p>
    <w:p w14:paraId="58F8383D"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Identify</w:t>
      </w:r>
      <w:r w:rsidRPr="00621346">
        <w:rPr>
          <w:b w:val="0"/>
          <w:bCs w:val="0"/>
          <w:spacing w:val="-1"/>
          <w:sz w:val="24"/>
          <w:szCs w:val="24"/>
        </w:rPr>
        <w:t xml:space="preserve"> </w:t>
      </w:r>
      <w:r w:rsidRPr="00621346">
        <w:rPr>
          <w:b w:val="0"/>
          <w:bCs w:val="0"/>
          <w:sz w:val="24"/>
          <w:szCs w:val="24"/>
        </w:rPr>
        <w:t>potential</w:t>
      </w:r>
      <w:r w:rsidRPr="00621346">
        <w:rPr>
          <w:b w:val="0"/>
          <w:bCs w:val="0"/>
          <w:spacing w:val="-1"/>
          <w:sz w:val="24"/>
          <w:szCs w:val="24"/>
        </w:rPr>
        <w:t xml:space="preserve"> </w:t>
      </w:r>
      <w:r w:rsidRPr="00621346">
        <w:rPr>
          <w:b w:val="0"/>
          <w:bCs w:val="0"/>
          <w:sz w:val="24"/>
          <w:szCs w:val="24"/>
        </w:rPr>
        <w:t>safety</w:t>
      </w:r>
      <w:r w:rsidRPr="00621346">
        <w:rPr>
          <w:b w:val="0"/>
          <w:bCs w:val="0"/>
          <w:spacing w:val="-1"/>
          <w:sz w:val="24"/>
          <w:szCs w:val="24"/>
        </w:rPr>
        <w:t xml:space="preserve"> </w:t>
      </w:r>
      <w:r w:rsidRPr="00621346">
        <w:rPr>
          <w:b w:val="0"/>
          <w:bCs w:val="0"/>
          <w:sz w:val="24"/>
          <w:szCs w:val="24"/>
        </w:rPr>
        <w:t>risks</w:t>
      </w:r>
      <w:r w:rsidRPr="00621346">
        <w:rPr>
          <w:b w:val="0"/>
          <w:bCs w:val="0"/>
          <w:spacing w:val="-1"/>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clinical</w:t>
      </w:r>
      <w:r w:rsidRPr="00621346">
        <w:rPr>
          <w:b w:val="0"/>
          <w:bCs w:val="0"/>
          <w:spacing w:val="-1"/>
          <w:sz w:val="24"/>
          <w:szCs w:val="24"/>
        </w:rPr>
        <w:t xml:space="preserve"> </w:t>
      </w:r>
      <w:r w:rsidRPr="00621346">
        <w:rPr>
          <w:b w:val="0"/>
          <w:bCs w:val="0"/>
          <w:spacing w:val="-2"/>
          <w:sz w:val="24"/>
          <w:szCs w:val="24"/>
        </w:rPr>
        <w:t>practice.</w:t>
      </w:r>
    </w:p>
    <w:p w14:paraId="45926DD4"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Implement</w:t>
      </w:r>
      <w:r w:rsidRPr="00621346">
        <w:rPr>
          <w:b w:val="0"/>
          <w:bCs w:val="0"/>
          <w:spacing w:val="-4"/>
          <w:sz w:val="24"/>
          <w:szCs w:val="24"/>
        </w:rPr>
        <w:t xml:space="preserve"> </w:t>
      </w:r>
      <w:r w:rsidRPr="00621346">
        <w:rPr>
          <w:b w:val="0"/>
          <w:bCs w:val="0"/>
          <w:sz w:val="24"/>
          <w:szCs w:val="24"/>
        </w:rPr>
        <w:t>strategies</w:t>
      </w:r>
      <w:r w:rsidRPr="00621346">
        <w:rPr>
          <w:b w:val="0"/>
          <w:bCs w:val="0"/>
          <w:spacing w:val="-2"/>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prevent</w:t>
      </w:r>
      <w:r w:rsidRPr="00621346">
        <w:rPr>
          <w:b w:val="0"/>
          <w:bCs w:val="0"/>
          <w:spacing w:val="-2"/>
          <w:sz w:val="24"/>
          <w:szCs w:val="24"/>
        </w:rPr>
        <w:t xml:space="preserve"> </w:t>
      </w:r>
      <w:r w:rsidRPr="00621346">
        <w:rPr>
          <w:b w:val="0"/>
          <w:bCs w:val="0"/>
          <w:sz w:val="24"/>
          <w:szCs w:val="24"/>
        </w:rPr>
        <w:t>medical</w:t>
      </w:r>
      <w:r w:rsidRPr="00621346">
        <w:rPr>
          <w:b w:val="0"/>
          <w:bCs w:val="0"/>
          <w:spacing w:val="-1"/>
          <w:sz w:val="24"/>
          <w:szCs w:val="24"/>
        </w:rPr>
        <w:t xml:space="preserve"> </w:t>
      </w:r>
      <w:r w:rsidRPr="00621346">
        <w:rPr>
          <w:b w:val="0"/>
          <w:bCs w:val="0"/>
          <w:spacing w:val="-2"/>
          <w:sz w:val="24"/>
          <w:szCs w:val="24"/>
        </w:rPr>
        <w:t>errors.</w:t>
      </w:r>
    </w:p>
    <w:p w14:paraId="1D8C268C"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Evaluate</w:t>
      </w:r>
      <w:r w:rsidRPr="00621346">
        <w:rPr>
          <w:b w:val="0"/>
          <w:bCs w:val="0"/>
          <w:spacing w:val="-3"/>
          <w:sz w:val="24"/>
          <w:szCs w:val="24"/>
        </w:rPr>
        <w:t xml:space="preserve"> </w:t>
      </w:r>
      <w:r w:rsidRPr="00621346">
        <w:rPr>
          <w:b w:val="0"/>
          <w:bCs w:val="0"/>
          <w:sz w:val="24"/>
          <w:szCs w:val="24"/>
        </w:rPr>
        <w:t>the</w:t>
      </w:r>
      <w:r w:rsidRPr="00621346">
        <w:rPr>
          <w:b w:val="0"/>
          <w:bCs w:val="0"/>
          <w:spacing w:val="-1"/>
          <w:sz w:val="24"/>
          <w:szCs w:val="24"/>
        </w:rPr>
        <w:t xml:space="preserve"> </w:t>
      </w:r>
      <w:r w:rsidRPr="00621346">
        <w:rPr>
          <w:b w:val="0"/>
          <w:bCs w:val="0"/>
          <w:sz w:val="24"/>
          <w:szCs w:val="24"/>
        </w:rPr>
        <w:t>effectiveness</w:t>
      </w:r>
      <w:r w:rsidRPr="00621346">
        <w:rPr>
          <w:b w:val="0"/>
          <w:bCs w:val="0"/>
          <w:spacing w:val="-2"/>
          <w:sz w:val="24"/>
          <w:szCs w:val="24"/>
        </w:rPr>
        <w:t xml:space="preserve"> </w:t>
      </w:r>
      <w:r w:rsidRPr="00621346">
        <w:rPr>
          <w:b w:val="0"/>
          <w:bCs w:val="0"/>
          <w:sz w:val="24"/>
          <w:szCs w:val="24"/>
        </w:rPr>
        <w:t>of</w:t>
      </w:r>
      <w:r w:rsidRPr="00621346">
        <w:rPr>
          <w:b w:val="0"/>
          <w:bCs w:val="0"/>
          <w:spacing w:val="-1"/>
          <w:sz w:val="24"/>
          <w:szCs w:val="24"/>
        </w:rPr>
        <w:t xml:space="preserve"> </w:t>
      </w:r>
      <w:r w:rsidRPr="00621346">
        <w:rPr>
          <w:b w:val="0"/>
          <w:bCs w:val="0"/>
          <w:sz w:val="24"/>
          <w:szCs w:val="24"/>
        </w:rPr>
        <w:t>patient</w:t>
      </w:r>
      <w:r w:rsidRPr="00621346">
        <w:rPr>
          <w:b w:val="0"/>
          <w:bCs w:val="0"/>
          <w:spacing w:val="-2"/>
          <w:sz w:val="24"/>
          <w:szCs w:val="24"/>
        </w:rPr>
        <w:t xml:space="preserve"> </w:t>
      </w:r>
      <w:r w:rsidRPr="00621346">
        <w:rPr>
          <w:b w:val="0"/>
          <w:bCs w:val="0"/>
          <w:sz w:val="24"/>
          <w:szCs w:val="24"/>
        </w:rPr>
        <w:t>safety</w:t>
      </w:r>
      <w:r w:rsidRPr="00621346">
        <w:rPr>
          <w:b w:val="0"/>
          <w:bCs w:val="0"/>
          <w:spacing w:val="-1"/>
          <w:sz w:val="24"/>
          <w:szCs w:val="24"/>
        </w:rPr>
        <w:t xml:space="preserve"> </w:t>
      </w:r>
      <w:r w:rsidRPr="00621346">
        <w:rPr>
          <w:b w:val="0"/>
          <w:bCs w:val="0"/>
          <w:spacing w:val="-2"/>
          <w:sz w:val="24"/>
          <w:szCs w:val="24"/>
        </w:rPr>
        <w:t>interventions.</w:t>
      </w:r>
    </w:p>
    <w:p w14:paraId="24AF9C1B"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Regulatory</w:t>
      </w:r>
      <w:r w:rsidRPr="00621346">
        <w:rPr>
          <w:b w:val="0"/>
          <w:bCs w:val="0"/>
          <w:spacing w:val="-2"/>
          <w:sz w:val="24"/>
          <w:szCs w:val="24"/>
        </w:rPr>
        <w:t xml:space="preserve"> </w:t>
      </w:r>
      <w:r w:rsidRPr="00621346">
        <w:rPr>
          <w:b w:val="0"/>
          <w:bCs w:val="0"/>
          <w:sz w:val="24"/>
          <w:szCs w:val="24"/>
        </w:rPr>
        <w:t>Compliance:</w:t>
      </w:r>
      <w:r w:rsidRPr="00621346">
        <w:rPr>
          <w:b w:val="0"/>
          <w:bCs w:val="0"/>
          <w:spacing w:val="-2"/>
          <w:sz w:val="24"/>
          <w:szCs w:val="24"/>
        </w:rPr>
        <w:t xml:space="preserve"> </w:t>
      </w:r>
      <w:r w:rsidRPr="00621346">
        <w:rPr>
          <w:b w:val="0"/>
          <w:bCs w:val="0"/>
          <w:sz w:val="24"/>
          <w:szCs w:val="24"/>
        </w:rPr>
        <w:t>Knowledge</w:t>
      </w:r>
      <w:r w:rsidRPr="00621346">
        <w:rPr>
          <w:b w:val="0"/>
          <w:bCs w:val="0"/>
          <w:spacing w:val="-4"/>
          <w:sz w:val="24"/>
          <w:szCs w:val="24"/>
        </w:rPr>
        <w:t xml:space="preserve"> </w:t>
      </w:r>
      <w:r w:rsidRPr="00621346">
        <w:rPr>
          <w:b w:val="0"/>
          <w:bCs w:val="0"/>
          <w:sz w:val="24"/>
          <w:szCs w:val="24"/>
        </w:rPr>
        <w:t>of</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adherence</w:t>
      </w:r>
      <w:r w:rsidRPr="00621346">
        <w:rPr>
          <w:b w:val="0"/>
          <w:bCs w:val="0"/>
          <w:spacing w:val="-3"/>
          <w:sz w:val="24"/>
          <w:szCs w:val="24"/>
        </w:rPr>
        <w:t xml:space="preserve"> </w:t>
      </w:r>
      <w:r w:rsidRPr="00621346">
        <w:rPr>
          <w:b w:val="0"/>
          <w:bCs w:val="0"/>
          <w:sz w:val="24"/>
          <w:szCs w:val="24"/>
        </w:rPr>
        <w:t>to regulatory</w:t>
      </w:r>
      <w:r w:rsidRPr="00621346">
        <w:rPr>
          <w:b w:val="0"/>
          <w:bCs w:val="0"/>
          <w:spacing w:val="-2"/>
          <w:sz w:val="24"/>
          <w:szCs w:val="24"/>
        </w:rPr>
        <w:t xml:space="preserve"> </w:t>
      </w:r>
      <w:r w:rsidRPr="00621346">
        <w:rPr>
          <w:b w:val="0"/>
          <w:bCs w:val="0"/>
          <w:sz w:val="24"/>
          <w:szCs w:val="24"/>
        </w:rPr>
        <w:t>standards</w:t>
      </w:r>
      <w:r w:rsidRPr="00621346">
        <w:rPr>
          <w:b w:val="0"/>
          <w:bCs w:val="0"/>
          <w:spacing w:val="-2"/>
          <w:sz w:val="24"/>
          <w:szCs w:val="24"/>
        </w:rPr>
        <w:t xml:space="preserve"> </w:t>
      </w:r>
      <w:r w:rsidRPr="00621346">
        <w:rPr>
          <w:b w:val="0"/>
          <w:bCs w:val="0"/>
          <w:sz w:val="24"/>
          <w:szCs w:val="24"/>
        </w:rPr>
        <w:t>is</w:t>
      </w:r>
      <w:r w:rsidRPr="00621346">
        <w:rPr>
          <w:b w:val="0"/>
          <w:bCs w:val="0"/>
          <w:spacing w:val="-2"/>
          <w:sz w:val="24"/>
          <w:szCs w:val="24"/>
        </w:rPr>
        <w:t xml:space="preserve"> </w:t>
      </w:r>
      <w:r w:rsidRPr="00621346">
        <w:rPr>
          <w:b w:val="0"/>
          <w:bCs w:val="0"/>
          <w:sz w:val="24"/>
          <w:szCs w:val="24"/>
        </w:rPr>
        <w:t>essential</w:t>
      </w:r>
      <w:r w:rsidRPr="00621346">
        <w:rPr>
          <w:b w:val="0"/>
          <w:bCs w:val="0"/>
          <w:spacing w:val="-2"/>
          <w:sz w:val="24"/>
          <w:szCs w:val="24"/>
        </w:rPr>
        <w:t xml:space="preserve"> </w:t>
      </w:r>
      <w:r w:rsidRPr="00621346">
        <w:rPr>
          <w:b w:val="0"/>
          <w:bCs w:val="0"/>
          <w:sz w:val="24"/>
          <w:szCs w:val="24"/>
        </w:rPr>
        <w:t>in</w:t>
      </w:r>
      <w:r w:rsidRPr="00621346">
        <w:rPr>
          <w:b w:val="0"/>
          <w:bCs w:val="0"/>
          <w:spacing w:val="-2"/>
          <w:sz w:val="24"/>
          <w:szCs w:val="24"/>
        </w:rPr>
        <w:t xml:space="preserve"> </w:t>
      </w:r>
      <w:r w:rsidRPr="00621346">
        <w:rPr>
          <w:b w:val="0"/>
          <w:bCs w:val="0"/>
          <w:sz w:val="24"/>
          <w:szCs w:val="24"/>
        </w:rPr>
        <w:t>maintaining</w:t>
      </w:r>
      <w:r w:rsidRPr="00621346">
        <w:rPr>
          <w:b w:val="0"/>
          <w:bCs w:val="0"/>
          <w:spacing w:val="-2"/>
          <w:sz w:val="24"/>
          <w:szCs w:val="24"/>
        </w:rPr>
        <w:t xml:space="preserve"> </w:t>
      </w:r>
      <w:r w:rsidRPr="00621346">
        <w:rPr>
          <w:b w:val="0"/>
          <w:bCs w:val="0"/>
          <w:sz w:val="24"/>
          <w:szCs w:val="24"/>
        </w:rPr>
        <w:t>patient</w:t>
      </w:r>
      <w:r w:rsidRPr="00621346">
        <w:rPr>
          <w:b w:val="0"/>
          <w:bCs w:val="0"/>
          <w:spacing w:val="-2"/>
          <w:sz w:val="24"/>
          <w:szCs w:val="24"/>
        </w:rPr>
        <w:t xml:space="preserve"> </w:t>
      </w:r>
      <w:r w:rsidRPr="00621346">
        <w:rPr>
          <w:b w:val="0"/>
          <w:bCs w:val="0"/>
          <w:sz w:val="24"/>
          <w:szCs w:val="24"/>
        </w:rPr>
        <w:t>safety</w:t>
      </w:r>
      <w:r w:rsidRPr="00621346">
        <w:rPr>
          <w:b w:val="0"/>
          <w:bCs w:val="0"/>
          <w:spacing w:val="-2"/>
          <w:sz w:val="24"/>
          <w:szCs w:val="24"/>
        </w:rPr>
        <w:t xml:space="preserve"> </w:t>
      </w:r>
      <w:r w:rsidRPr="00621346">
        <w:rPr>
          <w:b w:val="0"/>
          <w:bCs w:val="0"/>
          <w:sz w:val="24"/>
          <w:szCs w:val="24"/>
        </w:rPr>
        <w:t>and</w:t>
      </w:r>
      <w:r w:rsidRPr="00621346">
        <w:rPr>
          <w:b w:val="0"/>
          <w:bCs w:val="0"/>
          <w:spacing w:val="-1"/>
          <w:sz w:val="24"/>
          <w:szCs w:val="24"/>
        </w:rPr>
        <w:t xml:space="preserve"> </w:t>
      </w:r>
      <w:r w:rsidRPr="00621346">
        <w:rPr>
          <w:b w:val="0"/>
          <w:bCs w:val="0"/>
          <w:sz w:val="24"/>
          <w:szCs w:val="24"/>
        </w:rPr>
        <w:t>quality</w:t>
      </w:r>
      <w:r w:rsidRPr="00621346">
        <w:rPr>
          <w:b w:val="0"/>
          <w:bCs w:val="0"/>
          <w:spacing w:val="-2"/>
          <w:sz w:val="24"/>
          <w:szCs w:val="24"/>
        </w:rPr>
        <w:t xml:space="preserve"> </w:t>
      </w:r>
      <w:r w:rsidRPr="00621346">
        <w:rPr>
          <w:b w:val="0"/>
          <w:bCs w:val="0"/>
          <w:sz w:val="24"/>
          <w:szCs w:val="24"/>
        </w:rPr>
        <w:t>care.</w:t>
      </w:r>
      <w:r w:rsidRPr="00621346">
        <w:rPr>
          <w:b w:val="0"/>
          <w:bCs w:val="0"/>
          <w:spacing w:val="-2"/>
          <w:sz w:val="24"/>
          <w:szCs w:val="24"/>
        </w:rPr>
        <w:t xml:space="preserve"> </w:t>
      </w:r>
      <w:r w:rsidRPr="00621346">
        <w:rPr>
          <w:b w:val="0"/>
          <w:bCs w:val="0"/>
          <w:sz w:val="24"/>
          <w:szCs w:val="24"/>
        </w:rPr>
        <w:t>Students</w:t>
      </w:r>
      <w:r w:rsidRPr="00621346">
        <w:rPr>
          <w:b w:val="0"/>
          <w:bCs w:val="0"/>
          <w:spacing w:val="-2"/>
          <w:sz w:val="24"/>
          <w:szCs w:val="24"/>
        </w:rPr>
        <w:t xml:space="preserve"> </w:t>
      </w:r>
      <w:r w:rsidRPr="00621346">
        <w:rPr>
          <w:b w:val="0"/>
          <w:bCs w:val="0"/>
          <w:sz w:val="24"/>
          <w:szCs w:val="24"/>
        </w:rPr>
        <w:t>must be</w:t>
      </w:r>
      <w:r w:rsidRPr="00621346">
        <w:rPr>
          <w:b w:val="0"/>
          <w:bCs w:val="0"/>
          <w:spacing w:val="-3"/>
          <w:sz w:val="24"/>
          <w:szCs w:val="24"/>
        </w:rPr>
        <w:t xml:space="preserve"> </w:t>
      </w:r>
      <w:r w:rsidRPr="00621346">
        <w:rPr>
          <w:b w:val="0"/>
          <w:bCs w:val="0"/>
          <w:sz w:val="24"/>
          <w:szCs w:val="24"/>
        </w:rPr>
        <w:t>familiar</w:t>
      </w:r>
      <w:r w:rsidRPr="00621346">
        <w:rPr>
          <w:b w:val="0"/>
          <w:bCs w:val="0"/>
          <w:spacing w:val="-2"/>
          <w:sz w:val="24"/>
          <w:szCs w:val="24"/>
        </w:rPr>
        <w:t xml:space="preserve"> </w:t>
      </w:r>
      <w:r w:rsidRPr="00621346">
        <w:rPr>
          <w:b w:val="0"/>
          <w:bCs w:val="0"/>
          <w:sz w:val="24"/>
          <w:szCs w:val="24"/>
        </w:rPr>
        <w:t>with relevant regulations and ensure compliance in their practice.</w:t>
      </w:r>
    </w:p>
    <w:p w14:paraId="00048A16"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Understand</w:t>
      </w:r>
      <w:r w:rsidRPr="00621346">
        <w:rPr>
          <w:b w:val="0"/>
          <w:bCs w:val="0"/>
          <w:spacing w:val="-2"/>
          <w:sz w:val="24"/>
          <w:szCs w:val="24"/>
        </w:rPr>
        <w:t xml:space="preserve"> </w:t>
      </w:r>
      <w:r w:rsidRPr="00621346">
        <w:rPr>
          <w:b w:val="0"/>
          <w:bCs w:val="0"/>
          <w:sz w:val="24"/>
          <w:szCs w:val="24"/>
        </w:rPr>
        <w:t>and apply</w:t>
      </w:r>
      <w:r w:rsidRPr="00621346">
        <w:rPr>
          <w:b w:val="0"/>
          <w:bCs w:val="0"/>
          <w:spacing w:val="-2"/>
          <w:sz w:val="24"/>
          <w:szCs w:val="24"/>
        </w:rPr>
        <w:t xml:space="preserve"> </w:t>
      </w:r>
      <w:r w:rsidRPr="00621346">
        <w:rPr>
          <w:b w:val="0"/>
          <w:bCs w:val="0"/>
          <w:sz w:val="24"/>
          <w:szCs w:val="24"/>
        </w:rPr>
        <w:t>healthcare</w:t>
      </w:r>
      <w:r w:rsidRPr="00621346">
        <w:rPr>
          <w:b w:val="0"/>
          <w:bCs w:val="0"/>
          <w:spacing w:val="-1"/>
          <w:sz w:val="24"/>
          <w:szCs w:val="24"/>
        </w:rPr>
        <w:t xml:space="preserve"> </w:t>
      </w:r>
      <w:r w:rsidRPr="00621346">
        <w:rPr>
          <w:b w:val="0"/>
          <w:bCs w:val="0"/>
          <w:spacing w:val="-2"/>
          <w:sz w:val="24"/>
          <w:szCs w:val="24"/>
        </w:rPr>
        <w:t>regulations.</w:t>
      </w:r>
    </w:p>
    <w:p w14:paraId="49320C0A"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Ensure</w:t>
      </w:r>
      <w:r w:rsidRPr="00621346">
        <w:rPr>
          <w:b w:val="0"/>
          <w:bCs w:val="0"/>
          <w:spacing w:val="-2"/>
          <w:sz w:val="24"/>
          <w:szCs w:val="24"/>
        </w:rPr>
        <w:t xml:space="preserve"> </w:t>
      </w:r>
      <w:r w:rsidRPr="00621346">
        <w:rPr>
          <w:b w:val="0"/>
          <w:bCs w:val="0"/>
          <w:sz w:val="24"/>
          <w:szCs w:val="24"/>
        </w:rPr>
        <w:t>compliance</w:t>
      </w:r>
      <w:r w:rsidRPr="00621346">
        <w:rPr>
          <w:b w:val="0"/>
          <w:bCs w:val="0"/>
          <w:spacing w:val="-2"/>
          <w:sz w:val="24"/>
          <w:szCs w:val="24"/>
        </w:rPr>
        <w:t xml:space="preserve"> </w:t>
      </w:r>
      <w:r w:rsidRPr="00621346">
        <w:rPr>
          <w:b w:val="0"/>
          <w:bCs w:val="0"/>
          <w:sz w:val="24"/>
          <w:szCs w:val="24"/>
        </w:rPr>
        <w:t>with</w:t>
      </w:r>
      <w:r w:rsidRPr="00621346">
        <w:rPr>
          <w:b w:val="0"/>
          <w:bCs w:val="0"/>
          <w:spacing w:val="-1"/>
          <w:sz w:val="24"/>
          <w:szCs w:val="24"/>
        </w:rPr>
        <w:t xml:space="preserve"> </w:t>
      </w:r>
      <w:r w:rsidRPr="00621346">
        <w:rPr>
          <w:b w:val="0"/>
          <w:bCs w:val="0"/>
          <w:sz w:val="24"/>
          <w:szCs w:val="24"/>
        </w:rPr>
        <w:t>legal</w:t>
      </w:r>
      <w:r w:rsidRPr="00621346">
        <w:rPr>
          <w:b w:val="0"/>
          <w:bCs w:val="0"/>
          <w:spacing w:val="-1"/>
          <w:sz w:val="24"/>
          <w:szCs w:val="24"/>
        </w:rPr>
        <w:t xml:space="preserve"> </w:t>
      </w:r>
      <w:r w:rsidRPr="00621346">
        <w:rPr>
          <w:b w:val="0"/>
          <w:bCs w:val="0"/>
          <w:sz w:val="24"/>
          <w:szCs w:val="24"/>
        </w:rPr>
        <w:t>and</w:t>
      </w:r>
      <w:r w:rsidRPr="00621346">
        <w:rPr>
          <w:b w:val="0"/>
          <w:bCs w:val="0"/>
          <w:spacing w:val="-1"/>
          <w:sz w:val="24"/>
          <w:szCs w:val="24"/>
        </w:rPr>
        <w:t xml:space="preserve"> </w:t>
      </w:r>
      <w:r w:rsidRPr="00621346">
        <w:rPr>
          <w:b w:val="0"/>
          <w:bCs w:val="0"/>
          <w:sz w:val="24"/>
          <w:szCs w:val="24"/>
        </w:rPr>
        <w:t>regulatory</w:t>
      </w:r>
      <w:r w:rsidRPr="00621346">
        <w:rPr>
          <w:b w:val="0"/>
          <w:bCs w:val="0"/>
          <w:spacing w:val="-1"/>
          <w:sz w:val="24"/>
          <w:szCs w:val="24"/>
        </w:rPr>
        <w:t xml:space="preserve"> </w:t>
      </w:r>
      <w:r w:rsidRPr="00621346">
        <w:rPr>
          <w:b w:val="0"/>
          <w:bCs w:val="0"/>
          <w:spacing w:val="-2"/>
          <w:sz w:val="24"/>
          <w:szCs w:val="24"/>
        </w:rPr>
        <w:t>standards.</w:t>
      </w:r>
    </w:p>
    <w:p w14:paraId="2004AF42"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Reflect</w:t>
      </w:r>
      <w:r w:rsidRPr="00621346">
        <w:rPr>
          <w:b w:val="0"/>
          <w:bCs w:val="0"/>
          <w:spacing w:val="-2"/>
          <w:sz w:val="24"/>
          <w:szCs w:val="24"/>
        </w:rPr>
        <w:t xml:space="preserve"> </w:t>
      </w:r>
      <w:r w:rsidRPr="00621346">
        <w:rPr>
          <w:b w:val="0"/>
          <w:bCs w:val="0"/>
          <w:sz w:val="24"/>
          <w:szCs w:val="24"/>
        </w:rPr>
        <w:t>on</w:t>
      </w:r>
      <w:r w:rsidRPr="00621346">
        <w:rPr>
          <w:b w:val="0"/>
          <w:bCs w:val="0"/>
          <w:spacing w:val="-1"/>
          <w:sz w:val="24"/>
          <w:szCs w:val="24"/>
        </w:rPr>
        <w:t xml:space="preserve"> </w:t>
      </w:r>
      <w:r w:rsidRPr="00621346">
        <w:rPr>
          <w:b w:val="0"/>
          <w:bCs w:val="0"/>
          <w:sz w:val="24"/>
          <w:szCs w:val="24"/>
        </w:rPr>
        <w:t>the</w:t>
      </w:r>
      <w:r w:rsidRPr="00621346">
        <w:rPr>
          <w:b w:val="0"/>
          <w:bCs w:val="0"/>
          <w:spacing w:val="-2"/>
          <w:sz w:val="24"/>
          <w:szCs w:val="24"/>
        </w:rPr>
        <w:t xml:space="preserve"> </w:t>
      </w:r>
      <w:r w:rsidRPr="00621346">
        <w:rPr>
          <w:b w:val="0"/>
          <w:bCs w:val="0"/>
          <w:sz w:val="24"/>
          <w:szCs w:val="24"/>
        </w:rPr>
        <w:t>impact</w:t>
      </w:r>
      <w:r w:rsidRPr="00621346">
        <w:rPr>
          <w:b w:val="0"/>
          <w:bCs w:val="0"/>
          <w:spacing w:val="-1"/>
          <w:sz w:val="24"/>
          <w:szCs w:val="24"/>
        </w:rPr>
        <w:t xml:space="preserve"> </w:t>
      </w:r>
      <w:r w:rsidRPr="00621346">
        <w:rPr>
          <w:b w:val="0"/>
          <w:bCs w:val="0"/>
          <w:sz w:val="24"/>
          <w:szCs w:val="24"/>
        </w:rPr>
        <w:t>of</w:t>
      </w:r>
      <w:r w:rsidRPr="00621346">
        <w:rPr>
          <w:b w:val="0"/>
          <w:bCs w:val="0"/>
          <w:spacing w:val="-1"/>
          <w:sz w:val="24"/>
          <w:szCs w:val="24"/>
        </w:rPr>
        <w:t xml:space="preserve"> </w:t>
      </w:r>
      <w:r w:rsidRPr="00621346">
        <w:rPr>
          <w:b w:val="0"/>
          <w:bCs w:val="0"/>
          <w:sz w:val="24"/>
          <w:szCs w:val="24"/>
        </w:rPr>
        <w:t>regulations</w:t>
      </w:r>
      <w:r w:rsidRPr="00621346">
        <w:rPr>
          <w:b w:val="0"/>
          <w:bCs w:val="0"/>
          <w:spacing w:val="-1"/>
          <w:sz w:val="24"/>
          <w:szCs w:val="24"/>
        </w:rPr>
        <w:t xml:space="preserve"> </w:t>
      </w:r>
      <w:r w:rsidRPr="00621346">
        <w:rPr>
          <w:b w:val="0"/>
          <w:bCs w:val="0"/>
          <w:sz w:val="24"/>
          <w:szCs w:val="24"/>
        </w:rPr>
        <w:t>on</w:t>
      </w:r>
      <w:r w:rsidRPr="00621346">
        <w:rPr>
          <w:b w:val="0"/>
          <w:bCs w:val="0"/>
          <w:spacing w:val="-1"/>
          <w:sz w:val="24"/>
          <w:szCs w:val="24"/>
        </w:rPr>
        <w:t xml:space="preserve"> </w:t>
      </w:r>
      <w:r w:rsidRPr="00621346">
        <w:rPr>
          <w:b w:val="0"/>
          <w:bCs w:val="0"/>
          <w:sz w:val="24"/>
          <w:szCs w:val="24"/>
        </w:rPr>
        <w:t>patient</w:t>
      </w:r>
      <w:r w:rsidRPr="00621346">
        <w:rPr>
          <w:b w:val="0"/>
          <w:bCs w:val="0"/>
          <w:spacing w:val="-1"/>
          <w:sz w:val="24"/>
          <w:szCs w:val="24"/>
        </w:rPr>
        <w:t xml:space="preserve"> </w:t>
      </w:r>
      <w:r w:rsidRPr="00621346">
        <w:rPr>
          <w:b w:val="0"/>
          <w:bCs w:val="0"/>
          <w:spacing w:val="-2"/>
          <w:sz w:val="24"/>
          <w:szCs w:val="24"/>
        </w:rPr>
        <w:t>safety.</w:t>
      </w:r>
    </w:p>
    <w:p w14:paraId="6EC42D39"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Interdisciplinary</w:t>
      </w:r>
      <w:r w:rsidRPr="00621346">
        <w:rPr>
          <w:b w:val="0"/>
          <w:bCs w:val="0"/>
          <w:spacing w:val="-3"/>
          <w:sz w:val="24"/>
          <w:szCs w:val="24"/>
        </w:rPr>
        <w:t xml:space="preserve"> </w:t>
      </w:r>
      <w:r w:rsidRPr="00621346">
        <w:rPr>
          <w:b w:val="0"/>
          <w:bCs w:val="0"/>
          <w:sz w:val="24"/>
          <w:szCs w:val="24"/>
        </w:rPr>
        <w:t>Collaboration:</w:t>
      </w:r>
      <w:r w:rsidRPr="00621346">
        <w:rPr>
          <w:b w:val="0"/>
          <w:bCs w:val="0"/>
          <w:spacing w:val="-2"/>
          <w:sz w:val="24"/>
          <w:szCs w:val="24"/>
        </w:rPr>
        <w:t xml:space="preserve"> </w:t>
      </w:r>
      <w:r w:rsidRPr="00621346">
        <w:rPr>
          <w:b w:val="0"/>
          <w:bCs w:val="0"/>
          <w:sz w:val="24"/>
          <w:szCs w:val="24"/>
        </w:rPr>
        <w:t>Effective</w:t>
      </w:r>
      <w:r w:rsidRPr="00621346">
        <w:rPr>
          <w:b w:val="0"/>
          <w:bCs w:val="0"/>
          <w:spacing w:val="-4"/>
          <w:sz w:val="24"/>
          <w:szCs w:val="24"/>
        </w:rPr>
        <w:t xml:space="preserve"> </w:t>
      </w:r>
      <w:r w:rsidRPr="00621346">
        <w:rPr>
          <w:b w:val="0"/>
          <w:bCs w:val="0"/>
          <w:sz w:val="24"/>
          <w:szCs w:val="24"/>
        </w:rPr>
        <w:t>collaboration</w:t>
      </w:r>
      <w:r w:rsidRPr="00621346">
        <w:rPr>
          <w:b w:val="0"/>
          <w:bCs w:val="0"/>
          <w:spacing w:val="-3"/>
          <w:sz w:val="24"/>
          <w:szCs w:val="24"/>
        </w:rPr>
        <w:t xml:space="preserve"> </w:t>
      </w:r>
      <w:r w:rsidRPr="00621346">
        <w:rPr>
          <w:b w:val="0"/>
          <w:bCs w:val="0"/>
          <w:sz w:val="24"/>
          <w:szCs w:val="24"/>
        </w:rPr>
        <w:t>with</w:t>
      </w:r>
      <w:r w:rsidRPr="00621346">
        <w:rPr>
          <w:b w:val="0"/>
          <w:bCs w:val="0"/>
          <w:spacing w:val="-3"/>
          <w:sz w:val="24"/>
          <w:szCs w:val="24"/>
        </w:rPr>
        <w:t xml:space="preserve"> </w:t>
      </w:r>
      <w:r w:rsidRPr="00621346">
        <w:rPr>
          <w:b w:val="0"/>
          <w:bCs w:val="0"/>
          <w:sz w:val="24"/>
          <w:szCs w:val="24"/>
        </w:rPr>
        <w:t>professionals</w:t>
      </w:r>
      <w:r w:rsidRPr="00621346">
        <w:rPr>
          <w:b w:val="0"/>
          <w:bCs w:val="0"/>
          <w:spacing w:val="-3"/>
          <w:sz w:val="24"/>
          <w:szCs w:val="24"/>
        </w:rPr>
        <w:t xml:space="preserve"> </w:t>
      </w:r>
      <w:r w:rsidRPr="00621346">
        <w:rPr>
          <w:b w:val="0"/>
          <w:bCs w:val="0"/>
          <w:sz w:val="24"/>
          <w:szCs w:val="24"/>
        </w:rPr>
        <w:t>from</w:t>
      </w:r>
      <w:r w:rsidRPr="00621346">
        <w:rPr>
          <w:b w:val="0"/>
          <w:bCs w:val="0"/>
          <w:spacing w:val="-3"/>
          <w:sz w:val="24"/>
          <w:szCs w:val="24"/>
        </w:rPr>
        <w:t xml:space="preserve"> </w:t>
      </w:r>
      <w:r w:rsidRPr="00621346">
        <w:rPr>
          <w:b w:val="0"/>
          <w:bCs w:val="0"/>
          <w:sz w:val="24"/>
          <w:szCs w:val="24"/>
        </w:rPr>
        <w:t>various</w:t>
      </w:r>
      <w:r w:rsidRPr="00621346">
        <w:rPr>
          <w:b w:val="0"/>
          <w:bCs w:val="0"/>
          <w:spacing w:val="-3"/>
          <w:sz w:val="24"/>
          <w:szCs w:val="24"/>
        </w:rPr>
        <w:t xml:space="preserve"> </w:t>
      </w:r>
      <w:r w:rsidRPr="00621346">
        <w:rPr>
          <w:b w:val="0"/>
          <w:bCs w:val="0"/>
          <w:sz w:val="24"/>
          <w:szCs w:val="24"/>
        </w:rPr>
        <w:t>disciplines</w:t>
      </w:r>
      <w:r w:rsidRPr="00621346">
        <w:rPr>
          <w:b w:val="0"/>
          <w:bCs w:val="0"/>
          <w:spacing w:val="-3"/>
          <w:sz w:val="24"/>
          <w:szCs w:val="24"/>
        </w:rPr>
        <w:t xml:space="preserve"> </w:t>
      </w:r>
      <w:r w:rsidRPr="00621346">
        <w:rPr>
          <w:b w:val="0"/>
          <w:bCs w:val="0"/>
          <w:sz w:val="24"/>
          <w:szCs w:val="24"/>
        </w:rPr>
        <w:t>is</w:t>
      </w:r>
      <w:r w:rsidRPr="00621346">
        <w:rPr>
          <w:b w:val="0"/>
          <w:bCs w:val="0"/>
          <w:spacing w:val="-3"/>
          <w:sz w:val="24"/>
          <w:szCs w:val="24"/>
        </w:rPr>
        <w:t xml:space="preserve"> </w:t>
      </w:r>
      <w:r w:rsidRPr="00621346">
        <w:rPr>
          <w:b w:val="0"/>
          <w:bCs w:val="0"/>
          <w:sz w:val="24"/>
          <w:szCs w:val="24"/>
        </w:rPr>
        <w:t>necessary</w:t>
      </w:r>
      <w:r w:rsidRPr="00621346">
        <w:rPr>
          <w:b w:val="0"/>
          <w:bCs w:val="0"/>
          <w:spacing w:val="-3"/>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achieve</w:t>
      </w:r>
      <w:r w:rsidRPr="00621346">
        <w:rPr>
          <w:b w:val="0"/>
          <w:bCs w:val="0"/>
          <w:spacing w:val="-3"/>
          <w:sz w:val="24"/>
          <w:szCs w:val="24"/>
        </w:rPr>
        <w:t xml:space="preserve"> </w:t>
      </w:r>
      <w:r w:rsidRPr="00621346">
        <w:rPr>
          <w:b w:val="0"/>
          <w:bCs w:val="0"/>
          <w:sz w:val="24"/>
          <w:szCs w:val="24"/>
        </w:rPr>
        <w:t>optimal</w:t>
      </w:r>
      <w:r w:rsidRPr="00621346">
        <w:rPr>
          <w:b w:val="0"/>
          <w:bCs w:val="0"/>
          <w:spacing w:val="-3"/>
          <w:sz w:val="24"/>
          <w:szCs w:val="24"/>
        </w:rPr>
        <w:t xml:space="preserve"> </w:t>
      </w:r>
      <w:r w:rsidRPr="00621346">
        <w:rPr>
          <w:b w:val="0"/>
          <w:bCs w:val="0"/>
          <w:sz w:val="24"/>
          <w:szCs w:val="24"/>
        </w:rPr>
        <w:t>patient</w:t>
      </w:r>
      <w:r w:rsidRPr="00621346">
        <w:rPr>
          <w:b w:val="0"/>
          <w:bCs w:val="0"/>
          <w:spacing w:val="-3"/>
          <w:sz w:val="24"/>
          <w:szCs w:val="24"/>
        </w:rPr>
        <w:t xml:space="preserve"> </w:t>
      </w:r>
      <w:r w:rsidRPr="00621346">
        <w:rPr>
          <w:b w:val="0"/>
          <w:bCs w:val="0"/>
          <w:sz w:val="24"/>
          <w:szCs w:val="24"/>
        </w:rPr>
        <w:t>outcomes.</w:t>
      </w:r>
      <w:r w:rsidRPr="00621346">
        <w:rPr>
          <w:b w:val="0"/>
          <w:bCs w:val="0"/>
          <w:spacing w:val="-3"/>
          <w:sz w:val="24"/>
          <w:szCs w:val="24"/>
        </w:rPr>
        <w:t xml:space="preserve"> </w:t>
      </w:r>
      <w:r w:rsidRPr="00621346">
        <w:rPr>
          <w:b w:val="0"/>
          <w:bCs w:val="0"/>
          <w:sz w:val="24"/>
          <w:szCs w:val="24"/>
        </w:rPr>
        <w:t>Students</w:t>
      </w:r>
      <w:r w:rsidRPr="00621346">
        <w:rPr>
          <w:b w:val="0"/>
          <w:bCs w:val="0"/>
          <w:spacing w:val="-3"/>
          <w:sz w:val="24"/>
          <w:szCs w:val="24"/>
        </w:rPr>
        <w:t xml:space="preserve"> </w:t>
      </w:r>
      <w:r w:rsidRPr="00621346">
        <w:rPr>
          <w:b w:val="0"/>
          <w:bCs w:val="0"/>
          <w:sz w:val="24"/>
          <w:szCs w:val="24"/>
        </w:rPr>
        <w:t>should develop skills in working within interdisciplinary teams to enhance patient care.</w:t>
      </w:r>
    </w:p>
    <w:p w14:paraId="7707D106"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Collaborate</w:t>
      </w:r>
      <w:r w:rsidRPr="00621346">
        <w:rPr>
          <w:b w:val="0"/>
          <w:bCs w:val="0"/>
          <w:spacing w:val="-2"/>
          <w:sz w:val="24"/>
          <w:szCs w:val="24"/>
        </w:rPr>
        <w:t xml:space="preserve"> </w:t>
      </w:r>
      <w:r w:rsidRPr="00621346">
        <w:rPr>
          <w:b w:val="0"/>
          <w:bCs w:val="0"/>
          <w:sz w:val="24"/>
          <w:szCs w:val="24"/>
        </w:rPr>
        <w:t>with</w:t>
      </w:r>
      <w:r w:rsidRPr="00621346">
        <w:rPr>
          <w:b w:val="0"/>
          <w:bCs w:val="0"/>
          <w:spacing w:val="-2"/>
          <w:sz w:val="24"/>
          <w:szCs w:val="24"/>
        </w:rPr>
        <w:t xml:space="preserve"> </w:t>
      </w:r>
      <w:r w:rsidRPr="00621346">
        <w:rPr>
          <w:b w:val="0"/>
          <w:bCs w:val="0"/>
          <w:sz w:val="24"/>
          <w:szCs w:val="24"/>
        </w:rPr>
        <w:t>interdisciplinary</w:t>
      </w:r>
      <w:r w:rsidRPr="00621346">
        <w:rPr>
          <w:b w:val="0"/>
          <w:bCs w:val="0"/>
          <w:spacing w:val="-2"/>
          <w:sz w:val="24"/>
          <w:szCs w:val="24"/>
        </w:rPr>
        <w:t xml:space="preserve"> </w:t>
      </w:r>
      <w:r w:rsidRPr="00621346">
        <w:rPr>
          <w:b w:val="0"/>
          <w:bCs w:val="0"/>
          <w:sz w:val="24"/>
          <w:szCs w:val="24"/>
        </w:rPr>
        <w:t>teams</w:t>
      </w:r>
      <w:r w:rsidRPr="00621346">
        <w:rPr>
          <w:b w:val="0"/>
          <w:bCs w:val="0"/>
          <w:spacing w:val="-2"/>
          <w:sz w:val="24"/>
          <w:szCs w:val="24"/>
        </w:rPr>
        <w:t xml:space="preserve"> </w:t>
      </w:r>
      <w:r w:rsidRPr="00621346">
        <w:rPr>
          <w:b w:val="0"/>
          <w:bCs w:val="0"/>
          <w:sz w:val="24"/>
          <w:szCs w:val="24"/>
        </w:rPr>
        <w:t>in</w:t>
      </w:r>
      <w:r w:rsidRPr="00621346">
        <w:rPr>
          <w:b w:val="0"/>
          <w:bCs w:val="0"/>
          <w:spacing w:val="-2"/>
          <w:sz w:val="24"/>
          <w:szCs w:val="24"/>
        </w:rPr>
        <w:t xml:space="preserve"> </w:t>
      </w:r>
      <w:r w:rsidRPr="00621346">
        <w:rPr>
          <w:b w:val="0"/>
          <w:bCs w:val="0"/>
          <w:sz w:val="24"/>
          <w:szCs w:val="24"/>
        </w:rPr>
        <w:t xml:space="preserve">patient </w:t>
      </w:r>
      <w:r w:rsidRPr="00621346">
        <w:rPr>
          <w:b w:val="0"/>
          <w:bCs w:val="0"/>
          <w:spacing w:val="-2"/>
          <w:sz w:val="24"/>
          <w:szCs w:val="24"/>
        </w:rPr>
        <w:t>care.</w:t>
      </w:r>
    </w:p>
    <w:p w14:paraId="01EAD3FC"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Contribute</w:t>
      </w:r>
      <w:r w:rsidRPr="00621346">
        <w:rPr>
          <w:b w:val="0"/>
          <w:bCs w:val="0"/>
          <w:spacing w:val="-5"/>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interdisciplinary</w:t>
      </w:r>
      <w:r w:rsidRPr="00621346">
        <w:rPr>
          <w:b w:val="0"/>
          <w:bCs w:val="0"/>
          <w:spacing w:val="-2"/>
          <w:sz w:val="24"/>
          <w:szCs w:val="24"/>
        </w:rPr>
        <w:t xml:space="preserve"> </w:t>
      </w:r>
      <w:r w:rsidRPr="00621346">
        <w:rPr>
          <w:b w:val="0"/>
          <w:bCs w:val="0"/>
          <w:sz w:val="24"/>
          <w:szCs w:val="24"/>
        </w:rPr>
        <w:t>case</w:t>
      </w:r>
      <w:r w:rsidRPr="00621346">
        <w:rPr>
          <w:b w:val="0"/>
          <w:bCs w:val="0"/>
          <w:spacing w:val="-2"/>
          <w:sz w:val="24"/>
          <w:szCs w:val="24"/>
        </w:rPr>
        <w:t xml:space="preserve"> discussions.</w:t>
      </w:r>
    </w:p>
    <w:p w14:paraId="28D32751"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Reflect</w:t>
      </w:r>
      <w:r w:rsidRPr="00621346">
        <w:rPr>
          <w:b w:val="0"/>
          <w:bCs w:val="0"/>
          <w:spacing w:val="-4"/>
          <w:sz w:val="24"/>
          <w:szCs w:val="24"/>
        </w:rPr>
        <w:t xml:space="preserve"> </w:t>
      </w:r>
      <w:r w:rsidRPr="00621346">
        <w:rPr>
          <w:b w:val="0"/>
          <w:bCs w:val="0"/>
          <w:sz w:val="24"/>
          <w:szCs w:val="24"/>
        </w:rPr>
        <w:t>on</w:t>
      </w:r>
      <w:r w:rsidRPr="00621346">
        <w:rPr>
          <w:b w:val="0"/>
          <w:bCs w:val="0"/>
          <w:spacing w:val="-1"/>
          <w:sz w:val="24"/>
          <w:szCs w:val="24"/>
        </w:rPr>
        <w:t xml:space="preserve"> </w:t>
      </w:r>
      <w:r w:rsidRPr="00621346">
        <w:rPr>
          <w:b w:val="0"/>
          <w:bCs w:val="0"/>
          <w:sz w:val="24"/>
          <w:szCs w:val="24"/>
        </w:rPr>
        <w:t>the</w:t>
      </w:r>
      <w:r w:rsidRPr="00621346">
        <w:rPr>
          <w:b w:val="0"/>
          <w:bCs w:val="0"/>
          <w:spacing w:val="-2"/>
          <w:sz w:val="24"/>
          <w:szCs w:val="24"/>
        </w:rPr>
        <w:t xml:space="preserve"> </w:t>
      </w:r>
      <w:r w:rsidRPr="00621346">
        <w:rPr>
          <w:b w:val="0"/>
          <w:bCs w:val="0"/>
          <w:sz w:val="24"/>
          <w:szCs w:val="24"/>
        </w:rPr>
        <w:t>impact</w:t>
      </w:r>
      <w:r w:rsidRPr="00621346">
        <w:rPr>
          <w:b w:val="0"/>
          <w:bCs w:val="0"/>
          <w:spacing w:val="-2"/>
          <w:sz w:val="24"/>
          <w:szCs w:val="24"/>
        </w:rPr>
        <w:t xml:space="preserve"> </w:t>
      </w:r>
      <w:r w:rsidRPr="00621346">
        <w:rPr>
          <w:b w:val="0"/>
          <w:bCs w:val="0"/>
          <w:sz w:val="24"/>
          <w:szCs w:val="24"/>
        </w:rPr>
        <w:t>of</w:t>
      </w:r>
      <w:r w:rsidRPr="00621346">
        <w:rPr>
          <w:b w:val="0"/>
          <w:bCs w:val="0"/>
          <w:spacing w:val="-1"/>
          <w:sz w:val="24"/>
          <w:szCs w:val="24"/>
        </w:rPr>
        <w:t xml:space="preserve"> </w:t>
      </w:r>
      <w:r w:rsidRPr="00621346">
        <w:rPr>
          <w:b w:val="0"/>
          <w:bCs w:val="0"/>
          <w:sz w:val="24"/>
          <w:szCs w:val="24"/>
        </w:rPr>
        <w:t>interdisciplinary</w:t>
      </w:r>
      <w:r w:rsidRPr="00621346">
        <w:rPr>
          <w:b w:val="0"/>
          <w:bCs w:val="0"/>
          <w:spacing w:val="-1"/>
          <w:sz w:val="24"/>
          <w:szCs w:val="24"/>
        </w:rPr>
        <w:t xml:space="preserve"> </w:t>
      </w:r>
      <w:r w:rsidRPr="00621346">
        <w:rPr>
          <w:b w:val="0"/>
          <w:bCs w:val="0"/>
          <w:sz w:val="24"/>
          <w:szCs w:val="24"/>
        </w:rPr>
        <w:t>collaboration</w:t>
      </w:r>
      <w:r w:rsidRPr="00621346">
        <w:rPr>
          <w:b w:val="0"/>
          <w:bCs w:val="0"/>
          <w:spacing w:val="-2"/>
          <w:sz w:val="24"/>
          <w:szCs w:val="24"/>
        </w:rPr>
        <w:t xml:space="preserve"> </w:t>
      </w:r>
      <w:r w:rsidRPr="00621346">
        <w:rPr>
          <w:b w:val="0"/>
          <w:bCs w:val="0"/>
          <w:sz w:val="24"/>
          <w:szCs w:val="24"/>
        </w:rPr>
        <w:t>on</w:t>
      </w:r>
      <w:r w:rsidRPr="00621346">
        <w:rPr>
          <w:b w:val="0"/>
          <w:bCs w:val="0"/>
          <w:spacing w:val="-1"/>
          <w:sz w:val="24"/>
          <w:szCs w:val="24"/>
        </w:rPr>
        <w:t xml:space="preserve"> </w:t>
      </w:r>
      <w:r w:rsidRPr="00621346">
        <w:rPr>
          <w:b w:val="0"/>
          <w:bCs w:val="0"/>
          <w:sz w:val="24"/>
          <w:szCs w:val="24"/>
        </w:rPr>
        <w:t>patient</w:t>
      </w:r>
      <w:r w:rsidRPr="00621346">
        <w:rPr>
          <w:b w:val="0"/>
          <w:bCs w:val="0"/>
          <w:spacing w:val="-1"/>
          <w:sz w:val="24"/>
          <w:szCs w:val="24"/>
        </w:rPr>
        <w:t xml:space="preserve"> </w:t>
      </w:r>
      <w:r w:rsidRPr="00621346">
        <w:rPr>
          <w:b w:val="0"/>
          <w:bCs w:val="0"/>
          <w:spacing w:val="-2"/>
          <w:sz w:val="24"/>
          <w:szCs w:val="24"/>
        </w:rPr>
        <w:t>outcomes.</w:t>
      </w:r>
    </w:p>
    <w:p w14:paraId="47980DD1" w14:textId="77777777" w:rsidR="009E7594" w:rsidRPr="0084098F" w:rsidRDefault="009E7594" w:rsidP="0084098F">
      <w:pPr>
        <w:pStyle w:val="BodyText"/>
      </w:pPr>
    </w:p>
    <w:p w14:paraId="2F56EF08" w14:textId="77777777" w:rsidR="009E7594" w:rsidRPr="0084098F" w:rsidRDefault="009E7594" w:rsidP="0084098F">
      <w:pPr>
        <w:pStyle w:val="BodyText"/>
      </w:pPr>
    </w:p>
    <w:p w14:paraId="351CD329" w14:textId="77777777" w:rsidR="009E7594" w:rsidRPr="0084098F" w:rsidRDefault="009E7594" w:rsidP="009E7594">
      <w:pPr>
        <w:pStyle w:val="Heading7"/>
        <w:ind w:left="1240"/>
        <w:rPr>
          <w:b/>
          <w:bCs/>
          <w:sz w:val="32"/>
          <w:szCs w:val="32"/>
        </w:rPr>
      </w:pPr>
      <w:r w:rsidRPr="0084098F">
        <w:rPr>
          <w:b/>
          <w:bCs/>
          <w:sz w:val="32"/>
          <w:szCs w:val="32"/>
        </w:rPr>
        <w:t>Competency</w:t>
      </w:r>
      <w:r w:rsidRPr="0084098F">
        <w:rPr>
          <w:b/>
          <w:bCs/>
          <w:spacing w:val="-3"/>
          <w:sz w:val="32"/>
          <w:szCs w:val="32"/>
        </w:rPr>
        <w:t xml:space="preserve"> </w:t>
      </w:r>
      <w:r w:rsidRPr="0084098F">
        <w:rPr>
          <w:b/>
          <w:bCs/>
          <w:sz w:val="32"/>
          <w:szCs w:val="32"/>
        </w:rPr>
        <w:t>7:</w:t>
      </w:r>
      <w:r w:rsidRPr="0084098F">
        <w:rPr>
          <w:b/>
          <w:bCs/>
          <w:spacing w:val="-2"/>
          <w:sz w:val="32"/>
          <w:szCs w:val="32"/>
        </w:rPr>
        <w:t xml:space="preserve"> </w:t>
      </w:r>
      <w:r w:rsidRPr="0084098F">
        <w:rPr>
          <w:b/>
          <w:bCs/>
          <w:sz w:val="32"/>
          <w:szCs w:val="32"/>
        </w:rPr>
        <w:t>Digital</w:t>
      </w:r>
      <w:r w:rsidRPr="0084098F">
        <w:rPr>
          <w:b/>
          <w:bCs/>
          <w:spacing w:val="-2"/>
          <w:sz w:val="32"/>
          <w:szCs w:val="32"/>
        </w:rPr>
        <w:t xml:space="preserve"> </w:t>
      </w:r>
      <w:r w:rsidRPr="0084098F">
        <w:rPr>
          <w:b/>
          <w:bCs/>
          <w:sz w:val="32"/>
          <w:szCs w:val="32"/>
        </w:rPr>
        <w:t>&amp;</w:t>
      </w:r>
      <w:r w:rsidRPr="0084098F">
        <w:rPr>
          <w:b/>
          <w:bCs/>
          <w:spacing w:val="-3"/>
          <w:sz w:val="32"/>
          <w:szCs w:val="32"/>
        </w:rPr>
        <w:t xml:space="preserve"> </w:t>
      </w:r>
      <w:r w:rsidRPr="0084098F">
        <w:rPr>
          <w:b/>
          <w:bCs/>
          <w:sz w:val="32"/>
          <w:szCs w:val="32"/>
        </w:rPr>
        <w:t>Artificial</w:t>
      </w:r>
      <w:r w:rsidRPr="0084098F">
        <w:rPr>
          <w:b/>
          <w:bCs/>
          <w:spacing w:val="-2"/>
          <w:sz w:val="32"/>
          <w:szCs w:val="32"/>
        </w:rPr>
        <w:t xml:space="preserve"> </w:t>
      </w:r>
      <w:r w:rsidRPr="0084098F">
        <w:rPr>
          <w:b/>
          <w:bCs/>
          <w:sz w:val="32"/>
          <w:szCs w:val="32"/>
        </w:rPr>
        <w:t>Intelligence</w:t>
      </w:r>
      <w:r w:rsidRPr="0084098F">
        <w:rPr>
          <w:b/>
          <w:bCs/>
          <w:spacing w:val="-1"/>
          <w:sz w:val="32"/>
          <w:szCs w:val="32"/>
        </w:rPr>
        <w:t xml:space="preserve"> </w:t>
      </w:r>
      <w:r w:rsidRPr="0084098F">
        <w:rPr>
          <w:b/>
          <w:bCs/>
          <w:spacing w:val="-2"/>
          <w:sz w:val="32"/>
          <w:szCs w:val="32"/>
        </w:rPr>
        <w:t>Literate</w:t>
      </w:r>
    </w:p>
    <w:p w14:paraId="2DDD89C9" w14:textId="77777777" w:rsidR="009E7594" w:rsidRDefault="009E7594" w:rsidP="0084098F">
      <w:pPr>
        <w:pStyle w:val="BodyText"/>
      </w:pPr>
      <w:r>
        <w:t>The "Digital &amp; Artificial Intelligence Literate" competency prepares students to navigate the rapidly evolving landscape of digital health and artificial intelligence. Students are trained</w:t>
      </w:r>
      <w:r>
        <w:rPr>
          <w:spacing w:val="-3"/>
        </w:rPr>
        <w:t xml:space="preserve"> </w:t>
      </w:r>
      <w:r>
        <w:t>to</w:t>
      </w:r>
      <w:r>
        <w:rPr>
          <w:spacing w:val="-3"/>
        </w:rPr>
        <w:t xml:space="preserve"> </w:t>
      </w:r>
      <w:r>
        <w:t>use</w:t>
      </w:r>
      <w:r>
        <w:rPr>
          <w:spacing w:val="-3"/>
        </w:rPr>
        <w:t xml:space="preserve"> </w:t>
      </w:r>
      <w:r>
        <w:t>AI-based</w:t>
      </w:r>
      <w:r>
        <w:rPr>
          <w:spacing w:val="-3"/>
        </w:rPr>
        <w:t xml:space="preserve"> </w:t>
      </w:r>
      <w:r>
        <w:t>systems</w:t>
      </w:r>
      <w:r>
        <w:rPr>
          <w:spacing w:val="-3"/>
        </w:rPr>
        <w:t xml:space="preserve"> </w:t>
      </w:r>
      <w:r>
        <w:t>ethically</w:t>
      </w:r>
      <w:r>
        <w:rPr>
          <w:spacing w:val="-3"/>
        </w:rPr>
        <w:t xml:space="preserve"> </w:t>
      </w:r>
      <w:r>
        <w:t>and</w:t>
      </w:r>
      <w:r>
        <w:rPr>
          <w:spacing w:val="-3"/>
        </w:rPr>
        <w:t xml:space="preserve"> </w:t>
      </w:r>
      <w:r>
        <w:t>effectively</w:t>
      </w:r>
      <w:r>
        <w:rPr>
          <w:spacing w:val="-3"/>
        </w:rPr>
        <w:t xml:space="preserve"> </w:t>
      </w:r>
      <w:r>
        <w:t>in</w:t>
      </w:r>
      <w:r>
        <w:rPr>
          <w:spacing w:val="-3"/>
        </w:rPr>
        <w:t xml:space="preserve"> </w:t>
      </w:r>
      <w:r>
        <w:t>diagnosis</w:t>
      </w:r>
      <w:r>
        <w:rPr>
          <w:spacing w:val="-3"/>
        </w:rPr>
        <w:t xml:space="preserve"> </w:t>
      </w:r>
      <w:r>
        <w:t>and</w:t>
      </w:r>
      <w:r>
        <w:rPr>
          <w:spacing w:val="-1"/>
        </w:rPr>
        <w:t xml:space="preserve"> </w:t>
      </w:r>
      <w:r>
        <w:t>decision-making,</w:t>
      </w:r>
      <w:r>
        <w:rPr>
          <w:spacing w:val="-3"/>
        </w:rPr>
        <w:t xml:space="preserve"> </w:t>
      </w:r>
      <w:r>
        <w:t>ensuring</w:t>
      </w:r>
      <w:r>
        <w:rPr>
          <w:spacing w:val="-1"/>
        </w:rPr>
        <w:t xml:space="preserve"> </w:t>
      </w:r>
      <w:r>
        <w:t>that</w:t>
      </w:r>
      <w:r>
        <w:rPr>
          <w:spacing w:val="-3"/>
        </w:rPr>
        <w:t xml:space="preserve"> </w:t>
      </w:r>
      <w:r>
        <w:t>technological</w:t>
      </w:r>
      <w:r>
        <w:rPr>
          <w:spacing w:val="-3"/>
        </w:rPr>
        <w:t xml:space="preserve"> </w:t>
      </w:r>
      <w:r>
        <w:t>advancements</w:t>
      </w:r>
      <w:r>
        <w:rPr>
          <w:spacing w:val="-3"/>
        </w:rPr>
        <w:t xml:space="preserve"> </w:t>
      </w:r>
      <w:r>
        <w:t>are</w:t>
      </w:r>
      <w:r>
        <w:rPr>
          <w:spacing w:val="-3"/>
        </w:rPr>
        <w:t xml:space="preserve"> </w:t>
      </w:r>
      <w:r>
        <w:t>integrated</w:t>
      </w:r>
      <w:r>
        <w:rPr>
          <w:spacing w:val="-3"/>
        </w:rPr>
        <w:t xml:space="preserve"> </w:t>
      </w:r>
      <w:r>
        <w:t>into</w:t>
      </w:r>
      <w:r>
        <w:rPr>
          <w:spacing w:val="-3"/>
        </w:rPr>
        <w:t xml:space="preserve"> </w:t>
      </w:r>
      <w:r>
        <w:t>patient</w:t>
      </w:r>
      <w:r>
        <w:rPr>
          <w:spacing w:val="-3"/>
        </w:rPr>
        <w:t xml:space="preserve"> </w:t>
      </w:r>
      <w:r>
        <w:t>care</w:t>
      </w:r>
      <w:r>
        <w:rPr>
          <w:spacing w:val="-3"/>
        </w:rPr>
        <w:t xml:space="preserve"> </w:t>
      </w:r>
      <w:r>
        <w:t>responsibly.</w:t>
      </w:r>
    </w:p>
    <w:p w14:paraId="26FBBF36"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Technology</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AI-Based</w:t>
      </w:r>
      <w:r w:rsidRPr="00621346">
        <w:rPr>
          <w:b w:val="0"/>
          <w:bCs w:val="0"/>
          <w:spacing w:val="-2"/>
          <w:sz w:val="24"/>
          <w:szCs w:val="24"/>
        </w:rPr>
        <w:t xml:space="preserve"> </w:t>
      </w:r>
      <w:r w:rsidRPr="00621346">
        <w:rPr>
          <w:b w:val="0"/>
          <w:bCs w:val="0"/>
          <w:sz w:val="24"/>
          <w:szCs w:val="24"/>
        </w:rPr>
        <w:t>Diagnosis</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Decision-Based</w:t>
      </w:r>
      <w:r w:rsidRPr="00621346">
        <w:rPr>
          <w:b w:val="0"/>
          <w:bCs w:val="0"/>
          <w:spacing w:val="-2"/>
          <w:sz w:val="24"/>
          <w:szCs w:val="24"/>
        </w:rPr>
        <w:t xml:space="preserve"> </w:t>
      </w:r>
      <w:r w:rsidRPr="00621346">
        <w:rPr>
          <w:b w:val="0"/>
          <w:bCs w:val="0"/>
          <w:sz w:val="24"/>
          <w:szCs w:val="24"/>
        </w:rPr>
        <w:t>Systems:</w:t>
      </w:r>
      <w:r w:rsidRPr="00621346">
        <w:rPr>
          <w:b w:val="0"/>
          <w:bCs w:val="0"/>
          <w:spacing w:val="-2"/>
          <w:sz w:val="24"/>
          <w:szCs w:val="24"/>
        </w:rPr>
        <w:t xml:space="preserve"> </w:t>
      </w:r>
      <w:r w:rsidRPr="00621346">
        <w:rPr>
          <w:b w:val="0"/>
          <w:bCs w:val="0"/>
          <w:sz w:val="24"/>
          <w:szCs w:val="24"/>
        </w:rPr>
        <w:t>Students</w:t>
      </w:r>
      <w:r w:rsidRPr="00621346">
        <w:rPr>
          <w:b w:val="0"/>
          <w:bCs w:val="0"/>
          <w:spacing w:val="-2"/>
          <w:sz w:val="24"/>
          <w:szCs w:val="24"/>
        </w:rPr>
        <w:t xml:space="preserve"> </w:t>
      </w:r>
      <w:r w:rsidRPr="00621346">
        <w:rPr>
          <w:b w:val="0"/>
          <w:bCs w:val="0"/>
          <w:sz w:val="24"/>
          <w:szCs w:val="24"/>
        </w:rPr>
        <w:t>should</w:t>
      </w:r>
      <w:r w:rsidRPr="00621346">
        <w:rPr>
          <w:b w:val="0"/>
          <w:bCs w:val="0"/>
          <w:spacing w:val="-2"/>
          <w:sz w:val="24"/>
          <w:szCs w:val="24"/>
        </w:rPr>
        <w:t xml:space="preserve"> </w:t>
      </w:r>
      <w:r w:rsidRPr="00621346">
        <w:rPr>
          <w:b w:val="0"/>
          <w:bCs w:val="0"/>
          <w:sz w:val="24"/>
          <w:szCs w:val="24"/>
        </w:rPr>
        <w:t>be</w:t>
      </w:r>
      <w:r w:rsidRPr="00621346">
        <w:rPr>
          <w:b w:val="0"/>
          <w:bCs w:val="0"/>
          <w:spacing w:val="-2"/>
          <w:sz w:val="24"/>
          <w:szCs w:val="24"/>
        </w:rPr>
        <w:t xml:space="preserve"> </w:t>
      </w:r>
      <w:r w:rsidRPr="00621346">
        <w:rPr>
          <w:b w:val="0"/>
          <w:bCs w:val="0"/>
          <w:sz w:val="24"/>
          <w:szCs w:val="24"/>
        </w:rPr>
        <w:t>proficient in</w:t>
      </w:r>
      <w:r w:rsidRPr="00621346">
        <w:rPr>
          <w:b w:val="0"/>
          <w:bCs w:val="0"/>
          <w:spacing w:val="-2"/>
          <w:sz w:val="24"/>
          <w:szCs w:val="24"/>
        </w:rPr>
        <w:t xml:space="preserve"> </w:t>
      </w:r>
      <w:r w:rsidRPr="00621346">
        <w:rPr>
          <w:b w:val="0"/>
          <w:bCs w:val="0"/>
          <w:sz w:val="24"/>
          <w:szCs w:val="24"/>
        </w:rPr>
        <w:t>using</w:t>
      </w:r>
      <w:r w:rsidRPr="00621346">
        <w:rPr>
          <w:b w:val="0"/>
          <w:bCs w:val="0"/>
          <w:spacing w:val="-2"/>
          <w:sz w:val="24"/>
          <w:szCs w:val="24"/>
        </w:rPr>
        <w:t xml:space="preserve"> </w:t>
      </w:r>
      <w:r w:rsidRPr="00621346">
        <w:rPr>
          <w:b w:val="0"/>
          <w:bCs w:val="0"/>
          <w:sz w:val="24"/>
          <w:szCs w:val="24"/>
        </w:rPr>
        <w:t>technology</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AI</w:t>
      </w:r>
      <w:r w:rsidRPr="00621346">
        <w:rPr>
          <w:b w:val="0"/>
          <w:bCs w:val="0"/>
          <w:spacing w:val="-6"/>
          <w:sz w:val="24"/>
          <w:szCs w:val="24"/>
        </w:rPr>
        <w:t xml:space="preserve"> </w:t>
      </w:r>
      <w:r w:rsidRPr="00621346">
        <w:rPr>
          <w:b w:val="0"/>
          <w:bCs w:val="0"/>
          <w:sz w:val="24"/>
          <w:szCs w:val="24"/>
        </w:rPr>
        <w:t>tools</w:t>
      </w:r>
      <w:r w:rsidRPr="00621346">
        <w:rPr>
          <w:b w:val="0"/>
          <w:bCs w:val="0"/>
          <w:spacing w:val="-2"/>
          <w:sz w:val="24"/>
          <w:szCs w:val="24"/>
        </w:rPr>
        <w:t xml:space="preserve"> </w:t>
      </w:r>
      <w:r w:rsidRPr="00621346">
        <w:rPr>
          <w:b w:val="0"/>
          <w:bCs w:val="0"/>
          <w:sz w:val="24"/>
          <w:szCs w:val="24"/>
        </w:rPr>
        <w:t>for</w:t>
      </w:r>
      <w:r w:rsidRPr="00621346">
        <w:rPr>
          <w:b w:val="0"/>
          <w:bCs w:val="0"/>
          <w:spacing w:val="-4"/>
          <w:sz w:val="24"/>
          <w:szCs w:val="24"/>
        </w:rPr>
        <w:t xml:space="preserve"> </w:t>
      </w:r>
      <w:r w:rsidRPr="00621346">
        <w:rPr>
          <w:b w:val="0"/>
          <w:bCs w:val="0"/>
          <w:sz w:val="24"/>
          <w:szCs w:val="24"/>
        </w:rPr>
        <w:t>diagnosis</w:t>
      </w:r>
      <w:r w:rsidRPr="00621346">
        <w:rPr>
          <w:b w:val="0"/>
          <w:bCs w:val="0"/>
          <w:spacing w:val="-2"/>
          <w:sz w:val="24"/>
          <w:szCs w:val="24"/>
        </w:rPr>
        <w:t xml:space="preserve"> </w:t>
      </w:r>
      <w:r w:rsidRPr="00621346">
        <w:rPr>
          <w:b w:val="0"/>
          <w:bCs w:val="0"/>
          <w:sz w:val="24"/>
          <w:szCs w:val="24"/>
        </w:rPr>
        <w:t>and</w:t>
      </w:r>
      <w:r w:rsidRPr="00621346">
        <w:rPr>
          <w:b w:val="0"/>
          <w:bCs w:val="0"/>
          <w:spacing w:val="-2"/>
          <w:sz w:val="24"/>
          <w:szCs w:val="24"/>
        </w:rPr>
        <w:t xml:space="preserve"> </w:t>
      </w:r>
      <w:r w:rsidRPr="00621346">
        <w:rPr>
          <w:b w:val="0"/>
          <w:bCs w:val="0"/>
          <w:sz w:val="24"/>
          <w:szCs w:val="24"/>
        </w:rPr>
        <w:t>decision-making, ensuring that these tools enhance patient care.</w:t>
      </w:r>
    </w:p>
    <w:p w14:paraId="22E33045"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Use</w:t>
      </w:r>
      <w:r w:rsidRPr="00621346">
        <w:rPr>
          <w:b w:val="0"/>
          <w:bCs w:val="0"/>
          <w:spacing w:val="-3"/>
          <w:sz w:val="24"/>
          <w:szCs w:val="24"/>
        </w:rPr>
        <w:t xml:space="preserve"> </w:t>
      </w:r>
      <w:r w:rsidRPr="00621346">
        <w:rPr>
          <w:b w:val="0"/>
          <w:bCs w:val="0"/>
          <w:sz w:val="24"/>
          <w:szCs w:val="24"/>
        </w:rPr>
        <w:t>AI-based</w:t>
      </w:r>
      <w:r w:rsidRPr="00621346">
        <w:rPr>
          <w:b w:val="0"/>
          <w:bCs w:val="0"/>
          <w:spacing w:val="-1"/>
          <w:sz w:val="24"/>
          <w:szCs w:val="24"/>
        </w:rPr>
        <w:t xml:space="preserve"> </w:t>
      </w:r>
      <w:r w:rsidRPr="00621346">
        <w:rPr>
          <w:b w:val="0"/>
          <w:bCs w:val="0"/>
          <w:sz w:val="24"/>
          <w:szCs w:val="24"/>
        </w:rPr>
        <w:t>tools</w:t>
      </w:r>
      <w:r w:rsidRPr="00621346">
        <w:rPr>
          <w:b w:val="0"/>
          <w:bCs w:val="0"/>
          <w:spacing w:val="-1"/>
          <w:sz w:val="24"/>
          <w:szCs w:val="24"/>
        </w:rPr>
        <w:t xml:space="preserve"> </w:t>
      </w:r>
      <w:r w:rsidRPr="00621346">
        <w:rPr>
          <w:b w:val="0"/>
          <w:bCs w:val="0"/>
          <w:sz w:val="24"/>
          <w:szCs w:val="24"/>
        </w:rPr>
        <w:t>for</w:t>
      </w:r>
      <w:r w:rsidRPr="00621346">
        <w:rPr>
          <w:b w:val="0"/>
          <w:bCs w:val="0"/>
          <w:spacing w:val="-2"/>
          <w:sz w:val="24"/>
          <w:szCs w:val="24"/>
        </w:rPr>
        <w:t xml:space="preserve"> diagnosis.</w:t>
      </w:r>
    </w:p>
    <w:p w14:paraId="00BF7CA5" w14:textId="77777777" w:rsidR="009E7594" w:rsidRPr="00621346" w:rsidRDefault="009E7594" w:rsidP="009E7594">
      <w:pPr>
        <w:rPr>
          <w:sz w:val="24"/>
          <w:szCs w:val="24"/>
        </w:rPr>
        <w:sectPr w:rsidR="009E7594" w:rsidRPr="00621346" w:rsidSect="009E7594">
          <w:pgSz w:w="20160" w:h="12240" w:orient="landscape"/>
          <w:pgMar w:top="940" w:right="0" w:bottom="1020" w:left="200" w:header="0" w:footer="820" w:gutter="0"/>
          <w:cols w:space="720"/>
        </w:sectPr>
      </w:pPr>
    </w:p>
    <w:p w14:paraId="4D1D748C"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lastRenderedPageBreak/>
        <w:t>Evaluate</w:t>
      </w:r>
      <w:r w:rsidRPr="00621346">
        <w:rPr>
          <w:b w:val="0"/>
          <w:bCs w:val="0"/>
          <w:spacing w:val="-2"/>
          <w:sz w:val="24"/>
          <w:szCs w:val="24"/>
        </w:rPr>
        <w:t xml:space="preserve"> </w:t>
      </w:r>
      <w:r w:rsidRPr="00621346">
        <w:rPr>
          <w:b w:val="0"/>
          <w:bCs w:val="0"/>
          <w:sz w:val="24"/>
          <w:szCs w:val="24"/>
        </w:rPr>
        <w:t>the</w:t>
      </w:r>
      <w:r w:rsidRPr="00621346">
        <w:rPr>
          <w:b w:val="0"/>
          <w:bCs w:val="0"/>
          <w:spacing w:val="-1"/>
          <w:sz w:val="24"/>
          <w:szCs w:val="24"/>
        </w:rPr>
        <w:t xml:space="preserve"> </w:t>
      </w:r>
      <w:r w:rsidRPr="00621346">
        <w:rPr>
          <w:b w:val="0"/>
          <w:bCs w:val="0"/>
          <w:sz w:val="24"/>
          <w:szCs w:val="24"/>
        </w:rPr>
        <w:t>effectiveness</w:t>
      </w:r>
      <w:r w:rsidRPr="00621346">
        <w:rPr>
          <w:b w:val="0"/>
          <w:bCs w:val="0"/>
          <w:spacing w:val="-1"/>
          <w:sz w:val="24"/>
          <w:szCs w:val="24"/>
        </w:rPr>
        <w:t xml:space="preserve"> </w:t>
      </w:r>
      <w:r w:rsidRPr="00621346">
        <w:rPr>
          <w:b w:val="0"/>
          <w:bCs w:val="0"/>
          <w:sz w:val="24"/>
          <w:szCs w:val="24"/>
        </w:rPr>
        <w:t>of</w:t>
      </w:r>
      <w:r w:rsidRPr="00621346">
        <w:rPr>
          <w:b w:val="0"/>
          <w:bCs w:val="0"/>
          <w:spacing w:val="-1"/>
          <w:sz w:val="24"/>
          <w:szCs w:val="24"/>
        </w:rPr>
        <w:t xml:space="preserve"> </w:t>
      </w:r>
      <w:r w:rsidRPr="00621346">
        <w:rPr>
          <w:b w:val="0"/>
          <w:bCs w:val="0"/>
          <w:sz w:val="24"/>
          <w:szCs w:val="24"/>
        </w:rPr>
        <w:t>technology</w:t>
      </w:r>
      <w:r w:rsidRPr="00621346">
        <w:rPr>
          <w:b w:val="0"/>
          <w:bCs w:val="0"/>
          <w:spacing w:val="-1"/>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clinical</w:t>
      </w:r>
      <w:r w:rsidRPr="00621346">
        <w:rPr>
          <w:b w:val="0"/>
          <w:bCs w:val="0"/>
          <w:spacing w:val="-1"/>
          <w:sz w:val="24"/>
          <w:szCs w:val="24"/>
        </w:rPr>
        <w:t xml:space="preserve"> </w:t>
      </w:r>
      <w:r w:rsidRPr="00621346">
        <w:rPr>
          <w:b w:val="0"/>
          <w:bCs w:val="0"/>
          <w:sz w:val="24"/>
          <w:szCs w:val="24"/>
        </w:rPr>
        <w:t>decision-</w:t>
      </w:r>
      <w:r w:rsidRPr="00621346">
        <w:rPr>
          <w:b w:val="0"/>
          <w:bCs w:val="0"/>
          <w:spacing w:val="-2"/>
          <w:sz w:val="24"/>
          <w:szCs w:val="24"/>
        </w:rPr>
        <w:t>making.</w:t>
      </w:r>
    </w:p>
    <w:p w14:paraId="7E0CF7F2"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Integrate</w:t>
      </w:r>
      <w:r w:rsidRPr="00621346">
        <w:rPr>
          <w:b w:val="0"/>
          <w:bCs w:val="0"/>
          <w:spacing w:val="-2"/>
          <w:sz w:val="24"/>
          <w:szCs w:val="24"/>
        </w:rPr>
        <w:t xml:space="preserve"> </w:t>
      </w:r>
      <w:r w:rsidRPr="00621346">
        <w:rPr>
          <w:b w:val="0"/>
          <w:bCs w:val="0"/>
          <w:sz w:val="24"/>
          <w:szCs w:val="24"/>
        </w:rPr>
        <w:t>digital</w:t>
      </w:r>
      <w:r w:rsidRPr="00621346">
        <w:rPr>
          <w:b w:val="0"/>
          <w:bCs w:val="0"/>
          <w:spacing w:val="-1"/>
          <w:sz w:val="24"/>
          <w:szCs w:val="24"/>
        </w:rPr>
        <w:t xml:space="preserve"> </w:t>
      </w:r>
      <w:r w:rsidRPr="00621346">
        <w:rPr>
          <w:b w:val="0"/>
          <w:bCs w:val="0"/>
          <w:sz w:val="24"/>
          <w:szCs w:val="24"/>
        </w:rPr>
        <w:t>tools</w:t>
      </w:r>
      <w:r w:rsidRPr="00621346">
        <w:rPr>
          <w:b w:val="0"/>
          <w:bCs w:val="0"/>
          <w:spacing w:val="-1"/>
          <w:sz w:val="24"/>
          <w:szCs w:val="24"/>
        </w:rPr>
        <w:t xml:space="preserve"> </w:t>
      </w:r>
      <w:r w:rsidRPr="00621346">
        <w:rPr>
          <w:b w:val="0"/>
          <w:bCs w:val="0"/>
          <w:sz w:val="24"/>
          <w:szCs w:val="24"/>
        </w:rPr>
        <w:t>into</w:t>
      </w:r>
      <w:r w:rsidRPr="00621346">
        <w:rPr>
          <w:b w:val="0"/>
          <w:bCs w:val="0"/>
          <w:spacing w:val="-1"/>
          <w:sz w:val="24"/>
          <w:szCs w:val="24"/>
        </w:rPr>
        <w:t xml:space="preserve"> </w:t>
      </w:r>
      <w:r w:rsidRPr="00621346">
        <w:rPr>
          <w:b w:val="0"/>
          <w:bCs w:val="0"/>
          <w:sz w:val="24"/>
          <w:szCs w:val="24"/>
        </w:rPr>
        <w:t>patient</w:t>
      </w:r>
      <w:r w:rsidRPr="00621346">
        <w:rPr>
          <w:b w:val="0"/>
          <w:bCs w:val="0"/>
          <w:spacing w:val="-1"/>
          <w:sz w:val="24"/>
          <w:szCs w:val="24"/>
        </w:rPr>
        <w:t xml:space="preserve"> </w:t>
      </w:r>
      <w:r w:rsidRPr="00621346">
        <w:rPr>
          <w:b w:val="0"/>
          <w:bCs w:val="0"/>
          <w:sz w:val="24"/>
          <w:szCs w:val="24"/>
        </w:rPr>
        <w:t>care</w:t>
      </w:r>
      <w:r w:rsidRPr="00621346">
        <w:rPr>
          <w:b w:val="0"/>
          <w:bCs w:val="0"/>
          <w:spacing w:val="-2"/>
          <w:sz w:val="24"/>
          <w:szCs w:val="24"/>
        </w:rPr>
        <w:t xml:space="preserve"> responsibly.</w:t>
      </w:r>
    </w:p>
    <w:p w14:paraId="52910975"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Ethical</w:t>
      </w:r>
      <w:r w:rsidRPr="00621346">
        <w:rPr>
          <w:b w:val="0"/>
          <w:bCs w:val="0"/>
          <w:spacing w:val="-2"/>
          <w:sz w:val="24"/>
          <w:szCs w:val="24"/>
        </w:rPr>
        <w:t xml:space="preserve"> </w:t>
      </w:r>
      <w:r w:rsidRPr="00621346">
        <w:rPr>
          <w:b w:val="0"/>
          <w:bCs w:val="0"/>
          <w:sz w:val="24"/>
          <w:szCs w:val="24"/>
        </w:rPr>
        <w:t>Usage</w:t>
      </w:r>
      <w:r w:rsidRPr="00621346">
        <w:rPr>
          <w:b w:val="0"/>
          <w:bCs w:val="0"/>
          <w:spacing w:val="-3"/>
          <w:sz w:val="24"/>
          <w:szCs w:val="24"/>
        </w:rPr>
        <w:t xml:space="preserve"> </w:t>
      </w:r>
      <w:r w:rsidRPr="00621346">
        <w:rPr>
          <w:b w:val="0"/>
          <w:bCs w:val="0"/>
          <w:sz w:val="24"/>
          <w:szCs w:val="24"/>
        </w:rPr>
        <w:t>of</w:t>
      </w:r>
      <w:r w:rsidRPr="00621346">
        <w:rPr>
          <w:b w:val="0"/>
          <w:bCs w:val="0"/>
          <w:spacing w:val="-2"/>
          <w:sz w:val="24"/>
          <w:szCs w:val="24"/>
        </w:rPr>
        <w:t xml:space="preserve"> </w:t>
      </w:r>
      <w:r w:rsidRPr="00621346">
        <w:rPr>
          <w:b w:val="0"/>
          <w:bCs w:val="0"/>
          <w:sz w:val="24"/>
          <w:szCs w:val="24"/>
        </w:rPr>
        <w:t>AI:</w:t>
      </w:r>
      <w:r w:rsidRPr="00621346">
        <w:rPr>
          <w:b w:val="0"/>
          <w:bCs w:val="0"/>
          <w:spacing w:val="-3"/>
          <w:sz w:val="24"/>
          <w:szCs w:val="24"/>
        </w:rPr>
        <w:t xml:space="preserve"> </w:t>
      </w:r>
      <w:r w:rsidRPr="00621346">
        <w:rPr>
          <w:b w:val="0"/>
          <w:bCs w:val="0"/>
          <w:sz w:val="24"/>
          <w:szCs w:val="24"/>
        </w:rPr>
        <w:t>Ethical</w:t>
      </w:r>
      <w:r w:rsidRPr="00621346">
        <w:rPr>
          <w:b w:val="0"/>
          <w:bCs w:val="0"/>
          <w:spacing w:val="-2"/>
          <w:sz w:val="24"/>
          <w:szCs w:val="24"/>
        </w:rPr>
        <w:t xml:space="preserve"> </w:t>
      </w:r>
      <w:r w:rsidRPr="00621346">
        <w:rPr>
          <w:b w:val="0"/>
          <w:bCs w:val="0"/>
          <w:sz w:val="24"/>
          <w:szCs w:val="24"/>
        </w:rPr>
        <w:t>considerations</w:t>
      </w:r>
      <w:r w:rsidRPr="00621346">
        <w:rPr>
          <w:b w:val="0"/>
          <w:bCs w:val="0"/>
          <w:spacing w:val="-2"/>
          <w:sz w:val="24"/>
          <w:szCs w:val="24"/>
        </w:rPr>
        <w:t xml:space="preserve"> </w:t>
      </w:r>
      <w:r w:rsidRPr="00621346">
        <w:rPr>
          <w:b w:val="0"/>
          <w:bCs w:val="0"/>
          <w:sz w:val="24"/>
          <w:szCs w:val="24"/>
        </w:rPr>
        <w:t>are</w:t>
      </w:r>
      <w:r w:rsidRPr="00621346">
        <w:rPr>
          <w:b w:val="0"/>
          <w:bCs w:val="0"/>
          <w:spacing w:val="-4"/>
          <w:sz w:val="24"/>
          <w:szCs w:val="24"/>
        </w:rPr>
        <w:t xml:space="preserve"> </w:t>
      </w:r>
      <w:r w:rsidRPr="00621346">
        <w:rPr>
          <w:b w:val="0"/>
          <w:bCs w:val="0"/>
          <w:sz w:val="24"/>
          <w:szCs w:val="24"/>
        </w:rPr>
        <w:t>paramount</w:t>
      </w:r>
      <w:r w:rsidRPr="00621346">
        <w:rPr>
          <w:b w:val="0"/>
          <w:bCs w:val="0"/>
          <w:spacing w:val="-2"/>
          <w:sz w:val="24"/>
          <w:szCs w:val="24"/>
        </w:rPr>
        <w:t xml:space="preserve"> </w:t>
      </w:r>
      <w:r w:rsidRPr="00621346">
        <w:rPr>
          <w:b w:val="0"/>
          <w:bCs w:val="0"/>
          <w:sz w:val="24"/>
          <w:szCs w:val="24"/>
        </w:rPr>
        <w:t>when</w:t>
      </w:r>
      <w:r w:rsidRPr="00621346">
        <w:rPr>
          <w:b w:val="0"/>
          <w:bCs w:val="0"/>
          <w:spacing w:val="-2"/>
          <w:sz w:val="24"/>
          <w:szCs w:val="24"/>
        </w:rPr>
        <w:t xml:space="preserve"> </w:t>
      </w:r>
      <w:r w:rsidRPr="00621346">
        <w:rPr>
          <w:b w:val="0"/>
          <w:bCs w:val="0"/>
          <w:sz w:val="24"/>
          <w:szCs w:val="24"/>
        </w:rPr>
        <w:t>using</w:t>
      </w:r>
      <w:r w:rsidRPr="00621346">
        <w:rPr>
          <w:b w:val="0"/>
          <w:bCs w:val="0"/>
          <w:spacing w:val="-2"/>
          <w:sz w:val="24"/>
          <w:szCs w:val="24"/>
        </w:rPr>
        <w:t xml:space="preserve"> </w:t>
      </w:r>
      <w:r w:rsidRPr="00621346">
        <w:rPr>
          <w:b w:val="0"/>
          <w:bCs w:val="0"/>
          <w:sz w:val="24"/>
          <w:szCs w:val="24"/>
        </w:rPr>
        <w:t>AI</w:t>
      </w:r>
      <w:r w:rsidRPr="00621346">
        <w:rPr>
          <w:b w:val="0"/>
          <w:bCs w:val="0"/>
          <w:spacing w:val="-1"/>
          <w:sz w:val="24"/>
          <w:szCs w:val="24"/>
        </w:rPr>
        <w:t xml:space="preserve"> </w:t>
      </w:r>
      <w:r w:rsidRPr="00621346">
        <w:rPr>
          <w:b w:val="0"/>
          <w:bCs w:val="0"/>
          <w:sz w:val="24"/>
          <w:szCs w:val="24"/>
        </w:rPr>
        <w:t>in</w:t>
      </w:r>
      <w:r w:rsidRPr="00621346">
        <w:rPr>
          <w:b w:val="0"/>
          <w:bCs w:val="0"/>
          <w:spacing w:val="-2"/>
          <w:sz w:val="24"/>
          <w:szCs w:val="24"/>
        </w:rPr>
        <w:t xml:space="preserve"> </w:t>
      </w:r>
      <w:r w:rsidRPr="00621346">
        <w:rPr>
          <w:b w:val="0"/>
          <w:bCs w:val="0"/>
          <w:sz w:val="24"/>
          <w:szCs w:val="24"/>
        </w:rPr>
        <w:t>healthcare.</w:t>
      </w:r>
      <w:r w:rsidRPr="00621346">
        <w:rPr>
          <w:b w:val="0"/>
          <w:bCs w:val="0"/>
          <w:spacing w:val="-2"/>
          <w:sz w:val="24"/>
          <w:szCs w:val="24"/>
        </w:rPr>
        <w:t xml:space="preserve"> </w:t>
      </w:r>
      <w:r w:rsidRPr="00621346">
        <w:rPr>
          <w:b w:val="0"/>
          <w:bCs w:val="0"/>
          <w:sz w:val="24"/>
          <w:szCs w:val="24"/>
        </w:rPr>
        <w:t>Students</w:t>
      </w:r>
      <w:r w:rsidRPr="00621346">
        <w:rPr>
          <w:b w:val="0"/>
          <w:bCs w:val="0"/>
          <w:spacing w:val="-2"/>
          <w:sz w:val="24"/>
          <w:szCs w:val="24"/>
        </w:rPr>
        <w:t xml:space="preserve"> </w:t>
      </w:r>
      <w:r w:rsidRPr="00621346">
        <w:rPr>
          <w:b w:val="0"/>
          <w:bCs w:val="0"/>
          <w:sz w:val="24"/>
          <w:szCs w:val="24"/>
        </w:rPr>
        <w:t>must</w:t>
      </w:r>
      <w:r w:rsidRPr="00621346">
        <w:rPr>
          <w:b w:val="0"/>
          <w:bCs w:val="0"/>
          <w:spacing w:val="-2"/>
          <w:sz w:val="24"/>
          <w:szCs w:val="24"/>
        </w:rPr>
        <w:t xml:space="preserve"> </w:t>
      </w:r>
      <w:r w:rsidRPr="00621346">
        <w:rPr>
          <w:b w:val="0"/>
          <w:bCs w:val="0"/>
          <w:sz w:val="24"/>
          <w:szCs w:val="24"/>
        </w:rPr>
        <w:t>understand</w:t>
      </w:r>
      <w:r w:rsidRPr="00621346">
        <w:rPr>
          <w:b w:val="0"/>
          <w:bCs w:val="0"/>
          <w:spacing w:val="-2"/>
          <w:sz w:val="24"/>
          <w:szCs w:val="24"/>
        </w:rPr>
        <w:t xml:space="preserve"> </w:t>
      </w:r>
      <w:r w:rsidRPr="00621346">
        <w:rPr>
          <w:b w:val="0"/>
          <w:bCs w:val="0"/>
          <w:sz w:val="24"/>
          <w:szCs w:val="24"/>
        </w:rPr>
        <w:t>the</w:t>
      </w:r>
      <w:r w:rsidRPr="00621346">
        <w:rPr>
          <w:b w:val="0"/>
          <w:bCs w:val="0"/>
          <w:spacing w:val="-2"/>
          <w:sz w:val="24"/>
          <w:szCs w:val="24"/>
        </w:rPr>
        <w:t xml:space="preserve"> </w:t>
      </w:r>
      <w:r w:rsidRPr="00621346">
        <w:rPr>
          <w:b w:val="0"/>
          <w:bCs w:val="0"/>
          <w:sz w:val="24"/>
          <w:szCs w:val="24"/>
        </w:rPr>
        <w:t>ethical implications</w:t>
      </w:r>
      <w:r w:rsidRPr="00621346">
        <w:rPr>
          <w:b w:val="0"/>
          <w:bCs w:val="0"/>
          <w:spacing w:val="-2"/>
          <w:sz w:val="24"/>
          <w:szCs w:val="24"/>
        </w:rPr>
        <w:t xml:space="preserve"> </w:t>
      </w:r>
      <w:r w:rsidRPr="00621346">
        <w:rPr>
          <w:b w:val="0"/>
          <w:bCs w:val="0"/>
          <w:sz w:val="24"/>
          <w:szCs w:val="24"/>
        </w:rPr>
        <w:t>of</w:t>
      </w:r>
      <w:r w:rsidRPr="00621346">
        <w:rPr>
          <w:b w:val="0"/>
          <w:bCs w:val="0"/>
          <w:spacing w:val="-2"/>
          <w:sz w:val="24"/>
          <w:szCs w:val="24"/>
        </w:rPr>
        <w:t xml:space="preserve"> </w:t>
      </w:r>
      <w:r w:rsidRPr="00621346">
        <w:rPr>
          <w:b w:val="0"/>
          <w:bCs w:val="0"/>
          <w:sz w:val="24"/>
          <w:szCs w:val="24"/>
        </w:rPr>
        <w:t>AI</w:t>
      </w:r>
      <w:r w:rsidRPr="00621346">
        <w:rPr>
          <w:b w:val="0"/>
          <w:bCs w:val="0"/>
          <w:spacing w:val="-3"/>
          <w:sz w:val="24"/>
          <w:szCs w:val="24"/>
        </w:rPr>
        <w:t xml:space="preserve"> </w:t>
      </w:r>
      <w:r w:rsidRPr="00621346">
        <w:rPr>
          <w:b w:val="0"/>
          <w:bCs w:val="0"/>
          <w:sz w:val="24"/>
          <w:szCs w:val="24"/>
        </w:rPr>
        <w:t>and ensure</w:t>
      </w:r>
      <w:r w:rsidRPr="00621346">
        <w:rPr>
          <w:b w:val="0"/>
          <w:bCs w:val="0"/>
          <w:spacing w:val="-4"/>
          <w:sz w:val="24"/>
          <w:szCs w:val="24"/>
        </w:rPr>
        <w:t xml:space="preserve"> </w:t>
      </w:r>
      <w:r w:rsidRPr="00621346">
        <w:rPr>
          <w:b w:val="0"/>
          <w:bCs w:val="0"/>
          <w:sz w:val="24"/>
          <w:szCs w:val="24"/>
        </w:rPr>
        <w:t>that</w:t>
      </w:r>
      <w:r w:rsidRPr="00621346">
        <w:rPr>
          <w:b w:val="0"/>
          <w:bCs w:val="0"/>
          <w:spacing w:val="-2"/>
          <w:sz w:val="24"/>
          <w:szCs w:val="24"/>
        </w:rPr>
        <w:t xml:space="preserve"> </w:t>
      </w:r>
      <w:r w:rsidRPr="00621346">
        <w:rPr>
          <w:b w:val="0"/>
          <w:bCs w:val="0"/>
          <w:sz w:val="24"/>
          <w:szCs w:val="24"/>
        </w:rPr>
        <w:t>its application respects patient rights and autonomy.</w:t>
      </w:r>
    </w:p>
    <w:p w14:paraId="2124A1CD"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Identify</w:t>
      </w:r>
      <w:r w:rsidRPr="00621346">
        <w:rPr>
          <w:b w:val="0"/>
          <w:bCs w:val="0"/>
          <w:spacing w:val="-2"/>
          <w:sz w:val="24"/>
          <w:szCs w:val="24"/>
        </w:rPr>
        <w:t xml:space="preserve"> </w:t>
      </w:r>
      <w:r w:rsidRPr="00621346">
        <w:rPr>
          <w:b w:val="0"/>
          <w:bCs w:val="0"/>
          <w:sz w:val="24"/>
          <w:szCs w:val="24"/>
        </w:rPr>
        <w:t>ethical</w:t>
      </w:r>
      <w:r w:rsidRPr="00621346">
        <w:rPr>
          <w:b w:val="0"/>
          <w:bCs w:val="0"/>
          <w:spacing w:val="-1"/>
          <w:sz w:val="24"/>
          <w:szCs w:val="24"/>
        </w:rPr>
        <w:t xml:space="preserve"> </w:t>
      </w:r>
      <w:r w:rsidRPr="00621346">
        <w:rPr>
          <w:b w:val="0"/>
          <w:bCs w:val="0"/>
          <w:sz w:val="24"/>
          <w:szCs w:val="24"/>
        </w:rPr>
        <w:t>issues</w:t>
      </w:r>
      <w:r w:rsidRPr="00621346">
        <w:rPr>
          <w:b w:val="0"/>
          <w:bCs w:val="0"/>
          <w:spacing w:val="-1"/>
          <w:sz w:val="24"/>
          <w:szCs w:val="24"/>
        </w:rPr>
        <w:t xml:space="preserve"> </w:t>
      </w:r>
      <w:r w:rsidRPr="00621346">
        <w:rPr>
          <w:b w:val="0"/>
          <w:bCs w:val="0"/>
          <w:sz w:val="24"/>
          <w:szCs w:val="24"/>
        </w:rPr>
        <w:t>in</w:t>
      </w:r>
      <w:r w:rsidRPr="00621346">
        <w:rPr>
          <w:b w:val="0"/>
          <w:bCs w:val="0"/>
          <w:spacing w:val="1"/>
          <w:sz w:val="24"/>
          <w:szCs w:val="24"/>
        </w:rPr>
        <w:t xml:space="preserve"> </w:t>
      </w:r>
      <w:r w:rsidRPr="00621346">
        <w:rPr>
          <w:b w:val="0"/>
          <w:bCs w:val="0"/>
          <w:sz w:val="24"/>
          <w:szCs w:val="24"/>
        </w:rPr>
        <w:t>AI</w:t>
      </w:r>
      <w:r w:rsidRPr="00621346">
        <w:rPr>
          <w:b w:val="0"/>
          <w:bCs w:val="0"/>
          <w:spacing w:val="-5"/>
          <w:sz w:val="24"/>
          <w:szCs w:val="24"/>
        </w:rPr>
        <w:t xml:space="preserve"> </w:t>
      </w:r>
      <w:r w:rsidRPr="00621346">
        <w:rPr>
          <w:b w:val="0"/>
          <w:bCs w:val="0"/>
          <w:spacing w:val="-2"/>
          <w:sz w:val="24"/>
          <w:szCs w:val="24"/>
        </w:rPr>
        <w:t>usage.</w:t>
      </w:r>
    </w:p>
    <w:p w14:paraId="155FF637"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Apply</w:t>
      </w:r>
      <w:r w:rsidRPr="00621346">
        <w:rPr>
          <w:b w:val="0"/>
          <w:bCs w:val="0"/>
          <w:spacing w:val="-3"/>
          <w:sz w:val="24"/>
          <w:szCs w:val="24"/>
        </w:rPr>
        <w:t xml:space="preserve"> </w:t>
      </w:r>
      <w:r w:rsidRPr="00621346">
        <w:rPr>
          <w:b w:val="0"/>
          <w:bCs w:val="0"/>
          <w:sz w:val="24"/>
          <w:szCs w:val="24"/>
        </w:rPr>
        <w:t>ethical</w:t>
      </w:r>
      <w:r w:rsidRPr="00621346">
        <w:rPr>
          <w:b w:val="0"/>
          <w:bCs w:val="0"/>
          <w:spacing w:val="-1"/>
          <w:sz w:val="24"/>
          <w:szCs w:val="24"/>
        </w:rPr>
        <w:t xml:space="preserve"> </w:t>
      </w:r>
      <w:r w:rsidRPr="00621346">
        <w:rPr>
          <w:b w:val="0"/>
          <w:bCs w:val="0"/>
          <w:sz w:val="24"/>
          <w:szCs w:val="24"/>
        </w:rPr>
        <w:t>principles</w:t>
      </w:r>
      <w:r w:rsidRPr="00621346">
        <w:rPr>
          <w:b w:val="0"/>
          <w:bCs w:val="0"/>
          <w:spacing w:val="-1"/>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AI-based</w:t>
      </w:r>
      <w:r w:rsidRPr="00621346">
        <w:rPr>
          <w:b w:val="0"/>
          <w:bCs w:val="0"/>
          <w:spacing w:val="-1"/>
          <w:sz w:val="24"/>
          <w:szCs w:val="24"/>
        </w:rPr>
        <w:t xml:space="preserve"> </w:t>
      </w:r>
      <w:r w:rsidRPr="00621346">
        <w:rPr>
          <w:b w:val="0"/>
          <w:bCs w:val="0"/>
          <w:spacing w:val="-2"/>
          <w:sz w:val="24"/>
          <w:szCs w:val="24"/>
        </w:rPr>
        <w:t>decisions.</w:t>
      </w:r>
    </w:p>
    <w:p w14:paraId="1D754D10" w14:textId="77777777" w:rsidR="009E7594" w:rsidRPr="00621346" w:rsidRDefault="009E7594" w:rsidP="00216712">
      <w:pPr>
        <w:pStyle w:val="ListParagraph"/>
        <w:numPr>
          <w:ilvl w:val="1"/>
          <w:numId w:val="195"/>
        </w:numPr>
        <w:rPr>
          <w:b w:val="0"/>
          <w:bCs w:val="0"/>
          <w:sz w:val="24"/>
          <w:szCs w:val="24"/>
        </w:rPr>
      </w:pPr>
      <w:r w:rsidRPr="00621346">
        <w:rPr>
          <w:b w:val="0"/>
          <w:bCs w:val="0"/>
          <w:sz w:val="24"/>
          <w:szCs w:val="24"/>
        </w:rPr>
        <w:t>Reflect</w:t>
      </w:r>
      <w:r w:rsidRPr="00621346">
        <w:rPr>
          <w:b w:val="0"/>
          <w:bCs w:val="0"/>
          <w:spacing w:val="-1"/>
          <w:sz w:val="24"/>
          <w:szCs w:val="24"/>
        </w:rPr>
        <w:t xml:space="preserve"> </w:t>
      </w:r>
      <w:r w:rsidRPr="00621346">
        <w:rPr>
          <w:b w:val="0"/>
          <w:bCs w:val="0"/>
          <w:sz w:val="24"/>
          <w:szCs w:val="24"/>
        </w:rPr>
        <w:t>on</w:t>
      </w:r>
      <w:r w:rsidRPr="00621346">
        <w:rPr>
          <w:b w:val="0"/>
          <w:bCs w:val="0"/>
          <w:spacing w:val="-1"/>
          <w:sz w:val="24"/>
          <w:szCs w:val="24"/>
        </w:rPr>
        <w:t xml:space="preserve"> </w:t>
      </w:r>
      <w:r w:rsidRPr="00621346">
        <w:rPr>
          <w:b w:val="0"/>
          <w:bCs w:val="0"/>
          <w:sz w:val="24"/>
          <w:szCs w:val="24"/>
        </w:rPr>
        <w:t>the</w:t>
      </w:r>
      <w:r w:rsidRPr="00621346">
        <w:rPr>
          <w:b w:val="0"/>
          <w:bCs w:val="0"/>
          <w:spacing w:val="-2"/>
          <w:sz w:val="24"/>
          <w:szCs w:val="24"/>
        </w:rPr>
        <w:t xml:space="preserve"> </w:t>
      </w:r>
      <w:r w:rsidRPr="00621346">
        <w:rPr>
          <w:b w:val="0"/>
          <w:bCs w:val="0"/>
          <w:sz w:val="24"/>
          <w:szCs w:val="24"/>
        </w:rPr>
        <w:t>impact</w:t>
      </w:r>
      <w:r w:rsidRPr="00621346">
        <w:rPr>
          <w:b w:val="0"/>
          <w:bCs w:val="0"/>
          <w:spacing w:val="-1"/>
          <w:sz w:val="24"/>
          <w:szCs w:val="24"/>
        </w:rPr>
        <w:t xml:space="preserve"> </w:t>
      </w:r>
      <w:r w:rsidRPr="00621346">
        <w:rPr>
          <w:b w:val="0"/>
          <w:bCs w:val="0"/>
          <w:sz w:val="24"/>
          <w:szCs w:val="24"/>
        </w:rPr>
        <w:t>of AI</w:t>
      </w:r>
      <w:r w:rsidRPr="00621346">
        <w:rPr>
          <w:b w:val="0"/>
          <w:bCs w:val="0"/>
          <w:spacing w:val="-5"/>
          <w:sz w:val="24"/>
          <w:szCs w:val="24"/>
        </w:rPr>
        <w:t xml:space="preserve"> </w:t>
      </w:r>
      <w:r w:rsidRPr="00621346">
        <w:rPr>
          <w:b w:val="0"/>
          <w:bCs w:val="0"/>
          <w:sz w:val="24"/>
          <w:szCs w:val="24"/>
        </w:rPr>
        <w:t>on</w:t>
      </w:r>
      <w:r w:rsidRPr="00621346">
        <w:rPr>
          <w:b w:val="0"/>
          <w:bCs w:val="0"/>
          <w:spacing w:val="-1"/>
          <w:sz w:val="24"/>
          <w:szCs w:val="24"/>
        </w:rPr>
        <w:t xml:space="preserve"> </w:t>
      </w:r>
      <w:r w:rsidRPr="00621346">
        <w:rPr>
          <w:b w:val="0"/>
          <w:bCs w:val="0"/>
          <w:sz w:val="24"/>
          <w:szCs w:val="24"/>
        </w:rPr>
        <w:t xml:space="preserve">patient </w:t>
      </w:r>
      <w:r w:rsidRPr="00621346">
        <w:rPr>
          <w:b w:val="0"/>
          <w:bCs w:val="0"/>
          <w:spacing w:val="-2"/>
          <w:sz w:val="24"/>
          <w:szCs w:val="24"/>
        </w:rPr>
        <w:t>care.</w:t>
      </w:r>
    </w:p>
    <w:p w14:paraId="381A1151" w14:textId="77777777" w:rsidR="009E7594" w:rsidRDefault="009E7594" w:rsidP="0084098F">
      <w:pPr>
        <w:pStyle w:val="BodyText"/>
      </w:pPr>
      <w:r>
        <w:t>This framework ensures that undergraduate medical students at Rawalpindi Medical University are well-prepared to excel as competent, ethical, and compassionate healthcare professionals.</w:t>
      </w:r>
      <w:r>
        <w:rPr>
          <w:spacing w:val="-2"/>
        </w:rPr>
        <w:t xml:space="preserve"> </w:t>
      </w:r>
      <w:r>
        <w:t>By</w:t>
      </w:r>
      <w:r>
        <w:rPr>
          <w:spacing w:val="-2"/>
        </w:rPr>
        <w:t xml:space="preserve"> </w:t>
      </w:r>
      <w:r>
        <w:t>meeting</w:t>
      </w:r>
      <w:r>
        <w:rPr>
          <w:spacing w:val="-2"/>
        </w:rPr>
        <w:t xml:space="preserve"> </w:t>
      </w:r>
      <w:r>
        <w:t>these</w:t>
      </w:r>
      <w:r>
        <w:rPr>
          <w:spacing w:val="-4"/>
        </w:rPr>
        <w:t xml:space="preserve"> </w:t>
      </w:r>
      <w:r>
        <w:t>competencies</w:t>
      </w:r>
      <w:r>
        <w:rPr>
          <w:spacing w:val="-2"/>
        </w:rPr>
        <w:t xml:space="preserve"> </w:t>
      </w:r>
      <w:r>
        <w:t>and their</w:t>
      </w:r>
      <w:r>
        <w:rPr>
          <w:spacing w:val="-3"/>
        </w:rPr>
        <w:t xml:space="preserve"> </w:t>
      </w:r>
      <w:r>
        <w:t>corresponding</w:t>
      </w:r>
      <w:r>
        <w:rPr>
          <w:spacing w:val="-2"/>
        </w:rPr>
        <w:t xml:space="preserve"> </w:t>
      </w:r>
      <w:r>
        <w:t>learning</w:t>
      </w:r>
      <w:r>
        <w:rPr>
          <w:spacing w:val="-2"/>
        </w:rPr>
        <w:t xml:space="preserve"> </w:t>
      </w:r>
      <w:r>
        <w:t>objectives,</w:t>
      </w:r>
      <w:r>
        <w:rPr>
          <w:spacing w:val="-2"/>
        </w:rPr>
        <w:t xml:space="preserve"> </w:t>
      </w:r>
      <w:r>
        <w:t>students</w:t>
      </w:r>
      <w:r>
        <w:rPr>
          <w:spacing w:val="-2"/>
        </w:rPr>
        <w:t xml:space="preserve"> </w:t>
      </w:r>
      <w:r>
        <w:t>will</w:t>
      </w:r>
      <w:r>
        <w:rPr>
          <w:spacing w:val="-2"/>
        </w:rPr>
        <w:t xml:space="preserve"> </w:t>
      </w:r>
      <w:r>
        <w:t>be</w:t>
      </w:r>
      <w:r>
        <w:rPr>
          <w:spacing w:val="-3"/>
        </w:rPr>
        <w:t xml:space="preserve"> </w:t>
      </w:r>
      <w:r>
        <w:t>equipped</w:t>
      </w:r>
      <w:r>
        <w:rPr>
          <w:spacing w:val="-2"/>
        </w:rPr>
        <w:t xml:space="preserve"> </w:t>
      </w:r>
      <w:r>
        <w:t>to</w:t>
      </w:r>
      <w:r>
        <w:rPr>
          <w:spacing w:val="-2"/>
        </w:rPr>
        <w:t xml:space="preserve"> </w:t>
      </w:r>
      <w:r>
        <w:t>navigate</w:t>
      </w:r>
      <w:r>
        <w:rPr>
          <w:spacing w:val="-2"/>
        </w:rPr>
        <w:t xml:space="preserve"> </w:t>
      </w:r>
      <w:r>
        <w:t>the</w:t>
      </w:r>
      <w:r>
        <w:rPr>
          <w:spacing w:val="-3"/>
        </w:rPr>
        <w:t xml:space="preserve"> </w:t>
      </w:r>
      <w:r>
        <w:t>complexities</w:t>
      </w:r>
      <w:r>
        <w:rPr>
          <w:spacing w:val="-2"/>
        </w:rPr>
        <w:t xml:space="preserve"> </w:t>
      </w:r>
      <w:r>
        <w:t>of</w:t>
      </w:r>
      <w:r>
        <w:rPr>
          <w:spacing w:val="-3"/>
        </w:rPr>
        <w:t xml:space="preserve"> </w:t>
      </w:r>
      <w:r>
        <w:t>modern</w:t>
      </w:r>
      <w:r>
        <w:rPr>
          <w:spacing w:val="-2"/>
        </w:rPr>
        <w:t xml:space="preserve"> </w:t>
      </w:r>
      <w:r>
        <w:t>medical</w:t>
      </w:r>
      <w:r>
        <w:rPr>
          <w:spacing w:val="-2"/>
        </w:rPr>
        <w:t xml:space="preserve"> </w:t>
      </w:r>
      <w:r>
        <w:t>practice</w:t>
      </w:r>
      <w:r>
        <w:rPr>
          <w:spacing w:val="-3"/>
        </w:rPr>
        <w:t xml:space="preserve"> </w:t>
      </w:r>
      <w:r>
        <w:t>and contribute meaningfully to patient care and community health.</w:t>
      </w:r>
    </w:p>
    <w:p w14:paraId="5B17143C" w14:textId="77777777" w:rsidR="009E7594" w:rsidRDefault="009E7594" w:rsidP="0084098F">
      <w:pPr>
        <w:pStyle w:val="BodyText"/>
      </w:pPr>
    </w:p>
    <w:p w14:paraId="1F702A66" w14:textId="77777777" w:rsidR="009E7594" w:rsidRDefault="009E7594" w:rsidP="0084098F">
      <w:pPr>
        <w:pStyle w:val="BodyText"/>
      </w:pPr>
    </w:p>
    <w:p w14:paraId="2D175469" w14:textId="77777777" w:rsidR="009E7594" w:rsidRDefault="009E7594" w:rsidP="009E7594">
      <w:pPr>
        <w:rPr>
          <w:sz w:val="20"/>
        </w:rPr>
        <w:sectPr w:rsidR="009E7594" w:rsidSect="009E7594">
          <w:pgSz w:w="20160" w:h="12240" w:orient="landscape"/>
          <w:pgMar w:top="940" w:right="0" w:bottom="1020" w:left="200" w:header="0" w:footer="820" w:gutter="0"/>
          <w:cols w:space="720"/>
        </w:sectPr>
      </w:pPr>
    </w:p>
    <w:p w14:paraId="730E1350" w14:textId="77777777" w:rsidR="009E7594" w:rsidRDefault="009E7594" w:rsidP="009E7594">
      <w:pPr>
        <w:pStyle w:val="Heading6"/>
        <w:spacing w:before="89"/>
      </w:pPr>
      <w:r>
        <w:rPr>
          <w:spacing w:val="-2"/>
        </w:rPr>
        <w:lastRenderedPageBreak/>
        <w:t>Outcomes</w:t>
      </w:r>
    </w:p>
    <w:p w14:paraId="7E07D5BA" w14:textId="77777777" w:rsidR="009E7594" w:rsidRDefault="009E7594" w:rsidP="009E7594">
      <w:pPr>
        <w:ind w:left="1240"/>
        <w:rPr>
          <w:b/>
          <w:sz w:val="24"/>
        </w:rPr>
      </w:pPr>
    </w:p>
    <w:p w14:paraId="0D9F2F8B" w14:textId="77777777" w:rsidR="009E7594" w:rsidRPr="0084098F" w:rsidRDefault="009E7594" w:rsidP="009E7594">
      <w:pPr>
        <w:ind w:left="1240"/>
        <w:rPr>
          <w:b/>
          <w:sz w:val="32"/>
          <w:szCs w:val="32"/>
        </w:rPr>
      </w:pPr>
      <w:r w:rsidRPr="0084098F">
        <w:rPr>
          <w:b/>
          <w:sz w:val="32"/>
          <w:szCs w:val="32"/>
        </w:rPr>
        <w:t>Outcomes</w:t>
      </w:r>
      <w:r w:rsidRPr="0084098F">
        <w:rPr>
          <w:b/>
          <w:spacing w:val="-3"/>
          <w:sz w:val="32"/>
          <w:szCs w:val="32"/>
        </w:rPr>
        <w:t xml:space="preserve"> </w:t>
      </w:r>
      <w:r w:rsidRPr="0084098F">
        <w:rPr>
          <w:b/>
          <w:sz w:val="32"/>
          <w:szCs w:val="32"/>
        </w:rPr>
        <w:t>of</w:t>
      </w:r>
      <w:r w:rsidRPr="0084098F">
        <w:rPr>
          <w:b/>
          <w:spacing w:val="-1"/>
          <w:sz w:val="32"/>
          <w:szCs w:val="32"/>
        </w:rPr>
        <w:t xml:space="preserve"> </w:t>
      </w:r>
      <w:r w:rsidRPr="0084098F">
        <w:rPr>
          <w:b/>
          <w:sz w:val="32"/>
          <w:szCs w:val="32"/>
        </w:rPr>
        <w:t>the</w:t>
      </w:r>
      <w:r w:rsidRPr="0084098F">
        <w:rPr>
          <w:b/>
          <w:spacing w:val="-2"/>
          <w:sz w:val="32"/>
          <w:szCs w:val="32"/>
        </w:rPr>
        <w:t xml:space="preserve"> </w:t>
      </w:r>
      <w:r w:rsidRPr="0084098F">
        <w:rPr>
          <w:b/>
          <w:sz w:val="32"/>
          <w:szCs w:val="32"/>
        </w:rPr>
        <w:t>Undergraduate</w:t>
      </w:r>
      <w:r w:rsidRPr="0084098F">
        <w:rPr>
          <w:b/>
          <w:spacing w:val="-3"/>
          <w:sz w:val="32"/>
          <w:szCs w:val="32"/>
        </w:rPr>
        <w:t xml:space="preserve"> </w:t>
      </w:r>
      <w:r w:rsidRPr="0084098F">
        <w:rPr>
          <w:b/>
          <w:sz w:val="32"/>
          <w:szCs w:val="32"/>
        </w:rPr>
        <w:t>Integrated</w:t>
      </w:r>
      <w:r w:rsidRPr="0084098F">
        <w:rPr>
          <w:b/>
          <w:spacing w:val="-1"/>
          <w:sz w:val="32"/>
          <w:szCs w:val="32"/>
        </w:rPr>
        <w:t xml:space="preserve"> </w:t>
      </w:r>
      <w:r w:rsidRPr="0084098F">
        <w:rPr>
          <w:b/>
          <w:sz w:val="32"/>
          <w:szCs w:val="32"/>
        </w:rPr>
        <w:t>Modular</w:t>
      </w:r>
      <w:r w:rsidRPr="0084098F">
        <w:rPr>
          <w:b/>
          <w:spacing w:val="3"/>
          <w:sz w:val="32"/>
          <w:szCs w:val="32"/>
        </w:rPr>
        <w:t xml:space="preserve"> </w:t>
      </w:r>
      <w:r w:rsidRPr="0084098F">
        <w:rPr>
          <w:b/>
          <w:spacing w:val="-2"/>
          <w:sz w:val="32"/>
          <w:szCs w:val="32"/>
        </w:rPr>
        <w:t>Curriculum</w:t>
      </w:r>
    </w:p>
    <w:p w14:paraId="2EEF9B6C" w14:textId="77777777" w:rsidR="009E7594" w:rsidRDefault="009E7594" w:rsidP="009E7594">
      <w:pPr>
        <w:pStyle w:val="Heading6"/>
        <w:spacing w:before="89"/>
        <w:rPr>
          <w:b/>
        </w:rPr>
      </w:pPr>
    </w:p>
    <w:p w14:paraId="392A535B" w14:textId="77777777" w:rsidR="009E7594" w:rsidRPr="00621346" w:rsidRDefault="009E7594" w:rsidP="0084098F">
      <w:pPr>
        <w:pStyle w:val="BodyText"/>
        <w:rPr>
          <w:sz w:val="24"/>
          <w:szCs w:val="24"/>
        </w:rPr>
      </w:pPr>
      <w:r w:rsidRPr="00621346">
        <w:rPr>
          <w:sz w:val="24"/>
          <w:szCs w:val="24"/>
        </w:rPr>
        <w:t>The</w:t>
      </w:r>
      <w:r w:rsidRPr="00621346">
        <w:rPr>
          <w:spacing w:val="-3"/>
          <w:sz w:val="24"/>
          <w:szCs w:val="24"/>
        </w:rPr>
        <w:t xml:space="preserve"> </w:t>
      </w:r>
      <w:r w:rsidRPr="00621346">
        <w:rPr>
          <w:sz w:val="24"/>
          <w:szCs w:val="24"/>
        </w:rPr>
        <w:t>Undergraduate Integrated</w:t>
      </w:r>
      <w:r w:rsidRPr="00621346">
        <w:rPr>
          <w:spacing w:val="-1"/>
          <w:sz w:val="24"/>
          <w:szCs w:val="24"/>
        </w:rPr>
        <w:t xml:space="preserve"> </w:t>
      </w:r>
      <w:r w:rsidRPr="00621346">
        <w:rPr>
          <w:sz w:val="24"/>
          <w:szCs w:val="24"/>
        </w:rPr>
        <w:t>Learning</w:t>
      </w:r>
      <w:r w:rsidRPr="00621346">
        <w:rPr>
          <w:spacing w:val="-1"/>
          <w:sz w:val="24"/>
          <w:szCs w:val="24"/>
        </w:rPr>
        <w:t xml:space="preserve"> </w:t>
      </w:r>
      <w:r w:rsidRPr="00621346">
        <w:rPr>
          <w:sz w:val="24"/>
          <w:szCs w:val="24"/>
        </w:rPr>
        <w:t>Program is</w:t>
      </w:r>
      <w:r w:rsidRPr="00621346">
        <w:rPr>
          <w:spacing w:val="-1"/>
          <w:sz w:val="24"/>
          <w:szCs w:val="24"/>
        </w:rPr>
        <w:t xml:space="preserve"> </w:t>
      </w:r>
      <w:r w:rsidRPr="00621346">
        <w:rPr>
          <w:sz w:val="24"/>
          <w:szCs w:val="24"/>
        </w:rPr>
        <w:t>geared</w:t>
      </w:r>
      <w:r w:rsidRPr="00621346">
        <w:rPr>
          <w:spacing w:val="-1"/>
          <w:sz w:val="24"/>
          <w:szCs w:val="24"/>
        </w:rPr>
        <w:t xml:space="preserve"> </w:t>
      </w:r>
      <w:r w:rsidRPr="00621346">
        <w:rPr>
          <w:sz w:val="24"/>
          <w:szCs w:val="24"/>
        </w:rPr>
        <w:t>to</w:t>
      </w:r>
      <w:r w:rsidRPr="00621346">
        <w:rPr>
          <w:spacing w:val="-1"/>
          <w:sz w:val="24"/>
          <w:szCs w:val="24"/>
        </w:rPr>
        <w:t xml:space="preserve"> </w:t>
      </w:r>
      <w:r w:rsidRPr="00621346">
        <w:rPr>
          <w:sz w:val="24"/>
          <w:szCs w:val="24"/>
        </w:rPr>
        <w:t>provide you with</w:t>
      </w:r>
      <w:r w:rsidRPr="00621346">
        <w:rPr>
          <w:spacing w:val="-1"/>
          <w:sz w:val="24"/>
          <w:szCs w:val="24"/>
        </w:rPr>
        <w:t xml:space="preserve"> </w:t>
      </w:r>
      <w:r w:rsidRPr="00621346">
        <w:rPr>
          <w:sz w:val="24"/>
          <w:szCs w:val="24"/>
        </w:rPr>
        <w:t>quality</w:t>
      </w:r>
      <w:r w:rsidRPr="00621346">
        <w:rPr>
          <w:spacing w:val="-1"/>
          <w:sz w:val="24"/>
          <w:szCs w:val="24"/>
        </w:rPr>
        <w:t xml:space="preserve"> </w:t>
      </w:r>
      <w:r w:rsidRPr="00621346">
        <w:rPr>
          <w:sz w:val="24"/>
          <w:szCs w:val="24"/>
        </w:rPr>
        <w:t>medical</w:t>
      </w:r>
      <w:r w:rsidRPr="00621346">
        <w:rPr>
          <w:spacing w:val="-1"/>
          <w:sz w:val="24"/>
          <w:szCs w:val="24"/>
        </w:rPr>
        <w:t xml:space="preserve"> </w:t>
      </w:r>
      <w:r w:rsidRPr="00621346">
        <w:rPr>
          <w:sz w:val="24"/>
          <w:szCs w:val="24"/>
        </w:rPr>
        <w:t>education in</w:t>
      </w:r>
      <w:r w:rsidRPr="00621346">
        <w:rPr>
          <w:spacing w:val="-1"/>
          <w:sz w:val="24"/>
          <w:szCs w:val="24"/>
        </w:rPr>
        <w:t xml:space="preserve"> </w:t>
      </w:r>
      <w:r w:rsidRPr="00621346">
        <w:rPr>
          <w:sz w:val="24"/>
          <w:szCs w:val="24"/>
        </w:rPr>
        <w:t>an</w:t>
      </w:r>
      <w:r w:rsidRPr="00621346">
        <w:rPr>
          <w:spacing w:val="-1"/>
          <w:sz w:val="24"/>
          <w:szCs w:val="24"/>
        </w:rPr>
        <w:t xml:space="preserve"> </w:t>
      </w:r>
      <w:r w:rsidRPr="00621346">
        <w:rPr>
          <w:sz w:val="24"/>
          <w:szCs w:val="24"/>
        </w:rPr>
        <w:t>environment</w:t>
      </w:r>
      <w:r w:rsidRPr="00621346">
        <w:rPr>
          <w:spacing w:val="1"/>
          <w:sz w:val="24"/>
          <w:szCs w:val="24"/>
        </w:rPr>
        <w:t xml:space="preserve"> </w:t>
      </w:r>
      <w:r w:rsidRPr="00621346">
        <w:rPr>
          <w:sz w:val="24"/>
          <w:szCs w:val="24"/>
        </w:rPr>
        <w:t xml:space="preserve">designed </w:t>
      </w:r>
      <w:r w:rsidRPr="00621346">
        <w:rPr>
          <w:spacing w:val="-5"/>
          <w:sz w:val="24"/>
          <w:szCs w:val="24"/>
        </w:rPr>
        <w:t>to:</w:t>
      </w:r>
    </w:p>
    <w:p w14:paraId="27CC8AB9" w14:textId="77777777" w:rsidR="009E7594" w:rsidRDefault="009E7594" w:rsidP="0084098F">
      <w:pPr>
        <w:pStyle w:val="BodyText"/>
      </w:pPr>
    </w:p>
    <w:p w14:paraId="6CF2ABAD"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Provide</w:t>
      </w:r>
      <w:r w:rsidRPr="00621346">
        <w:rPr>
          <w:b w:val="0"/>
          <w:bCs w:val="0"/>
          <w:spacing w:val="-5"/>
          <w:sz w:val="24"/>
          <w:szCs w:val="24"/>
        </w:rPr>
        <w:t xml:space="preserve"> </w:t>
      </w:r>
      <w:r w:rsidRPr="00621346">
        <w:rPr>
          <w:b w:val="0"/>
          <w:bCs w:val="0"/>
          <w:sz w:val="24"/>
          <w:szCs w:val="24"/>
        </w:rPr>
        <w:t>thorough</w:t>
      </w:r>
      <w:r w:rsidRPr="00621346">
        <w:rPr>
          <w:b w:val="0"/>
          <w:bCs w:val="0"/>
          <w:spacing w:val="-1"/>
          <w:sz w:val="24"/>
          <w:szCs w:val="24"/>
        </w:rPr>
        <w:t xml:space="preserve"> </w:t>
      </w:r>
      <w:r w:rsidRPr="00621346">
        <w:rPr>
          <w:b w:val="0"/>
          <w:bCs w:val="0"/>
          <w:sz w:val="24"/>
          <w:szCs w:val="24"/>
        </w:rPr>
        <w:t>grounding in</w:t>
      </w:r>
      <w:r w:rsidRPr="00621346">
        <w:rPr>
          <w:b w:val="0"/>
          <w:bCs w:val="0"/>
          <w:spacing w:val="-1"/>
          <w:sz w:val="24"/>
          <w:szCs w:val="24"/>
        </w:rPr>
        <w:t xml:space="preserve"> </w:t>
      </w:r>
      <w:r w:rsidRPr="00621346">
        <w:rPr>
          <w:b w:val="0"/>
          <w:bCs w:val="0"/>
          <w:sz w:val="24"/>
          <w:szCs w:val="24"/>
        </w:rPr>
        <w:t>the</w:t>
      </w:r>
      <w:r w:rsidRPr="00621346">
        <w:rPr>
          <w:b w:val="0"/>
          <w:bCs w:val="0"/>
          <w:spacing w:val="-1"/>
          <w:sz w:val="24"/>
          <w:szCs w:val="24"/>
        </w:rPr>
        <w:t xml:space="preserve"> </w:t>
      </w:r>
      <w:r w:rsidRPr="00621346">
        <w:rPr>
          <w:b w:val="0"/>
          <w:bCs w:val="0"/>
          <w:sz w:val="24"/>
          <w:szCs w:val="24"/>
        </w:rPr>
        <w:t>basic theoretical</w:t>
      </w:r>
      <w:r w:rsidRPr="00621346">
        <w:rPr>
          <w:b w:val="0"/>
          <w:bCs w:val="0"/>
          <w:spacing w:val="-1"/>
          <w:sz w:val="24"/>
          <w:szCs w:val="24"/>
        </w:rPr>
        <w:t xml:space="preserve"> </w:t>
      </w:r>
      <w:r w:rsidRPr="00621346">
        <w:rPr>
          <w:b w:val="0"/>
          <w:bCs w:val="0"/>
          <w:sz w:val="24"/>
          <w:szCs w:val="24"/>
        </w:rPr>
        <w:t>concepts</w:t>
      </w:r>
      <w:r w:rsidRPr="00621346">
        <w:rPr>
          <w:b w:val="0"/>
          <w:bCs w:val="0"/>
          <w:spacing w:val="-1"/>
          <w:sz w:val="24"/>
          <w:szCs w:val="24"/>
        </w:rPr>
        <w:t xml:space="preserve"> </w:t>
      </w:r>
      <w:r w:rsidRPr="00621346">
        <w:rPr>
          <w:b w:val="0"/>
          <w:bCs w:val="0"/>
          <w:sz w:val="24"/>
          <w:szCs w:val="24"/>
        </w:rPr>
        <w:t>underpinning</w:t>
      </w:r>
      <w:r w:rsidRPr="00621346">
        <w:rPr>
          <w:b w:val="0"/>
          <w:bCs w:val="0"/>
          <w:spacing w:val="-1"/>
          <w:sz w:val="24"/>
          <w:szCs w:val="24"/>
        </w:rPr>
        <w:t xml:space="preserve"> </w:t>
      </w:r>
      <w:r w:rsidRPr="00621346">
        <w:rPr>
          <w:b w:val="0"/>
          <w:bCs w:val="0"/>
          <w:sz w:val="24"/>
          <w:szCs w:val="24"/>
        </w:rPr>
        <w:t>the</w:t>
      </w:r>
      <w:r w:rsidRPr="00621346">
        <w:rPr>
          <w:b w:val="0"/>
          <w:bCs w:val="0"/>
          <w:spacing w:val="-1"/>
          <w:sz w:val="24"/>
          <w:szCs w:val="24"/>
        </w:rPr>
        <w:t xml:space="preserve"> </w:t>
      </w:r>
      <w:r w:rsidRPr="00621346">
        <w:rPr>
          <w:b w:val="0"/>
          <w:bCs w:val="0"/>
          <w:sz w:val="24"/>
          <w:szCs w:val="24"/>
        </w:rPr>
        <w:t>practice</w:t>
      </w:r>
      <w:r w:rsidRPr="00621346">
        <w:rPr>
          <w:b w:val="0"/>
          <w:bCs w:val="0"/>
          <w:spacing w:val="-2"/>
          <w:sz w:val="24"/>
          <w:szCs w:val="24"/>
        </w:rPr>
        <w:t xml:space="preserve"> </w:t>
      </w:r>
      <w:r w:rsidRPr="00621346">
        <w:rPr>
          <w:b w:val="0"/>
          <w:bCs w:val="0"/>
          <w:sz w:val="24"/>
          <w:szCs w:val="24"/>
        </w:rPr>
        <w:t xml:space="preserve">of </w:t>
      </w:r>
      <w:r w:rsidRPr="00621346">
        <w:rPr>
          <w:b w:val="0"/>
          <w:bCs w:val="0"/>
          <w:spacing w:val="-2"/>
          <w:sz w:val="24"/>
          <w:szCs w:val="24"/>
        </w:rPr>
        <w:t>medicine.</w:t>
      </w:r>
    </w:p>
    <w:p w14:paraId="34B10F33" w14:textId="77777777" w:rsidR="009E7594" w:rsidRPr="00621346" w:rsidRDefault="009E7594" w:rsidP="0084098F">
      <w:pPr>
        <w:pStyle w:val="BodyText"/>
        <w:rPr>
          <w:sz w:val="24"/>
          <w:szCs w:val="24"/>
        </w:rPr>
      </w:pPr>
    </w:p>
    <w:p w14:paraId="07A0DB0B"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Develop</w:t>
      </w:r>
      <w:r w:rsidRPr="00621346">
        <w:rPr>
          <w:b w:val="0"/>
          <w:bCs w:val="0"/>
          <w:spacing w:val="-3"/>
          <w:sz w:val="24"/>
          <w:szCs w:val="24"/>
        </w:rPr>
        <w:t xml:space="preserve"> </w:t>
      </w:r>
      <w:r w:rsidRPr="00621346">
        <w:rPr>
          <w:b w:val="0"/>
          <w:bCs w:val="0"/>
          <w:sz w:val="24"/>
          <w:szCs w:val="24"/>
        </w:rPr>
        <w:t>and</w:t>
      </w:r>
      <w:r w:rsidRPr="00621346">
        <w:rPr>
          <w:b w:val="0"/>
          <w:bCs w:val="0"/>
          <w:spacing w:val="-1"/>
          <w:sz w:val="24"/>
          <w:szCs w:val="24"/>
        </w:rPr>
        <w:t xml:space="preserve"> </w:t>
      </w:r>
      <w:r w:rsidRPr="00621346">
        <w:rPr>
          <w:b w:val="0"/>
          <w:bCs w:val="0"/>
          <w:sz w:val="24"/>
          <w:szCs w:val="24"/>
        </w:rPr>
        <w:t>polish</w:t>
      </w:r>
      <w:r w:rsidRPr="00621346">
        <w:rPr>
          <w:b w:val="0"/>
          <w:bCs w:val="0"/>
          <w:spacing w:val="-1"/>
          <w:sz w:val="24"/>
          <w:szCs w:val="24"/>
        </w:rPr>
        <w:t xml:space="preserve"> </w:t>
      </w:r>
      <w:r w:rsidRPr="00621346">
        <w:rPr>
          <w:b w:val="0"/>
          <w:bCs w:val="0"/>
          <w:sz w:val="24"/>
          <w:szCs w:val="24"/>
        </w:rPr>
        <w:t>the skills</w:t>
      </w:r>
      <w:r w:rsidRPr="00621346">
        <w:rPr>
          <w:b w:val="0"/>
          <w:bCs w:val="0"/>
          <w:spacing w:val="-1"/>
          <w:sz w:val="24"/>
          <w:szCs w:val="24"/>
        </w:rPr>
        <w:t xml:space="preserve"> </w:t>
      </w:r>
      <w:r w:rsidRPr="00621346">
        <w:rPr>
          <w:b w:val="0"/>
          <w:bCs w:val="0"/>
          <w:sz w:val="24"/>
          <w:szCs w:val="24"/>
        </w:rPr>
        <w:t>required</w:t>
      </w:r>
      <w:r w:rsidRPr="00621346">
        <w:rPr>
          <w:b w:val="0"/>
          <w:bCs w:val="0"/>
          <w:spacing w:val="-1"/>
          <w:sz w:val="24"/>
          <w:szCs w:val="24"/>
        </w:rPr>
        <w:t xml:space="preserve"> </w:t>
      </w:r>
      <w:r w:rsidRPr="00621346">
        <w:rPr>
          <w:b w:val="0"/>
          <w:bCs w:val="0"/>
          <w:sz w:val="24"/>
          <w:szCs w:val="24"/>
        </w:rPr>
        <w:t>for</w:t>
      </w:r>
      <w:r w:rsidRPr="00621346">
        <w:rPr>
          <w:b w:val="0"/>
          <w:bCs w:val="0"/>
          <w:spacing w:val="-3"/>
          <w:sz w:val="24"/>
          <w:szCs w:val="24"/>
        </w:rPr>
        <w:t xml:space="preserve"> </w:t>
      </w:r>
      <w:r w:rsidRPr="00621346">
        <w:rPr>
          <w:b w:val="0"/>
          <w:bCs w:val="0"/>
          <w:sz w:val="24"/>
          <w:szCs w:val="24"/>
        </w:rPr>
        <w:t>providing medical</w:t>
      </w:r>
      <w:r w:rsidRPr="00621346">
        <w:rPr>
          <w:b w:val="0"/>
          <w:bCs w:val="0"/>
          <w:spacing w:val="-1"/>
          <w:sz w:val="24"/>
          <w:szCs w:val="24"/>
        </w:rPr>
        <w:t xml:space="preserve"> </w:t>
      </w:r>
      <w:r w:rsidRPr="00621346">
        <w:rPr>
          <w:b w:val="0"/>
          <w:bCs w:val="0"/>
          <w:sz w:val="24"/>
          <w:szCs w:val="24"/>
        </w:rPr>
        <w:t>services</w:t>
      </w:r>
      <w:r w:rsidRPr="00621346">
        <w:rPr>
          <w:b w:val="0"/>
          <w:bCs w:val="0"/>
          <w:spacing w:val="-1"/>
          <w:sz w:val="24"/>
          <w:szCs w:val="24"/>
        </w:rPr>
        <w:t xml:space="preserve"> </w:t>
      </w:r>
      <w:r w:rsidRPr="00621346">
        <w:rPr>
          <w:b w:val="0"/>
          <w:bCs w:val="0"/>
          <w:sz w:val="24"/>
          <w:szCs w:val="24"/>
        </w:rPr>
        <w:t>at all</w:t>
      </w:r>
      <w:r w:rsidRPr="00621346">
        <w:rPr>
          <w:b w:val="0"/>
          <w:bCs w:val="0"/>
          <w:spacing w:val="1"/>
          <w:sz w:val="24"/>
          <w:szCs w:val="24"/>
        </w:rPr>
        <w:t xml:space="preserve"> </w:t>
      </w:r>
      <w:r w:rsidRPr="00621346">
        <w:rPr>
          <w:b w:val="0"/>
          <w:bCs w:val="0"/>
          <w:sz w:val="24"/>
          <w:szCs w:val="24"/>
        </w:rPr>
        <w:t>levels</w:t>
      </w:r>
      <w:r w:rsidRPr="00621346">
        <w:rPr>
          <w:b w:val="0"/>
          <w:bCs w:val="0"/>
          <w:spacing w:val="-1"/>
          <w:sz w:val="24"/>
          <w:szCs w:val="24"/>
        </w:rPr>
        <w:t xml:space="preserve"> </w:t>
      </w:r>
      <w:r w:rsidRPr="00621346">
        <w:rPr>
          <w:b w:val="0"/>
          <w:bCs w:val="0"/>
          <w:sz w:val="24"/>
          <w:szCs w:val="24"/>
        </w:rPr>
        <w:t>of</w:t>
      </w:r>
      <w:r w:rsidRPr="00621346">
        <w:rPr>
          <w:b w:val="0"/>
          <w:bCs w:val="0"/>
          <w:spacing w:val="-1"/>
          <w:sz w:val="24"/>
          <w:szCs w:val="24"/>
        </w:rPr>
        <w:t xml:space="preserve"> </w:t>
      </w:r>
      <w:r w:rsidRPr="00621346">
        <w:rPr>
          <w:b w:val="0"/>
          <w:bCs w:val="0"/>
          <w:sz w:val="24"/>
          <w:szCs w:val="24"/>
        </w:rPr>
        <w:t xml:space="preserve">the </w:t>
      </w:r>
      <w:proofErr w:type="gramStart"/>
      <w:r w:rsidRPr="00621346">
        <w:rPr>
          <w:b w:val="0"/>
          <w:bCs w:val="0"/>
          <w:sz w:val="24"/>
          <w:szCs w:val="24"/>
        </w:rPr>
        <w:t>Health</w:t>
      </w:r>
      <w:proofErr w:type="gramEnd"/>
      <w:r w:rsidRPr="00621346">
        <w:rPr>
          <w:b w:val="0"/>
          <w:bCs w:val="0"/>
          <w:spacing w:val="-1"/>
          <w:sz w:val="24"/>
          <w:szCs w:val="24"/>
        </w:rPr>
        <w:t xml:space="preserve"> </w:t>
      </w:r>
      <w:r w:rsidRPr="00621346">
        <w:rPr>
          <w:b w:val="0"/>
          <w:bCs w:val="0"/>
          <w:sz w:val="24"/>
          <w:szCs w:val="24"/>
        </w:rPr>
        <w:t xml:space="preserve">care delivery </w:t>
      </w:r>
      <w:r w:rsidRPr="00621346">
        <w:rPr>
          <w:b w:val="0"/>
          <w:bCs w:val="0"/>
          <w:spacing w:val="-2"/>
          <w:sz w:val="24"/>
          <w:szCs w:val="24"/>
        </w:rPr>
        <w:t>system.</w:t>
      </w:r>
    </w:p>
    <w:p w14:paraId="40FFDB5C" w14:textId="77777777" w:rsidR="009E7594" w:rsidRPr="00621346" w:rsidRDefault="009E7594" w:rsidP="0084098F">
      <w:pPr>
        <w:pStyle w:val="BodyText"/>
        <w:rPr>
          <w:sz w:val="24"/>
          <w:szCs w:val="24"/>
        </w:rPr>
      </w:pPr>
    </w:p>
    <w:p w14:paraId="328F3243"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Help</w:t>
      </w:r>
      <w:r w:rsidRPr="00621346">
        <w:rPr>
          <w:b w:val="0"/>
          <w:bCs w:val="0"/>
          <w:spacing w:val="-3"/>
          <w:sz w:val="24"/>
          <w:szCs w:val="24"/>
        </w:rPr>
        <w:t xml:space="preserve"> </w:t>
      </w:r>
      <w:r w:rsidRPr="00621346">
        <w:rPr>
          <w:b w:val="0"/>
          <w:bCs w:val="0"/>
          <w:sz w:val="24"/>
          <w:szCs w:val="24"/>
        </w:rPr>
        <w:t>you attain</w:t>
      </w:r>
      <w:r w:rsidRPr="00621346">
        <w:rPr>
          <w:b w:val="0"/>
          <w:bCs w:val="0"/>
          <w:spacing w:val="-1"/>
          <w:sz w:val="24"/>
          <w:szCs w:val="24"/>
        </w:rPr>
        <w:t xml:space="preserve"> </w:t>
      </w:r>
      <w:r w:rsidRPr="00621346">
        <w:rPr>
          <w:b w:val="0"/>
          <w:bCs w:val="0"/>
          <w:sz w:val="24"/>
          <w:szCs w:val="24"/>
        </w:rPr>
        <w:t>and maintain</w:t>
      </w:r>
      <w:r w:rsidRPr="00621346">
        <w:rPr>
          <w:b w:val="0"/>
          <w:bCs w:val="0"/>
          <w:spacing w:val="-1"/>
          <w:sz w:val="24"/>
          <w:szCs w:val="24"/>
        </w:rPr>
        <w:t xml:space="preserve"> </w:t>
      </w:r>
      <w:r w:rsidRPr="00621346">
        <w:rPr>
          <w:b w:val="0"/>
          <w:bCs w:val="0"/>
          <w:sz w:val="24"/>
          <w:szCs w:val="24"/>
        </w:rPr>
        <w:t>the highest possible</w:t>
      </w:r>
      <w:r w:rsidRPr="00621346">
        <w:rPr>
          <w:b w:val="0"/>
          <w:bCs w:val="0"/>
          <w:spacing w:val="-2"/>
          <w:sz w:val="24"/>
          <w:szCs w:val="24"/>
        </w:rPr>
        <w:t xml:space="preserve"> </w:t>
      </w:r>
      <w:r w:rsidRPr="00621346">
        <w:rPr>
          <w:b w:val="0"/>
          <w:bCs w:val="0"/>
          <w:sz w:val="24"/>
          <w:szCs w:val="24"/>
        </w:rPr>
        <w:t>levels of</w:t>
      </w:r>
      <w:r w:rsidRPr="00621346">
        <w:rPr>
          <w:b w:val="0"/>
          <w:bCs w:val="0"/>
          <w:spacing w:val="-1"/>
          <w:sz w:val="24"/>
          <w:szCs w:val="24"/>
        </w:rPr>
        <w:t xml:space="preserve"> </w:t>
      </w:r>
      <w:r w:rsidRPr="00621346">
        <w:rPr>
          <w:b w:val="0"/>
          <w:bCs w:val="0"/>
          <w:sz w:val="24"/>
          <w:szCs w:val="24"/>
        </w:rPr>
        <w:t>ethical and professional</w:t>
      </w:r>
      <w:r w:rsidRPr="00621346">
        <w:rPr>
          <w:b w:val="0"/>
          <w:bCs w:val="0"/>
          <w:spacing w:val="-1"/>
          <w:sz w:val="24"/>
          <w:szCs w:val="24"/>
        </w:rPr>
        <w:t xml:space="preserve"> </w:t>
      </w:r>
      <w:r w:rsidRPr="00621346">
        <w:rPr>
          <w:b w:val="0"/>
          <w:bCs w:val="0"/>
          <w:sz w:val="24"/>
          <w:szCs w:val="24"/>
        </w:rPr>
        <w:t>conduct in</w:t>
      </w:r>
      <w:r w:rsidRPr="00621346">
        <w:rPr>
          <w:b w:val="0"/>
          <w:bCs w:val="0"/>
          <w:spacing w:val="-1"/>
          <w:sz w:val="24"/>
          <w:szCs w:val="24"/>
        </w:rPr>
        <w:t xml:space="preserve"> </w:t>
      </w:r>
      <w:r w:rsidRPr="00621346">
        <w:rPr>
          <w:b w:val="0"/>
          <w:bCs w:val="0"/>
          <w:sz w:val="24"/>
          <w:szCs w:val="24"/>
        </w:rPr>
        <w:t>your</w:t>
      </w:r>
      <w:r w:rsidRPr="00621346">
        <w:rPr>
          <w:b w:val="0"/>
          <w:bCs w:val="0"/>
          <w:spacing w:val="-1"/>
          <w:sz w:val="24"/>
          <w:szCs w:val="24"/>
        </w:rPr>
        <w:t xml:space="preserve"> </w:t>
      </w:r>
      <w:r w:rsidRPr="00621346">
        <w:rPr>
          <w:b w:val="0"/>
          <w:bCs w:val="0"/>
          <w:sz w:val="24"/>
          <w:szCs w:val="24"/>
        </w:rPr>
        <w:t>future</w:t>
      </w:r>
      <w:r w:rsidRPr="00621346">
        <w:rPr>
          <w:b w:val="0"/>
          <w:bCs w:val="0"/>
          <w:spacing w:val="-2"/>
          <w:sz w:val="24"/>
          <w:szCs w:val="24"/>
        </w:rPr>
        <w:t xml:space="preserve"> life.</w:t>
      </w:r>
    </w:p>
    <w:p w14:paraId="3A880603" w14:textId="77777777" w:rsidR="009E7594" w:rsidRPr="00621346" w:rsidRDefault="009E7594" w:rsidP="0084098F">
      <w:pPr>
        <w:pStyle w:val="BodyText"/>
        <w:rPr>
          <w:sz w:val="24"/>
          <w:szCs w:val="24"/>
        </w:rPr>
      </w:pPr>
    </w:p>
    <w:p w14:paraId="0F5B7A7C" w14:textId="77777777" w:rsidR="009E7594" w:rsidRPr="00621346" w:rsidRDefault="009E7594" w:rsidP="00216712">
      <w:pPr>
        <w:pStyle w:val="ListParagraph"/>
        <w:numPr>
          <w:ilvl w:val="0"/>
          <w:numId w:val="195"/>
        </w:numPr>
        <w:rPr>
          <w:b w:val="0"/>
          <w:bCs w:val="0"/>
          <w:sz w:val="24"/>
          <w:szCs w:val="24"/>
        </w:rPr>
      </w:pPr>
      <w:r w:rsidRPr="00621346">
        <w:rPr>
          <w:b w:val="0"/>
          <w:bCs w:val="0"/>
          <w:sz w:val="24"/>
          <w:szCs w:val="24"/>
        </w:rPr>
        <w:t>Kindle</w:t>
      </w:r>
      <w:r w:rsidRPr="00621346">
        <w:rPr>
          <w:b w:val="0"/>
          <w:bCs w:val="0"/>
          <w:spacing w:val="-3"/>
          <w:sz w:val="24"/>
          <w:szCs w:val="24"/>
        </w:rPr>
        <w:t xml:space="preserve"> </w:t>
      </w:r>
      <w:r w:rsidRPr="00621346">
        <w:rPr>
          <w:b w:val="0"/>
          <w:bCs w:val="0"/>
          <w:sz w:val="24"/>
          <w:szCs w:val="24"/>
        </w:rPr>
        <w:t>a</w:t>
      </w:r>
      <w:r w:rsidRPr="00621346">
        <w:rPr>
          <w:b w:val="0"/>
          <w:bCs w:val="0"/>
          <w:spacing w:val="-3"/>
          <w:sz w:val="24"/>
          <w:szCs w:val="24"/>
        </w:rPr>
        <w:t xml:space="preserve"> </w:t>
      </w:r>
      <w:r w:rsidRPr="00621346">
        <w:rPr>
          <w:b w:val="0"/>
          <w:bCs w:val="0"/>
          <w:sz w:val="24"/>
          <w:szCs w:val="24"/>
        </w:rPr>
        <w:t>spirit of</w:t>
      </w:r>
      <w:r w:rsidRPr="00621346">
        <w:rPr>
          <w:b w:val="0"/>
          <w:bCs w:val="0"/>
          <w:spacing w:val="-1"/>
          <w:sz w:val="24"/>
          <w:szCs w:val="24"/>
        </w:rPr>
        <w:t xml:space="preserve"> </w:t>
      </w:r>
      <w:r w:rsidRPr="00621346">
        <w:rPr>
          <w:b w:val="0"/>
          <w:bCs w:val="0"/>
          <w:sz w:val="24"/>
          <w:szCs w:val="24"/>
        </w:rPr>
        <w:t>inquiry</w:t>
      </w:r>
      <w:r w:rsidRPr="00621346">
        <w:rPr>
          <w:b w:val="0"/>
          <w:bCs w:val="0"/>
          <w:spacing w:val="-1"/>
          <w:sz w:val="24"/>
          <w:szCs w:val="24"/>
        </w:rPr>
        <w:t xml:space="preserve"> </w:t>
      </w:r>
      <w:r w:rsidRPr="00621346">
        <w:rPr>
          <w:b w:val="0"/>
          <w:bCs w:val="0"/>
          <w:sz w:val="24"/>
          <w:szCs w:val="24"/>
        </w:rPr>
        <w:t>and acquisition</w:t>
      </w:r>
      <w:r w:rsidRPr="00621346">
        <w:rPr>
          <w:b w:val="0"/>
          <w:bCs w:val="0"/>
          <w:spacing w:val="-1"/>
          <w:sz w:val="24"/>
          <w:szCs w:val="24"/>
        </w:rPr>
        <w:t xml:space="preserve"> </w:t>
      </w:r>
      <w:r w:rsidRPr="00621346">
        <w:rPr>
          <w:b w:val="0"/>
          <w:bCs w:val="0"/>
          <w:sz w:val="24"/>
          <w:szCs w:val="24"/>
        </w:rPr>
        <w:t>of</w:t>
      </w:r>
      <w:r w:rsidRPr="00621346">
        <w:rPr>
          <w:b w:val="0"/>
          <w:bCs w:val="0"/>
          <w:spacing w:val="-1"/>
          <w:sz w:val="24"/>
          <w:szCs w:val="24"/>
        </w:rPr>
        <w:t xml:space="preserve"> </w:t>
      </w:r>
      <w:r w:rsidRPr="00621346">
        <w:rPr>
          <w:b w:val="0"/>
          <w:bCs w:val="0"/>
          <w:sz w:val="24"/>
          <w:szCs w:val="24"/>
        </w:rPr>
        <w:t>knowledge</w:t>
      </w:r>
      <w:r w:rsidRPr="00621346">
        <w:rPr>
          <w:b w:val="0"/>
          <w:bCs w:val="0"/>
          <w:spacing w:val="-2"/>
          <w:sz w:val="24"/>
          <w:szCs w:val="24"/>
        </w:rPr>
        <w:t xml:space="preserve"> </w:t>
      </w:r>
      <w:r w:rsidRPr="00621346">
        <w:rPr>
          <w:b w:val="0"/>
          <w:bCs w:val="0"/>
          <w:sz w:val="24"/>
          <w:szCs w:val="24"/>
        </w:rPr>
        <w:t>to</w:t>
      </w:r>
      <w:r w:rsidRPr="00621346">
        <w:rPr>
          <w:b w:val="0"/>
          <w:bCs w:val="0"/>
          <w:spacing w:val="-1"/>
          <w:sz w:val="24"/>
          <w:szCs w:val="24"/>
        </w:rPr>
        <w:t xml:space="preserve"> </w:t>
      </w:r>
      <w:r w:rsidRPr="00621346">
        <w:rPr>
          <w:b w:val="0"/>
          <w:bCs w:val="0"/>
          <w:sz w:val="24"/>
          <w:szCs w:val="24"/>
        </w:rPr>
        <w:t>help you</w:t>
      </w:r>
      <w:r w:rsidRPr="00621346">
        <w:rPr>
          <w:b w:val="0"/>
          <w:bCs w:val="0"/>
          <w:spacing w:val="-1"/>
          <w:sz w:val="24"/>
          <w:szCs w:val="24"/>
        </w:rPr>
        <w:t xml:space="preserve"> </w:t>
      </w:r>
      <w:r w:rsidRPr="00621346">
        <w:rPr>
          <w:b w:val="0"/>
          <w:bCs w:val="0"/>
          <w:sz w:val="24"/>
          <w:szCs w:val="24"/>
        </w:rPr>
        <w:t>attain personal</w:t>
      </w:r>
      <w:r w:rsidRPr="00621346">
        <w:rPr>
          <w:b w:val="0"/>
          <w:bCs w:val="0"/>
          <w:spacing w:val="-1"/>
          <w:sz w:val="24"/>
          <w:szCs w:val="24"/>
        </w:rPr>
        <w:t xml:space="preserve"> </w:t>
      </w:r>
      <w:r w:rsidRPr="00621346">
        <w:rPr>
          <w:b w:val="0"/>
          <w:bCs w:val="0"/>
          <w:sz w:val="24"/>
          <w:szCs w:val="24"/>
        </w:rPr>
        <w:t>and</w:t>
      </w:r>
      <w:r w:rsidRPr="00621346">
        <w:rPr>
          <w:b w:val="0"/>
          <w:bCs w:val="0"/>
          <w:spacing w:val="-1"/>
          <w:sz w:val="24"/>
          <w:szCs w:val="24"/>
        </w:rPr>
        <w:t xml:space="preserve"> </w:t>
      </w:r>
      <w:r w:rsidRPr="00621346">
        <w:rPr>
          <w:b w:val="0"/>
          <w:bCs w:val="0"/>
          <w:sz w:val="24"/>
          <w:szCs w:val="24"/>
        </w:rPr>
        <w:t>professional</w:t>
      </w:r>
      <w:r w:rsidRPr="00621346">
        <w:rPr>
          <w:b w:val="0"/>
          <w:bCs w:val="0"/>
          <w:spacing w:val="2"/>
          <w:sz w:val="24"/>
          <w:szCs w:val="24"/>
        </w:rPr>
        <w:t xml:space="preserve"> </w:t>
      </w:r>
      <w:r w:rsidRPr="00621346">
        <w:rPr>
          <w:b w:val="0"/>
          <w:bCs w:val="0"/>
          <w:sz w:val="24"/>
          <w:szCs w:val="24"/>
        </w:rPr>
        <w:t>growth</w:t>
      </w:r>
      <w:r w:rsidRPr="00621346">
        <w:rPr>
          <w:b w:val="0"/>
          <w:bCs w:val="0"/>
          <w:spacing w:val="-1"/>
          <w:sz w:val="24"/>
          <w:szCs w:val="24"/>
        </w:rPr>
        <w:t xml:space="preserve"> </w:t>
      </w:r>
      <w:r w:rsidRPr="00621346">
        <w:rPr>
          <w:b w:val="0"/>
          <w:bCs w:val="0"/>
          <w:sz w:val="24"/>
          <w:szCs w:val="24"/>
        </w:rPr>
        <w:t xml:space="preserve">&amp; </w:t>
      </w:r>
      <w:r w:rsidRPr="00621346">
        <w:rPr>
          <w:b w:val="0"/>
          <w:bCs w:val="0"/>
          <w:spacing w:val="-2"/>
          <w:sz w:val="24"/>
          <w:szCs w:val="24"/>
        </w:rPr>
        <w:t>excellence.</w:t>
      </w:r>
    </w:p>
    <w:p w14:paraId="43768EE9" w14:textId="77777777" w:rsidR="009E7594" w:rsidRPr="0084098F" w:rsidRDefault="009E7594" w:rsidP="0084098F">
      <w:pPr>
        <w:pStyle w:val="BodyText"/>
      </w:pPr>
    </w:p>
    <w:p w14:paraId="36554C66" w14:textId="77777777" w:rsidR="009E7594" w:rsidRPr="0084098F" w:rsidRDefault="009E7594" w:rsidP="0084098F">
      <w:pPr>
        <w:pStyle w:val="BodyText"/>
      </w:pPr>
    </w:p>
    <w:p w14:paraId="4BA589AE" w14:textId="77777777" w:rsidR="00621346" w:rsidRDefault="00621346" w:rsidP="009E7594">
      <w:pPr>
        <w:pStyle w:val="Heading6"/>
        <w:jc w:val="both"/>
      </w:pPr>
    </w:p>
    <w:p w14:paraId="0D4EA24C" w14:textId="77777777" w:rsidR="00621346" w:rsidRPr="00621346" w:rsidRDefault="00621346" w:rsidP="00621346"/>
    <w:p w14:paraId="55FB20AF" w14:textId="77777777" w:rsidR="00621346" w:rsidRDefault="00621346" w:rsidP="009E7594">
      <w:pPr>
        <w:pStyle w:val="Heading6"/>
        <w:jc w:val="both"/>
        <w:rPr>
          <w:rFonts w:asciiTheme="majorBidi" w:hAnsiTheme="majorBidi"/>
          <w:b/>
          <w:bCs/>
          <w:i w:val="0"/>
          <w:iCs w:val="0"/>
        </w:rPr>
      </w:pPr>
    </w:p>
    <w:p w14:paraId="0160B109" w14:textId="4FE31721" w:rsidR="009E7594" w:rsidRPr="0084098F" w:rsidRDefault="009E7594" w:rsidP="009E7594">
      <w:pPr>
        <w:pStyle w:val="Heading6"/>
        <w:jc w:val="both"/>
        <w:rPr>
          <w:rFonts w:asciiTheme="majorBidi" w:hAnsiTheme="majorBidi"/>
          <w:b/>
          <w:bCs/>
          <w:i w:val="0"/>
          <w:iCs w:val="0"/>
        </w:rPr>
      </w:pPr>
      <w:r w:rsidRPr="0084098F">
        <w:rPr>
          <w:rFonts w:asciiTheme="majorBidi" w:hAnsiTheme="majorBidi"/>
          <w:b/>
          <w:bCs/>
          <w:i w:val="0"/>
          <w:iCs w:val="0"/>
        </w:rPr>
        <w:t>Contextualization</w:t>
      </w:r>
      <w:r w:rsidRPr="0084098F">
        <w:rPr>
          <w:rFonts w:asciiTheme="majorBidi" w:hAnsiTheme="majorBidi"/>
          <w:b/>
          <w:bCs/>
          <w:i w:val="0"/>
          <w:iCs w:val="0"/>
          <w:spacing w:val="-6"/>
        </w:rPr>
        <w:t xml:space="preserve"> </w:t>
      </w:r>
      <w:r w:rsidRPr="0084098F">
        <w:rPr>
          <w:rFonts w:asciiTheme="majorBidi" w:hAnsiTheme="majorBidi"/>
          <w:b/>
          <w:bCs/>
          <w:i w:val="0"/>
          <w:iCs w:val="0"/>
        </w:rPr>
        <w:t>in</w:t>
      </w:r>
      <w:r w:rsidRPr="0084098F">
        <w:rPr>
          <w:rFonts w:asciiTheme="majorBidi" w:hAnsiTheme="majorBidi"/>
          <w:b/>
          <w:bCs/>
          <w:i w:val="0"/>
          <w:iCs w:val="0"/>
          <w:spacing w:val="-7"/>
        </w:rPr>
        <w:t xml:space="preserve"> </w:t>
      </w:r>
      <w:r w:rsidRPr="0084098F">
        <w:rPr>
          <w:rFonts w:asciiTheme="majorBidi" w:hAnsiTheme="majorBidi"/>
          <w:b/>
          <w:bCs/>
          <w:i w:val="0"/>
          <w:iCs w:val="0"/>
        </w:rPr>
        <w:t>the</w:t>
      </w:r>
      <w:r w:rsidRPr="0084098F">
        <w:rPr>
          <w:rFonts w:asciiTheme="majorBidi" w:hAnsiTheme="majorBidi"/>
          <w:b/>
          <w:bCs/>
          <w:i w:val="0"/>
          <w:iCs w:val="0"/>
          <w:spacing w:val="-6"/>
        </w:rPr>
        <w:t xml:space="preserve"> </w:t>
      </w:r>
      <w:r w:rsidRPr="0084098F">
        <w:rPr>
          <w:rFonts w:asciiTheme="majorBidi" w:hAnsiTheme="majorBidi"/>
          <w:b/>
          <w:bCs/>
          <w:i w:val="0"/>
          <w:iCs w:val="0"/>
          <w:spacing w:val="-2"/>
        </w:rPr>
        <w:t>curriculum</w:t>
      </w:r>
    </w:p>
    <w:p w14:paraId="757460C9" w14:textId="77777777" w:rsidR="009E7594" w:rsidRPr="0084098F" w:rsidRDefault="009E7594" w:rsidP="0084098F">
      <w:pPr>
        <w:pStyle w:val="BodyText"/>
      </w:pPr>
      <w:r w:rsidRPr="0084098F">
        <w:t>It involves incorporating both local needs and global standards. This ensures the curriculum's relevance to the local community while adhering to international benchmarks. For health professionals, this is crucial as it equips students to effectively serve diverse populations in real- world healthcare settings.</w:t>
      </w:r>
    </w:p>
    <w:p w14:paraId="0CB1F9E8" w14:textId="77777777" w:rsidR="009E7594" w:rsidRPr="0084098F" w:rsidRDefault="009E7594" w:rsidP="0084098F">
      <w:pPr>
        <w:pStyle w:val="BodyText"/>
      </w:pPr>
      <w:r w:rsidRPr="0084098F">
        <w:t>Content identification, contextualization, and validation during curriculum development require a balanced</w:t>
      </w:r>
      <w:r w:rsidRPr="0084098F">
        <w:rPr>
          <w:spacing w:val="-4"/>
        </w:rPr>
        <w:t xml:space="preserve"> </w:t>
      </w:r>
      <w:r w:rsidRPr="0084098F">
        <w:t>consideration</w:t>
      </w:r>
      <w:r w:rsidRPr="0084098F">
        <w:rPr>
          <w:spacing w:val="-4"/>
        </w:rPr>
        <w:t xml:space="preserve"> </w:t>
      </w:r>
      <w:r w:rsidRPr="0084098F">
        <w:t>of</w:t>
      </w:r>
      <w:r w:rsidRPr="0084098F">
        <w:rPr>
          <w:spacing w:val="-5"/>
        </w:rPr>
        <w:t xml:space="preserve"> </w:t>
      </w:r>
      <w:r w:rsidRPr="0084098F">
        <w:t>local</w:t>
      </w:r>
      <w:r w:rsidRPr="0084098F">
        <w:rPr>
          <w:spacing w:val="-4"/>
        </w:rPr>
        <w:t xml:space="preserve"> </w:t>
      </w:r>
      <w:r w:rsidRPr="0084098F">
        <w:t>and</w:t>
      </w:r>
      <w:r w:rsidRPr="0084098F">
        <w:rPr>
          <w:spacing w:val="-4"/>
        </w:rPr>
        <w:t xml:space="preserve"> </w:t>
      </w:r>
      <w:r w:rsidRPr="0084098F">
        <w:t>global</w:t>
      </w:r>
      <w:r w:rsidRPr="0084098F">
        <w:rPr>
          <w:spacing w:val="-4"/>
        </w:rPr>
        <w:t xml:space="preserve"> </w:t>
      </w:r>
      <w:r w:rsidRPr="0084098F">
        <w:t>requirements,</w:t>
      </w:r>
      <w:r w:rsidRPr="0084098F">
        <w:rPr>
          <w:spacing w:val="-4"/>
        </w:rPr>
        <w:t xml:space="preserve"> </w:t>
      </w:r>
      <w:r w:rsidRPr="0084098F">
        <w:t>overseen</w:t>
      </w:r>
      <w:r w:rsidRPr="0084098F">
        <w:rPr>
          <w:spacing w:val="-4"/>
        </w:rPr>
        <w:t xml:space="preserve"> </w:t>
      </w:r>
      <w:r w:rsidRPr="0084098F">
        <w:t>by</w:t>
      </w:r>
      <w:r w:rsidRPr="0084098F">
        <w:rPr>
          <w:spacing w:val="-4"/>
        </w:rPr>
        <w:t xml:space="preserve"> </w:t>
      </w:r>
      <w:r w:rsidRPr="0084098F">
        <w:t>relevant</w:t>
      </w:r>
      <w:r w:rsidRPr="0084098F">
        <w:rPr>
          <w:spacing w:val="-4"/>
        </w:rPr>
        <w:t xml:space="preserve"> </w:t>
      </w:r>
      <w:r w:rsidRPr="0084098F">
        <w:t>leaders</w:t>
      </w:r>
      <w:r w:rsidRPr="0084098F">
        <w:rPr>
          <w:spacing w:val="-4"/>
        </w:rPr>
        <w:t xml:space="preserve"> </w:t>
      </w:r>
      <w:r w:rsidRPr="0084098F">
        <w:t>and</w:t>
      </w:r>
      <w:r w:rsidRPr="0084098F">
        <w:rPr>
          <w:spacing w:val="-4"/>
        </w:rPr>
        <w:t xml:space="preserve"> </w:t>
      </w:r>
      <w:r w:rsidRPr="0084098F">
        <w:t>experts. To</w:t>
      </w:r>
      <w:r w:rsidRPr="0084098F">
        <w:rPr>
          <w:spacing w:val="-15"/>
        </w:rPr>
        <w:t xml:space="preserve"> </w:t>
      </w:r>
      <w:r w:rsidRPr="0084098F">
        <w:t>this</w:t>
      </w:r>
      <w:r w:rsidRPr="0084098F">
        <w:rPr>
          <w:spacing w:val="-15"/>
        </w:rPr>
        <w:t xml:space="preserve"> </w:t>
      </w:r>
      <w:r w:rsidRPr="0084098F">
        <w:t>end,</w:t>
      </w:r>
      <w:r w:rsidRPr="0084098F">
        <w:rPr>
          <w:spacing w:val="-15"/>
        </w:rPr>
        <w:t xml:space="preserve"> </w:t>
      </w:r>
      <w:r w:rsidRPr="0084098F">
        <w:t>Rawalpindi</w:t>
      </w:r>
      <w:r w:rsidRPr="0084098F">
        <w:rPr>
          <w:spacing w:val="-13"/>
        </w:rPr>
        <w:t xml:space="preserve"> </w:t>
      </w:r>
      <w:r w:rsidRPr="0084098F">
        <w:t>Medical</w:t>
      </w:r>
      <w:r w:rsidRPr="0084098F">
        <w:rPr>
          <w:spacing w:val="-15"/>
        </w:rPr>
        <w:t xml:space="preserve"> </w:t>
      </w:r>
      <w:r w:rsidRPr="0084098F">
        <w:t>University</w:t>
      </w:r>
      <w:r w:rsidRPr="0084098F">
        <w:rPr>
          <w:spacing w:val="-15"/>
        </w:rPr>
        <w:t xml:space="preserve"> </w:t>
      </w:r>
      <w:r w:rsidRPr="0084098F">
        <w:t>has</w:t>
      </w:r>
      <w:r w:rsidRPr="0084098F">
        <w:rPr>
          <w:spacing w:val="-13"/>
        </w:rPr>
        <w:t xml:space="preserve"> </w:t>
      </w:r>
      <w:r w:rsidRPr="0084098F">
        <w:t>engaged</w:t>
      </w:r>
      <w:r w:rsidRPr="0084098F">
        <w:rPr>
          <w:spacing w:val="-15"/>
        </w:rPr>
        <w:t xml:space="preserve"> </w:t>
      </w:r>
      <w:r w:rsidRPr="0084098F">
        <w:t>subject</w:t>
      </w:r>
      <w:r w:rsidRPr="0084098F">
        <w:rPr>
          <w:spacing w:val="-15"/>
        </w:rPr>
        <w:t xml:space="preserve"> </w:t>
      </w:r>
      <w:r w:rsidRPr="0084098F">
        <w:t>experts</w:t>
      </w:r>
      <w:r w:rsidRPr="0084098F">
        <w:rPr>
          <w:spacing w:val="-13"/>
        </w:rPr>
        <w:t xml:space="preserve"> </w:t>
      </w:r>
      <w:r w:rsidRPr="0084098F">
        <w:t>and</w:t>
      </w:r>
      <w:r w:rsidRPr="0084098F">
        <w:rPr>
          <w:spacing w:val="-15"/>
        </w:rPr>
        <w:t xml:space="preserve"> </w:t>
      </w:r>
      <w:r w:rsidRPr="0084098F">
        <w:t>medical</w:t>
      </w:r>
      <w:r w:rsidRPr="0084098F">
        <w:rPr>
          <w:spacing w:val="-13"/>
        </w:rPr>
        <w:t xml:space="preserve"> </w:t>
      </w:r>
      <w:r w:rsidRPr="0084098F">
        <w:t>educationists, planning to incorporate feedback from local stakeholders to address the current needs effectively.</w:t>
      </w:r>
    </w:p>
    <w:p w14:paraId="47B38B01" w14:textId="77777777" w:rsidR="009E7594" w:rsidRDefault="009E7594" w:rsidP="00621346">
      <w:pPr>
        <w:pStyle w:val="BodyText"/>
        <w:rPr>
          <w:spacing w:val="-2"/>
        </w:rPr>
      </w:pPr>
      <w:r w:rsidRPr="0084098F">
        <w:t>In</w:t>
      </w:r>
      <w:r w:rsidRPr="0084098F">
        <w:rPr>
          <w:spacing w:val="-8"/>
        </w:rPr>
        <w:t xml:space="preserve"> </w:t>
      </w:r>
      <w:r w:rsidRPr="0084098F">
        <w:t>Pakistan,</w:t>
      </w:r>
      <w:r w:rsidRPr="0084098F">
        <w:rPr>
          <w:spacing w:val="-8"/>
        </w:rPr>
        <w:t xml:space="preserve"> </w:t>
      </w:r>
      <w:r w:rsidRPr="0084098F">
        <w:t>the</w:t>
      </w:r>
      <w:r w:rsidRPr="0084098F">
        <w:rPr>
          <w:spacing w:val="-9"/>
        </w:rPr>
        <w:t xml:space="preserve"> </w:t>
      </w:r>
      <w:r w:rsidRPr="0084098F">
        <w:t>shift</w:t>
      </w:r>
      <w:r w:rsidRPr="0084098F">
        <w:rPr>
          <w:spacing w:val="-8"/>
        </w:rPr>
        <w:t xml:space="preserve"> </w:t>
      </w:r>
      <w:r w:rsidRPr="0084098F">
        <w:t>towards</w:t>
      </w:r>
      <w:r w:rsidRPr="0084098F">
        <w:rPr>
          <w:spacing w:val="-9"/>
        </w:rPr>
        <w:t xml:space="preserve"> </w:t>
      </w:r>
      <w:r w:rsidRPr="0084098F">
        <w:t>contextualization</w:t>
      </w:r>
      <w:r w:rsidRPr="0084098F">
        <w:rPr>
          <w:spacing w:val="-8"/>
        </w:rPr>
        <w:t xml:space="preserve"> </w:t>
      </w:r>
      <w:r w:rsidRPr="0084098F">
        <w:t>is</w:t>
      </w:r>
      <w:r w:rsidRPr="0084098F">
        <w:rPr>
          <w:spacing w:val="-8"/>
        </w:rPr>
        <w:t xml:space="preserve"> </w:t>
      </w:r>
      <w:r w:rsidRPr="0084098F">
        <w:t>essential,</w:t>
      </w:r>
      <w:r w:rsidRPr="0084098F">
        <w:rPr>
          <w:spacing w:val="-8"/>
        </w:rPr>
        <w:t xml:space="preserve"> </w:t>
      </w:r>
      <w:r w:rsidRPr="0084098F">
        <w:t>particularly</w:t>
      </w:r>
      <w:r w:rsidRPr="0084098F">
        <w:rPr>
          <w:spacing w:val="-9"/>
        </w:rPr>
        <w:t xml:space="preserve"> </w:t>
      </w:r>
      <w:r w:rsidRPr="0084098F">
        <w:t>due</w:t>
      </w:r>
      <w:r w:rsidRPr="0084098F">
        <w:rPr>
          <w:spacing w:val="-7"/>
        </w:rPr>
        <w:t xml:space="preserve"> </w:t>
      </w:r>
      <w:r w:rsidRPr="0084098F">
        <w:t>to</w:t>
      </w:r>
      <w:r w:rsidRPr="0084098F">
        <w:rPr>
          <w:spacing w:val="-8"/>
        </w:rPr>
        <w:t xml:space="preserve"> </w:t>
      </w:r>
      <w:r w:rsidRPr="0084098F">
        <w:t>the</w:t>
      </w:r>
      <w:r w:rsidRPr="0084098F">
        <w:rPr>
          <w:spacing w:val="-9"/>
        </w:rPr>
        <w:t xml:space="preserve"> </w:t>
      </w:r>
      <w:r w:rsidRPr="0084098F">
        <w:t>country's</w:t>
      </w:r>
      <w:r w:rsidRPr="0084098F">
        <w:rPr>
          <w:spacing w:val="-8"/>
        </w:rPr>
        <w:t xml:space="preserve"> </w:t>
      </w:r>
      <w:r w:rsidRPr="0084098F">
        <w:t>unique healthcare</w:t>
      </w:r>
      <w:r w:rsidRPr="0084098F">
        <w:rPr>
          <w:spacing w:val="42"/>
        </w:rPr>
        <w:t xml:space="preserve"> </w:t>
      </w:r>
      <w:r w:rsidRPr="0084098F">
        <w:t>challenges</w:t>
      </w:r>
      <w:r w:rsidRPr="0084098F">
        <w:rPr>
          <w:spacing w:val="46"/>
        </w:rPr>
        <w:t xml:space="preserve"> </w:t>
      </w:r>
      <w:r w:rsidRPr="0084098F">
        <w:t>like</w:t>
      </w:r>
      <w:r w:rsidRPr="0084098F">
        <w:rPr>
          <w:spacing w:val="44"/>
        </w:rPr>
        <w:t xml:space="preserve"> </w:t>
      </w:r>
      <w:r w:rsidRPr="0084098F">
        <w:t>infectious</w:t>
      </w:r>
      <w:r w:rsidRPr="0084098F">
        <w:rPr>
          <w:spacing w:val="47"/>
        </w:rPr>
        <w:t xml:space="preserve"> </w:t>
      </w:r>
      <w:r w:rsidRPr="0084098F">
        <w:t>diseases,</w:t>
      </w:r>
      <w:r w:rsidRPr="0084098F">
        <w:rPr>
          <w:spacing w:val="48"/>
        </w:rPr>
        <w:t xml:space="preserve"> </w:t>
      </w:r>
      <w:r w:rsidRPr="0084098F">
        <w:t>malnutrition,</w:t>
      </w:r>
      <w:r w:rsidRPr="0084098F">
        <w:rPr>
          <w:spacing w:val="46"/>
        </w:rPr>
        <w:t xml:space="preserve"> </w:t>
      </w:r>
      <w:r w:rsidRPr="0084098F">
        <w:t>and</w:t>
      </w:r>
      <w:r w:rsidRPr="0084098F">
        <w:rPr>
          <w:spacing w:val="46"/>
        </w:rPr>
        <w:t xml:space="preserve"> </w:t>
      </w:r>
      <w:r w:rsidRPr="0084098F">
        <w:t>maternal</w:t>
      </w:r>
      <w:r w:rsidRPr="0084098F">
        <w:rPr>
          <w:spacing w:val="46"/>
        </w:rPr>
        <w:t xml:space="preserve"> </w:t>
      </w:r>
      <w:r w:rsidRPr="0084098F">
        <w:t>and</w:t>
      </w:r>
      <w:r w:rsidRPr="0084098F">
        <w:rPr>
          <w:spacing w:val="45"/>
        </w:rPr>
        <w:t xml:space="preserve"> </w:t>
      </w:r>
      <w:r w:rsidRPr="0084098F">
        <w:t>child</w:t>
      </w:r>
      <w:r w:rsidRPr="0084098F">
        <w:rPr>
          <w:spacing w:val="46"/>
        </w:rPr>
        <w:t xml:space="preserve"> </w:t>
      </w:r>
      <w:r w:rsidRPr="0084098F">
        <w:rPr>
          <w:spacing w:val="-2"/>
        </w:rPr>
        <w:t>mortality,</w:t>
      </w:r>
      <w:r w:rsidRPr="0084098F">
        <w:t xml:space="preserve"> compounded</w:t>
      </w:r>
      <w:r w:rsidRPr="0084098F">
        <w:rPr>
          <w:spacing w:val="-8"/>
        </w:rPr>
        <w:t xml:space="preserve"> </w:t>
      </w:r>
      <w:r w:rsidRPr="0084098F">
        <w:t>by</w:t>
      </w:r>
      <w:r w:rsidRPr="0084098F">
        <w:rPr>
          <w:spacing w:val="-7"/>
        </w:rPr>
        <w:t xml:space="preserve"> </w:t>
      </w:r>
      <w:r w:rsidRPr="0084098F">
        <w:t>socioeconomic</w:t>
      </w:r>
      <w:r w:rsidRPr="0084098F">
        <w:rPr>
          <w:spacing w:val="-7"/>
        </w:rPr>
        <w:t xml:space="preserve"> </w:t>
      </w:r>
      <w:r w:rsidRPr="0084098F">
        <w:t>factors.</w:t>
      </w:r>
      <w:r w:rsidRPr="0084098F">
        <w:rPr>
          <w:spacing w:val="-7"/>
        </w:rPr>
        <w:t xml:space="preserve"> </w:t>
      </w:r>
      <w:r w:rsidRPr="0084098F">
        <w:t>The</w:t>
      </w:r>
      <w:r w:rsidRPr="0084098F">
        <w:rPr>
          <w:spacing w:val="-8"/>
        </w:rPr>
        <w:t xml:space="preserve"> </w:t>
      </w:r>
      <w:r w:rsidRPr="0084098F">
        <w:t>prevalence</w:t>
      </w:r>
      <w:r w:rsidRPr="0084098F">
        <w:rPr>
          <w:spacing w:val="-7"/>
        </w:rPr>
        <w:t xml:space="preserve"> </w:t>
      </w:r>
      <w:r w:rsidRPr="0084098F">
        <w:t>of</w:t>
      </w:r>
      <w:r w:rsidRPr="0084098F">
        <w:rPr>
          <w:spacing w:val="-8"/>
        </w:rPr>
        <w:t xml:space="preserve"> </w:t>
      </w:r>
      <w:r w:rsidRPr="0084098F">
        <w:t>various</w:t>
      </w:r>
      <w:r w:rsidRPr="0084098F">
        <w:rPr>
          <w:spacing w:val="-7"/>
        </w:rPr>
        <w:t xml:space="preserve"> </w:t>
      </w:r>
      <w:r w:rsidRPr="0084098F">
        <w:t>diseases,</w:t>
      </w:r>
      <w:r w:rsidRPr="0084098F">
        <w:rPr>
          <w:spacing w:val="-6"/>
        </w:rPr>
        <w:t xml:space="preserve"> </w:t>
      </w:r>
      <w:r w:rsidRPr="0084098F">
        <w:t>limited</w:t>
      </w:r>
      <w:r w:rsidRPr="0084098F">
        <w:rPr>
          <w:spacing w:val="-8"/>
        </w:rPr>
        <w:t xml:space="preserve"> </w:t>
      </w:r>
      <w:r w:rsidRPr="0084098F">
        <w:t>healthcare</w:t>
      </w:r>
      <w:r w:rsidRPr="0084098F">
        <w:rPr>
          <w:spacing w:val="-9"/>
        </w:rPr>
        <w:t xml:space="preserve"> </w:t>
      </w:r>
      <w:r w:rsidRPr="0084098F">
        <w:t>resources,</w:t>
      </w:r>
      <w:r w:rsidRPr="0084098F">
        <w:rPr>
          <w:spacing w:val="-6"/>
        </w:rPr>
        <w:t xml:space="preserve"> </w:t>
      </w:r>
      <w:r w:rsidRPr="0084098F">
        <w:t>and</w:t>
      </w:r>
      <w:r w:rsidRPr="0084098F">
        <w:rPr>
          <w:spacing w:val="-7"/>
        </w:rPr>
        <w:t xml:space="preserve"> </w:t>
      </w:r>
      <w:r w:rsidRPr="0084098F">
        <w:t>cultural</w:t>
      </w:r>
      <w:r w:rsidRPr="0084098F">
        <w:rPr>
          <w:spacing w:val="-7"/>
        </w:rPr>
        <w:t xml:space="preserve"> </w:t>
      </w:r>
      <w:r w:rsidRPr="0084098F">
        <w:t>diversity</w:t>
      </w:r>
      <w:r w:rsidRPr="0084098F">
        <w:rPr>
          <w:spacing w:val="2"/>
        </w:rPr>
        <w:t xml:space="preserve"> </w:t>
      </w:r>
      <w:r w:rsidRPr="0084098F">
        <w:t>necessitate</w:t>
      </w:r>
      <w:r w:rsidRPr="0084098F">
        <w:rPr>
          <w:spacing w:val="-8"/>
        </w:rPr>
        <w:t xml:space="preserve"> </w:t>
      </w:r>
      <w:r w:rsidRPr="0084098F">
        <w:t>a</w:t>
      </w:r>
      <w:r w:rsidRPr="0084098F">
        <w:rPr>
          <w:spacing w:val="-8"/>
        </w:rPr>
        <w:t xml:space="preserve"> </w:t>
      </w:r>
      <w:r w:rsidRPr="0084098F">
        <w:t>customized</w:t>
      </w:r>
      <w:r w:rsidRPr="0084098F">
        <w:rPr>
          <w:spacing w:val="-4"/>
        </w:rPr>
        <w:t xml:space="preserve"> </w:t>
      </w:r>
      <w:r w:rsidRPr="0084098F">
        <w:t>approach</w:t>
      </w:r>
      <w:r w:rsidRPr="0084098F">
        <w:rPr>
          <w:spacing w:val="-7"/>
        </w:rPr>
        <w:t xml:space="preserve"> </w:t>
      </w:r>
      <w:r w:rsidRPr="0084098F">
        <w:t>to</w:t>
      </w:r>
      <w:r w:rsidRPr="0084098F">
        <w:rPr>
          <w:spacing w:val="-7"/>
        </w:rPr>
        <w:t xml:space="preserve"> </w:t>
      </w:r>
      <w:r w:rsidRPr="0084098F">
        <w:t>medical</w:t>
      </w:r>
      <w:r w:rsidRPr="0084098F">
        <w:rPr>
          <w:spacing w:val="-6"/>
        </w:rPr>
        <w:t xml:space="preserve"> </w:t>
      </w:r>
      <w:r w:rsidRPr="0084098F">
        <w:rPr>
          <w:spacing w:val="-2"/>
        </w:rPr>
        <w:t>education.</w:t>
      </w:r>
    </w:p>
    <w:p w14:paraId="6A53ABD9" w14:textId="77777777" w:rsidR="00621346" w:rsidRDefault="00621346" w:rsidP="00621346">
      <w:pPr>
        <w:pStyle w:val="BodyText"/>
        <w:rPr>
          <w:spacing w:val="-2"/>
        </w:rPr>
      </w:pPr>
    </w:p>
    <w:p w14:paraId="26F48517" w14:textId="77777777" w:rsidR="00621346" w:rsidRPr="0084098F" w:rsidRDefault="00621346" w:rsidP="00621346">
      <w:pPr>
        <w:pStyle w:val="BodyText"/>
      </w:pPr>
      <w:r w:rsidRPr="0084098F">
        <w:t>Contextualizing</w:t>
      </w:r>
      <w:r w:rsidRPr="0084098F">
        <w:rPr>
          <w:spacing w:val="-2"/>
        </w:rPr>
        <w:t xml:space="preserve"> </w:t>
      </w:r>
      <w:r w:rsidRPr="0084098F">
        <w:t>the</w:t>
      </w:r>
      <w:r w:rsidRPr="0084098F">
        <w:rPr>
          <w:spacing w:val="-3"/>
        </w:rPr>
        <w:t xml:space="preserve"> </w:t>
      </w:r>
      <w:r w:rsidRPr="0084098F">
        <w:t>curriculum</w:t>
      </w:r>
      <w:r w:rsidRPr="0084098F">
        <w:rPr>
          <w:spacing w:val="-2"/>
        </w:rPr>
        <w:t xml:space="preserve"> </w:t>
      </w:r>
      <w:r w:rsidRPr="0084098F">
        <w:t>is</w:t>
      </w:r>
      <w:r w:rsidRPr="0084098F">
        <w:rPr>
          <w:spacing w:val="-2"/>
        </w:rPr>
        <w:t xml:space="preserve"> </w:t>
      </w:r>
      <w:r w:rsidRPr="0084098F">
        <w:t>expected</w:t>
      </w:r>
      <w:r w:rsidRPr="0084098F">
        <w:rPr>
          <w:spacing w:val="-2"/>
        </w:rPr>
        <w:t xml:space="preserve"> </w:t>
      </w:r>
      <w:r w:rsidRPr="0084098F">
        <w:t>to</w:t>
      </w:r>
      <w:r w:rsidRPr="0084098F">
        <w:rPr>
          <w:spacing w:val="-2"/>
        </w:rPr>
        <w:t xml:space="preserve"> </w:t>
      </w:r>
      <w:r w:rsidRPr="0084098F">
        <w:t>positively</w:t>
      </w:r>
      <w:r w:rsidRPr="0084098F">
        <w:rPr>
          <w:spacing w:val="-2"/>
        </w:rPr>
        <w:t xml:space="preserve"> </w:t>
      </w:r>
      <w:r w:rsidRPr="0084098F">
        <w:t>influence</w:t>
      </w:r>
      <w:r w:rsidRPr="0084098F">
        <w:rPr>
          <w:spacing w:val="-3"/>
        </w:rPr>
        <w:t xml:space="preserve"> </w:t>
      </w:r>
      <w:r w:rsidRPr="0084098F">
        <w:t>graduate</w:t>
      </w:r>
      <w:r w:rsidRPr="0084098F">
        <w:rPr>
          <w:spacing w:val="-1"/>
        </w:rPr>
        <w:t xml:space="preserve"> </w:t>
      </w:r>
      <w:r w:rsidRPr="0084098F">
        <w:t>performance.</w:t>
      </w:r>
      <w:r w:rsidRPr="0084098F">
        <w:rPr>
          <w:spacing w:val="-2"/>
        </w:rPr>
        <w:t xml:space="preserve"> </w:t>
      </w:r>
      <w:r w:rsidRPr="0084098F">
        <w:t>By</w:t>
      </w:r>
      <w:r w:rsidRPr="0084098F">
        <w:rPr>
          <w:spacing w:val="-2"/>
        </w:rPr>
        <w:t xml:space="preserve"> </w:t>
      </w:r>
      <w:r w:rsidRPr="0084098F">
        <w:t>blending</w:t>
      </w:r>
      <w:r w:rsidRPr="0084098F">
        <w:rPr>
          <w:spacing w:val="-2"/>
        </w:rPr>
        <w:t xml:space="preserve"> </w:t>
      </w:r>
      <w:r w:rsidRPr="0084098F">
        <w:t>basic</w:t>
      </w:r>
      <w:r w:rsidRPr="0084098F">
        <w:rPr>
          <w:spacing w:val="-2"/>
        </w:rPr>
        <w:t xml:space="preserve"> </w:t>
      </w:r>
      <w:r w:rsidRPr="0084098F">
        <w:t>and</w:t>
      </w:r>
      <w:r w:rsidRPr="0084098F">
        <w:rPr>
          <w:spacing w:val="-2"/>
        </w:rPr>
        <w:t xml:space="preserve"> </w:t>
      </w:r>
      <w:r w:rsidRPr="0084098F">
        <w:t>clinical</w:t>
      </w:r>
      <w:r w:rsidRPr="0084098F">
        <w:rPr>
          <w:spacing w:val="-2"/>
        </w:rPr>
        <w:t xml:space="preserve"> </w:t>
      </w:r>
      <w:r w:rsidRPr="0084098F">
        <w:t>subjects,</w:t>
      </w:r>
      <w:r w:rsidRPr="0084098F">
        <w:rPr>
          <w:spacing w:val="-2"/>
        </w:rPr>
        <w:t xml:space="preserve"> </w:t>
      </w:r>
      <w:r w:rsidRPr="0084098F">
        <w:t>introducing</w:t>
      </w:r>
      <w:r w:rsidRPr="0084098F">
        <w:rPr>
          <w:spacing w:val="-2"/>
        </w:rPr>
        <w:t xml:space="preserve"> </w:t>
      </w:r>
      <w:r w:rsidRPr="0084098F">
        <w:t>early</w:t>
      </w:r>
      <w:r w:rsidRPr="0084098F">
        <w:rPr>
          <w:spacing w:val="-2"/>
        </w:rPr>
        <w:t xml:space="preserve"> </w:t>
      </w:r>
      <w:r w:rsidRPr="0084098F">
        <w:t>clinical</w:t>
      </w:r>
      <w:r w:rsidRPr="0084098F">
        <w:rPr>
          <w:spacing w:val="-2"/>
        </w:rPr>
        <w:t xml:space="preserve"> </w:t>
      </w:r>
      <w:r w:rsidRPr="0084098F">
        <w:t>exposure, and</w:t>
      </w:r>
      <w:r w:rsidRPr="0084098F">
        <w:rPr>
          <w:spacing w:val="-2"/>
        </w:rPr>
        <w:t xml:space="preserve"> </w:t>
      </w:r>
      <w:r w:rsidRPr="0084098F">
        <w:t>emphasizing practical, context-aware learning, graduates will be better equipped to tackle health challenges in their communities, enhancing their competence, confidence, and ability to deliver high-quality healthcare.</w:t>
      </w:r>
    </w:p>
    <w:p w14:paraId="2BBD537A" w14:textId="0DA2945B" w:rsidR="00621346" w:rsidRPr="00621346" w:rsidRDefault="00621346" w:rsidP="00621346">
      <w:pPr>
        <w:pStyle w:val="BodyText"/>
        <w:sectPr w:rsidR="00621346" w:rsidRPr="00621346" w:rsidSect="009E7594">
          <w:pgSz w:w="20160" w:h="12240" w:orient="landscape"/>
          <w:pgMar w:top="1380" w:right="0" w:bottom="1020" w:left="200" w:header="0" w:footer="820" w:gutter="0"/>
          <w:cols w:space="720"/>
        </w:sectPr>
      </w:pPr>
      <w:r>
        <w:t xml:space="preserve"> </w:t>
      </w:r>
    </w:p>
    <w:p w14:paraId="1C421F43" w14:textId="77777777" w:rsidR="009E7594" w:rsidRPr="0084098F" w:rsidRDefault="009E7594" w:rsidP="0084098F">
      <w:pPr>
        <w:pStyle w:val="BodyText"/>
      </w:pPr>
    </w:p>
    <w:p w14:paraId="2FB6193E" w14:textId="77777777" w:rsidR="009E7594" w:rsidRPr="0084098F" w:rsidRDefault="009E7594" w:rsidP="0084098F">
      <w:pPr>
        <w:pStyle w:val="BodyText"/>
      </w:pPr>
    </w:p>
    <w:p w14:paraId="77F3396F" w14:textId="77777777" w:rsidR="009E7594" w:rsidRPr="0084098F" w:rsidRDefault="009E7594" w:rsidP="009E7594">
      <w:pPr>
        <w:pStyle w:val="Heading6"/>
        <w:jc w:val="both"/>
        <w:rPr>
          <w:rFonts w:asciiTheme="majorBidi" w:hAnsiTheme="majorBidi"/>
          <w:b/>
          <w:bCs/>
          <w:i w:val="0"/>
          <w:iCs w:val="0"/>
          <w:sz w:val="32"/>
          <w:szCs w:val="32"/>
        </w:rPr>
      </w:pPr>
      <w:r w:rsidRPr="0084098F">
        <w:rPr>
          <w:rFonts w:asciiTheme="majorBidi" w:hAnsiTheme="majorBidi"/>
          <w:b/>
          <w:bCs/>
          <w:i w:val="0"/>
          <w:iCs w:val="0"/>
          <w:sz w:val="32"/>
          <w:szCs w:val="32"/>
        </w:rPr>
        <w:t>Context</w:t>
      </w:r>
      <w:r w:rsidRPr="0084098F">
        <w:rPr>
          <w:rFonts w:asciiTheme="majorBidi" w:hAnsiTheme="majorBidi"/>
          <w:b/>
          <w:bCs/>
          <w:i w:val="0"/>
          <w:iCs w:val="0"/>
          <w:spacing w:val="-5"/>
          <w:sz w:val="32"/>
          <w:szCs w:val="32"/>
        </w:rPr>
        <w:t xml:space="preserve"> </w:t>
      </w:r>
      <w:r w:rsidRPr="0084098F">
        <w:rPr>
          <w:rFonts w:asciiTheme="majorBidi" w:hAnsiTheme="majorBidi"/>
          <w:b/>
          <w:bCs/>
          <w:i w:val="0"/>
          <w:iCs w:val="0"/>
          <w:sz w:val="32"/>
          <w:szCs w:val="32"/>
        </w:rPr>
        <w:t>Facets</w:t>
      </w:r>
      <w:r w:rsidRPr="0084098F">
        <w:rPr>
          <w:rFonts w:asciiTheme="majorBidi" w:hAnsiTheme="majorBidi"/>
          <w:b/>
          <w:bCs/>
          <w:i w:val="0"/>
          <w:iCs w:val="0"/>
          <w:spacing w:val="-7"/>
          <w:sz w:val="32"/>
          <w:szCs w:val="32"/>
        </w:rPr>
        <w:t xml:space="preserve"> </w:t>
      </w:r>
      <w:r w:rsidRPr="0084098F">
        <w:rPr>
          <w:rFonts w:asciiTheme="majorBidi" w:hAnsiTheme="majorBidi"/>
          <w:b/>
          <w:bCs/>
          <w:i w:val="0"/>
          <w:iCs w:val="0"/>
          <w:sz w:val="32"/>
          <w:szCs w:val="32"/>
        </w:rPr>
        <w:t>of</w:t>
      </w:r>
      <w:r w:rsidRPr="0084098F">
        <w:rPr>
          <w:rFonts w:asciiTheme="majorBidi" w:hAnsiTheme="majorBidi"/>
          <w:b/>
          <w:bCs/>
          <w:i w:val="0"/>
          <w:iCs w:val="0"/>
          <w:spacing w:val="-5"/>
          <w:sz w:val="32"/>
          <w:szCs w:val="32"/>
        </w:rPr>
        <w:t xml:space="preserve"> </w:t>
      </w:r>
      <w:r w:rsidRPr="0084098F">
        <w:rPr>
          <w:rFonts w:asciiTheme="majorBidi" w:hAnsiTheme="majorBidi"/>
          <w:b/>
          <w:bCs/>
          <w:i w:val="0"/>
          <w:iCs w:val="0"/>
          <w:sz w:val="32"/>
          <w:szCs w:val="32"/>
        </w:rPr>
        <w:t>Curriculum</w:t>
      </w:r>
      <w:r w:rsidRPr="0084098F">
        <w:rPr>
          <w:rFonts w:asciiTheme="majorBidi" w:hAnsiTheme="majorBidi"/>
          <w:b/>
          <w:bCs/>
          <w:i w:val="0"/>
          <w:iCs w:val="0"/>
          <w:spacing w:val="-5"/>
          <w:sz w:val="32"/>
          <w:szCs w:val="32"/>
        </w:rPr>
        <w:t xml:space="preserve"> </w:t>
      </w:r>
      <w:r w:rsidRPr="0084098F">
        <w:rPr>
          <w:rFonts w:asciiTheme="majorBidi" w:hAnsiTheme="majorBidi"/>
          <w:b/>
          <w:bCs/>
          <w:i w:val="0"/>
          <w:iCs w:val="0"/>
          <w:sz w:val="32"/>
          <w:szCs w:val="32"/>
        </w:rPr>
        <w:t>2024</w:t>
      </w:r>
      <w:r w:rsidRPr="0084098F">
        <w:rPr>
          <w:rFonts w:asciiTheme="majorBidi" w:hAnsiTheme="majorBidi"/>
          <w:b/>
          <w:bCs/>
          <w:i w:val="0"/>
          <w:iCs w:val="0"/>
          <w:spacing w:val="-7"/>
          <w:sz w:val="32"/>
          <w:szCs w:val="32"/>
        </w:rPr>
        <w:t xml:space="preserve"> </w:t>
      </w:r>
      <w:r w:rsidRPr="0084098F">
        <w:rPr>
          <w:rFonts w:asciiTheme="majorBidi" w:hAnsiTheme="majorBidi"/>
          <w:b/>
          <w:bCs/>
          <w:i w:val="0"/>
          <w:iCs w:val="0"/>
          <w:sz w:val="32"/>
          <w:szCs w:val="32"/>
        </w:rPr>
        <w:t>at</w:t>
      </w:r>
      <w:r w:rsidRPr="0084098F">
        <w:rPr>
          <w:rFonts w:asciiTheme="majorBidi" w:hAnsiTheme="majorBidi"/>
          <w:b/>
          <w:bCs/>
          <w:i w:val="0"/>
          <w:iCs w:val="0"/>
          <w:spacing w:val="-8"/>
          <w:sz w:val="32"/>
          <w:szCs w:val="32"/>
        </w:rPr>
        <w:t xml:space="preserve"> </w:t>
      </w:r>
      <w:r w:rsidRPr="0084098F">
        <w:rPr>
          <w:rFonts w:asciiTheme="majorBidi" w:hAnsiTheme="majorBidi"/>
          <w:b/>
          <w:bCs/>
          <w:i w:val="0"/>
          <w:iCs w:val="0"/>
          <w:sz w:val="32"/>
          <w:szCs w:val="32"/>
        </w:rPr>
        <w:t>Rawalpindi</w:t>
      </w:r>
      <w:r w:rsidRPr="0084098F">
        <w:rPr>
          <w:rFonts w:asciiTheme="majorBidi" w:hAnsiTheme="majorBidi"/>
          <w:b/>
          <w:bCs/>
          <w:i w:val="0"/>
          <w:iCs w:val="0"/>
          <w:spacing w:val="-3"/>
          <w:sz w:val="32"/>
          <w:szCs w:val="32"/>
        </w:rPr>
        <w:t xml:space="preserve"> </w:t>
      </w:r>
      <w:r w:rsidRPr="0084098F">
        <w:rPr>
          <w:rFonts w:asciiTheme="majorBidi" w:hAnsiTheme="majorBidi"/>
          <w:b/>
          <w:bCs/>
          <w:i w:val="0"/>
          <w:iCs w:val="0"/>
          <w:sz w:val="32"/>
          <w:szCs w:val="32"/>
        </w:rPr>
        <w:t>Medical</w:t>
      </w:r>
      <w:r w:rsidRPr="0084098F">
        <w:rPr>
          <w:rFonts w:asciiTheme="majorBidi" w:hAnsiTheme="majorBidi"/>
          <w:b/>
          <w:bCs/>
          <w:i w:val="0"/>
          <w:iCs w:val="0"/>
          <w:spacing w:val="-7"/>
          <w:sz w:val="32"/>
          <w:szCs w:val="32"/>
        </w:rPr>
        <w:t xml:space="preserve"> </w:t>
      </w:r>
      <w:r w:rsidRPr="0084098F">
        <w:rPr>
          <w:rFonts w:asciiTheme="majorBidi" w:hAnsiTheme="majorBidi"/>
          <w:b/>
          <w:bCs/>
          <w:i w:val="0"/>
          <w:iCs w:val="0"/>
          <w:spacing w:val="-2"/>
          <w:sz w:val="32"/>
          <w:szCs w:val="32"/>
        </w:rPr>
        <w:t>University</w:t>
      </w:r>
    </w:p>
    <w:p w14:paraId="48EF5654" w14:textId="77777777" w:rsidR="009E7594" w:rsidRPr="0084098F" w:rsidRDefault="009E7594" w:rsidP="0084098F">
      <w:pPr>
        <w:pStyle w:val="BodyText"/>
      </w:pPr>
      <w:r w:rsidRPr="0084098F">
        <w:t>Rawalpindi</w:t>
      </w:r>
      <w:r w:rsidRPr="0084098F">
        <w:rPr>
          <w:spacing w:val="-3"/>
        </w:rPr>
        <w:t xml:space="preserve"> </w:t>
      </w:r>
      <w:r w:rsidRPr="0084098F">
        <w:t>Medical</w:t>
      </w:r>
      <w:r w:rsidRPr="0084098F">
        <w:rPr>
          <w:spacing w:val="-3"/>
        </w:rPr>
        <w:t xml:space="preserve"> </w:t>
      </w:r>
      <w:r w:rsidRPr="0084098F">
        <w:t>University</w:t>
      </w:r>
      <w:r w:rsidRPr="0084098F">
        <w:rPr>
          <w:spacing w:val="-3"/>
        </w:rPr>
        <w:t xml:space="preserve"> </w:t>
      </w:r>
      <w:r w:rsidRPr="0084098F">
        <w:t>adheres</w:t>
      </w:r>
      <w:r w:rsidRPr="0084098F">
        <w:rPr>
          <w:spacing w:val="-3"/>
        </w:rPr>
        <w:t xml:space="preserve"> </w:t>
      </w:r>
      <w:r w:rsidRPr="0084098F">
        <w:t>to</w:t>
      </w:r>
      <w:r w:rsidRPr="0084098F">
        <w:rPr>
          <w:spacing w:val="-3"/>
        </w:rPr>
        <w:t xml:space="preserve"> </w:t>
      </w:r>
      <w:r w:rsidRPr="0084098F">
        <w:t>globally</w:t>
      </w:r>
      <w:r w:rsidRPr="0084098F">
        <w:rPr>
          <w:spacing w:val="-3"/>
        </w:rPr>
        <w:t xml:space="preserve"> </w:t>
      </w:r>
      <w:r w:rsidRPr="0084098F">
        <w:t>recognized</w:t>
      </w:r>
      <w:r w:rsidRPr="0084098F">
        <w:rPr>
          <w:spacing w:val="-3"/>
        </w:rPr>
        <w:t xml:space="preserve"> </w:t>
      </w:r>
      <w:r w:rsidRPr="0084098F">
        <w:t>best</w:t>
      </w:r>
      <w:r w:rsidRPr="0084098F">
        <w:rPr>
          <w:spacing w:val="-3"/>
        </w:rPr>
        <w:t xml:space="preserve"> </w:t>
      </w:r>
      <w:r w:rsidRPr="0084098F">
        <w:t>practices</w:t>
      </w:r>
      <w:r w:rsidRPr="0084098F">
        <w:rPr>
          <w:spacing w:val="-3"/>
        </w:rPr>
        <w:t xml:space="preserve"> </w:t>
      </w:r>
      <w:r w:rsidRPr="0084098F">
        <w:t>in</w:t>
      </w:r>
      <w:r w:rsidRPr="0084098F">
        <w:rPr>
          <w:spacing w:val="-3"/>
        </w:rPr>
        <w:t xml:space="preserve"> </w:t>
      </w:r>
      <w:r w:rsidRPr="0084098F">
        <w:t>curriculum</w:t>
      </w:r>
      <w:r w:rsidRPr="0084098F">
        <w:rPr>
          <w:spacing w:val="-3"/>
        </w:rPr>
        <w:t xml:space="preserve"> </w:t>
      </w:r>
      <w:r w:rsidRPr="0084098F">
        <w:t>development.</w:t>
      </w:r>
      <w:r w:rsidRPr="0084098F">
        <w:rPr>
          <w:spacing w:val="-3"/>
        </w:rPr>
        <w:t xml:space="preserve"> </w:t>
      </w:r>
      <w:r w:rsidRPr="0084098F">
        <w:t>The</w:t>
      </w:r>
      <w:r w:rsidRPr="0084098F">
        <w:rPr>
          <w:spacing w:val="-5"/>
        </w:rPr>
        <w:t xml:space="preserve"> </w:t>
      </w:r>
      <w:r w:rsidRPr="0084098F">
        <w:t>Department</w:t>
      </w:r>
      <w:r w:rsidRPr="0084098F">
        <w:rPr>
          <w:spacing w:val="-3"/>
        </w:rPr>
        <w:t xml:space="preserve"> </w:t>
      </w:r>
      <w:r w:rsidRPr="0084098F">
        <w:t>of</w:t>
      </w:r>
      <w:r w:rsidRPr="0084098F">
        <w:rPr>
          <w:spacing w:val="-2"/>
        </w:rPr>
        <w:t xml:space="preserve"> </w:t>
      </w:r>
      <w:r w:rsidRPr="0084098F">
        <w:t>Medical</w:t>
      </w:r>
      <w:r w:rsidRPr="0084098F">
        <w:rPr>
          <w:spacing w:val="-3"/>
        </w:rPr>
        <w:t xml:space="preserve"> </w:t>
      </w:r>
      <w:r w:rsidRPr="0084098F">
        <w:t>Education</w:t>
      </w:r>
      <w:r w:rsidRPr="0084098F">
        <w:rPr>
          <w:spacing w:val="-3"/>
        </w:rPr>
        <w:t xml:space="preserve"> </w:t>
      </w:r>
      <w:r w:rsidRPr="0084098F">
        <w:t>at</w:t>
      </w:r>
      <w:r w:rsidRPr="0084098F">
        <w:rPr>
          <w:spacing w:val="-3"/>
        </w:rPr>
        <w:t xml:space="preserve"> </w:t>
      </w:r>
      <w:r w:rsidRPr="0084098F">
        <w:t>RMU</w:t>
      </w:r>
      <w:r w:rsidRPr="0084098F">
        <w:rPr>
          <w:spacing w:val="-3"/>
        </w:rPr>
        <w:t xml:space="preserve"> </w:t>
      </w:r>
      <w:r w:rsidRPr="0084098F">
        <w:t>has</w:t>
      </w:r>
      <w:r w:rsidRPr="0084098F">
        <w:rPr>
          <w:spacing w:val="-3"/>
        </w:rPr>
        <w:t xml:space="preserve"> </w:t>
      </w:r>
      <w:r w:rsidRPr="0084098F">
        <w:t>structured</w:t>
      </w:r>
      <w:r w:rsidRPr="0084098F">
        <w:rPr>
          <w:spacing w:val="-3"/>
        </w:rPr>
        <w:t xml:space="preserve"> </w:t>
      </w:r>
      <w:r w:rsidRPr="0084098F">
        <w:t>the</w:t>
      </w:r>
      <w:r w:rsidRPr="0084098F">
        <w:rPr>
          <w:spacing w:val="-3"/>
        </w:rPr>
        <w:t xml:space="preserve"> </w:t>
      </w:r>
      <w:r w:rsidRPr="0084098F">
        <w:t>process</w:t>
      </w:r>
      <w:r w:rsidRPr="0084098F">
        <w:rPr>
          <w:spacing w:val="-3"/>
        </w:rPr>
        <w:t xml:space="preserve"> </w:t>
      </w:r>
      <w:r w:rsidRPr="0084098F">
        <w:t xml:space="preserve">of syllabi identification, thematic structuring, content validation, and contextualization. This process integrates existing teaching and learning practices with global recommendations for </w:t>
      </w:r>
      <w:r w:rsidRPr="0084098F">
        <w:rPr>
          <w:spacing w:val="-2"/>
        </w:rPr>
        <w:t>change.</w:t>
      </w:r>
    </w:p>
    <w:p w14:paraId="20CFA9DC" w14:textId="77777777" w:rsidR="009E7594" w:rsidRPr="0084098F" w:rsidRDefault="009E7594" w:rsidP="0084098F">
      <w:pPr>
        <w:pStyle w:val="BodyText"/>
      </w:pPr>
      <w:r w:rsidRPr="0084098F">
        <w:t>Key</w:t>
      </w:r>
      <w:r w:rsidRPr="0084098F">
        <w:rPr>
          <w:spacing w:val="-3"/>
        </w:rPr>
        <w:t xml:space="preserve"> </w:t>
      </w:r>
      <w:r w:rsidRPr="0084098F">
        <w:t>perspectives</w:t>
      </w:r>
      <w:r w:rsidRPr="0084098F">
        <w:rPr>
          <w:spacing w:val="-1"/>
        </w:rPr>
        <w:t xml:space="preserve"> </w:t>
      </w:r>
      <w:r w:rsidRPr="0084098F">
        <w:t>for</w:t>
      </w:r>
      <w:r w:rsidRPr="0084098F">
        <w:rPr>
          <w:spacing w:val="-1"/>
        </w:rPr>
        <w:t xml:space="preserve"> </w:t>
      </w:r>
      <w:r w:rsidRPr="0084098F">
        <w:t>the context</w:t>
      </w:r>
      <w:r w:rsidRPr="0084098F">
        <w:rPr>
          <w:spacing w:val="-1"/>
        </w:rPr>
        <w:t xml:space="preserve"> </w:t>
      </w:r>
      <w:r w:rsidRPr="0084098F">
        <w:t>of</w:t>
      </w:r>
      <w:r w:rsidRPr="0084098F">
        <w:rPr>
          <w:spacing w:val="-2"/>
        </w:rPr>
        <w:t xml:space="preserve"> </w:t>
      </w:r>
      <w:r w:rsidRPr="0084098F">
        <w:t>change</w:t>
      </w:r>
      <w:r w:rsidRPr="0084098F">
        <w:rPr>
          <w:spacing w:val="-1"/>
        </w:rPr>
        <w:t xml:space="preserve"> </w:t>
      </w:r>
      <w:r w:rsidRPr="0084098F">
        <w:rPr>
          <w:spacing w:val="-2"/>
        </w:rPr>
        <w:t>include:</w:t>
      </w:r>
    </w:p>
    <w:p w14:paraId="59B4327D" w14:textId="77777777" w:rsidR="009E7594" w:rsidRPr="0084098F" w:rsidRDefault="009E7594" w:rsidP="0084098F">
      <w:pPr>
        <w:pStyle w:val="BodyText"/>
      </w:pPr>
    </w:p>
    <w:p w14:paraId="7101CFE1" w14:textId="77777777" w:rsidR="009E7594" w:rsidRPr="0084098F" w:rsidRDefault="009E7594" w:rsidP="0084098F">
      <w:pPr>
        <w:pStyle w:val="BodyText"/>
      </w:pPr>
      <w:r w:rsidRPr="0084098F">
        <w:t>•The</w:t>
      </w:r>
      <w:r w:rsidRPr="0084098F">
        <w:rPr>
          <w:spacing w:val="-6"/>
        </w:rPr>
        <w:t xml:space="preserve"> </w:t>
      </w:r>
      <w:r w:rsidRPr="0084098F">
        <w:t>exponential</w:t>
      </w:r>
      <w:r w:rsidRPr="0084098F">
        <w:rPr>
          <w:spacing w:val="-5"/>
        </w:rPr>
        <w:t xml:space="preserve"> </w:t>
      </w:r>
      <w:r w:rsidRPr="0084098F">
        <w:t>growth</w:t>
      </w:r>
      <w:r w:rsidRPr="0084098F">
        <w:rPr>
          <w:spacing w:val="-3"/>
        </w:rPr>
        <w:t xml:space="preserve"> </w:t>
      </w:r>
      <w:r w:rsidRPr="0084098F">
        <w:t>in</w:t>
      </w:r>
      <w:r w:rsidRPr="0084098F">
        <w:rPr>
          <w:spacing w:val="-5"/>
        </w:rPr>
        <w:t xml:space="preserve"> </w:t>
      </w:r>
      <w:r w:rsidRPr="0084098F">
        <w:t>course</w:t>
      </w:r>
      <w:r w:rsidRPr="0084098F">
        <w:rPr>
          <w:spacing w:val="-6"/>
        </w:rPr>
        <w:t xml:space="preserve"> </w:t>
      </w:r>
      <w:r w:rsidRPr="0084098F">
        <w:t>content</w:t>
      </w:r>
      <w:r w:rsidRPr="0084098F">
        <w:rPr>
          <w:spacing w:val="-5"/>
        </w:rPr>
        <w:t xml:space="preserve"> </w:t>
      </w:r>
      <w:r w:rsidRPr="0084098F">
        <w:t>due</w:t>
      </w:r>
      <w:r w:rsidRPr="0084098F">
        <w:rPr>
          <w:spacing w:val="-6"/>
        </w:rPr>
        <w:t xml:space="preserve"> </w:t>
      </w:r>
      <w:r w:rsidRPr="0084098F">
        <w:t>to</w:t>
      </w:r>
      <w:r w:rsidRPr="0084098F">
        <w:rPr>
          <w:spacing w:val="-5"/>
        </w:rPr>
        <w:t xml:space="preserve"> </w:t>
      </w:r>
      <w:r w:rsidRPr="0084098F">
        <w:t>educational</w:t>
      </w:r>
      <w:r w:rsidRPr="0084098F">
        <w:rPr>
          <w:spacing w:val="-5"/>
        </w:rPr>
        <w:t xml:space="preserve"> </w:t>
      </w:r>
      <w:r w:rsidRPr="0084098F">
        <w:t>advancements,</w:t>
      </w:r>
      <w:r w:rsidRPr="0084098F">
        <w:rPr>
          <w:spacing w:val="-5"/>
        </w:rPr>
        <w:t xml:space="preserve"> </w:t>
      </w:r>
      <w:r w:rsidRPr="0084098F">
        <w:t>technological</w:t>
      </w:r>
      <w:r w:rsidRPr="0084098F">
        <w:rPr>
          <w:spacing w:val="-5"/>
        </w:rPr>
        <w:t xml:space="preserve"> </w:t>
      </w:r>
      <w:r w:rsidRPr="0084098F">
        <w:t>innovations,</w:t>
      </w:r>
      <w:r w:rsidRPr="0084098F">
        <w:rPr>
          <w:spacing w:val="-5"/>
        </w:rPr>
        <w:t xml:space="preserve"> </w:t>
      </w:r>
      <w:r w:rsidRPr="0084098F">
        <w:t>and</w:t>
      </w:r>
      <w:r w:rsidRPr="0084098F">
        <w:rPr>
          <w:spacing w:val="-5"/>
        </w:rPr>
        <w:t xml:space="preserve"> </w:t>
      </w:r>
      <w:r w:rsidRPr="0084098F">
        <w:t>scientific</w:t>
      </w:r>
      <w:r w:rsidRPr="0084098F">
        <w:rPr>
          <w:spacing w:val="-6"/>
        </w:rPr>
        <w:t xml:space="preserve"> </w:t>
      </w:r>
      <w:r w:rsidRPr="0084098F">
        <w:t>discoveries</w:t>
      </w:r>
      <w:r w:rsidRPr="0084098F">
        <w:rPr>
          <w:spacing w:val="-5"/>
        </w:rPr>
        <w:t xml:space="preserve"> </w:t>
      </w:r>
      <w:r w:rsidRPr="0084098F">
        <w:t>requires</w:t>
      </w:r>
      <w:r w:rsidRPr="0084098F">
        <w:rPr>
          <w:spacing w:val="-5"/>
        </w:rPr>
        <w:t xml:space="preserve"> </w:t>
      </w:r>
      <w:r w:rsidRPr="0084098F">
        <w:t>prioritization,</w:t>
      </w:r>
      <w:r w:rsidRPr="0084098F">
        <w:rPr>
          <w:spacing w:val="-5"/>
        </w:rPr>
        <w:t xml:space="preserve"> </w:t>
      </w:r>
      <w:r w:rsidRPr="0084098F">
        <w:t>removal</w:t>
      </w:r>
      <w:r w:rsidRPr="0084098F">
        <w:rPr>
          <w:spacing w:val="-5"/>
        </w:rPr>
        <w:t xml:space="preserve"> </w:t>
      </w:r>
      <w:r w:rsidRPr="0084098F">
        <w:t>of</w:t>
      </w:r>
      <w:r w:rsidRPr="0084098F">
        <w:rPr>
          <w:spacing w:val="-6"/>
        </w:rPr>
        <w:t xml:space="preserve"> </w:t>
      </w:r>
      <w:r w:rsidRPr="0084098F">
        <w:t>outdated</w:t>
      </w:r>
      <w:r w:rsidRPr="0084098F">
        <w:rPr>
          <w:spacing w:val="-5"/>
        </w:rPr>
        <w:t xml:space="preserve"> </w:t>
      </w:r>
      <w:r w:rsidRPr="0084098F">
        <w:t>concepts, and modern information transfer methods.</w:t>
      </w:r>
    </w:p>
    <w:p w14:paraId="6D90EF36" w14:textId="77777777" w:rsidR="009E7594" w:rsidRPr="0084098F" w:rsidRDefault="009E7594" w:rsidP="0084098F">
      <w:pPr>
        <w:pStyle w:val="BodyText"/>
      </w:pPr>
      <w:r w:rsidRPr="0084098F">
        <w:t>•Evolving</w:t>
      </w:r>
      <w:r w:rsidRPr="0084098F">
        <w:rPr>
          <w:spacing w:val="25"/>
        </w:rPr>
        <w:t xml:space="preserve"> </w:t>
      </w:r>
      <w:r w:rsidRPr="0084098F">
        <w:t>societal</w:t>
      </w:r>
      <w:r w:rsidRPr="0084098F">
        <w:rPr>
          <w:spacing w:val="26"/>
        </w:rPr>
        <w:t xml:space="preserve"> </w:t>
      </w:r>
      <w:r w:rsidRPr="0084098F">
        <w:t>expectations</w:t>
      </w:r>
      <w:r w:rsidRPr="0084098F">
        <w:rPr>
          <w:spacing w:val="26"/>
        </w:rPr>
        <w:t xml:space="preserve"> </w:t>
      </w:r>
      <w:r w:rsidRPr="0084098F">
        <w:t>of</w:t>
      </w:r>
      <w:r w:rsidRPr="0084098F">
        <w:rPr>
          <w:spacing w:val="24"/>
        </w:rPr>
        <w:t xml:space="preserve"> </w:t>
      </w:r>
      <w:r w:rsidRPr="0084098F">
        <w:t>healthcare</w:t>
      </w:r>
      <w:r w:rsidRPr="0084098F">
        <w:rPr>
          <w:spacing w:val="23"/>
        </w:rPr>
        <w:t xml:space="preserve"> </w:t>
      </w:r>
      <w:r w:rsidRPr="0084098F">
        <w:t>workers</w:t>
      </w:r>
      <w:r w:rsidRPr="0084098F">
        <w:rPr>
          <w:spacing w:val="25"/>
        </w:rPr>
        <w:t xml:space="preserve"> </w:t>
      </w:r>
      <w:r w:rsidRPr="0084098F">
        <w:t>necessitate</w:t>
      </w:r>
      <w:r w:rsidRPr="0084098F">
        <w:rPr>
          <w:spacing w:val="24"/>
        </w:rPr>
        <w:t xml:space="preserve"> </w:t>
      </w:r>
      <w:r w:rsidRPr="0084098F">
        <w:t>balancing</w:t>
      </w:r>
      <w:r w:rsidRPr="0084098F">
        <w:rPr>
          <w:spacing w:val="25"/>
        </w:rPr>
        <w:t xml:space="preserve"> </w:t>
      </w:r>
      <w:r w:rsidRPr="0084098F">
        <w:t>patient</w:t>
      </w:r>
      <w:r w:rsidRPr="0084098F">
        <w:rPr>
          <w:spacing w:val="26"/>
        </w:rPr>
        <w:t xml:space="preserve"> </w:t>
      </w:r>
      <w:r w:rsidRPr="0084098F">
        <w:t>satisfaction</w:t>
      </w:r>
      <w:r w:rsidRPr="0084098F">
        <w:rPr>
          <w:spacing w:val="25"/>
        </w:rPr>
        <w:t xml:space="preserve"> </w:t>
      </w:r>
      <w:r w:rsidRPr="0084098F">
        <w:t>with</w:t>
      </w:r>
      <w:r w:rsidRPr="0084098F">
        <w:rPr>
          <w:spacing w:val="26"/>
        </w:rPr>
        <w:t xml:space="preserve"> </w:t>
      </w:r>
      <w:r w:rsidRPr="0084098F">
        <w:t>health</w:t>
      </w:r>
      <w:r w:rsidRPr="0084098F">
        <w:rPr>
          <w:spacing w:val="25"/>
        </w:rPr>
        <w:t xml:space="preserve"> </w:t>
      </w:r>
      <w:r w:rsidRPr="0084098F">
        <w:t>system</w:t>
      </w:r>
      <w:r w:rsidRPr="0084098F">
        <w:rPr>
          <w:spacing w:val="26"/>
        </w:rPr>
        <w:t xml:space="preserve"> </w:t>
      </w:r>
      <w:r w:rsidRPr="0084098F">
        <w:t>responsiveness.</w:t>
      </w:r>
      <w:r w:rsidRPr="0084098F">
        <w:rPr>
          <w:spacing w:val="26"/>
        </w:rPr>
        <w:t xml:space="preserve"> </w:t>
      </w:r>
      <w:r w:rsidRPr="0084098F">
        <w:t>The</w:t>
      </w:r>
      <w:r w:rsidRPr="0084098F">
        <w:rPr>
          <w:spacing w:val="24"/>
        </w:rPr>
        <w:t xml:space="preserve"> </w:t>
      </w:r>
      <w:r w:rsidRPr="0084098F">
        <w:t>curriculum</w:t>
      </w:r>
      <w:r w:rsidRPr="0084098F">
        <w:rPr>
          <w:spacing w:val="26"/>
        </w:rPr>
        <w:t xml:space="preserve"> </w:t>
      </w:r>
      <w:r w:rsidRPr="0084098F">
        <w:t>should</w:t>
      </w:r>
      <w:r w:rsidRPr="0084098F">
        <w:rPr>
          <w:spacing w:val="25"/>
        </w:rPr>
        <w:t xml:space="preserve"> </w:t>
      </w:r>
      <w:r w:rsidRPr="0084098F">
        <w:t>address</w:t>
      </w:r>
      <w:r w:rsidRPr="0084098F">
        <w:rPr>
          <w:spacing w:val="26"/>
        </w:rPr>
        <w:t xml:space="preserve"> </w:t>
      </w:r>
      <w:r w:rsidRPr="0084098F">
        <w:t>societal</w:t>
      </w:r>
      <w:r w:rsidRPr="0084098F">
        <w:rPr>
          <w:spacing w:val="26"/>
        </w:rPr>
        <w:t xml:space="preserve"> </w:t>
      </w:r>
      <w:r w:rsidRPr="0084098F">
        <w:t>needs, healthcare access, resource equity, and system awareness.</w:t>
      </w:r>
    </w:p>
    <w:p w14:paraId="6C35C9D9" w14:textId="77777777" w:rsidR="009E7594" w:rsidRPr="0084098F" w:rsidRDefault="009E7594" w:rsidP="0084098F">
      <w:pPr>
        <w:pStyle w:val="BodyText"/>
      </w:pPr>
      <w:r w:rsidRPr="0084098F">
        <w:t>•The</w:t>
      </w:r>
      <w:r w:rsidRPr="0084098F">
        <w:rPr>
          <w:spacing w:val="-6"/>
        </w:rPr>
        <w:t xml:space="preserve"> </w:t>
      </w:r>
      <w:r w:rsidRPr="0084098F">
        <w:t>post-pandemic era's</w:t>
      </w:r>
      <w:r w:rsidRPr="0084098F">
        <w:rPr>
          <w:spacing w:val="1"/>
        </w:rPr>
        <w:t xml:space="preserve"> </w:t>
      </w:r>
      <w:r w:rsidRPr="0084098F">
        <w:t>shift</w:t>
      </w:r>
      <w:r w:rsidRPr="0084098F">
        <w:rPr>
          <w:spacing w:val="-1"/>
        </w:rPr>
        <w:t xml:space="preserve"> </w:t>
      </w:r>
      <w:r w:rsidRPr="0084098F">
        <w:t>towards</w:t>
      </w:r>
      <w:r w:rsidRPr="0084098F">
        <w:rPr>
          <w:spacing w:val="-1"/>
        </w:rPr>
        <w:t xml:space="preserve"> </w:t>
      </w:r>
      <w:r w:rsidRPr="0084098F">
        <w:t>hybrid</w:t>
      </w:r>
      <w:r w:rsidRPr="0084098F">
        <w:rPr>
          <w:spacing w:val="-1"/>
        </w:rPr>
        <w:t xml:space="preserve"> </w:t>
      </w:r>
      <w:r w:rsidRPr="0084098F">
        <w:t>learning</w:t>
      </w:r>
      <w:r w:rsidRPr="0084098F">
        <w:rPr>
          <w:spacing w:val="-1"/>
        </w:rPr>
        <w:t xml:space="preserve"> </w:t>
      </w:r>
      <w:r w:rsidRPr="0084098F">
        <w:t>and</w:t>
      </w:r>
      <w:r w:rsidRPr="0084098F">
        <w:rPr>
          <w:spacing w:val="-1"/>
        </w:rPr>
        <w:t xml:space="preserve"> </w:t>
      </w:r>
      <w:r w:rsidRPr="0084098F">
        <w:t>online</w:t>
      </w:r>
      <w:r w:rsidRPr="0084098F">
        <w:rPr>
          <w:spacing w:val="-1"/>
        </w:rPr>
        <w:t xml:space="preserve"> </w:t>
      </w:r>
      <w:r w:rsidRPr="0084098F">
        <w:t>methodologies</w:t>
      </w:r>
      <w:r w:rsidRPr="0084098F">
        <w:rPr>
          <w:spacing w:val="-2"/>
        </w:rPr>
        <w:t xml:space="preserve"> </w:t>
      </w:r>
      <w:r w:rsidRPr="0084098F">
        <w:t>necessitates</w:t>
      </w:r>
      <w:r w:rsidRPr="0084098F">
        <w:rPr>
          <w:spacing w:val="-1"/>
        </w:rPr>
        <w:t xml:space="preserve"> </w:t>
      </w:r>
      <w:r w:rsidRPr="0084098F">
        <w:t>a curriculum</w:t>
      </w:r>
      <w:r w:rsidRPr="0084098F">
        <w:rPr>
          <w:spacing w:val="-1"/>
        </w:rPr>
        <w:t xml:space="preserve"> </w:t>
      </w:r>
      <w:r w:rsidRPr="0084098F">
        <w:t>that</w:t>
      </w:r>
      <w:r w:rsidRPr="0084098F">
        <w:rPr>
          <w:spacing w:val="-1"/>
        </w:rPr>
        <w:t xml:space="preserve"> </w:t>
      </w:r>
      <w:r w:rsidRPr="0084098F">
        <w:t>accommodates</w:t>
      </w:r>
      <w:r w:rsidRPr="0084098F">
        <w:rPr>
          <w:spacing w:val="-1"/>
        </w:rPr>
        <w:t xml:space="preserve"> </w:t>
      </w:r>
      <w:r w:rsidRPr="0084098F">
        <w:t>these</w:t>
      </w:r>
      <w:r w:rsidRPr="0084098F">
        <w:rPr>
          <w:spacing w:val="-2"/>
        </w:rPr>
        <w:t xml:space="preserve"> </w:t>
      </w:r>
      <w:r w:rsidRPr="0084098F">
        <w:t>new</w:t>
      </w:r>
      <w:r w:rsidRPr="0084098F">
        <w:rPr>
          <w:spacing w:val="-1"/>
        </w:rPr>
        <w:t xml:space="preserve"> </w:t>
      </w:r>
      <w:r w:rsidRPr="0084098F">
        <w:t>educational</w:t>
      </w:r>
      <w:r w:rsidRPr="0084098F">
        <w:rPr>
          <w:spacing w:val="-1"/>
        </w:rPr>
        <w:t xml:space="preserve"> </w:t>
      </w:r>
      <w:r w:rsidRPr="0084098F">
        <w:rPr>
          <w:spacing w:val="-2"/>
        </w:rPr>
        <w:t>paradigms.</w:t>
      </w:r>
    </w:p>
    <w:p w14:paraId="668D84F0" w14:textId="77777777" w:rsidR="009E7594" w:rsidRPr="0084098F" w:rsidRDefault="009E7594" w:rsidP="0084098F">
      <w:pPr>
        <w:pStyle w:val="BodyText"/>
      </w:pPr>
    </w:p>
    <w:p w14:paraId="5E31D5CF" w14:textId="77777777" w:rsidR="009E7594" w:rsidRPr="0084098F" w:rsidRDefault="009E7594" w:rsidP="0084098F">
      <w:pPr>
        <w:pStyle w:val="BodyText"/>
      </w:pPr>
      <w:r w:rsidRPr="0084098F">
        <w:t>•The</w:t>
      </w:r>
      <w:r w:rsidRPr="0084098F">
        <w:rPr>
          <w:spacing w:val="-6"/>
        </w:rPr>
        <w:t xml:space="preserve"> </w:t>
      </w:r>
      <w:r w:rsidRPr="0084098F">
        <w:t>curriculum</w:t>
      </w:r>
      <w:r w:rsidRPr="0084098F">
        <w:rPr>
          <w:spacing w:val="-1"/>
        </w:rPr>
        <w:t xml:space="preserve"> </w:t>
      </w:r>
      <w:r w:rsidRPr="0084098F">
        <w:t>revision</w:t>
      </w:r>
      <w:r w:rsidRPr="0084098F">
        <w:rPr>
          <w:spacing w:val="-1"/>
        </w:rPr>
        <w:t xml:space="preserve"> </w:t>
      </w:r>
      <w:r w:rsidRPr="0084098F">
        <w:t>is</w:t>
      </w:r>
      <w:r w:rsidRPr="0084098F">
        <w:rPr>
          <w:spacing w:val="-1"/>
        </w:rPr>
        <w:t xml:space="preserve"> </w:t>
      </w:r>
      <w:r w:rsidRPr="0084098F">
        <w:t>aligned</w:t>
      </w:r>
      <w:r w:rsidRPr="0084098F">
        <w:rPr>
          <w:spacing w:val="-2"/>
        </w:rPr>
        <w:t xml:space="preserve"> </w:t>
      </w:r>
      <w:r w:rsidRPr="0084098F">
        <w:t>with</w:t>
      </w:r>
      <w:r w:rsidRPr="0084098F">
        <w:rPr>
          <w:spacing w:val="-1"/>
        </w:rPr>
        <w:t xml:space="preserve"> </w:t>
      </w:r>
      <w:r w:rsidRPr="0084098F">
        <w:t>global</w:t>
      </w:r>
      <w:r w:rsidRPr="0084098F">
        <w:rPr>
          <w:spacing w:val="-1"/>
        </w:rPr>
        <w:t xml:space="preserve"> </w:t>
      </w:r>
      <w:r w:rsidRPr="0084098F">
        <w:t>standards</w:t>
      </w:r>
      <w:r w:rsidRPr="0084098F">
        <w:rPr>
          <w:spacing w:val="-2"/>
        </w:rPr>
        <w:t xml:space="preserve"> </w:t>
      </w:r>
      <w:r w:rsidRPr="0084098F">
        <w:t>of</w:t>
      </w:r>
      <w:r w:rsidRPr="0084098F">
        <w:rPr>
          <w:spacing w:val="-4"/>
        </w:rPr>
        <w:t xml:space="preserve"> </w:t>
      </w:r>
      <w:r w:rsidRPr="0084098F">
        <w:t>Basic</w:t>
      </w:r>
      <w:r w:rsidRPr="0084098F">
        <w:rPr>
          <w:spacing w:val="-2"/>
        </w:rPr>
        <w:t xml:space="preserve"> </w:t>
      </w:r>
      <w:r w:rsidRPr="0084098F">
        <w:t>Medical</w:t>
      </w:r>
      <w:r w:rsidRPr="0084098F">
        <w:rPr>
          <w:spacing w:val="1"/>
        </w:rPr>
        <w:t xml:space="preserve"> </w:t>
      </w:r>
      <w:r w:rsidRPr="0084098F">
        <w:t>Education</w:t>
      </w:r>
      <w:r w:rsidRPr="0084098F">
        <w:rPr>
          <w:spacing w:val="-1"/>
        </w:rPr>
        <w:t xml:space="preserve"> </w:t>
      </w:r>
      <w:r w:rsidRPr="0084098F">
        <w:t>and</w:t>
      </w:r>
      <w:r w:rsidRPr="0084098F">
        <w:rPr>
          <w:spacing w:val="-2"/>
        </w:rPr>
        <w:t xml:space="preserve"> </w:t>
      </w:r>
      <w:r w:rsidRPr="0084098F">
        <w:t>conforms</w:t>
      </w:r>
      <w:r w:rsidRPr="0084098F">
        <w:rPr>
          <w:spacing w:val="1"/>
        </w:rPr>
        <w:t xml:space="preserve"> </w:t>
      </w:r>
      <w:r w:rsidRPr="0084098F">
        <w:t>to</w:t>
      </w:r>
      <w:r w:rsidRPr="0084098F">
        <w:rPr>
          <w:spacing w:val="-1"/>
        </w:rPr>
        <w:t xml:space="preserve"> </w:t>
      </w:r>
      <w:r w:rsidRPr="0084098F">
        <w:t>national</w:t>
      </w:r>
      <w:r w:rsidRPr="0084098F">
        <w:rPr>
          <w:spacing w:val="-1"/>
        </w:rPr>
        <w:t xml:space="preserve"> </w:t>
      </w:r>
      <w:r w:rsidRPr="0084098F">
        <w:t>regulations,</w:t>
      </w:r>
      <w:r w:rsidRPr="0084098F">
        <w:rPr>
          <w:spacing w:val="-2"/>
        </w:rPr>
        <w:t xml:space="preserve"> </w:t>
      </w:r>
      <w:r w:rsidRPr="0084098F">
        <w:t>ensuring</w:t>
      </w:r>
      <w:r w:rsidRPr="0084098F">
        <w:rPr>
          <w:spacing w:val="-1"/>
        </w:rPr>
        <w:t xml:space="preserve"> </w:t>
      </w:r>
      <w:r w:rsidRPr="0084098F">
        <w:t>international</w:t>
      </w:r>
      <w:r w:rsidRPr="0084098F">
        <w:rPr>
          <w:spacing w:val="-1"/>
        </w:rPr>
        <w:t xml:space="preserve"> </w:t>
      </w:r>
      <w:r w:rsidRPr="0084098F">
        <w:t>recognition</w:t>
      </w:r>
      <w:r w:rsidRPr="0084098F">
        <w:rPr>
          <w:spacing w:val="-1"/>
        </w:rPr>
        <w:t xml:space="preserve"> </w:t>
      </w:r>
      <w:r w:rsidRPr="0084098F">
        <w:t>and</w:t>
      </w:r>
      <w:r w:rsidRPr="0084098F">
        <w:rPr>
          <w:spacing w:val="-1"/>
        </w:rPr>
        <w:t xml:space="preserve"> </w:t>
      </w:r>
      <w:r w:rsidRPr="0084098F">
        <w:rPr>
          <w:spacing w:val="-2"/>
        </w:rPr>
        <w:t>employability.</w:t>
      </w:r>
    </w:p>
    <w:p w14:paraId="38E4523F" w14:textId="77777777" w:rsidR="009E7594" w:rsidRPr="0084098F" w:rsidRDefault="009E7594" w:rsidP="0084098F">
      <w:pPr>
        <w:pStyle w:val="BodyText"/>
      </w:pPr>
    </w:p>
    <w:p w14:paraId="2A3411E1" w14:textId="77777777" w:rsidR="009E7594" w:rsidRPr="00621346" w:rsidRDefault="009E7594" w:rsidP="00621346">
      <w:pPr>
        <w:rPr>
          <w:sz w:val="24"/>
          <w:szCs w:val="24"/>
        </w:rPr>
      </w:pPr>
      <w:r w:rsidRPr="00621346">
        <w:rPr>
          <w:sz w:val="24"/>
          <w:szCs w:val="24"/>
        </w:rPr>
        <w:t>The</w:t>
      </w:r>
      <w:r w:rsidRPr="00621346">
        <w:rPr>
          <w:spacing w:val="22"/>
          <w:sz w:val="24"/>
          <w:szCs w:val="24"/>
        </w:rPr>
        <w:t xml:space="preserve"> </w:t>
      </w:r>
      <w:r w:rsidRPr="00621346">
        <w:rPr>
          <w:sz w:val="24"/>
          <w:szCs w:val="24"/>
        </w:rPr>
        <w:t>curriculum</w:t>
      </w:r>
      <w:r w:rsidRPr="00621346">
        <w:rPr>
          <w:spacing w:val="26"/>
          <w:sz w:val="24"/>
          <w:szCs w:val="24"/>
        </w:rPr>
        <w:t xml:space="preserve"> </w:t>
      </w:r>
      <w:r w:rsidRPr="00621346">
        <w:rPr>
          <w:sz w:val="24"/>
          <w:szCs w:val="24"/>
        </w:rPr>
        <w:t>incorporates</w:t>
      </w:r>
      <w:r w:rsidRPr="00621346">
        <w:rPr>
          <w:spacing w:val="23"/>
          <w:sz w:val="24"/>
          <w:szCs w:val="24"/>
        </w:rPr>
        <w:t xml:space="preserve"> </w:t>
      </w:r>
      <w:r w:rsidRPr="00621346">
        <w:rPr>
          <w:sz w:val="24"/>
          <w:szCs w:val="24"/>
        </w:rPr>
        <w:t>training</w:t>
      </w:r>
      <w:r w:rsidRPr="00621346">
        <w:rPr>
          <w:spacing w:val="24"/>
          <w:sz w:val="24"/>
          <w:szCs w:val="24"/>
        </w:rPr>
        <w:t xml:space="preserve"> </w:t>
      </w:r>
      <w:r w:rsidRPr="00621346">
        <w:rPr>
          <w:sz w:val="24"/>
          <w:szCs w:val="24"/>
        </w:rPr>
        <w:t>in</w:t>
      </w:r>
      <w:r w:rsidRPr="00621346">
        <w:rPr>
          <w:spacing w:val="24"/>
          <w:sz w:val="24"/>
          <w:szCs w:val="24"/>
        </w:rPr>
        <w:t xml:space="preserve"> </w:t>
      </w:r>
      <w:r w:rsidRPr="00621346">
        <w:rPr>
          <w:sz w:val="24"/>
          <w:szCs w:val="24"/>
        </w:rPr>
        <w:t>the</w:t>
      </w:r>
      <w:r w:rsidRPr="00621346">
        <w:rPr>
          <w:spacing w:val="26"/>
          <w:sz w:val="24"/>
          <w:szCs w:val="24"/>
        </w:rPr>
        <w:t xml:space="preserve"> </w:t>
      </w:r>
      <w:r w:rsidRPr="00621346">
        <w:rPr>
          <w:sz w:val="24"/>
          <w:szCs w:val="24"/>
        </w:rPr>
        <w:t>affective</w:t>
      </w:r>
      <w:r w:rsidRPr="00621346">
        <w:rPr>
          <w:spacing w:val="23"/>
          <w:sz w:val="24"/>
          <w:szCs w:val="24"/>
        </w:rPr>
        <w:t xml:space="preserve"> </w:t>
      </w:r>
      <w:r w:rsidRPr="00621346">
        <w:rPr>
          <w:sz w:val="24"/>
          <w:szCs w:val="24"/>
        </w:rPr>
        <w:t>domain</w:t>
      </w:r>
      <w:r w:rsidRPr="00621346">
        <w:rPr>
          <w:spacing w:val="24"/>
          <w:sz w:val="24"/>
          <w:szCs w:val="24"/>
        </w:rPr>
        <w:t xml:space="preserve"> </w:t>
      </w:r>
      <w:r w:rsidRPr="00621346">
        <w:rPr>
          <w:sz w:val="24"/>
          <w:szCs w:val="24"/>
        </w:rPr>
        <w:t>to</w:t>
      </w:r>
      <w:r w:rsidRPr="00621346">
        <w:rPr>
          <w:spacing w:val="24"/>
          <w:sz w:val="24"/>
          <w:szCs w:val="24"/>
        </w:rPr>
        <w:t xml:space="preserve"> </w:t>
      </w:r>
      <w:r w:rsidRPr="00621346">
        <w:rPr>
          <w:sz w:val="24"/>
          <w:szCs w:val="24"/>
        </w:rPr>
        <w:t>address</w:t>
      </w:r>
      <w:r w:rsidRPr="00621346">
        <w:rPr>
          <w:spacing w:val="27"/>
          <w:sz w:val="24"/>
          <w:szCs w:val="24"/>
        </w:rPr>
        <w:t xml:space="preserve"> </w:t>
      </w:r>
      <w:r w:rsidRPr="00621346">
        <w:rPr>
          <w:sz w:val="24"/>
          <w:szCs w:val="24"/>
        </w:rPr>
        <w:t>societal</w:t>
      </w:r>
      <w:r w:rsidRPr="00621346">
        <w:rPr>
          <w:spacing w:val="24"/>
          <w:sz w:val="24"/>
          <w:szCs w:val="24"/>
        </w:rPr>
        <w:t xml:space="preserve"> </w:t>
      </w:r>
      <w:r w:rsidRPr="00621346">
        <w:rPr>
          <w:sz w:val="24"/>
          <w:szCs w:val="24"/>
        </w:rPr>
        <w:t>expectations,</w:t>
      </w:r>
      <w:r w:rsidRPr="00621346">
        <w:rPr>
          <w:spacing w:val="24"/>
          <w:sz w:val="24"/>
          <w:szCs w:val="24"/>
        </w:rPr>
        <w:t xml:space="preserve"> </w:t>
      </w:r>
      <w:r w:rsidRPr="00621346">
        <w:rPr>
          <w:sz w:val="24"/>
          <w:szCs w:val="24"/>
        </w:rPr>
        <w:t>legal</w:t>
      </w:r>
      <w:r w:rsidRPr="00621346">
        <w:rPr>
          <w:spacing w:val="24"/>
          <w:sz w:val="24"/>
          <w:szCs w:val="24"/>
        </w:rPr>
        <w:t xml:space="preserve"> </w:t>
      </w:r>
      <w:r w:rsidRPr="00621346">
        <w:rPr>
          <w:sz w:val="24"/>
          <w:szCs w:val="24"/>
        </w:rPr>
        <w:t>awareness,</w:t>
      </w:r>
      <w:r w:rsidRPr="00621346">
        <w:rPr>
          <w:spacing w:val="27"/>
          <w:sz w:val="24"/>
          <w:szCs w:val="24"/>
        </w:rPr>
        <w:t xml:space="preserve"> </w:t>
      </w:r>
      <w:r w:rsidRPr="00621346">
        <w:rPr>
          <w:sz w:val="24"/>
          <w:szCs w:val="24"/>
        </w:rPr>
        <w:t>and</w:t>
      </w:r>
      <w:r w:rsidRPr="00621346">
        <w:rPr>
          <w:spacing w:val="24"/>
          <w:sz w:val="24"/>
          <w:szCs w:val="24"/>
        </w:rPr>
        <w:t xml:space="preserve"> </w:t>
      </w:r>
      <w:r w:rsidRPr="00621346">
        <w:rPr>
          <w:sz w:val="24"/>
          <w:szCs w:val="24"/>
        </w:rPr>
        <w:t>community</w:t>
      </w:r>
      <w:r w:rsidRPr="00621346">
        <w:rPr>
          <w:spacing w:val="24"/>
          <w:sz w:val="24"/>
          <w:szCs w:val="24"/>
        </w:rPr>
        <w:t xml:space="preserve"> </w:t>
      </w:r>
      <w:r w:rsidRPr="00621346">
        <w:rPr>
          <w:sz w:val="24"/>
          <w:szCs w:val="24"/>
        </w:rPr>
        <w:t>interaction.</w:t>
      </w:r>
      <w:r w:rsidRPr="00621346">
        <w:rPr>
          <w:spacing w:val="24"/>
          <w:sz w:val="24"/>
          <w:szCs w:val="24"/>
        </w:rPr>
        <w:t xml:space="preserve"> </w:t>
      </w:r>
      <w:r w:rsidRPr="00621346">
        <w:rPr>
          <w:sz w:val="24"/>
          <w:szCs w:val="24"/>
        </w:rPr>
        <w:t>This</w:t>
      </w:r>
      <w:r w:rsidRPr="00621346">
        <w:rPr>
          <w:spacing w:val="24"/>
          <w:sz w:val="24"/>
          <w:szCs w:val="24"/>
        </w:rPr>
        <w:t xml:space="preserve"> </w:t>
      </w:r>
      <w:r w:rsidRPr="00621346">
        <w:rPr>
          <w:sz w:val="24"/>
          <w:szCs w:val="24"/>
        </w:rPr>
        <w:t>includes</w:t>
      </w:r>
      <w:r w:rsidRPr="00621346">
        <w:rPr>
          <w:spacing w:val="24"/>
          <w:sz w:val="24"/>
          <w:szCs w:val="24"/>
        </w:rPr>
        <w:t xml:space="preserve"> </w:t>
      </w:r>
      <w:r w:rsidRPr="00621346">
        <w:rPr>
          <w:sz w:val="24"/>
          <w:szCs w:val="24"/>
        </w:rPr>
        <w:t>a</w:t>
      </w:r>
      <w:r w:rsidRPr="00621346">
        <w:rPr>
          <w:spacing w:val="23"/>
          <w:sz w:val="24"/>
          <w:szCs w:val="24"/>
        </w:rPr>
        <w:t xml:space="preserve"> </w:t>
      </w:r>
      <w:r w:rsidRPr="00621346">
        <w:rPr>
          <w:sz w:val="24"/>
          <w:szCs w:val="24"/>
        </w:rPr>
        <w:t>dedicated</w:t>
      </w:r>
      <w:r w:rsidRPr="00621346">
        <w:rPr>
          <w:spacing w:val="23"/>
          <w:sz w:val="24"/>
          <w:szCs w:val="24"/>
        </w:rPr>
        <w:t xml:space="preserve"> </w:t>
      </w:r>
      <w:r w:rsidRPr="00621346">
        <w:rPr>
          <w:sz w:val="24"/>
          <w:szCs w:val="24"/>
        </w:rPr>
        <w:t>‘spiral’</w:t>
      </w:r>
      <w:r w:rsidRPr="00621346">
        <w:rPr>
          <w:spacing w:val="23"/>
          <w:sz w:val="24"/>
          <w:szCs w:val="24"/>
        </w:rPr>
        <w:t xml:space="preserve"> </w:t>
      </w:r>
      <w:r w:rsidRPr="00621346">
        <w:rPr>
          <w:sz w:val="24"/>
          <w:szCs w:val="24"/>
        </w:rPr>
        <w:t>for affective training, with assessments for the ‘PERLs’ domain.</w:t>
      </w:r>
    </w:p>
    <w:p w14:paraId="2A9EBA28" w14:textId="77777777" w:rsidR="009E7594" w:rsidRDefault="009E7594" w:rsidP="0084098F">
      <w:pPr>
        <w:pStyle w:val="BodyText"/>
      </w:pPr>
      <w:r>
        <w:t>•Student-centered</w:t>
      </w:r>
      <w:r>
        <w:rPr>
          <w:spacing w:val="-2"/>
        </w:rPr>
        <w:t xml:space="preserve"> </w:t>
      </w:r>
      <w:r>
        <w:t>approaches,</w:t>
      </w:r>
      <w:r>
        <w:rPr>
          <w:spacing w:val="-1"/>
        </w:rPr>
        <w:t xml:space="preserve"> </w:t>
      </w:r>
      <w:r>
        <w:t>such</w:t>
      </w:r>
      <w:r>
        <w:rPr>
          <w:spacing w:val="-2"/>
        </w:rPr>
        <w:t xml:space="preserve"> </w:t>
      </w:r>
      <w:r>
        <w:t>as</w:t>
      </w:r>
      <w:r>
        <w:rPr>
          <w:spacing w:val="-1"/>
        </w:rPr>
        <w:t xml:space="preserve"> </w:t>
      </w:r>
      <w:r>
        <w:t>Problem-Based</w:t>
      </w:r>
      <w:r>
        <w:rPr>
          <w:spacing w:val="-2"/>
        </w:rPr>
        <w:t xml:space="preserve"> </w:t>
      </w:r>
      <w:r>
        <w:t>Learning,</w:t>
      </w:r>
      <w:r>
        <w:rPr>
          <w:spacing w:val="-1"/>
        </w:rPr>
        <w:t xml:space="preserve"> </w:t>
      </w:r>
      <w:r>
        <w:t>electives, self-directed</w:t>
      </w:r>
      <w:r>
        <w:rPr>
          <w:spacing w:val="-1"/>
        </w:rPr>
        <w:t xml:space="preserve"> </w:t>
      </w:r>
      <w:r>
        <w:t>learning,</w:t>
      </w:r>
      <w:r>
        <w:rPr>
          <w:spacing w:val="-2"/>
        </w:rPr>
        <w:t xml:space="preserve"> </w:t>
      </w:r>
      <w:r>
        <w:t>and</w:t>
      </w:r>
      <w:r>
        <w:rPr>
          <w:spacing w:val="-1"/>
        </w:rPr>
        <w:t xml:space="preserve"> </w:t>
      </w:r>
      <w:r>
        <w:t>portfolio</w:t>
      </w:r>
      <w:r>
        <w:rPr>
          <w:spacing w:val="-2"/>
        </w:rPr>
        <w:t xml:space="preserve"> </w:t>
      </w:r>
      <w:r>
        <w:t>development,</w:t>
      </w:r>
      <w:r>
        <w:rPr>
          <w:spacing w:val="1"/>
        </w:rPr>
        <w:t xml:space="preserve"> </w:t>
      </w:r>
      <w:r>
        <w:t>empower</w:t>
      </w:r>
      <w:r>
        <w:rPr>
          <w:spacing w:val="-2"/>
        </w:rPr>
        <w:t xml:space="preserve"> </w:t>
      </w:r>
      <w:r>
        <w:t>students</w:t>
      </w:r>
      <w:r>
        <w:rPr>
          <w:spacing w:val="-1"/>
        </w:rPr>
        <w:t xml:space="preserve"> </w:t>
      </w:r>
      <w:r>
        <w:t>in</w:t>
      </w:r>
      <w:r>
        <w:rPr>
          <w:spacing w:val="1"/>
        </w:rPr>
        <w:t xml:space="preserve"> </w:t>
      </w:r>
      <w:r>
        <w:t>their</w:t>
      </w:r>
      <w:r>
        <w:rPr>
          <w:spacing w:val="-1"/>
        </w:rPr>
        <w:t xml:space="preserve"> </w:t>
      </w:r>
      <w:r>
        <w:t>educational</w:t>
      </w:r>
      <w:r>
        <w:rPr>
          <w:spacing w:val="-1"/>
        </w:rPr>
        <w:t xml:space="preserve"> </w:t>
      </w:r>
      <w:r>
        <w:rPr>
          <w:spacing w:val="-2"/>
        </w:rPr>
        <w:t>journey.</w:t>
      </w:r>
    </w:p>
    <w:p w14:paraId="26586D12" w14:textId="77777777" w:rsidR="009E7594" w:rsidRDefault="009E7594" w:rsidP="009E7594">
      <w:pPr>
        <w:sectPr w:rsidR="009E7594" w:rsidSect="009E7594">
          <w:pgSz w:w="20160" w:h="12240" w:orient="landscape"/>
          <w:pgMar w:top="940" w:right="0" w:bottom="1020" w:left="200" w:header="0" w:footer="820" w:gutter="0"/>
          <w:cols w:space="720"/>
        </w:sectPr>
      </w:pPr>
    </w:p>
    <w:p w14:paraId="295D0B88" w14:textId="77777777" w:rsidR="009E7594" w:rsidRPr="0084098F" w:rsidRDefault="009E7594" w:rsidP="009E7594">
      <w:pPr>
        <w:pStyle w:val="Heading6"/>
        <w:spacing w:before="73"/>
        <w:jc w:val="both"/>
        <w:rPr>
          <w:rFonts w:asciiTheme="majorBidi" w:hAnsiTheme="majorBidi"/>
          <w:b/>
          <w:bCs/>
          <w:i w:val="0"/>
          <w:iCs w:val="0"/>
          <w:sz w:val="32"/>
          <w:szCs w:val="32"/>
        </w:rPr>
      </w:pPr>
      <w:r w:rsidRPr="0084098F">
        <w:rPr>
          <w:rFonts w:asciiTheme="majorBidi" w:hAnsiTheme="majorBidi"/>
          <w:b/>
          <w:bCs/>
          <w:i w:val="0"/>
          <w:iCs w:val="0"/>
          <w:sz w:val="32"/>
          <w:szCs w:val="32"/>
        </w:rPr>
        <w:lastRenderedPageBreak/>
        <w:t>Process</w:t>
      </w:r>
      <w:r w:rsidRPr="0084098F">
        <w:rPr>
          <w:rFonts w:asciiTheme="majorBidi" w:hAnsiTheme="majorBidi"/>
          <w:b/>
          <w:bCs/>
          <w:i w:val="0"/>
          <w:iCs w:val="0"/>
          <w:spacing w:val="-8"/>
          <w:sz w:val="32"/>
          <w:szCs w:val="32"/>
        </w:rPr>
        <w:t xml:space="preserve"> </w:t>
      </w:r>
      <w:r w:rsidRPr="0084098F">
        <w:rPr>
          <w:rFonts w:asciiTheme="majorBidi" w:hAnsiTheme="majorBidi"/>
          <w:b/>
          <w:bCs/>
          <w:i w:val="0"/>
          <w:iCs w:val="0"/>
          <w:sz w:val="32"/>
          <w:szCs w:val="32"/>
        </w:rPr>
        <w:t>of</w:t>
      </w:r>
      <w:r w:rsidRPr="0084098F">
        <w:rPr>
          <w:rFonts w:asciiTheme="majorBidi" w:hAnsiTheme="majorBidi"/>
          <w:b/>
          <w:bCs/>
          <w:i w:val="0"/>
          <w:iCs w:val="0"/>
          <w:spacing w:val="-4"/>
          <w:sz w:val="32"/>
          <w:szCs w:val="32"/>
        </w:rPr>
        <w:t xml:space="preserve"> </w:t>
      </w:r>
      <w:r w:rsidRPr="0084098F">
        <w:rPr>
          <w:rFonts w:asciiTheme="majorBidi" w:hAnsiTheme="majorBidi"/>
          <w:b/>
          <w:bCs/>
          <w:i w:val="0"/>
          <w:iCs w:val="0"/>
          <w:sz w:val="32"/>
          <w:szCs w:val="32"/>
        </w:rPr>
        <w:t>Curriculum</w:t>
      </w:r>
      <w:r w:rsidRPr="0084098F">
        <w:rPr>
          <w:rFonts w:asciiTheme="majorBidi" w:hAnsiTheme="majorBidi"/>
          <w:b/>
          <w:bCs/>
          <w:i w:val="0"/>
          <w:iCs w:val="0"/>
          <w:spacing w:val="-5"/>
          <w:sz w:val="32"/>
          <w:szCs w:val="32"/>
        </w:rPr>
        <w:t xml:space="preserve"> </w:t>
      </w:r>
      <w:r w:rsidRPr="0084098F">
        <w:rPr>
          <w:rFonts w:asciiTheme="majorBidi" w:hAnsiTheme="majorBidi"/>
          <w:b/>
          <w:bCs/>
          <w:i w:val="0"/>
          <w:iCs w:val="0"/>
          <w:spacing w:val="-2"/>
          <w:sz w:val="32"/>
          <w:szCs w:val="32"/>
        </w:rPr>
        <w:t>Development</w:t>
      </w:r>
    </w:p>
    <w:p w14:paraId="71901886" w14:textId="078BCEFF" w:rsidR="009E7594" w:rsidRDefault="009E7594" w:rsidP="0084098F">
      <w:pPr>
        <w:pStyle w:val="BodyText"/>
      </w:pPr>
      <w:r>
        <w:t>The curriculum development process at Rawalpindi Medical University was an intricate and well- orchestrated</w:t>
      </w:r>
      <w:r>
        <w:rPr>
          <w:spacing w:val="-3"/>
        </w:rPr>
        <w:t xml:space="preserve"> </w:t>
      </w:r>
      <w:r>
        <w:t>endeavor,</w:t>
      </w:r>
      <w:r>
        <w:rPr>
          <w:spacing w:val="-2"/>
        </w:rPr>
        <w:t xml:space="preserve"> </w:t>
      </w:r>
      <w:r>
        <w:t>meticulously</w:t>
      </w:r>
      <w:r>
        <w:rPr>
          <w:spacing w:val="-3"/>
        </w:rPr>
        <w:t xml:space="preserve"> </w:t>
      </w:r>
      <w:r>
        <w:t>designed</w:t>
      </w:r>
      <w:r>
        <w:rPr>
          <w:spacing w:val="-3"/>
        </w:rPr>
        <w:t xml:space="preserve"> </w:t>
      </w:r>
      <w:r>
        <w:t>to</w:t>
      </w:r>
      <w:r>
        <w:rPr>
          <w:spacing w:val="-1"/>
        </w:rPr>
        <w:t xml:space="preserve"> </w:t>
      </w:r>
      <w:r>
        <w:t>create</w:t>
      </w:r>
      <w:r>
        <w:rPr>
          <w:spacing w:val="-2"/>
        </w:rPr>
        <w:t xml:space="preserve"> </w:t>
      </w:r>
      <w:r>
        <w:t>an</w:t>
      </w:r>
      <w:r>
        <w:rPr>
          <w:spacing w:val="-1"/>
        </w:rPr>
        <w:t xml:space="preserve"> </w:t>
      </w:r>
      <w:r>
        <w:t>advanced</w:t>
      </w:r>
      <w:r>
        <w:rPr>
          <w:spacing w:val="-1"/>
        </w:rPr>
        <w:t xml:space="preserve"> </w:t>
      </w:r>
      <w:r>
        <w:t>and</w:t>
      </w:r>
      <w:r>
        <w:rPr>
          <w:spacing w:val="-3"/>
        </w:rPr>
        <w:t xml:space="preserve"> </w:t>
      </w:r>
      <w:r>
        <w:t>relevant</w:t>
      </w:r>
      <w:r>
        <w:rPr>
          <w:spacing w:val="-3"/>
        </w:rPr>
        <w:t xml:space="preserve"> </w:t>
      </w:r>
      <w:r>
        <w:t>curriculum.</w:t>
      </w:r>
      <w:r>
        <w:rPr>
          <w:spacing w:val="-3"/>
        </w:rPr>
        <w:t xml:space="preserve"> </w:t>
      </w:r>
      <w:r>
        <w:t>This</w:t>
      </w:r>
      <w:r>
        <w:rPr>
          <w:spacing w:val="-3"/>
        </w:rPr>
        <w:t xml:space="preserve"> </w:t>
      </w:r>
      <w:r>
        <w:t>process maintained a strong linkage with existing educational norms and professional practices while introducing innovative elements. Here's a more detailed breakdown of the process:</w:t>
      </w:r>
    </w:p>
    <w:p w14:paraId="4009CEC1" w14:textId="1C9ABEE8" w:rsidR="009E7594" w:rsidRPr="0084098F" w:rsidRDefault="009E7594" w:rsidP="00216712">
      <w:pPr>
        <w:pStyle w:val="ListParagraph"/>
        <w:numPr>
          <w:ilvl w:val="0"/>
          <w:numId w:val="197"/>
        </w:numPr>
        <w:rPr>
          <w:b w:val="0"/>
          <w:bCs w:val="0"/>
          <w:sz w:val="24"/>
          <w:szCs w:val="24"/>
        </w:rPr>
      </w:pPr>
      <w:r w:rsidRPr="0084098F">
        <w:rPr>
          <w:b w:val="0"/>
          <w:bCs w:val="0"/>
          <w:sz w:val="24"/>
          <w:szCs w:val="24"/>
        </w:rPr>
        <w:t>Syllabi</w:t>
      </w:r>
      <w:r w:rsidRPr="0084098F">
        <w:rPr>
          <w:b w:val="0"/>
          <w:bCs w:val="0"/>
          <w:spacing w:val="-8"/>
          <w:sz w:val="24"/>
          <w:szCs w:val="24"/>
        </w:rPr>
        <w:t xml:space="preserve"> </w:t>
      </w:r>
      <w:r w:rsidRPr="0084098F">
        <w:rPr>
          <w:b w:val="0"/>
          <w:bCs w:val="0"/>
          <w:sz w:val="24"/>
          <w:szCs w:val="24"/>
        </w:rPr>
        <w:t>Development</w:t>
      </w:r>
      <w:r w:rsidRPr="0084098F">
        <w:rPr>
          <w:b w:val="0"/>
          <w:bCs w:val="0"/>
          <w:spacing w:val="-9"/>
          <w:sz w:val="24"/>
          <w:szCs w:val="24"/>
        </w:rPr>
        <w:t xml:space="preserve"> </w:t>
      </w:r>
      <w:r w:rsidRPr="0084098F">
        <w:rPr>
          <w:b w:val="0"/>
          <w:bCs w:val="0"/>
          <w:sz w:val="24"/>
          <w:szCs w:val="24"/>
        </w:rPr>
        <w:t>and</w:t>
      </w:r>
      <w:r w:rsidRPr="0084098F">
        <w:rPr>
          <w:b w:val="0"/>
          <w:bCs w:val="0"/>
          <w:spacing w:val="-8"/>
          <w:sz w:val="24"/>
          <w:szCs w:val="24"/>
        </w:rPr>
        <w:t xml:space="preserve"> </w:t>
      </w:r>
      <w:r w:rsidRPr="0084098F">
        <w:rPr>
          <w:b w:val="0"/>
          <w:bCs w:val="0"/>
          <w:sz w:val="24"/>
          <w:szCs w:val="24"/>
        </w:rPr>
        <w:t>Expert</w:t>
      </w:r>
      <w:r w:rsidRPr="0084098F">
        <w:rPr>
          <w:b w:val="0"/>
          <w:bCs w:val="0"/>
          <w:spacing w:val="-9"/>
          <w:sz w:val="24"/>
          <w:szCs w:val="24"/>
        </w:rPr>
        <w:t xml:space="preserve"> </w:t>
      </w:r>
      <w:r w:rsidRPr="0084098F">
        <w:rPr>
          <w:b w:val="0"/>
          <w:bCs w:val="0"/>
          <w:sz w:val="24"/>
          <w:szCs w:val="24"/>
        </w:rPr>
        <w:t>Consultation:</w:t>
      </w:r>
      <w:r w:rsidRPr="0084098F">
        <w:rPr>
          <w:b w:val="0"/>
          <w:bCs w:val="0"/>
          <w:spacing w:val="-10"/>
          <w:sz w:val="24"/>
          <w:szCs w:val="24"/>
        </w:rPr>
        <w:t xml:space="preserve"> </w:t>
      </w:r>
      <w:r w:rsidRPr="0084098F">
        <w:rPr>
          <w:b w:val="0"/>
          <w:bCs w:val="0"/>
          <w:sz w:val="24"/>
          <w:szCs w:val="24"/>
        </w:rPr>
        <w:t>The</w:t>
      </w:r>
      <w:r w:rsidRPr="0084098F">
        <w:rPr>
          <w:b w:val="0"/>
          <w:bCs w:val="0"/>
          <w:spacing w:val="-9"/>
          <w:sz w:val="24"/>
          <w:szCs w:val="24"/>
        </w:rPr>
        <w:t xml:space="preserve"> </w:t>
      </w:r>
      <w:r w:rsidRPr="0084098F">
        <w:rPr>
          <w:b w:val="0"/>
          <w:bCs w:val="0"/>
          <w:sz w:val="24"/>
          <w:szCs w:val="24"/>
        </w:rPr>
        <w:t>first</w:t>
      </w:r>
      <w:r w:rsidRPr="0084098F">
        <w:rPr>
          <w:b w:val="0"/>
          <w:bCs w:val="0"/>
          <w:spacing w:val="-8"/>
          <w:sz w:val="24"/>
          <w:szCs w:val="24"/>
        </w:rPr>
        <w:t xml:space="preserve"> </w:t>
      </w:r>
      <w:r w:rsidRPr="0084098F">
        <w:rPr>
          <w:b w:val="0"/>
          <w:bCs w:val="0"/>
          <w:sz w:val="24"/>
          <w:szCs w:val="24"/>
        </w:rPr>
        <w:t>stage</w:t>
      </w:r>
      <w:r w:rsidRPr="0084098F">
        <w:rPr>
          <w:b w:val="0"/>
          <w:bCs w:val="0"/>
          <w:spacing w:val="-9"/>
          <w:sz w:val="24"/>
          <w:szCs w:val="24"/>
        </w:rPr>
        <w:t xml:space="preserve"> </w:t>
      </w:r>
      <w:r w:rsidRPr="0084098F">
        <w:rPr>
          <w:b w:val="0"/>
          <w:bCs w:val="0"/>
          <w:sz w:val="24"/>
          <w:szCs w:val="24"/>
        </w:rPr>
        <w:t>involved</w:t>
      </w:r>
      <w:r w:rsidRPr="0084098F">
        <w:rPr>
          <w:b w:val="0"/>
          <w:bCs w:val="0"/>
          <w:spacing w:val="-8"/>
          <w:sz w:val="24"/>
          <w:szCs w:val="24"/>
        </w:rPr>
        <w:t xml:space="preserve"> </w:t>
      </w:r>
      <w:r w:rsidRPr="0084098F">
        <w:rPr>
          <w:b w:val="0"/>
          <w:bCs w:val="0"/>
          <w:sz w:val="24"/>
          <w:szCs w:val="24"/>
        </w:rPr>
        <w:t>the</w:t>
      </w:r>
      <w:r w:rsidRPr="0084098F">
        <w:rPr>
          <w:b w:val="0"/>
          <w:bCs w:val="0"/>
          <w:spacing w:val="-9"/>
          <w:sz w:val="24"/>
          <w:szCs w:val="24"/>
        </w:rPr>
        <w:t xml:space="preserve"> </w:t>
      </w:r>
      <w:r w:rsidRPr="0084098F">
        <w:rPr>
          <w:b w:val="0"/>
          <w:bCs w:val="0"/>
          <w:sz w:val="24"/>
          <w:szCs w:val="24"/>
        </w:rPr>
        <w:t>formation</w:t>
      </w:r>
      <w:r w:rsidRPr="0084098F">
        <w:rPr>
          <w:b w:val="0"/>
          <w:bCs w:val="0"/>
          <w:spacing w:val="-8"/>
          <w:sz w:val="24"/>
          <w:szCs w:val="24"/>
        </w:rPr>
        <w:t xml:space="preserve"> </w:t>
      </w:r>
      <w:r w:rsidRPr="0084098F">
        <w:rPr>
          <w:b w:val="0"/>
          <w:bCs w:val="0"/>
          <w:sz w:val="24"/>
          <w:szCs w:val="24"/>
        </w:rPr>
        <w:t>of</w:t>
      </w:r>
      <w:r w:rsidRPr="0084098F">
        <w:rPr>
          <w:b w:val="0"/>
          <w:bCs w:val="0"/>
          <w:spacing w:val="-9"/>
          <w:sz w:val="24"/>
          <w:szCs w:val="24"/>
        </w:rPr>
        <w:t xml:space="preserve"> </w:t>
      </w:r>
      <w:r w:rsidRPr="0084098F">
        <w:rPr>
          <w:b w:val="0"/>
          <w:bCs w:val="0"/>
          <w:sz w:val="24"/>
          <w:szCs w:val="24"/>
        </w:rPr>
        <w:t>subject- specific advisory committees, engaging over 34 experts. Each committee focused on curating and refining the syllabi for their respective subjects. Their primary task was to incorporate all critical elements pertinent to each subject while discarding any obsolete or irrelevant content.</w:t>
      </w:r>
    </w:p>
    <w:p w14:paraId="534DA88A" w14:textId="5CBDB8EB" w:rsidR="009E7594" w:rsidRPr="0084098F" w:rsidRDefault="009E7594" w:rsidP="00216712">
      <w:pPr>
        <w:pStyle w:val="ListParagraph"/>
        <w:numPr>
          <w:ilvl w:val="0"/>
          <w:numId w:val="197"/>
        </w:numPr>
        <w:rPr>
          <w:b w:val="0"/>
          <w:bCs w:val="0"/>
          <w:sz w:val="24"/>
          <w:szCs w:val="24"/>
        </w:rPr>
      </w:pPr>
      <w:r w:rsidRPr="0084098F">
        <w:rPr>
          <w:b w:val="0"/>
          <w:bCs w:val="0"/>
          <w:sz w:val="24"/>
          <w:szCs w:val="24"/>
        </w:rPr>
        <w:t>Curricular</w:t>
      </w:r>
      <w:r w:rsidRPr="0084098F">
        <w:rPr>
          <w:b w:val="0"/>
          <w:bCs w:val="0"/>
          <w:spacing w:val="-14"/>
          <w:sz w:val="24"/>
          <w:szCs w:val="24"/>
        </w:rPr>
        <w:t xml:space="preserve"> </w:t>
      </w:r>
      <w:r w:rsidRPr="0084098F">
        <w:rPr>
          <w:b w:val="0"/>
          <w:bCs w:val="0"/>
          <w:sz w:val="24"/>
          <w:szCs w:val="24"/>
        </w:rPr>
        <w:t>Committee</w:t>
      </w:r>
      <w:r w:rsidRPr="0084098F">
        <w:rPr>
          <w:b w:val="0"/>
          <w:bCs w:val="0"/>
          <w:spacing w:val="-12"/>
          <w:sz w:val="24"/>
          <w:szCs w:val="24"/>
        </w:rPr>
        <w:t xml:space="preserve"> </w:t>
      </w:r>
      <w:r w:rsidRPr="0084098F">
        <w:rPr>
          <w:b w:val="0"/>
          <w:bCs w:val="0"/>
          <w:sz w:val="24"/>
          <w:szCs w:val="24"/>
        </w:rPr>
        <w:t>Review:</w:t>
      </w:r>
      <w:r w:rsidRPr="0084098F">
        <w:rPr>
          <w:b w:val="0"/>
          <w:bCs w:val="0"/>
          <w:spacing w:val="-13"/>
          <w:sz w:val="24"/>
          <w:szCs w:val="24"/>
        </w:rPr>
        <w:t xml:space="preserve"> </w:t>
      </w:r>
      <w:r w:rsidRPr="0084098F">
        <w:rPr>
          <w:b w:val="0"/>
          <w:bCs w:val="0"/>
          <w:sz w:val="24"/>
          <w:szCs w:val="24"/>
        </w:rPr>
        <w:t>The</w:t>
      </w:r>
      <w:r w:rsidRPr="0084098F">
        <w:rPr>
          <w:b w:val="0"/>
          <w:bCs w:val="0"/>
          <w:spacing w:val="-14"/>
          <w:sz w:val="24"/>
          <w:szCs w:val="24"/>
        </w:rPr>
        <w:t xml:space="preserve"> </w:t>
      </w:r>
      <w:r w:rsidRPr="0084098F">
        <w:rPr>
          <w:b w:val="0"/>
          <w:bCs w:val="0"/>
          <w:sz w:val="24"/>
          <w:szCs w:val="24"/>
        </w:rPr>
        <w:t>next</w:t>
      </w:r>
      <w:r w:rsidRPr="0084098F">
        <w:rPr>
          <w:b w:val="0"/>
          <w:bCs w:val="0"/>
          <w:spacing w:val="-13"/>
          <w:sz w:val="24"/>
          <w:szCs w:val="24"/>
        </w:rPr>
        <w:t xml:space="preserve"> </w:t>
      </w:r>
      <w:r w:rsidRPr="0084098F">
        <w:rPr>
          <w:b w:val="0"/>
          <w:bCs w:val="0"/>
          <w:sz w:val="24"/>
          <w:szCs w:val="24"/>
        </w:rPr>
        <w:t>phase</w:t>
      </w:r>
      <w:r w:rsidRPr="0084098F">
        <w:rPr>
          <w:b w:val="0"/>
          <w:bCs w:val="0"/>
          <w:spacing w:val="-11"/>
          <w:sz w:val="24"/>
          <w:szCs w:val="24"/>
        </w:rPr>
        <w:t xml:space="preserve"> </w:t>
      </w:r>
      <w:r w:rsidRPr="0084098F">
        <w:rPr>
          <w:b w:val="0"/>
          <w:bCs w:val="0"/>
          <w:sz w:val="24"/>
          <w:szCs w:val="24"/>
        </w:rPr>
        <w:t>brought</w:t>
      </w:r>
      <w:r w:rsidRPr="0084098F">
        <w:rPr>
          <w:b w:val="0"/>
          <w:bCs w:val="0"/>
          <w:spacing w:val="-13"/>
          <w:sz w:val="24"/>
          <w:szCs w:val="24"/>
        </w:rPr>
        <w:t xml:space="preserve"> </w:t>
      </w:r>
      <w:r w:rsidRPr="0084098F">
        <w:rPr>
          <w:b w:val="0"/>
          <w:bCs w:val="0"/>
          <w:sz w:val="24"/>
          <w:szCs w:val="24"/>
        </w:rPr>
        <w:t>together</w:t>
      </w:r>
      <w:r w:rsidRPr="0084098F">
        <w:rPr>
          <w:b w:val="0"/>
          <w:bCs w:val="0"/>
          <w:spacing w:val="-14"/>
          <w:sz w:val="24"/>
          <w:szCs w:val="24"/>
        </w:rPr>
        <w:t xml:space="preserve"> </w:t>
      </w:r>
      <w:r w:rsidRPr="0084098F">
        <w:rPr>
          <w:b w:val="0"/>
          <w:bCs w:val="0"/>
          <w:sz w:val="24"/>
          <w:szCs w:val="24"/>
        </w:rPr>
        <w:t>a</w:t>
      </w:r>
      <w:r w:rsidRPr="0084098F">
        <w:rPr>
          <w:b w:val="0"/>
          <w:bCs w:val="0"/>
          <w:spacing w:val="-14"/>
          <w:sz w:val="24"/>
          <w:szCs w:val="24"/>
        </w:rPr>
        <w:t xml:space="preserve"> </w:t>
      </w:r>
      <w:r w:rsidRPr="0084098F">
        <w:rPr>
          <w:b w:val="0"/>
          <w:bCs w:val="0"/>
          <w:sz w:val="24"/>
          <w:szCs w:val="24"/>
        </w:rPr>
        <w:t>26-member</w:t>
      </w:r>
      <w:r w:rsidRPr="0084098F">
        <w:rPr>
          <w:b w:val="0"/>
          <w:bCs w:val="0"/>
          <w:spacing w:val="-14"/>
          <w:sz w:val="24"/>
          <w:szCs w:val="24"/>
        </w:rPr>
        <w:t xml:space="preserve"> </w:t>
      </w:r>
      <w:r w:rsidRPr="0084098F">
        <w:rPr>
          <w:b w:val="0"/>
          <w:bCs w:val="0"/>
          <w:sz w:val="24"/>
          <w:szCs w:val="24"/>
        </w:rPr>
        <w:t>Curricular</w:t>
      </w:r>
      <w:r w:rsidRPr="0084098F">
        <w:rPr>
          <w:b w:val="0"/>
          <w:bCs w:val="0"/>
          <w:spacing w:val="-14"/>
          <w:sz w:val="24"/>
          <w:szCs w:val="24"/>
        </w:rPr>
        <w:t xml:space="preserve"> </w:t>
      </w:r>
      <w:r w:rsidRPr="0084098F">
        <w:rPr>
          <w:b w:val="0"/>
          <w:bCs w:val="0"/>
          <w:sz w:val="24"/>
          <w:szCs w:val="24"/>
        </w:rPr>
        <w:t>Steering Committee,</w:t>
      </w:r>
      <w:r w:rsidRPr="0084098F">
        <w:rPr>
          <w:b w:val="0"/>
          <w:bCs w:val="0"/>
          <w:spacing w:val="-11"/>
          <w:sz w:val="24"/>
          <w:szCs w:val="24"/>
        </w:rPr>
        <w:t xml:space="preserve"> </w:t>
      </w:r>
      <w:r w:rsidRPr="0084098F">
        <w:rPr>
          <w:b w:val="0"/>
          <w:bCs w:val="0"/>
          <w:sz w:val="24"/>
          <w:szCs w:val="24"/>
        </w:rPr>
        <w:t>consisting</w:t>
      </w:r>
      <w:r w:rsidRPr="0084098F">
        <w:rPr>
          <w:b w:val="0"/>
          <w:bCs w:val="0"/>
          <w:spacing w:val="-11"/>
          <w:sz w:val="24"/>
          <w:szCs w:val="24"/>
        </w:rPr>
        <w:t xml:space="preserve"> </w:t>
      </w:r>
      <w:r w:rsidRPr="0084098F">
        <w:rPr>
          <w:b w:val="0"/>
          <w:bCs w:val="0"/>
          <w:sz w:val="24"/>
          <w:szCs w:val="24"/>
        </w:rPr>
        <w:t>of</w:t>
      </w:r>
      <w:r w:rsidRPr="0084098F">
        <w:rPr>
          <w:b w:val="0"/>
          <w:bCs w:val="0"/>
          <w:spacing w:val="-14"/>
          <w:sz w:val="24"/>
          <w:szCs w:val="24"/>
        </w:rPr>
        <w:t xml:space="preserve"> </w:t>
      </w:r>
      <w:r w:rsidRPr="0084098F">
        <w:rPr>
          <w:b w:val="0"/>
          <w:bCs w:val="0"/>
          <w:sz w:val="24"/>
          <w:szCs w:val="24"/>
        </w:rPr>
        <w:t>medical</w:t>
      </w:r>
      <w:r w:rsidRPr="0084098F">
        <w:rPr>
          <w:b w:val="0"/>
          <w:bCs w:val="0"/>
          <w:spacing w:val="-10"/>
          <w:sz w:val="24"/>
          <w:szCs w:val="24"/>
        </w:rPr>
        <w:t xml:space="preserve"> </w:t>
      </w:r>
      <w:r w:rsidRPr="0084098F">
        <w:rPr>
          <w:b w:val="0"/>
          <w:bCs w:val="0"/>
          <w:sz w:val="24"/>
          <w:szCs w:val="24"/>
        </w:rPr>
        <w:t>educationists</w:t>
      </w:r>
      <w:r w:rsidRPr="0084098F">
        <w:rPr>
          <w:b w:val="0"/>
          <w:bCs w:val="0"/>
          <w:spacing w:val="-10"/>
          <w:sz w:val="24"/>
          <w:szCs w:val="24"/>
        </w:rPr>
        <w:t xml:space="preserve"> </w:t>
      </w:r>
      <w:r w:rsidRPr="0084098F">
        <w:rPr>
          <w:b w:val="0"/>
          <w:bCs w:val="0"/>
          <w:sz w:val="24"/>
          <w:szCs w:val="24"/>
        </w:rPr>
        <w:t>This</w:t>
      </w:r>
      <w:r w:rsidRPr="0084098F">
        <w:rPr>
          <w:b w:val="0"/>
          <w:bCs w:val="0"/>
          <w:spacing w:val="-10"/>
          <w:sz w:val="24"/>
          <w:szCs w:val="24"/>
        </w:rPr>
        <w:t xml:space="preserve"> </w:t>
      </w:r>
      <w:r w:rsidRPr="0084098F">
        <w:rPr>
          <w:b w:val="0"/>
          <w:bCs w:val="0"/>
          <w:sz w:val="24"/>
          <w:szCs w:val="24"/>
        </w:rPr>
        <w:t>committee</w:t>
      </w:r>
      <w:r w:rsidRPr="0084098F">
        <w:rPr>
          <w:b w:val="0"/>
          <w:bCs w:val="0"/>
          <w:spacing w:val="-12"/>
          <w:sz w:val="24"/>
          <w:szCs w:val="24"/>
        </w:rPr>
        <w:t xml:space="preserve"> </w:t>
      </w:r>
      <w:r w:rsidRPr="0084098F">
        <w:rPr>
          <w:b w:val="0"/>
          <w:bCs w:val="0"/>
          <w:sz w:val="24"/>
          <w:szCs w:val="24"/>
        </w:rPr>
        <w:t>played</w:t>
      </w:r>
      <w:r w:rsidRPr="0084098F">
        <w:rPr>
          <w:b w:val="0"/>
          <w:bCs w:val="0"/>
          <w:spacing w:val="-11"/>
          <w:sz w:val="24"/>
          <w:szCs w:val="24"/>
        </w:rPr>
        <w:t xml:space="preserve"> </w:t>
      </w:r>
      <w:r w:rsidRPr="0084098F">
        <w:rPr>
          <w:b w:val="0"/>
          <w:bCs w:val="0"/>
          <w:sz w:val="24"/>
          <w:szCs w:val="24"/>
        </w:rPr>
        <w:t>a</w:t>
      </w:r>
      <w:r w:rsidRPr="0084098F">
        <w:rPr>
          <w:b w:val="0"/>
          <w:bCs w:val="0"/>
          <w:spacing w:val="-12"/>
          <w:sz w:val="24"/>
          <w:szCs w:val="24"/>
        </w:rPr>
        <w:t xml:space="preserve"> </w:t>
      </w:r>
      <w:r w:rsidRPr="0084098F">
        <w:rPr>
          <w:b w:val="0"/>
          <w:bCs w:val="0"/>
          <w:sz w:val="24"/>
          <w:szCs w:val="24"/>
        </w:rPr>
        <w:t>pivotal</w:t>
      </w:r>
      <w:r w:rsidRPr="0084098F">
        <w:rPr>
          <w:b w:val="0"/>
          <w:bCs w:val="0"/>
          <w:spacing w:val="-10"/>
          <w:sz w:val="24"/>
          <w:szCs w:val="24"/>
        </w:rPr>
        <w:t xml:space="preserve"> </w:t>
      </w:r>
      <w:r w:rsidRPr="0084098F">
        <w:rPr>
          <w:b w:val="0"/>
          <w:bCs w:val="0"/>
          <w:sz w:val="24"/>
          <w:szCs w:val="24"/>
        </w:rPr>
        <w:t>role</w:t>
      </w:r>
      <w:r w:rsidRPr="0084098F">
        <w:rPr>
          <w:b w:val="0"/>
          <w:bCs w:val="0"/>
          <w:spacing w:val="-12"/>
          <w:sz w:val="24"/>
          <w:szCs w:val="24"/>
        </w:rPr>
        <w:t xml:space="preserve"> </w:t>
      </w:r>
      <w:r w:rsidRPr="0084098F">
        <w:rPr>
          <w:b w:val="0"/>
          <w:bCs w:val="0"/>
          <w:sz w:val="24"/>
          <w:szCs w:val="24"/>
        </w:rPr>
        <w:t>in</w:t>
      </w:r>
      <w:r w:rsidRPr="0084098F">
        <w:rPr>
          <w:b w:val="0"/>
          <w:bCs w:val="0"/>
          <w:spacing w:val="-10"/>
          <w:sz w:val="24"/>
          <w:szCs w:val="24"/>
        </w:rPr>
        <w:t xml:space="preserve"> </w:t>
      </w:r>
      <w:r w:rsidRPr="0084098F">
        <w:rPr>
          <w:b w:val="0"/>
          <w:bCs w:val="0"/>
          <w:sz w:val="24"/>
          <w:szCs w:val="24"/>
        </w:rPr>
        <w:t>scrutinizing and</w:t>
      </w:r>
      <w:r w:rsidRPr="0084098F">
        <w:rPr>
          <w:b w:val="0"/>
          <w:bCs w:val="0"/>
          <w:spacing w:val="-3"/>
          <w:sz w:val="24"/>
          <w:szCs w:val="24"/>
        </w:rPr>
        <w:t xml:space="preserve"> </w:t>
      </w:r>
      <w:r w:rsidRPr="0084098F">
        <w:rPr>
          <w:b w:val="0"/>
          <w:bCs w:val="0"/>
          <w:sz w:val="24"/>
          <w:szCs w:val="24"/>
        </w:rPr>
        <w:t>endorsing</w:t>
      </w:r>
      <w:r w:rsidRPr="0084098F">
        <w:rPr>
          <w:b w:val="0"/>
          <w:bCs w:val="0"/>
          <w:spacing w:val="-3"/>
          <w:sz w:val="24"/>
          <w:szCs w:val="24"/>
        </w:rPr>
        <w:t xml:space="preserve"> </w:t>
      </w:r>
      <w:r w:rsidRPr="0084098F">
        <w:rPr>
          <w:b w:val="0"/>
          <w:bCs w:val="0"/>
          <w:sz w:val="24"/>
          <w:szCs w:val="24"/>
        </w:rPr>
        <w:t>the</w:t>
      </w:r>
      <w:r w:rsidRPr="0084098F">
        <w:rPr>
          <w:b w:val="0"/>
          <w:bCs w:val="0"/>
          <w:spacing w:val="-4"/>
          <w:sz w:val="24"/>
          <w:szCs w:val="24"/>
        </w:rPr>
        <w:t xml:space="preserve"> </w:t>
      </w:r>
      <w:r w:rsidRPr="0084098F">
        <w:rPr>
          <w:b w:val="0"/>
          <w:bCs w:val="0"/>
          <w:sz w:val="24"/>
          <w:szCs w:val="24"/>
        </w:rPr>
        <w:t>overarching</w:t>
      </w:r>
      <w:r w:rsidRPr="0084098F">
        <w:rPr>
          <w:b w:val="0"/>
          <w:bCs w:val="0"/>
          <w:spacing w:val="-3"/>
          <w:sz w:val="24"/>
          <w:szCs w:val="24"/>
        </w:rPr>
        <w:t xml:space="preserve"> </w:t>
      </w:r>
      <w:r w:rsidRPr="0084098F">
        <w:rPr>
          <w:b w:val="0"/>
          <w:bCs w:val="0"/>
          <w:sz w:val="24"/>
          <w:szCs w:val="24"/>
        </w:rPr>
        <w:t>structure</w:t>
      </w:r>
      <w:r w:rsidRPr="0084098F">
        <w:rPr>
          <w:b w:val="0"/>
          <w:bCs w:val="0"/>
          <w:spacing w:val="-3"/>
          <w:sz w:val="24"/>
          <w:szCs w:val="24"/>
        </w:rPr>
        <w:t xml:space="preserve"> </w:t>
      </w:r>
      <w:r w:rsidRPr="0084098F">
        <w:rPr>
          <w:b w:val="0"/>
          <w:bCs w:val="0"/>
          <w:sz w:val="24"/>
          <w:szCs w:val="24"/>
        </w:rPr>
        <w:t>for</w:t>
      </w:r>
      <w:r w:rsidRPr="0084098F">
        <w:rPr>
          <w:b w:val="0"/>
          <w:bCs w:val="0"/>
          <w:spacing w:val="-3"/>
          <w:sz w:val="24"/>
          <w:szCs w:val="24"/>
        </w:rPr>
        <w:t xml:space="preserve"> </w:t>
      </w:r>
      <w:r w:rsidRPr="0084098F">
        <w:rPr>
          <w:b w:val="0"/>
          <w:bCs w:val="0"/>
          <w:sz w:val="24"/>
          <w:szCs w:val="24"/>
        </w:rPr>
        <w:t>a</w:t>
      </w:r>
      <w:r w:rsidRPr="0084098F">
        <w:rPr>
          <w:b w:val="0"/>
          <w:bCs w:val="0"/>
          <w:spacing w:val="-4"/>
          <w:sz w:val="24"/>
          <w:szCs w:val="24"/>
        </w:rPr>
        <w:t xml:space="preserve"> </w:t>
      </w:r>
      <w:r w:rsidRPr="0084098F">
        <w:rPr>
          <w:b w:val="0"/>
          <w:bCs w:val="0"/>
          <w:sz w:val="24"/>
          <w:szCs w:val="24"/>
        </w:rPr>
        <w:t>'Modular</w:t>
      </w:r>
      <w:r w:rsidRPr="0084098F">
        <w:rPr>
          <w:b w:val="0"/>
          <w:bCs w:val="0"/>
          <w:spacing w:val="-3"/>
          <w:sz w:val="24"/>
          <w:szCs w:val="24"/>
        </w:rPr>
        <w:t xml:space="preserve"> </w:t>
      </w:r>
      <w:r w:rsidRPr="0084098F">
        <w:rPr>
          <w:b w:val="0"/>
          <w:bCs w:val="0"/>
          <w:sz w:val="24"/>
          <w:szCs w:val="24"/>
        </w:rPr>
        <w:t>Integrated</w:t>
      </w:r>
      <w:r w:rsidRPr="0084098F">
        <w:rPr>
          <w:b w:val="0"/>
          <w:bCs w:val="0"/>
          <w:spacing w:val="-3"/>
          <w:sz w:val="24"/>
          <w:szCs w:val="24"/>
        </w:rPr>
        <w:t xml:space="preserve"> </w:t>
      </w:r>
      <w:r w:rsidRPr="0084098F">
        <w:rPr>
          <w:b w:val="0"/>
          <w:bCs w:val="0"/>
          <w:sz w:val="24"/>
          <w:szCs w:val="24"/>
        </w:rPr>
        <w:t>Curriculum'</w:t>
      </w:r>
      <w:r w:rsidRPr="0084098F">
        <w:rPr>
          <w:b w:val="0"/>
          <w:bCs w:val="0"/>
          <w:spacing w:val="-3"/>
          <w:sz w:val="24"/>
          <w:szCs w:val="24"/>
        </w:rPr>
        <w:t xml:space="preserve"> </w:t>
      </w:r>
      <w:r w:rsidRPr="0084098F">
        <w:rPr>
          <w:b w:val="0"/>
          <w:bCs w:val="0"/>
          <w:sz w:val="24"/>
          <w:szCs w:val="24"/>
        </w:rPr>
        <w:t>spanning</w:t>
      </w:r>
      <w:r w:rsidRPr="0084098F">
        <w:rPr>
          <w:b w:val="0"/>
          <w:bCs w:val="0"/>
          <w:spacing w:val="-3"/>
          <w:sz w:val="24"/>
          <w:szCs w:val="24"/>
        </w:rPr>
        <w:t xml:space="preserve"> </w:t>
      </w:r>
      <w:r w:rsidRPr="0084098F">
        <w:rPr>
          <w:b w:val="0"/>
          <w:bCs w:val="0"/>
          <w:sz w:val="24"/>
          <w:szCs w:val="24"/>
        </w:rPr>
        <w:t>five</w:t>
      </w:r>
      <w:r w:rsidRPr="0084098F">
        <w:rPr>
          <w:b w:val="0"/>
          <w:bCs w:val="0"/>
          <w:spacing w:val="-4"/>
          <w:sz w:val="24"/>
          <w:szCs w:val="24"/>
        </w:rPr>
        <w:t xml:space="preserve"> </w:t>
      </w:r>
      <w:r w:rsidRPr="0084098F">
        <w:rPr>
          <w:b w:val="0"/>
          <w:bCs w:val="0"/>
          <w:sz w:val="24"/>
          <w:szCs w:val="24"/>
        </w:rPr>
        <w:t>years. Their focus areas included the identification and placement of modules, clerkship planning, and ensuring that the curriculum aligned seamlessly with various assessment techniques.</w:t>
      </w:r>
    </w:p>
    <w:p w14:paraId="65479B95" w14:textId="290E9D12" w:rsidR="009E7594" w:rsidRPr="0084098F" w:rsidRDefault="009E7594" w:rsidP="00216712">
      <w:pPr>
        <w:pStyle w:val="ListParagraph"/>
        <w:numPr>
          <w:ilvl w:val="0"/>
          <w:numId w:val="197"/>
        </w:numPr>
        <w:rPr>
          <w:b w:val="0"/>
          <w:bCs w:val="0"/>
          <w:sz w:val="24"/>
          <w:szCs w:val="24"/>
        </w:rPr>
      </w:pPr>
      <w:r w:rsidRPr="0084098F">
        <w:rPr>
          <w:b w:val="0"/>
          <w:bCs w:val="0"/>
          <w:sz w:val="24"/>
          <w:szCs w:val="24"/>
        </w:rPr>
        <w:t>Theme Identification and Modular Design: In this phase, 18 medical educators engaged in a dynamic and collaborative exercise. They meticulously arranged syllabi elements into specific modules</w:t>
      </w:r>
      <w:r w:rsidRPr="0084098F">
        <w:rPr>
          <w:b w:val="0"/>
          <w:bCs w:val="0"/>
          <w:spacing w:val="-13"/>
          <w:sz w:val="24"/>
          <w:szCs w:val="24"/>
        </w:rPr>
        <w:t xml:space="preserve"> </w:t>
      </w:r>
      <w:r w:rsidRPr="0084098F">
        <w:rPr>
          <w:b w:val="0"/>
          <w:bCs w:val="0"/>
          <w:sz w:val="24"/>
          <w:szCs w:val="24"/>
        </w:rPr>
        <w:t>according</w:t>
      </w:r>
      <w:r w:rsidRPr="0084098F">
        <w:rPr>
          <w:b w:val="0"/>
          <w:bCs w:val="0"/>
          <w:spacing w:val="-13"/>
          <w:sz w:val="24"/>
          <w:szCs w:val="24"/>
        </w:rPr>
        <w:t xml:space="preserve"> </w:t>
      </w:r>
      <w:r w:rsidRPr="0084098F">
        <w:rPr>
          <w:b w:val="0"/>
          <w:bCs w:val="0"/>
          <w:sz w:val="24"/>
          <w:szCs w:val="24"/>
        </w:rPr>
        <w:t>to</w:t>
      </w:r>
      <w:r w:rsidRPr="0084098F">
        <w:rPr>
          <w:b w:val="0"/>
          <w:bCs w:val="0"/>
          <w:spacing w:val="-13"/>
          <w:sz w:val="24"/>
          <w:szCs w:val="24"/>
        </w:rPr>
        <w:t xml:space="preserve"> </w:t>
      </w:r>
      <w:r w:rsidRPr="0084098F">
        <w:rPr>
          <w:b w:val="0"/>
          <w:bCs w:val="0"/>
          <w:sz w:val="24"/>
          <w:szCs w:val="24"/>
        </w:rPr>
        <w:t>these</w:t>
      </w:r>
      <w:r w:rsidRPr="0084098F">
        <w:rPr>
          <w:b w:val="0"/>
          <w:bCs w:val="0"/>
          <w:spacing w:val="-14"/>
          <w:sz w:val="24"/>
          <w:szCs w:val="24"/>
        </w:rPr>
        <w:t xml:space="preserve"> </w:t>
      </w:r>
      <w:r w:rsidRPr="0084098F">
        <w:rPr>
          <w:b w:val="0"/>
          <w:bCs w:val="0"/>
          <w:sz w:val="24"/>
          <w:szCs w:val="24"/>
        </w:rPr>
        <w:t>themes.</w:t>
      </w:r>
      <w:r w:rsidRPr="0084098F">
        <w:rPr>
          <w:b w:val="0"/>
          <w:bCs w:val="0"/>
          <w:spacing w:val="-13"/>
          <w:sz w:val="24"/>
          <w:szCs w:val="24"/>
        </w:rPr>
        <w:t xml:space="preserve"> </w:t>
      </w:r>
      <w:r w:rsidRPr="0084098F">
        <w:rPr>
          <w:b w:val="0"/>
          <w:bCs w:val="0"/>
          <w:sz w:val="24"/>
          <w:szCs w:val="24"/>
        </w:rPr>
        <w:t>This</w:t>
      </w:r>
      <w:r w:rsidRPr="0084098F">
        <w:rPr>
          <w:b w:val="0"/>
          <w:bCs w:val="0"/>
          <w:spacing w:val="-13"/>
          <w:sz w:val="24"/>
          <w:szCs w:val="24"/>
        </w:rPr>
        <w:t xml:space="preserve"> </w:t>
      </w:r>
      <w:r w:rsidRPr="0084098F">
        <w:rPr>
          <w:b w:val="0"/>
          <w:bCs w:val="0"/>
          <w:sz w:val="24"/>
          <w:szCs w:val="24"/>
        </w:rPr>
        <w:t>step</w:t>
      </w:r>
      <w:r w:rsidRPr="0084098F">
        <w:rPr>
          <w:b w:val="0"/>
          <w:bCs w:val="0"/>
          <w:spacing w:val="-13"/>
          <w:sz w:val="24"/>
          <w:szCs w:val="24"/>
        </w:rPr>
        <w:t xml:space="preserve"> </w:t>
      </w:r>
      <w:r w:rsidRPr="0084098F">
        <w:rPr>
          <w:b w:val="0"/>
          <w:bCs w:val="0"/>
          <w:sz w:val="24"/>
          <w:szCs w:val="24"/>
        </w:rPr>
        <w:t>was</w:t>
      </w:r>
      <w:r w:rsidRPr="0084098F">
        <w:rPr>
          <w:b w:val="0"/>
          <w:bCs w:val="0"/>
          <w:spacing w:val="-13"/>
          <w:sz w:val="24"/>
          <w:szCs w:val="24"/>
        </w:rPr>
        <w:t xml:space="preserve"> </w:t>
      </w:r>
      <w:r w:rsidRPr="0084098F">
        <w:rPr>
          <w:b w:val="0"/>
          <w:bCs w:val="0"/>
          <w:sz w:val="24"/>
          <w:szCs w:val="24"/>
        </w:rPr>
        <w:t>crucial</w:t>
      </w:r>
      <w:r w:rsidRPr="0084098F">
        <w:rPr>
          <w:b w:val="0"/>
          <w:bCs w:val="0"/>
          <w:spacing w:val="-13"/>
          <w:sz w:val="24"/>
          <w:szCs w:val="24"/>
        </w:rPr>
        <w:t xml:space="preserve"> </w:t>
      </w:r>
      <w:r w:rsidRPr="0084098F">
        <w:rPr>
          <w:b w:val="0"/>
          <w:bCs w:val="0"/>
          <w:sz w:val="24"/>
          <w:szCs w:val="24"/>
        </w:rPr>
        <w:t>in</w:t>
      </w:r>
      <w:r w:rsidRPr="0084098F">
        <w:rPr>
          <w:b w:val="0"/>
          <w:bCs w:val="0"/>
          <w:spacing w:val="-13"/>
          <w:sz w:val="24"/>
          <w:szCs w:val="24"/>
        </w:rPr>
        <w:t xml:space="preserve"> </w:t>
      </w:r>
      <w:r w:rsidRPr="0084098F">
        <w:rPr>
          <w:b w:val="0"/>
          <w:bCs w:val="0"/>
          <w:sz w:val="24"/>
          <w:szCs w:val="24"/>
        </w:rPr>
        <w:t>determining</w:t>
      </w:r>
      <w:r w:rsidRPr="0084098F">
        <w:rPr>
          <w:b w:val="0"/>
          <w:bCs w:val="0"/>
          <w:spacing w:val="-13"/>
          <w:sz w:val="24"/>
          <w:szCs w:val="24"/>
        </w:rPr>
        <w:t xml:space="preserve"> </w:t>
      </w:r>
      <w:r w:rsidRPr="0084098F">
        <w:rPr>
          <w:b w:val="0"/>
          <w:bCs w:val="0"/>
          <w:sz w:val="24"/>
          <w:szCs w:val="24"/>
        </w:rPr>
        <w:t>the</w:t>
      </w:r>
      <w:r w:rsidRPr="0084098F">
        <w:rPr>
          <w:b w:val="0"/>
          <w:bCs w:val="0"/>
          <w:spacing w:val="-11"/>
          <w:sz w:val="24"/>
          <w:szCs w:val="24"/>
        </w:rPr>
        <w:t xml:space="preserve"> </w:t>
      </w:r>
      <w:r w:rsidRPr="0084098F">
        <w:rPr>
          <w:b w:val="0"/>
          <w:bCs w:val="0"/>
          <w:sz w:val="24"/>
          <w:szCs w:val="24"/>
        </w:rPr>
        <w:t>topics</w:t>
      </w:r>
      <w:r w:rsidRPr="0084098F">
        <w:rPr>
          <w:b w:val="0"/>
          <w:bCs w:val="0"/>
          <w:spacing w:val="-13"/>
          <w:sz w:val="24"/>
          <w:szCs w:val="24"/>
        </w:rPr>
        <w:t xml:space="preserve"> </w:t>
      </w:r>
      <w:r w:rsidRPr="0084098F">
        <w:rPr>
          <w:b w:val="0"/>
          <w:bCs w:val="0"/>
          <w:sz w:val="24"/>
          <w:szCs w:val="24"/>
        </w:rPr>
        <w:t>for</w:t>
      </w:r>
      <w:r w:rsidRPr="0084098F">
        <w:rPr>
          <w:b w:val="0"/>
          <w:bCs w:val="0"/>
          <w:spacing w:val="-15"/>
          <w:sz w:val="24"/>
          <w:szCs w:val="24"/>
        </w:rPr>
        <w:t xml:space="preserve"> </w:t>
      </w:r>
      <w:r w:rsidRPr="0084098F">
        <w:rPr>
          <w:b w:val="0"/>
          <w:bCs w:val="0"/>
          <w:sz w:val="24"/>
          <w:szCs w:val="24"/>
        </w:rPr>
        <w:t>each</w:t>
      </w:r>
      <w:r w:rsidRPr="0084098F">
        <w:rPr>
          <w:b w:val="0"/>
          <w:bCs w:val="0"/>
          <w:spacing w:val="-13"/>
          <w:sz w:val="24"/>
          <w:szCs w:val="24"/>
        </w:rPr>
        <w:t xml:space="preserve"> </w:t>
      </w:r>
      <w:r w:rsidRPr="0084098F">
        <w:rPr>
          <w:b w:val="0"/>
          <w:bCs w:val="0"/>
          <w:sz w:val="24"/>
          <w:szCs w:val="24"/>
        </w:rPr>
        <w:t>learning objective and allocating appropriate hours for each curriculum component.</w:t>
      </w:r>
    </w:p>
    <w:p w14:paraId="0728A116" w14:textId="44FCDCA4" w:rsidR="009E7594" w:rsidRPr="0084098F" w:rsidRDefault="009E7594" w:rsidP="00216712">
      <w:pPr>
        <w:pStyle w:val="ListParagraph"/>
        <w:numPr>
          <w:ilvl w:val="0"/>
          <w:numId w:val="197"/>
        </w:numPr>
        <w:rPr>
          <w:b w:val="0"/>
          <w:bCs w:val="0"/>
          <w:sz w:val="24"/>
          <w:szCs w:val="24"/>
        </w:rPr>
      </w:pPr>
      <w:r w:rsidRPr="0084098F">
        <w:rPr>
          <w:b w:val="0"/>
          <w:bCs w:val="0"/>
          <w:sz w:val="24"/>
          <w:szCs w:val="24"/>
        </w:rPr>
        <w:t xml:space="preserve">Finalization of Modules: A select group comprising Lead Medical Educationists and members from the Department of Medical Education undertook the final step of module finalization. This involved setting the structure, themes, time allocation, syllabi </w:t>
      </w:r>
      <w:proofErr w:type="gramStart"/>
      <w:r w:rsidRPr="0084098F">
        <w:rPr>
          <w:b w:val="0"/>
          <w:bCs w:val="0"/>
          <w:sz w:val="24"/>
          <w:szCs w:val="24"/>
        </w:rPr>
        <w:t>content, and</w:t>
      </w:r>
      <w:proofErr w:type="gramEnd"/>
      <w:r w:rsidRPr="0084098F">
        <w:rPr>
          <w:b w:val="0"/>
          <w:bCs w:val="0"/>
          <w:sz w:val="24"/>
          <w:szCs w:val="24"/>
        </w:rPr>
        <w:t xml:space="preserve"> emphasizing clinical relevance for each module.</w:t>
      </w:r>
    </w:p>
    <w:p w14:paraId="3CB8896E" w14:textId="0C4DCFD9" w:rsidR="009E7594" w:rsidRPr="0084098F" w:rsidRDefault="00621346" w:rsidP="00216712">
      <w:pPr>
        <w:pStyle w:val="ListParagraph"/>
        <w:numPr>
          <w:ilvl w:val="0"/>
          <w:numId w:val="197"/>
        </w:numPr>
        <w:rPr>
          <w:b w:val="0"/>
          <w:bCs w:val="0"/>
          <w:sz w:val="24"/>
          <w:szCs w:val="24"/>
        </w:rPr>
      </w:pPr>
      <w:r w:rsidRPr="0084098F">
        <w:rPr>
          <w:b w:val="0"/>
          <w:bCs w:val="0"/>
          <w:noProof/>
          <w:sz w:val="24"/>
          <w:szCs w:val="24"/>
        </w:rPr>
        <mc:AlternateContent>
          <mc:Choice Requires="wps">
            <w:drawing>
              <wp:anchor distT="0" distB="0" distL="114300" distR="114300" simplePos="0" relativeHeight="251739136" behindDoc="0" locked="0" layoutInCell="1" allowOverlap="1" wp14:anchorId="197ABAA3" wp14:editId="6F351CB0">
                <wp:simplePos x="0" y="0"/>
                <wp:positionH relativeFrom="column">
                  <wp:posOffset>6273800</wp:posOffset>
                </wp:positionH>
                <wp:positionV relativeFrom="paragraph">
                  <wp:posOffset>596265</wp:posOffset>
                </wp:positionV>
                <wp:extent cx="2565400" cy="302260"/>
                <wp:effectExtent l="0" t="0" r="0" b="2540"/>
                <wp:wrapNone/>
                <wp:docPr id="236" name="Text Box 236"/>
                <wp:cNvGraphicFramePr/>
                <a:graphic xmlns:a="http://schemas.openxmlformats.org/drawingml/2006/main">
                  <a:graphicData uri="http://schemas.microsoft.com/office/word/2010/wordprocessingShape">
                    <wps:wsp>
                      <wps:cNvSpPr txBox="1"/>
                      <wps:spPr>
                        <a:xfrm>
                          <a:off x="0" y="0"/>
                          <a:ext cx="2565400" cy="302260"/>
                        </a:xfrm>
                        <a:prstGeom prst="rect">
                          <a:avLst/>
                        </a:prstGeom>
                        <a:solidFill>
                          <a:prstClr val="white"/>
                        </a:solidFill>
                        <a:ln>
                          <a:noFill/>
                        </a:ln>
                        <a:effectLst/>
                      </wps:spPr>
                      <wps:txbx>
                        <w:txbxContent>
                          <w:p w14:paraId="2F5C9C3E" w14:textId="77777777" w:rsidR="009E7594" w:rsidRDefault="009E7594" w:rsidP="009E7594">
                            <w:pPr>
                              <w:pStyle w:val="Caption"/>
                              <w:rPr>
                                <w:color w:val="000000" w:themeColor="text1"/>
                                <w:sz w:val="36"/>
                                <w:szCs w:val="36"/>
                              </w:rPr>
                            </w:pPr>
                            <w:r>
                              <w:rPr>
                                <w:color w:val="000000" w:themeColor="text1"/>
                                <w:sz w:val="24"/>
                                <w:szCs w:val="24"/>
                              </w:rPr>
                              <w:t>Curriculum Development Process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97ABAA3" id="Text Box 236" o:spid="_x0000_s1031" type="#_x0000_t202" style="position:absolute;left:0;text-align:left;margin-left:494pt;margin-top:46.95pt;width:202pt;height:23.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" stroked="f">
                <v:textbox inset="0,0,0,0">
                  <w:txbxContent>
                    <w:p w14:paraId="2F5C9C3E" w14:textId="77777777" w:rsidR="009E7594" w:rsidRDefault="009E7594" w:rsidP="009E7594">
                      <w:pPr>
                        <w:pStyle w:val="Caption"/>
                        <w:rPr>
                          <w:color w:val="000000" w:themeColor="text1"/>
                          <w:sz w:val="36"/>
                          <w:szCs w:val="36"/>
                        </w:rPr>
                      </w:pPr>
                      <w:r>
                        <w:rPr>
                          <w:color w:val="000000" w:themeColor="text1"/>
                          <w:sz w:val="24"/>
                          <w:szCs w:val="24"/>
                        </w:rPr>
                        <w:t>Curriculum Development Process</w:t>
                      </w:r>
                    </w:p>
                  </w:txbxContent>
                </v:textbox>
              </v:shape>
            </w:pict>
          </mc:Fallback>
        </mc:AlternateContent>
      </w:r>
      <w:r>
        <w:rPr>
          <w:noProof/>
        </w:rPr>
        <w:drawing>
          <wp:anchor distT="0" distB="0" distL="0" distR="0" simplePos="0" relativeHeight="251724800" behindDoc="0" locked="0" layoutInCell="1" allowOverlap="1" wp14:anchorId="3851D641" wp14:editId="7F210EEB">
            <wp:simplePos x="0" y="0"/>
            <wp:positionH relativeFrom="page">
              <wp:posOffset>8436610</wp:posOffset>
            </wp:positionH>
            <wp:positionV relativeFrom="paragraph">
              <wp:posOffset>332740</wp:posOffset>
            </wp:positionV>
            <wp:extent cx="4170045" cy="4170045"/>
            <wp:effectExtent l="0" t="0" r="0" b="0"/>
            <wp:wrapNone/>
            <wp:docPr id="102" name="Image 102" descr="A circular diagram with text and images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2" name="Image 102" descr="A circular diagram with text and images  Description automatically generated with medium confidence"/>
                    <pic:cNvPicPr/>
                  </pic:nvPicPr>
                  <pic:blipFill>
                    <a:blip r:embed="rId45" cstate="print"/>
                    <a:stretch>
                      <a:fillRect/>
                    </a:stretch>
                  </pic:blipFill>
                  <pic:spPr>
                    <a:xfrm>
                      <a:off x="0" y="0"/>
                      <a:ext cx="4170045" cy="4170045"/>
                    </a:xfrm>
                    <a:prstGeom prst="rect">
                      <a:avLst/>
                    </a:prstGeom>
                  </pic:spPr>
                </pic:pic>
              </a:graphicData>
            </a:graphic>
          </wp:anchor>
        </w:drawing>
      </w:r>
      <w:r w:rsidR="009E7594" w:rsidRPr="0084098F">
        <w:rPr>
          <w:b w:val="0"/>
          <w:bCs w:val="0"/>
          <w:sz w:val="24"/>
          <w:szCs w:val="24"/>
        </w:rPr>
        <w:t>Statutory Approval and Integration: The finalized modules and their associated assessment policies underwent a rigorous approval process through the Academic Council, and the Syndicate. Feedback and recommendations gathered during this statutory process were meticulously integrated into the curriculum guidelines.</w:t>
      </w:r>
    </w:p>
    <w:p w14:paraId="0E7D22E5" w14:textId="77777777" w:rsidR="009E7594" w:rsidRDefault="009E7594" w:rsidP="009E7594">
      <w:pPr>
        <w:jc w:val="both"/>
        <w:rPr>
          <w:sz w:val="24"/>
        </w:rPr>
        <w:sectPr w:rsidR="009E7594" w:rsidSect="009E7594">
          <w:pgSz w:w="20160" w:h="12240" w:orient="landscape"/>
          <w:pgMar w:top="940" w:right="0" w:bottom="1020" w:left="200" w:header="0" w:footer="820" w:gutter="0"/>
          <w:cols w:space="720"/>
        </w:sectPr>
      </w:pPr>
    </w:p>
    <w:p w14:paraId="71B06E2D" w14:textId="1EDB7261" w:rsidR="009E7594" w:rsidRPr="0084098F" w:rsidRDefault="009E7594" w:rsidP="00216712">
      <w:pPr>
        <w:pStyle w:val="ListParagraph"/>
        <w:numPr>
          <w:ilvl w:val="0"/>
          <w:numId w:val="197"/>
        </w:numPr>
        <w:rPr>
          <w:b w:val="0"/>
          <w:bCs w:val="0"/>
          <w:sz w:val="24"/>
          <w:szCs w:val="24"/>
        </w:rPr>
      </w:pPr>
      <w:r w:rsidRPr="0084098F">
        <w:rPr>
          <w:b w:val="0"/>
          <w:bCs w:val="0"/>
          <w:sz w:val="24"/>
          <w:szCs w:val="24"/>
        </w:rPr>
        <w:lastRenderedPageBreak/>
        <w:t>Adaptive and Feedback-Oriented Approach: Recognizing the importance of adaptability and continuous improvement, the university incorporated a system for regular feedback and curricular evaluations.</w:t>
      </w:r>
      <w:r w:rsidRPr="0084098F">
        <w:rPr>
          <w:b w:val="0"/>
          <w:bCs w:val="0"/>
          <w:spacing w:val="-15"/>
          <w:sz w:val="24"/>
          <w:szCs w:val="24"/>
        </w:rPr>
        <w:t xml:space="preserve"> </w:t>
      </w:r>
      <w:r w:rsidRPr="0084098F">
        <w:rPr>
          <w:b w:val="0"/>
          <w:bCs w:val="0"/>
          <w:sz w:val="24"/>
          <w:szCs w:val="24"/>
        </w:rPr>
        <w:t>This</w:t>
      </w:r>
      <w:r w:rsidRPr="0084098F">
        <w:rPr>
          <w:b w:val="0"/>
          <w:bCs w:val="0"/>
          <w:spacing w:val="-15"/>
          <w:sz w:val="24"/>
          <w:szCs w:val="24"/>
        </w:rPr>
        <w:t xml:space="preserve"> </w:t>
      </w:r>
      <w:r w:rsidRPr="0084098F">
        <w:rPr>
          <w:b w:val="0"/>
          <w:bCs w:val="0"/>
          <w:sz w:val="24"/>
          <w:szCs w:val="24"/>
        </w:rPr>
        <w:t>system</w:t>
      </w:r>
      <w:r w:rsidRPr="0084098F">
        <w:rPr>
          <w:b w:val="0"/>
          <w:bCs w:val="0"/>
          <w:spacing w:val="-15"/>
          <w:sz w:val="24"/>
          <w:szCs w:val="24"/>
        </w:rPr>
        <w:t xml:space="preserve"> </w:t>
      </w:r>
      <w:r w:rsidRPr="0084098F">
        <w:rPr>
          <w:b w:val="0"/>
          <w:bCs w:val="0"/>
          <w:sz w:val="24"/>
          <w:szCs w:val="24"/>
        </w:rPr>
        <w:t>ensures</w:t>
      </w:r>
      <w:r w:rsidRPr="0084098F">
        <w:rPr>
          <w:b w:val="0"/>
          <w:bCs w:val="0"/>
          <w:spacing w:val="-15"/>
          <w:sz w:val="24"/>
          <w:szCs w:val="24"/>
        </w:rPr>
        <w:t xml:space="preserve"> </w:t>
      </w:r>
      <w:r w:rsidRPr="0084098F">
        <w:rPr>
          <w:b w:val="0"/>
          <w:bCs w:val="0"/>
          <w:sz w:val="24"/>
          <w:szCs w:val="24"/>
        </w:rPr>
        <w:t>that</w:t>
      </w:r>
      <w:r w:rsidRPr="0084098F">
        <w:rPr>
          <w:b w:val="0"/>
          <w:bCs w:val="0"/>
          <w:spacing w:val="-15"/>
          <w:sz w:val="24"/>
          <w:szCs w:val="24"/>
        </w:rPr>
        <w:t xml:space="preserve"> </w:t>
      </w:r>
      <w:r w:rsidRPr="0084098F">
        <w:rPr>
          <w:b w:val="0"/>
          <w:bCs w:val="0"/>
          <w:sz w:val="24"/>
          <w:szCs w:val="24"/>
        </w:rPr>
        <w:t>the</w:t>
      </w:r>
      <w:r w:rsidRPr="0084098F">
        <w:rPr>
          <w:b w:val="0"/>
          <w:bCs w:val="0"/>
          <w:spacing w:val="-15"/>
          <w:sz w:val="24"/>
          <w:szCs w:val="24"/>
        </w:rPr>
        <w:t xml:space="preserve"> </w:t>
      </w:r>
      <w:r w:rsidRPr="0084098F">
        <w:rPr>
          <w:b w:val="0"/>
          <w:bCs w:val="0"/>
          <w:sz w:val="24"/>
          <w:szCs w:val="24"/>
        </w:rPr>
        <w:t>curriculum</w:t>
      </w:r>
      <w:r w:rsidRPr="0084098F">
        <w:rPr>
          <w:b w:val="0"/>
          <w:bCs w:val="0"/>
          <w:spacing w:val="-15"/>
          <w:sz w:val="24"/>
          <w:szCs w:val="24"/>
        </w:rPr>
        <w:t xml:space="preserve"> </w:t>
      </w:r>
      <w:r w:rsidRPr="0084098F">
        <w:rPr>
          <w:b w:val="0"/>
          <w:bCs w:val="0"/>
          <w:sz w:val="24"/>
          <w:szCs w:val="24"/>
        </w:rPr>
        <w:t>remains</w:t>
      </w:r>
      <w:r w:rsidRPr="0084098F">
        <w:rPr>
          <w:b w:val="0"/>
          <w:bCs w:val="0"/>
          <w:spacing w:val="-15"/>
          <w:sz w:val="24"/>
          <w:szCs w:val="24"/>
        </w:rPr>
        <w:t xml:space="preserve"> </w:t>
      </w:r>
      <w:r w:rsidRPr="0084098F">
        <w:rPr>
          <w:b w:val="0"/>
          <w:bCs w:val="0"/>
          <w:sz w:val="24"/>
          <w:szCs w:val="24"/>
        </w:rPr>
        <w:t>dynamic, accommodating necessary updates and refinements as needed.</w:t>
      </w:r>
    </w:p>
    <w:p w14:paraId="187F9D06" w14:textId="238A380D" w:rsidR="009E7594" w:rsidRPr="0084098F" w:rsidRDefault="009E7594" w:rsidP="00216712">
      <w:pPr>
        <w:pStyle w:val="ListParagraph"/>
        <w:numPr>
          <w:ilvl w:val="0"/>
          <w:numId w:val="197"/>
        </w:numPr>
        <w:rPr>
          <w:b w:val="0"/>
          <w:bCs w:val="0"/>
          <w:sz w:val="24"/>
          <w:szCs w:val="24"/>
        </w:rPr>
      </w:pPr>
      <w:r w:rsidRPr="0084098F">
        <w:rPr>
          <w:b w:val="0"/>
          <w:bCs w:val="0"/>
          <w:sz w:val="24"/>
          <w:szCs w:val="24"/>
        </w:rPr>
        <w:t>Curriculum 2024 - A Modular Integrated Outcome-Based Approach: The developed Curriculum</w:t>
      </w:r>
      <w:r w:rsidRPr="0084098F">
        <w:rPr>
          <w:b w:val="0"/>
          <w:bCs w:val="0"/>
          <w:spacing w:val="40"/>
          <w:sz w:val="24"/>
          <w:szCs w:val="24"/>
        </w:rPr>
        <w:t xml:space="preserve"> </w:t>
      </w:r>
      <w:r w:rsidRPr="0084098F">
        <w:rPr>
          <w:b w:val="0"/>
          <w:bCs w:val="0"/>
          <w:sz w:val="24"/>
          <w:szCs w:val="24"/>
        </w:rPr>
        <w:t>is a testament to a comprehensive, outcome-based educational strategy. This strategy enables affiliated colleges to implement the curriculum effectively, respecting each institution's unique identity and vision, despite variations in available resources.</w:t>
      </w:r>
    </w:p>
    <w:p w14:paraId="72B7BF93" w14:textId="53ECF92A" w:rsidR="009E7594" w:rsidRPr="0084098F" w:rsidRDefault="0084098F" w:rsidP="00216712">
      <w:pPr>
        <w:pStyle w:val="ListParagraph"/>
        <w:numPr>
          <w:ilvl w:val="0"/>
          <w:numId w:val="197"/>
        </w:numPr>
        <w:rPr>
          <w:b w:val="0"/>
          <w:bCs w:val="0"/>
          <w:sz w:val="24"/>
          <w:szCs w:val="24"/>
        </w:rPr>
      </w:pPr>
      <w:r w:rsidRPr="0084098F">
        <w:rPr>
          <w:b w:val="0"/>
          <w:bCs w:val="0"/>
          <w:noProof/>
          <w:sz w:val="24"/>
          <w:szCs w:val="24"/>
        </w:rPr>
        <w:drawing>
          <wp:anchor distT="0" distB="0" distL="0" distR="0" simplePos="0" relativeHeight="251725824" behindDoc="0" locked="0" layoutInCell="1" allowOverlap="1" wp14:anchorId="5C0C6DBD" wp14:editId="3624DAF7">
            <wp:simplePos x="0" y="0"/>
            <wp:positionH relativeFrom="page">
              <wp:posOffset>3389630</wp:posOffset>
            </wp:positionH>
            <wp:positionV relativeFrom="page">
              <wp:posOffset>1872615</wp:posOffset>
            </wp:positionV>
            <wp:extent cx="6163945" cy="5920105"/>
            <wp:effectExtent l="0" t="0" r="0" b="0"/>
            <wp:wrapNone/>
            <wp:docPr id="103" name="Image 103"/>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46" cstate="print"/>
                    <a:stretch>
                      <a:fillRect/>
                    </a:stretch>
                  </pic:blipFill>
                  <pic:spPr>
                    <a:xfrm>
                      <a:off x="0" y="0"/>
                      <a:ext cx="6163945" cy="5920105"/>
                    </a:xfrm>
                    <a:prstGeom prst="rect">
                      <a:avLst/>
                    </a:prstGeom>
                  </pic:spPr>
                </pic:pic>
              </a:graphicData>
            </a:graphic>
          </wp:anchor>
        </w:drawing>
      </w:r>
      <w:r w:rsidR="009E7594" w:rsidRPr="0084098F">
        <w:rPr>
          <w:b w:val="0"/>
          <w:bCs w:val="0"/>
          <w:sz w:val="24"/>
          <w:szCs w:val="24"/>
        </w:rPr>
        <w:t xml:space="preserve">Integrative and Contemporary Educational Strategies: The curriculum emphasizes both horizontal integration across various disciplines and vertical integration throughout different educational stages. This integrative approach is in line with modern educational theories, like </w:t>
      </w:r>
      <w:proofErr w:type="spellStart"/>
      <w:r w:rsidR="009E7594" w:rsidRPr="0084098F">
        <w:rPr>
          <w:b w:val="0"/>
          <w:bCs w:val="0"/>
          <w:sz w:val="24"/>
          <w:szCs w:val="24"/>
        </w:rPr>
        <w:t>Meizrow’s</w:t>
      </w:r>
      <w:proofErr w:type="spellEnd"/>
      <w:r w:rsidR="009E7594" w:rsidRPr="0084098F">
        <w:rPr>
          <w:b w:val="0"/>
          <w:bCs w:val="0"/>
          <w:sz w:val="24"/>
          <w:szCs w:val="24"/>
        </w:rPr>
        <w:t xml:space="preserve"> concept of transformative learning and strategies for early clinical exposure. Such an approach is aimed at promoting professional growth and practical knowledge application among students.</w:t>
      </w:r>
    </w:p>
    <w:p w14:paraId="0E3D66C9" w14:textId="4A91BC2D" w:rsidR="009E7594" w:rsidRDefault="009E7594" w:rsidP="0084098F">
      <w:pPr>
        <w:pStyle w:val="BodyText"/>
      </w:pPr>
      <w:r>
        <w:t>In essence, the curriculum development at Rawalpindi Medical University was</w:t>
      </w:r>
      <w:r>
        <w:rPr>
          <w:spacing w:val="-12"/>
        </w:rPr>
        <w:t xml:space="preserve"> </w:t>
      </w:r>
      <w:r>
        <w:t>a</w:t>
      </w:r>
      <w:r>
        <w:rPr>
          <w:spacing w:val="-14"/>
        </w:rPr>
        <w:t xml:space="preserve"> </w:t>
      </w:r>
      <w:r>
        <w:t>detailed,</w:t>
      </w:r>
      <w:r>
        <w:rPr>
          <w:spacing w:val="-13"/>
        </w:rPr>
        <w:t xml:space="preserve"> </w:t>
      </w:r>
      <w:r>
        <w:t>step-by-step</w:t>
      </w:r>
      <w:r>
        <w:rPr>
          <w:spacing w:val="-13"/>
        </w:rPr>
        <w:t xml:space="preserve"> </w:t>
      </w:r>
      <w:r>
        <w:t>process</w:t>
      </w:r>
      <w:r>
        <w:rPr>
          <w:spacing w:val="-12"/>
        </w:rPr>
        <w:t xml:space="preserve"> </w:t>
      </w:r>
      <w:r>
        <w:t>involving</w:t>
      </w:r>
      <w:r>
        <w:rPr>
          <w:spacing w:val="-12"/>
        </w:rPr>
        <w:t xml:space="preserve"> </w:t>
      </w:r>
      <w:r>
        <w:t>extensive</w:t>
      </w:r>
      <w:r>
        <w:rPr>
          <w:spacing w:val="-13"/>
        </w:rPr>
        <w:t xml:space="preserve"> </w:t>
      </w:r>
      <w:r>
        <w:t>expert</w:t>
      </w:r>
      <w:r>
        <w:rPr>
          <w:spacing w:val="-13"/>
        </w:rPr>
        <w:t xml:space="preserve"> </w:t>
      </w:r>
      <w:r>
        <w:t>input,</w:t>
      </w:r>
      <w:r>
        <w:rPr>
          <w:spacing w:val="-13"/>
        </w:rPr>
        <w:t xml:space="preserve"> </w:t>
      </w:r>
      <w:r>
        <w:t>iterative refinement, and a focus on adaptability and modern educational practices</w:t>
      </w:r>
    </w:p>
    <w:p w14:paraId="649CF493" w14:textId="77777777" w:rsidR="009E7594" w:rsidRDefault="009E7594" w:rsidP="009E7594">
      <w:pPr>
        <w:jc w:val="both"/>
        <w:sectPr w:rsidR="009E7594" w:rsidSect="009E7594">
          <w:pgSz w:w="20160" w:h="12240" w:orient="landscape"/>
          <w:pgMar w:top="940" w:right="0" w:bottom="1020" w:left="200" w:header="0" w:footer="820" w:gutter="0"/>
          <w:cols w:space="720"/>
        </w:sectPr>
      </w:pPr>
    </w:p>
    <w:p w14:paraId="745F9725" w14:textId="77777777" w:rsidR="009E7594" w:rsidRPr="0084098F" w:rsidRDefault="009E7594" w:rsidP="009E7594">
      <w:pPr>
        <w:pStyle w:val="Heading6"/>
        <w:spacing w:before="73"/>
        <w:jc w:val="both"/>
        <w:rPr>
          <w:b/>
          <w:bCs/>
          <w:i w:val="0"/>
          <w:iCs w:val="0"/>
        </w:rPr>
      </w:pPr>
      <w:r w:rsidRPr="0084098F">
        <w:rPr>
          <w:b/>
          <w:bCs/>
          <w:i w:val="0"/>
          <w:iCs w:val="0"/>
        </w:rPr>
        <w:lastRenderedPageBreak/>
        <w:t>Curricular</w:t>
      </w:r>
      <w:r w:rsidRPr="0084098F">
        <w:rPr>
          <w:b/>
          <w:bCs/>
          <w:i w:val="0"/>
          <w:iCs w:val="0"/>
          <w:spacing w:val="-9"/>
        </w:rPr>
        <w:t xml:space="preserve"> </w:t>
      </w:r>
      <w:r w:rsidRPr="0084098F">
        <w:rPr>
          <w:b/>
          <w:bCs/>
          <w:i w:val="0"/>
          <w:iCs w:val="0"/>
        </w:rPr>
        <w:t>Organization</w:t>
      </w:r>
      <w:r w:rsidRPr="0084098F">
        <w:rPr>
          <w:b/>
          <w:bCs/>
          <w:i w:val="0"/>
          <w:iCs w:val="0"/>
          <w:spacing w:val="-9"/>
        </w:rPr>
        <w:t xml:space="preserve"> </w:t>
      </w:r>
      <w:r w:rsidRPr="0084098F">
        <w:rPr>
          <w:b/>
          <w:bCs/>
          <w:i w:val="0"/>
          <w:iCs w:val="0"/>
        </w:rPr>
        <w:t>and</w:t>
      </w:r>
      <w:r w:rsidRPr="0084098F">
        <w:rPr>
          <w:b/>
          <w:bCs/>
          <w:i w:val="0"/>
          <w:iCs w:val="0"/>
          <w:spacing w:val="-7"/>
        </w:rPr>
        <w:t xml:space="preserve"> </w:t>
      </w:r>
      <w:r w:rsidRPr="0084098F">
        <w:rPr>
          <w:b/>
          <w:bCs/>
          <w:i w:val="0"/>
          <w:iCs w:val="0"/>
          <w:spacing w:val="-2"/>
        </w:rPr>
        <w:t>Structure</w:t>
      </w:r>
    </w:p>
    <w:p w14:paraId="12366E4A" w14:textId="77777777" w:rsidR="009E7594" w:rsidRDefault="009E7594" w:rsidP="0084098F">
      <w:pPr>
        <w:pStyle w:val="BodyText"/>
      </w:pPr>
      <w:r>
        <w:t>RMU will follow the Correlation approach, corresponding to level 7 of Harden’s levels of integration. The emphasis remains on disciplines or subjects, with subject-based courses occupying most of the curriculum time. Within this framework, an integrated teaching session or course is introduced, in addition to the subject-based teaching. This session brings together areas of interest common to each of the subjects. Although the teaching is discipline-based, topics are correlated and taught within a clinical context for better understanding and application of concepts. However, clinical teaching increases gradually with advancing years. The fifth year of the MBBS program is dedicated to clerkships.</w:t>
      </w:r>
    </w:p>
    <w:p w14:paraId="4D31CC7F" w14:textId="77777777" w:rsidR="009E7594" w:rsidRPr="0084098F" w:rsidRDefault="009E7594" w:rsidP="009E7594">
      <w:pPr>
        <w:pStyle w:val="Heading6"/>
        <w:spacing w:before="162"/>
        <w:ind w:left="6672"/>
        <w:jc w:val="both"/>
        <w:rPr>
          <w:b/>
          <w:bCs/>
          <w:i w:val="0"/>
          <w:iCs w:val="0"/>
        </w:rPr>
      </w:pPr>
      <w:r w:rsidRPr="0084098F">
        <w:rPr>
          <w:b/>
          <w:bCs/>
          <w:i w:val="0"/>
          <w:iCs w:val="0"/>
        </w:rPr>
        <w:t>Integrated</w:t>
      </w:r>
      <w:r w:rsidRPr="0084098F">
        <w:rPr>
          <w:b/>
          <w:bCs/>
          <w:i w:val="0"/>
          <w:iCs w:val="0"/>
          <w:spacing w:val="-9"/>
        </w:rPr>
        <w:t xml:space="preserve"> </w:t>
      </w:r>
      <w:r w:rsidRPr="0084098F">
        <w:rPr>
          <w:b/>
          <w:bCs/>
          <w:i w:val="0"/>
          <w:iCs w:val="0"/>
        </w:rPr>
        <w:t>Curriculum</w:t>
      </w:r>
      <w:r w:rsidRPr="0084098F">
        <w:rPr>
          <w:b/>
          <w:bCs/>
          <w:i w:val="0"/>
          <w:iCs w:val="0"/>
          <w:spacing w:val="-4"/>
        </w:rPr>
        <w:t xml:space="preserve"> </w:t>
      </w:r>
      <w:r w:rsidRPr="0084098F">
        <w:rPr>
          <w:b/>
          <w:bCs/>
          <w:i w:val="0"/>
          <w:iCs w:val="0"/>
        </w:rPr>
        <w:t>Design</w:t>
      </w:r>
      <w:r w:rsidRPr="0084098F">
        <w:rPr>
          <w:b/>
          <w:bCs/>
          <w:i w:val="0"/>
          <w:iCs w:val="0"/>
          <w:spacing w:val="-3"/>
        </w:rPr>
        <w:t xml:space="preserve"> </w:t>
      </w:r>
      <w:r w:rsidRPr="0084098F">
        <w:rPr>
          <w:b/>
          <w:bCs/>
          <w:i w:val="0"/>
          <w:iCs w:val="0"/>
        </w:rPr>
        <w:t>of</w:t>
      </w:r>
      <w:r w:rsidRPr="0084098F">
        <w:rPr>
          <w:b/>
          <w:bCs/>
          <w:i w:val="0"/>
          <w:iCs w:val="0"/>
          <w:spacing w:val="-5"/>
        </w:rPr>
        <w:t xml:space="preserve"> </w:t>
      </w:r>
      <w:r w:rsidRPr="0084098F">
        <w:rPr>
          <w:b/>
          <w:bCs/>
          <w:i w:val="0"/>
          <w:iCs w:val="0"/>
        </w:rPr>
        <w:t>RMU</w:t>
      </w:r>
      <w:r w:rsidRPr="0084098F">
        <w:rPr>
          <w:b/>
          <w:bCs/>
          <w:i w:val="0"/>
          <w:iCs w:val="0"/>
          <w:spacing w:val="-6"/>
        </w:rPr>
        <w:t xml:space="preserve"> </w:t>
      </w:r>
      <w:r w:rsidRPr="0084098F">
        <w:rPr>
          <w:b/>
          <w:bCs/>
          <w:i w:val="0"/>
          <w:iCs w:val="0"/>
        </w:rPr>
        <w:t>MBBS</w:t>
      </w:r>
      <w:r w:rsidRPr="0084098F">
        <w:rPr>
          <w:b/>
          <w:bCs/>
          <w:i w:val="0"/>
          <w:iCs w:val="0"/>
          <w:spacing w:val="-3"/>
        </w:rPr>
        <w:t xml:space="preserve"> </w:t>
      </w:r>
      <w:r w:rsidRPr="0084098F">
        <w:rPr>
          <w:b/>
          <w:bCs/>
          <w:i w:val="0"/>
          <w:iCs w:val="0"/>
          <w:spacing w:val="-2"/>
        </w:rPr>
        <w:t>Program</w:t>
      </w:r>
    </w:p>
    <w:p w14:paraId="0A7F0626" w14:textId="77777777" w:rsidR="009E7594" w:rsidRDefault="009E7594" w:rsidP="0084098F">
      <w:pPr>
        <w:pStyle w:val="BodyText"/>
      </w:pPr>
      <w:r>
        <w:t>Two designs of the MBBS curriculum are acceptable by PMDC. System Based (Preferred) with horizontal and vertical integration. The curriculum of each Clinical Discipline must emphasize―Health Promotion and Disease Prevention‖, besides Curative Health Care. RMU has opted for system based modular curriculum.</w:t>
      </w:r>
    </w:p>
    <w:p w14:paraId="461B8365" w14:textId="77777777" w:rsidR="009E7594" w:rsidRDefault="009E7594" w:rsidP="0084098F">
      <w:pPr>
        <w:pStyle w:val="BodyText"/>
      </w:pPr>
    </w:p>
    <w:p w14:paraId="288C9E3F" w14:textId="77777777" w:rsidR="009E7594" w:rsidRDefault="009E7594" w:rsidP="0084098F">
      <w:pPr>
        <w:pStyle w:val="BodyText"/>
      </w:pPr>
    </w:p>
    <w:p w14:paraId="48ECF105" w14:textId="639A81CC" w:rsidR="009E7594" w:rsidRDefault="009E7594" w:rsidP="00621346">
      <w:pPr>
        <w:pStyle w:val="BodyText"/>
        <w:sectPr w:rsidR="009E7594" w:rsidSect="009E7594">
          <w:pgSz w:w="20160" w:h="12240" w:orient="landscape"/>
          <w:pgMar w:top="940" w:right="0" w:bottom="1020" w:left="200" w:header="0" w:footer="820" w:gutter="0"/>
          <w:cols w:space="720"/>
        </w:sectPr>
      </w:pPr>
      <w:r>
        <w:rPr>
          <w:noProof/>
        </w:rPr>
        <w:drawing>
          <wp:anchor distT="0" distB="0" distL="0" distR="0" simplePos="0" relativeHeight="251738112" behindDoc="1" locked="0" layoutInCell="1" allowOverlap="1" wp14:anchorId="5F3B7E9B" wp14:editId="0874D9A0">
            <wp:simplePos x="0" y="0"/>
            <wp:positionH relativeFrom="page">
              <wp:posOffset>3726815</wp:posOffset>
            </wp:positionH>
            <wp:positionV relativeFrom="paragraph">
              <wp:posOffset>233680</wp:posOffset>
            </wp:positionV>
            <wp:extent cx="5121275" cy="2576830"/>
            <wp:effectExtent l="0" t="0" r="0" b="0"/>
            <wp:wrapTopAndBottom/>
            <wp:docPr id="104" name="Image 104"/>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47" cstate="print"/>
                    <a:stretch>
                      <a:fillRect/>
                    </a:stretch>
                  </pic:blipFill>
                  <pic:spPr>
                    <a:xfrm>
                      <a:off x="0" y="0"/>
                      <a:ext cx="5121168" cy="2577084"/>
                    </a:xfrm>
                    <a:prstGeom prst="rect">
                      <a:avLst/>
                    </a:prstGeom>
                  </pic:spPr>
                </pic:pic>
              </a:graphicData>
            </a:graphic>
          </wp:anchor>
        </w:drawing>
      </w:r>
    </w:p>
    <w:p w14:paraId="44E72A41" w14:textId="77777777" w:rsidR="009E7594" w:rsidRDefault="009E7594" w:rsidP="0084098F">
      <w:pPr>
        <w:pStyle w:val="BodyText"/>
      </w:pPr>
      <w:r>
        <w:lastRenderedPageBreak/>
        <w:t>The Module: Module is the smallest unit of Curriculum both in the System- Based and Subject-Base (topic-based) Curricula. Modules are taught as a continuous block or as a longitudinal</w:t>
      </w:r>
      <w:r>
        <w:rPr>
          <w:spacing w:val="-6"/>
        </w:rPr>
        <w:t xml:space="preserve"> </w:t>
      </w:r>
      <w:r>
        <w:t>theme</w:t>
      </w:r>
      <w:r>
        <w:rPr>
          <w:spacing w:val="-7"/>
        </w:rPr>
        <w:t xml:space="preserve"> </w:t>
      </w:r>
      <w:r>
        <w:t>and</w:t>
      </w:r>
      <w:r>
        <w:rPr>
          <w:spacing w:val="-6"/>
        </w:rPr>
        <w:t xml:space="preserve"> </w:t>
      </w:r>
      <w:r>
        <w:t>assessments</w:t>
      </w:r>
      <w:r>
        <w:rPr>
          <w:spacing w:val="-6"/>
        </w:rPr>
        <w:t xml:space="preserve"> </w:t>
      </w:r>
      <w:r>
        <w:t>is</w:t>
      </w:r>
      <w:r>
        <w:rPr>
          <w:spacing w:val="-6"/>
        </w:rPr>
        <w:t xml:space="preserve"> </w:t>
      </w:r>
      <w:r>
        <w:t>carried</w:t>
      </w:r>
      <w:r>
        <w:rPr>
          <w:spacing w:val="-6"/>
        </w:rPr>
        <w:t xml:space="preserve"> </w:t>
      </w:r>
      <w:r>
        <w:t>out</w:t>
      </w:r>
      <w:r>
        <w:rPr>
          <w:spacing w:val="-3"/>
        </w:rPr>
        <w:t xml:space="preserve"> </w:t>
      </w:r>
      <w:r>
        <w:t>at</w:t>
      </w:r>
      <w:r>
        <w:rPr>
          <w:spacing w:val="-6"/>
        </w:rPr>
        <w:t xml:space="preserve"> </w:t>
      </w:r>
      <w:r>
        <w:t>the</w:t>
      </w:r>
      <w:r>
        <w:rPr>
          <w:spacing w:val="-7"/>
        </w:rPr>
        <w:t xml:space="preserve"> </w:t>
      </w:r>
      <w:r>
        <w:t>end</w:t>
      </w:r>
      <w:r>
        <w:rPr>
          <w:spacing w:val="-6"/>
        </w:rPr>
        <w:t xml:space="preserve"> </w:t>
      </w:r>
      <w:r>
        <w:t>of</w:t>
      </w:r>
      <w:r>
        <w:rPr>
          <w:spacing w:val="-7"/>
        </w:rPr>
        <w:t xml:space="preserve"> </w:t>
      </w:r>
      <w:r>
        <w:t>each</w:t>
      </w:r>
      <w:r>
        <w:rPr>
          <w:spacing w:val="-6"/>
        </w:rPr>
        <w:t xml:space="preserve"> </w:t>
      </w:r>
      <w:r>
        <w:t>module.</w:t>
      </w:r>
      <w:r>
        <w:rPr>
          <w:spacing w:val="40"/>
        </w:rPr>
        <w:t xml:space="preserve"> </w:t>
      </w:r>
      <w:r>
        <w:t>The</w:t>
      </w:r>
      <w:r>
        <w:rPr>
          <w:spacing w:val="-7"/>
        </w:rPr>
        <w:t xml:space="preserve"> </w:t>
      </w:r>
      <w:r>
        <w:t>System-Based</w:t>
      </w:r>
      <w:r>
        <w:rPr>
          <w:spacing w:val="-6"/>
        </w:rPr>
        <w:t xml:space="preserve"> </w:t>
      </w:r>
      <w:r>
        <w:t>Curriculum</w:t>
      </w:r>
      <w:r>
        <w:rPr>
          <w:spacing w:val="-6"/>
        </w:rPr>
        <w:t xml:space="preserve"> </w:t>
      </w:r>
      <w:r>
        <w:t>made</w:t>
      </w:r>
      <w:r>
        <w:rPr>
          <w:spacing w:val="-8"/>
        </w:rPr>
        <w:t xml:space="preserve"> </w:t>
      </w:r>
      <w:r>
        <w:t>up</w:t>
      </w:r>
      <w:r>
        <w:rPr>
          <w:spacing w:val="-6"/>
        </w:rPr>
        <w:t xml:space="preserve"> </w:t>
      </w:r>
      <w:r>
        <w:t>of</w:t>
      </w:r>
      <w:r>
        <w:rPr>
          <w:spacing w:val="-5"/>
        </w:rPr>
        <w:t xml:space="preserve"> </w:t>
      </w:r>
      <w:r>
        <w:t>―Modules,</w:t>
      </w:r>
      <w:r>
        <w:rPr>
          <w:spacing w:val="-7"/>
        </w:rPr>
        <w:t xml:space="preserve"> </w:t>
      </w:r>
      <w:r>
        <w:t>where</w:t>
      </w:r>
      <w:r>
        <w:rPr>
          <w:spacing w:val="-7"/>
        </w:rPr>
        <w:t xml:space="preserve"> </w:t>
      </w:r>
      <w:r>
        <w:t>each</w:t>
      </w:r>
      <w:r>
        <w:rPr>
          <w:spacing w:val="-6"/>
        </w:rPr>
        <w:t xml:space="preserve"> </w:t>
      </w:r>
      <w:r>
        <w:t>module</w:t>
      </w:r>
      <w:r>
        <w:rPr>
          <w:spacing w:val="-7"/>
        </w:rPr>
        <w:t xml:space="preserve"> </w:t>
      </w:r>
      <w:r>
        <w:t>is</w:t>
      </w:r>
      <w:r>
        <w:rPr>
          <w:spacing w:val="-6"/>
        </w:rPr>
        <w:t xml:space="preserve"> </w:t>
      </w:r>
      <w:r>
        <w:t>based</w:t>
      </w:r>
      <w:r>
        <w:rPr>
          <w:spacing w:val="-6"/>
        </w:rPr>
        <w:t xml:space="preserve"> </w:t>
      </w:r>
      <w:r>
        <w:t>upon</w:t>
      </w:r>
      <w:r>
        <w:rPr>
          <w:spacing w:val="-6"/>
        </w:rPr>
        <w:t xml:space="preserve"> </w:t>
      </w:r>
      <w:r>
        <w:t>organ-system(s) of the body. In each module, the Basic and Clinical Sciences are taught and learned in an integrated fashion in RMU we are following the system-based curriculum.</w:t>
      </w:r>
    </w:p>
    <w:p w14:paraId="734CC67E" w14:textId="77777777" w:rsidR="009E7594" w:rsidRDefault="009E7594" w:rsidP="0084098F">
      <w:pPr>
        <w:pStyle w:val="BodyText"/>
      </w:pPr>
    </w:p>
    <w:p w14:paraId="6367C988" w14:textId="766ECB4F" w:rsidR="009E7594" w:rsidRDefault="009E7594" w:rsidP="0084098F">
      <w:pPr>
        <w:pStyle w:val="BodyText"/>
      </w:pPr>
    </w:p>
    <w:p w14:paraId="1FAB46B1" w14:textId="046DE213" w:rsidR="009E7594" w:rsidRPr="0084098F" w:rsidRDefault="009E7594" w:rsidP="009E7594">
      <w:pPr>
        <w:pStyle w:val="Heading7"/>
        <w:ind w:left="1240"/>
        <w:jc w:val="both"/>
        <w:rPr>
          <w:rFonts w:asciiTheme="majorBidi" w:hAnsiTheme="majorBidi"/>
          <w:b/>
          <w:bCs/>
        </w:rPr>
      </w:pPr>
      <w:r w:rsidRPr="0084098F">
        <w:rPr>
          <w:rFonts w:asciiTheme="majorBidi" w:hAnsiTheme="majorBidi"/>
          <w:b/>
          <w:bCs/>
        </w:rPr>
        <w:t>The</w:t>
      </w:r>
      <w:r w:rsidRPr="0084098F">
        <w:rPr>
          <w:rFonts w:asciiTheme="majorBidi" w:hAnsiTheme="majorBidi"/>
          <w:b/>
          <w:bCs/>
          <w:spacing w:val="-3"/>
        </w:rPr>
        <w:t xml:space="preserve"> </w:t>
      </w:r>
      <w:r w:rsidRPr="0084098F">
        <w:rPr>
          <w:rFonts w:asciiTheme="majorBidi" w:hAnsiTheme="majorBidi"/>
          <w:b/>
          <w:bCs/>
        </w:rPr>
        <w:t>Module</w:t>
      </w:r>
      <w:r w:rsidRPr="0084098F">
        <w:rPr>
          <w:rFonts w:asciiTheme="majorBidi" w:hAnsiTheme="majorBidi"/>
          <w:b/>
          <w:bCs/>
          <w:spacing w:val="-1"/>
        </w:rPr>
        <w:t xml:space="preserve"> </w:t>
      </w:r>
      <w:r w:rsidRPr="0084098F">
        <w:rPr>
          <w:rFonts w:asciiTheme="majorBidi" w:hAnsiTheme="majorBidi"/>
          <w:b/>
          <w:bCs/>
        </w:rPr>
        <w:t>should</w:t>
      </w:r>
      <w:r w:rsidRPr="0084098F">
        <w:rPr>
          <w:rFonts w:asciiTheme="majorBidi" w:hAnsiTheme="majorBidi"/>
          <w:b/>
          <w:bCs/>
          <w:spacing w:val="-1"/>
        </w:rPr>
        <w:t xml:space="preserve"> </w:t>
      </w:r>
      <w:r w:rsidRPr="0084098F">
        <w:rPr>
          <w:rFonts w:asciiTheme="majorBidi" w:hAnsiTheme="majorBidi"/>
          <w:b/>
          <w:bCs/>
        </w:rPr>
        <w:t>explicit</w:t>
      </w:r>
      <w:r w:rsidRPr="0084098F">
        <w:rPr>
          <w:rFonts w:asciiTheme="majorBidi" w:hAnsiTheme="majorBidi"/>
          <w:b/>
          <w:bCs/>
          <w:spacing w:val="-1"/>
        </w:rPr>
        <w:t xml:space="preserve"> </w:t>
      </w:r>
      <w:r w:rsidRPr="0084098F">
        <w:rPr>
          <w:rFonts w:asciiTheme="majorBidi" w:hAnsiTheme="majorBidi"/>
          <w:b/>
          <w:bCs/>
          <w:spacing w:val="-2"/>
        </w:rPr>
        <w:t>makes:</w:t>
      </w:r>
    </w:p>
    <w:p w14:paraId="08C3B771" w14:textId="6C6192B9" w:rsidR="009E7594" w:rsidRDefault="009E7594" w:rsidP="0084098F">
      <w:pPr>
        <w:pStyle w:val="BodyText"/>
      </w:pPr>
    </w:p>
    <w:p w14:paraId="576113EF" w14:textId="512D6C5B" w:rsidR="009E7594" w:rsidRDefault="009E7594" w:rsidP="0084098F">
      <w:pPr>
        <w:pStyle w:val="BodyText"/>
      </w:pPr>
      <w:r>
        <w:t>Title</w:t>
      </w:r>
      <w:r>
        <w:rPr>
          <w:spacing w:val="-15"/>
        </w:rPr>
        <w:t xml:space="preserve"> </w:t>
      </w:r>
      <w:r>
        <w:t>of</w:t>
      </w:r>
      <w:r>
        <w:rPr>
          <w:spacing w:val="-15"/>
        </w:rPr>
        <w:t xml:space="preserve"> </w:t>
      </w:r>
      <w:r>
        <w:t>Module</w:t>
      </w:r>
      <w:r>
        <w:rPr>
          <w:spacing w:val="-15"/>
        </w:rPr>
        <w:t xml:space="preserve"> </w:t>
      </w:r>
      <w:r>
        <w:t>of</w:t>
      </w:r>
      <w:r>
        <w:rPr>
          <w:spacing w:val="-15"/>
        </w:rPr>
        <w:t xml:space="preserve"> </w:t>
      </w:r>
      <w:r>
        <w:t>a</w:t>
      </w:r>
      <w:r>
        <w:rPr>
          <w:spacing w:val="-15"/>
        </w:rPr>
        <w:t xml:space="preserve"> </w:t>
      </w:r>
      <w:r>
        <w:t>System</w:t>
      </w:r>
      <w:r>
        <w:rPr>
          <w:spacing w:val="-14"/>
        </w:rPr>
        <w:t xml:space="preserve"> </w:t>
      </w:r>
      <w:r>
        <w:t>2)</w:t>
      </w:r>
      <w:r>
        <w:rPr>
          <w:spacing w:val="-15"/>
        </w:rPr>
        <w:t xml:space="preserve"> </w:t>
      </w:r>
      <w:r>
        <w:t>Learning</w:t>
      </w:r>
      <w:r>
        <w:rPr>
          <w:spacing w:val="-14"/>
        </w:rPr>
        <w:t xml:space="preserve"> </w:t>
      </w:r>
      <w:r>
        <w:t>Objectives,</w:t>
      </w:r>
      <w:r>
        <w:rPr>
          <w:spacing w:val="-14"/>
        </w:rPr>
        <w:t xml:space="preserve"> </w:t>
      </w:r>
      <w:r>
        <w:t>3)</w:t>
      </w:r>
      <w:r>
        <w:rPr>
          <w:spacing w:val="-15"/>
        </w:rPr>
        <w:t xml:space="preserve"> </w:t>
      </w:r>
      <w:r>
        <w:t>Allocated Time in weeks/Hours and Credit Hours, 4) the name of the Coordinator, 5) Teaching Faculty (regular/visiting) 6) Learning Sites, 8) Modes of Information Transfer, 9) List of the Recommended Books, 10) Assessment strategies, and 11) Strategies for Monitoring and Improvement.</w:t>
      </w:r>
    </w:p>
    <w:p w14:paraId="4246A645" w14:textId="464FD262" w:rsidR="009E7594" w:rsidRDefault="009E7594" w:rsidP="0084098F">
      <w:pPr>
        <w:pStyle w:val="BodyText"/>
      </w:pPr>
    </w:p>
    <w:p w14:paraId="2B6574DE" w14:textId="3F3AD4B4" w:rsidR="009E7594" w:rsidRDefault="009E7594" w:rsidP="0084098F">
      <w:pPr>
        <w:pStyle w:val="BodyText"/>
      </w:pPr>
    </w:p>
    <w:p w14:paraId="6E412D48" w14:textId="0686A4E2" w:rsidR="009E7594" w:rsidRDefault="0084098F" w:rsidP="0084098F">
      <w:pPr>
        <w:pStyle w:val="BodyText"/>
      </w:pPr>
      <w:r w:rsidRPr="0084098F">
        <w:rPr>
          <w:noProof/>
        </w:rPr>
        <w:drawing>
          <wp:anchor distT="0" distB="0" distL="0" distR="0" simplePos="0" relativeHeight="251726848" behindDoc="0" locked="0" layoutInCell="1" allowOverlap="1" wp14:anchorId="05CD9663" wp14:editId="0810FF08">
            <wp:simplePos x="0" y="0"/>
            <wp:positionH relativeFrom="page">
              <wp:posOffset>4686935</wp:posOffset>
            </wp:positionH>
            <wp:positionV relativeFrom="paragraph">
              <wp:posOffset>413385</wp:posOffset>
            </wp:positionV>
            <wp:extent cx="7256145" cy="3985260"/>
            <wp:effectExtent l="0" t="0" r="0" b="0"/>
            <wp:wrapNone/>
            <wp:docPr id="105" name="Image 105" descr="Bloom's Taxonomy of Educational Objectives - Educare ~ We Educate, We Care."/>
            <wp:cNvGraphicFramePr/>
            <a:graphic xmlns:a="http://schemas.openxmlformats.org/drawingml/2006/main">
              <a:graphicData uri="http://schemas.openxmlformats.org/drawingml/2006/picture">
                <pic:pic xmlns:pic="http://schemas.openxmlformats.org/drawingml/2006/picture">
                  <pic:nvPicPr>
                    <pic:cNvPr id="105" name="Image 105" descr="Bloom's Taxonomy of Educational Objectives - Educare ~ We Educate, We Care."/>
                    <pic:cNvPicPr/>
                  </pic:nvPicPr>
                  <pic:blipFill>
                    <a:blip r:embed="rId48" cstate="print"/>
                    <a:stretch>
                      <a:fillRect/>
                    </a:stretch>
                  </pic:blipFill>
                  <pic:spPr>
                    <a:xfrm>
                      <a:off x="0" y="0"/>
                      <a:ext cx="7256145" cy="3985260"/>
                    </a:xfrm>
                    <a:prstGeom prst="rect">
                      <a:avLst/>
                    </a:prstGeom>
                  </pic:spPr>
                </pic:pic>
              </a:graphicData>
            </a:graphic>
          </wp:anchor>
        </w:drawing>
      </w:r>
      <w:r w:rsidR="009E7594">
        <w:t>Learning Objectives: Learning Objectives are defined for each module.</w:t>
      </w:r>
      <w:r w:rsidR="009E7594">
        <w:rPr>
          <w:spacing w:val="-8"/>
        </w:rPr>
        <w:t xml:space="preserve"> </w:t>
      </w:r>
      <w:r w:rsidR="009E7594">
        <w:t>They</w:t>
      </w:r>
      <w:r w:rsidR="009E7594">
        <w:rPr>
          <w:spacing w:val="-6"/>
        </w:rPr>
        <w:t xml:space="preserve"> </w:t>
      </w:r>
      <w:r w:rsidR="009E7594">
        <w:t>are</w:t>
      </w:r>
      <w:r w:rsidR="009E7594">
        <w:rPr>
          <w:spacing w:val="-8"/>
        </w:rPr>
        <w:t xml:space="preserve"> </w:t>
      </w:r>
      <w:r w:rsidR="009E7594">
        <w:t>Specific,</w:t>
      </w:r>
      <w:r w:rsidR="009E7594">
        <w:rPr>
          <w:spacing w:val="-8"/>
        </w:rPr>
        <w:t xml:space="preserve"> </w:t>
      </w:r>
      <w:r w:rsidR="009E7594">
        <w:t>Measurable,</w:t>
      </w:r>
      <w:r w:rsidR="009E7594">
        <w:rPr>
          <w:spacing w:val="-7"/>
        </w:rPr>
        <w:t xml:space="preserve"> </w:t>
      </w:r>
      <w:r w:rsidR="009E7594">
        <w:t>Achievable,</w:t>
      </w:r>
      <w:r w:rsidR="009E7594">
        <w:rPr>
          <w:spacing w:val="-8"/>
        </w:rPr>
        <w:t xml:space="preserve"> </w:t>
      </w:r>
      <w:r w:rsidR="009E7594">
        <w:t>Relevant</w:t>
      </w:r>
      <w:r w:rsidR="009E7594">
        <w:rPr>
          <w:spacing w:val="-6"/>
        </w:rPr>
        <w:t xml:space="preserve"> </w:t>
      </w:r>
      <w:r w:rsidR="009E7594">
        <w:t>to the desired competencies (Outcomes) of the PMDC Curriculum and</w:t>
      </w:r>
      <w:r w:rsidR="009E7594">
        <w:rPr>
          <w:spacing w:val="-11"/>
        </w:rPr>
        <w:t xml:space="preserve"> </w:t>
      </w:r>
      <w:r w:rsidR="009E7594">
        <w:t>Time</w:t>
      </w:r>
      <w:r w:rsidR="009E7594">
        <w:rPr>
          <w:spacing w:val="-11"/>
        </w:rPr>
        <w:t xml:space="preserve"> </w:t>
      </w:r>
      <w:r w:rsidR="009E7594">
        <w:t>bound</w:t>
      </w:r>
      <w:r w:rsidR="009E7594">
        <w:rPr>
          <w:spacing w:val="-8"/>
        </w:rPr>
        <w:t xml:space="preserve"> </w:t>
      </w:r>
      <w:r w:rsidR="009E7594">
        <w:t>(SMART),</w:t>
      </w:r>
      <w:r w:rsidR="009E7594">
        <w:rPr>
          <w:spacing w:val="-11"/>
        </w:rPr>
        <w:t xml:space="preserve"> </w:t>
      </w:r>
      <w:r w:rsidR="009E7594">
        <w:t>related</w:t>
      </w:r>
      <w:r w:rsidR="009E7594">
        <w:rPr>
          <w:spacing w:val="-11"/>
        </w:rPr>
        <w:t xml:space="preserve"> </w:t>
      </w:r>
      <w:r w:rsidR="009E7594">
        <w:t>to</w:t>
      </w:r>
      <w:r w:rsidR="009E7594">
        <w:rPr>
          <w:spacing w:val="-10"/>
        </w:rPr>
        <w:t xml:space="preserve"> </w:t>
      </w:r>
      <w:r w:rsidR="009E7594">
        <w:t>level</w:t>
      </w:r>
      <w:r w:rsidR="009E7594">
        <w:rPr>
          <w:spacing w:val="-10"/>
        </w:rPr>
        <w:t xml:space="preserve"> </w:t>
      </w:r>
      <w:r w:rsidR="009E7594">
        <w:t>of</w:t>
      </w:r>
      <w:r w:rsidR="009E7594">
        <w:rPr>
          <w:spacing w:val="-9"/>
        </w:rPr>
        <w:t xml:space="preserve"> </w:t>
      </w:r>
      <w:r w:rsidR="009E7594">
        <w:t>the</w:t>
      </w:r>
      <w:r w:rsidR="009E7594">
        <w:rPr>
          <w:spacing w:val="-9"/>
        </w:rPr>
        <w:t xml:space="preserve"> </w:t>
      </w:r>
      <w:r w:rsidR="009E7594">
        <w:t>learner</w:t>
      </w:r>
      <w:r w:rsidR="009E7594">
        <w:rPr>
          <w:spacing w:val="-11"/>
        </w:rPr>
        <w:t xml:space="preserve"> </w:t>
      </w:r>
      <w:r w:rsidR="009E7594">
        <w:t>and</w:t>
      </w:r>
      <w:r w:rsidR="009E7594">
        <w:rPr>
          <w:spacing w:val="-9"/>
        </w:rPr>
        <w:t xml:space="preserve"> </w:t>
      </w:r>
      <w:r w:rsidR="009E7594">
        <w:t>the three main domains.</w:t>
      </w:r>
    </w:p>
    <w:p w14:paraId="55730BAE" w14:textId="77777777" w:rsidR="009E7594" w:rsidRDefault="009E7594" w:rsidP="009E7594">
      <w:pPr>
        <w:jc w:val="both"/>
        <w:sectPr w:rsidR="009E7594" w:rsidSect="009E7594">
          <w:pgSz w:w="20160" w:h="12240" w:orient="landscape"/>
          <w:pgMar w:top="1380" w:right="0" w:bottom="1020" w:left="200" w:header="0" w:footer="820" w:gutter="0"/>
          <w:cols w:space="720"/>
        </w:sectPr>
      </w:pPr>
    </w:p>
    <w:p w14:paraId="3993FB09" w14:textId="77777777" w:rsidR="009E7594" w:rsidRDefault="009E7594" w:rsidP="0084098F">
      <w:pPr>
        <w:pStyle w:val="BodyText"/>
      </w:pPr>
      <w:r>
        <w:lastRenderedPageBreak/>
        <w:t>Level</w:t>
      </w:r>
      <w:r>
        <w:rPr>
          <w:spacing w:val="-9"/>
        </w:rPr>
        <w:t xml:space="preserve"> </w:t>
      </w:r>
      <w:r>
        <w:t>of</w:t>
      </w:r>
      <w:r>
        <w:rPr>
          <w:spacing w:val="-10"/>
        </w:rPr>
        <w:t xml:space="preserve"> </w:t>
      </w:r>
      <w:r>
        <w:t>the</w:t>
      </w:r>
      <w:r>
        <w:rPr>
          <w:spacing w:val="-10"/>
        </w:rPr>
        <w:t xml:space="preserve"> </w:t>
      </w:r>
      <w:r>
        <w:t>Learner:</w:t>
      </w:r>
      <w:r>
        <w:rPr>
          <w:spacing w:val="-9"/>
        </w:rPr>
        <w:t xml:space="preserve"> </w:t>
      </w:r>
      <w:r>
        <w:t>While</w:t>
      </w:r>
      <w:r>
        <w:rPr>
          <w:spacing w:val="-11"/>
        </w:rPr>
        <w:t xml:space="preserve"> </w:t>
      </w:r>
      <w:r>
        <w:t>developing</w:t>
      </w:r>
      <w:r>
        <w:rPr>
          <w:spacing w:val="-10"/>
        </w:rPr>
        <w:t xml:space="preserve"> </w:t>
      </w:r>
      <w:r>
        <w:t>the</w:t>
      </w:r>
      <w:r>
        <w:rPr>
          <w:spacing w:val="-10"/>
        </w:rPr>
        <w:t xml:space="preserve"> </w:t>
      </w:r>
      <w:r>
        <w:t>curriculum,</w:t>
      </w:r>
      <w:r>
        <w:rPr>
          <w:spacing w:val="-10"/>
        </w:rPr>
        <w:t xml:space="preserve"> </w:t>
      </w:r>
      <w:r>
        <w:t>the</w:t>
      </w:r>
      <w:r>
        <w:rPr>
          <w:spacing w:val="-10"/>
        </w:rPr>
        <w:t xml:space="preserve"> </w:t>
      </w:r>
      <w:r>
        <w:t>learning</w:t>
      </w:r>
      <w:r>
        <w:rPr>
          <w:spacing w:val="-10"/>
        </w:rPr>
        <w:t xml:space="preserve"> </w:t>
      </w:r>
      <w:r>
        <w:t>objectives</w:t>
      </w:r>
      <w:r>
        <w:rPr>
          <w:spacing w:val="-9"/>
        </w:rPr>
        <w:t xml:space="preserve"> </w:t>
      </w:r>
      <w:r>
        <w:t>are</w:t>
      </w:r>
      <w:r>
        <w:rPr>
          <w:spacing w:val="-11"/>
        </w:rPr>
        <w:t xml:space="preserve"> </w:t>
      </w:r>
      <w:r>
        <w:t>according</w:t>
      </w:r>
      <w:r>
        <w:rPr>
          <w:spacing w:val="-10"/>
        </w:rPr>
        <w:t xml:space="preserve"> </w:t>
      </w:r>
      <w:r>
        <w:t>to</w:t>
      </w:r>
      <w:r>
        <w:rPr>
          <w:spacing w:val="-9"/>
        </w:rPr>
        <w:t xml:space="preserve"> </w:t>
      </w:r>
      <w:r>
        <w:t>the</w:t>
      </w:r>
      <w:r>
        <w:rPr>
          <w:spacing w:val="-10"/>
        </w:rPr>
        <w:t xml:space="preserve"> </w:t>
      </w:r>
      <w:r>
        <w:t>desired</w:t>
      </w:r>
      <w:r>
        <w:rPr>
          <w:spacing w:val="-10"/>
        </w:rPr>
        <w:t xml:space="preserve"> </w:t>
      </w:r>
      <w:r>
        <w:t>level</w:t>
      </w:r>
      <w:r>
        <w:rPr>
          <w:spacing w:val="-9"/>
        </w:rPr>
        <w:t xml:space="preserve"> </w:t>
      </w:r>
      <w:r>
        <w:t>of</w:t>
      </w:r>
      <w:r>
        <w:rPr>
          <w:spacing w:val="-10"/>
        </w:rPr>
        <w:t xml:space="preserve"> </w:t>
      </w:r>
      <w:r>
        <w:t>the</w:t>
      </w:r>
      <w:r>
        <w:rPr>
          <w:spacing w:val="-10"/>
        </w:rPr>
        <w:t xml:space="preserve"> </w:t>
      </w:r>
      <w:r>
        <w:t>learner,</w:t>
      </w:r>
      <w:r>
        <w:rPr>
          <w:spacing w:val="-10"/>
        </w:rPr>
        <w:t xml:space="preserve"> </w:t>
      </w:r>
      <w:r>
        <w:t>and</w:t>
      </w:r>
      <w:r>
        <w:rPr>
          <w:spacing w:val="-10"/>
        </w:rPr>
        <w:t xml:space="preserve"> </w:t>
      </w:r>
      <w:r>
        <w:t>the</w:t>
      </w:r>
      <w:r>
        <w:rPr>
          <w:spacing w:val="-10"/>
        </w:rPr>
        <w:t xml:space="preserve"> </w:t>
      </w:r>
      <w:r>
        <w:t>assessment</w:t>
      </w:r>
      <w:r>
        <w:rPr>
          <w:spacing w:val="-9"/>
        </w:rPr>
        <w:t xml:space="preserve"> </w:t>
      </w:r>
      <w:r>
        <w:t>systems</w:t>
      </w:r>
      <w:r>
        <w:rPr>
          <w:spacing w:val="-9"/>
        </w:rPr>
        <w:t xml:space="preserve"> </w:t>
      </w:r>
      <w:r>
        <w:t>must</w:t>
      </w:r>
      <w:r>
        <w:rPr>
          <w:spacing w:val="-9"/>
        </w:rPr>
        <w:t xml:space="preserve"> </w:t>
      </w:r>
      <w:r>
        <w:t>assess</w:t>
      </w:r>
      <w:r>
        <w:rPr>
          <w:spacing w:val="-10"/>
        </w:rPr>
        <w:t xml:space="preserve"> </w:t>
      </w:r>
      <w:r>
        <w:t>the</w:t>
      </w:r>
      <w:r>
        <w:rPr>
          <w:spacing w:val="-10"/>
        </w:rPr>
        <w:t xml:space="preserve"> </w:t>
      </w:r>
      <w:r>
        <w:t>knowledge, skills and attitudes to be achieved for that level.</w:t>
      </w:r>
    </w:p>
    <w:p w14:paraId="7D126687" w14:textId="77777777" w:rsidR="009E7594" w:rsidRPr="0084098F" w:rsidRDefault="009E7594" w:rsidP="00216712">
      <w:pPr>
        <w:pStyle w:val="ListParagraph"/>
        <w:numPr>
          <w:ilvl w:val="0"/>
          <w:numId w:val="198"/>
        </w:numPr>
        <w:rPr>
          <w:b w:val="0"/>
          <w:bCs w:val="0"/>
          <w:sz w:val="24"/>
          <w:szCs w:val="24"/>
        </w:rPr>
      </w:pPr>
      <w:r w:rsidRPr="0084098F">
        <w:rPr>
          <w:b w:val="0"/>
          <w:bCs w:val="0"/>
          <w:sz w:val="24"/>
          <w:szCs w:val="24"/>
        </w:rPr>
        <w:t>The RMU MBBS curriculum in the first four years will be delivered in a System-Based Modular Format with clinical relevance and early clinical Exposure. However, in the third and fourth years, students will gain clinical exposure through rotations in the wards and outpatient departments (OPDs), and in the fifth year through clerkships.</w:t>
      </w:r>
    </w:p>
    <w:p w14:paraId="45F43637" w14:textId="77777777" w:rsidR="009E7594" w:rsidRPr="0084098F" w:rsidRDefault="009E7594" w:rsidP="00216712">
      <w:pPr>
        <w:pStyle w:val="ListParagraph"/>
        <w:numPr>
          <w:ilvl w:val="0"/>
          <w:numId w:val="198"/>
        </w:numPr>
        <w:rPr>
          <w:b w:val="0"/>
          <w:bCs w:val="0"/>
          <w:sz w:val="24"/>
          <w:szCs w:val="24"/>
        </w:rPr>
      </w:pPr>
      <w:r w:rsidRPr="0084098F">
        <w:rPr>
          <w:b w:val="0"/>
          <w:bCs w:val="0"/>
          <w:sz w:val="24"/>
          <w:szCs w:val="24"/>
        </w:rPr>
        <w:t>The</w:t>
      </w:r>
      <w:r w:rsidRPr="0084098F">
        <w:rPr>
          <w:b w:val="0"/>
          <w:bCs w:val="0"/>
          <w:spacing w:val="-5"/>
          <w:sz w:val="24"/>
          <w:szCs w:val="24"/>
        </w:rPr>
        <w:t xml:space="preserve"> </w:t>
      </w:r>
      <w:r w:rsidRPr="0084098F">
        <w:rPr>
          <w:b w:val="0"/>
          <w:bCs w:val="0"/>
          <w:sz w:val="24"/>
          <w:szCs w:val="24"/>
        </w:rPr>
        <w:t>curriculum</w:t>
      </w:r>
      <w:r w:rsidRPr="0084098F">
        <w:rPr>
          <w:b w:val="0"/>
          <w:bCs w:val="0"/>
          <w:spacing w:val="-1"/>
          <w:sz w:val="24"/>
          <w:szCs w:val="24"/>
        </w:rPr>
        <w:t xml:space="preserve"> </w:t>
      </w:r>
      <w:r w:rsidRPr="0084098F">
        <w:rPr>
          <w:b w:val="0"/>
          <w:bCs w:val="0"/>
          <w:sz w:val="24"/>
          <w:szCs w:val="24"/>
        </w:rPr>
        <w:t>will</w:t>
      </w:r>
      <w:r w:rsidRPr="0084098F">
        <w:rPr>
          <w:b w:val="0"/>
          <w:bCs w:val="0"/>
          <w:spacing w:val="-1"/>
          <w:sz w:val="24"/>
          <w:szCs w:val="24"/>
        </w:rPr>
        <w:t xml:space="preserve"> </w:t>
      </w:r>
      <w:r w:rsidRPr="0084098F">
        <w:rPr>
          <w:b w:val="0"/>
          <w:bCs w:val="0"/>
          <w:sz w:val="24"/>
          <w:szCs w:val="24"/>
        </w:rPr>
        <w:t>be</w:t>
      </w:r>
      <w:r w:rsidRPr="0084098F">
        <w:rPr>
          <w:b w:val="0"/>
          <w:bCs w:val="0"/>
          <w:spacing w:val="-1"/>
          <w:sz w:val="24"/>
          <w:szCs w:val="24"/>
        </w:rPr>
        <w:t xml:space="preserve"> </w:t>
      </w:r>
      <w:r w:rsidRPr="0084098F">
        <w:rPr>
          <w:b w:val="0"/>
          <w:bCs w:val="0"/>
          <w:sz w:val="24"/>
          <w:szCs w:val="24"/>
        </w:rPr>
        <w:t>delivered</w:t>
      </w:r>
      <w:r w:rsidRPr="0084098F">
        <w:rPr>
          <w:b w:val="0"/>
          <w:bCs w:val="0"/>
          <w:spacing w:val="-1"/>
          <w:sz w:val="24"/>
          <w:szCs w:val="24"/>
        </w:rPr>
        <w:t xml:space="preserve"> </w:t>
      </w:r>
      <w:r w:rsidRPr="0084098F">
        <w:rPr>
          <w:b w:val="0"/>
          <w:bCs w:val="0"/>
          <w:sz w:val="24"/>
          <w:szCs w:val="24"/>
        </w:rPr>
        <w:t>by</w:t>
      </w:r>
      <w:r w:rsidRPr="0084098F">
        <w:rPr>
          <w:b w:val="0"/>
          <w:bCs w:val="0"/>
          <w:spacing w:val="-1"/>
          <w:sz w:val="24"/>
          <w:szCs w:val="24"/>
        </w:rPr>
        <w:t xml:space="preserve"> </w:t>
      </w:r>
      <w:r w:rsidRPr="0084098F">
        <w:rPr>
          <w:b w:val="0"/>
          <w:bCs w:val="0"/>
          <w:sz w:val="24"/>
          <w:szCs w:val="24"/>
        </w:rPr>
        <w:t>modular teams</w:t>
      </w:r>
      <w:r w:rsidRPr="0084098F">
        <w:rPr>
          <w:b w:val="0"/>
          <w:bCs w:val="0"/>
          <w:spacing w:val="-1"/>
          <w:sz w:val="24"/>
          <w:szCs w:val="24"/>
        </w:rPr>
        <w:t xml:space="preserve"> </w:t>
      </w:r>
      <w:r w:rsidRPr="0084098F">
        <w:rPr>
          <w:b w:val="0"/>
          <w:bCs w:val="0"/>
          <w:sz w:val="24"/>
          <w:szCs w:val="24"/>
        </w:rPr>
        <w:t>consisting</w:t>
      </w:r>
      <w:r w:rsidRPr="0084098F">
        <w:rPr>
          <w:b w:val="0"/>
          <w:bCs w:val="0"/>
          <w:spacing w:val="-1"/>
          <w:sz w:val="24"/>
          <w:szCs w:val="24"/>
        </w:rPr>
        <w:t xml:space="preserve"> </w:t>
      </w:r>
      <w:r w:rsidRPr="0084098F">
        <w:rPr>
          <w:b w:val="0"/>
          <w:bCs w:val="0"/>
          <w:sz w:val="24"/>
          <w:szCs w:val="24"/>
        </w:rPr>
        <w:t>of</w:t>
      </w:r>
      <w:r w:rsidRPr="0084098F">
        <w:rPr>
          <w:b w:val="0"/>
          <w:bCs w:val="0"/>
          <w:spacing w:val="-2"/>
          <w:sz w:val="24"/>
          <w:szCs w:val="24"/>
        </w:rPr>
        <w:t xml:space="preserve"> </w:t>
      </w:r>
      <w:r w:rsidRPr="0084098F">
        <w:rPr>
          <w:b w:val="0"/>
          <w:bCs w:val="0"/>
          <w:sz w:val="24"/>
          <w:szCs w:val="24"/>
        </w:rPr>
        <w:t>multidisciplinary basic</w:t>
      </w:r>
      <w:r w:rsidRPr="0084098F">
        <w:rPr>
          <w:b w:val="0"/>
          <w:bCs w:val="0"/>
          <w:spacing w:val="-1"/>
          <w:sz w:val="24"/>
          <w:szCs w:val="24"/>
        </w:rPr>
        <w:t xml:space="preserve"> </w:t>
      </w:r>
      <w:r w:rsidRPr="0084098F">
        <w:rPr>
          <w:b w:val="0"/>
          <w:bCs w:val="0"/>
          <w:sz w:val="24"/>
          <w:szCs w:val="24"/>
        </w:rPr>
        <w:t>science faculty and</w:t>
      </w:r>
      <w:r w:rsidRPr="0084098F">
        <w:rPr>
          <w:b w:val="0"/>
          <w:bCs w:val="0"/>
          <w:spacing w:val="-1"/>
          <w:sz w:val="24"/>
          <w:szCs w:val="24"/>
        </w:rPr>
        <w:t xml:space="preserve"> </w:t>
      </w:r>
      <w:r w:rsidRPr="0084098F">
        <w:rPr>
          <w:b w:val="0"/>
          <w:bCs w:val="0"/>
          <w:sz w:val="24"/>
          <w:szCs w:val="24"/>
        </w:rPr>
        <w:t>relevant</w:t>
      </w:r>
      <w:r w:rsidRPr="0084098F">
        <w:rPr>
          <w:b w:val="0"/>
          <w:bCs w:val="0"/>
          <w:spacing w:val="-1"/>
          <w:sz w:val="24"/>
          <w:szCs w:val="24"/>
        </w:rPr>
        <w:t xml:space="preserve"> </w:t>
      </w:r>
      <w:r w:rsidRPr="0084098F">
        <w:rPr>
          <w:b w:val="0"/>
          <w:bCs w:val="0"/>
          <w:sz w:val="24"/>
          <w:szCs w:val="24"/>
        </w:rPr>
        <w:t xml:space="preserve">clinical </w:t>
      </w:r>
      <w:r w:rsidRPr="0084098F">
        <w:rPr>
          <w:b w:val="0"/>
          <w:bCs w:val="0"/>
          <w:spacing w:val="-2"/>
          <w:sz w:val="24"/>
          <w:szCs w:val="24"/>
        </w:rPr>
        <w:t>faculty.</w:t>
      </w:r>
    </w:p>
    <w:p w14:paraId="44D0A87B" w14:textId="77777777" w:rsidR="009E7594" w:rsidRPr="0084098F" w:rsidRDefault="009E7594" w:rsidP="0084098F">
      <w:pPr>
        <w:pStyle w:val="BodyText"/>
      </w:pPr>
    </w:p>
    <w:p w14:paraId="13DC61FC" w14:textId="77777777" w:rsidR="009E7594" w:rsidRPr="0084098F" w:rsidRDefault="009E7594" w:rsidP="00216712">
      <w:pPr>
        <w:pStyle w:val="ListParagraph"/>
        <w:numPr>
          <w:ilvl w:val="0"/>
          <w:numId w:val="199"/>
        </w:numPr>
        <w:rPr>
          <w:b w:val="0"/>
          <w:bCs w:val="0"/>
          <w:sz w:val="24"/>
          <w:szCs w:val="24"/>
        </w:rPr>
      </w:pPr>
      <w:r w:rsidRPr="0084098F">
        <w:rPr>
          <w:b w:val="0"/>
          <w:bCs w:val="0"/>
          <w:sz w:val="24"/>
          <w:szCs w:val="24"/>
        </w:rPr>
        <w:t>The</w:t>
      </w:r>
      <w:r w:rsidRPr="0084098F">
        <w:rPr>
          <w:b w:val="0"/>
          <w:bCs w:val="0"/>
          <w:spacing w:val="-3"/>
          <w:sz w:val="24"/>
          <w:szCs w:val="24"/>
        </w:rPr>
        <w:t xml:space="preserve"> </w:t>
      </w:r>
      <w:r w:rsidRPr="0084098F">
        <w:rPr>
          <w:b w:val="0"/>
          <w:bCs w:val="0"/>
          <w:sz w:val="24"/>
          <w:szCs w:val="24"/>
        </w:rPr>
        <w:t>planning and</w:t>
      </w:r>
      <w:r w:rsidRPr="0084098F">
        <w:rPr>
          <w:b w:val="0"/>
          <w:bCs w:val="0"/>
          <w:spacing w:val="-1"/>
          <w:sz w:val="24"/>
          <w:szCs w:val="24"/>
        </w:rPr>
        <w:t xml:space="preserve"> </w:t>
      </w:r>
      <w:r w:rsidRPr="0084098F">
        <w:rPr>
          <w:b w:val="0"/>
          <w:bCs w:val="0"/>
          <w:sz w:val="24"/>
          <w:szCs w:val="24"/>
        </w:rPr>
        <w:t>delivery will</w:t>
      </w:r>
      <w:r w:rsidRPr="0084098F">
        <w:rPr>
          <w:b w:val="0"/>
          <w:bCs w:val="0"/>
          <w:spacing w:val="-1"/>
          <w:sz w:val="24"/>
          <w:szCs w:val="24"/>
        </w:rPr>
        <w:t xml:space="preserve"> </w:t>
      </w:r>
      <w:r w:rsidRPr="0084098F">
        <w:rPr>
          <w:b w:val="0"/>
          <w:bCs w:val="0"/>
          <w:sz w:val="24"/>
          <w:szCs w:val="24"/>
        </w:rPr>
        <w:t>be coordinated</w:t>
      </w:r>
      <w:r w:rsidRPr="0084098F">
        <w:rPr>
          <w:b w:val="0"/>
          <w:bCs w:val="0"/>
          <w:spacing w:val="1"/>
          <w:sz w:val="24"/>
          <w:szCs w:val="24"/>
        </w:rPr>
        <w:t xml:space="preserve"> </w:t>
      </w:r>
      <w:r w:rsidRPr="0084098F">
        <w:rPr>
          <w:b w:val="0"/>
          <w:bCs w:val="0"/>
          <w:sz w:val="24"/>
          <w:szCs w:val="24"/>
        </w:rPr>
        <w:t>by</w:t>
      </w:r>
      <w:r w:rsidRPr="0084098F">
        <w:rPr>
          <w:b w:val="0"/>
          <w:bCs w:val="0"/>
          <w:spacing w:val="1"/>
          <w:sz w:val="24"/>
          <w:szCs w:val="24"/>
        </w:rPr>
        <w:t xml:space="preserve"> </w:t>
      </w:r>
      <w:r w:rsidRPr="0084098F">
        <w:rPr>
          <w:b w:val="0"/>
          <w:bCs w:val="0"/>
          <w:sz w:val="24"/>
          <w:szCs w:val="24"/>
        </w:rPr>
        <w:t>Module</w:t>
      </w:r>
      <w:r w:rsidRPr="0084098F">
        <w:rPr>
          <w:b w:val="0"/>
          <w:bCs w:val="0"/>
          <w:spacing w:val="-1"/>
          <w:sz w:val="24"/>
          <w:szCs w:val="24"/>
        </w:rPr>
        <w:t xml:space="preserve"> </w:t>
      </w:r>
      <w:r w:rsidRPr="0084098F">
        <w:rPr>
          <w:b w:val="0"/>
          <w:bCs w:val="0"/>
          <w:sz w:val="24"/>
          <w:szCs w:val="24"/>
        </w:rPr>
        <w:t>Team</w:t>
      </w:r>
      <w:r w:rsidRPr="0084098F">
        <w:rPr>
          <w:b w:val="0"/>
          <w:bCs w:val="0"/>
          <w:spacing w:val="-1"/>
          <w:sz w:val="24"/>
          <w:szCs w:val="24"/>
        </w:rPr>
        <w:t xml:space="preserve"> </w:t>
      </w:r>
      <w:r w:rsidRPr="0084098F">
        <w:rPr>
          <w:b w:val="0"/>
          <w:bCs w:val="0"/>
          <w:sz w:val="24"/>
          <w:szCs w:val="24"/>
        </w:rPr>
        <w:t>who will</w:t>
      </w:r>
      <w:r w:rsidRPr="0084098F">
        <w:rPr>
          <w:b w:val="0"/>
          <w:bCs w:val="0"/>
          <w:spacing w:val="-1"/>
          <w:sz w:val="24"/>
          <w:szCs w:val="24"/>
        </w:rPr>
        <w:t xml:space="preserve"> </w:t>
      </w:r>
      <w:r w:rsidRPr="0084098F">
        <w:rPr>
          <w:b w:val="0"/>
          <w:bCs w:val="0"/>
          <w:sz w:val="24"/>
          <w:szCs w:val="24"/>
        </w:rPr>
        <w:t>guide module</w:t>
      </w:r>
      <w:r w:rsidRPr="0084098F">
        <w:rPr>
          <w:b w:val="0"/>
          <w:bCs w:val="0"/>
          <w:spacing w:val="-1"/>
          <w:sz w:val="24"/>
          <w:szCs w:val="24"/>
        </w:rPr>
        <w:t xml:space="preserve"> </w:t>
      </w:r>
      <w:r w:rsidRPr="0084098F">
        <w:rPr>
          <w:b w:val="0"/>
          <w:bCs w:val="0"/>
          <w:sz w:val="24"/>
          <w:szCs w:val="24"/>
        </w:rPr>
        <w:t>coordinators of</w:t>
      </w:r>
      <w:r w:rsidRPr="0084098F">
        <w:rPr>
          <w:b w:val="0"/>
          <w:bCs w:val="0"/>
          <w:spacing w:val="-1"/>
          <w:sz w:val="24"/>
          <w:szCs w:val="24"/>
        </w:rPr>
        <w:t xml:space="preserve"> </w:t>
      </w:r>
      <w:r w:rsidRPr="0084098F">
        <w:rPr>
          <w:b w:val="0"/>
          <w:bCs w:val="0"/>
          <w:sz w:val="24"/>
          <w:szCs w:val="24"/>
        </w:rPr>
        <w:t>their</w:t>
      </w:r>
      <w:r w:rsidRPr="0084098F">
        <w:rPr>
          <w:b w:val="0"/>
          <w:bCs w:val="0"/>
          <w:spacing w:val="-2"/>
          <w:sz w:val="24"/>
          <w:szCs w:val="24"/>
        </w:rPr>
        <w:t xml:space="preserve"> </w:t>
      </w:r>
      <w:r w:rsidRPr="0084098F">
        <w:rPr>
          <w:b w:val="0"/>
          <w:bCs w:val="0"/>
          <w:sz w:val="24"/>
          <w:szCs w:val="24"/>
        </w:rPr>
        <w:t>respective</w:t>
      </w:r>
      <w:r w:rsidRPr="0084098F">
        <w:rPr>
          <w:b w:val="0"/>
          <w:bCs w:val="0"/>
          <w:spacing w:val="-1"/>
          <w:sz w:val="24"/>
          <w:szCs w:val="24"/>
        </w:rPr>
        <w:t xml:space="preserve"> </w:t>
      </w:r>
      <w:r w:rsidRPr="0084098F">
        <w:rPr>
          <w:b w:val="0"/>
          <w:bCs w:val="0"/>
          <w:sz w:val="24"/>
          <w:szCs w:val="24"/>
        </w:rPr>
        <w:t>modules for</w:t>
      </w:r>
      <w:r w:rsidRPr="0084098F">
        <w:rPr>
          <w:b w:val="0"/>
          <w:bCs w:val="0"/>
          <w:spacing w:val="-2"/>
          <w:sz w:val="24"/>
          <w:szCs w:val="24"/>
        </w:rPr>
        <w:t xml:space="preserve"> </w:t>
      </w:r>
      <w:r w:rsidRPr="0084098F">
        <w:rPr>
          <w:b w:val="0"/>
          <w:bCs w:val="0"/>
          <w:sz w:val="24"/>
          <w:szCs w:val="24"/>
        </w:rPr>
        <w:t xml:space="preserve">efficient </w:t>
      </w:r>
      <w:r w:rsidRPr="0084098F">
        <w:rPr>
          <w:b w:val="0"/>
          <w:bCs w:val="0"/>
          <w:spacing w:val="-2"/>
          <w:sz w:val="24"/>
          <w:szCs w:val="24"/>
        </w:rPr>
        <w:t>implementation.</w:t>
      </w:r>
    </w:p>
    <w:p w14:paraId="08A7B839" w14:textId="77777777" w:rsidR="009E7594" w:rsidRPr="0084098F" w:rsidRDefault="009E7594" w:rsidP="0084098F">
      <w:pPr>
        <w:pStyle w:val="BodyText"/>
      </w:pPr>
    </w:p>
    <w:p w14:paraId="2553149C" w14:textId="77777777" w:rsidR="009E7594" w:rsidRPr="0084098F" w:rsidRDefault="009E7594" w:rsidP="00216712">
      <w:pPr>
        <w:pStyle w:val="ListParagraph"/>
        <w:numPr>
          <w:ilvl w:val="0"/>
          <w:numId w:val="199"/>
        </w:numPr>
        <w:rPr>
          <w:b w:val="0"/>
          <w:bCs w:val="0"/>
          <w:sz w:val="24"/>
          <w:szCs w:val="24"/>
        </w:rPr>
      </w:pPr>
      <w:r w:rsidRPr="0084098F">
        <w:rPr>
          <w:b w:val="0"/>
          <w:bCs w:val="0"/>
          <w:sz w:val="24"/>
          <w:szCs w:val="24"/>
        </w:rPr>
        <w:t>The</w:t>
      </w:r>
      <w:r w:rsidRPr="0084098F">
        <w:rPr>
          <w:b w:val="0"/>
          <w:bCs w:val="0"/>
          <w:spacing w:val="-15"/>
          <w:sz w:val="24"/>
          <w:szCs w:val="24"/>
        </w:rPr>
        <w:t xml:space="preserve"> </w:t>
      </w:r>
      <w:r w:rsidRPr="0084098F">
        <w:rPr>
          <w:b w:val="0"/>
          <w:bCs w:val="0"/>
          <w:sz w:val="24"/>
          <w:szCs w:val="24"/>
        </w:rPr>
        <w:t>Modular</w:t>
      </w:r>
      <w:r w:rsidRPr="0084098F">
        <w:rPr>
          <w:b w:val="0"/>
          <w:bCs w:val="0"/>
          <w:spacing w:val="-15"/>
          <w:sz w:val="24"/>
          <w:szCs w:val="24"/>
        </w:rPr>
        <w:t xml:space="preserve"> </w:t>
      </w:r>
      <w:r w:rsidRPr="0084098F">
        <w:rPr>
          <w:b w:val="0"/>
          <w:bCs w:val="0"/>
          <w:sz w:val="24"/>
          <w:szCs w:val="24"/>
        </w:rPr>
        <w:t>Coordinator</w:t>
      </w:r>
      <w:r w:rsidRPr="0084098F">
        <w:rPr>
          <w:b w:val="0"/>
          <w:bCs w:val="0"/>
          <w:spacing w:val="-15"/>
          <w:sz w:val="24"/>
          <w:szCs w:val="24"/>
        </w:rPr>
        <w:t xml:space="preserve"> </w:t>
      </w:r>
      <w:r w:rsidRPr="0084098F">
        <w:rPr>
          <w:b w:val="0"/>
          <w:bCs w:val="0"/>
          <w:sz w:val="24"/>
          <w:szCs w:val="24"/>
        </w:rPr>
        <w:t>will</w:t>
      </w:r>
      <w:r w:rsidRPr="0084098F">
        <w:rPr>
          <w:b w:val="0"/>
          <w:bCs w:val="0"/>
          <w:spacing w:val="-15"/>
          <w:sz w:val="24"/>
          <w:szCs w:val="24"/>
        </w:rPr>
        <w:t xml:space="preserve"> </w:t>
      </w:r>
      <w:r w:rsidRPr="0084098F">
        <w:rPr>
          <w:b w:val="0"/>
          <w:bCs w:val="0"/>
          <w:sz w:val="24"/>
          <w:szCs w:val="24"/>
        </w:rPr>
        <w:t>be</w:t>
      </w:r>
      <w:r w:rsidRPr="0084098F">
        <w:rPr>
          <w:b w:val="0"/>
          <w:bCs w:val="0"/>
          <w:spacing w:val="-15"/>
          <w:sz w:val="24"/>
          <w:szCs w:val="24"/>
        </w:rPr>
        <w:t xml:space="preserve"> </w:t>
      </w:r>
      <w:r w:rsidRPr="0084098F">
        <w:rPr>
          <w:b w:val="0"/>
          <w:bCs w:val="0"/>
          <w:sz w:val="24"/>
          <w:szCs w:val="24"/>
        </w:rPr>
        <w:t>responsible</w:t>
      </w:r>
      <w:r w:rsidRPr="0084098F">
        <w:rPr>
          <w:b w:val="0"/>
          <w:bCs w:val="0"/>
          <w:spacing w:val="-15"/>
          <w:sz w:val="24"/>
          <w:szCs w:val="24"/>
        </w:rPr>
        <w:t xml:space="preserve"> </w:t>
      </w:r>
      <w:r w:rsidRPr="0084098F">
        <w:rPr>
          <w:b w:val="0"/>
          <w:bCs w:val="0"/>
          <w:sz w:val="24"/>
          <w:szCs w:val="24"/>
        </w:rPr>
        <w:t>for</w:t>
      </w:r>
      <w:r w:rsidRPr="0084098F">
        <w:rPr>
          <w:b w:val="0"/>
          <w:bCs w:val="0"/>
          <w:spacing w:val="-16"/>
          <w:sz w:val="24"/>
          <w:szCs w:val="24"/>
        </w:rPr>
        <w:t xml:space="preserve"> </w:t>
      </w:r>
      <w:r w:rsidRPr="0084098F">
        <w:rPr>
          <w:b w:val="0"/>
          <w:bCs w:val="0"/>
          <w:sz w:val="24"/>
          <w:szCs w:val="24"/>
        </w:rPr>
        <w:t>teaching</w:t>
      </w:r>
      <w:r w:rsidRPr="0084098F">
        <w:rPr>
          <w:b w:val="0"/>
          <w:bCs w:val="0"/>
          <w:spacing w:val="-14"/>
          <w:sz w:val="24"/>
          <w:szCs w:val="24"/>
        </w:rPr>
        <w:t xml:space="preserve"> </w:t>
      </w:r>
      <w:r w:rsidRPr="0084098F">
        <w:rPr>
          <w:b w:val="0"/>
          <w:bCs w:val="0"/>
          <w:sz w:val="24"/>
          <w:szCs w:val="24"/>
        </w:rPr>
        <w:t>and</w:t>
      </w:r>
      <w:r w:rsidRPr="0084098F">
        <w:rPr>
          <w:b w:val="0"/>
          <w:bCs w:val="0"/>
          <w:spacing w:val="-14"/>
          <w:sz w:val="24"/>
          <w:szCs w:val="24"/>
        </w:rPr>
        <w:t xml:space="preserve"> </w:t>
      </w:r>
      <w:r w:rsidRPr="0084098F">
        <w:rPr>
          <w:b w:val="0"/>
          <w:bCs w:val="0"/>
          <w:sz w:val="24"/>
          <w:szCs w:val="24"/>
        </w:rPr>
        <w:t>assessment</w:t>
      </w:r>
      <w:r w:rsidRPr="0084098F">
        <w:rPr>
          <w:b w:val="0"/>
          <w:bCs w:val="0"/>
          <w:spacing w:val="-14"/>
          <w:sz w:val="24"/>
          <w:szCs w:val="24"/>
        </w:rPr>
        <w:t xml:space="preserve"> </w:t>
      </w:r>
      <w:r w:rsidRPr="0084098F">
        <w:rPr>
          <w:b w:val="0"/>
          <w:bCs w:val="0"/>
          <w:sz w:val="24"/>
          <w:szCs w:val="24"/>
        </w:rPr>
        <w:t>during</w:t>
      </w:r>
      <w:r w:rsidRPr="0084098F">
        <w:rPr>
          <w:b w:val="0"/>
          <w:bCs w:val="0"/>
          <w:spacing w:val="-15"/>
          <w:sz w:val="24"/>
          <w:szCs w:val="24"/>
        </w:rPr>
        <w:t xml:space="preserve"> </w:t>
      </w:r>
      <w:r w:rsidRPr="0084098F">
        <w:rPr>
          <w:b w:val="0"/>
          <w:bCs w:val="0"/>
          <w:sz w:val="24"/>
          <w:szCs w:val="24"/>
        </w:rPr>
        <w:t>each</w:t>
      </w:r>
      <w:r w:rsidRPr="0084098F">
        <w:rPr>
          <w:b w:val="0"/>
          <w:bCs w:val="0"/>
          <w:spacing w:val="-14"/>
          <w:sz w:val="24"/>
          <w:szCs w:val="24"/>
        </w:rPr>
        <w:t xml:space="preserve"> </w:t>
      </w:r>
      <w:r w:rsidRPr="0084098F">
        <w:rPr>
          <w:b w:val="0"/>
          <w:bCs w:val="0"/>
          <w:sz w:val="24"/>
          <w:szCs w:val="24"/>
        </w:rPr>
        <w:t>module.</w:t>
      </w:r>
      <w:r w:rsidRPr="0084098F">
        <w:rPr>
          <w:b w:val="0"/>
          <w:bCs w:val="0"/>
          <w:spacing w:val="-14"/>
          <w:sz w:val="24"/>
          <w:szCs w:val="24"/>
        </w:rPr>
        <w:t xml:space="preserve"> </w:t>
      </w:r>
      <w:r w:rsidRPr="0084098F">
        <w:rPr>
          <w:b w:val="0"/>
          <w:bCs w:val="0"/>
          <w:sz w:val="24"/>
          <w:szCs w:val="24"/>
        </w:rPr>
        <w:t>The</w:t>
      </w:r>
      <w:r w:rsidRPr="0084098F">
        <w:rPr>
          <w:b w:val="0"/>
          <w:bCs w:val="0"/>
          <w:spacing w:val="-15"/>
          <w:sz w:val="24"/>
          <w:szCs w:val="24"/>
        </w:rPr>
        <w:t xml:space="preserve"> </w:t>
      </w:r>
      <w:r w:rsidRPr="0084098F">
        <w:rPr>
          <w:b w:val="0"/>
          <w:bCs w:val="0"/>
          <w:sz w:val="24"/>
          <w:szCs w:val="24"/>
        </w:rPr>
        <w:t>coordinator</w:t>
      </w:r>
      <w:r w:rsidRPr="0084098F">
        <w:rPr>
          <w:b w:val="0"/>
          <w:bCs w:val="0"/>
          <w:spacing w:val="-15"/>
          <w:sz w:val="24"/>
          <w:szCs w:val="24"/>
        </w:rPr>
        <w:t xml:space="preserve"> </w:t>
      </w:r>
      <w:r w:rsidRPr="0084098F">
        <w:rPr>
          <w:b w:val="0"/>
          <w:bCs w:val="0"/>
          <w:sz w:val="24"/>
          <w:szCs w:val="24"/>
        </w:rPr>
        <w:t>will</w:t>
      </w:r>
      <w:r w:rsidRPr="0084098F">
        <w:rPr>
          <w:b w:val="0"/>
          <w:bCs w:val="0"/>
          <w:spacing w:val="-14"/>
          <w:sz w:val="24"/>
          <w:szCs w:val="24"/>
        </w:rPr>
        <w:t xml:space="preserve"> </w:t>
      </w:r>
      <w:r w:rsidRPr="0084098F">
        <w:rPr>
          <w:b w:val="0"/>
          <w:bCs w:val="0"/>
          <w:sz w:val="24"/>
          <w:szCs w:val="24"/>
        </w:rPr>
        <w:t>be</w:t>
      </w:r>
      <w:r w:rsidRPr="0084098F">
        <w:rPr>
          <w:b w:val="0"/>
          <w:bCs w:val="0"/>
          <w:spacing w:val="-15"/>
          <w:sz w:val="24"/>
          <w:szCs w:val="24"/>
        </w:rPr>
        <w:t xml:space="preserve"> </w:t>
      </w:r>
      <w:r w:rsidRPr="0084098F">
        <w:rPr>
          <w:b w:val="0"/>
          <w:bCs w:val="0"/>
          <w:sz w:val="24"/>
          <w:szCs w:val="24"/>
        </w:rPr>
        <w:t>appointed</w:t>
      </w:r>
      <w:r w:rsidRPr="0084098F">
        <w:rPr>
          <w:b w:val="0"/>
          <w:bCs w:val="0"/>
          <w:spacing w:val="-14"/>
          <w:sz w:val="24"/>
          <w:szCs w:val="24"/>
        </w:rPr>
        <w:t xml:space="preserve"> </w:t>
      </w:r>
      <w:r w:rsidRPr="0084098F">
        <w:rPr>
          <w:b w:val="0"/>
          <w:bCs w:val="0"/>
          <w:sz w:val="24"/>
          <w:szCs w:val="24"/>
        </w:rPr>
        <w:t>by</w:t>
      </w:r>
      <w:r w:rsidRPr="0084098F">
        <w:rPr>
          <w:b w:val="0"/>
          <w:bCs w:val="0"/>
          <w:spacing w:val="-14"/>
          <w:sz w:val="24"/>
          <w:szCs w:val="24"/>
        </w:rPr>
        <w:t xml:space="preserve"> </w:t>
      </w:r>
      <w:r w:rsidRPr="0084098F">
        <w:rPr>
          <w:b w:val="0"/>
          <w:bCs w:val="0"/>
          <w:sz w:val="24"/>
          <w:szCs w:val="24"/>
        </w:rPr>
        <w:t>the</w:t>
      </w:r>
      <w:r w:rsidRPr="0084098F">
        <w:rPr>
          <w:b w:val="0"/>
          <w:bCs w:val="0"/>
          <w:spacing w:val="-15"/>
          <w:sz w:val="24"/>
          <w:szCs w:val="24"/>
        </w:rPr>
        <w:t xml:space="preserve"> </w:t>
      </w:r>
      <w:r w:rsidRPr="0084098F">
        <w:rPr>
          <w:b w:val="0"/>
          <w:bCs w:val="0"/>
          <w:sz w:val="24"/>
          <w:szCs w:val="24"/>
        </w:rPr>
        <w:t>Heads</w:t>
      </w:r>
      <w:r w:rsidRPr="0084098F">
        <w:rPr>
          <w:b w:val="0"/>
          <w:bCs w:val="0"/>
          <w:spacing w:val="-14"/>
          <w:sz w:val="24"/>
          <w:szCs w:val="24"/>
        </w:rPr>
        <w:t xml:space="preserve"> </w:t>
      </w:r>
      <w:r w:rsidRPr="0084098F">
        <w:rPr>
          <w:b w:val="0"/>
          <w:bCs w:val="0"/>
          <w:sz w:val="24"/>
          <w:szCs w:val="24"/>
        </w:rPr>
        <w:t>of</w:t>
      </w:r>
      <w:r w:rsidRPr="0084098F">
        <w:rPr>
          <w:b w:val="0"/>
          <w:bCs w:val="0"/>
          <w:spacing w:val="-15"/>
          <w:sz w:val="24"/>
          <w:szCs w:val="24"/>
        </w:rPr>
        <w:t xml:space="preserve"> </w:t>
      </w:r>
      <w:r w:rsidRPr="0084098F">
        <w:rPr>
          <w:b w:val="0"/>
          <w:bCs w:val="0"/>
          <w:sz w:val="24"/>
          <w:szCs w:val="24"/>
        </w:rPr>
        <w:t>Departments</w:t>
      </w:r>
      <w:r w:rsidRPr="0084098F">
        <w:rPr>
          <w:b w:val="0"/>
          <w:bCs w:val="0"/>
          <w:spacing w:val="-14"/>
          <w:sz w:val="24"/>
          <w:szCs w:val="24"/>
        </w:rPr>
        <w:t xml:space="preserve"> </w:t>
      </w:r>
      <w:r w:rsidRPr="0084098F">
        <w:rPr>
          <w:b w:val="0"/>
          <w:bCs w:val="0"/>
          <w:sz w:val="24"/>
          <w:szCs w:val="24"/>
        </w:rPr>
        <w:t>(HODs)</w:t>
      </w:r>
      <w:r w:rsidRPr="0084098F">
        <w:rPr>
          <w:b w:val="0"/>
          <w:bCs w:val="0"/>
          <w:spacing w:val="-15"/>
          <w:sz w:val="24"/>
          <w:szCs w:val="24"/>
        </w:rPr>
        <w:t xml:space="preserve"> </w:t>
      </w:r>
      <w:r w:rsidRPr="0084098F">
        <w:rPr>
          <w:b w:val="0"/>
          <w:bCs w:val="0"/>
          <w:sz w:val="24"/>
          <w:szCs w:val="24"/>
        </w:rPr>
        <w:t>in</w:t>
      </w:r>
      <w:r w:rsidRPr="0084098F">
        <w:rPr>
          <w:b w:val="0"/>
          <w:bCs w:val="0"/>
          <w:spacing w:val="-14"/>
          <w:sz w:val="24"/>
          <w:szCs w:val="24"/>
        </w:rPr>
        <w:t xml:space="preserve"> </w:t>
      </w:r>
      <w:r w:rsidRPr="0084098F">
        <w:rPr>
          <w:b w:val="0"/>
          <w:bCs w:val="0"/>
          <w:sz w:val="24"/>
          <w:szCs w:val="24"/>
        </w:rPr>
        <w:t>coordination with the Health Professions Education (HPE) team.</w:t>
      </w:r>
    </w:p>
    <w:p w14:paraId="7F4A7D75" w14:textId="77777777" w:rsidR="009E7594" w:rsidRPr="0084098F" w:rsidRDefault="009E7594" w:rsidP="00216712">
      <w:pPr>
        <w:pStyle w:val="ListParagraph"/>
        <w:numPr>
          <w:ilvl w:val="0"/>
          <w:numId w:val="199"/>
        </w:numPr>
        <w:rPr>
          <w:b w:val="0"/>
          <w:bCs w:val="0"/>
          <w:sz w:val="24"/>
          <w:szCs w:val="24"/>
        </w:rPr>
      </w:pPr>
      <w:r w:rsidRPr="0084098F">
        <w:rPr>
          <w:b w:val="0"/>
          <w:bCs w:val="0"/>
          <w:sz w:val="24"/>
          <w:szCs w:val="24"/>
        </w:rPr>
        <w:t>The</w:t>
      </w:r>
      <w:r w:rsidRPr="0084098F">
        <w:rPr>
          <w:b w:val="0"/>
          <w:bCs w:val="0"/>
          <w:spacing w:val="-5"/>
          <w:sz w:val="24"/>
          <w:szCs w:val="24"/>
        </w:rPr>
        <w:t xml:space="preserve"> </w:t>
      </w:r>
      <w:r w:rsidRPr="0084098F">
        <w:rPr>
          <w:b w:val="0"/>
          <w:bCs w:val="0"/>
          <w:sz w:val="24"/>
          <w:szCs w:val="24"/>
        </w:rPr>
        <w:t>Clinical</w:t>
      </w:r>
      <w:r w:rsidRPr="0084098F">
        <w:rPr>
          <w:b w:val="0"/>
          <w:bCs w:val="0"/>
          <w:spacing w:val="-1"/>
          <w:sz w:val="24"/>
          <w:szCs w:val="24"/>
        </w:rPr>
        <w:t xml:space="preserve"> </w:t>
      </w:r>
      <w:r w:rsidRPr="0084098F">
        <w:rPr>
          <w:b w:val="0"/>
          <w:bCs w:val="0"/>
          <w:sz w:val="24"/>
          <w:szCs w:val="24"/>
        </w:rPr>
        <w:t>Coordinator</w:t>
      </w:r>
      <w:r w:rsidRPr="0084098F">
        <w:rPr>
          <w:b w:val="0"/>
          <w:bCs w:val="0"/>
          <w:spacing w:val="-1"/>
          <w:sz w:val="24"/>
          <w:szCs w:val="24"/>
        </w:rPr>
        <w:t xml:space="preserve"> </w:t>
      </w:r>
      <w:r w:rsidRPr="0084098F">
        <w:rPr>
          <w:b w:val="0"/>
          <w:bCs w:val="0"/>
          <w:sz w:val="24"/>
          <w:szCs w:val="24"/>
        </w:rPr>
        <w:t>will</w:t>
      </w:r>
      <w:r w:rsidRPr="0084098F">
        <w:rPr>
          <w:b w:val="0"/>
          <w:bCs w:val="0"/>
          <w:spacing w:val="-1"/>
          <w:sz w:val="24"/>
          <w:szCs w:val="24"/>
        </w:rPr>
        <w:t xml:space="preserve"> </w:t>
      </w:r>
      <w:r w:rsidRPr="0084098F">
        <w:rPr>
          <w:b w:val="0"/>
          <w:bCs w:val="0"/>
          <w:sz w:val="24"/>
          <w:szCs w:val="24"/>
        </w:rPr>
        <w:t>be</w:t>
      </w:r>
      <w:r w:rsidRPr="0084098F">
        <w:rPr>
          <w:b w:val="0"/>
          <w:bCs w:val="0"/>
          <w:spacing w:val="-1"/>
          <w:sz w:val="24"/>
          <w:szCs w:val="24"/>
        </w:rPr>
        <w:t xml:space="preserve"> </w:t>
      </w:r>
      <w:r w:rsidRPr="0084098F">
        <w:rPr>
          <w:b w:val="0"/>
          <w:bCs w:val="0"/>
          <w:sz w:val="24"/>
          <w:szCs w:val="24"/>
        </w:rPr>
        <w:t>responsible</w:t>
      </w:r>
      <w:r w:rsidRPr="0084098F">
        <w:rPr>
          <w:b w:val="0"/>
          <w:bCs w:val="0"/>
          <w:spacing w:val="-1"/>
          <w:sz w:val="24"/>
          <w:szCs w:val="24"/>
        </w:rPr>
        <w:t xml:space="preserve"> </w:t>
      </w:r>
      <w:r w:rsidRPr="0084098F">
        <w:rPr>
          <w:b w:val="0"/>
          <w:bCs w:val="0"/>
          <w:sz w:val="24"/>
          <w:szCs w:val="24"/>
        </w:rPr>
        <w:t>for placement,</w:t>
      </w:r>
      <w:r w:rsidRPr="0084098F">
        <w:rPr>
          <w:b w:val="0"/>
          <w:bCs w:val="0"/>
          <w:spacing w:val="-1"/>
          <w:sz w:val="24"/>
          <w:szCs w:val="24"/>
        </w:rPr>
        <w:t xml:space="preserve"> </w:t>
      </w:r>
      <w:r w:rsidRPr="0084098F">
        <w:rPr>
          <w:b w:val="0"/>
          <w:bCs w:val="0"/>
          <w:sz w:val="24"/>
          <w:szCs w:val="24"/>
        </w:rPr>
        <w:t>teaching,</w:t>
      </w:r>
      <w:r w:rsidRPr="0084098F">
        <w:rPr>
          <w:b w:val="0"/>
          <w:bCs w:val="0"/>
          <w:spacing w:val="-1"/>
          <w:sz w:val="24"/>
          <w:szCs w:val="24"/>
        </w:rPr>
        <w:t xml:space="preserve"> </w:t>
      </w:r>
      <w:r w:rsidRPr="0084098F">
        <w:rPr>
          <w:b w:val="0"/>
          <w:bCs w:val="0"/>
          <w:sz w:val="24"/>
          <w:szCs w:val="24"/>
        </w:rPr>
        <w:t>and assessment</w:t>
      </w:r>
      <w:r w:rsidRPr="0084098F">
        <w:rPr>
          <w:b w:val="0"/>
          <w:bCs w:val="0"/>
          <w:spacing w:val="-1"/>
          <w:sz w:val="24"/>
          <w:szCs w:val="24"/>
        </w:rPr>
        <w:t xml:space="preserve"> </w:t>
      </w:r>
      <w:r w:rsidRPr="0084098F">
        <w:rPr>
          <w:b w:val="0"/>
          <w:bCs w:val="0"/>
          <w:sz w:val="24"/>
          <w:szCs w:val="24"/>
        </w:rPr>
        <w:t>during</w:t>
      </w:r>
      <w:r w:rsidRPr="0084098F">
        <w:rPr>
          <w:b w:val="0"/>
          <w:bCs w:val="0"/>
          <w:spacing w:val="-1"/>
          <w:sz w:val="24"/>
          <w:szCs w:val="24"/>
        </w:rPr>
        <w:t xml:space="preserve"> </w:t>
      </w:r>
      <w:r w:rsidRPr="0084098F">
        <w:rPr>
          <w:b w:val="0"/>
          <w:bCs w:val="0"/>
          <w:sz w:val="24"/>
          <w:szCs w:val="24"/>
        </w:rPr>
        <w:t>clinical</w:t>
      </w:r>
      <w:r w:rsidRPr="0084098F">
        <w:rPr>
          <w:b w:val="0"/>
          <w:bCs w:val="0"/>
          <w:spacing w:val="-1"/>
          <w:sz w:val="24"/>
          <w:szCs w:val="24"/>
        </w:rPr>
        <w:t xml:space="preserve"> </w:t>
      </w:r>
      <w:r w:rsidRPr="0084098F">
        <w:rPr>
          <w:b w:val="0"/>
          <w:bCs w:val="0"/>
          <w:spacing w:val="-2"/>
          <w:sz w:val="24"/>
          <w:szCs w:val="24"/>
        </w:rPr>
        <w:t>rotations</w:t>
      </w:r>
    </w:p>
    <w:p w14:paraId="67BBFB12" w14:textId="77777777" w:rsidR="009E7594" w:rsidRDefault="009E7594" w:rsidP="009E7594">
      <w:pPr>
        <w:rPr>
          <w:sz w:val="24"/>
        </w:rPr>
        <w:sectPr w:rsidR="009E7594" w:rsidSect="009E7594">
          <w:pgSz w:w="20160" w:h="12240" w:orient="landscape"/>
          <w:pgMar w:top="940" w:right="0" w:bottom="1020" w:left="200" w:header="0" w:footer="820" w:gutter="0"/>
          <w:cols w:space="720"/>
        </w:sectPr>
      </w:pPr>
    </w:p>
    <w:p w14:paraId="319BCE43" w14:textId="77777777" w:rsidR="009E7594" w:rsidRDefault="009E7594" w:rsidP="0084098F">
      <w:pPr>
        <w:pStyle w:val="Heading5"/>
      </w:pPr>
      <w:r>
        <w:lastRenderedPageBreak/>
        <w:t>The</w:t>
      </w:r>
      <w:r>
        <w:rPr>
          <w:spacing w:val="-12"/>
        </w:rPr>
        <w:t xml:space="preserve"> </w:t>
      </w:r>
      <w:r>
        <w:t>Theoretical</w:t>
      </w:r>
      <w:r>
        <w:rPr>
          <w:spacing w:val="-11"/>
        </w:rPr>
        <w:t xml:space="preserve"> </w:t>
      </w:r>
      <w:r>
        <w:t>Frameworks</w:t>
      </w:r>
      <w:r>
        <w:rPr>
          <w:spacing w:val="-11"/>
        </w:rPr>
        <w:t xml:space="preserve"> </w:t>
      </w:r>
      <w:r>
        <w:t>Shaping</w:t>
      </w:r>
      <w:r>
        <w:rPr>
          <w:spacing w:val="-10"/>
        </w:rPr>
        <w:t xml:space="preserve"> </w:t>
      </w:r>
      <w:r>
        <w:t>the</w:t>
      </w:r>
      <w:r>
        <w:rPr>
          <w:spacing w:val="-9"/>
        </w:rPr>
        <w:t xml:space="preserve"> </w:t>
      </w:r>
      <w:r>
        <w:t>RMU</w:t>
      </w:r>
      <w:r>
        <w:rPr>
          <w:spacing w:val="-11"/>
        </w:rPr>
        <w:t xml:space="preserve"> </w:t>
      </w:r>
      <w:r>
        <w:t>Integrated</w:t>
      </w:r>
      <w:r>
        <w:rPr>
          <w:spacing w:val="-12"/>
        </w:rPr>
        <w:t xml:space="preserve"> </w:t>
      </w:r>
      <w:r>
        <w:t>Modular</w:t>
      </w:r>
      <w:r>
        <w:rPr>
          <w:spacing w:val="-9"/>
        </w:rPr>
        <w:t xml:space="preserve"> </w:t>
      </w:r>
      <w:r>
        <w:rPr>
          <w:spacing w:val="-2"/>
        </w:rPr>
        <w:t>Curriculum</w:t>
      </w:r>
    </w:p>
    <w:p w14:paraId="4144A952" w14:textId="77777777" w:rsidR="009E7594" w:rsidRPr="0084098F" w:rsidRDefault="009E7594" w:rsidP="009E7594">
      <w:pPr>
        <w:pStyle w:val="Heading6"/>
        <w:spacing w:before="190"/>
        <w:ind w:left="6449"/>
        <w:rPr>
          <w:b/>
          <w:bCs/>
          <w:i w:val="0"/>
          <w:iCs w:val="0"/>
        </w:rPr>
      </w:pPr>
      <w:r w:rsidRPr="0084098F">
        <w:rPr>
          <w:b/>
          <w:bCs/>
          <w:i w:val="0"/>
          <w:iCs w:val="0"/>
        </w:rPr>
        <w:t>The</w:t>
      </w:r>
      <w:r w:rsidRPr="0084098F">
        <w:rPr>
          <w:b/>
          <w:bCs/>
          <w:i w:val="0"/>
          <w:iCs w:val="0"/>
          <w:spacing w:val="-6"/>
        </w:rPr>
        <w:t xml:space="preserve"> </w:t>
      </w:r>
      <w:r w:rsidRPr="0084098F">
        <w:rPr>
          <w:b/>
          <w:bCs/>
          <w:i w:val="0"/>
          <w:iCs w:val="0"/>
        </w:rPr>
        <w:t>Changing</w:t>
      </w:r>
      <w:r w:rsidRPr="0084098F">
        <w:rPr>
          <w:b/>
          <w:bCs/>
          <w:i w:val="0"/>
          <w:iCs w:val="0"/>
          <w:spacing w:val="-3"/>
        </w:rPr>
        <w:t xml:space="preserve"> </w:t>
      </w:r>
      <w:r w:rsidRPr="0084098F">
        <w:rPr>
          <w:b/>
          <w:bCs/>
          <w:i w:val="0"/>
          <w:iCs w:val="0"/>
        </w:rPr>
        <w:t>concept</w:t>
      </w:r>
      <w:r w:rsidRPr="0084098F">
        <w:rPr>
          <w:b/>
          <w:bCs/>
          <w:i w:val="0"/>
          <w:iCs w:val="0"/>
          <w:spacing w:val="-4"/>
        </w:rPr>
        <w:t xml:space="preserve"> </w:t>
      </w:r>
      <w:r w:rsidRPr="0084098F">
        <w:rPr>
          <w:b/>
          <w:bCs/>
          <w:i w:val="0"/>
          <w:iCs w:val="0"/>
        </w:rPr>
        <w:t>of</w:t>
      </w:r>
      <w:r w:rsidRPr="0084098F">
        <w:rPr>
          <w:b/>
          <w:bCs/>
          <w:i w:val="0"/>
          <w:iCs w:val="0"/>
          <w:spacing w:val="-3"/>
        </w:rPr>
        <w:t xml:space="preserve"> </w:t>
      </w:r>
      <w:r w:rsidRPr="0084098F">
        <w:rPr>
          <w:b/>
          <w:bCs/>
          <w:i w:val="0"/>
          <w:iCs w:val="0"/>
        </w:rPr>
        <w:t>Curriculum</w:t>
      </w:r>
      <w:r w:rsidRPr="0084098F">
        <w:rPr>
          <w:b/>
          <w:bCs/>
          <w:i w:val="0"/>
          <w:iCs w:val="0"/>
          <w:spacing w:val="-5"/>
        </w:rPr>
        <w:t xml:space="preserve"> </w:t>
      </w:r>
      <w:r w:rsidRPr="0084098F">
        <w:rPr>
          <w:b/>
          <w:bCs/>
          <w:i w:val="0"/>
          <w:iCs w:val="0"/>
        </w:rPr>
        <w:t>in</w:t>
      </w:r>
      <w:r w:rsidRPr="0084098F">
        <w:rPr>
          <w:b/>
          <w:bCs/>
          <w:i w:val="0"/>
          <w:iCs w:val="0"/>
          <w:spacing w:val="-7"/>
        </w:rPr>
        <w:t xml:space="preserve"> </w:t>
      </w:r>
      <w:r w:rsidRPr="0084098F">
        <w:rPr>
          <w:b/>
          <w:bCs/>
          <w:i w:val="0"/>
          <w:iCs w:val="0"/>
        </w:rPr>
        <w:t>Medical</w:t>
      </w:r>
      <w:r w:rsidRPr="0084098F">
        <w:rPr>
          <w:b/>
          <w:bCs/>
          <w:i w:val="0"/>
          <w:iCs w:val="0"/>
          <w:spacing w:val="-2"/>
        </w:rPr>
        <w:t xml:space="preserve"> Education</w:t>
      </w:r>
    </w:p>
    <w:p w14:paraId="0220857C" w14:textId="4D5B4DEB" w:rsidR="009E7594" w:rsidRDefault="009E7594" w:rsidP="0084098F">
      <w:pPr>
        <w:pStyle w:val="BodyText"/>
      </w:pPr>
      <w:r>
        <w:t>The way medical curricula are structured and taught has undergone significant changes in recent decades.</w:t>
      </w:r>
      <w:r>
        <w:rPr>
          <w:spacing w:val="-4"/>
        </w:rPr>
        <w:t xml:space="preserve"> </w:t>
      </w:r>
      <w:r>
        <w:t>New</w:t>
      </w:r>
      <w:r>
        <w:rPr>
          <w:spacing w:val="-3"/>
        </w:rPr>
        <w:t xml:space="preserve"> </w:t>
      </w:r>
      <w:r>
        <w:t>approaches</w:t>
      </w:r>
      <w:r>
        <w:rPr>
          <w:spacing w:val="-4"/>
        </w:rPr>
        <w:t xml:space="preserve"> </w:t>
      </w:r>
      <w:r>
        <w:t>to</w:t>
      </w:r>
      <w:r>
        <w:rPr>
          <w:spacing w:val="-4"/>
        </w:rPr>
        <w:t xml:space="preserve"> </w:t>
      </w:r>
      <w:r>
        <w:t>education</w:t>
      </w:r>
      <w:r>
        <w:rPr>
          <w:spacing w:val="-4"/>
        </w:rPr>
        <w:t xml:space="preserve"> </w:t>
      </w:r>
      <w:r>
        <w:t>have</w:t>
      </w:r>
      <w:r>
        <w:rPr>
          <w:spacing w:val="-3"/>
        </w:rPr>
        <w:t xml:space="preserve"> </w:t>
      </w:r>
      <w:r>
        <w:t>resulted</w:t>
      </w:r>
      <w:r>
        <w:rPr>
          <w:spacing w:val="-4"/>
        </w:rPr>
        <w:t xml:space="preserve"> </w:t>
      </w:r>
      <w:r>
        <w:t>in</w:t>
      </w:r>
      <w:r>
        <w:rPr>
          <w:spacing w:val="-4"/>
        </w:rPr>
        <w:t xml:space="preserve"> </w:t>
      </w:r>
      <w:r>
        <w:t>a</w:t>
      </w:r>
      <w:r>
        <w:rPr>
          <w:spacing w:val="-4"/>
        </w:rPr>
        <w:t xml:space="preserve"> </w:t>
      </w:r>
      <w:r>
        <w:t>more</w:t>
      </w:r>
      <w:r>
        <w:rPr>
          <w:spacing w:val="-5"/>
        </w:rPr>
        <w:t xml:space="preserve"> </w:t>
      </w:r>
      <w:r>
        <w:t>cohesive</w:t>
      </w:r>
      <w:r>
        <w:rPr>
          <w:spacing w:val="-4"/>
        </w:rPr>
        <w:t xml:space="preserve"> </w:t>
      </w:r>
      <w:r>
        <w:t>curriculum</w:t>
      </w:r>
      <w:r>
        <w:rPr>
          <w:spacing w:val="-4"/>
        </w:rPr>
        <w:t xml:space="preserve"> </w:t>
      </w:r>
      <w:r>
        <w:t>that</w:t>
      </w:r>
      <w:r>
        <w:rPr>
          <w:spacing w:val="-4"/>
        </w:rPr>
        <w:t xml:space="preserve"> </w:t>
      </w:r>
      <w:r>
        <w:t>emphasizes</w:t>
      </w:r>
      <w:r>
        <w:rPr>
          <w:spacing w:val="-2"/>
        </w:rPr>
        <w:t xml:space="preserve"> </w:t>
      </w:r>
      <w:r>
        <w:t>the teacher's role as a facilitator of learning rather than a source of information. Students are now seen as active participants in the learning process rather than mere recipients of knowledge. The responsibility for curriculum planning has shifted from individual departments to committees representing different stakeholders. Key issues that need to be addressed include the mission of the medical school, learning outcomes, curriculum content, course sequence, educational strategies, teaching and learning methods, assessment procedures, educational environment, communication about the curriculum, and management of the process. The SPICES model describes a range of educational strategies that move from student-centered to teacher-centered, problem-based to information-centered, integrated to discipline-based, community-based to hospital-based, and from electives to uniform and systematic to</w:t>
      </w:r>
    </w:p>
    <w:p w14:paraId="34AD9F98" w14:textId="37BC5116" w:rsidR="009E7594" w:rsidRDefault="009E7594" w:rsidP="0084098F">
      <w:pPr>
        <w:pStyle w:val="BodyText"/>
      </w:pPr>
      <w:r>
        <w:t>opportunistic.</w:t>
      </w:r>
      <w:r>
        <w:rPr>
          <w:spacing w:val="-7"/>
        </w:rPr>
        <w:t xml:space="preserve"> </w:t>
      </w:r>
      <w:r>
        <w:t>(Figure-</w:t>
      </w:r>
      <w:r>
        <w:rPr>
          <w:spacing w:val="-5"/>
        </w:rPr>
        <w:t>1)</w:t>
      </w:r>
      <w:r>
        <w:tab/>
        <w:t>Spices</w:t>
      </w:r>
      <w:r>
        <w:rPr>
          <w:spacing w:val="-4"/>
        </w:rPr>
        <w:t xml:space="preserve"> </w:t>
      </w:r>
      <w:r>
        <w:t>Model</w:t>
      </w:r>
      <w:r>
        <w:rPr>
          <w:spacing w:val="-2"/>
        </w:rPr>
        <w:t xml:space="preserve"> </w:t>
      </w:r>
      <w:r>
        <w:t>of</w:t>
      </w:r>
      <w:r>
        <w:rPr>
          <w:spacing w:val="-2"/>
        </w:rPr>
        <w:t xml:space="preserve"> </w:t>
      </w:r>
      <w:r>
        <w:t>Educational</w:t>
      </w:r>
      <w:r>
        <w:rPr>
          <w:spacing w:val="-1"/>
        </w:rPr>
        <w:t xml:space="preserve"> </w:t>
      </w:r>
      <w:r>
        <w:rPr>
          <w:spacing w:val="-2"/>
        </w:rPr>
        <w:t>Strategies</w:t>
      </w:r>
    </w:p>
    <w:p w14:paraId="03D050E2" w14:textId="6C98CE8C" w:rsidR="009E7594" w:rsidRDefault="009E7594" w:rsidP="0084098F">
      <w:pPr>
        <w:pStyle w:val="BodyText"/>
      </w:pPr>
    </w:p>
    <w:p w14:paraId="69BB9D3B" w14:textId="5ADA7877" w:rsidR="009E7594" w:rsidRDefault="009E7594" w:rsidP="009E7594">
      <w:pPr>
        <w:spacing w:before="1"/>
        <w:ind w:left="11347"/>
        <w:rPr>
          <w:i/>
          <w:sz w:val="24"/>
        </w:rPr>
      </w:pPr>
      <w:r>
        <w:rPr>
          <w:i/>
          <w:sz w:val="24"/>
        </w:rPr>
        <w:t>(Essential</w:t>
      </w:r>
      <w:r>
        <w:rPr>
          <w:i/>
          <w:spacing w:val="-1"/>
          <w:sz w:val="24"/>
        </w:rPr>
        <w:t xml:space="preserve"> </w:t>
      </w:r>
      <w:r>
        <w:rPr>
          <w:i/>
          <w:sz w:val="24"/>
        </w:rPr>
        <w:t>Skills</w:t>
      </w:r>
      <w:r>
        <w:rPr>
          <w:i/>
          <w:spacing w:val="-1"/>
          <w:sz w:val="24"/>
        </w:rPr>
        <w:t xml:space="preserve"> </w:t>
      </w:r>
      <w:proofErr w:type="gramStart"/>
      <w:r>
        <w:rPr>
          <w:i/>
          <w:sz w:val="24"/>
        </w:rPr>
        <w:t>For</w:t>
      </w:r>
      <w:proofErr w:type="gramEnd"/>
      <w:r>
        <w:rPr>
          <w:i/>
          <w:spacing w:val="-1"/>
          <w:sz w:val="24"/>
        </w:rPr>
        <w:t xml:space="preserve"> </w:t>
      </w:r>
      <w:r>
        <w:rPr>
          <w:i/>
          <w:sz w:val="24"/>
        </w:rPr>
        <w:t>A Medical</w:t>
      </w:r>
      <w:r>
        <w:rPr>
          <w:i/>
          <w:spacing w:val="-1"/>
          <w:sz w:val="24"/>
        </w:rPr>
        <w:t xml:space="preserve"> </w:t>
      </w:r>
      <w:r>
        <w:rPr>
          <w:i/>
          <w:sz w:val="24"/>
        </w:rPr>
        <w:t>Teacher,</w:t>
      </w:r>
      <w:r>
        <w:rPr>
          <w:i/>
          <w:spacing w:val="-1"/>
          <w:sz w:val="24"/>
        </w:rPr>
        <w:t xml:space="preserve"> </w:t>
      </w:r>
      <w:r>
        <w:rPr>
          <w:i/>
          <w:sz w:val="24"/>
        </w:rPr>
        <w:t>Second Edition,</w:t>
      </w:r>
      <w:r>
        <w:rPr>
          <w:i/>
          <w:spacing w:val="-1"/>
          <w:sz w:val="24"/>
        </w:rPr>
        <w:t xml:space="preserve"> </w:t>
      </w:r>
      <w:r>
        <w:rPr>
          <w:i/>
          <w:sz w:val="24"/>
        </w:rPr>
        <w:t>Ronald</w:t>
      </w:r>
      <w:r>
        <w:rPr>
          <w:i/>
          <w:spacing w:val="-1"/>
          <w:sz w:val="24"/>
        </w:rPr>
        <w:t xml:space="preserve"> </w:t>
      </w:r>
      <w:r>
        <w:rPr>
          <w:i/>
          <w:sz w:val="24"/>
        </w:rPr>
        <w:t xml:space="preserve">M. </w:t>
      </w:r>
      <w:r>
        <w:rPr>
          <w:i/>
          <w:spacing w:val="-2"/>
          <w:sz w:val="24"/>
        </w:rPr>
        <w:t>Harden)</w:t>
      </w:r>
    </w:p>
    <w:p w14:paraId="5D8BC3F0" w14:textId="2310021F" w:rsidR="009E7594" w:rsidRDefault="009E7594" w:rsidP="0084098F">
      <w:pPr>
        <w:pStyle w:val="BodyText"/>
      </w:pPr>
    </w:p>
    <w:p w14:paraId="55E8B06B" w14:textId="7AD5593E" w:rsidR="009E7594" w:rsidRPr="0084098F" w:rsidRDefault="009E7594" w:rsidP="009E7594">
      <w:pPr>
        <w:pStyle w:val="Heading6"/>
        <w:ind w:left="70"/>
        <w:rPr>
          <w:b/>
          <w:bCs/>
          <w:i w:val="0"/>
          <w:iCs w:val="0"/>
        </w:rPr>
      </w:pPr>
      <w:r w:rsidRPr="0084098F">
        <w:rPr>
          <w:b/>
          <w:bCs/>
          <w:i w:val="0"/>
          <w:iCs w:val="0"/>
        </w:rPr>
        <w:t>Creating</w:t>
      </w:r>
      <w:r w:rsidRPr="0084098F">
        <w:rPr>
          <w:b/>
          <w:bCs/>
          <w:i w:val="0"/>
          <w:iCs w:val="0"/>
          <w:spacing w:val="-6"/>
        </w:rPr>
        <w:t xml:space="preserve"> </w:t>
      </w:r>
      <w:r w:rsidRPr="0084098F">
        <w:rPr>
          <w:b/>
          <w:bCs/>
          <w:i w:val="0"/>
          <w:iCs w:val="0"/>
        </w:rPr>
        <w:t>an</w:t>
      </w:r>
      <w:r w:rsidRPr="0084098F">
        <w:rPr>
          <w:b/>
          <w:bCs/>
          <w:i w:val="0"/>
          <w:iCs w:val="0"/>
          <w:spacing w:val="-6"/>
        </w:rPr>
        <w:t xml:space="preserve"> </w:t>
      </w:r>
      <w:r w:rsidRPr="0084098F">
        <w:rPr>
          <w:b/>
          <w:bCs/>
          <w:i w:val="0"/>
          <w:iCs w:val="0"/>
        </w:rPr>
        <w:t>Authentic</w:t>
      </w:r>
      <w:r w:rsidRPr="0084098F">
        <w:rPr>
          <w:b/>
          <w:bCs/>
          <w:i w:val="0"/>
          <w:iCs w:val="0"/>
          <w:spacing w:val="-6"/>
        </w:rPr>
        <w:t xml:space="preserve"> </w:t>
      </w:r>
      <w:r w:rsidRPr="0084098F">
        <w:rPr>
          <w:b/>
          <w:bCs/>
          <w:i w:val="0"/>
          <w:iCs w:val="0"/>
          <w:spacing w:val="-2"/>
        </w:rPr>
        <w:t>Curriculum</w:t>
      </w:r>
    </w:p>
    <w:p w14:paraId="5AC4D7BB" w14:textId="42C92050" w:rsidR="009E7594" w:rsidRDefault="0084098F" w:rsidP="0084098F">
      <w:pPr>
        <w:pStyle w:val="BodyText"/>
      </w:pPr>
      <w:r>
        <w:rPr>
          <w:noProof/>
        </w:rPr>
        <w:drawing>
          <wp:anchor distT="0" distB="0" distL="0" distR="0" simplePos="0" relativeHeight="251727872" behindDoc="0" locked="0" layoutInCell="1" allowOverlap="1" wp14:anchorId="491EFCEC" wp14:editId="332BB256">
            <wp:simplePos x="0" y="0"/>
            <wp:positionH relativeFrom="page">
              <wp:posOffset>7334885</wp:posOffset>
            </wp:positionH>
            <wp:positionV relativeFrom="paragraph">
              <wp:posOffset>1198245</wp:posOffset>
            </wp:positionV>
            <wp:extent cx="4241165" cy="2494280"/>
            <wp:effectExtent l="0" t="0" r="0" b="0"/>
            <wp:wrapNone/>
            <wp:docPr id="106" name="Image 106" descr="A purple card with black text  Description automatically generated"/>
            <wp:cNvGraphicFramePr/>
            <a:graphic xmlns:a="http://schemas.openxmlformats.org/drawingml/2006/main">
              <a:graphicData uri="http://schemas.openxmlformats.org/drawingml/2006/picture">
                <pic:pic xmlns:pic="http://schemas.openxmlformats.org/drawingml/2006/picture">
                  <pic:nvPicPr>
                    <pic:cNvPr id="106" name="Image 106" descr="A purple card with black text  Description automatically generated"/>
                    <pic:cNvPicPr/>
                  </pic:nvPicPr>
                  <pic:blipFill>
                    <a:blip r:embed="rId49" cstate="print"/>
                    <a:stretch>
                      <a:fillRect/>
                    </a:stretch>
                  </pic:blipFill>
                  <pic:spPr>
                    <a:xfrm>
                      <a:off x="0" y="0"/>
                      <a:ext cx="4241165" cy="2494280"/>
                    </a:xfrm>
                    <a:prstGeom prst="rect">
                      <a:avLst/>
                    </a:prstGeom>
                  </pic:spPr>
                </pic:pic>
              </a:graphicData>
            </a:graphic>
          </wp:anchor>
        </w:drawing>
      </w:r>
      <w:r w:rsidR="009E7594">
        <w:t>The concept of an authentic curriculum in medical education is gaining importance worldwide. In line with this, Rawalpindi Medical University has also made efforts to create a curriculum that is relevant and responsive to the needs of society and the healthcare system. The university has recognized the need for medical education to keep pace with the changing healthcare landscape, and has adopted an outcome- or competency-based approach to education. This means that the curriculum is designed to produce graduates who are not</w:t>
      </w:r>
      <w:r w:rsidR="009E7594">
        <w:rPr>
          <w:spacing w:val="-2"/>
        </w:rPr>
        <w:t xml:space="preserve"> </w:t>
      </w:r>
      <w:r w:rsidR="009E7594">
        <w:t>only</w:t>
      </w:r>
      <w:r w:rsidR="009E7594">
        <w:rPr>
          <w:spacing w:val="-2"/>
        </w:rPr>
        <w:t xml:space="preserve"> </w:t>
      </w:r>
      <w:r w:rsidR="009E7594">
        <w:t>knowledgeable</w:t>
      </w:r>
      <w:r w:rsidR="009E7594">
        <w:rPr>
          <w:spacing w:val="-1"/>
        </w:rPr>
        <w:t xml:space="preserve"> </w:t>
      </w:r>
      <w:r w:rsidR="009E7594">
        <w:t>but</w:t>
      </w:r>
      <w:r w:rsidR="009E7594">
        <w:rPr>
          <w:spacing w:val="-2"/>
        </w:rPr>
        <w:t xml:space="preserve"> </w:t>
      </w:r>
      <w:r w:rsidR="009E7594">
        <w:t>also</w:t>
      </w:r>
      <w:r w:rsidR="009E7594">
        <w:rPr>
          <w:spacing w:val="-2"/>
        </w:rPr>
        <w:t xml:space="preserve"> </w:t>
      </w:r>
      <w:r w:rsidR="009E7594">
        <w:t>equipped</w:t>
      </w:r>
      <w:r w:rsidR="009E7594">
        <w:rPr>
          <w:spacing w:val="-2"/>
        </w:rPr>
        <w:t xml:space="preserve"> </w:t>
      </w:r>
      <w:r w:rsidR="009E7594">
        <w:t>with</w:t>
      </w:r>
      <w:r w:rsidR="009E7594">
        <w:rPr>
          <w:spacing w:val="-2"/>
        </w:rPr>
        <w:t xml:space="preserve"> </w:t>
      </w:r>
      <w:r w:rsidR="009E7594">
        <w:t>essential</w:t>
      </w:r>
      <w:r w:rsidR="009E7594">
        <w:rPr>
          <w:spacing w:val="-2"/>
        </w:rPr>
        <w:t xml:space="preserve"> </w:t>
      </w:r>
      <w:r w:rsidR="009E7594">
        <w:t>clinical</w:t>
      </w:r>
      <w:r w:rsidR="009E7594">
        <w:rPr>
          <w:spacing w:val="-2"/>
        </w:rPr>
        <w:t xml:space="preserve"> </w:t>
      </w:r>
      <w:r w:rsidR="009E7594">
        <w:t>skills,</w:t>
      </w:r>
      <w:r w:rsidR="009E7594">
        <w:rPr>
          <w:spacing w:val="-2"/>
        </w:rPr>
        <w:t xml:space="preserve"> </w:t>
      </w:r>
      <w:r w:rsidR="009E7594">
        <w:t>communication</w:t>
      </w:r>
      <w:r w:rsidR="009E7594">
        <w:rPr>
          <w:spacing w:val="-2"/>
        </w:rPr>
        <w:t xml:space="preserve"> </w:t>
      </w:r>
      <w:r w:rsidR="009E7594">
        <w:t>skills,</w:t>
      </w:r>
      <w:r w:rsidR="009E7594">
        <w:rPr>
          <w:spacing w:val="-2"/>
        </w:rPr>
        <w:t xml:space="preserve"> </w:t>
      </w:r>
      <w:r w:rsidR="009E7594">
        <w:t>and</w:t>
      </w:r>
      <w:r w:rsidR="009E7594">
        <w:rPr>
          <w:spacing w:val="-5"/>
        </w:rPr>
        <w:t xml:space="preserve"> </w:t>
      </w:r>
      <w:r w:rsidR="009E7594">
        <w:t>professionalism.</w:t>
      </w:r>
      <w:r w:rsidR="009E7594">
        <w:rPr>
          <w:spacing w:val="-2"/>
        </w:rPr>
        <w:t xml:space="preserve"> </w:t>
      </w:r>
      <w:r w:rsidR="009E7594">
        <w:t>To</w:t>
      </w:r>
      <w:r w:rsidR="009E7594">
        <w:rPr>
          <w:spacing w:val="-2"/>
        </w:rPr>
        <w:t xml:space="preserve"> </w:t>
      </w:r>
      <w:r w:rsidR="009E7594">
        <w:t>achieve</w:t>
      </w:r>
      <w:r w:rsidR="009E7594">
        <w:rPr>
          <w:spacing w:val="-3"/>
        </w:rPr>
        <w:t xml:space="preserve"> </w:t>
      </w:r>
      <w:r w:rsidR="009E7594">
        <w:t>this,</w:t>
      </w:r>
      <w:r w:rsidR="009E7594">
        <w:rPr>
          <w:spacing w:val="-2"/>
        </w:rPr>
        <w:t xml:space="preserve"> </w:t>
      </w:r>
      <w:r w:rsidR="009E7594">
        <w:t>the</w:t>
      </w:r>
      <w:r w:rsidR="009E7594">
        <w:rPr>
          <w:spacing w:val="-2"/>
        </w:rPr>
        <w:t xml:space="preserve"> </w:t>
      </w:r>
      <w:r w:rsidR="009E7594">
        <w:t>university</w:t>
      </w:r>
      <w:r w:rsidR="009E7594">
        <w:rPr>
          <w:spacing w:val="-2"/>
        </w:rPr>
        <w:t xml:space="preserve"> </w:t>
      </w:r>
      <w:r w:rsidR="009E7594">
        <w:t>has</w:t>
      </w:r>
      <w:r w:rsidR="009E7594">
        <w:rPr>
          <w:spacing w:val="-2"/>
        </w:rPr>
        <w:t xml:space="preserve"> </w:t>
      </w:r>
      <w:r w:rsidR="009E7594">
        <w:t>incorporated</w:t>
      </w:r>
      <w:r w:rsidR="009E7594">
        <w:rPr>
          <w:spacing w:val="-2"/>
        </w:rPr>
        <w:t xml:space="preserve"> </w:t>
      </w:r>
      <w:r w:rsidR="009E7594">
        <w:t>learning</w:t>
      </w:r>
      <w:r w:rsidR="009E7594">
        <w:rPr>
          <w:spacing w:val="-2"/>
        </w:rPr>
        <w:t xml:space="preserve"> </w:t>
      </w:r>
      <w:r w:rsidR="009E7594">
        <w:t>outcomes such as Leadership, Professionalism, Communication skills, Research skills and Bioethics in addition core objectives. Regular Case Based and Problem based learning sessions developed with a local context develops the ability of translating theory to practice since undergraduate years. By adopting an authentic curriculum, Rawalpindi Medical University aims to ensure that its graduates are well-prepared to practice effectively for the benefit of their patients and the community at large.</w:t>
      </w:r>
    </w:p>
    <w:p w14:paraId="4C94F920" w14:textId="77777777" w:rsidR="009E7594" w:rsidRDefault="009E7594" w:rsidP="009E7594">
      <w:pPr>
        <w:sectPr w:rsidR="009E7594" w:rsidSect="009E7594">
          <w:pgSz w:w="20160" w:h="12240" w:orient="landscape"/>
          <w:pgMar w:top="940" w:right="0" w:bottom="960" w:left="200" w:header="0" w:footer="820" w:gutter="0"/>
          <w:cols w:space="720"/>
        </w:sectPr>
      </w:pPr>
    </w:p>
    <w:p w14:paraId="0A261273" w14:textId="77777777" w:rsidR="009E7594" w:rsidRPr="0084098F" w:rsidRDefault="009E7594" w:rsidP="009E7594">
      <w:pPr>
        <w:pStyle w:val="Heading6"/>
        <w:spacing w:before="73"/>
        <w:ind w:left="69"/>
        <w:rPr>
          <w:b/>
          <w:bCs/>
          <w:i w:val="0"/>
          <w:iCs w:val="0"/>
        </w:rPr>
      </w:pPr>
      <w:r w:rsidRPr="0084098F">
        <w:rPr>
          <w:b/>
          <w:bCs/>
          <w:i w:val="0"/>
          <w:iCs w:val="0"/>
        </w:rPr>
        <w:lastRenderedPageBreak/>
        <w:t>Collaborative</w:t>
      </w:r>
      <w:r w:rsidRPr="0084098F">
        <w:rPr>
          <w:b/>
          <w:bCs/>
          <w:i w:val="0"/>
          <w:iCs w:val="0"/>
          <w:spacing w:val="-9"/>
        </w:rPr>
        <w:t xml:space="preserve"> </w:t>
      </w:r>
      <w:r w:rsidRPr="0084098F">
        <w:rPr>
          <w:b/>
          <w:bCs/>
          <w:i w:val="0"/>
          <w:iCs w:val="0"/>
        </w:rPr>
        <w:t>Activities</w:t>
      </w:r>
      <w:r w:rsidRPr="0084098F">
        <w:rPr>
          <w:b/>
          <w:bCs/>
          <w:i w:val="0"/>
          <w:iCs w:val="0"/>
          <w:spacing w:val="-5"/>
        </w:rPr>
        <w:t xml:space="preserve"> </w:t>
      </w:r>
      <w:r w:rsidRPr="0084098F">
        <w:rPr>
          <w:b/>
          <w:bCs/>
          <w:i w:val="0"/>
          <w:iCs w:val="0"/>
        </w:rPr>
        <w:t>in</w:t>
      </w:r>
      <w:r w:rsidRPr="0084098F">
        <w:rPr>
          <w:b/>
          <w:bCs/>
          <w:i w:val="0"/>
          <w:iCs w:val="0"/>
          <w:spacing w:val="-6"/>
        </w:rPr>
        <w:t xml:space="preserve"> </w:t>
      </w:r>
      <w:r w:rsidRPr="0084098F">
        <w:rPr>
          <w:b/>
          <w:bCs/>
          <w:i w:val="0"/>
          <w:iCs w:val="0"/>
        </w:rPr>
        <w:t>the</w:t>
      </w:r>
      <w:r w:rsidRPr="0084098F">
        <w:rPr>
          <w:b/>
          <w:bCs/>
          <w:i w:val="0"/>
          <w:iCs w:val="0"/>
          <w:spacing w:val="-8"/>
        </w:rPr>
        <w:t xml:space="preserve"> </w:t>
      </w:r>
      <w:r w:rsidRPr="0084098F">
        <w:rPr>
          <w:b/>
          <w:bCs/>
          <w:i w:val="0"/>
          <w:iCs w:val="0"/>
          <w:spacing w:val="-2"/>
        </w:rPr>
        <w:t>Curriculum</w:t>
      </w:r>
    </w:p>
    <w:p w14:paraId="719E86BD" w14:textId="77777777" w:rsidR="009E7594" w:rsidRDefault="009E7594" w:rsidP="0084098F">
      <w:pPr>
        <w:pStyle w:val="BodyText"/>
      </w:pPr>
    </w:p>
    <w:p w14:paraId="69A3ED01" w14:textId="77777777" w:rsidR="009E7594" w:rsidRDefault="009E7594" w:rsidP="0084098F">
      <w:pPr>
        <w:pStyle w:val="BodyText"/>
      </w:pPr>
    </w:p>
    <w:p w14:paraId="50C8323A" w14:textId="77777777" w:rsidR="009E7594" w:rsidRDefault="009E7594" w:rsidP="0084098F">
      <w:pPr>
        <w:pStyle w:val="BodyText"/>
      </w:pPr>
      <w:r>
        <w:rPr>
          <w:noProof/>
        </w:rPr>
        <w:drawing>
          <wp:anchor distT="0" distB="0" distL="0" distR="0" simplePos="0" relativeHeight="251728896" behindDoc="0" locked="0" layoutInCell="1" allowOverlap="1" wp14:anchorId="72C5FDD6" wp14:editId="4622AECD">
            <wp:simplePos x="0" y="0"/>
            <wp:positionH relativeFrom="page">
              <wp:posOffset>7959090</wp:posOffset>
            </wp:positionH>
            <wp:positionV relativeFrom="paragraph">
              <wp:posOffset>-234315</wp:posOffset>
            </wp:positionV>
            <wp:extent cx="3841750" cy="3096260"/>
            <wp:effectExtent l="0" t="0" r="0" b="0"/>
            <wp:wrapNone/>
            <wp:docPr id="107" name="Image 107" descr="A diagram of a diagram  Description automatically generated"/>
            <wp:cNvGraphicFramePr/>
            <a:graphic xmlns:a="http://schemas.openxmlformats.org/drawingml/2006/main">
              <a:graphicData uri="http://schemas.openxmlformats.org/drawingml/2006/picture">
                <pic:pic xmlns:pic="http://schemas.openxmlformats.org/drawingml/2006/picture">
                  <pic:nvPicPr>
                    <pic:cNvPr id="107" name="Image 107" descr="A diagram of a diagram  Description automatically generated"/>
                    <pic:cNvPicPr/>
                  </pic:nvPicPr>
                  <pic:blipFill>
                    <a:blip r:embed="rId50" cstate="print"/>
                    <a:stretch>
                      <a:fillRect/>
                    </a:stretch>
                  </pic:blipFill>
                  <pic:spPr>
                    <a:xfrm>
                      <a:off x="0" y="0"/>
                      <a:ext cx="3841829" cy="3096434"/>
                    </a:xfrm>
                    <a:prstGeom prst="rect">
                      <a:avLst/>
                    </a:prstGeom>
                  </pic:spPr>
                </pic:pic>
              </a:graphicData>
            </a:graphic>
          </wp:anchor>
        </w:drawing>
      </w:r>
      <w:r>
        <w:t>Rawalpindi</w:t>
      </w:r>
      <w:r>
        <w:rPr>
          <w:spacing w:val="-4"/>
        </w:rPr>
        <w:t xml:space="preserve"> </w:t>
      </w:r>
      <w:r>
        <w:t>Medical</w:t>
      </w:r>
      <w:r>
        <w:rPr>
          <w:spacing w:val="-4"/>
        </w:rPr>
        <w:t xml:space="preserve"> </w:t>
      </w:r>
      <w:r>
        <w:t>University</w:t>
      </w:r>
      <w:r>
        <w:rPr>
          <w:spacing w:val="-4"/>
        </w:rPr>
        <w:t xml:space="preserve"> </w:t>
      </w:r>
      <w:r>
        <w:t>recognizes</w:t>
      </w:r>
      <w:r>
        <w:rPr>
          <w:spacing w:val="-4"/>
        </w:rPr>
        <w:t xml:space="preserve"> </w:t>
      </w:r>
      <w:r>
        <w:t>the</w:t>
      </w:r>
      <w:r>
        <w:rPr>
          <w:spacing w:val="-4"/>
        </w:rPr>
        <w:t xml:space="preserve"> </w:t>
      </w:r>
      <w:r>
        <w:t>importance</w:t>
      </w:r>
      <w:r>
        <w:rPr>
          <w:spacing w:val="-5"/>
        </w:rPr>
        <w:t xml:space="preserve"> </w:t>
      </w:r>
      <w:r>
        <w:t>of</w:t>
      </w:r>
      <w:r>
        <w:rPr>
          <w:spacing w:val="-4"/>
        </w:rPr>
        <w:t xml:space="preserve"> </w:t>
      </w:r>
      <w:r>
        <w:t>collaboration</w:t>
      </w:r>
      <w:r>
        <w:rPr>
          <w:spacing w:val="-4"/>
        </w:rPr>
        <w:t xml:space="preserve"> </w:t>
      </w:r>
      <w:r>
        <w:t>in</w:t>
      </w:r>
      <w:r>
        <w:rPr>
          <w:spacing w:val="-4"/>
        </w:rPr>
        <w:t xml:space="preserve"> </w:t>
      </w:r>
      <w:r>
        <w:t>enhancing</w:t>
      </w:r>
      <w:r>
        <w:rPr>
          <w:spacing w:val="-4"/>
        </w:rPr>
        <w:t xml:space="preserve"> </w:t>
      </w:r>
      <w:r>
        <w:t>medical</w:t>
      </w:r>
      <w:r>
        <w:rPr>
          <w:spacing w:val="-4"/>
        </w:rPr>
        <w:t xml:space="preserve"> </w:t>
      </w:r>
      <w:r>
        <w:t>education. In order to achieve this, the university has established a collaborative approach among different stakeholders, including students, faculty, healthcare professionals, and the community.</w:t>
      </w:r>
    </w:p>
    <w:p w14:paraId="2B3BC65F" w14:textId="77777777" w:rsidR="009E7594" w:rsidRDefault="009E7594" w:rsidP="0084098F">
      <w:pPr>
        <w:pStyle w:val="BodyText"/>
      </w:pPr>
      <w:r>
        <w:t>One of the ways that Rawalpindi Medical University fosters collaboration is by implementing horizontal and</w:t>
      </w:r>
      <w:r>
        <w:rPr>
          <w:spacing w:val="-3"/>
        </w:rPr>
        <w:t xml:space="preserve"> </w:t>
      </w:r>
      <w:r>
        <w:t>vertical</w:t>
      </w:r>
      <w:r>
        <w:rPr>
          <w:spacing w:val="-3"/>
        </w:rPr>
        <w:t xml:space="preserve"> </w:t>
      </w:r>
      <w:r>
        <w:t>integration</w:t>
      </w:r>
      <w:r>
        <w:rPr>
          <w:spacing w:val="-3"/>
        </w:rPr>
        <w:t xml:space="preserve"> </w:t>
      </w:r>
      <w:r>
        <w:t>in</w:t>
      </w:r>
      <w:r>
        <w:rPr>
          <w:spacing w:val="-3"/>
        </w:rPr>
        <w:t xml:space="preserve"> </w:t>
      </w:r>
      <w:r>
        <w:t>the</w:t>
      </w:r>
      <w:r>
        <w:rPr>
          <w:spacing w:val="-4"/>
        </w:rPr>
        <w:t xml:space="preserve"> </w:t>
      </w:r>
      <w:r>
        <w:t>medical</w:t>
      </w:r>
      <w:r>
        <w:rPr>
          <w:spacing w:val="-3"/>
        </w:rPr>
        <w:t xml:space="preserve"> </w:t>
      </w:r>
      <w:r>
        <w:t>curriculum</w:t>
      </w:r>
      <w:r>
        <w:rPr>
          <w:spacing w:val="-3"/>
        </w:rPr>
        <w:t xml:space="preserve"> </w:t>
      </w:r>
      <w:r>
        <w:t>on</w:t>
      </w:r>
      <w:r>
        <w:rPr>
          <w:spacing w:val="-3"/>
        </w:rPr>
        <w:t xml:space="preserve"> </w:t>
      </w:r>
      <w:r>
        <w:t>the</w:t>
      </w:r>
      <w:r>
        <w:rPr>
          <w:spacing w:val="-3"/>
        </w:rPr>
        <w:t xml:space="preserve"> </w:t>
      </w:r>
      <w:r>
        <w:t>continuum</w:t>
      </w:r>
      <w:r>
        <w:rPr>
          <w:spacing w:val="-3"/>
        </w:rPr>
        <w:t xml:space="preserve"> </w:t>
      </w:r>
      <w:r>
        <w:t>of</w:t>
      </w:r>
      <w:r>
        <w:rPr>
          <w:spacing w:val="-3"/>
        </w:rPr>
        <w:t xml:space="preserve"> </w:t>
      </w:r>
      <w:r>
        <w:t>the</w:t>
      </w:r>
      <w:r>
        <w:rPr>
          <w:spacing w:val="-4"/>
        </w:rPr>
        <w:t xml:space="preserve"> </w:t>
      </w:r>
      <w:r>
        <w:t>integration</w:t>
      </w:r>
      <w:r>
        <w:rPr>
          <w:spacing w:val="-3"/>
        </w:rPr>
        <w:t xml:space="preserve"> </w:t>
      </w:r>
      <w:r>
        <w:t>ladder.</w:t>
      </w:r>
      <w:r>
        <w:rPr>
          <w:spacing w:val="-3"/>
        </w:rPr>
        <w:t xml:space="preserve"> </w:t>
      </w:r>
      <w:r>
        <w:t>(Figure</w:t>
      </w:r>
      <w:r>
        <w:rPr>
          <w:spacing w:val="-4"/>
        </w:rPr>
        <w:t xml:space="preserve"> </w:t>
      </w:r>
      <w:r>
        <w:t>2)</w:t>
      </w:r>
      <w:r>
        <w:rPr>
          <w:spacing w:val="-3"/>
        </w:rPr>
        <w:t xml:space="preserve"> </w:t>
      </w:r>
      <w:r>
        <w:t>By integrating subjects that are normally taught in the same phase of the curriculum, such as anatomy, physiology, biochemistry, surgery, paediatrics, obstetrics, and gynecology, students gain a more comprehensive understanding of medical concepts. Moreover, students are introduced to patients from the first year of the curriculum, allowing them to apply their knowledge in clinical settings.</w:t>
      </w:r>
    </w:p>
    <w:p w14:paraId="2F35E22F" w14:textId="77777777" w:rsidR="009E7594" w:rsidRDefault="009E7594" w:rsidP="0084098F">
      <w:pPr>
        <w:pStyle w:val="BodyText"/>
      </w:pPr>
      <w:r>
        <w:t>In addition, the university believes that collaboration should extend beyond the different subject experts working</w:t>
      </w:r>
      <w:r>
        <w:rPr>
          <w:spacing w:val="-4"/>
        </w:rPr>
        <w:t xml:space="preserve"> </w:t>
      </w:r>
      <w:r>
        <w:t>together</w:t>
      </w:r>
      <w:r>
        <w:rPr>
          <w:spacing w:val="-6"/>
        </w:rPr>
        <w:t xml:space="preserve"> </w:t>
      </w:r>
      <w:r>
        <w:t>to</w:t>
      </w:r>
      <w:r>
        <w:rPr>
          <w:spacing w:val="-4"/>
        </w:rPr>
        <w:t xml:space="preserve"> </w:t>
      </w:r>
      <w:r>
        <w:t>deliver</w:t>
      </w:r>
      <w:r>
        <w:rPr>
          <w:spacing w:val="-4"/>
        </w:rPr>
        <w:t xml:space="preserve"> </w:t>
      </w:r>
      <w:r>
        <w:t>an</w:t>
      </w:r>
      <w:r>
        <w:rPr>
          <w:spacing w:val="-4"/>
        </w:rPr>
        <w:t xml:space="preserve"> </w:t>
      </w:r>
      <w:r>
        <w:t>integrated</w:t>
      </w:r>
      <w:r>
        <w:rPr>
          <w:spacing w:val="-4"/>
        </w:rPr>
        <w:t xml:space="preserve"> </w:t>
      </w:r>
      <w:r>
        <w:t>program.</w:t>
      </w:r>
      <w:r>
        <w:rPr>
          <w:spacing w:val="-2"/>
        </w:rPr>
        <w:t xml:space="preserve"> </w:t>
      </w:r>
      <w:r>
        <w:t>All</w:t>
      </w:r>
      <w:r>
        <w:rPr>
          <w:spacing w:val="-4"/>
        </w:rPr>
        <w:t xml:space="preserve"> </w:t>
      </w:r>
      <w:r>
        <w:t>stakeholders,</w:t>
      </w:r>
      <w:r>
        <w:rPr>
          <w:spacing w:val="-4"/>
        </w:rPr>
        <w:t xml:space="preserve"> </w:t>
      </w:r>
      <w:r>
        <w:t>including</w:t>
      </w:r>
      <w:r>
        <w:rPr>
          <w:spacing w:val="-4"/>
        </w:rPr>
        <w:t xml:space="preserve"> </w:t>
      </w:r>
      <w:r>
        <w:t>students,</w:t>
      </w:r>
      <w:r>
        <w:rPr>
          <w:spacing w:val="-4"/>
        </w:rPr>
        <w:t xml:space="preserve"> </w:t>
      </w:r>
      <w:r>
        <w:t>faculty,</w:t>
      </w:r>
      <w:r>
        <w:rPr>
          <w:spacing w:val="-4"/>
        </w:rPr>
        <w:t xml:space="preserve"> </w:t>
      </w:r>
      <w:r>
        <w:t>healthcare</w:t>
      </w:r>
    </w:p>
    <w:p w14:paraId="4132FD57" w14:textId="77777777" w:rsidR="009E7594" w:rsidRDefault="009E7594" w:rsidP="0084098F">
      <w:pPr>
        <w:pStyle w:val="BodyText"/>
      </w:pPr>
      <w:r>
        <w:t>professionals,</w:t>
      </w:r>
      <w:r>
        <w:rPr>
          <w:spacing w:val="-2"/>
        </w:rPr>
        <w:t xml:space="preserve"> </w:t>
      </w:r>
      <w:r>
        <w:t>and</w:t>
      </w:r>
      <w:r>
        <w:rPr>
          <w:spacing w:val="-2"/>
        </w:rPr>
        <w:t xml:space="preserve"> </w:t>
      </w:r>
      <w:r>
        <w:t>the</w:t>
      </w:r>
      <w:r>
        <w:rPr>
          <w:spacing w:val="-1"/>
        </w:rPr>
        <w:t xml:space="preserve"> </w:t>
      </w:r>
      <w:r>
        <w:t>community,</w:t>
      </w:r>
      <w:r>
        <w:rPr>
          <w:spacing w:val="-2"/>
        </w:rPr>
        <w:t xml:space="preserve"> </w:t>
      </w:r>
      <w:r>
        <w:t>should</w:t>
      </w:r>
      <w:r>
        <w:rPr>
          <w:spacing w:val="-2"/>
        </w:rPr>
        <w:t xml:space="preserve"> </w:t>
      </w:r>
      <w:r>
        <w:t>work</w:t>
      </w:r>
      <w:r>
        <w:rPr>
          <w:spacing w:val="-2"/>
        </w:rPr>
        <w:t xml:space="preserve"> </w:t>
      </w:r>
      <w:r>
        <w:t>together</w:t>
      </w:r>
      <w:r>
        <w:rPr>
          <w:spacing w:val="-4"/>
        </w:rPr>
        <w:t xml:space="preserve"> </w:t>
      </w:r>
      <w:r>
        <w:t>in</w:t>
      </w:r>
      <w:r>
        <w:rPr>
          <w:spacing w:val="-2"/>
        </w:rPr>
        <w:t xml:space="preserve"> </w:t>
      </w:r>
      <w:r>
        <w:t>the</w:t>
      </w:r>
      <w:r>
        <w:rPr>
          <w:spacing w:val="-3"/>
        </w:rPr>
        <w:t xml:space="preserve"> </w:t>
      </w:r>
      <w:r>
        <w:t>planning</w:t>
      </w:r>
      <w:r>
        <w:rPr>
          <w:spacing w:val="-2"/>
        </w:rPr>
        <w:t xml:space="preserve"> </w:t>
      </w:r>
      <w:r>
        <w:t>and</w:t>
      </w:r>
      <w:r>
        <w:rPr>
          <w:spacing w:val="-2"/>
        </w:rPr>
        <w:t xml:space="preserve"> </w:t>
      </w:r>
      <w:r>
        <w:t>implementing</w:t>
      </w:r>
      <w:r>
        <w:rPr>
          <w:spacing w:val="-2"/>
        </w:rPr>
        <w:t xml:space="preserve"> </w:t>
      </w:r>
      <w:r>
        <w:t>of</w:t>
      </w:r>
      <w:r>
        <w:rPr>
          <w:spacing w:val="-3"/>
        </w:rPr>
        <w:t xml:space="preserve"> </w:t>
      </w:r>
      <w:r>
        <w:t>a</w:t>
      </w:r>
      <w:r>
        <w:rPr>
          <w:spacing w:val="-3"/>
        </w:rPr>
        <w:t xml:space="preserve"> </w:t>
      </w:r>
      <w:r>
        <w:t>curriculum.</w:t>
      </w:r>
      <w:r>
        <w:rPr>
          <w:spacing w:val="-2"/>
        </w:rPr>
        <w:t xml:space="preserve"> </w:t>
      </w:r>
      <w:r>
        <w:t>(Figure</w:t>
      </w:r>
      <w:r>
        <w:rPr>
          <w:spacing w:val="-4"/>
        </w:rPr>
        <w:t xml:space="preserve"> </w:t>
      </w:r>
      <w:r>
        <w:t>3)</w:t>
      </w:r>
      <w:r>
        <w:rPr>
          <w:spacing w:val="-2"/>
        </w:rPr>
        <w:t xml:space="preserve"> </w:t>
      </w:r>
      <w:r>
        <w:t>They collaborate</w:t>
      </w:r>
      <w:r>
        <w:rPr>
          <w:spacing w:val="-2"/>
        </w:rPr>
        <w:t xml:space="preserve"> </w:t>
      </w:r>
      <w:r>
        <w:t>in</w:t>
      </w:r>
      <w:r>
        <w:rPr>
          <w:spacing w:val="-2"/>
        </w:rPr>
        <w:t xml:space="preserve"> </w:t>
      </w:r>
      <w:r>
        <w:t>specifying</w:t>
      </w:r>
      <w:r>
        <w:rPr>
          <w:spacing w:val="-2"/>
        </w:rPr>
        <w:t xml:space="preserve"> </w:t>
      </w:r>
      <w:r>
        <w:t>learning</w:t>
      </w:r>
      <w:r>
        <w:rPr>
          <w:spacing w:val="-2"/>
        </w:rPr>
        <w:t xml:space="preserve"> </w:t>
      </w:r>
      <w:r>
        <w:t>outcomes,</w:t>
      </w:r>
      <w:r>
        <w:rPr>
          <w:spacing w:val="-2"/>
        </w:rPr>
        <w:t xml:space="preserve"> </w:t>
      </w:r>
      <w:r>
        <w:t>planning</w:t>
      </w:r>
      <w:r>
        <w:rPr>
          <w:spacing w:val="-2"/>
        </w:rPr>
        <w:t xml:space="preserve"> </w:t>
      </w:r>
      <w:r>
        <w:t>the approaches to teaching, learning, and assessment, and evaluating the effectiveness of the program.</w:t>
      </w:r>
    </w:p>
    <w:p w14:paraId="5C2DCB65" w14:textId="77777777" w:rsidR="009E7594" w:rsidRDefault="009E7594" w:rsidP="0084098F">
      <w:pPr>
        <w:pStyle w:val="BodyText"/>
      </w:pPr>
    </w:p>
    <w:p w14:paraId="63E0C4E5" w14:textId="77777777" w:rsidR="009E7594" w:rsidRDefault="009E7594" w:rsidP="0084098F">
      <w:pPr>
        <w:pStyle w:val="BodyText"/>
      </w:pPr>
    </w:p>
    <w:p w14:paraId="40EE71EA" w14:textId="77777777" w:rsidR="009E7594" w:rsidRDefault="009E7594" w:rsidP="009E7594">
      <w:pPr>
        <w:spacing w:line="499" w:lineRule="auto"/>
        <w:ind w:left="12691" w:right="1164" w:firstLine="1750"/>
        <w:jc w:val="right"/>
        <w:rPr>
          <w:i/>
          <w:sz w:val="24"/>
        </w:rPr>
      </w:pPr>
      <w:r>
        <w:rPr>
          <w:sz w:val="24"/>
        </w:rPr>
        <w:t>The</w:t>
      </w:r>
      <w:r>
        <w:rPr>
          <w:spacing w:val="-11"/>
          <w:sz w:val="24"/>
        </w:rPr>
        <w:t xml:space="preserve"> </w:t>
      </w:r>
      <w:r>
        <w:rPr>
          <w:sz w:val="24"/>
        </w:rPr>
        <w:t>stakeholders</w:t>
      </w:r>
      <w:r>
        <w:rPr>
          <w:spacing w:val="-10"/>
          <w:sz w:val="24"/>
        </w:rPr>
        <w:t xml:space="preserve"> </w:t>
      </w:r>
      <w:r>
        <w:rPr>
          <w:sz w:val="24"/>
        </w:rPr>
        <w:t>in</w:t>
      </w:r>
      <w:r>
        <w:rPr>
          <w:spacing w:val="-8"/>
          <w:sz w:val="24"/>
        </w:rPr>
        <w:t xml:space="preserve"> </w:t>
      </w:r>
      <w:r>
        <w:rPr>
          <w:sz w:val="24"/>
        </w:rPr>
        <w:t>curriculum</w:t>
      </w:r>
      <w:r>
        <w:rPr>
          <w:spacing w:val="-10"/>
          <w:sz w:val="24"/>
        </w:rPr>
        <w:t xml:space="preserve"> </w:t>
      </w:r>
      <w:r>
        <w:rPr>
          <w:sz w:val="24"/>
        </w:rPr>
        <w:t xml:space="preserve">development. </w:t>
      </w:r>
      <w:r>
        <w:rPr>
          <w:i/>
          <w:sz w:val="24"/>
        </w:rPr>
        <w:t>(</w:t>
      </w:r>
      <w:proofErr w:type="spellStart"/>
      <w:r>
        <w:rPr>
          <w:i/>
          <w:sz w:val="24"/>
        </w:rPr>
        <w:t>Mennin</w:t>
      </w:r>
      <w:proofErr w:type="spellEnd"/>
      <w:r>
        <w:rPr>
          <w:i/>
          <w:sz w:val="24"/>
        </w:rPr>
        <w:t>,</w:t>
      </w:r>
      <w:r>
        <w:rPr>
          <w:i/>
          <w:spacing w:val="-6"/>
          <w:sz w:val="24"/>
        </w:rPr>
        <w:t xml:space="preserve"> </w:t>
      </w:r>
      <w:r>
        <w:rPr>
          <w:i/>
          <w:sz w:val="24"/>
        </w:rPr>
        <w:t>Stewart,</w:t>
      </w:r>
      <w:r>
        <w:rPr>
          <w:i/>
          <w:spacing w:val="-6"/>
          <w:sz w:val="24"/>
        </w:rPr>
        <w:t xml:space="preserve"> </w:t>
      </w:r>
      <w:r>
        <w:rPr>
          <w:i/>
          <w:sz w:val="24"/>
        </w:rPr>
        <w:t>and</w:t>
      </w:r>
      <w:r>
        <w:rPr>
          <w:i/>
          <w:spacing w:val="-6"/>
          <w:sz w:val="24"/>
        </w:rPr>
        <w:t xml:space="preserve"> </w:t>
      </w:r>
      <w:r>
        <w:rPr>
          <w:i/>
          <w:sz w:val="24"/>
        </w:rPr>
        <w:t>Ronald</w:t>
      </w:r>
      <w:r>
        <w:rPr>
          <w:i/>
          <w:spacing w:val="-6"/>
          <w:sz w:val="24"/>
        </w:rPr>
        <w:t xml:space="preserve"> </w:t>
      </w:r>
      <w:r>
        <w:rPr>
          <w:i/>
          <w:sz w:val="24"/>
        </w:rPr>
        <w:t>Harden.</w:t>
      </w:r>
      <w:r>
        <w:rPr>
          <w:i/>
          <w:spacing w:val="-6"/>
          <w:sz w:val="24"/>
        </w:rPr>
        <w:t xml:space="preserve"> </w:t>
      </w:r>
      <w:r>
        <w:rPr>
          <w:i/>
          <w:sz w:val="24"/>
        </w:rPr>
        <w:t>Routledge</w:t>
      </w:r>
      <w:r>
        <w:rPr>
          <w:i/>
          <w:spacing w:val="-5"/>
          <w:sz w:val="24"/>
        </w:rPr>
        <w:t xml:space="preserve"> </w:t>
      </w:r>
      <w:r>
        <w:rPr>
          <w:i/>
          <w:sz w:val="24"/>
        </w:rPr>
        <w:t>international handbook of medical education., 2016. Pg 120)</w:t>
      </w:r>
    </w:p>
    <w:p w14:paraId="1694E6FE" w14:textId="77777777" w:rsidR="009E7594" w:rsidRDefault="009E7594" w:rsidP="009E7594">
      <w:pPr>
        <w:spacing w:line="499" w:lineRule="auto"/>
        <w:jc w:val="right"/>
        <w:rPr>
          <w:sz w:val="24"/>
        </w:rPr>
        <w:sectPr w:rsidR="009E7594" w:rsidSect="009E7594">
          <w:pgSz w:w="20160" w:h="12240" w:orient="landscape"/>
          <w:pgMar w:top="940" w:right="0" w:bottom="1020" w:left="200" w:header="0" w:footer="820" w:gutter="0"/>
          <w:cols w:space="720"/>
        </w:sectPr>
      </w:pPr>
    </w:p>
    <w:p w14:paraId="696E4E9A" w14:textId="77777777" w:rsidR="009E7594" w:rsidRDefault="009E7594" w:rsidP="0084098F">
      <w:pPr>
        <w:pStyle w:val="BodyText"/>
      </w:pPr>
      <w:r>
        <w:lastRenderedPageBreak/>
        <w:t>Furthermore, Rawalpindi Medical University recognizes that collaboration is necessary across the different phases of education, including undergraduate, postgraduate, and continuing</w:t>
      </w:r>
      <w:r>
        <w:rPr>
          <w:spacing w:val="-2"/>
        </w:rPr>
        <w:t xml:space="preserve"> </w:t>
      </w:r>
      <w:r>
        <w:t>education.</w:t>
      </w:r>
      <w:r>
        <w:rPr>
          <w:spacing w:val="-2"/>
        </w:rPr>
        <w:t xml:space="preserve"> </w:t>
      </w:r>
      <w:r>
        <w:t>By</w:t>
      </w:r>
      <w:r>
        <w:rPr>
          <w:spacing w:val="-2"/>
        </w:rPr>
        <w:t xml:space="preserve"> </w:t>
      </w:r>
      <w:r>
        <w:t>breaking</w:t>
      </w:r>
      <w:r>
        <w:rPr>
          <w:spacing w:val="-2"/>
        </w:rPr>
        <w:t xml:space="preserve"> </w:t>
      </w:r>
      <w:r>
        <w:t>down</w:t>
      </w:r>
      <w:r>
        <w:rPr>
          <w:spacing w:val="-2"/>
        </w:rPr>
        <w:t xml:space="preserve"> </w:t>
      </w:r>
      <w:r>
        <w:t>silos</w:t>
      </w:r>
      <w:r>
        <w:rPr>
          <w:spacing w:val="-2"/>
        </w:rPr>
        <w:t xml:space="preserve"> </w:t>
      </w:r>
      <w:r>
        <w:t>and</w:t>
      </w:r>
      <w:r>
        <w:rPr>
          <w:spacing w:val="-1"/>
        </w:rPr>
        <w:t xml:space="preserve"> </w:t>
      </w:r>
      <w:r>
        <w:t>fostering</w:t>
      </w:r>
      <w:r>
        <w:rPr>
          <w:spacing w:val="-2"/>
        </w:rPr>
        <w:t xml:space="preserve"> </w:t>
      </w:r>
      <w:r>
        <w:t>communication</w:t>
      </w:r>
      <w:r>
        <w:rPr>
          <w:spacing w:val="-2"/>
        </w:rPr>
        <w:t xml:space="preserve"> </w:t>
      </w:r>
      <w:r>
        <w:t>between</w:t>
      </w:r>
      <w:r>
        <w:rPr>
          <w:spacing w:val="-2"/>
        </w:rPr>
        <w:t xml:space="preserve"> </w:t>
      </w:r>
      <w:r>
        <w:t>these</w:t>
      </w:r>
      <w:r>
        <w:rPr>
          <w:spacing w:val="-3"/>
        </w:rPr>
        <w:t xml:space="preserve"> </w:t>
      </w:r>
      <w:r>
        <w:t>different phases,</w:t>
      </w:r>
      <w:r>
        <w:rPr>
          <w:spacing w:val="-2"/>
        </w:rPr>
        <w:t xml:space="preserve"> </w:t>
      </w:r>
      <w:r>
        <w:t>the</w:t>
      </w:r>
      <w:r>
        <w:rPr>
          <w:spacing w:val="-2"/>
        </w:rPr>
        <w:t xml:space="preserve"> </w:t>
      </w:r>
      <w:r>
        <w:t>university</w:t>
      </w:r>
      <w:r>
        <w:rPr>
          <w:spacing w:val="-2"/>
        </w:rPr>
        <w:t xml:space="preserve"> </w:t>
      </w:r>
      <w:r>
        <w:t>ensures</w:t>
      </w:r>
      <w:r>
        <w:rPr>
          <w:spacing w:val="-2"/>
        </w:rPr>
        <w:t xml:space="preserve"> </w:t>
      </w:r>
      <w:r>
        <w:t>a</w:t>
      </w:r>
      <w:r>
        <w:rPr>
          <w:spacing w:val="-3"/>
        </w:rPr>
        <w:t xml:space="preserve"> </w:t>
      </w:r>
      <w:r>
        <w:t>higher</w:t>
      </w:r>
      <w:r>
        <w:rPr>
          <w:spacing w:val="-4"/>
        </w:rPr>
        <w:t xml:space="preserve"> </w:t>
      </w:r>
      <w:r>
        <w:t>level</w:t>
      </w:r>
      <w:r>
        <w:rPr>
          <w:spacing w:val="-2"/>
        </w:rPr>
        <w:t xml:space="preserve"> </w:t>
      </w:r>
      <w:r>
        <w:t>of</w:t>
      </w:r>
      <w:r>
        <w:rPr>
          <w:spacing w:val="-2"/>
        </w:rPr>
        <w:t xml:space="preserve"> </w:t>
      </w:r>
      <w:r>
        <w:t>collaboration</w:t>
      </w:r>
      <w:r>
        <w:rPr>
          <w:spacing w:val="-2"/>
        </w:rPr>
        <w:t xml:space="preserve"> </w:t>
      </w:r>
      <w:r>
        <w:t>and</w:t>
      </w:r>
      <w:r>
        <w:rPr>
          <w:spacing w:val="-2"/>
        </w:rPr>
        <w:t xml:space="preserve"> </w:t>
      </w:r>
      <w:r>
        <w:t>progress.</w:t>
      </w:r>
      <w:r>
        <w:rPr>
          <w:spacing w:val="-2"/>
        </w:rPr>
        <w:t xml:space="preserve"> </w:t>
      </w:r>
      <w:r>
        <w:t>This collaborative approach to medical education ensures that students graduate with the necessary skills and knowledge to meet the changing needs of the community.</w:t>
      </w:r>
    </w:p>
    <w:p w14:paraId="47CA49DA" w14:textId="77777777" w:rsidR="009E7594" w:rsidRDefault="009E7594" w:rsidP="0084098F">
      <w:pPr>
        <w:pStyle w:val="BodyText"/>
      </w:pPr>
    </w:p>
    <w:p w14:paraId="36801D38" w14:textId="77777777" w:rsidR="009E7594" w:rsidRDefault="009E7594" w:rsidP="0084098F">
      <w:pPr>
        <w:pStyle w:val="BodyText"/>
      </w:pPr>
    </w:p>
    <w:p w14:paraId="6BEDABD5" w14:textId="77777777" w:rsidR="009E7594" w:rsidRPr="0084098F" w:rsidRDefault="009E7594" w:rsidP="009E7594">
      <w:pPr>
        <w:pStyle w:val="Heading7"/>
        <w:ind w:left="1240"/>
        <w:rPr>
          <w:b/>
          <w:bCs/>
        </w:rPr>
      </w:pPr>
      <w:r w:rsidRPr="0084098F">
        <w:rPr>
          <w:b/>
          <w:bCs/>
        </w:rPr>
        <w:t>The</w:t>
      </w:r>
      <w:r w:rsidRPr="0084098F">
        <w:rPr>
          <w:b/>
          <w:bCs/>
          <w:spacing w:val="-1"/>
        </w:rPr>
        <w:t xml:space="preserve"> </w:t>
      </w:r>
      <w:r w:rsidRPr="0084098F">
        <w:rPr>
          <w:b/>
          <w:bCs/>
        </w:rPr>
        <w:t xml:space="preserve">Involved </w:t>
      </w:r>
      <w:r w:rsidRPr="0084098F">
        <w:rPr>
          <w:b/>
          <w:bCs/>
          <w:spacing w:val="-2"/>
        </w:rPr>
        <w:t>Student</w:t>
      </w:r>
    </w:p>
    <w:p w14:paraId="17E5F6F4" w14:textId="77777777" w:rsidR="009E7594" w:rsidRDefault="009E7594" w:rsidP="0084098F">
      <w:pPr>
        <w:pStyle w:val="BodyText"/>
      </w:pPr>
    </w:p>
    <w:p w14:paraId="6C3FA9C2" w14:textId="77777777" w:rsidR="009E7594" w:rsidRDefault="009E7594" w:rsidP="0084098F">
      <w:pPr>
        <w:pStyle w:val="BodyText"/>
      </w:pPr>
      <w:r>
        <w:t>In Rawalpindi Medical University, students play a crucial role in the curriculum. There has been a shift in the perception of the student's role, where they are no longer seen as mere products</w:t>
      </w:r>
      <w:r>
        <w:rPr>
          <w:spacing w:val="-2"/>
        </w:rPr>
        <w:t xml:space="preserve"> </w:t>
      </w:r>
      <w:r>
        <w:t>of</w:t>
      </w:r>
      <w:r>
        <w:rPr>
          <w:spacing w:val="-2"/>
        </w:rPr>
        <w:t xml:space="preserve"> </w:t>
      </w:r>
      <w:r>
        <w:t>the</w:t>
      </w:r>
      <w:r>
        <w:rPr>
          <w:spacing w:val="-2"/>
        </w:rPr>
        <w:t xml:space="preserve"> </w:t>
      </w:r>
      <w:r>
        <w:t>education system,</w:t>
      </w:r>
      <w:r>
        <w:rPr>
          <w:spacing w:val="-2"/>
        </w:rPr>
        <w:t xml:space="preserve"> </w:t>
      </w:r>
      <w:r>
        <w:t>but</w:t>
      </w:r>
      <w:r>
        <w:rPr>
          <w:spacing w:val="-2"/>
        </w:rPr>
        <w:t xml:space="preserve"> </w:t>
      </w:r>
      <w:r>
        <w:t>as</w:t>
      </w:r>
      <w:r>
        <w:rPr>
          <w:spacing w:val="-2"/>
        </w:rPr>
        <w:t xml:space="preserve"> </w:t>
      </w:r>
      <w:r>
        <w:t>active</w:t>
      </w:r>
      <w:r>
        <w:rPr>
          <w:spacing w:val="-3"/>
        </w:rPr>
        <w:t xml:space="preserve"> </w:t>
      </w:r>
      <w:r>
        <w:t>partners</w:t>
      </w:r>
      <w:r>
        <w:rPr>
          <w:spacing w:val="-2"/>
        </w:rPr>
        <w:t xml:space="preserve"> </w:t>
      </w:r>
      <w:r>
        <w:t>in</w:t>
      </w:r>
      <w:r>
        <w:rPr>
          <w:spacing w:val="-2"/>
        </w:rPr>
        <w:t xml:space="preserve"> </w:t>
      </w:r>
      <w:r>
        <w:t>the</w:t>
      </w:r>
      <w:r>
        <w:rPr>
          <w:spacing w:val="-3"/>
        </w:rPr>
        <w:t xml:space="preserve"> </w:t>
      </w:r>
      <w:r>
        <w:t>learning process.</w:t>
      </w:r>
      <w:r>
        <w:rPr>
          <w:spacing w:val="-2"/>
        </w:rPr>
        <w:t xml:space="preserve"> </w:t>
      </w:r>
      <w:r>
        <w:t>The</w:t>
      </w:r>
      <w:r>
        <w:rPr>
          <w:spacing w:val="-3"/>
        </w:rPr>
        <w:t xml:space="preserve"> </w:t>
      </w:r>
      <w:r>
        <w:t>focus</w:t>
      </w:r>
      <w:r>
        <w:rPr>
          <w:spacing w:val="-2"/>
        </w:rPr>
        <w:t xml:space="preserve"> </w:t>
      </w:r>
      <w:r>
        <w:t>is</w:t>
      </w:r>
      <w:r>
        <w:rPr>
          <w:spacing w:val="-2"/>
        </w:rPr>
        <w:t xml:space="preserve"> </w:t>
      </w:r>
      <w:r>
        <w:t>on</w:t>
      </w:r>
      <w:r>
        <w:rPr>
          <w:spacing w:val="-2"/>
        </w:rPr>
        <w:t xml:space="preserve"> </w:t>
      </w:r>
      <w:r>
        <w:t>student-centered</w:t>
      </w:r>
      <w:r>
        <w:rPr>
          <w:spacing w:val="-2"/>
        </w:rPr>
        <w:t xml:space="preserve"> </w:t>
      </w:r>
      <w:r>
        <w:t>learning,</w:t>
      </w:r>
      <w:r>
        <w:rPr>
          <w:spacing w:val="-2"/>
        </w:rPr>
        <w:t xml:space="preserve"> </w:t>
      </w:r>
      <w:r>
        <w:t>where</w:t>
      </w:r>
      <w:r>
        <w:rPr>
          <w:spacing w:val="-4"/>
        </w:rPr>
        <w:t xml:space="preserve"> </w:t>
      </w:r>
      <w:r>
        <w:t>the</w:t>
      </w:r>
      <w:r>
        <w:rPr>
          <w:spacing w:val="-2"/>
        </w:rPr>
        <w:t xml:space="preserve"> </w:t>
      </w:r>
      <w:r>
        <w:t>emphasis</w:t>
      </w:r>
      <w:r>
        <w:rPr>
          <w:spacing w:val="-2"/>
        </w:rPr>
        <w:t xml:space="preserve"> </w:t>
      </w:r>
      <w:r>
        <w:t>is</w:t>
      </w:r>
      <w:r>
        <w:rPr>
          <w:spacing w:val="-2"/>
        </w:rPr>
        <w:t xml:space="preserve"> </w:t>
      </w:r>
      <w:r>
        <w:t>on</w:t>
      </w:r>
      <w:r>
        <w:rPr>
          <w:spacing w:val="-2"/>
        </w:rPr>
        <w:t xml:space="preserve"> </w:t>
      </w:r>
      <w:r>
        <w:t>what</w:t>
      </w:r>
      <w:r>
        <w:rPr>
          <w:spacing w:val="-2"/>
        </w:rPr>
        <w:t xml:space="preserve"> </w:t>
      </w:r>
      <w:r>
        <w:t>the</w:t>
      </w:r>
      <w:r>
        <w:rPr>
          <w:spacing w:val="-3"/>
        </w:rPr>
        <w:t xml:space="preserve"> </w:t>
      </w:r>
      <w:r>
        <w:t>students</w:t>
      </w:r>
      <w:r>
        <w:rPr>
          <w:spacing w:val="-2"/>
        </w:rPr>
        <w:t xml:space="preserve"> </w:t>
      </w:r>
      <w:r>
        <w:t>learn</w:t>
      </w:r>
      <w:r>
        <w:rPr>
          <w:spacing w:val="-2"/>
        </w:rPr>
        <w:t xml:space="preserve"> </w:t>
      </w:r>
      <w:r>
        <w:t>rather</w:t>
      </w:r>
      <w:r>
        <w:rPr>
          <w:spacing w:val="-2"/>
        </w:rPr>
        <w:t xml:space="preserve"> </w:t>
      </w:r>
      <w:r>
        <w:t>than what the teachers teach.</w:t>
      </w:r>
    </w:p>
    <w:p w14:paraId="61605D61" w14:textId="77777777" w:rsidR="009E7594" w:rsidRDefault="009E7594" w:rsidP="0084098F">
      <w:pPr>
        <w:pStyle w:val="BodyText"/>
      </w:pPr>
      <w:r>
        <w:t>To</w:t>
      </w:r>
      <w:r>
        <w:rPr>
          <w:spacing w:val="-2"/>
        </w:rPr>
        <w:t xml:space="preserve"> </w:t>
      </w:r>
      <w:r>
        <w:t>facilitate</w:t>
      </w:r>
      <w:r>
        <w:rPr>
          <w:spacing w:val="-2"/>
        </w:rPr>
        <w:t xml:space="preserve"> </w:t>
      </w:r>
      <w:r>
        <w:t>this,</w:t>
      </w:r>
      <w:r>
        <w:rPr>
          <w:spacing w:val="-2"/>
        </w:rPr>
        <w:t xml:space="preserve"> </w:t>
      </w:r>
      <w:r>
        <w:t>the</w:t>
      </w:r>
      <w:r>
        <w:rPr>
          <w:spacing w:val="-2"/>
        </w:rPr>
        <w:t xml:space="preserve"> </w:t>
      </w:r>
      <w:r>
        <w:t>university</w:t>
      </w:r>
      <w:r>
        <w:rPr>
          <w:spacing w:val="-2"/>
        </w:rPr>
        <w:t xml:space="preserve"> </w:t>
      </w:r>
      <w:r>
        <w:t>provides</w:t>
      </w:r>
      <w:r>
        <w:rPr>
          <w:spacing w:val="-2"/>
        </w:rPr>
        <w:t xml:space="preserve"> </w:t>
      </w:r>
      <w:r>
        <w:t>study</w:t>
      </w:r>
      <w:r>
        <w:rPr>
          <w:spacing w:val="-2"/>
        </w:rPr>
        <w:t xml:space="preserve"> </w:t>
      </w:r>
      <w:r>
        <w:t>guides</w:t>
      </w:r>
      <w:r>
        <w:rPr>
          <w:spacing w:val="-2"/>
        </w:rPr>
        <w:t xml:space="preserve"> </w:t>
      </w:r>
      <w:r>
        <w:t>and</w:t>
      </w:r>
      <w:r>
        <w:rPr>
          <w:spacing w:val="-2"/>
        </w:rPr>
        <w:t xml:space="preserve"> </w:t>
      </w:r>
      <w:r>
        <w:t>clear</w:t>
      </w:r>
      <w:r>
        <w:rPr>
          <w:spacing w:val="-2"/>
        </w:rPr>
        <w:t xml:space="preserve"> </w:t>
      </w:r>
      <w:r>
        <w:t>statements of</w:t>
      </w:r>
      <w:r>
        <w:rPr>
          <w:spacing w:val="-2"/>
        </w:rPr>
        <w:t xml:space="preserve"> </w:t>
      </w:r>
      <w:r>
        <w:t>the</w:t>
      </w:r>
      <w:r>
        <w:rPr>
          <w:spacing w:val="-4"/>
        </w:rPr>
        <w:t xml:space="preserve"> </w:t>
      </w:r>
      <w:r>
        <w:t>expected</w:t>
      </w:r>
      <w:r>
        <w:rPr>
          <w:spacing w:val="-2"/>
        </w:rPr>
        <w:t xml:space="preserve"> </w:t>
      </w:r>
      <w:r>
        <w:t>learning</w:t>
      </w:r>
      <w:r>
        <w:rPr>
          <w:spacing w:val="-1"/>
        </w:rPr>
        <w:t xml:space="preserve"> </w:t>
      </w:r>
      <w:r>
        <w:t>outcomes,</w:t>
      </w:r>
      <w:r>
        <w:rPr>
          <w:spacing w:val="-2"/>
        </w:rPr>
        <w:t xml:space="preserve"> </w:t>
      </w:r>
      <w:r>
        <w:t>encouraging students</w:t>
      </w:r>
      <w:r>
        <w:rPr>
          <w:spacing w:val="-2"/>
        </w:rPr>
        <w:t xml:space="preserve"> </w:t>
      </w:r>
      <w:r>
        <w:t>to</w:t>
      </w:r>
      <w:r>
        <w:rPr>
          <w:spacing w:val="-2"/>
        </w:rPr>
        <w:t xml:space="preserve"> </w:t>
      </w:r>
      <w:r>
        <w:t>take</w:t>
      </w:r>
      <w:r>
        <w:rPr>
          <w:spacing w:val="-4"/>
        </w:rPr>
        <w:t xml:space="preserve"> </w:t>
      </w:r>
      <w:r>
        <w:t>responsibility</w:t>
      </w:r>
      <w:r>
        <w:rPr>
          <w:spacing w:val="-2"/>
        </w:rPr>
        <w:t xml:space="preserve"> </w:t>
      </w:r>
      <w:r>
        <w:t>for</w:t>
      </w:r>
      <w:r>
        <w:rPr>
          <w:spacing w:val="-4"/>
        </w:rPr>
        <w:t xml:space="preserve"> </w:t>
      </w:r>
      <w:r>
        <w:t>their</w:t>
      </w:r>
      <w:r>
        <w:rPr>
          <w:spacing w:val="-3"/>
        </w:rPr>
        <w:t xml:space="preserve"> </w:t>
      </w:r>
      <w:r>
        <w:t>own</w:t>
      </w:r>
      <w:r>
        <w:rPr>
          <w:spacing w:val="-2"/>
        </w:rPr>
        <w:t xml:space="preserve"> </w:t>
      </w:r>
      <w:r>
        <w:t>learning.</w:t>
      </w:r>
      <w:r>
        <w:rPr>
          <w:spacing w:val="-2"/>
        </w:rPr>
        <w:t xml:space="preserve"> </w:t>
      </w:r>
      <w:r>
        <w:t>The university also supports personalized adaptive learning, recognizing that each student is different in terms of their abilities, previous experiences, learning styles, and aspirations.</w:t>
      </w:r>
    </w:p>
    <w:p w14:paraId="48EB2D47" w14:textId="77777777" w:rsidR="009E7594" w:rsidRDefault="009E7594" w:rsidP="0084098F">
      <w:pPr>
        <w:pStyle w:val="BodyText"/>
      </w:pPr>
      <w:r>
        <w:t>The</w:t>
      </w:r>
      <w:r>
        <w:rPr>
          <w:spacing w:val="-4"/>
        </w:rPr>
        <w:t xml:space="preserve"> </w:t>
      </w:r>
      <w:r>
        <w:t>university</w:t>
      </w:r>
      <w:r>
        <w:rPr>
          <w:spacing w:val="-2"/>
        </w:rPr>
        <w:t xml:space="preserve"> </w:t>
      </w:r>
      <w:r>
        <w:t>has</w:t>
      </w:r>
      <w:r>
        <w:rPr>
          <w:spacing w:val="-2"/>
        </w:rPr>
        <w:t xml:space="preserve"> </w:t>
      </w:r>
      <w:r>
        <w:t>implemented</w:t>
      </w:r>
      <w:r>
        <w:rPr>
          <w:spacing w:val="-2"/>
        </w:rPr>
        <w:t xml:space="preserve"> </w:t>
      </w:r>
      <w:r>
        <w:t>various</w:t>
      </w:r>
      <w:r>
        <w:rPr>
          <w:spacing w:val="-2"/>
        </w:rPr>
        <w:t xml:space="preserve"> </w:t>
      </w:r>
      <w:r>
        <w:t>strategies,</w:t>
      </w:r>
      <w:r>
        <w:rPr>
          <w:spacing w:val="-2"/>
        </w:rPr>
        <w:t xml:space="preserve"> </w:t>
      </w:r>
      <w:r>
        <w:t>including</w:t>
      </w:r>
      <w:r>
        <w:rPr>
          <w:spacing w:val="-2"/>
        </w:rPr>
        <w:t xml:space="preserve"> </w:t>
      </w:r>
      <w:r>
        <w:t>problem-based</w:t>
      </w:r>
      <w:r>
        <w:rPr>
          <w:spacing w:val="-2"/>
        </w:rPr>
        <w:t xml:space="preserve"> </w:t>
      </w:r>
      <w:r>
        <w:t>learning,</w:t>
      </w:r>
      <w:r>
        <w:rPr>
          <w:spacing w:val="-2"/>
        </w:rPr>
        <w:t xml:space="preserve"> </w:t>
      </w:r>
      <w:r>
        <w:t>case-based</w:t>
      </w:r>
      <w:r>
        <w:rPr>
          <w:spacing w:val="-2"/>
        </w:rPr>
        <w:t xml:space="preserve"> </w:t>
      </w:r>
      <w:r>
        <w:t>learning,</w:t>
      </w:r>
      <w:r>
        <w:rPr>
          <w:spacing w:val="-2"/>
        </w:rPr>
        <w:t xml:space="preserve"> </w:t>
      </w:r>
      <w:r>
        <w:t>peer-to-peer</w:t>
      </w:r>
      <w:r>
        <w:rPr>
          <w:spacing w:val="-2"/>
        </w:rPr>
        <w:t xml:space="preserve"> </w:t>
      </w:r>
      <w:r>
        <w:t>learning</w:t>
      </w:r>
      <w:r>
        <w:rPr>
          <w:spacing w:val="-2"/>
        </w:rPr>
        <w:t xml:space="preserve"> </w:t>
      </w:r>
      <w:r>
        <w:t>and</w:t>
      </w:r>
      <w:r>
        <w:rPr>
          <w:spacing w:val="-2"/>
        </w:rPr>
        <w:t xml:space="preserve"> </w:t>
      </w:r>
      <w:r>
        <w:t>flipped</w:t>
      </w:r>
      <w:r>
        <w:rPr>
          <w:spacing w:val="-2"/>
        </w:rPr>
        <w:t xml:space="preserve"> </w:t>
      </w:r>
      <w:r>
        <w:t>classrooms,</w:t>
      </w:r>
      <w:r>
        <w:rPr>
          <w:spacing w:val="-2"/>
        </w:rPr>
        <w:t xml:space="preserve"> </w:t>
      </w:r>
      <w:r>
        <w:t>to</w:t>
      </w:r>
      <w:r>
        <w:rPr>
          <w:spacing w:val="-2"/>
        </w:rPr>
        <w:t xml:space="preserve"> </w:t>
      </w:r>
      <w:r>
        <w:t>support</w:t>
      </w:r>
      <w:r>
        <w:rPr>
          <w:spacing w:val="-2"/>
        </w:rPr>
        <w:t xml:space="preserve"> </w:t>
      </w:r>
      <w:r>
        <w:t>student-centered learning. Students are also actively engaged in the educational program, serving on committees, participating in policy decisions, and shaping the teaching and learning experience.</w:t>
      </w:r>
    </w:p>
    <w:p w14:paraId="0134CADF" w14:textId="77777777" w:rsidR="009E7594" w:rsidRDefault="009E7594" w:rsidP="0084098F">
      <w:pPr>
        <w:pStyle w:val="BodyText"/>
      </w:pPr>
      <w:r>
        <w:t>In Rawalpindi Medical University, students have the opportunity to engage in the research program, representing the school and contributing to national and international education seminars.</w:t>
      </w:r>
      <w:r>
        <w:rPr>
          <w:spacing w:val="-2"/>
        </w:rPr>
        <w:t xml:space="preserve"> </w:t>
      </w:r>
      <w:r>
        <w:t>They</w:t>
      </w:r>
      <w:r>
        <w:rPr>
          <w:spacing w:val="-2"/>
        </w:rPr>
        <w:t xml:space="preserve"> </w:t>
      </w:r>
      <w:r>
        <w:t>may</w:t>
      </w:r>
      <w:r>
        <w:rPr>
          <w:spacing w:val="-1"/>
        </w:rPr>
        <w:t xml:space="preserve"> </w:t>
      </w:r>
      <w:r>
        <w:t>also</w:t>
      </w:r>
      <w:r>
        <w:rPr>
          <w:spacing w:val="-2"/>
        </w:rPr>
        <w:t xml:space="preserve"> </w:t>
      </w:r>
      <w:r>
        <w:t>be</w:t>
      </w:r>
      <w:r>
        <w:rPr>
          <w:spacing w:val="-2"/>
        </w:rPr>
        <w:t xml:space="preserve"> </w:t>
      </w:r>
      <w:r>
        <w:t>involved</w:t>
      </w:r>
      <w:r>
        <w:rPr>
          <w:spacing w:val="-2"/>
        </w:rPr>
        <w:t xml:space="preserve"> </w:t>
      </w:r>
      <w:r>
        <w:t>in</w:t>
      </w:r>
      <w:r>
        <w:rPr>
          <w:spacing w:val="-2"/>
        </w:rPr>
        <w:t xml:space="preserve"> </w:t>
      </w:r>
      <w:r>
        <w:t>the</w:t>
      </w:r>
      <w:r>
        <w:rPr>
          <w:spacing w:val="-3"/>
        </w:rPr>
        <w:t xml:space="preserve"> </w:t>
      </w:r>
      <w:r>
        <w:t>delivery</w:t>
      </w:r>
      <w:r>
        <w:rPr>
          <w:spacing w:val="-2"/>
        </w:rPr>
        <w:t xml:space="preserve"> </w:t>
      </w:r>
      <w:r>
        <w:t>of</w:t>
      </w:r>
      <w:r>
        <w:rPr>
          <w:spacing w:val="-2"/>
        </w:rPr>
        <w:t xml:space="preserve"> </w:t>
      </w:r>
      <w:r>
        <w:t>the</w:t>
      </w:r>
      <w:r>
        <w:rPr>
          <w:spacing w:val="-4"/>
        </w:rPr>
        <w:t xml:space="preserve"> </w:t>
      </w:r>
      <w:r>
        <w:t>teaching</w:t>
      </w:r>
      <w:r>
        <w:rPr>
          <w:spacing w:val="-2"/>
        </w:rPr>
        <w:t xml:space="preserve"> </w:t>
      </w:r>
      <w:r>
        <w:t>program as</w:t>
      </w:r>
      <w:r>
        <w:rPr>
          <w:spacing w:val="-2"/>
        </w:rPr>
        <w:t xml:space="preserve"> </w:t>
      </w:r>
      <w:r>
        <w:t>peer</w:t>
      </w:r>
      <w:r>
        <w:rPr>
          <w:spacing w:val="-2"/>
        </w:rPr>
        <w:t xml:space="preserve"> </w:t>
      </w:r>
      <w:r>
        <w:t>teachers</w:t>
      </w:r>
      <w:r>
        <w:rPr>
          <w:spacing w:val="-2"/>
        </w:rPr>
        <w:t xml:space="preserve"> </w:t>
      </w:r>
      <w:r>
        <w:t>or</w:t>
      </w:r>
      <w:r>
        <w:rPr>
          <w:spacing w:val="-4"/>
        </w:rPr>
        <w:t xml:space="preserve"> </w:t>
      </w:r>
      <w:r>
        <w:t>developers</w:t>
      </w:r>
      <w:r>
        <w:rPr>
          <w:spacing w:val="-2"/>
        </w:rPr>
        <w:t xml:space="preserve"> </w:t>
      </w:r>
      <w:r>
        <w:t>of</w:t>
      </w:r>
      <w:r>
        <w:rPr>
          <w:spacing w:val="-2"/>
        </w:rPr>
        <w:t xml:space="preserve"> </w:t>
      </w:r>
      <w:r>
        <w:t>learning</w:t>
      </w:r>
      <w:r>
        <w:rPr>
          <w:spacing w:val="-2"/>
        </w:rPr>
        <w:t xml:space="preserve"> </w:t>
      </w:r>
      <w:r>
        <w:t>resources.</w:t>
      </w:r>
      <w:r>
        <w:rPr>
          <w:spacing w:val="-2"/>
        </w:rPr>
        <w:t xml:space="preserve"> </w:t>
      </w:r>
      <w:r>
        <w:t>Overall,</w:t>
      </w:r>
      <w:r>
        <w:rPr>
          <w:spacing w:val="-2"/>
        </w:rPr>
        <w:t xml:space="preserve"> </w:t>
      </w:r>
      <w:r>
        <w:t>students</w:t>
      </w:r>
      <w:r>
        <w:rPr>
          <w:spacing w:val="-2"/>
        </w:rPr>
        <w:t xml:space="preserve"> </w:t>
      </w:r>
      <w:r>
        <w:t>in</w:t>
      </w:r>
      <w:r>
        <w:rPr>
          <w:spacing w:val="-2"/>
        </w:rPr>
        <w:t xml:space="preserve"> </w:t>
      </w:r>
      <w:r>
        <w:t>Rawalpindi</w:t>
      </w:r>
      <w:r>
        <w:rPr>
          <w:spacing w:val="-2"/>
        </w:rPr>
        <w:t xml:space="preserve"> </w:t>
      </w:r>
      <w:r>
        <w:t>Medical</w:t>
      </w:r>
      <w:r>
        <w:rPr>
          <w:spacing w:val="-2"/>
        </w:rPr>
        <w:t xml:space="preserve"> </w:t>
      </w:r>
      <w:r>
        <w:t>University are valued partners in the learning process, actively engaged in shaping their educational experience.</w:t>
      </w:r>
    </w:p>
    <w:p w14:paraId="61578AD3" w14:textId="77777777" w:rsidR="009E7594" w:rsidRDefault="009E7594" w:rsidP="009E7594">
      <w:pPr>
        <w:sectPr w:rsidR="009E7594" w:rsidSect="009E7594">
          <w:pgSz w:w="20160" w:h="12240" w:orient="landscape"/>
          <w:pgMar w:top="940" w:right="0" w:bottom="1020" w:left="200" w:header="0" w:footer="820" w:gutter="0"/>
          <w:cols w:space="720"/>
        </w:sectPr>
      </w:pPr>
    </w:p>
    <w:p w14:paraId="7675BB3C" w14:textId="77777777" w:rsidR="009E7594" w:rsidRPr="0084098F" w:rsidRDefault="009E7594" w:rsidP="009E7594">
      <w:pPr>
        <w:pStyle w:val="Heading7"/>
        <w:spacing w:before="72"/>
        <w:ind w:left="1240"/>
        <w:rPr>
          <w:rFonts w:asciiTheme="majorBidi" w:hAnsiTheme="majorBidi"/>
          <w:b/>
          <w:bCs/>
        </w:rPr>
      </w:pPr>
      <w:r w:rsidRPr="0084098F">
        <w:rPr>
          <w:rFonts w:asciiTheme="majorBidi" w:hAnsiTheme="majorBidi"/>
          <w:b/>
          <w:bCs/>
          <w:noProof/>
        </w:rPr>
        <w:lastRenderedPageBreak/>
        <w:drawing>
          <wp:anchor distT="0" distB="0" distL="0" distR="0" simplePos="0" relativeHeight="251729920" behindDoc="0" locked="0" layoutInCell="1" allowOverlap="1" wp14:anchorId="366A1210" wp14:editId="3B98C82A">
            <wp:simplePos x="0" y="0"/>
            <wp:positionH relativeFrom="page">
              <wp:posOffset>8247380</wp:posOffset>
            </wp:positionH>
            <wp:positionV relativeFrom="paragraph">
              <wp:posOffset>59055</wp:posOffset>
            </wp:positionV>
            <wp:extent cx="3811270" cy="3780790"/>
            <wp:effectExtent l="0" t="0" r="0" b="0"/>
            <wp:wrapNone/>
            <wp:docPr id="108" name="Image 108" descr="A diagram of a teacher's role model  Description automatically generated"/>
            <wp:cNvGraphicFramePr/>
            <a:graphic xmlns:a="http://schemas.openxmlformats.org/drawingml/2006/main">
              <a:graphicData uri="http://schemas.openxmlformats.org/drawingml/2006/picture">
                <pic:pic xmlns:pic="http://schemas.openxmlformats.org/drawingml/2006/picture">
                  <pic:nvPicPr>
                    <pic:cNvPr id="108" name="Image 108" descr="A diagram of a teacher's role model  Description automatically generated"/>
                    <pic:cNvPicPr/>
                  </pic:nvPicPr>
                  <pic:blipFill>
                    <a:blip r:embed="rId51" cstate="print"/>
                    <a:stretch>
                      <a:fillRect/>
                    </a:stretch>
                  </pic:blipFill>
                  <pic:spPr>
                    <a:xfrm>
                      <a:off x="0" y="0"/>
                      <a:ext cx="3811270" cy="3780789"/>
                    </a:xfrm>
                    <a:prstGeom prst="rect">
                      <a:avLst/>
                    </a:prstGeom>
                  </pic:spPr>
                </pic:pic>
              </a:graphicData>
            </a:graphic>
          </wp:anchor>
        </w:drawing>
      </w:r>
      <w:r w:rsidRPr="0084098F">
        <w:rPr>
          <w:rFonts w:asciiTheme="majorBidi" w:hAnsiTheme="majorBidi"/>
          <w:b/>
          <w:bCs/>
        </w:rPr>
        <w:t>A broader</w:t>
      </w:r>
      <w:r w:rsidRPr="0084098F">
        <w:rPr>
          <w:rFonts w:asciiTheme="majorBidi" w:hAnsiTheme="majorBidi"/>
          <w:b/>
          <w:bCs/>
          <w:spacing w:val="-2"/>
        </w:rPr>
        <w:t xml:space="preserve"> </w:t>
      </w:r>
      <w:r w:rsidRPr="0084098F">
        <w:rPr>
          <w:rFonts w:asciiTheme="majorBidi" w:hAnsiTheme="majorBidi"/>
          <w:b/>
          <w:bCs/>
        </w:rPr>
        <w:t xml:space="preserve">role of </w:t>
      </w:r>
      <w:r w:rsidRPr="0084098F">
        <w:rPr>
          <w:rFonts w:asciiTheme="majorBidi" w:hAnsiTheme="majorBidi"/>
          <w:b/>
          <w:bCs/>
          <w:spacing w:val="-2"/>
        </w:rPr>
        <w:t>Teachers</w:t>
      </w:r>
    </w:p>
    <w:p w14:paraId="1D9CD865" w14:textId="77777777" w:rsidR="009E7594" w:rsidRDefault="009E7594" w:rsidP="0084098F">
      <w:pPr>
        <w:pStyle w:val="BodyText"/>
      </w:pPr>
    </w:p>
    <w:p w14:paraId="25266E3D" w14:textId="77777777" w:rsidR="009E7594" w:rsidRDefault="009E7594" w:rsidP="0084098F">
      <w:pPr>
        <w:pStyle w:val="BodyText"/>
      </w:pPr>
      <w:r>
        <w:t>Rawalpindi</w:t>
      </w:r>
      <w:r>
        <w:rPr>
          <w:spacing w:val="-3"/>
        </w:rPr>
        <w:t xml:space="preserve"> </w:t>
      </w:r>
      <w:r>
        <w:t>Medical</w:t>
      </w:r>
      <w:r>
        <w:rPr>
          <w:spacing w:val="-3"/>
        </w:rPr>
        <w:t xml:space="preserve"> </w:t>
      </w:r>
      <w:r>
        <w:t>University</w:t>
      </w:r>
      <w:r>
        <w:rPr>
          <w:spacing w:val="-3"/>
        </w:rPr>
        <w:t xml:space="preserve"> </w:t>
      </w:r>
      <w:r>
        <w:t>places</w:t>
      </w:r>
      <w:r>
        <w:rPr>
          <w:spacing w:val="-3"/>
        </w:rPr>
        <w:t xml:space="preserve"> </w:t>
      </w:r>
      <w:r>
        <w:t>great</w:t>
      </w:r>
      <w:r>
        <w:rPr>
          <w:spacing w:val="-3"/>
        </w:rPr>
        <w:t xml:space="preserve"> </w:t>
      </w:r>
      <w:r>
        <w:t>importance</w:t>
      </w:r>
      <w:r>
        <w:rPr>
          <w:spacing w:val="-4"/>
        </w:rPr>
        <w:t xml:space="preserve"> </w:t>
      </w:r>
      <w:r>
        <w:t>on</w:t>
      </w:r>
      <w:r>
        <w:rPr>
          <w:spacing w:val="-3"/>
        </w:rPr>
        <w:t xml:space="preserve"> </w:t>
      </w:r>
      <w:r>
        <w:t>the</w:t>
      </w:r>
      <w:r>
        <w:rPr>
          <w:spacing w:val="-2"/>
        </w:rPr>
        <w:t xml:space="preserve"> </w:t>
      </w:r>
      <w:r>
        <w:t>role</w:t>
      </w:r>
      <w:r>
        <w:rPr>
          <w:spacing w:val="-5"/>
        </w:rPr>
        <w:t xml:space="preserve"> </w:t>
      </w:r>
      <w:r>
        <w:t>of</w:t>
      </w:r>
      <w:r>
        <w:rPr>
          <w:spacing w:val="-3"/>
        </w:rPr>
        <w:t xml:space="preserve"> </w:t>
      </w:r>
      <w:r>
        <w:t>the</w:t>
      </w:r>
      <w:r>
        <w:rPr>
          <w:spacing w:val="-5"/>
        </w:rPr>
        <w:t xml:space="preserve"> </w:t>
      </w:r>
      <w:r>
        <w:t>teacher</w:t>
      </w:r>
      <w:r>
        <w:rPr>
          <w:spacing w:val="-3"/>
        </w:rPr>
        <w:t xml:space="preserve"> </w:t>
      </w:r>
      <w:r>
        <w:t>in</w:t>
      </w:r>
      <w:r>
        <w:rPr>
          <w:spacing w:val="-3"/>
        </w:rPr>
        <w:t xml:space="preserve"> </w:t>
      </w:r>
      <w:r>
        <w:t>the</w:t>
      </w:r>
      <w:r>
        <w:rPr>
          <w:spacing w:val="-4"/>
        </w:rPr>
        <w:t xml:space="preserve"> </w:t>
      </w:r>
      <w:r>
        <w:t>success</w:t>
      </w:r>
      <w:r>
        <w:rPr>
          <w:spacing w:val="-3"/>
        </w:rPr>
        <w:t xml:space="preserve"> </w:t>
      </w:r>
      <w:r>
        <w:t>of</w:t>
      </w:r>
      <w:r>
        <w:rPr>
          <w:spacing w:val="-3"/>
        </w:rPr>
        <w:t xml:space="preserve"> </w:t>
      </w:r>
      <w:r>
        <w:t>a</w:t>
      </w:r>
      <w:r>
        <w:rPr>
          <w:spacing w:val="-3"/>
        </w:rPr>
        <w:t xml:space="preserve"> </w:t>
      </w:r>
      <w:r>
        <w:t>curriculum.</w:t>
      </w:r>
      <w:r>
        <w:rPr>
          <w:spacing w:val="-3"/>
        </w:rPr>
        <w:t xml:space="preserve"> </w:t>
      </w:r>
      <w:r>
        <w:t>We understand that the input of the teacher is as significant, if not more significant, than the design of the curriculum itself. Therefore, we prioritize the training and development of our faculty through a regular faculty development program to ensure that they are equipped with the necessary knowledge and skills to effectively teach our students.</w:t>
      </w:r>
    </w:p>
    <w:p w14:paraId="4E5FE1F1" w14:textId="77777777" w:rsidR="009E7594" w:rsidRDefault="009E7594" w:rsidP="0084098F">
      <w:pPr>
        <w:pStyle w:val="BodyText"/>
      </w:pPr>
      <w:r>
        <w:t>Our teachers play multiple roles in the curriculum, including that of information provider, role model, facilitator of learning, assessor of student progress, and curriculum planner. (Figure 4) They are not simply lecturers, but rather mentors</w:t>
      </w:r>
      <w:r>
        <w:rPr>
          <w:spacing w:val="-3"/>
        </w:rPr>
        <w:t xml:space="preserve"> </w:t>
      </w:r>
      <w:r>
        <w:t>and</w:t>
      </w:r>
      <w:r>
        <w:rPr>
          <w:spacing w:val="-3"/>
        </w:rPr>
        <w:t xml:space="preserve"> </w:t>
      </w:r>
      <w:r>
        <w:t>guides</w:t>
      </w:r>
      <w:r>
        <w:rPr>
          <w:spacing w:val="-3"/>
        </w:rPr>
        <w:t xml:space="preserve"> </w:t>
      </w:r>
      <w:r>
        <w:t>who</w:t>
      </w:r>
      <w:r>
        <w:rPr>
          <w:spacing w:val="-1"/>
        </w:rPr>
        <w:t xml:space="preserve"> </w:t>
      </w:r>
      <w:r>
        <w:t>help</w:t>
      </w:r>
      <w:r>
        <w:rPr>
          <w:spacing w:val="-3"/>
        </w:rPr>
        <w:t xml:space="preserve"> </w:t>
      </w:r>
      <w:r>
        <w:t>our</w:t>
      </w:r>
      <w:r>
        <w:rPr>
          <w:spacing w:val="-3"/>
        </w:rPr>
        <w:t xml:space="preserve"> </w:t>
      </w:r>
      <w:r>
        <w:t>students</w:t>
      </w:r>
      <w:r>
        <w:rPr>
          <w:spacing w:val="-3"/>
        </w:rPr>
        <w:t xml:space="preserve"> </w:t>
      </w:r>
      <w:r>
        <w:t>navigate</w:t>
      </w:r>
      <w:r>
        <w:rPr>
          <w:spacing w:val="-4"/>
        </w:rPr>
        <w:t xml:space="preserve"> </w:t>
      </w:r>
      <w:r>
        <w:t>the</w:t>
      </w:r>
      <w:r>
        <w:rPr>
          <w:spacing w:val="-3"/>
        </w:rPr>
        <w:t xml:space="preserve"> </w:t>
      </w:r>
      <w:r>
        <w:t>complex</w:t>
      </w:r>
      <w:r>
        <w:rPr>
          <w:spacing w:val="-3"/>
        </w:rPr>
        <w:t xml:space="preserve"> </w:t>
      </w:r>
      <w:r>
        <w:t>world</w:t>
      </w:r>
      <w:r>
        <w:rPr>
          <w:spacing w:val="-3"/>
        </w:rPr>
        <w:t xml:space="preserve"> </w:t>
      </w:r>
      <w:r>
        <w:t>of</w:t>
      </w:r>
      <w:r>
        <w:rPr>
          <w:spacing w:val="-2"/>
        </w:rPr>
        <w:t xml:space="preserve"> </w:t>
      </w:r>
      <w:r>
        <w:t>medicine.</w:t>
      </w:r>
      <w:r>
        <w:rPr>
          <w:spacing w:val="-3"/>
        </w:rPr>
        <w:t xml:space="preserve"> </w:t>
      </w:r>
      <w:r>
        <w:t>They</w:t>
      </w:r>
      <w:r>
        <w:rPr>
          <w:spacing w:val="-3"/>
        </w:rPr>
        <w:t xml:space="preserve"> </w:t>
      </w:r>
      <w:r>
        <w:t>work</w:t>
      </w:r>
      <w:r>
        <w:rPr>
          <w:spacing w:val="-3"/>
        </w:rPr>
        <w:t xml:space="preserve"> </w:t>
      </w:r>
      <w:r>
        <w:t>tirelessly</w:t>
      </w:r>
      <w:r>
        <w:rPr>
          <w:spacing w:val="-3"/>
        </w:rPr>
        <w:t xml:space="preserve"> </w:t>
      </w:r>
      <w:r>
        <w:t>to</w:t>
      </w:r>
      <w:r>
        <w:rPr>
          <w:spacing w:val="-3"/>
        </w:rPr>
        <w:t xml:space="preserve"> </w:t>
      </w:r>
      <w:r>
        <w:t>create</w:t>
      </w:r>
      <w:r>
        <w:rPr>
          <w:spacing w:val="-2"/>
        </w:rPr>
        <w:t xml:space="preserve"> </w:t>
      </w:r>
      <w:r>
        <w:t>an educational environment that supports the learning of our students and encourages appropriate learning behavior.</w:t>
      </w:r>
    </w:p>
    <w:p w14:paraId="4F6BB4D7" w14:textId="77777777" w:rsidR="009E7594" w:rsidRDefault="009E7594" w:rsidP="0084098F">
      <w:pPr>
        <w:pStyle w:val="BodyText"/>
      </w:pPr>
      <w:r>
        <w:t>Our</w:t>
      </w:r>
      <w:r>
        <w:rPr>
          <w:spacing w:val="-4"/>
        </w:rPr>
        <w:t xml:space="preserve"> </w:t>
      </w:r>
      <w:r>
        <w:t>teachers</w:t>
      </w:r>
      <w:r>
        <w:rPr>
          <w:spacing w:val="-2"/>
        </w:rPr>
        <w:t xml:space="preserve"> </w:t>
      </w:r>
      <w:r>
        <w:t>also</w:t>
      </w:r>
      <w:r>
        <w:rPr>
          <w:spacing w:val="-2"/>
        </w:rPr>
        <w:t xml:space="preserve"> </w:t>
      </w:r>
      <w:r>
        <w:t>serve</w:t>
      </w:r>
      <w:r>
        <w:rPr>
          <w:spacing w:val="-2"/>
        </w:rPr>
        <w:t xml:space="preserve"> </w:t>
      </w:r>
      <w:r>
        <w:t>as</w:t>
      </w:r>
      <w:r>
        <w:rPr>
          <w:spacing w:val="-2"/>
        </w:rPr>
        <w:t xml:space="preserve"> </w:t>
      </w:r>
      <w:r>
        <w:t>facilitators</w:t>
      </w:r>
      <w:r>
        <w:rPr>
          <w:spacing w:val="-2"/>
        </w:rPr>
        <w:t xml:space="preserve"> </w:t>
      </w:r>
      <w:r>
        <w:t>of</w:t>
      </w:r>
      <w:r>
        <w:rPr>
          <w:spacing w:val="-3"/>
        </w:rPr>
        <w:t xml:space="preserve"> </w:t>
      </w:r>
      <w:r>
        <w:t>learning,</w:t>
      </w:r>
      <w:r>
        <w:rPr>
          <w:spacing w:val="-1"/>
        </w:rPr>
        <w:t xml:space="preserve"> </w:t>
      </w:r>
      <w:r>
        <w:t>guiding</w:t>
      </w:r>
      <w:r>
        <w:rPr>
          <w:spacing w:val="-2"/>
        </w:rPr>
        <w:t xml:space="preserve"> </w:t>
      </w:r>
      <w:r>
        <w:t>our</w:t>
      </w:r>
      <w:r>
        <w:rPr>
          <w:spacing w:val="-3"/>
        </w:rPr>
        <w:t xml:space="preserve"> </w:t>
      </w:r>
      <w:r>
        <w:t>students</w:t>
      </w:r>
      <w:r>
        <w:rPr>
          <w:spacing w:val="-2"/>
        </w:rPr>
        <w:t xml:space="preserve"> </w:t>
      </w:r>
      <w:r>
        <w:t>to</w:t>
      </w:r>
      <w:r>
        <w:rPr>
          <w:spacing w:val="-2"/>
        </w:rPr>
        <w:t xml:space="preserve"> </w:t>
      </w:r>
      <w:r>
        <w:t>access,</w:t>
      </w:r>
      <w:r>
        <w:rPr>
          <w:spacing w:val="-2"/>
        </w:rPr>
        <w:t xml:space="preserve"> </w:t>
      </w:r>
      <w:r>
        <w:t>select,</w:t>
      </w:r>
      <w:r>
        <w:rPr>
          <w:spacing w:val="-2"/>
        </w:rPr>
        <w:t xml:space="preserve"> </w:t>
      </w:r>
      <w:r>
        <w:t>and</w:t>
      </w:r>
      <w:r>
        <w:rPr>
          <w:spacing w:val="-2"/>
        </w:rPr>
        <w:t xml:space="preserve"> </w:t>
      </w:r>
      <w:r>
        <w:t>evaluate</w:t>
      </w:r>
      <w:r>
        <w:rPr>
          <w:spacing w:val="-3"/>
        </w:rPr>
        <w:t xml:space="preserve"> </w:t>
      </w:r>
      <w:r>
        <w:t>a</w:t>
      </w:r>
      <w:r>
        <w:rPr>
          <w:spacing w:val="-3"/>
        </w:rPr>
        <w:t xml:space="preserve"> </w:t>
      </w:r>
      <w:r>
        <w:t>wide</w:t>
      </w:r>
      <w:r>
        <w:rPr>
          <w:spacing w:val="-3"/>
        </w:rPr>
        <w:t xml:space="preserve"> </w:t>
      </w:r>
      <w:r>
        <w:t>range</w:t>
      </w:r>
      <w:r>
        <w:rPr>
          <w:spacing w:val="-3"/>
        </w:rPr>
        <w:t xml:space="preserve"> </w:t>
      </w:r>
      <w:r>
        <w:t>of resources that will help them achieve their learning outcomes. They work with individual students to support, motivate, and inspire them, promoting a sense of ownership of the course and their studies.</w:t>
      </w:r>
    </w:p>
    <w:p w14:paraId="72057139" w14:textId="77777777" w:rsidR="009E7594" w:rsidRDefault="009E7594" w:rsidP="0084098F">
      <w:pPr>
        <w:pStyle w:val="BodyText"/>
      </w:pPr>
    </w:p>
    <w:p w14:paraId="55D57EBC" w14:textId="77777777" w:rsidR="009E7594" w:rsidRDefault="009E7594" w:rsidP="0084098F">
      <w:pPr>
        <w:pStyle w:val="BodyText"/>
      </w:pPr>
    </w:p>
    <w:p w14:paraId="7A6BC2D7" w14:textId="77777777" w:rsidR="009E7594" w:rsidRDefault="009E7594" w:rsidP="009E7594">
      <w:pPr>
        <w:ind w:left="7706"/>
        <w:rPr>
          <w:i/>
          <w:sz w:val="24"/>
        </w:rPr>
      </w:pPr>
      <w:r>
        <w:rPr>
          <w:sz w:val="24"/>
        </w:rPr>
        <w:t>12</w:t>
      </w:r>
      <w:r>
        <w:rPr>
          <w:spacing w:val="-3"/>
          <w:sz w:val="24"/>
        </w:rPr>
        <w:t xml:space="preserve"> </w:t>
      </w:r>
      <w:r>
        <w:rPr>
          <w:sz w:val="24"/>
        </w:rPr>
        <w:t>Roles of</w:t>
      </w:r>
      <w:r>
        <w:rPr>
          <w:spacing w:val="-2"/>
          <w:sz w:val="24"/>
        </w:rPr>
        <w:t xml:space="preserve"> </w:t>
      </w:r>
      <w:r>
        <w:rPr>
          <w:sz w:val="24"/>
        </w:rPr>
        <w:t>a</w:t>
      </w:r>
      <w:r>
        <w:rPr>
          <w:spacing w:val="-1"/>
          <w:sz w:val="24"/>
        </w:rPr>
        <w:t xml:space="preserve"> </w:t>
      </w:r>
      <w:r>
        <w:rPr>
          <w:sz w:val="24"/>
        </w:rPr>
        <w:t>Medical</w:t>
      </w:r>
      <w:r>
        <w:rPr>
          <w:spacing w:val="-1"/>
          <w:sz w:val="24"/>
        </w:rPr>
        <w:t xml:space="preserve"> </w:t>
      </w:r>
      <w:r>
        <w:rPr>
          <w:sz w:val="24"/>
        </w:rPr>
        <w:t>Teacher</w:t>
      </w:r>
      <w:r>
        <w:rPr>
          <w:spacing w:val="3"/>
          <w:sz w:val="24"/>
        </w:rPr>
        <w:t xml:space="preserve"> </w:t>
      </w:r>
      <w:r>
        <w:rPr>
          <w:i/>
          <w:sz w:val="24"/>
        </w:rPr>
        <w:t>(adapted</w:t>
      </w:r>
      <w:r>
        <w:rPr>
          <w:i/>
          <w:spacing w:val="-1"/>
          <w:sz w:val="24"/>
        </w:rPr>
        <w:t xml:space="preserve"> </w:t>
      </w:r>
      <w:r>
        <w:rPr>
          <w:i/>
          <w:sz w:val="24"/>
        </w:rPr>
        <w:t>from Harden,</w:t>
      </w:r>
      <w:r>
        <w:rPr>
          <w:i/>
          <w:spacing w:val="-1"/>
          <w:sz w:val="24"/>
        </w:rPr>
        <w:t xml:space="preserve"> </w:t>
      </w:r>
      <w:r>
        <w:rPr>
          <w:i/>
          <w:sz w:val="24"/>
        </w:rPr>
        <w:t>R.M., Crosby,</w:t>
      </w:r>
      <w:r>
        <w:rPr>
          <w:i/>
          <w:spacing w:val="-1"/>
          <w:sz w:val="24"/>
        </w:rPr>
        <w:t xml:space="preserve"> </w:t>
      </w:r>
      <w:r>
        <w:rPr>
          <w:i/>
          <w:sz w:val="24"/>
        </w:rPr>
        <w:t>J.R.,</w:t>
      </w:r>
      <w:r>
        <w:rPr>
          <w:i/>
          <w:spacing w:val="1"/>
          <w:sz w:val="24"/>
        </w:rPr>
        <w:t xml:space="preserve"> </w:t>
      </w:r>
      <w:r>
        <w:rPr>
          <w:i/>
          <w:sz w:val="24"/>
        </w:rPr>
        <w:t>2000.</w:t>
      </w:r>
      <w:r>
        <w:rPr>
          <w:i/>
          <w:spacing w:val="-1"/>
          <w:sz w:val="24"/>
        </w:rPr>
        <w:t xml:space="preserve"> </w:t>
      </w:r>
      <w:r>
        <w:rPr>
          <w:i/>
          <w:sz w:val="24"/>
        </w:rPr>
        <w:t>AMEE Educational</w:t>
      </w:r>
      <w:r>
        <w:rPr>
          <w:i/>
          <w:spacing w:val="-1"/>
          <w:sz w:val="24"/>
        </w:rPr>
        <w:t xml:space="preserve"> </w:t>
      </w:r>
      <w:r>
        <w:rPr>
          <w:i/>
          <w:sz w:val="24"/>
        </w:rPr>
        <w:t xml:space="preserve">Guide No. </w:t>
      </w:r>
      <w:r>
        <w:rPr>
          <w:i/>
          <w:spacing w:val="-5"/>
          <w:sz w:val="24"/>
        </w:rPr>
        <w:t>20)</w:t>
      </w:r>
    </w:p>
    <w:p w14:paraId="131EBC6D" w14:textId="77777777" w:rsidR="009E7594" w:rsidRDefault="009E7594" w:rsidP="0084098F">
      <w:pPr>
        <w:pStyle w:val="BodyText"/>
      </w:pPr>
    </w:p>
    <w:p w14:paraId="1D2F60EA" w14:textId="77777777" w:rsidR="009E7594" w:rsidRDefault="009E7594" w:rsidP="0084098F">
      <w:pPr>
        <w:pStyle w:val="BodyText"/>
      </w:pPr>
      <w:r>
        <w:t>As assessors of student progress, our teachers monitor the progression of our students through the curriculum, identifying any problems related to their progress and guiding their studies</w:t>
      </w:r>
      <w:r>
        <w:rPr>
          <w:spacing w:val="-2"/>
        </w:rPr>
        <w:t xml:space="preserve"> </w:t>
      </w:r>
      <w:r>
        <w:t>to</w:t>
      </w:r>
      <w:r>
        <w:rPr>
          <w:spacing w:val="-2"/>
        </w:rPr>
        <w:t xml:space="preserve"> </w:t>
      </w:r>
      <w:r>
        <w:t>meet</w:t>
      </w:r>
      <w:r>
        <w:rPr>
          <w:spacing w:val="-2"/>
        </w:rPr>
        <w:t xml:space="preserve"> </w:t>
      </w:r>
      <w:r>
        <w:t>their</w:t>
      </w:r>
      <w:r>
        <w:rPr>
          <w:spacing w:val="-2"/>
        </w:rPr>
        <w:t xml:space="preserve"> </w:t>
      </w:r>
      <w:r>
        <w:t>individual</w:t>
      </w:r>
      <w:r>
        <w:rPr>
          <w:spacing w:val="-2"/>
        </w:rPr>
        <w:t xml:space="preserve"> </w:t>
      </w:r>
      <w:r>
        <w:t>needs.</w:t>
      </w:r>
      <w:r>
        <w:rPr>
          <w:spacing w:val="-2"/>
        </w:rPr>
        <w:t xml:space="preserve"> </w:t>
      </w:r>
      <w:r>
        <w:t>They</w:t>
      </w:r>
      <w:r>
        <w:rPr>
          <w:spacing w:val="-2"/>
        </w:rPr>
        <w:t xml:space="preserve"> </w:t>
      </w:r>
      <w:r>
        <w:t>provide</w:t>
      </w:r>
      <w:r>
        <w:rPr>
          <w:spacing w:val="-3"/>
        </w:rPr>
        <w:t xml:space="preserve"> </w:t>
      </w:r>
      <w:r>
        <w:t>feedback and</w:t>
      </w:r>
      <w:r>
        <w:rPr>
          <w:spacing w:val="-2"/>
        </w:rPr>
        <w:t xml:space="preserve"> </w:t>
      </w:r>
      <w:r>
        <w:t>support to students</w:t>
      </w:r>
      <w:r>
        <w:rPr>
          <w:spacing w:val="-2"/>
        </w:rPr>
        <w:t xml:space="preserve"> </w:t>
      </w:r>
      <w:r>
        <w:t>who</w:t>
      </w:r>
      <w:r>
        <w:rPr>
          <w:spacing w:val="-2"/>
        </w:rPr>
        <w:t xml:space="preserve"> </w:t>
      </w:r>
      <w:r>
        <w:t>may</w:t>
      </w:r>
      <w:r>
        <w:rPr>
          <w:spacing w:val="-2"/>
        </w:rPr>
        <w:t xml:space="preserve"> </w:t>
      </w:r>
      <w:r>
        <w:t>require</w:t>
      </w:r>
      <w:r>
        <w:rPr>
          <w:spacing w:val="-4"/>
        </w:rPr>
        <w:t xml:space="preserve"> </w:t>
      </w:r>
      <w:r>
        <w:t>remedial</w:t>
      </w:r>
      <w:r>
        <w:rPr>
          <w:spacing w:val="-2"/>
        </w:rPr>
        <w:t xml:space="preserve"> </w:t>
      </w:r>
      <w:r>
        <w:t>teaching,</w:t>
      </w:r>
      <w:r>
        <w:rPr>
          <w:spacing w:val="-2"/>
        </w:rPr>
        <w:t xml:space="preserve"> </w:t>
      </w:r>
      <w:r>
        <w:t>as</w:t>
      </w:r>
      <w:r>
        <w:rPr>
          <w:spacing w:val="-2"/>
        </w:rPr>
        <w:t xml:space="preserve"> </w:t>
      </w:r>
      <w:r>
        <w:t>well</w:t>
      </w:r>
      <w:r>
        <w:rPr>
          <w:spacing w:val="-2"/>
        </w:rPr>
        <w:t xml:space="preserve"> </w:t>
      </w:r>
      <w:r>
        <w:t>as</w:t>
      </w:r>
      <w:r>
        <w:rPr>
          <w:spacing w:val="-2"/>
        </w:rPr>
        <w:t xml:space="preserve"> </w:t>
      </w:r>
      <w:r>
        <w:t>guidance</w:t>
      </w:r>
      <w:r>
        <w:rPr>
          <w:spacing w:val="-3"/>
        </w:rPr>
        <w:t xml:space="preserve"> </w:t>
      </w:r>
      <w:r>
        <w:t>to</w:t>
      </w:r>
      <w:r>
        <w:rPr>
          <w:spacing w:val="-2"/>
        </w:rPr>
        <w:t xml:space="preserve"> </w:t>
      </w:r>
      <w:r>
        <w:t>those</w:t>
      </w:r>
      <w:r>
        <w:rPr>
          <w:spacing w:val="-3"/>
        </w:rPr>
        <w:t xml:space="preserve"> </w:t>
      </w:r>
      <w:r>
        <w:t>who</w:t>
      </w:r>
      <w:r>
        <w:rPr>
          <w:spacing w:val="-2"/>
        </w:rPr>
        <w:t xml:space="preserve"> </w:t>
      </w:r>
      <w:r>
        <w:t>have</w:t>
      </w:r>
      <w:r>
        <w:rPr>
          <w:spacing w:val="-3"/>
        </w:rPr>
        <w:t xml:space="preserve"> </w:t>
      </w:r>
      <w:r>
        <w:t>mastered a</w:t>
      </w:r>
      <w:r>
        <w:rPr>
          <w:spacing w:val="-3"/>
        </w:rPr>
        <w:t xml:space="preserve"> </w:t>
      </w:r>
      <w:r>
        <w:t>topic</w:t>
      </w:r>
      <w:r>
        <w:rPr>
          <w:spacing w:val="-3"/>
        </w:rPr>
        <w:t xml:space="preserve"> </w:t>
      </w:r>
      <w:r>
        <w:t>and are ready to explore more advanced areas.</w:t>
      </w:r>
    </w:p>
    <w:p w14:paraId="3DA5B724" w14:textId="77777777" w:rsidR="009E7594" w:rsidRDefault="009E7594" w:rsidP="0084098F">
      <w:pPr>
        <w:pStyle w:val="BodyText"/>
      </w:pPr>
      <w:r>
        <w:t>Finally,</w:t>
      </w:r>
      <w:r>
        <w:rPr>
          <w:spacing w:val="-2"/>
        </w:rPr>
        <w:t xml:space="preserve"> </w:t>
      </w:r>
      <w:r>
        <w:t>our</w:t>
      </w:r>
      <w:r>
        <w:rPr>
          <w:spacing w:val="-2"/>
        </w:rPr>
        <w:t xml:space="preserve"> </w:t>
      </w:r>
      <w:r>
        <w:t>teachers</w:t>
      </w:r>
      <w:r>
        <w:rPr>
          <w:spacing w:val="-1"/>
        </w:rPr>
        <w:t xml:space="preserve"> </w:t>
      </w:r>
      <w:r>
        <w:t>are</w:t>
      </w:r>
      <w:r>
        <w:rPr>
          <w:spacing w:val="-4"/>
        </w:rPr>
        <w:t xml:space="preserve"> </w:t>
      </w:r>
      <w:r>
        <w:t>integral</w:t>
      </w:r>
      <w:r>
        <w:rPr>
          <w:spacing w:val="-2"/>
        </w:rPr>
        <w:t xml:space="preserve"> </w:t>
      </w:r>
      <w:r>
        <w:t>to</w:t>
      </w:r>
      <w:r>
        <w:rPr>
          <w:spacing w:val="-2"/>
        </w:rPr>
        <w:t xml:space="preserve"> </w:t>
      </w:r>
      <w:r>
        <w:t>the</w:t>
      </w:r>
      <w:r>
        <w:rPr>
          <w:spacing w:val="-2"/>
        </w:rPr>
        <w:t xml:space="preserve"> </w:t>
      </w:r>
      <w:r>
        <w:t>development</w:t>
      </w:r>
      <w:r>
        <w:rPr>
          <w:spacing w:val="-2"/>
        </w:rPr>
        <w:t xml:space="preserve"> </w:t>
      </w:r>
      <w:r>
        <w:t>of</w:t>
      </w:r>
      <w:r>
        <w:rPr>
          <w:spacing w:val="-2"/>
        </w:rPr>
        <w:t xml:space="preserve"> </w:t>
      </w:r>
      <w:r>
        <w:t>our</w:t>
      </w:r>
      <w:r>
        <w:rPr>
          <w:spacing w:val="-3"/>
        </w:rPr>
        <w:t xml:space="preserve"> </w:t>
      </w:r>
      <w:r>
        <w:t>authentic</w:t>
      </w:r>
      <w:r>
        <w:rPr>
          <w:spacing w:val="-2"/>
        </w:rPr>
        <w:t xml:space="preserve"> </w:t>
      </w:r>
      <w:r>
        <w:t>curriculum,</w:t>
      </w:r>
      <w:r>
        <w:rPr>
          <w:spacing w:val="-2"/>
        </w:rPr>
        <w:t xml:space="preserve"> </w:t>
      </w:r>
      <w:r>
        <w:t>which</w:t>
      </w:r>
      <w:r>
        <w:rPr>
          <w:spacing w:val="-2"/>
        </w:rPr>
        <w:t xml:space="preserve"> </w:t>
      </w:r>
      <w:r>
        <w:t>mirrors</w:t>
      </w:r>
      <w:r>
        <w:rPr>
          <w:spacing w:val="-2"/>
        </w:rPr>
        <w:t xml:space="preserve"> </w:t>
      </w:r>
      <w:r>
        <w:t>the</w:t>
      </w:r>
      <w:r>
        <w:rPr>
          <w:spacing w:val="-1"/>
        </w:rPr>
        <w:t xml:space="preserve"> </w:t>
      </w:r>
      <w:r>
        <w:t>mission</w:t>
      </w:r>
      <w:r>
        <w:rPr>
          <w:spacing w:val="-2"/>
        </w:rPr>
        <w:t xml:space="preserve"> </w:t>
      </w:r>
      <w:r>
        <w:t>of</w:t>
      </w:r>
      <w:r>
        <w:rPr>
          <w:spacing w:val="-3"/>
        </w:rPr>
        <w:t xml:space="preserve"> </w:t>
      </w:r>
      <w:r>
        <w:t>our</w:t>
      </w:r>
      <w:r>
        <w:rPr>
          <w:spacing w:val="-2"/>
        </w:rPr>
        <w:t xml:space="preserve"> </w:t>
      </w:r>
      <w:r>
        <w:t>medical</w:t>
      </w:r>
      <w:r>
        <w:rPr>
          <w:spacing w:val="-2"/>
        </w:rPr>
        <w:t xml:space="preserve"> </w:t>
      </w:r>
      <w:r>
        <w:t>school</w:t>
      </w:r>
      <w:r>
        <w:rPr>
          <w:spacing w:val="-2"/>
        </w:rPr>
        <w:t xml:space="preserve"> </w:t>
      </w:r>
      <w:r>
        <w:t>and</w:t>
      </w:r>
      <w:r>
        <w:rPr>
          <w:spacing w:val="-2"/>
        </w:rPr>
        <w:t xml:space="preserve"> </w:t>
      </w:r>
      <w:r>
        <w:t>relates</w:t>
      </w:r>
      <w:r>
        <w:rPr>
          <w:spacing w:val="-2"/>
        </w:rPr>
        <w:t xml:space="preserve"> </w:t>
      </w:r>
      <w:r>
        <w:t>to</w:t>
      </w:r>
      <w:r>
        <w:rPr>
          <w:spacing w:val="-2"/>
        </w:rPr>
        <w:t xml:space="preserve"> </w:t>
      </w:r>
      <w:r>
        <w:t>the</w:t>
      </w:r>
      <w:r>
        <w:rPr>
          <w:spacing w:val="-3"/>
        </w:rPr>
        <w:t xml:space="preserve"> </w:t>
      </w:r>
      <w:r>
        <w:t>needs</w:t>
      </w:r>
      <w:r>
        <w:rPr>
          <w:spacing w:val="-2"/>
        </w:rPr>
        <w:t xml:space="preserve"> </w:t>
      </w:r>
      <w:r>
        <w:t>of</w:t>
      </w:r>
      <w:r>
        <w:rPr>
          <w:spacing w:val="-2"/>
        </w:rPr>
        <w:t xml:space="preserve"> </w:t>
      </w:r>
      <w:r>
        <w:t>our</w:t>
      </w:r>
      <w:r>
        <w:rPr>
          <w:spacing w:val="-2"/>
        </w:rPr>
        <w:t xml:space="preserve"> </w:t>
      </w:r>
      <w:r>
        <w:t>community.</w:t>
      </w:r>
      <w:r>
        <w:rPr>
          <w:spacing w:val="-2"/>
        </w:rPr>
        <w:t xml:space="preserve"> </w:t>
      </w:r>
      <w:r>
        <w:t>They work collaboratively to ensure that our curriculum is up-to-date, relevant, and responsive to the changing landscape of healthcare.</w:t>
      </w:r>
    </w:p>
    <w:p w14:paraId="196FBA85" w14:textId="77777777" w:rsidR="009E7594" w:rsidRDefault="009E7594" w:rsidP="0084098F">
      <w:pPr>
        <w:pStyle w:val="BodyText"/>
      </w:pPr>
      <w:r>
        <w:t>At Rawalpindi Medical University, we recognize the critical role that our teachers play in the success of our curriculum and, ultimately, in the success of our students. We are committed</w:t>
      </w:r>
      <w:r>
        <w:rPr>
          <w:spacing w:val="-2"/>
        </w:rPr>
        <w:t xml:space="preserve"> </w:t>
      </w:r>
      <w:r>
        <w:t>to</w:t>
      </w:r>
      <w:r>
        <w:rPr>
          <w:spacing w:val="-2"/>
        </w:rPr>
        <w:t xml:space="preserve"> </w:t>
      </w:r>
      <w:r>
        <w:t>providing</w:t>
      </w:r>
      <w:r>
        <w:rPr>
          <w:spacing w:val="-2"/>
        </w:rPr>
        <w:t xml:space="preserve"> </w:t>
      </w:r>
      <w:r>
        <w:t>them</w:t>
      </w:r>
      <w:r>
        <w:rPr>
          <w:spacing w:val="-2"/>
        </w:rPr>
        <w:t xml:space="preserve"> </w:t>
      </w:r>
      <w:r>
        <w:t>with</w:t>
      </w:r>
      <w:r>
        <w:rPr>
          <w:spacing w:val="-2"/>
        </w:rPr>
        <w:t xml:space="preserve"> </w:t>
      </w:r>
      <w:r>
        <w:t>the</w:t>
      </w:r>
      <w:r>
        <w:rPr>
          <w:spacing w:val="-2"/>
        </w:rPr>
        <w:t xml:space="preserve"> </w:t>
      </w:r>
      <w:r>
        <w:t>training,</w:t>
      </w:r>
      <w:r>
        <w:rPr>
          <w:spacing w:val="-2"/>
        </w:rPr>
        <w:t xml:space="preserve"> </w:t>
      </w:r>
      <w:r>
        <w:t>resources,</w:t>
      </w:r>
      <w:r>
        <w:rPr>
          <w:spacing w:val="-2"/>
        </w:rPr>
        <w:t xml:space="preserve"> </w:t>
      </w:r>
      <w:r>
        <w:t>and</w:t>
      </w:r>
      <w:r>
        <w:rPr>
          <w:spacing w:val="-2"/>
        </w:rPr>
        <w:t xml:space="preserve"> </w:t>
      </w:r>
      <w:r>
        <w:t>support</w:t>
      </w:r>
      <w:r>
        <w:rPr>
          <w:spacing w:val="-2"/>
        </w:rPr>
        <w:t xml:space="preserve"> </w:t>
      </w:r>
      <w:r>
        <w:t>they need to</w:t>
      </w:r>
      <w:r>
        <w:rPr>
          <w:spacing w:val="-2"/>
        </w:rPr>
        <w:t xml:space="preserve"> </w:t>
      </w:r>
      <w:r>
        <w:t>continue</w:t>
      </w:r>
      <w:r>
        <w:rPr>
          <w:spacing w:val="-2"/>
        </w:rPr>
        <w:t xml:space="preserve"> </w:t>
      </w:r>
      <w:r>
        <w:t>to</w:t>
      </w:r>
      <w:r>
        <w:rPr>
          <w:spacing w:val="-2"/>
        </w:rPr>
        <w:t xml:space="preserve"> </w:t>
      </w:r>
      <w:r>
        <w:t>be</w:t>
      </w:r>
      <w:r>
        <w:rPr>
          <w:spacing w:val="-1"/>
        </w:rPr>
        <w:t xml:space="preserve"> </w:t>
      </w:r>
      <w:r>
        <w:t>effective</w:t>
      </w:r>
      <w:r>
        <w:rPr>
          <w:spacing w:val="-3"/>
        </w:rPr>
        <w:t xml:space="preserve"> </w:t>
      </w:r>
      <w:r>
        <w:t>mentors,</w:t>
      </w:r>
      <w:r>
        <w:rPr>
          <w:spacing w:val="-2"/>
        </w:rPr>
        <w:t xml:space="preserve"> </w:t>
      </w:r>
      <w:r>
        <w:t>guides, and</w:t>
      </w:r>
      <w:r>
        <w:rPr>
          <w:spacing w:val="-2"/>
        </w:rPr>
        <w:t xml:space="preserve"> </w:t>
      </w:r>
      <w:r>
        <w:t>role</w:t>
      </w:r>
      <w:r>
        <w:rPr>
          <w:spacing w:val="-2"/>
        </w:rPr>
        <w:t xml:space="preserve"> </w:t>
      </w:r>
      <w:r>
        <w:t>models</w:t>
      </w:r>
      <w:r>
        <w:rPr>
          <w:spacing w:val="-2"/>
        </w:rPr>
        <w:t xml:space="preserve"> </w:t>
      </w:r>
      <w:r>
        <w:t>for</w:t>
      </w:r>
      <w:r>
        <w:rPr>
          <w:spacing w:val="-3"/>
        </w:rPr>
        <w:t xml:space="preserve"> </w:t>
      </w:r>
      <w:r>
        <w:t>our</w:t>
      </w:r>
      <w:r>
        <w:rPr>
          <w:spacing w:val="-2"/>
        </w:rPr>
        <w:t xml:space="preserve"> </w:t>
      </w:r>
      <w:r>
        <w:t>future</w:t>
      </w:r>
      <w:r>
        <w:rPr>
          <w:spacing w:val="-4"/>
        </w:rPr>
        <w:t xml:space="preserve"> </w:t>
      </w:r>
      <w:r>
        <w:t>medical</w:t>
      </w:r>
      <w:r>
        <w:rPr>
          <w:spacing w:val="-2"/>
        </w:rPr>
        <w:t xml:space="preserve"> </w:t>
      </w:r>
      <w:r>
        <w:t>professionals.</w:t>
      </w:r>
    </w:p>
    <w:p w14:paraId="6E533D01" w14:textId="77777777" w:rsidR="009E7594" w:rsidRDefault="009E7594" w:rsidP="009E7594">
      <w:pPr>
        <w:sectPr w:rsidR="009E7594" w:rsidSect="009E7594">
          <w:pgSz w:w="20160" w:h="12240" w:orient="landscape"/>
          <w:pgMar w:top="940" w:right="0" w:bottom="1020" w:left="200" w:header="0" w:footer="820" w:gutter="0"/>
          <w:cols w:space="720"/>
        </w:sectPr>
      </w:pPr>
    </w:p>
    <w:p w14:paraId="0A585484" w14:textId="77777777" w:rsidR="009E7594" w:rsidRDefault="009E7594" w:rsidP="0084098F">
      <w:pPr>
        <w:pStyle w:val="BodyText"/>
      </w:pPr>
    </w:p>
    <w:p w14:paraId="79AEF6E2" w14:textId="77777777" w:rsidR="009E7594" w:rsidRDefault="009E7594" w:rsidP="0084098F">
      <w:pPr>
        <w:pStyle w:val="BodyText"/>
      </w:pPr>
    </w:p>
    <w:p w14:paraId="4C496735" w14:textId="77777777" w:rsidR="00291C65" w:rsidRDefault="00291C65" w:rsidP="0084098F">
      <w:pPr>
        <w:pStyle w:val="BodyText"/>
      </w:pPr>
      <w:r>
        <w:rPr>
          <w:noProof/>
        </w:rPr>
        <mc:AlternateContent>
          <mc:Choice Requires="wps">
            <w:drawing>
              <wp:anchor distT="0" distB="0" distL="0" distR="0" simplePos="0" relativeHeight="251743232" behindDoc="1" locked="0" layoutInCell="1" allowOverlap="1" wp14:anchorId="364938A3" wp14:editId="320E94B7">
                <wp:simplePos x="0" y="0"/>
                <wp:positionH relativeFrom="page">
                  <wp:posOffset>895985</wp:posOffset>
                </wp:positionH>
                <wp:positionV relativeFrom="paragraph">
                  <wp:posOffset>172085</wp:posOffset>
                </wp:positionV>
                <wp:extent cx="11183620" cy="6350"/>
                <wp:effectExtent l="0" t="0" r="0" b="0"/>
                <wp:wrapTopAndBottom/>
                <wp:docPr id="665922590" name="Graphic 149"/>
                <wp:cNvGraphicFramePr/>
                <a:graphic xmlns:a="http://schemas.openxmlformats.org/drawingml/2006/main">
                  <a:graphicData uri="http://schemas.microsoft.com/office/word/2010/wordprocessingShape">
                    <wps:wsp>
                      <wps:cNvSpPr/>
                      <wps:spPr>
                        <a:xfrm>
                          <a:off x="0" y="0"/>
                          <a:ext cx="11183620" cy="6350"/>
                        </a:xfrm>
                        <a:custGeom>
                          <a:avLst/>
                          <a:gdLst/>
                          <a:ahLst/>
                          <a:cxnLst/>
                          <a:rect l="l" t="t" r="r" b="b"/>
                          <a:pathLst>
                            <a:path w="11183620" h="6350">
                              <a:moveTo>
                                <a:pt x="11183112" y="0"/>
                              </a:moveTo>
                              <a:lnTo>
                                <a:pt x="0" y="0"/>
                              </a:lnTo>
                              <a:lnTo>
                                <a:pt x="0" y="6095"/>
                              </a:lnTo>
                              <a:lnTo>
                                <a:pt x="11183112" y="6095"/>
                              </a:lnTo>
                              <a:lnTo>
                                <a:pt x="11183112" y="0"/>
                              </a:lnTo>
                              <a:close/>
                            </a:path>
                          </a:pathLst>
                        </a:custGeom>
                        <a:solidFill>
                          <a:srgbClr val="D9D9D9"/>
                        </a:solidFill>
                      </wps:spPr>
                      <wps:bodyPr wrap="square" lIns="0" tIns="0" rIns="0" bIns="0" rtlCol="0">
                        <a:noAutofit/>
                      </wps:bodyPr>
                    </wps:wsp>
                  </a:graphicData>
                </a:graphic>
              </wp:anchor>
            </w:drawing>
          </mc:Choice>
          <mc:Fallback>
            <w:pict>
              <v:shape w14:anchorId="3F2EB48D" id="Graphic 149" o:spid="_x0000_s1026" style="position:absolute;margin-left:70.55pt;margin-top:13.55pt;width:880.6pt;height:.5pt;z-index:-251573248;visibility:visible;mso-wrap-style:square;mso-wrap-distance-left:0;mso-wrap-distance-top:0;mso-wrap-distance-right:0;mso-wrap-distance-bottom:0;mso-position-horizontal:absolute;mso-position-horizontal-relative:page;mso-position-vertical:absolute;mso-position-vertical-relative:text;v-text-anchor:top" coordsize="111836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" path="m11183112,l,,,6095r11183112,l11183112,xe" fillcolor="#d9d9d9" stroked="f">
                <v:path arrowok="t"/>
                <w10:wrap type="topAndBottom" anchorx="page"/>
              </v:shape>
            </w:pict>
          </mc:Fallback>
        </mc:AlternateContent>
      </w:r>
      <w:r>
        <w:rPr>
          <w:noProof/>
          <w:sz w:val="32"/>
        </w:rPr>
        <mc:AlternateContent>
          <mc:Choice Requires="wps">
            <w:drawing>
              <wp:anchor distT="0" distB="0" distL="114300" distR="114300" simplePos="0" relativeHeight="251742208" behindDoc="1" locked="0" layoutInCell="1" allowOverlap="1" wp14:anchorId="746BFF9A" wp14:editId="6E39AFF4">
                <wp:simplePos x="0" y="0"/>
                <wp:positionH relativeFrom="column">
                  <wp:posOffset>768985</wp:posOffset>
                </wp:positionH>
                <wp:positionV relativeFrom="paragraph">
                  <wp:posOffset>4222750</wp:posOffset>
                </wp:positionV>
                <wp:extent cx="11183620" cy="6350"/>
                <wp:effectExtent l="0" t="0" r="0" b="0"/>
                <wp:wrapNone/>
                <wp:docPr id="195366765" name="Graphic 133"/>
                <wp:cNvGraphicFramePr/>
                <a:graphic xmlns:a="http://schemas.openxmlformats.org/drawingml/2006/main">
                  <a:graphicData uri="http://schemas.microsoft.com/office/word/2010/wordprocessingShape">
                    <wps:wsp>
                      <wps:cNvSpPr/>
                      <wps:spPr>
                        <a:xfrm>
                          <a:off x="895985" y="7124700"/>
                          <a:ext cx="11183620" cy="6350"/>
                        </a:xfrm>
                        <a:custGeom>
                          <a:avLst/>
                          <a:gdLst/>
                          <a:ahLst/>
                          <a:cxnLst/>
                          <a:rect l="l" t="t" r="r" b="b"/>
                          <a:pathLst>
                            <a:path w="11183620" h="6350">
                              <a:moveTo>
                                <a:pt x="11183112" y="0"/>
                              </a:moveTo>
                              <a:lnTo>
                                <a:pt x="0" y="0"/>
                              </a:lnTo>
                              <a:lnTo>
                                <a:pt x="0" y="6095"/>
                              </a:lnTo>
                              <a:lnTo>
                                <a:pt x="11183112" y="6095"/>
                              </a:lnTo>
                              <a:lnTo>
                                <a:pt x="11183112" y="0"/>
                              </a:lnTo>
                              <a:close/>
                            </a:path>
                          </a:pathLst>
                        </a:custGeom>
                        <a:solidFill>
                          <a:srgbClr val="D9D9D9"/>
                        </a:solidFill>
                      </wps:spPr>
                      <wps:bodyPr wrap="square" lIns="0" tIns="0" rIns="0" bIns="0" rtlCol="0">
                        <a:noAutofit/>
                      </wps:bodyPr>
                    </wps:wsp>
                  </a:graphicData>
                </a:graphic>
              </wp:anchor>
            </w:drawing>
          </mc:Choice>
          <mc:Fallback>
            <w:pict>
              <v:shape w14:anchorId="06AE743D" id="Graphic 133" o:spid="_x0000_s1026" style="position:absolute;margin-left:60.55pt;margin-top:332.5pt;width:880.6pt;height:.5pt;z-index:-251574272;visibility:visible;mso-wrap-style:square;mso-wrap-distance-left:9pt;mso-wrap-distance-top:0;mso-wrap-distance-right:9pt;mso-wrap-distance-bottom:0;mso-position-horizontal:absolute;mso-position-horizontal-relative:text;mso-position-vertical:absolute;mso-position-vertical-relative:text;v-text-anchor:top" coordsize="111836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" path="m11183112,l,,,6095r11183112,l11183112,xe" fillcolor="#d9d9d9" stroked="f">
                <v:path arrowok="t"/>
              </v:shape>
            </w:pict>
          </mc:Fallback>
        </mc:AlternateContent>
      </w:r>
      <w:r>
        <w:rPr>
          <w:noProof/>
        </w:rPr>
        <mc:AlternateContent>
          <mc:Choice Requires="wpg">
            <w:drawing>
              <wp:anchor distT="0" distB="0" distL="0" distR="0" simplePos="0" relativeHeight="251744256" behindDoc="1" locked="0" layoutInCell="1" allowOverlap="1" wp14:anchorId="36200AF8" wp14:editId="06519228">
                <wp:simplePos x="0" y="0"/>
                <wp:positionH relativeFrom="page">
                  <wp:posOffset>0</wp:posOffset>
                </wp:positionH>
                <wp:positionV relativeFrom="page">
                  <wp:posOffset>0</wp:posOffset>
                </wp:positionV>
                <wp:extent cx="12801600" cy="7772400"/>
                <wp:effectExtent l="0" t="0" r="0" b="0"/>
                <wp:wrapNone/>
                <wp:docPr id="5248997" name="Group 5248997" descr="A white background with blue and grey lines  Description automatically generated"/>
                <wp:cNvGraphicFramePr/>
                <a:graphic xmlns:a="http://schemas.openxmlformats.org/drawingml/2006/main">
                  <a:graphicData uri="http://schemas.microsoft.com/office/word/2010/wordprocessingGroup">
                    <wpg:wgp>
                      <wpg:cNvGrpSpPr/>
                      <wpg:grpSpPr>
                        <a:xfrm>
                          <a:off x="0" y="0"/>
                          <a:ext cx="12801600" cy="7772400"/>
                          <a:chOff x="0" y="0"/>
                          <a:chExt cx="12801600" cy="7772400"/>
                        </a:xfrm>
                      </wpg:grpSpPr>
                      <wps:wsp>
                        <wps:cNvPr id="618702633" name="Graphic 179"/>
                        <wps:cNvSpPr/>
                        <wps:spPr>
                          <a:xfrm>
                            <a:off x="896111" y="7124395"/>
                            <a:ext cx="11183620" cy="6350"/>
                          </a:xfrm>
                          <a:custGeom>
                            <a:avLst/>
                            <a:gdLst/>
                            <a:ahLst/>
                            <a:cxnLst/>
                            <a:rect l="l" t="t" r="r" b="b"/>
                            <a:pathLst>
                              <a:path w="11183620" h="6350">
                                <a:moveTo>
                                  <a:pt x="11183112" y="0"/>
                                </a:moveTo>
                                <a:lnTo>
                                  <a:pt x="0" y="0"/>
                                </a:lnTo>
                                <a:lnTo>
                                  <a:pt x="0" y="6095"/>
                                </a:lnTo>
                                <a:lnTo>
                                  <a:pt x="11183112" y="6095"/>
                                </a:lnTo>
                                <a:lnTo>
                                  <a:pt x="11183112" y="0"/>
                                </a:lnTo>
                                <a:close/>
                              </a:path>
                            </a:pathLst>
                          </a:custGeom>
                          <a:solidFill>
                            <a:srgbClr val="D9D9D9"/>
                          </a:solidFill>
                        </wps:spPr>
                        <wps:bodyPr wrap="square" lIns="0" tIns="0" rIns="0" bIns="0" rtlCol="0">
                          <a:noAutofit/>
                        </wps:bodyPr>
                      </wps:wsp>
                      <pic:pic xmlns:pic="http://schemas.openxmlformats.org/drawingml/2006/picture">
                        <pic:nvPicPr>
                          <pic:cNvPr id="1344830782" name="Image 180" descr="A white background with blue and grey lines  Description automatically generated"/>
                          <pic:cNvPicPr/>
                        </pic:nvPicPr>
                        <pic:blipFill>
                          <a:blip r:embed="rId52" cstate="print"/>
                          <a:stretch>
                            <a:fillRect/>
                          </a:stretch>
                        </pic:blipFill>
                        <pic:spPr>
                          <a:xfrm>
                            <a:off x="0" y="0"/>
                            <a:ext cx="12801599" cy="7772396"/>
                          </a:xfrm>
                          <a:prstGeom prst="rect">
                            <a:avLst/>
                          </a:prstGeom>
                        </pic:spPr>
                      </pic:pic>
                      <wps:wsp>
                        <wps:cNvPr id="1993003492" name="Graphic 181"/>
                        <wps:cNvSpPr/>
                        <wps:spPr>
                          <a:xfrm>
                            <a:off x="1040129" y="1498853"/>
                            <a:ext cx="485775" cy="323850"/>
                          </a:xfrm>
                          <a:custGeom>
                            <a:avLst/>
                            <a:gdLst/>
                            <a:ahLst/>
                            <a:cxnLst/>
                            <a:rect l="l" t="t" r="r" b="b"/>
                            <a:pathLst>
                              <a:path w="485775" h="323850">
                                <a:moveTo>
                                  <a:pt x="323850" y="0"/>
                                </a:moveTo>
                                <a:lnTo>
                                  <a:pt x="0" y="0"/>
                                </a:lnTo>
                                <a:lnTo>
                                  <a:pt x="161925" y="161925"/>
                                </a:lnTo>
                                <a:lnTo>
                                  <a:pt x="0" y="323850"/>
                                </a:lnTo>
                                <a:lnTo>
                                  <a:pt x="323850" y="323850"/>
                                </a:lnTo>
                                <a:lnTo>
                                  <a:pt x="485775" y="161925"/>
                                </a:lnTo>
                                <a:lnTo>
                                  <a:pt x="323850" y="0"/>
                                </a:lnTo>
                                <a:close/>
                              </a:path>
                            </a:pathLst>
                          </a:custGeom>
                          <a:solidFill>
                            <a:srgbClr val="5B9BD4"/>
                          </a:solidFill>
                        </wps:spPr>
                        <wps:bodyPr wrap="square" lIns="0" tIns="0" rIns="0" bIns="0" rtlCol="0">
                          <a:noAutofit/>
                        </wps:bodyPr>
                      </wps:wsp>
                    </wpg:wgp>
                  </a:graphicData>
                </a:graphic>
              </wp:anchor>
            </w:drawing>
          </mc:Choice>
          <mc:Fallback>
            <w:pict>
              <v:group w14:anchorId="3B890AE9" id="Group 5248997" o:spid="_x0000_s1026" alt="A white background with blue and grey lines  Description automatically generated" style="position:absolute;margin-left:0;margin-top:0;width:14in;height:612pt;z-index:-251572224;mso-wrap-distance-left:0;mso-wrap-distance-right:0;mso-position-horizontal-relative:page;mso-position-vertical-relative:page" coordsize="128016,7772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">
                <v:shape id="Graphic 179" o:spid="_x0000_s1027" style="position:absolute;left:8961;top:71243;width:111836;height:64;visibility:visible;mso-wrap-style:square;v-text-anchor:top" coordsize="1118362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" path="m11183112,l,,,6095r11183112,l11183112,xe" fillcolor="#d9d9d9" stroked="f">
                  <v:path arrowok="t"/>
                </v:shape>
                <v:shape id="Image 180" o:spid="_x0000_s1028" type="#_x0000_t75" alt="A white background with blue and grey lines  Description automatically generated" style="position:absolute;width:128015;height:777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">
                  <v:imagedata r:id="rId53" o:title="A white background with blue and grey lines  Description automatically generated"/>
                </v:shape>
                <v:shape id="Graphic 181" o:spid="_x0000_s1029" style="position:absolute;left:10401;top:14988;width:4858;height:3239;visibility:visible;mso-wrap-style:square;v-text-anchor:top" coordsize="485775,323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" path="m323850,l,,161925,161925,,323850r323850,l485775,161925,323850,xe" fillcolor="#5b9bd4" stroked="f">
                  <v:path arrowok="t"/>
                </v:shape>
                <w10:wrap anchorx="page" anchory="page"/>
              </v:group>
            </w:pict>
          </mc:Fallback>
        </mc:AlternateContent>
      </w:r>
      <w:r>
        <w:t>SECTION-</w:t>
      </w:r>
    </w:p>
    <w:p w14:paraId="3709295B" w14:textId="77777777" w:rsidR="00291C65" w:rsidRDefault="00291C65" w:rsidP="0084098F">
      <w:pPr>
        <w:pStyle w:val="BodyText"/>
      </w:pPr>
    </w:p>
    <w:p w14:paraId="75845E5F" w14:textId="77777777" w:rsidR="00291C65" w:rsidRDefault="00291C65" w:rsidP="00617208">
      <w:pPr>
        <w:pStyle w:val="Heading2"/>
      </w:pPr>
      <w:r>
        <w:t>Teaching</w:t>
      </w:r>
      <w:r>
        <w:rPr>
          <w:spacing w:val="-1"/>
        </w:rPr>
        <w:t xml:space="preserve"> </w:t>
      </w:r>
      <w:r>
        <w:t>and Learning</w:t>
      </w:r>
      <w:r>
        <w:rPr>
          <w:spacing w:val="-1"/>
        </w:rPr>
        <w:t xml:space="preserve"> </w:t>
      </w:r>
      <w:r>
        <w:t>Methodologies</w:t>
      </w:r>
      <w:r>
        <w:rPr>
          <w:spacing w:val="1"/>
        </w:rPr>
        <w:t xml:space="preserve"> </w:t>
      </w:r>
      <w:r>
        <w:t xml:space="preserve">/ </w:t>
      </w:r>
      <w:r>
        <w:rPr>
          <w:spacing w:val="-2"/>
        </w:rPr>
        <w:t>Strategies</w:t>
      </w:r>
    </w:p>
    <w:p w14:paraId="72256C4D" w14:textId="77777777" w:rsidR="00291C65" w:rsidRDefault="00291C65" w:rsidP="0084098F">
      <w:pPr>
        <w:pStyle w:val="BodyText"/>
      </w:pPr>
    </w:p>
    <w:p w14:paraId="20B8C7AD" w14:textId="20852975" w:rsidR="00291C65" w:rsidRPr="000B3330" w:rsidRDefault="000B3330" w:rsidP="000B3330">
      <w:pPr>
        <w:tabs>
          <w:tab w:val="left" w:pos="6067"/>
        </w:tabs>
        <w:ind w:left="720" w:hanging="360"/>
        <w:rPr>
          <w:b/>
          <w:sz w:val="32"/>
        </w:rPr>
      </w:pPr>
      <w:r>
        <w:rPr>
          <w:b/>
          <w:color w:val="5B9BD4"/>
          <w:sz w:val="32"/>
        </w:rPr>
        <w:t xml:space="preserve">                                                                    </w:t>
      </w:r>
      <w:r w:rsidR="00291C65" w:rsidRPr="0084098F">
        <w:rPr>
          <w:b/>
          <w:color w:val="4C94D8" w:themeColor="text2" w:themeTint="80"/>
          <w:sz w:val="32"/>
        </w:rPr>
        <w:t>Large</w:t>
      </w:r>
      <w:r w:rsidR="00291C65" w:rsidRPr="0084098F">
        <w:rPr>
          <w:b/>
          <w:color w:val="4C94D8" w:themeColor="text2" w:themeTint="80"/>
          <w:spacing w:val="-12"/>
          <w:sz w:val="32"/>
        </w:rPr>
        <w:t xml:space="preserve"> </w:t>
      </w:r>
      <w:r w:rsidR="00291C65" w:rsidRPr="0084098F">
        <w:rPr>
          <w:b/>
          <w:color w:val="4C94D8" w:themeColor="text2" w:themeTint="80"/>
          <w:sz w:val="32"/>
        </w:rPr>
        <w:t>Group</w:t>
      </w:r>
      <w:r w:rsidR="00291C65" w:rsidRPr="0084098F">
        <w:rPr>
          <w:b/>
          <w:color w:val="4C94D8" w:themeColor="text2" w:themeTint="80"/>
          <w:spacing w:val="-11"/>
          <w:sz w:val="32"/>
        </w:rPr>
        <w:t xml:space="preserve"> </w:t>
      </w:r>
      <w:r w:rsidR="00291C65" w:rsidRPr="0084098F">
        <w:rPr>
          <w:b/>
          <w:color w:val="4C94D8" w:themeColor="text2" w:themeTint="80"/>
          <w:sz w:val="32"/>
        </w:rPr>
        <w:t>Interactive</w:t>
      </w:r>
      <w:r w:rsidR="00291C65" w:rsidRPr="0084098F">
        <w:rPr>
          <w:b/>
          <w:color w:val="4C94D8" w:themeColor="text2" w:themeTint="80"/>
          <w:spacing w:val="-11"/>
          <w:sz w:val="32"/>
        </w:rPr>
        <w:t xml:space="preserve"> </w:t>
      </w:r>
      <w:r w:rsidR="00291C65" w:rsidRPr="0084098F">
        <w:rPr>
          <w:b/>
          <w:color w:val="4C94D8" w:themeColor="text2" w:themeTint="80"/>
          <w:sz w:val="32"/>
        </w:rPr>
        <w:t>Session</w:t>
      </w:r>
      <w:r w:rsidR="00291C65" w:rsidRPr="0084098F">
        <w:rPr>
          <w:b/>
          <w:color w:val="4C94D8" w:themeColor="text2" w:themeTint="80"/>
          <w:spacing w:val="-11"/>
          <w:sz w:val="32"/>
        </w:rPr>
        <w:t xml:space="preserve"> </w:t>
      </w:r>
      <w:r w:rsidR="00291C65" w:rsidRPr="0084098F">
        <w:rPr>
          <w:b/>
          <w:color w:val="4C94D8" w:themeColor="text2" w:themeTint="80"/>
          <w:spacing w:val="-2"/>
          <w:sz w:val="32"/>
        </w:rPr>
        <w:t>(LGIS)</w:t>
      </w:r>
    </w:p>
    <w:p w14:paraId="6BD0FB81" w14:textId="0160792A" w:rsidR="00291C65" w:rsidRDefault="00291C65" w:rsidP="0084098F">
      <w:pPr>
        <w:pStyle w:val="BodyText"/>
      </w:pPr>
    </w:p>
    <w:p w14:paraId="4B4D84E4" w14:textId="649426A2" w:rsidR="00291C65" w:rsidRPr="0084098F" w:rsidRDefault="0084098F" w:rsidP="0084098F">
      <w:pPr>
        <w:pStyle w:val="Heading5"/>
      </w:pPr>
      <w:bookmarkStart w:id="5" w:name="_TOC_250013"/>
      <w:r>
        <w:t xml:space="preserve">                                                                        </w:t>
      </w:r>
      <w:r w:rsidR="00291C65" w:rsidRPr="0084098F">
        <w:t>Case</w:t>
      </w:r>
      <w:r w:rsidR="00291C65" w:rsidRPr="0084098F">
        <w:rPr>
          <w:spacing w:val="-10"/>
        </w:rPr>
        <w:t xml:space="preserve"> </w:t>
      </w:r>
      <w:r w:rsidR="00291C65" w:rsidRPr="0084098F">
        <w:t>Based</w:t>
      </w:r>
      <w:r w:rsidR="00291C65" w:rsidRPr="0084098F">
        <w:rPr>
          <w:spacing w:val="-9"/>
        </w:rPr>
        <w:t xml:space="preserve"> </w:t>
      </w:r>
      <w:r w:rsidR="00291C65" w:rsidRPr="0084098F">
        <w:t>Learning</w:t>
      </w:r>
      <w:r w:rsidR="00291C65" w:rsidRPr="0084098F">
        <w:rPr>
          <w:spacing w:val="-7"/>
        </w:rPr>
        <w:t xml:space="preserve"> </w:t>
      </w:r>
      <w:bookmarkEnd w:id="5"/>
      <w:r w:rsidR="00291C65" w:rsidRPr="0084098F">
        <w:rPr>
          <w:spacing w:val="-2"/>
        </w:rPr>
        <w:t>(CBL)</w:t>
      </w:r>
    </w:p>
    <w:p w14:paraId="77EFF06C" w14:textId="77777777" w:rsidR="00291C65" w:rsidRDefault="00291C65" w:rsidP="0084098F">
      <w:pPr>
        <w:pStyle w:val="BodyText"/>
      </w:pPr>
    </w:p>
    <w:p w14:paraId="4AE75805" w14:textId="7FA55555" w:rsidR="00291C65" w:rsidRPr="0084098F" w:rsidRDefault="00291C65" w:rsidP="000B3330">
      <w:pPr>
        <w:ind w:left="6067"/>
        <w:rPr>
          <w:b/>
          <w:bCs/>
          <w:color w:val="4C94D8" w:themeColor="text2" w:themeTint="80"/>
          <w:spacing w:val="-4"/>
        </w:rPr>
      </w:pPr>
      <w:r w:rsidRPr="0084098F">
        <w:rPr>
          <w:b/>
          <w:bCs/>
          <w:color w:val="4C94D8" w:themeColor="text2" w:themeTint="80"/>
        </w:rPr>
        <w:t>Skill</w:t>
      </w:r>
      <w:r w:rsidRPr="0084098F">
        <w:rPr>
          <w:b/>
          <w:bCs/>
          <w:color w:val="4C94D8" w:themeColor="text2" w:themeTint="80"/>
          <w:spacing w:val="-14"/>
        </w:rPr>
        <w:t xml:space="preserve"> </w:t>
      </w:r>
      <w:r w:rsidRPr="0084098F">
        <w:rPr>
          <w:b/>
          <w:bCs/>
          <w:color w:val="4C94D8" w:themeColor="text2" w:themeTint="80"/>
        </w:rPr>
        <w:t>Labs/</w:t>
      </w:r>
      <w:r w:rsidR="000B3330" w:rsidRPr="0084098F">
        <w:rPr>
          <w:b/>
          <w:bCs/>
          <w:color w:val="4C94D8" w:themeColor="text2" w:themeTint="80"/>
        </w:rPr>
        <w:t>Practical</w:t>
      </w:r>
      <w:r w:rsidRPr="0084098F">
        <w:rPr>
          <w:b/>
          <w:bCs/>
          <w:color w:val="4C94D8" w:themeColor="text2" w:themeTint="80"/>
          <w:spacing w:val="-13"/>
        </w:rPr>
        <w:t xml:space="preserve"> </w:t>
      </w:r>
      <w:r w:rsidRPr="0084098F">
        <w:rPr>
          <w:b/>
          <w:bCs/>
          <w:color w:val="4C94D8" w:themeColor="text2" w:themeTint="80"/>
          <w:spacing w:val="-4"/>
        </w:rPr>
        <w:t>(SKL)</w:t>
      </w:r>
    </w:p>
    <w:p w14:paraId="561AD10D" w14:textId="229B0C84" w:rsidR="000B3330" w:rsidRPr="000B3330" w:rsidRDefault="0084098F" w:rsidP="0084098F">
      <w:pPr>
        <w:widowControl w:val="0"/>
        <w:tabs>
          <w:tab w:val="left" w:pos="6067"/>
        </w:tabs>
        <w:autoSpaceDE w:val="0"/>
        <w:autoSpaceDN w:val="0"/>
        <w:spacing w:after="0" w:line="240" w:lineRule="auto"/>
        <w:rPr>
          <w:rFonts w:ascii="Times New Roman" w:eastAsia="Times New Roman" w:hAnsi="Times New Roman" w:cs="Times New Roman"/>
          <w:b/>
          <w:color w:val="548DD4"/>
          <w:sz w:val="32"/>
        </w:rPr>
      </w:pPr>
      <w:r>
        <w:tab/>
      </w:r>
      <w:r w:rsidR="000B3330" w:rsidRPr="000B3330">
        <w:rPr>
          <w:rFonts w:ascii="Times New Roman" w:eastAsia="Times New Roman" w:hAnsi="Times New Roman" w:cs="Times New Roman"/>
          <w:b/>
          <w:color w:val="548DD4"/>
          <w:sz w:val="32"/>
        </w:rPr>
        <w:t xml:space="preserve">Bed side teaching </w:t>
      </w:r>
    </w:p>
    <w:p w14:paraId="6561D34D" w14:textId="77777777" w:rsidR="000B3330" w:rsidRPr="005D3612" w:rsidRDefault="000B3330" w:rsidP="000B3330">
      <w:pPr>
        <w:ind w:left="6067"/>
      </w:pPr>
    </w:p>
    <w:p w14:paraId="7EAF7AC2" w14:textId="77777777" w:rsidR="000B3330" w:rsidRDefault="000B3330" w:rsidP="000B3330">
      <w:pPr>
        <w:spacing w:before="74"/>
        <w:ind w:left="65"/>
        <w:jc w:val="center"/>
        <w:rPr>
          <w:b/>
          <w:sz w:val="32"/>
        </w:rPr>
      </w:pPr>
    </w:p>
    <w:p w14:paraId="437B6B4B" w14:textId="77777777" w:rsidR="000B3330" w:rsidRDefault="000B3330" w:rsidP="000B3330">
      <w:pPr>
        <w:spacing w:before="74"/>
        <w:ind w:left="65"/>
        <w:jc w:val="center"/>
        <w:rPr>
          <w:b/>
          <w:sz w:val="32"/>
        </w:rPr>
      </w:pPr>
    </w:p>
    <w:p w14:paraId="603A4354" w14:textId="77777777" w:rsidR="0084098F" w:rsidRDefault="0084098F" w:rsidP="000B3330">
      <w:pPr>
        <w:spacing w:before="74"/>
        <w:ind w:left="65"/>
        <w:jc w:val="center"/>
        <w:rPr>
          <w:b/>
          <w:sz w:val="32"/>
        </w:rPr>
      </w:pPr>
    </w:p>
    <w:p w14:paraId="4B893910" w14:textId="77777777" w:rsidR="0084098F" w:rsidRDefault="0084098F" w:rsidP="000B3330">
      <w:pPr>
        <w:spacing w:before="74"/>
        <w:ind w:left="65"/>
        <w:jc w:val="center"/>
        <w:rPr>
          <w:b/>
          <w:sz w:val="32"/>
        </w:rPr>
      </w:pPr>
    </w:p>
    <w:p w14:paraId="571BE501" w14:textId="77777777" w:rsidR="0084098F" w:rsidRDefault="0084098F" w:rsidP="000B3330">
      <w:pPr>
        <w:spacing w:before="74"/>
        <w:ind w:left="65"/>
        <w:jc w:val="center"/>
        <w:rPr>
          <w:b/>
          <w:sz w:val="32"/>
        </w:rPr>
      </w:pPr>
    </w:p>
    <w:p w14:paraId="35D67D47" w14:textId="77777777" w:rsidR="0084098F" w:rsidRDefault="0084098F" w:rsidP="000B3330">
      <w:pPr>
        <w:spacing w:before="74"/>
        <w:ind w:left="65"/>
        <w:jc w:val="center"/>
        <w:rPr>
          <w:b/>
          <w:sz w:val="32"/>
        </w:rPr>
      </w:pPr>
    </w:p>
    <w:p w14:paraId="43BE123E" w14:textId="642D3852" w:rsidR="000B3330" w:rsidRDefault="000B3330" w:rsidP="000B3330">
      <w:pPr>
        <w:spacing w:before="74"/>
        <w:ind w:left="65"/>
        <w:jc w:val="center"/>
        <w:rPr>
          <w:b/>
          <w:sz w:val="32"/>
        </w:rPr>
      </w:pPr>
      <w:r>
        <w:rPr>
          <w:b/>
          <w:sz w:val="32"/>
        </w:rPr>
        <w:lastRenderedPageBreak/>
        <w:t>Teaching</w:t>
      </w:r>
      <w:r>
        <w:rPr>
          <w:b/>
          <w:spacing w:val="-10"/>
          <w:sz w:val="32"/>
        </w:rPr>
        <w:t xml:space="preserve"> </w:t>
      </w:r>
      <w:r>
        <w:rPr>
          <w:b/>
          <w:sz w:val="32"/>
        </w:rPr>
        <w:t>and</w:t>
      </w:r>
      <w:r>
        <w:rPr>
          <w:b/>
          <w:spacing w:val="-11"/>
          <w:sz w:val="32"/>
        </w:rPr>
        <w:t xml:space="preserve"> </w:t>
      </w:r>
      <w:r>
        <w:rPr>
          <w:b/>
          <w:sz w:val="32"/>
        </w:rPr>
        <w:t>Learning</w:t>
      </w:r>
      <w:r>
        <w:rPr>
          <w:b/>
          <w:spacing w:val="-10"/>
          <w:sz w:val="32"/>
        </w:rPr>
        <w:t xml:space="preserve"> </w:t>
      </w:r>
      <w:r>
        <w:rPr>
          <w:b/>
          <w:sz w:val="32"/>
        </w:rPr>
        <w:t>Methodologies</w:t>
      </w:r>
      <w:r>
        <w:rPr>
          <w:b/>
          <w:spacing w:val="-11"/>
          <w:sz w:val="32"/>
        </w:rPr>
        <w:t xml:space="preserve"> </w:t>
      </w:r>
      <w:r>
        <w:rPr>
          <w:b/>
          <w:sz w:val="32"/>
        </w:rPr>
        <w:t>/</w:t>
      </w:r>
      <w:r>
        <w:rPr>
          <w:b/>
          <w:spacing w:val="-11"/>
          <w:sz w:val="32"/>
        </w:rPr>
        <w:t xml:space="preserve"> </w:t>
      </w:r>
      <w:r>
        <w:rPr>
          <w:b/>
          <w:spacing w:val="-2"/>
          <w:sz w:val="32"/>
        </w:rPr>
        <w:t>Strategies</w:t>
      </w:r>
    </w:p>
    <w:p w14:paraId="6DCEBE78" w14:textId="77777777" w:rsidR="000B3330" w:rsidRDefault="000B3330" w:rsidP="0084098F">
      <w:pPr>
        <w:pStyle w:val="BodyText"/>
      </w:pPr>
    </w:p>
    <w:p w14:paraId="2F6DFBA7" w14:textId="17129325" w:rsidR="000B3330" w:rsidRPr="000B3330" w:rsidRDefault="000B3330" w:rsidP="000B3330">
      <w:pPr>
        <w:pStyle w:val="Heading6"/>
        <w:spacing w:before="1"/>
        <w:ind w:left="75"/>
        <w:rPr>
          <w:b/>
          <w:bCs/>
          <w:i w:val="0"/>
          <w:iCs w:val="0"/>
        </w:rPr>
      </w:pPr>
      <w:r>
        <w:rPr>
          <w:noProof/>
        </w:rPr>
        <mc:AlternateContent>
          <mc:Choice Requires="wpg">
            <w:drawing>
              <wp:anchor distT="0" distB="0" distL="0" distR="0" simplePos="0" relativeHeight="251746304" behindDoc="1" locked="0" layoutInCell="1" allowOverlap="1" wp14:anchorId="51842094" wp14:editId="54E2A1C2">
                <wp:simplePos x="0" y="0"/>
                <wp:positionH relativeFrom="page">
                  <wp:posOffset>5194300</wp:posOffset>
                </wp:positionH>
                <wp:positionV relativeFrom="paragraph">
                  <wp:posOffset>396240</wp:posOffset>
                </wp:positionV>
                <wp:extent cx="6776720" cy="3940810"/>
                <wp:effectExtent l="0" t="0" r="0" b="0"/>
                <wp:wrapNone/>
                <wp:docPr id="183" name="Group 183"/>
                <wp:cNvGraphicFramePr/>
                <a:graphic xmlns:a="http://schemas.openxmlformats.org/drawingml/2006/main">
                  <a:graphicData uri="http://schemas.microsoft.com/office/word/2010/wordprocessingGroup">
                    <wpg:wgp>
                      <wpg:cNvGrpSpPr/>
                      <wpg:grpSpPr>
                        <a:xfrm>
                          <a:off x="0" y="0"/>
                          <a:ext cx="6776720" cy="3940810"/>
                          <a:chOff x="0" y="0"/>
                          <a:chExt cx="6776720" cy="3940810"/>
                        </a:xfrm>
                      </wpg:grpSpPr>
                      <pic:pic xmlns:pic="http://schemas.openxmlformats.org/drawingml/2006/picture">
                        <pic:nvPicPr>
                          <pic:cNvPr id="184" name="Image 184"/>
                          <pic:cNvPicPr/>
                        </pic:nvPicPr>
                        <pic:blipFill>
                          <a:blip r:embed="rId54" cstate="print"/>
                          <a:stretch>
                            <a:fillRect/>
                          </a:stretch>
                        </pic:blipFill>
                        <pic:spPr>
                          <a:xfrm>
                            <a:off x="739648" y="0"/>
                            <a:ext cx="6037077" cy="3940554"/>
                          </a:xfrm>
                          <a:prstGeom prst="rect">
                            <a:avLst/>
                          </a:prstGeom>
                        </pic:spPr>
                      </pic:pic>
                      <wps:wsp>
                        <wps:cNvPr id="185" name="Textbox 185"/>
                        <wps:cNvSpPr txBox="1"/>
                        <wps:spPr>
                          <a:xfrm>
                            <a:off x="0" y="2095880"/>
                            <a:ext cx="742950" cy="523875"/>
                          </a:xfrm>
                          <a:prstGeom prst="rect">
                            <a:avLst/>
                          </a:prstGeom>
                          <a:solidFill>
                            <a:srgbClr val="8496AF"/>
                          </a:solidFill>
                        </wps:spPr>
                        <wps:txbx>
                          <w:txbxContent>
                            <w:p w14:paraId="70813821" w14:textId="77777777" w:rsidR="000B3330" w:rsidRDefault="000B3330" w:rsidP="000B3330">
                              <w:pPr>
                                <w:spacing w:before="103" w:line="207" w:lineRule="exact"/>
                                <w:ind w:right="1"/>
                                <w:jc w:val="center"/>
                                <w:rPr>
                                  <w:color w:val="000000"/>
                                  <w:sz w:val="18"/>
                                </w:rPr>
                              </w:pPr>
                              <w:r>
                                <w:rPr>
                                  <w:color w:val="FFFFFF"/>
                                  <w:spacing w:val="-5"/>
                                  <w:sz w:val="18"/>
                                </w:rPr>
                                <w:t>10%</w:t>
                              </w:r>
                            </w:p>
                            <w:p w14:paraId="28533E47" w14:textId="77777777" w:rsidR="000B3330" w:rsidRDefault="000B3330" w:rsidP="000B3330">
                              <w:pPr>
                                <w:spacing w:line="206" w:lineRule="exact"/>
                                <w:ind w:left="1" w:right="1"/>
                                <w:jc w:val="center"/>
                                <w:rPr>
                                  <w:color w:val="000000"/>
                                  <w:sz w:val="18"/>
                                </w:rPr>
                              </w:pPr>
                              <w:r>
                                <w:rPr>
                                  <w:color w:val="FFFFFF"/>
                                  <w:spacing w:val="-2"/>
                                  <w:sz w:val="18"/>
                                </w:rPr>
                                <w:t>Horizontal</w:t>
                              </w:r>
                            </w:p>
                            <w:p w14:paraId="1C89000A" w14:textId="77777777" w:rsidR="000B3330" w:rsidRDefault="000B3330" w:rsidP="000B3330">
                              <w:pPr>
                                <w:spacing w:line="207" w:lineRule="exact"/>
                                <w:ind w:right="1"/>
                                <w:jc w:val="center"/>
                                <w:rPr>
                                  <w:color w:val="000000"/>
                                  <w:sz w:val="18"/>
                                </w:rPr>
                              </w:pPr>
                              <w:r>
                                <w:rPr>
                                  <w:color w:val="FFFFFF"/>
                                  <w:spacing w:val="-2"/>
                                  <w:sz w:val="18"/>
                                </w:rPr>
                                <w:t>Integration</w:t>
                              </w:r>
                            </w:p>
                          </w:txbxContent>
                        </wps:txbx>
                        <wps:bodyPr wrap="square" lIns="0" tIns="0" rIns="0" bIns="0" rtlCol="0">
                          <a:noAutofit/>
                        </wps:bodyPr>
                      </wps:wsp>
                      <wps:wsp>
                        <wps:cNvPr id="186" name="Textbox 186"/>
                        <wps:cNvSpPr txBox="1"/>
                        <wps:spPr>
                          <a:xfrm>
                            <a:off x="3965447" y="1931530"/>
                            <a:ext cx="677545" cy="268605"/>
                          </a:xfrm>
                          <a:prstGeom prst="rect">
                            <a:avLst/>
                          </a:prstGeom>
                          <a:solidFill>
                            <a:srgbClr val="5B9BD4"/>
                          </a:solidFill>
                        </wps:spPr>
                        <wps:txbx>
                          <w:txbxContent>
                            <w:p w14:paraId="17C12652" w14:textId="77777777" w:rsidR="000B3330" w:rsidRDefault="000B3330" w:rsidP="000B3330">
                              <w:pPr>
                                <w:spacing w:before="86"/>
                                <w:ind w:left="348"/>
                                <w:rPr>
                                  <w:color w:val="000000"/>
                                  <w:sz w:val="18"/>
                                </w:rPr>
                              </w:pPr>
                              <w:r>
                                <w:rPr>
                                  <w:color w:val="FFFFFF"/>
                                  <w:sz w:val="18"/>
                                </w:rPr>
                                <w:t xml:space="preserve">10 </w:t>
                              </w:r>
                              <w:r>
                                <w:rPr>
                                  <w:color w:val="FFFFFF"/>
                                  <w:spacing w:val="-10"/>
                                  <w:sz w:val="18"/>
                                </w:rPr>
                                <w:t>%</w:t>
                              </w:r>
                            </w:p>
                          </w:txbxContent>
                        </wps:txbx>
                        <wps:bodyPr wrap="square" lIns="0" tIns="0" rIns="0" bIns="0" rtlCol="0">
                          <a:noAutofit/>
                        </wps:bodyPr>
                      </wps:wsp>
                    </wpg:wgp>
                  </a:graphicData>
                </a:graphic>
              </wp:anchor>
            </w:drawing>
          </mc:Choice>
          <mc:Fallback>
            <w:pict>
              <v:group w14:anchorId="51842094" id="Group 183" o:spid="_x0000_s1032" style="position:absolute;left:0;text-align:left;margin-left:409pt;margin-top:31.2pt;width:533.6pt;height:310.3pt;z-index:-251570176;mso-wrap-distance-left:0;mso-wrap-distance-right:0;mso-position-horizontal-relative:page" coordsize="67767,3940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4" o:spid="_x0000_s1033" type="#_x0000_t75" style="position:absolute;left:7396;width:60371;height:394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">
                  <v:imagedata r:id="rId55" o:title=""/>
                </v:shape>
                <v:shape id="Textbox 185" o:spid="_x0000_s1034" type="#_x0000_t202" style="position:absolute;top:20958;width:7429;height:5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" fillcolor="#8496af" stroked="f">
                  <v:textbox inset="0,0,0,0">
                    <w:txbxContent>
                      <w:p w14:paraId="70813821" w14:textId="77777777" w:rsidR="000B3330" w:rsidRDefault="000B3330" w:rsidP="000B3330">
                        <w:pPr>
                          <w:spacing w:before="103" w:line="207" w:lineRule="exact"/>
                          <w:ind w:right="1"/>
                          <w:jc w:val="center"/>
                          <w:rPr>
                            <w:color w:val="000000"/>
                            <w:sz w:val="18"/>
                          </w:rPr>
                        </w:pPr>
                        <w:r>
                          <w:rPr>
                            <w:color w:val="FFFFFF"/>
                            <w:spacing w:val="-5"/>
                            <w:sz w:val="18"/>
                          </w:rPr>
                          <w:t>10%</w:t>
                        </w:r>
                      </w:p>
                      <w:p w14:paraId="28533E47" w14:textId="77777777" w:rsidR="000B3330" w:rsidRDefault="000B3330" w:rsidP="000B3330">
                        <w:pPr>
                          <w:spacing w:line="206" w:lineRule="exact"/>
                          <w:ind w:left="1" w:right="1"/>
                          <w:jc w:val="center"/>
                          <w:rPr>
                            <w:color w:val="000000"/>
                            <w:sz w:val="18"/>
                          </w:rPr>
                        </w:pPr>
                        <w:r>
                          <w:rPr>
                            <w:color w:val="FFFFFF"/>
                            <w:spacing w:val="-2"/>
                            <w:sz w:val="18"/>
                          </w:rPr>
                          <w:t>Horizontal</w:t>
                        </w:r>
                      </w:p>
                      <w:p w14:paraId="1C89000A" w14:textId="77777777" w:rsidR="000B3330" w:rsidRDefault="000B3330" w:rsidP="000B3330">
                        <w:pPr>
                          <w:spacing w:line="207" w:lineRule="exact"/>
                          <w:ind w:right="1"/>
                          <w:jc w:val="center"/>
                          <w:rPr>
                            <w:color w:val="000000"/>
                            <w:sz w:val="18"/>
                          </w:rPr>
                        </w:pPr>
                        <w:r>
                          <w:rPr>
                            <w:color w:val="FFFFFF"/>
                            <w:spacing w:val="-2"/>
                            <w:sz w:val="18"/>
                          </w:rPr>
                          <w:t>Integration</w:t>
                        </w:r>
                      </w:p>
                    </w:txbxContent>
                  </v:textbox>
                </v:shape>
                <v:shape id="Textbox 186" o:spid="_x0000_s1035" type="#_x0000_t202" style="position:absolute;left:39654;top:19315;width:6775;height:26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" fillcolor="#5b9bd4" stroked="f">
                  <v:textbox inset="0,0,0,0">
                    <w:txbxContent>
                      <w:p w14:paraId="17C12652" w14:textId="77777777" w:rsidR="000B3330" w:rsidRDefault="000B3330" w:rsidP="000B3330">
                        <w:pPr>
                          <w:spacing w:before="86"/>
                          <w:ind w:left="348"/>
                          <w:rPr>
                            <w:color w:val="000000"/>
                            <w:sz w:val="18"/>
                          </w:rPr>
                        </w:pPr>
                        <w:r>
                          <w:rPr>
                            <w:color w:val="FFFFFF"/>
                            <w:sz w:val="18"/>
                          </w:rPr>
                          <w:t xml:space="preserve">10 </w:t>
                        </w:r>
                        <w:r>
                          <w:rPr>
                            <w:color w:val="FFFFFF"/>
                            <w:spacing w:val="-10"/>
                            <w:sz w:val="18"/>
                          </w:rPr>
                          <w:t>%</w:t>
                        </w:r>
                      </w:p>
                    </w:txbxContent>
                  </v:textbox>
                </v:shape>
                <w10:wrap anchorx="page"/>
              </v:group>
            </w:pict>
          </mc:Fallback>
        </mc:AlternateContent>
      </w:r>
      <w:r>
        <w:t xml:space="preserve">                                        </w:t>
      </w:r>
      <w:r>
        <w:tab/>
      </w:r>
      <w:r>
        <w:tab/>
      </w:r>
      <w:r>
        <w:tab/>
      </w:r>
      <w:r>
        <w:tab/>
      </w:r>
      <w:r>
        <w:tab/>
      </w:r>
      <w:r>
        <w:tab/>
      </w:r>
      <w:r>
        <w:tab/>
      </w:r>
      <w:r w:rsidRPr="000B3330">
        <w:rPr>
          <w:b/>
          <w:bCs/>
          <w:i w:val="0"/>
          <w:iCs w:val="0"/>
        </w:rPr>
        <w:t>Large</w:t>
      </w:r>
      <w:r w:rsidRPr="000B3330">
        <w:rPr>
          <w:b/>
          <w:bCs/>
          <w:i w:val="0"/>
          <w:iCs w:val="0"/>
          <w:spacing w:val="-6"/>
        </w:rPr>
        <w:t xml:space="preserve"> </w:t>
      </w:r>
      <w:r w:rsidRPr="000B3330">
        <w:rPr>
          <w:b/>
          <w:bCs/>
          <w:i w:val="0"/>
          <w:iCs w:val="0"/>
        </w:rPr>
        <w:t>Group</w:t>
      </w:r>
      <w:r w:rsidRPr="000B3330">
        <w:rPr>
          <w:b/>
          <w:bCs/>
          <w:i w:val="0"/>
          <w:iCs w:val="0"/>
          <w:spacing w:val="-8"/>
        </w:rPr>
        <w:t xml:space="preserve"> </w:t>
      </w:r>
      <w:r w:rsidRPr="000B3330">
        <w:rPr>
          <w:b/>
          <w:bCs/>
          <w:i w:val="0"/>
          <w:iCs w:val="0"/>
        </w:rPr>
        <w:t>Interactive</w:t>
      </w:r>
      <w:r w:rsidRPr="000B3330">
        <w:rPr>
          <w:b/>
          <w:bCs/>
          <w:i w:val="0"/>
          <w:iCs w:val="0"/>
          <w:spacing w:val="-3"/>
        </w:rPr>
        <w:t xml:space="preserve"> </w:t>
      </w:r>
      <w:r w:rsidRPr="000B3330">
        <w:rPr>
          <w:b/>
          <w:bCs/>
          <w:i w:val="0"/>
          <w:iCs w:val="0"/>
        </w:rPr>
        <w:t>Session</w:t>
      </w:r>
      <w:r w:rsidRPr="000B3330">
        <w:rPr>
          <w:b/>
          <w:bCs/>
          <w:i w:val="0"/>
          <w:iCs w:val="0"/>
          <w:spacing w:val="-5"/>
        </w:rPr>
        <w:t xml:space="preserve"> </w:t>
      </w:r>
      <w:r w:rsidRPr="000B3330">
        <w:rPr>
          <w:b/>
          <w:bCs/>
          <w:i w:val="0"/>
          <w:iCs w:val="0"/>
          <w:spacing w:val="-2"/>
        </w:rPr>
        <w:t>(LGIS)</w:t>
      </w:r>
    </w:p>
    <w:p w14:paraId="295C0B76" w14:textId="77777777" w:rsidR="000B3330" w:rsidRDefault="000B3330" w:rsidP="0084098F">
      <w:pPr>
        <w:pStyle w:val="BodyText"/>
      </w:pPr>
    </w:p>
    <w:p w14:paraId="4B3086E2" w14:textId="77777777" w:rsidR="000B3330" w:rsidRDefault="000B3330" w:rsidP="0084098F">
      <w:pPr>
        <w:pStyle w:val="BodyText"/>
      </w:pPr>
    </w:p>
    <w:p w14:paraId="1FB35DDA" w14:textId="77777777" w:rsidR="000B3330" w:rsidRDefault="000B3330" w:rsidP="0084098F">
      <w:pPr>
        <w:pStyle w:val="BodyText"/>
      </w:pPr>
    </w:p>
    <w:p w14:paraId="3F242E31" w14:textId="77777777" w:rsidR="000B3330" w:rsidRDefault="000B3330" w:rsidP="0084098F">
      <w:pPr>
        <w:pStyle w:val="BodyText"/>
      </w:pPr>
    </w:p>
    <w:p w14:paraId="6A0CD7E7" w14:textId="77777777" w:rsidR="000B3330" w:rsidRDefault="000B3330" w:rsidP="0084098F">
      <w:pPr>
        <w:pStyle w:val="BodyText"/>
      </w:pPr>
    </w:p>
    <w:p w14:paraId="09C3AB69" w14:textId="77777777" w:rsidR="000B3330" w:rsidRDefault="000B3330" w:rsidP="0084098F">
      <w:pPr>
        <w:pStyle w:val="BodyText"/>
      </w:pPr>
    </w:p>
    <w:p w14:paraId="24C64154" w14:textId="77777777" w:rsidR="0084098F" w:rsidRDefault="0084098F" w:rsidP="0084098F">
      <w:pPr>
        <w:pStyle w:val="BodyText"/>
      </w:pPr>
      <w:r>
        <w:t xml:space="preserve"> </w:t>
      </w:r>
      <w:r w:rsidR="000B3330">
        <w:t>The</w:t>
      </w:r>
      <w:r w:rsidR="000B3330">
        <w:rPr>
          <w:spacing w:val="-5"/>
        </w:rPr>
        <w:t xml:space="preserve"> </w:t>
      </w:r>
      <w:r w:rsidR="000B3330">
        <w:t>large</w:t>
      </w:r>
      <w:r w:rsidR="000B3330">
        <w:rPr>
          <w:spacing w:val="-5"/>
        </w:rPr>
        <w:t xml:space="preserve"> </w:t>
      </w:r>
      <w:r w:rsidR="000B3330">
        <w:t>group</w:t>
      </w:r>
      <w:r w:rsidR="000B3330">
        <w:rPr>
          <w:spacing w:val="-5"/>
        </w:rPr>
        <w:t xml:space="preserve"> </w:t>
      </w:r>
      <w:r w:rsidR="000B3330">
        <w:t>interactive</w:t>
      </w:r>
      <w:r w:rsidR="000B3330">
        <w:rPr>
          <w:spacing w:val="-5"/>
        </w:rPr>
        <w:t xml:space="preserve"> </w:t>
      </w:r>
      <w:r w:rsidR="000B3330">
        <w:t>session</w:t>
      </w:r>
      <w:r w:rsidR="000B3330">
        <w:rPr>
          <w:spacing w:val="-4"/>
        </w:rPr>
        <w:t xml:space="preserve"> </w:t>
      </w:r>
      <w:r w:rsidR="000B3330">
        <w:t>is</w:t>
      </w:r>
      <w:r w:rsidR="000B3330">
        <w:rPr>
          <w:spacing w:val="-4"/>
        </w:rPr>
        <w:t xml:space="preserve"> </w:t>
      </w:r>
      <w:r w:rsidR="000B3330">
        <w:t>structured</w:t>
      </w:r>
      <w:r w:rsidR="000B3330">
        <w:rPr>
          <w:spacing w:val="-4"/>
        </w:rPr>
        <w:t xml:space="preserve"> </w:t>
      </w:r>
      <w:r w:rsidR="000B3330">
        <w:t>format</w:t>
      </w:r>
      <w:r w:rsidR="000B3330">
        <w:rPr>
          <w:spacing w:val="-4"/>
        </w:rPr>
        <w:t xml:space="preserve"> </w:t>
      </w:r>
      <w:r w:rsidR="000B3330">
        <w:t>of</w:t>
      </w:r>
      <w:r w:rsidR="000B3330">
        <w:rPr>
          <w:spacing w:val="-4"/>
        </w:rPr>
        <w:t xml:space="preserve"> </w:t>
      </w:r>
      <w:r w:rsidR="000B3330">
        <w:t>Prof</w:t>
      </w:r>
      <w:r w:rsidR="000B3330">
        <w:rPr>
          <w:spacing w:val="-5"/>
        </w:rPr>
        <w:t xml:space="preserve"> </w:t>
      </w:r>
      <w:r w:rsidR="000B3330">
        <w:t>Umar</w:t>
      </w:r>
      <w:r w:rsidR="000B3330">
        <w:rPr>
          <w:spacing w:val="-4"/>
        </w:rPr>
        <w:t xml:space="preserve"> </w:t>
      </w:r>
      <w:r w:rsidR="000B3330">
        <w:t>Model</w:t>
      </w:r>
      <w:r w:rsidR="000B3330">
        <w:rPr>
          <w:spacing w:val="-4"/>
        </w:rPr>
        <w:t xml:space="preserve"> </w:t>
      </w:r>
      <w:r w:rsidR="000B3330">
        <w:t xml:space="preserve">of Integrated lecture. </w:t>
      </w:r>
    </w:p>
    <w:p w14:paraId="72683E3A" w14:textId="77777777" w:rsidR="0084098F" w:rsidRDefault="000B3330" w:rsidP="0084098F">
      <w:pPr>
        <w:pStyle w:val="BodyText"/>
      </w:pPr>
      <w:r>
        <w:t xml:space="preserve">It will the followed for delivery of all LGIS. The lecturer will introduce a topic or common clinical </w:t>
      </w:r>
    </w:p>
    <w:p w14:paraId="3293A39A" w14:textId="64C4F141" w:rsidR="000B3330" w:rsidRDefault="000B3330" w:rsidP="0084098F">
      <w:pPr>
        <w:pStyle w:val="BodyText"/>
      </w:pPr>
      <w:r>
        <w:t>condition and explains the underlying phenomena through questions, pictures, videos of</w:t>
      </w:r>
    </w:p>
    <w:p w14:paraId="64F81738" w14:textId="77777777" w:rsidR="000B3330" w:rsidRDefault="000B3330" w:rsidP="0084098F">
      <w:pPr>
        <w:pStyle w:val="BodyText"/>
      </w:pPr>
      <w:r>
        <w:t>patients,</w:t>
      </w:r>
      <w:r>
        <w:rPr>
          <w:spacing w:val="-6"/>
        </w:rPr>
        <w:t xml:space="preserve"> </w:t>
      </w:r>
      <w:r>
        <w:t>interviews,</w:t>
      </w:r>
      <w:r>
        <w:rPr>
          <w:spacing w:val="-6"/>
        </w:rPr>
        <w:t xml:space="preserve"> </w:t>
      </w:r>
      <w:r>
        <w:t>and</w:t>
      </w:r>
      <w:r>
        <w:rPr>
          <w:spacing w:val="-4"/>
        </w:rPr>
        <w:t xml:space="preserve"> </w:t>
      </w:r>
      <w:r>
        <w:t>exercises,</w:t>
      </w:r>
      <w:r>
        <w:rPr>
          <w:spacing w:val="-6"/>
        </w:rPr>
        <w:t xml:space="preserve"> </w:t>
      </w:r>
      <w:r>
        <w:t>etc.</w:t>
      </w:r>
      <w:r>
        <w:rPr>
          <w:spacing w:val="40"/>
        </w:rPr>
        <w:t xml:space="preserve"> </w:t>
      </w:r>
      <w:r>
        <w:t>Students</w:t>
      </w:r>
      <w:r>
        <w:rPr>
          <w:spacing w:val="-6"/>
        </w:rPr>
        <w:t xml:space="preserve"> </w:t>
      </w:r>
      <w:r>
        <w:t>are</w:t>
      </w:r>
      <w:r>
        <w:rPr>
          <w:spacing w:val="-8"/>
        </w:rPr>
        <w:t xml:space="preserve"> </w:t>
      </w:r>
      <w:r>
        <w:t>actively involved in the learning process.</w:t>
      </w:r>
    </w:p>
    <w:p w14:paraId="1C9FBC1A" w14:textId="77777777" w:rsidR="000B3330" w:rsidRDefault="000B3330" w:rsidP="0084098F">
      <w:pPr>
        <w:pStyle w:val="BodyText"/>
      </w:pPr>
    </w:p>
    <w:p w14:paraId="36FFF57B" w14:textId="77777777" w:rsidR="000B3330" w:rsidRDefault="000B3330" w:rsidP="0084098F">
      <w:pPr>
        <w:pStyle w:val="BodyText"/>
      </w:pPr>
    </w:p>
    <w:p w14:paraId="147946D4" w14:textId="77777777" w:rsidR="000B3330" w:rsidRDefault="000B3330" w:rsidP="0084098F">
      <w:pPr>
        <w:pStyle w:val="BodyText"/>
      </w:pPr>
    </w:p>
    <w:p w14:paraId="0B9EF003" w14:textId="77777777" w:rsidR="000B3330" w:rsidRDefault="000B3330" w:rsidP="0084098F">
      <w:pPr>
        <w:pStyle w:val="BodyText"/>
      </w:pPr>
    </w:p>
    <w:p w14:paraId="6B6A5105" w14:textId="77777777" w:rsidR="000B3330" w:rsidRDefault="000B3330" w:rsidP="0084098F">
      <w:pPr>
        <w:pStyle w:val="BodyText"/>
      </w:pPr>
    </w:p>
    <w:p w14:paraId="31AD1A57" w14:textId="77777777" w:rsidR="0084098F" w:rsidRDefault="0084098F" w:rsidP="000B3330">
      <w:pPr>
        <w:ind w:left="11367"/>
        <w:rPr>
          <w:b/>
          <w:sz w:val="24"/>
        </w:rPr>
      </w:pPr>
    </w:p>
    <w:p w14:paraId="65EA4534" w14:textId="77777777" w:rsidR="0084098F" w:rsidRDefault="0084098F" w:rsidP="000B3330">
      <w:pPr>
        <w:ind w:left="11367"/>
        <w:rPr>
          <w:b/>
          <w:sz w:val="24"/>
        </w:rPr>
      </w:pPr>
    </w:p>
    <w:p w14:paraId="77FB4BEE" w14:textId="77777777" w:rsidR="0084098F" w:rsidRDefault="0084098F" w:rsidP="000B3330">
      <w:pPr>
        <w:ind w:left="11367"/>
        <w:rPr>
          <w:b/>
          <w:sz w:val="24"/>
        </w:rPr>
      </w:pPr>
    </w:p>
    <w:p w14:paraId="61A39432" w14:textId="77777777" w:rsidR="0084098F" w:rsidRDefault="0084098F" w:rsidP="000B3330">
      <w:pPr>
        <w:ind w:left="11367"/>
        <w:rPr>
          <w:b/>
          <w:sz w:val="24"/>
        </w:rPr>
      </w:pPr>
    </w:p>
    <w:p w14:paraId="68B313EA" w14:textId="7E9CD4FB" w:rsidR="000B3330" w:rsidRDefault="000B3330" w:rsidP="000B3330">
      <w:pPr>
        <w:ind w:left="11367"/>
        <w:rPr>
          <w:b/>
          <w:sz w:val="24"/>
        </w:rPr>
      </w:pPr>
      <w:r>
        <w:rPr>
          <w:b/>
          <w:sz w:val="24"/>
        </w:rPr>
        <w:t>Prof</w:t>
      </w:r>
      <w:r>
        <w:rPr>
          <w:b/>
          <w:spacing w:val="-2"/>
          <w:sz w:val="24"/>
        </w:rPr>
        <w:t xml:space="preserve"> </w:t>
      </w:r>
      <w:r>
        <w:rPr>
          <w:b/>
          <w:sz w:val="24"/>
        </w:rPr>
        <w:t>Umar’s</w:t>
      </w:r>
      <w:r>
        <w:rPr>
          <w:b/>
          <w:spacing w:val="-3"/>
          <w:sz w:val="24"/>
        </w:rPr>
        <w:t xml:space="preserve"> </w:t>
      </w:r>
      <w:r>
        <w:rPr>
          <w:b/>
          <w:sz w:val="24"/>
        </w:rPr>
        <w:t>Model</w:t>
      </w:r>
      <w:r>
        <w:rPr>
          <w:b/>
          <w:spacing w:val="-2"/>
          <w:sz w:val="24"/>
        </w:rPr>
        <w:t xml:space="preserve"> </w:t>
      </w:r>
      <w:r>
        <w:rPr>
          <w:b/>
          <w:sz w:val="24"/>
        </w:rPr>
        <w:t>of</w:t>
      </w:r>
      <w:r>
        <w:rPr>
          <w:b/>
          <w:spacing w:val="-2"/>
          <w:sz w:val="24"/>
        </w:rPr>
        <w:t xml:space="preserve"> </w:t>
      </w:r>
      <w:r>
        <w:rPr>
          <w:b/>
          <w:sz w:val="24"/>
        </w:rPr>
        <w:t>Integrated</w:t>
      </w:r>
      <w:r>
        <w:rPr>
          <w:b/>
          <w:spacing w:val="-2"/>
          <w:sz w:val="24"/>
        </w:rPr>
        <w:t xml:space="preserve"> Lecture</w:t>
      </w:r>
    </w:p>
    <w:p w14:paraId="390FF5D0" w14:textId="77777777" w:rsidR="000B3330" w:rsidRDefault="000B3330" w:rsidP="000B3330">
      <w:pPr>
        <w:rPr>
          <w:sz w:val="24"/>
        </w:rPr>
        <w:sectPr w:rsidR="000B3330" w:rsidSect="000B3330">
          <w:footerReference w:type="even" r:id="rId56"/>
          <w:pgSz w:w="20160" w:h="12240" w:orient="landscape"/>
          <w:pgMar w:top="940" w:right="0" w:bottom="1020" w:left="200" w:header="0" w:footer="820" w:gutter="0"/>
          <w:cols w:space="720"/>
        </w:sectPr>
      </w:pPr>
    </w:p>
    <w:p w14:paraId="631B10C5" w14:textId="6C951A53" w:rsidR="000B3330" w:rsidRDefault="000B3330" w:rsidP="000B3330">
      <w:pPr>
        <w:spacing w:before="89"/>
        <w:ind w:left="102"/>
        <w:rPr>
          <w:b/>
        </w:rPr>
      </w:pPr>
      <w:r>
        <w:br w:type="column"/>
      </w:r>
    </w:p>
    <w:p w14:paraId="205F3E2B" w14:textId="77777777" w:rsidR="000B3330" w:rsidRDefault="000B3330" w:rsidP="000B3330">
      <w:pPr>
        <w:sectPr w:rsidR="000B3330" w:rsidSect="000B3330">
          <w:footerReference w:type="default" r:id="rId57"/>
          <w:type w:val="continuous"/>
          <w:pgSz w:w="20160" w:h="12240" w:orient="landscape"/>
          <w:pgMar w:top="1380" w:right="0" w:bottom="280" w:left="200" w:header="0" w:footer="0" w:gutter="0"/>
          <w:cols w:num="2" w:space="720" w:equalWidth="0">
            <w:col w:w="8807" w:space="1791"/>
            <w:col w:w="9362"/>
          </w:cols>
        </w:sectPr>
      </w:pPr>
    </w:p>
    <w:p w14:paraId="6087607A" w14:textId="77777777" w:rsidR="000B3330" w:rsidRDefault="000B3330" w:rsidP="000B3330">
      <w:pPr>
        <w:widowControl w:val="0"/>
        <w:autoSpaceDE w:val="0"/>
        <w:autoSpaceDN w:val="0"/>
        <w:spacing w:after="0" w:line="240" w:lineRule="auto"/>
        <w:rPr>
          <w:rFonts w:ascii="Times New Roman" w:eastAsia="Times New Roman" w:hAnsi="Times New Roman" w:cs="Times New Roman"/>
          <w:b/>
          <w:sz w:val="20"/>
          <w:szCs w:val="24"/>
        </w:rPr>
      </w:pPr>
    </w:p>
    <w:p w14:paraId="17A00B55" w14:textId="77777777" w:rsidR="00617208" w:rsidRDefault="00617208" w:rsidP="000B3330">
      <w:pPr>
        <w:widowControl w:val="0"/>
        <w:autoSpaceDE w:val="0"/>
        <w:autoSpaceDN w:val="0"/>
        <w:spacing w:after="0" w:line="240" w:lineRule="auto"/>
        <w:rPr>
          <w:rFonts w:ascii="Times New Roman" w:eastAsia="Times New Roman" w:hAnsi="Times New Roman" w:cs="Times New Roman"/>
          <w:b/>
          <w:sz w:val="20"/>
          <w:szCs w:val="24"/>
        </w:rPr>
      </w:pPr>
    </w:p>
    <w:p w14:paraId="23D106F5" w14:textId="77777777" w:rsidR="00617208" w:rsidRDefault="00617208" w:rsidP="000B3330">
      <w:pPr>
        <w:widowControl w:val="0"/>
        <w:autoSpaceDE w:val="0"/>
        <w:autoSpaceDN w:val="0"/>
        <w:spacing w:after="0" w:line="240" w:lineRule="auto"/>
        <w:rPr>
          <w:rFonts w:ascii="Times New Roman" w:eastAsia="Times New Roman" w:hAnsi="Times New Roman" w:cs="Times New Roman"/>
          <w:b/>
          <w:sz w:val="20"/>
          <w:szCs w:val="24"/>
        </w:rPr>
      </w:pPr>
    </w:p>
    <w:p w14:paraId="3E546198" w14:textId="77777777" w:rsidR="00617208" w:rsidRDefault="00617208" w:rsidP="000B3330">
      <w:pPr>
        <w:widowControl w:val="0"/>
        <w:autoSpaceDE w:val="0"/>
        <w:autoSpaceDN w:val="0"/>
        <w:spacing w:after="0" w:line="240" w:lineRule="auto"/>
        <w:rPr>
          <w:rFonts w:ascii="Times New Roman" w:eastAsia="Times New Roman" w:hAnsi="Times New Roman" w:cs="Times New Roman"/>
          <w:b/>
          <w:sz w:val="20"/>
          <w:szCs w:val="24"/>
        </w:rPr>
      </w:pPr>
    </w:p>
    <w:p w14:paraId="5C3C71B0" w14:textId="77777777" w:rsidR="00617208" w:rsidRDefault="00617208" w:rsidP="000B3330">
      <w:pPr>
        <w:widowControl w:val="0"/>
        <w:autoSpaceDE w:val="0"/>
        <w:autoSpaceDN w:val="0"/>
        <w:spacing w:after="0" w:line="240" w:lineRule="auto"/>
        <w:rPr>
          <w:rFonts w:ascii="Times New Roman" w:eastAsia="Times New Roman" w:hAnsi="Times New Roman" w:cs="Times New Roman"/>
          <w:b/>
          <w:sz w:val="20"/>
          <w:szCs w:val="24"/>
        </w:rPr>
      </w:pPr>
    </w:p>
    <w:p w14:paraId="277F7269" w14:textId="77777777" w:rsidR="00617208" w:rsidRDefault="00617208" w:rsidP="000B3330">
      <w:pPr>
        <w:widowControl w:val="0"/>
        <w:autoSpaceDE w:val="0"/>
        <w:autoSpaceDN w:val="0"/>
        <w:spacing w:after="0" w:line="240" w:lineRule="auto"/>
        <w:rPr>
          <w:rFonts w:ascii="Times New Roman" w:eastAsia="Times New Roman" w:hAnsi="Times New Roman" w:cs="Times New Roman"/>
          <w:b/>
          <w:sz w:val="20"/>
          <w:szCs w:val="24"/>
        </w:rPr>
      </w:pPr>
    </w:p>
    <w:p w14:paraId="59A586F6" w14:textId="77777777" w:rsidR="00617208" w:rsidRDefault="00617208" w:rsidP="000B3330">
      <w:pPr>
        <w:widowControl w:val="0"/>
        <w:autoSpaceDE w:val="0"/>
        <w:autoSpaceDN w:val="0"/>
        <w:spacing w:after="0" w:line="240" w:lineRule="auto"/>
        <w:rPr>
          <w:rFonts w:ascii="Times New Roman" w:eastAsia="Times New Roman" w:hAnsi="Times New Roman" w:cs="Times New Roman"/>
          <w:b/>
          <w:sz w:val="20"/>
          <w:szCs w:val="24"/>
        </w:rPr>
      </w:pPr>
    </w:p>
    <w:p w14:paraId="6F8B6467" w14:textId="77777777" w:rsidR="00617208" w:rsidRDefault="00617208" w:rsidP="000B3330">
      <w:pPr>
        <w:widowControl w:val="0"/>
        <w:autoSpaceDE w:val="0"/>
        <w:autoSpaceDN w:val="0"/>
        <w:spacing w:after="0" w:line="240" w:lineRule="auto"/>
        <w:rPr>
          <w:rFonts w:ascii="Times New Roman" w:eastAsia="Times New Roman" w:hAnsi="Times New Roman" w:cs="Times New Roman"/>
          <w:b/>
          <w:sz w:val="20"/>
          <w:szCs w:val="24"/>
        </w:rPr>
      </w:pPr>
    </w:p>
    <w:p w14:paraId="46C8360B" w14:textId="77777777" w:rsidR="00617208" w:rsidRDefault="00617208" w:rsidP="000B3330">
      <w:pPr>
        <w:widowControl w:val="0"/>
        <w:autoSpaceDE w:val="0"/>
        <w:autoSpaceDN w:val="0"/>
        <w:spacing w:after="0" w:line="240" w:lineRule="auto"/>
        <w:rPr>
          <w:rFonts w:ascii="Times New Roman" w:eastAsia="Times New Roman" w:hAnsi="Times New Roman" w:cs="Times New Roman"/>
          <w:b/>
          <w:sz w:val="20"/>
          <w:szCs w:val="24"/>
        </w:rPr>
      </w:pPr>
    </w:p>
    <w:p w14:paraId="00750649" w14:textId="057985EE" w:rsidR="00617208" w:rsidRPr="000B3330" w:rsidRDefault="00617208" w:rsidP="00617208">
      <w:pPr>
        <w:pStyle w:val="Heading6"/>
        <w:spacing w:before="182"/>
        <w:ind w:left="102"/>
        <w:rPr>
          <w:b/>
          <w:bCs/>
          <w:i w:val="0"/>
          <w:iCs w:val="0"/>
        </w:rPr>
      </w:pPr>
      <w:r w:rsidRPr="000B3330">
        <w:rPr>
          <w:b/>
          <w:bCs/>
          <w:i w:val="0"/>
          <w:iCs w:val="0"/>
        </w:rPr>
        <w:t>Table</w:t>
      </w:r>
      <w:r w:rsidRPr="000B3330">
        <w:rPr>
          <w:b/>
          <w:bCs/>
          <w:i w:val="0"/>
          <w:iCs w:val="0"/>
          <w:spacing w:val="-5"/>
        </w:rPr>
        <w:t xml:space="preserve"> </w:t>
      </w:r>
      <w:r w:rsidRPr="000B3330">
        <w:rPr>
          <w:b/>
          <w:bCs/>
          <w:i w:val="0"/>
          <w:iCs w:val="0"/>
        </w:rPr>
        <w:t>2.</w:t>
      </w:r>
      <w:r w:rsidRPr="000B3330">
        <w:rPr>
          <w:b/>
          <w:bCs/>
          <w:i w:val="0"/>
          <w:iCs w:val="0"/>
          <w:spacing w:val="-5"/>
        </w:rPr>
        <w:t xml:space="preserve"> </w:t>
      </w:r>
      <w:r w:rsidRPr="000B3330">
        <w:rPr>
          <w:b/>
          <w:bCs/>
          <w:i w:val="0"/>
          <w:iCs w:val="0"/>
        </w:rPr>
        <w:t>Standardization</w:t>
      </w:r>
      <w:r w:rsidRPr="000B3330">
        <w:rPr>
          <w:b/>
          <w:bCs/>
          <w:i w:val="0"/>
          <w:iCs w:val="0"/>
          <w:spacing w:val="-7"/>
        </w:rPr>
        <w:t xml:space="preserve"> </w:t>
      </w:r>
      <w:r w:rsidRPr="000B3330">
        <w:rPr>
          <w:b/>
          <w:bCs/>
          <w:i w:val="0"/>
          <w:iCs w:val="0"/>
        </w:rPr>
        <w:t>of</w:t>
      </w:r>
      <w:r w:rsidRPr="000B3330">
        <w:rPr>
          <w:b/>
          <w:bCs/>
          <w:i w:val="0"/>
          <w:iCs w:val="0"/>
          <w:spacing w:val="-5"/>
        </w:rPr>
        <w:t xml:space="preserve"> </w:t>
      </w:r>
      <w:r w:rsidRPr="000B3330">
        <w:rPr>
          <w:b/>
          <w:bCs/>
          <w:i w:val="0"/>
          <w:iCs w:val="0"/>
        </w:rPr>
        <w:t>teaching</w:t>
      </w:r>
      <w:r w:rsidRPr="000B3330">
        <w:rPr>
          <w:b/>
          <w:bCs/>
          <w:i w:val="0"/>
          <w:iCs w:val="0"/>
          <w:spacing w:val="-3"/>
        </w:rPr>
        <w:t xml:space="preserve"> </w:t>
      </w:r>
      <w:r w:rsidRPr="000B3330">
        <w:rPr>
          <w:b/>
          <w:bCs/>
          <w:i w:val="0"/>
          <w:iCs w:val="0"/>
        </w:rPr>
        <w:t>content</w:t>
      </w:r>
      <w:r w:rsidRPr="000B3330">
        <w:rPr>
          <w:b/>
          <w:bCs/>
          <w:i w:val="0"/>
          <w:iCs w:val="0"/>
          <w:spacing w:val="-4"/>
        </w:rPr>
        <w:t xml:space="preserve"> </w:t>
      </w:r>
      <w:r w:rsidRPr="000B3330">
        <w:rPr>
          <w:b/>
          <w:bCs/>
          <w:i w:val="0"/>
          <w:iCs w:val="0"/>
        </w:rPr>
        <w:t>in</w:t>
      </w:r>
      <w:r w:rsidRPr="000B3330">
        <w:rPr>
          <w:b/>
          <w:bCs/>
          <w:i w:val="0"/>
          <w:iCs w:val="0"/>
          <w:spacing w:val="-5"/>
        </w:rPr>
        <w:t xml:space="preserve"> </w:t>
      </w:r>
      <w:r w:rsidRPr="000B3330">
        <w:rPr>
          <w:b/>
          <w:bCs/>
          <w:i w:val="0"/>
          <w:iCs w:val="0"/>
        </w:rPr>
        <w:t>Small</w:t>
      </w:r>
      <w:r w:rsidRPr="000B3330">
        <w:rPr>
          <w:b/>
          <w:bCs/>
          <w:i w:val="0"/>
          <w:iCs w:val="0"/>
          <w:spacing w:val="-3"/>
        </w:rPr>
        <w:t xml:space="preserve"> </w:t>
      </w:r>
      <w:r w:rsidRPr="000B3330">
        <w:rPr>
          <w:b/>
          <w:bCs/>
          <w:i w:val="0"/>
          <w:iCs w:val="0"/>
        </w:rPr>
        <w:t>Group</w:t>
      </w:r>
      <w:r w:rsidRPr="000B3330">
        <w:rPr>
          <w:b/>
          <w:bCs/>
          <w:i w:val="0"/>
          <w:iCs w:val="0"/>
          <w:spacing w:val="-4"/>
        </w:rPr>
        <w:t xml:space="preserve"> </w:t>
      </w:r>
      <w:r w:rsidRPr="000B3330">
        <w:rPr>
          <w:b/>
          <w:bCs/>
          <w:i w:val="0"/>
          <w:iCs w:val="0"/>
          <w:spacing w:val="-2"/>
        </w:rPr>
        <w:t>Discussions</w:t>
      </w:r>
      <w:r>
        <w:rPr>
          <w:b/>
          <w:bCs/>
          <w:i w:val="0"/>
          <w:iCs w:val="0"/>
          <w:spacing w:val="-2"/>
        </w:rPr>
        <w:t xml:space="preserve">.         </w:t>
      </w:r>
      <w:r>
        <w:rPr>
          <w:b/>
        </w:rPr>
        <w:t>Table</w:t>
      </w:r>
      <w:r>
        <w:rPr>
          <w:b/>
          <w:spacing w:val="-4"/>
        </w:rPr>
        <w:t xml:space="preserve"> </w:t>
      </w:r>
      <w:r>
        <w:rPr>
          <w:b/>
        </w:rPr>
        <w:t>3.</w:t>
      </w:r>
      <w:r>
        <w:rPr>
          <w:b/>
          <w:spacing w:val="-3"/>
        </w:rPr>
        <w:t xml:space="preserve"> </w:t>
      </w:r>
      <w:r>
        <w:rPr>
          <w:b/>
        </w:rPr>
        <w:t>Steps</w:t>
      </w:r>
      <w:r>
        <w:rPr>
          <w:b/>
          <w:spacing w:val="-6"/>
        </w:rPr>
        <w:t xml:space="preserve"> </w:t>
      </w:r>
      <w:r>
        <w:rPr>
          <w:b/>
        </w:rPr>
        <w:t>of</w:t>
      </w:r>
      <w:r>
        <w:rPr>
          <w:b/>
          <w:spacing w:val="-4"/>
        </w:rPr>
        <w:t xml:space="preserve"> </w:t>
      </w:r>
      <w:r>
        <w:rPr>
          <w:b/>
        </w:rPr>
        <w:t>Implementation</w:t>
      </w:r>
      <w:r>
        <w:rPr>
          <w:b/>
          <w:spacing w:val="-5"/>
        </w:rPr>
        <w:t xml:space="preserve"> </w:t>
      </w:r>
      <w:r>
        <w:rPr>
          <w:b/>
        </w:rPr>
        <w:t>of</w:t>
      </w:r>
      <w:r>
        <w:rPr>
          <w:b/>
          <w:spacing w:val="-3"/>
        </w:rPr>
        <w:t xml:space="preserve"> </w:t>
      </w:r>
      <w:r>
        <w:rPr>
          <w:b/>
        </w:rPr>
        <w:t>Small</w:t>
      </w:r>
      <w:r>
        <w:rPr>
          <w:b/>
          <w:spacing w:val="-2"/>
        </w:rPr>
        <w:t xml:space="preserve"> </w:t>
      </w:r>
      <w:r>
        <w:rPr>
          <w:b/>
        </w:rPr>
        <w:t>Group</w:t>
      </w:r>
      <w:r>
        <w:rPr>
          <w:b/>
          <w:spacing w:val="-7"/>
        </w:rPr>
        <w:t xml:space="preserve"> </w:t>
      </w:r>
      <w:r>
        <w:rPr>
          <w:b/>
          <w:spacing w:val="-2"/>
        </w:rPr>
        <w:t>Discussions</w:t>
      </w:r>
      <w:r>
        <w:rPr>
          <w:b/>
          <w:bCs/>
          <w:i w:val="0"/>
          <w:iCs w:val="0"/>
          <w:spacing w:val="-2"/>
        </w:rPr>
        <w:t xml:space="preserve">      </w:t>
      </w:r>
    </w:p>
    <w:p w14:paraId="423359BC" w14:textId="77777777" w:rsidR="00617208" w:rsidRPr="000B3330" w:rsidRDefault="00617208" w:rsidP="000B3330">
      <w:pPr>
        <w:widowControl w:val="0"/>
        <w:autoSpaceDE w:val="0"/>
        <w:autoSpaceDN w:val="0"/>
        <w:spacing w:after="0" w:line="240" w:lineRule="auto"/>
        <w:rPr>
          <w:rFonts w:ascii="Times New Roman" w:eastAsia="Times New Roman" w:hAnsi="Times New Roman" w:cs="Times New Roman"/>
          <w:b/>
          <w:sz w:val="20"/>
          <w:szCs w:val="24"/>
        </w:rPr>
      </w:pPr>
    </w:p>
    <w:p w14:paraId="448D096D" w14:textId="77777777" w:rsidR="000B3330" w:rsidRPr="000B3330" w:rsidRDefault="000B3330" w:rsidP="000B3330">
      <w:pPr>
        <w:widowControl w:val="0"/>
        <w:autoSpaceDE w:val="0"/>
        <w:autoSpaceDN w:val="0"/>
        <w:spacing w:after="0" w:line="240" w:lineRule="auto"/>
        <w:rPr>
          <w:rFonts w:ascii="Times New Roman" w:eastAsia="Times New Roman" w:hAnsi="Times New Roman" w:cs="Times New Roman"/>
          <w:b/>
          <w:sz w:val="20"/>
          <w:szCs w:val="24"/>
        </w:rPr>
      </w:pPr>
    </w:p>
    <w:p w14:paraId="71AF8405" w14:textId="77777777" w:rsidR="000B3330" w:rsidRPr="000B3330" w:rsidRDefault="000B3330" w:rsidP="000B3330">
      <w:pPr>
        <w:widowControl w:val="0"/>
        <w:autoSpaceDE w:val="0"/>
        <w:autoSpaceDN w:val="0"/>
        <w:spacing w:after="0" w:line="240" w:lineRule="auto"/>
        <w:rPr>
          <w:rFonts w:ascii="Times New Roman" w:eastAsia="Times New Roman" w:hAnsi="Times New Roman" w:cs="Times New Roman"/>
          <w:b/>
          <w:sz w:val="20"/>
          <w:szCs w:val="24"/>
        </w:rPr>
      </w:pPr>
    </w:p>
    <w:p w14:paraId="2BF1DBA4" w14:textId="77777777" w:rsidR="00617208" w:rsidRDefault="00617208" w:rsidP="000B3330">
      <w:pPr>
        <w:widowControl w:val="0"/>
        <w:tabs>
          <w:tab w:val="left" w:pos="11933"/>
        </w:tabs>
        <w:autoSpaceDE w:val="0"/>
        <w:autoSpaceDN w:val="0"/>
        <w:spacing w:before="60" w:after="0" w:line="240" w:lineRule="auto"/>
        <w:ind w:firstLineChars="3750" w:firstLine="10705"/>
        <w:outlineLvl w:val="5"/>
        <w:rPr>
          <w:rFonts w:ascii="Times New Roman" w:eastAsia="Times New Roman" w:hAnsi="Times New Roman" w:cs="Times New Roman"/>
          <w:b/>
          <w:bCs/>
          <w:szCs w:val="28"/>
        </w:rPr>
      </w:pPr>
    </w:p>
    <w:p w14:paraId="778088AF" w14:textId="77777777" w:rsidR="00617208" w:rsidRDefault="00617208" w:rsidP="000B3330">
      <w:pPr>
        <w:widowControl w:val="0"/>
        <w:tabs>
          <w:tab w:val="left" w:pos="11933"/>
        </w:tabs>
        <w:autoSpaceDE w:val="0"/>
        <w:autoSpaceDN w:val="0"/>
        <w:spacing w:before="60" w:after="0" w:line="240" w:lineRule="auto"/>
        <w:ind w:firstLineChars="3750" w:firstLine="10705"/>
        <w:outlineLvl w:val="5"/>
        <w:rPr>
          <w:rFonts w:ascii="Times New Roman" w:eastAsia="Times New Roman" w:hAnsi="Times New Roman" w:cs="Times New Roman"/>
          <w:b/>
          <w:bCs/>
          <w:szCs w:val="28"/>
        </w:rPr>
      </w:pPr>
    </w:p>
    <w:p w14:paraId="7568A375" w14:textId="7883E8A2" w:rsidR="000B3330" w:rsidRPr="000B3330" w:rsidRDefault="000B3330" w:rsidP="000B3330">
      <w:pPr>
        <w:widowControl w:val="0"/>
        <w:tabs>
          <w:tab w:val="left" w:pos="11933"/>
        </w:tabs>
        <w:autoSpaceDE w:val="0"/>
        <w:autoSpaceDN w:val="0"/>
        <w:spacing w:before="60" w:after="0" w:line="240" w:lineRule="auto"/>
        <w:ind w:firstLineChars="3750" w:firstLine="10705"/>
        <w:outlineLvl w:val="5"/>
        <w:rPr>
          <w:rFonts w:ascii="Times New Roman" w:eastAsia="Times New Roman" w:hAnsi="Times New Roman" w:cs="Times New Roman"/>
          <w:b/>
          <w:bCs/>
          <w:szCs w:val="28"/>
        </w:rPr>
        <w:sectPr w:rsidR="000B3330" w:rsidRPr="000B3330" w:rsidSect="000B3330">
          <w:footerReference w:type="even" r:id="rId58"/>
          <w:pgSz w:w="20160" w:h="12240" w:orient="landscape"/>
          <w:pgMar w:top="1020" w:right="0" w:bottom="1020" w:left="200" w:header="0" w:footer="820" w:gutter="0"/>
          <w:cols w:space="720"/>
        </w:sectPr>
      </w:pPr>
      <w:r w:rsidRPr="000B3330">
        <w:rPr>
          <w:rFonts w:ascii="Times New Roman" w:eastAsia="Times New Roman" w:hAnsi="Times New Roman" w:cs="Times New Roman"/>
          <w:b/>
          <w:bCs/>
          <w:szCs w:val="28"/>
        </w:rPr>
        <w:t>Case</w:t>
      </w:r>
      <w:r w:rsidRPr="000B3330">
        <w:rPr>
          <w:rFonts w:ascii="Times New Roman" w:eastAsia="Times New Roman" w:hAnsi="Times New Roman" w:cs="Times New Roman"/>
          <w:b/>
          <w:bCs/>
          <w:spacing w:val="-8"/>
          <w:szCs w:val="28"/>
        </w:rPr>
        <w:t xml:space="preserve"> </w:t>
      </w:r>
      <w:r w:rsidRPr="000B3330">
        <w:rPr>
          <w:rFonts w:ascii="Times New Roman" w:eastAsia="Times New Roman" w:hAnsi="Times New Roman" w:cs="Times New Roman"/>
          <w:b/>
          <w:bCs/>
          <w:szCs w:val="28"/>
        </w:rPr>
        <w:t>Based</w:t>
      </w:r>
      <w:r w:rsidRPr="000B3330">
        <w:rPr>
          <w:rFonts w:ascii="Times New Roman" w:eastAsia="Times New Roman" w:hAnsi="Times New Roman" w:cs="Times New Roman"/>
          <w:b/>
          <w:bCs/>
          <w:spacing w:val="-6"/>
          <w:szCs w:val="28"/>
        </w:rPr>
        <w:t xml:space="preserve"> </w:t>
      </w:r>
      <w:r w:rsidRPr="000B3330">
        <w:rPr>
          <w:rFonts w:ascii="Times New Roman" w:eastAsia="Times New Roman" w:hAnsi="Times New Roman" w:cs="Times New Roman"/>
          <w:b/>
          <w:bCs/>
          <w:szCs w:val="28"/>
        </w:rPr>
        <w:t>Learning</w:t>
      </w:r>
      <w:r w:rsidRPr="000B3330">
        <w:rPr>
          <w:rFonts w:ascii="Times New Roman" w:eastAsia="Times New Roman" w:hAnsi="Times New Roman" w:cs="Times New Roman"/>
          <w:b/>
          <w:bCs/>
          <w:spacing w:val="-5"/>
          <w:szCs w:val="28"/>
        </w:rPr>
        <w:t xml:space="preserve"> </w:t>
      </w:r>
      <w:r w:rsidRPr="000B3330">
        <w:rPr>
          <w:rFonts w:ascii="Times New Roman" w:eastAsia="Times New Roman" w:hAnsi="Times New Roman" w:cs="Times New Roman"/>
          <w:b/>
          <w:bCs/>
          <w:spacing w:val="-2"/>
          <w:szCs w:val="28"/>
        </w:rPr>
        <w:t>(CBL)</w:t>
      </w:r>
    </w:p>
    <w:p w14:paraId="4A53B212" w14:textId="0C25AC31" w:rsidR="000B3330" w:rsidRPr="000B3330" w:rsidRDefault="00617208" w:rsidP="00617208">
      <w:pPr>
        <w:widowControl w:val="0"/>
        <w:tabs>
          <w:tab w:val="left" w:pos="1352"/>
        </w:tabs>
        <w:autoSpaceDE w:val="0"/>
        <w:autoSpaceDN w:val="0"/>
        <w:spacing w:before="47" w:after="0"/>
        <w:ind w:right="2801"/>
        <w:rPr>
          <w:rFonts w:ascii="Times New Roman" w:eastAsia="Times New Roman" w:hAnsi="Times New Roman" w:cs="Times New Roman"/>
          <w:b/>
          <w:bCs/>
          <w:sz w:val="24"/>
          <w:szCs w:val="24"/>
        </w:rPr>
      </w:pPr>
      <w:r>
        <w:rPr>
          <w:rFonts w:ascii="Times New Roman" w:eastAsia="Times New Roman" w:hAnsi="Times New Roman" w:cs="Times New Roman"/>
          <w:b/>
          <w:bCs/>
          <w:szCs w:val="28"/>
        </w:rPr>
        <w:t xml:space="preserve">                         </w:t>
      </w:r>
      <w:r w:rsidR="000B3330" w:rsidRPr="000B3330">
        <w:rPr>
          <w:rFonts w:ascii="Times New Roman" w:eastAsia="Times New Roman" w:hAnsi="Times New Roman" w:cs="Times New Roman"/>
          <w:b/>
          <w:bCs/>
          <w:szCs w:val="28"/>
        </w:rPr>
        <w:t>Practical</w:t>
      </w:r>
      <w:r w:rsidR="000B3330" w:rsidRPr="000B3330">
        <w:rPr>
          <w:rFonts w:ascii="Times New Roman" w:eastAsia="Times New Roman" w:hAnsi="Times New Roman" w:cs="Times New Roman"/>
          <w:b/>
          <w:bCs/>
          <w:spacing w:val="-7"/>
          <w:szCs w:val="28"/>
        </w:rPr>
        <w:t xml:space="preserve"> </w:t>
      </w:r>
      <w:r w:rsidR="000B3330" w:rsidRPr="000B3330">
        <w:rPr>
          <w:rFonts w:ascii="Times New Roman" w:eastAsia="Times New Roman" w:hAnsi="Times New Roman" w:cs="Times New Roman"/>
          <w:b/>
          <w:bCs/>
          <w:szCs w:val="28"/>
        </w:rPr>
        <w:t>Sessions/Skill</w:t>
      </w:r>
      <w:r w:rsidR="000B3330" w:rsidRPr="000B3330">
        <w:rPr>
          <w:rFonts w:ascii="Times New Roman" w:eastAsia="Times New Roman" w:hAnsi="Times New Roman" w:cs="Times New Roman"/>
          <w:b/>
          <w:bCs/>
          <w:spacing w:val="-8"/>
          <w:szCs w:val="28"/>
        </w:rPr>
        <w:t xml:space="preserve"> </w:t>
      </w:r>
      <w:r w:rsidR="000B3330" w:rsidRPr="000B3330">
        <w:rPr>
          <w:rFonts w:ascii="Times New Roman" w:eastAsia="Times New Roman" w:hAnsi="Times New Roman" w:cs="Times New Roman"/>
          <w:b/>
          <w:bCs/>
          <w:szCs w:val="28"/>
        </w:rPr>
        <w:t>Lab</w:t>
      </w:r>
      <w:r w:rsidR="000B3330" w:rsidRPr="000B3330">
        <w:rPr>
          <w:rFonts w:ascii="Times New Roman" w:eastAsia="Times New Roman" w:hAnsi="Times New Roman" w:cs="Times New Roman"/>
          <w:b/>
          <w:bCs/>
          <w:spacing w:val="-8"/>
          <w:szCs w:val="28"/>
        </w:rPr>
        <w:t xml:space="preserve"> </w:t>
      </w:r>
      <w:r w:rsidR="000B3330" w:rsidRPr="000B3330">
        <w:rPr>
          <w:rFonts w:ascii="Times New Roman" w:eastAsia="Times New Roman" w:hAnsi="Times New Roman" w:cs="Times New Roman"/>
          <w:b/>
          <w:bCs/>
          <w:spacing w:val="-2"/>
          <w:szCs w:val="28"/>
        </w:rPr>
        <w:t>(SKL)</w:t>
      </w:r>
      <w:r w:rsidR="000B3330" w:rsidRPr="000B3330">
        <w:rPr>
          <w:rFonts w:ascii="Times New Roman" w:eastAsia="Times New Roman" w:hAnsi="Times New Roman" w:cs="Times New Roman"/>
          <w:b/>
          <w:bCs/>
          <w:noProof/>
          <w:sz w:val="24"/>
          <w:szCs w:val="24"/>
        </w:rPr>
        <mc:AlternateContent>
          <mc:Choice Requires="wps">
            <w:drawing>
              <wp:anchor distT="0" distB="0" distL="0" distR="0" simplePos="0" relativeHeight="251749376" behindDoc="0" locked="0" layoutInCell="1" allowOverlap="1" wp14:anchorId="32F67C97" wp14:editId="35166C78">
                <wp:simplePos x="0" y="0"/>
                <wp:positionH relativeFrom="page">
                  <wp:posOffset>998220</wp:posOffset>
                </wp:positionH>
                <wp:positionV relativeFrom="paragraph">
                  <wp:posOffset>934720</wp:posOffset>
                </wp:positionV>
                <wp:extent cx="4481195" cy="2331085"/>
                <wp:effectExtent l="0" t="0" r="0" b="0"/>
                <wp:wrapNone/>
                <wp:docPr id="1301486351" name="Textbox 191"/>
                <wp:cNvGraphicFramePr/>
                <a:graphic xmlns:a="http://schemas.openxmlformats.org/drawingml/2006/main">
                  <a:graphicData uri="http://schemas.microsoft.com/office/word/2010/wordprocessingShape">
                    <wps:wsp>
                      <wps:cNvSpPr txBox="1"/>
                      <wps:spPr>
                        <a:xfrm>
                          <a:off x="0" y="0"/>
                          <a:ext cx="4481195" cy="233108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09"/>
                              <w:gridCol w:w="1719"/>
                            </w:tblGrid>
                            <w:tr w:rsidR="000B3330" w14:paraId="336BCF2B" w14:textId="77777777">
                              <w:trPr>
                                <w:trHeight w:val="397"/>
                              </w:trPr>
                              <w:tc>
                                <w:tcPr>
                                  <w:tcW w:w="5209" w:type="dxa"/>
                                </w:tcPr>
                                <w:p w14:paraId="6D6546C7" w14:textId="77777777" w:rsidR="000B3330" w:rsidRDefault="000B3330">
                                  <w:pPr>
                                    <w:pStyle w:val="TableParagraph"/>
                                    <w:spacing w:line="275" w:lineRule="exact"/>
                                    <w:ind w:left="110"/>
                                    <w:rPr>
                                      <w:sz w:val="24"/>
                                    </w:rPr>
                                  </w:pPr>
                                  <w:r>
                                    <w:rPr>
                                      <w:sz w:val="24"/>
                                    </w:rPr>
                                    <w:t>Demonstration/ power</w:t>
                                  </w:r>
                                  <w:r>
                                    <w:rPr>
                                      <w:spacing w:val="-1"/>
                                      <w:sz w:val="24"/>
                                    </w:rPr>
                                    <w:t xml:space="preserve"> </w:t>
                                  </w:r>
                                  <w:r>
                                    <w:rPr>
                                      <w:sz w:val="24"/>
                                    </w:rPr>
                                    <w:t>point</w:t>
                                  </w:r>
                                  <w:r>
                                    <w:rPr>
                                      <w:spacing w:val="-1"/>
                                      <w:sz w:val="24"/>
                                    </w:rPr>
                                    <w:t xml:space="preserve"> </w:t>
                                  </w:r>
                                  <w:r>
                                    <w:rPr>
                                      <w:sz w:val="24"/>
                                    </w:rPr>
                                    <w:t>presentation</w:t>
                                  </w:r>
                                  <w:r>
                                    <w:rPr>
                                      <w:spacing w:val="-1"/>
                                      <w:sz w:val="24"/>
                                    </w:rPr>
                                    <w:t xml:space="preserve"> </w:t>
                                  </w:r>
                                  <w:r>
                                    <w:rPr>
                                      <w:sz w:val="24"/>
                                    </w:rPr>
                                    <w:t>4-5</w:t>
                                  </w:r>
                                  <w:r>
                                    <w:rPr>
                                      <w:spacing w:val="-1"/>
                                      <w:sz w:val="24"/>
                                    </w:rPr>
                                    <w:t xml:space="preserve"> </w:t>
                                  </w:r>
                                  <w:r>
                                    <w:rPr>
                                      <w:sz w:val="24"/>
                                    </w:rPr>
                                    <w:t>slide</w:t>
                                  </w:r>
                                </w:p>
                              </w:tc>
                              <w:tc>
                                <w:tcPr>
                                  <w:tcW w:w="1719" w:type="dxa"/>
                                </w:tcPr>
                                <w:p w14:paraId="615921A0" w14:textId="77777777" w:rsidR="000B3330" w:rsidRDefault="000B3330">
                                  <w:pPr>
                                    <w:pStyle w:val="TableParagraph"/>
                                    <w:spacing w:line="275" w:lineRule="exact"/>
                                    <w:ind w:left="107"/>
                                    <w:rPr>
                                      <w:sz w:val="24"/>
                                    </w:rPr>
                                  </w:pPr>
                                  <w:r>
                                    <w:rPr>
                                      <w:sz w:val="24"/>
                                    </w:rPr>
                                    <w:t>10-15</w:t>
                                  </w:r>
                                  <w:r>
                                    <w:rPr>
                                      <w:spacing w:val="-1"/>
                                      <w:sz w:val="24"/>
                                    </w:rPr>
                                    <w:t xml:space="preserve"> </w:t>
                                  </w:r>
                                  <w:r>
                                    <w:rPr>
                                      <w:sz w:val="24"/>
                                    </w:rPr>
                                    <w:t>minutes</w:t>
                                  </w:r>
                                </w:p>
                              </w:tc>
                            </w:tr>
                            <w:tr w:rsidR="000B3330" w14:paraId="12F6C390" w14:textId="77777777">
                              <w:trPr>
                                <w:trHeight w:val="397"/>
                              </w:trPr>
                              <w:tc>
                                <w:tcPr>
                                  <w:tcW w:w="5209" w:type="dxa"/>
                                </w:tcPr>
                                <w:p w14:paraId="49F76881" w14:textId="77777777" w:rsidR="000B3330" w:rsidRDefault="000B3330">
                                  <w:pPr>
                                    <w:pStyle w:val="TableParagraph"/>
                                    <w:spacing w:line="275" w:lineRule="exact"/>
                                    <w:ind w:left="110"/>
                                    <w:rPr>
                                      <w:sz w:val="24"/>
                                    </w:rPr>
                                  </w:pPr>
                                  <w:r>
                                    <w:rPr>
                                      <w:sz w:val="24"/>
                                    </w:rPr>
                                    <w:t>Practical</w:t>
                                  </w:r>
                                  <w:r>
                                    <w:rPr>
                                      <w:spacing w:val="-5"/>
                                      <w:sz w:val="24"/>
                                    </w:rPr>
                                    <w:t xml:space="preserve"> </w:t>
                                  </w:r>
                                  <w:r>
                                    <w:rPr>
                                      <w:spacing w:val="-4"/>
                                      <w:sz w:val="24"/>
                                    </w:rPr>
                                    <w:t>work</w:t>
                                  </w:r>
                                </w:p>
                              </w:tc>
                              <w:tc>
                                <w:tcPr>
                                  <w:tcW w:w="1719" w:type="dxa"/>
                                </w:tcPr>
                                <w:p w14:paraId="33710C6F" w14:textId="77777777" w:rsidR="000B3330" w:rsidRDefault="000B3330">
                                  <w:pPr>
                                    <w:pStyle w:val="TableParagraph"/>
                                    <w:spacing w:line="275" w:lineRule="exact"/>
                                    <w:ind w:left="107"/>
                                    <w:rPr>
                                      <w:sz w:val="24"/>
                                    </w:rPr>
                                  </w:pPr>
                                  <w:r>
                                    <w:rPr>
                                      <w:sz w:val="24"/>
                                    </w:rPr>
                                    <w:t>25-30</w:t>
                                  </w:r>
                                  <w:r>
                                    <w:rPr>
                                      <w:spacing w:val="-1"/>
                                      <w:sz w:val="24"/>
                                    </w:rPr>
                                    <w:t xml:space="preserve"> </w:t>
                                  </w:r>
                                  <w:r>
                                    <w:rPr>
                                      <w:sz w:val="24"/>
                                    </w:rPr>
                                    <w:t>minutes</w:t>
                                  </w:r>
                                </w:p>
                              </w:tc>
                            </w:tr>
                            <w:tr w:rsidR="000B3330" w14:paraId="25841CA9" w14:textId="77777777">
                              <w:trPr>
                                <w:trHeight w:val="412"/>
                              </w:trPr>
                              <w:tc>
                                <w:tcPr>
                                  <w:tcW w:w="5209" w:type="dxa"/>
                                </w:tcPr>
                                <w:p w14:paraId="1FB9187F" w14:textId="77777777" w:rsidR="000B3330" w:rsidRDefault="000B3330">
                                  <w:pPr>
                                    <w:pStyle w:val="TableParagraph"/>
                                    <w:spacing w:line="275" w:lineRule="exact"/>
                                    <w:ind w:left="110"/>
                                    <w:rPr>
                                      <w:sz w:val="24"/>
                                    </w:rPr>
                                  </w:pPr>
                                  <w:r>
                                    <w:rPr>
                                      <w:sz w:val="24"/>
                                    </w:rPr>
                                    <w:t>Write/ draw and</w:t>
                                  </w:r>
                                  <w:r>
                                    <w:rPr>
                                      <w:spacing w:val="-1"/>
                                      <w:sz w:val="24"/>
                                    </w:rPr>
                                    <w:t xml:space="preserve"> </w:t>
                                  </w:r>
                                  <w:r>
                                    <w:rPr>
                                      <w:sz w:val="24"/>
                                    </w:rPr>
                                    <w:t>get</w:t>
                                  </w:r>
                                  <w:r>
                                    <w:rPr>
                                      <w:spacing w:val="-1"/>
                                      <w:sz w:val="24"/>
                                    </w:rPr>
                                    <w:t xml:space="preserve"> </w:t>
                                  </w:r>
                                  <w:r>
                                    <w:rPr>
                                      <w:sz w:val="24"/>
                                    </w:rPr>
                                    <w:t>it</w:t>
                                  </w:r>
                                  <w:r>
                                    <w:rPr>
                                      <w:spacing w:val="-1"/>
                                      <w:sz w:val="24"/>
                                    </w:rPr>
                                    <w:t xml:space="preserve"> </w:t>
                                  </w:r>
                                  <w:r>
                                    <w:rPr>
                                      <w:sz w:val="24"/>
                                    </w:rPr>
                                    <w:t>checked</w:t>
                                  </w:r>
                                  <w:r>
                                    <w:rPr>
                                      <w:spacing w:val="-1"/>
                                      <w:sz w:val="24"/>
                                    </w:rPr>
                                    <w:t xml:space="preserve"> </w:t>
                                  </w:r>
                                  <w:r>
                                    <w:rPr>
                                      <w:sz w:val="24"/>
                                    </w:rPr>
                                    <w:t>by</w:t>
                                  </w:r>
                                  <w:r>
                                    <w:rPr>
                                      <w:spacing w:val="-1"/>
                                      <w:sz w:val="24"/>
                                    </w:rPr>
                                    <w:t xml:space="preserve"> </w:t>
                                  </w:r>
                                  <w:r>
                                    <w:rPr>
                                      <w:sz w:val="24"/>
                                    </w:rPr>
                                    <w:t>teacher</w:t>
                                  </w:r>
                                </w:p>
                              </w:tc>
                              <w:tc>
                                <w:tcPr>
                                  <w:tcW w:w="1719" w:type="dxa"/>
                                </w:tcPr>
                                <w:p w14:paraId="1AED87EC" w14:textId="77777777" w:rsidR="000B3330" w:rsidRDefault="000B3330">
                                  <w:pPr>
                                    <w:pStyle w:val="TableParagraph"/>
                                    <w:spacing w:line="275" w:lineRule="exact"/>
                                    <w:ind w:left="107"/>
                                    <w:rPr>
                                      <w:sz w:val="24"/>
                                    </w:rPr>
                                  </w:pPr>
                                  <w:r>
                                    <w:rPr>
                                      <w:sz w:val="24"/>
                                    </w:rPr>
                                    <w:t>20-25</w:t>
                                  </w:r>
                                  <w:r>
                                    <w:rPr>
                                      <w:spacing w:val="-1"/>
                                      <w:sz w:val="24"/>
                                    </w:rPr>
                                    <w:t xml:space="preserve"> </w:t>
                                  </w:r>
                                  <w:r>
                                    <w:rPr>
                                      <w:sz w:val="24"/>
                                    </w:rPr>
                                    <w:t>minutes</w:t>
                                  </w:r>
                                </w:p>
                              </w:tc>
                            </w:tr>
                            <w:tr w:rsidR="000B3330" w14:paraId="2417D9E0" w14:textId="77777777">
                              <w:trPr>
                                <w:trHeight w:val="414"/>
                              </w:trPr>
                              <w:tc>
                                <w:tcPr>
                                  <w:tcW w:w="5209" w:type="dxa"/>
                                </w:tcPr>
                                <w:p w14:paraId="584C5483" w14:textId="77777777" w:rsidR="000B3330" w:rsidRDefault="000B3330">
                                  <w:pPr>
                                    <w:pStyle w:val="TableParagraph"/>
                                    <w:spacing w:line="275" w:lineRule="exact"/>
                                    <w:ind w:left="110"/>
                                    <w:rPr>
                                      <w:sz w:val="24"/>
                                    </w:rPr>
                                  </w:pPr>
                                  <w:r>
                                    <w:rPr>
                                      <w:sz w:val="24"/>
                                    </w:rPr>
                                    <w:t>05</w:t>
                                  </w:r>
                                  <w:r>
                                    <w:rPr>
                                      <w:spacing w:val="-1"/>
                                      <w:sz w:val="24"/>
                                    </w:rPr>
                                    <w:t xml:space="preserve"> </w:t>
                                  </w:r>
                                  <w:proofErr w:type="spellStart"/>
                                  <w:r>
                                    <w:rPr>
                                      <w:sz w:val="24"/>
                                    </w:rPr>
                                    <w:t>mcqs</w:t>
                                  </w:r>
                                  <w:proofErr w:type="spellEnd"/>
                                  <w:r>
                                    <w:rPr>
                                      <w:sz w:val="24"/>
                                    </w:rPr>
                                    <w:t xml:space="preserve"> at</w:t>
                                  </w:r>
                                  <w:r>
                                    <w:rPr>
                                      <w:spacing w:val="-1"/>
                                      <w:sz w:val="24"/>
                                    </w:rPr>
                                    <w:t xml:space="preserve"> </w:t>
                                  </w:r>
                                  <w:r>
                                    <w:rPr>
                                      <w:sz w:val="24"/>
                                    </w:rPr>
                                    <w:t>the</w:t>
                                  </w:r>
                                  <w:r>
                                    <w:rPr>
                                      <w:spacing w:val="-1"/>
                                      <w:sz w:val="24"/>
                                    </w:rPr>
                                    <w:t xml:space="preserve"> </w:t>
                                  </w:r>
                                  <w:r>
                                    <w:rPr>
                                      <w:sz w:val="24"/>
                                    </w:rPr>
                                    <w:t>end</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practical</w:t>
                                  </w:r>
                                </w:p>
                              </w:tc>
                              <w:tc>
                                <w:tcPr>
                                  <w:tcW w:w="1719" w:type="dxa"/>
                                </w:tcPr>
                                <w:p w14:paraId="03530C9F" w14:textId="77777777" w:rsidR="000B3330" w:rsidRDefault="000B3330">
                                  <w:pPr>
                                    <w:pStyle w:val="TableParagraph"/>
                                    <w:spacing w:line="275" w:lineRule="exact"/>
                                    <w:ind w:left="107"/>
                                    <w:rPr>
                                      <w:sz w:val="24"/>
                                    </w:rPr>
                                  </w:pPr>
                                  <w:r>
                                    <w:rPr>
                                      <w:sz w:val="24"/>
                                    </w:rPr>
                                    <w:t>10 minutes</w:t>
                                  </w:r>
                                </w:p>
                              </w:tc>
                            </w:tr>
                            <w:tr w:rsidR="000B3330" w14:paraId="42A2A2BE" w14:textId="77777777">
                              <w:trPr>
                                <w:trHeight w:val="827"/>
                              </w:trPr>
                              <w:tc>
                                <w:tcPr>
                                  <w:tcW w:w="6928" w:type="dxa"/>
                                  <w:gridSpan w:val="2"/>
                                </w:tcPr>
                                <w:p w14:paraId="420E1D00" w14:textId="77777777" w:rsidR="000B3330" w:rsidRDefault="000B3330">
                                  <w:pPr>
                                    <w:pStyle w:val="TableParagraph"/>
                                    <w:spacing w:line="275" w:lineRule="exact"/>
                                    <w:ind w:left="110"/>
                                    <w:rPr>
                                      <w:sz w:val="24"/>
                                    </w:rPr>
                                  </w:pPr>
                                  <w:r>
                                    <w:rPr>
                                      <w:sz w:val="24"/>
                                    </w:rPr>
                                    <w:t>At</w:t>
                                  </w:r>
                                  <w:r>
                                    <w:rPr>
                                      <w:spacing w:val="-1"/>
                                      <w:sz w:val="24"/>
                                    </w:rPr>
                                    <w:t xml:space="preserve"> </w:t>
                                  </w:r>
                                  <w:r>
                                    <w:rPr>
                                      <w:sz w:val="24"/>
                                    </w:rPr>
                                    <w:t>the</w:t>
                                  </w:r>
                                  <w:r>
                                    <w:rPr>
                                      <w:spacing w:val="-1"/>
                                      <w:sz w:val="24"/>
                                    </w:rPr>
                                    <w:t xml:space="preserve"> </w:t>
                                  </w:r>
                                  <w:r>
                                    <w:rPr>
                                      <w:sz w:val="24"/>
                                    </w:rPr>
                                    <w:t>end of module</w:t>
                                  </w:r>
                                  <w:r>
                                    <w:rPr>
                                      <w:spacing w:val="-1"/>
                                      <w:sz w:val="24"/>
                                    </w:rPr>
                                    <w:t xml:space="preserve"> </w:t>
                                  </w:r>
                                  <w:r>
                                    <w:rPr>
                                      <w:sz w:val="24"/>
                                    </w:rPr>
                                    <w:t>practical</w:t>
                                  </w:r>
                                  <w:r>
                                    <w:rPr>
                                      <w:spacing w:val="-1"/>
                                      <w:sz w:val="24"/>
                                    </w:rPr>
                                    <w:t xml:space="preserve"> </w:t>
                                  </w:r>
                                  <w:r>
                                    <w:rPr>
                                      <w:sz w:val="24"/>
                                    </w:rPr>
                                    <w:t>copy</w:t>
                                  </w:r>
                                  <w:r>
                                    <w:rPr>
                                      <w:spacing w:val="-1"/>
                                      <w:sz w:val="24"/>
                                    </w:rPr>
                                    <w:t xml:space="preserve"> </w:t>
                                  </w:r>
                                  <w:r>
                                    <w:rPr>
                                      <w:sz w:val="24"/>
                                    </w:rPr>
                                    <w:t>will be</w:t>
                                  </w:r>
                                  <w:r>
                                    <w:rPr>
                                      <w:spacing w:val="-1"/>
                                      <w:sz w:val="24"/>
                                    </w:rPr>
                                    <w:t xml:space="preserve"> </w:t>
                                  </w:r>
                                  <w:r>
                                    <w:rPr>
                                      <w:sz w:val="24"/>
                                    </w:rPr>
                                    <w:t>signed</w:t>
                                  </w:r>
                                  <w:r>
                                    <w:rPr>
                                      <w:spacing w:val="2"/>
                                      <w:sz w:val="24"/>
                                    </w:rPr>
                                    <w:t xml:space="preserve"> </w:t>
                                  </w:r>
                                  <w:r>
                                    <w:rPr>
                                      <w:sz w:val="24"/>
                                    </w:rPr>
                                    <w:t>by</w:t>
                                  </w:r>
                                  <w:r>
                                    <w:rPr>
                                      <w:spacing w:val="-1"/>
                                      <w:sz w:val="24"/>
                                    </w:rPr>
                                    <w:t xml:space="preserve"> </w:t>
                                  </w:r>
                                  <w:r>
                                    <w:rPr>
                                      <w:sz w:val="24"/>
                                    </w:rPr>
                                    <w:t xml:space="preserve">head </w:t>
                                  </w:r>
                                  <w:r>
                                    <w:rPr>
                                      <w:spacing w:val="-5"/>
                                      <w:sz w:val="24"/>
                                    </w:rPr>
                                    <w:t>of</w:t>
                                  </w:r>
                                </w:p>
                                <w:p w14:paraId="327B6371" w14:textId="77777777" w:rsidR="000B3330" w:rsidRDefault="000B3330">
                                  <w:pPr>
                                    <w:pStyle w:val="TableParagraph"/>
                                    <w:spacing w:before="139"/>
                                    <w:ind w:left="110"/>
                                    <w:rPr>
                                      <w:sz w:val="24"/>
                                    </w:rPr>
                                  </w:pPr>
                                  <w:r>
                                    <w:rPr>
                                      <w:sz w:val="24"/>
                                    </w:rPr>
                                    <w:t>department</w:t>
                                  </w:r>
                                </w:p>
                              </w:tc>
                            </w:tr>
                            <w:tr w:rsidR="000B3330" w14:paraId="1F3B3C2E" w14:textId="77777777">
                              <w:trPr>
                                <w:trHeight w:val="1120"/>
                              </w:trPr>
                              <w:tc>
                                <w:tcPr>
                                  <w:tcW w:w="6928" w:type="dxa"/>
                                  <w:gridSpan w:val="2"/>
                                </w:tcPr>
                                <w:p w14:paraId="744A31CE" w14:textId="77777777" w:rsidR="000B3330" w:rsidRDefault="000B3330">
                                  <w:pPr>
                                    <w:pStyle w:val="TableParagraph"/>
                                    <w:spacing w:line="276" w:lineRule="exact"/>
                                    <w:ind w:left="110"/>
                                    <w:rPr>
                                      <w:sz w:val="24"/>
                                    </w:rPr>
                                  </w:pPr>
                                  <w:r>
                                    <w:rPr>
                                      <w:sz w:val="24"/>
                                    </w:rPr>
                                    <w:t>At</w:t>
                                  </w:r>
                                  <w:r>
                                    <w:rPr>
                                      <w:spacing w:val="-1"/>
                                      <w:sz w:val="24"/>
                                    </w:rPr>
                                    <w:t xml:space="preserve"> </w:t>
                                  </w:r>
                                  <w:r>
                                    <w:rPr>
                                      <w:sz w:val="24"/>
                                    </w:rPr>
                                    <w:t>the</w:t>
                                  </w:r>
                                  <w:r>
                                    <w:rPr>
                                      <w:spacing w:val="-1"/>
                                      <w:sz w:val="24"/>
                                    </w:rPr>
                                    <w:t xml:space="preserve"> </w:t>
                                  </w:r>
                                  <w:r>
                                    <w:rPr>
                                      <w:sz w:val="24"/>
                                    </w:rPr>
                                    <w:t>end of block the practical</w:t>
                                  </w:r>
                                  <w:r>
                                    <w:rPr>
                                      <w:spacing w:val="2"/>
                                      <w:sz w:val="24"/>
                                    </w:rPr>
                                    <w:t xml:space="preserve"> </w:t>
                                  </w:r>
                                  <w:r>
                                    <w:rPr>
                                      <w:sz w:val="24"/>
                                    </w:rPr>
                                    <w:t>copy</w:t>
                                  </w:r>
                                  <w:r>
                                    <w:rPr>
                                      <w:spacing w:val="-1"/>
                                      <w:sz w:val="24"/>
                                    </w:rPr>
                                    <w:t xml:space="preserve"> </w:t>
                                  </w:r>
                                  <w:r>
                                    <w:rPr>
                                      <w:sz w:val="24"/>
                                    </w:rPr>
                                    <w:t xml:space="preserve">will be signed </w:t>
                                  </w:r>
                                  <w:r>
                                    <w:rPr>
                                      <w:spacing w:val="-5"/>
                                      <w:sz w:val="24"/>
                                    </w:rPr>
                                    <w:t>by</w:t>
                                  </w:r>
                                </w:p>
                                <w:p w14:paraId="5D65A36C" w14:textId="77777777" w:rsidR="000B3330" w:rsidRDefault="000B3330">
                                  <w:pPr>
                                    <w:pStyle w:val="TableParagraph"/>
                                    <w:spacing w:before="139"/>
                                    <w:ind w:left="110"/>
                                    <w:rPr>
                                      <w:sz w:val="24"/>
                                    </w:rPr>
                                  </w:pPr>
                                  <w:r>
                                    <w:rPr>
                                      <w:sz w:val="24"/>
                                    </w:rPr>
                                    <w:t>Head of Department,</w:t>
                                  </w:r>
                                  <w:r>
                                    <w:rPr>
                                      <w:spacing w:val="-1"/>
                                      <w:sz w:val="24"/>
                                    </w:rPr>
                                    <w:t xml:space="preserve"> </w:t>
                                  </w:r>
                                  <w:r>
                                    <w:rPr>
                                      <w:sz w:val="24"/>
                                    </w:rPr>
                                    <w:t>Dean,</w:t>
                                  </w:r>
                                  <w:r>
                                    <w:rPr>
                                      <w:spacing w:val="-1"/>
                                      <w:sz w:val="24"/>
                                    </w:rPr>
                                    <w:t xml:space="preserve"> </w:t>
                                  </w:r>
                                  <w:r>
                                    <w:rPr>
                                      <w:sz w:val="24"/>
                                    </w:rPr>
                                    <w:t>Medical</w:t>
                                  </w:r>
                                  <w:r>
                                    <w:rPr>
                                      <w:spacing w:val="-1"/>
                                      <w:sz w:val="24"/>
                                    </w:rPr>
                                    <w:t xml:space="preserve"> </w:t>
                                  </w:r>
                                  <w:r>
                                    <w:rPr>
                                      <w:sz w:val="24"/>
                                    </w:rPr>
                                    <w:t>education</w:t>
                                  </w:r>
                                  <w:r>
                                    <w:rPr>
                                      <w:spacing w:val="-1"/>
                                      <w:sz w:val="24"/>
                                    </w:rPr>
                                    <w:t xml:space="preserve"> </w:t>
                                  </w:r>
                                  <w:r>
                                    <w:rPr>
                                      <w:sz w:val="24"/>
                                    </w:rPr>
                                    <w:t>department,</w:t>
                                  </w:r>
                                  <w:r>
                                    <w:rPr>
                                      <w:spacing w:val="-1"/>
                                      <w:sz w:val="24"/>
                                    </w:rPr>
                                    <w:t xml:space="preserve"> </w:t>
                                  </w:r>
                                  <w:r>
                                    <w:rPr>
                                      <w:spacing w:val="-5"/>
                                      <w:sz w:val="24"/>
                                    </w:rPr>
                                    <w:t>QEC</w:t>
                                  </w:r>
                                </w:p>
                              </w:tc>
                            </w:tr>
                          </w:tbl>
                          <w:p w14:paraId="3E80714D" w14:textId="77777777" w:rsidR="000B3330" w:rsidRDefault="000B3330" w:rsidP="0084098F">
                            <w:pPr>
                              <w:pStyle w:val="BodyText"/>
                            </w:pPr>
                          </w:p>
                        </w:txbxContent>
                      </wps:txbx>
                      <wps:bodyPr wrap="square" lIns="0" tIns="0" rIns="0" bIns="0" rtlCol="0">
                        <a:noAutofit/>
                      </wps:bodyPr>
                    </wps:wsp>
                  </a:graphicData>
                </a:graphic>
              </wp:anchor>
            </w:drawing>
          </mc:Choice>
          <mc:Fallback>
            <w:pict>
              <v:shape w14:anchorId="32F67C97" id="Textbox 191" o:spid="_x0000_s1036" type="#_x0000_t202" style="position:absolute;margin-left:78.6pt;margin-top:73.6pt;width:352.85pt;height:183.55pt;z-index:25174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&#13;&#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09"/>
                        <w:gridCol w:w="1719"/>
                      </w:tblGrid>
                      <w:tr w:rsidR="000B3330" w14:paraId="336BCF2B" w14:textId="77777777">
                        <w:trPr>
                          <w:trHeight w:val="397"/>
                        </w:trPr>
                        <w:tc>
                          <w:tcPr>
                            <w:tcW w:w="5209" w:type="dxa"/>
                          </w:tcPr>
                          <w:p w14:paraId="6D6546C7" w14:textId="77777777" w:rsidR="000B3330" w:rsidRDefault="000B3330">
                            <w:pPr>
                              <w:pStyle w:val="TableParagraph"/>
                              <w:spacing w:line="275" w:lineRule="exact"/>
                              <w:ind w:left="110"/>
                              <w:rPr>
                                <w:sz w:val="24"/>
                              </w:rPr>
                            </w:pPr>
                            <w:r>
                              <w:rPr>
                                <w:sz w:val="24"/>
                              </w:rPr>
                              <w:t>Demonstration/ power</w:t>
                            </w:r>
                            <w:r>
                              <w:rPr>
                                <w:spacing w:val="-1"/>
                                <w:sz w:val="24"/>
                              </w:rPr>
                              <w:t xml:space="preserve"> </w:t>
                            </w:r>
                            <w:r>
                              <w:rPr>
                                <w:sz w:val="24"/>
                              </w:rPr>
                              <w:t>point</w:t>
                            </w:r>
                            <w:r>
                              <w:rPr>
                                <w:spacing w:val="-1"/>
                                <w:sz w:val="24"/>
                              </w:rPr>
                              <w:t xml:space="preserve"> </w:t>
                            </w:r>
                            <w:r>
                              <w:rPr>
                                <w:sz w:val="24"/>
                              </w:rPr>
                              <w:t>presentation</w:t>
                            </w:r>
                            <w:r>
                              <w:rPr>
                                <w:spacing w:val="-1"/>
                                <w:sz w:val="24"/>
                              </w:rPr>
                              <w:t xml:space="preserve"> </w:t>
                            </w:r>
                            <w:r>
                              <w:rPr>
                                <w:sz w:val="24"/>
                              </w:rPr>
                              <w:t>4-5</w:t>
                            </w:r>
                            <w:r>
                              <w:rPr>
                                <w:spacing w:val="-1"/>
                                <w:sz w:val="24"/>
                              </w:rPr>
                              <w:t xml:space="preserve"> </w:t>
                            </w:r>
                            <w:r>
                              <w:rPr>
                                <w:sz w:val="24"/>
                              </w:rPr>
                              <w:t>slide</w:t>
                            </w:r>
                          </w:p>
                        </w:tc>
                        <w:tc>
                          <w:tcPr>
                            <w:tcW w:w="1719" w:type="dxa"/>
                          </w:tcPr>
                          <w:p w14:paraId="615921A0" w14:textId="77777777" w:rsidR="000B3330" w:rsidRDefault="000B3330">
                            <w:pPr>
                              <w:pStyle w:val="TableParagraph"/>
                              <w:spacing w:line="275" w:lineRule="exact"/>
                              <w:ind w:left="107"/>
                              <w:rPr>
                                <w:sz w:val="24"/>
                              </w:rPr>
                            </w:pPr>
                            <w:r>
                              <w:rPr>
                                <w:sz w:val="24"/>
                              </w:rPr>
                              <w:t>10-15</w:t>
                            </w:r>
                            <w:r>
                              <w:rPr>
                                <w:spacing w:val="-1"/>
                                <w:sz w:val="24"/>
                              </w:rPr>
                              <w:t xml:space="preserve"> </w:t>
                            </w:r>
                            <w:r>
                              <w:rPr>
                                <w:sz w:val="24"/>
                              </w:rPr>
                              <w:t>minutes</w:t>
                            </w:r>
                          </w:p>
                        </w:tc>
                      </w:tr>
                      <w:tr w:rsidR="000B3330" w14:paraId="12F6C390" w14:textId="77777777">
                        <w:trPr>
                          <w:trHeight w:val="397"/>
                        </w:trPr>
                        <w:tc>
                          <w:tcPr>
                            <w:tcW w:w="5209" w:type="dxa"/>
                          </w:tcPr>
                          <w:p w14:paraId="49F76881" w14:textId="77777777" w:rsidR="000B3330" w:rsidRDefault="000B3330">
                            <w:pPr>
                              <w:pStyle w:val="TableParagraph"/>
                              <w:spacing w:line="275" w:lineRule="exact"/>
                              <w:ind w:left="110"/>
                              <w:rPr>
                                <w:sz w:val="24"/>
                              </w:rPr>
                            </w:pPr>
                            <w:r>
                              <w:rPr>
                                <w:sz w:val="24"/>
                              </w:rPr>
                              <w:t>Practical</w:t>
                            </w:r>
                            <w:r>
                              <w:rPr>
                                <w:spacing w:val="-5"/>
                                <w:sz w:val="24"/>
                              </w:rPr>
                              <w:t xml:space="preserve"> </w:t>
                            </w:r>
                            <w:r>
                              <w:rPr>
                                <w:spacing w:val="-4"/>
                                <w:sz w:val="24"/>
                              </w:rPr>
                              <w:t>work</w:t>
                            </w:r>
                          </w:p>
                        </w:tc>
                        <w:tc>
                          <w:tcPr>
                            <w:tcW w:w="1719" w:type="dxa"/>
                          </w:tcPr>
                          <w:p w14:paraId="33710C6F" w14:textId="77777777" w:rsidR="000B3330" w:rsidRDefault="000B3330">
                            <w:pPr>
                              <w:pStyle w:val="TableParagraph"/>
                              <w:spacing w:line="275" w:lineRule="exact"/>
                              <w:ind w:left="107"/>
                              <w:rPr>
                                <w:sz w:val="24"/>
                              </w:rPr>
                            </w:pPr>
                            <w:r>
                              <w:rPr>
                                <w:sz w:val="24"/>
                              </w:rPr>
                              <w:t>25-30</w:t>
                            </w:r>
                            <w:r>
                              <w:rPr>
                                <w:spacing w:val="-1"/>
                                <w:sz w:val="24"/>
                              </w:rPr>
                              <w:t xml:space="preserve"> </w:t>
                            </w:r>
                            <w:r>
                              <w:rPr>
                                <w:sz w:val="24"/>
                              </w:rPr>
                              <w:t>minutes</w:t>
                            </w:r>
                          </w:p>
                        </w:tc>
                      </w:tr>
                      <w:tr w:rsidR="000B3330" w14:paraId="25841CA9" w14:textId="77777777">
                        <w:trPr>
                          <w:trHeight w:val="412"/>
                        </w:trPr>
                        <w:tc>
                          <w:tcPr>
                            <w:tcW w:w="5209" w:type="dxa"/>
                          </w:tcPr>
                          <w:p w14:paraId="1FB9187F" w14:textId="77777777" w:rsidR="000B3330" w:rsidRDefault="000B3330">
                            <w:pPr>
                              <w:pStyle w:val="TableParagraph"/>
                              <w:spacing w:line="275" w:lineRule="exact"/>
                              <w:ind w:left="110"/>
                              <w:rPr>
                                <w:sz w:val="24"/>
                              </w:rPr>
                            </w:pPr>
                            <w:r>
                              <w:rPr>
                                <w:sz w:val="24"/>
                              </w:rPr>
                              <w:t>Write/ draw and</w:t>
                            </w:r>
                            <w:r>
                              <w:rPr>
                                <w:spacing w:val="-1"/>
                                <w:sz w:val="24"/>
                              </w:rPr>
                              <w:t xml:space="preserve"> </w:t>
                            </w:r>
                            <w:r>
                              <w:rPr>
                                <w:sz w:val="24"/>
                              </w:rPr>
                              <w:t>get</w:t>
                            </w:r>
                            <w:r>
                              <w:rPr>
                                <w:spacing w:val="-1"/>
                                <w:sz w:val="24"/>
                              </w:rPr>
                              <w:t xml:space="preserve"> </w:t>
                            </w:r>
                            <w:r>
                              <w:rPr>
                                <w:sz w:val="24"/>
                              </w:rPr>
                              <w:t>it</w:t>
                            </w:r>
                            <w:r>
                              <w:rPr>
                                <w:spacing w:val="-1"/>
                                <w:sz w:val="24"/>
                              </w:rPr>
                              <w:t xml:space="preserve"> </w:t>
                            </w:r>
                            <w:r>
                              <w:rPr>
                                <w:sz w:val="24"/>
                              </w:rPr>
                              <w:t>checked</w:t>
                            </w:r>
                            <w:r>
                              <w:rPr>
                                <w:spacing w:val="-1"/>
                                <w:sz w:val="24"/>
                              </w:rPr>
                              <w:t xml:space="preserve"> </w:t>
                            </w:r>
                            <w:r>
                              <w:rPr>
                                <w:sz w:val="24"/>
                              </w:rPr>
                              <w:t>by</w:t>
                            </w:r>
                            <w:r>
                              <w:rPr>
                                <w:spacing w:val="-1"/>
                                <w:sz w:val="24"/>
                              </w:rPr>
                              <w:t xml:space="preserve"> </w:t>
                            </w:r>
                            <w:r>
                              <w:rPr>
                                <w:sz w:val="24"/>
                              </w:rPr>
                              <w:t>teacher</w:t>
                            </w:r>
                          </w:p>
                        </w:tc>
                        <w:tc>
                          <w:tcPr>
                            <w:tcW w:w="1719" w:type="dxa"/>
                          </w:tcPr>
                          <w:p w14:paraId="1AED87EC" w14:textId="77777777" w:rsidR="000B3330" w:rsidRDefault="000B3330">
                            <w:pPr>
                              <w:pStyle w:val="TableParagraph"/>
                              <w:spacing w:line="275" w:lineRule="exact"/>
                              <w:ind w:left="107"/>
                              <w:rPr>
                                <w:sz w:val="24"/>
                              </w:rPr>
                            </w:pPr>
                            <w:r>
                              <w:rPr>
                                <w:sz w:val="24"/>
                              </w:rPr>
                              <w:t>20-25</w:t>
                            </w:r>
                            <w:r>
                              <w:rPr>
                                <w:spacing w:val="-1"/>
                                <w:sz w:val="24"/>
                              </w:rPr>
                              <w:t xml:space="preserve"> </w:t>
                            </w:r>
                            <w:r>
                              <w:rPr>
                                <w:sz w:val="24"/>
                              </w:rPr>
                              <w:t>minutes</w:t>
                            </w:r>
                          </w:p>
                        </w:tc>
                      </w:tr>
                      <w:tr w:rsidR="000B3330" w14:paraId="2417D9E0" w14:textId="77777777">
                        <w:trPr>
                          <w:trHeight w:val="414"/>
                        </w:trPr>
                        <w:tc>
                          <w:tcPr>
                            <w:tcW w:w="5209" w:type="dxa"/>
                          </w:tcPr>
                          <w:p w14:paraId="584C5483" w14:textId="77777777" w:rsidR="000B3330" w:rsidRDefault="000B3330">
                            <w:pPr>
                              <w:pStyle w:val="TableParagraph"/>
                              <w:spacing w:line="275" w:lineRule="exact"/>
                              <w:ind w:left="110"/>
                              <w:rPr>
                                <w:sz w:val="24"/>
                              </w:rPr>
                            </w:pPr>
                            <w:r>
                              <w:rPr>
                                <w:sz w:val="24"/>
                              </w:rPr>
                              <w:t>05</w:t>
                            </w:r>
                            <w:r>
                              <w:rPr>
                                <w:spacing w:val="-1"/>
                                <w:sz w:val="24"/>
                              </w:rPr>
                              <w:t xml:space="preserve"> </w:t>
                            </w:r>
                            <w:proofErr w:type="spellStart"/>
                            <w:r>
                              <w:rPr>
                                <w:sz w:val="24"/>
                              </w:rPr>
                              <w:t>mcqs</w:t>
                            </w:r>
                            <w:proofErr w:type="spellEnd"/>
                            <w:r>
                              <w:rPr>
                                <w:sz w:val="24"/>
                              </w:rPr>
                              <w:t xml:space="preserve"> at</w:t>
                            </w:r>
                            <w:r>
                              <w:rPr>
                                <w:spacing w:val="-1"/>
                                <w:sz w:val="24"/>
                              </w:rPr>
                              <w:t xml:space="preserve"> </w:t>
                            </w:r>
                            <w:r>
                              <w:rPr>
                                <w:sz w:val="24"/>
                              </w:rPr>
                              <w:t>the</w:t>
                            </w:r>
                            <w:r>
                              <w:rPr>
                                <w:spacing w:val="-1"/>
                                <w:sz w:val="24"/>
                              </w:rPr>
                              <w:t xml:space="preserve"> </w:t>
                            </w:r>
                            <w:r>
                              <w:rPr>
                                <w:sz w:val="24"/>
                              </w:rPr>
                              <w:t>end</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practical</w:t>
                            </w:r>
                          </w:p>
                        </w:tc>
                        <w:tc>
                          <w:tcPr>
                            <w:tcW w:w="1719" w:type="dxa"/>
                          </w:tcPr>
                          <w:p w14:paraId="03530C9F" w14:textId="77777777" w:rsidR="000B3330" w:rsidRDefault="000B3330">
                            <w:pPr>
                              <w:pStyle w:val="TableParagraph"/>
                              <w:spacing w:line="275" w:lineRule="exact"/>
                              <w:ind w:left="107"/>
                              <w:rPr>
                                <w:sz w:val="24"/>
                              </w:rPr>
                            </w:pPr>
                            <w:r>
                              <w:rPr>
                                <w:sz w:val="24"/>
                              </w:rPr>
                              <w:t>10 minutes</w:t>
                            </w:r>
                          </w:p>
                        </w:tc>
                      </w:tr>
                      <w:tr w:rsidR="000B3330" w14:paraId="42A2A2BE" w14:textId="77777777">
                        <w:trPr>
                          <w:trHeight w:val="827"/>
                        </w:trPr>
                        <w:tc>
                          <w:tcPr>
                            <w:tcW w:w="6928" w:type="dxa"/>
                            <w:gridSpan w:val="2"/>
                          </w:tcPr>
                          <w:p w14:paraId="420E1D00" w14:textId="77777777" w:rsidR="000B3330" w:rsidRDefault="000B3330">
                            <w:pPr>
                              <w:pStyle w:val="TableParagraph"/>
                              <w:spacing w:line="275" w:lineRule="exact"/>
                              <w:ind w:left="110"/>
                              <w:rPr>
                                <w:sz w:val="24"/>
                              </w:rPr>
                            </w:pPr>
                            <w:r>
                              <w:rPr>
                                <w:sz w:val="24"/>
                              </w:rPr>
                              <w:t>At</w:t>
                            </w:r>
                            <w:r>
                              <w:rPr>
                                <w:spacing w:val="-1"/>
                                <w:sz w:val="24"/>
                              </w:rPr>
                              <w:t xml:space="preserve"> </w:t>
                            </w:r>
                            <w:r>
                              <w:rPr>
                                <w:sz w:val="24"/>
                              </w:rPr>
                              <w:t>the</w:t>
                            </w:r>
                            <w:r>
                              <w:rPr>
                                <w:spacing w:val="-1"/>
                                <w:sz w:val="24"/>
                              </w:rPr>
                              <w:t xml:space="preserve"> </w:t>
                            </w:r>
                            <w:r>
                              <w:rPr>
                                <w:sz w:val="24"/>
                              </w:rPr>
                              <w:t>end of module</w:t>
                            </w:r>
                            <w:r>
                              <w:rPr>
                                <w:spacing w:val="-1"/>
                                <w:sz w:val="24"/>
                              </w:rPr>
                              <w:t xml:space="preserve"> </w:t>
                            </w:r>
                            <w:r>
                              <w:rPr>
                                <w:sz w:val="24"/>
                              </w:rPr>
                              <w:t>practical</w:t>
                            </w:r>
                            <w:r>
                              <w:rPr>
                                <w:spacing w:val="-1"/>
                                <w:sz w:val="24"/>
                              </w:rPr>
                              <w:t xml:space="preserve"> </w:t>
                            </w:r>
                            <w:r>
                              <w:rPr>
                                <w:sz w:val="24"/>
                              </w:rPr>
                              <w:t>copy</w:t>
                            </w:r>
                            <w:r>
                              <w:rPr>
                                <w:spacing w:val="-1"/>
                                <w:sz w:val="24"/>
                              </w:rPr>
                              <w:t xml:space="preserve"> </w:t>
                            </w:r>
                            <w:r>
                              <w:rPr>
                                <w:sz w:val="24"/>
                              </w:rPr>
                              <w:t>will be</w:t>
                            </w:r>
                            <w:r>
                              <w:rPr>
                                <w:spacing w:val="-1"/>
                                <w:sz w:val="24"/>
                              </w:rPr>
                              <w:t xml:space="preserve"> </w:t>
                            </w:r>
                            <w:r>
                              <w:rPr>
                                <w:sz w:val="24"/>
                              </w:rPr>
                              <w:t>signed</w:t>
                            </w:r>
                            <w:r>
                              <w:rPr>
                                <w:spacing w:val="2"/>
                                <w:sz w:val="24"/>
                              </w:rPr>
                              <w:t xml:space="preserve"> </w:t>
                            </w:r>
                            <w:r>
                              <w:rPr>
                                <w:sz w:val="24"/>
                              </w:rPr>
                              <w:t>by</w:t>
                            </w:r>
                            <w:r>
                              <w:rPr>
                                <w:spacing w:val="-1"/>
                                <w:sz w:val="24"/>
                              </w:rPr>
                              <w:t xml:space="preserve"> </w:t>
                            </w:r>
                            <w:r>
                              <w:rPr>
                                <w:sz w:val="24"/>
                              </w:rPr>
                              <w:t xml:space="preserve">head </w:t>
                            </w:r>
                            <w:r>
                              <w:rPr>
                                <w:spacing w:val="-5"/>
                                <w:sz w:val="24"/>
                              </w:rPr>
                              <w:t>of</w:t>
                            </w:r>
                          </w:p>
                          <w:p w14:paraId="327B6371" w14:textId="77777777" w:rsidR="000B3330" w:rsidRDefault="000B3330">
                            <w:pPr>
                              <w:pStyle w:val="TableParagraph"/>
                              <w:spacing w:before="139"/>
                              <w:ind w:left="110"/>
                              <w:rPr>
                                <w:sz w:val="24"/>
                              </w:rPr>
                            </w:pPr>
                            <w:r>
                              <w:rPr>
                                <w:sz w:val="24"/>
                              </w:rPr>
                              <w:t>department</w:t>
                            </w:r>
                          </w:p>
                        </w:tc>
                      </w:tr>
                      <w:tr w:rsidR="000B3330" w14:paraId="1F3B3C2E" w14:textId="77777777">
                        <w:trPr>
                          <w:trHeight w:val="1120"/>
                        </w:trPr>
                        <w:tc>
                          <w:tcPr>
                            <w:tcW w:w="6928" w:type="dxa"/>
                            <w:gridSpan w:val="2"/>
                          </w:tcPr>
                          <w:p w14:paraId="744A31CE" w14:textId="77777777" w:rsidR="000B3330" w:rsidRDefault="000B3330">
                            <w:pPr>
                              <w:pStyle w:val="TableParagraph"/>
                              <w:spacing w:line="276" w:lineRule="exact"/>
                              <w:ind w:left="110"/>
                              <w:rPr>
                                <w:sz w:val="24"/>
                              </w:rPr>
                            </w:pPr>
                            <w:r>
                              <w:rPr>
                                <w:sz w:val="24"/>
                              </w:rPr>
                              <w:t>At</w:t>
                            </w:r>
                            <w:r>
                              <w:rPr>
                                <w:spacing w:val="-1"/>
                                <w:sz w:val="24"/>
                              </w:rPr>
                              <w:t xml:space="preserve"> </w:t>
                            </w:r>
                            <w:r>
                              <w:rPr>
                                <w:sz w:val="24"/>
                              </w:rPr>
                              <w:t>the</w:t>
                            </w:r>
                            <w:r>
                              <w:rPr>
                                <w:spacing w:val="-1"/>
                                <w:sz w:val="24"/>
                              </w:rPr>
                              <w:t xml:space="preserve"> </w:t>
                            </w:r>
                            <w:r>
                              <w:rPr>
                                <w:sz w:val="24"/>
                              </w:rPr>
                              <w:t>end of block the practical</w:t>
                            </w:r>
                            <w:r>
                              <w:rPr>
                                <w:spacing w:val="2"/>
                                <w:sz w:val="24"/>
                              </w:rPr>
                              <w:t xml:space="preserve"> </w:t>
                            </w:r>
                            <w:r>
                              <w:rPr>
                                <w:sz w:val="24"/>
                              </w:rPr>
                              <w:t>copy</w:t>
                            </w:r>
                            <w:r>
                              <w:rPr>
                                <w:spacing w:val="-1"/>
                                <w:sz w:val="24"/>
                              </w:rPr>
                              <w:t xml:space="preserve"> </w:t>
                            </w:r>
                            <w:r>
                              <w:rPr>
                                <w:sz w:val="24"/>
                              </w:rPr>
                              <w:t xml:space="preserve">will be signed </w:t>
                            </w:r>
                            <w:r>
                              <w:rPr>
                                <w:spacing w:val="-5"/>
                                <w:sz w:val="24"/>
                              </w:rPr>
                              <w:t>by</w:t>
                            </w:r>
                          </w:p>
                          <w:p w14:paraId="5D65A36C" w14:textId="77777777" w:rsidR="000B3330" w:rsidRDefault="000B3330">
                            <w:pPr>
                              <w:pStyle w:val="TableParagraph"/>
                              <w:spacing w:before="139"/>
                              <w:ind w:left="110"/>
                              <w:rPr>
                                <w:sz w:val="24"/>
                              </w:rPr>
                            </w:pPr>
                            <w:r>
                              <w:rPr>
                                <w:sz w:val="24"/>
                              </w:rPr>
                              <w:t>Head of Department,</w:t>
                            </w:r>
                            <w:r>
                              <w:rPr>
                                <w:spacing w:val="-1"/>
                                <w:sz w:val="24"/>
                              </w:rPr>
                              <w:t xml:space="preserve"> </w:t>
                            </w:r>
                            <w:r>
                              <w:rPr>
                                <w:sz w:val="24"/>
                              </w:rPr>
                              <w:t>Dean,</w:t>
                            </w:r>
                            <w:r>
                              <w:rPr>
                                <w:spacing w:val="-1"/>
                                <w:sz w:val="24"/>
                              </w:rPr>
                              <w:t xml:space="preserve"> </w:t>
                            </w:r>
                            <w:r>
                              <w:rPr>
                                <w:sz w:val="24"/>
                              </w:rPr>
                              <w:t>Medical</w:t>
                            </w:r>
                            <w:r>
                              <w:rPr>
                                <w:spacing w:val="-1"/>
                                <w:sz w:val="24"/>
                              </w:rPr>
                              <w:t xml:space="preserve"> </w:t>
                            </w:r>
                            <w:r>
                              <w:rPr>
                                <w:sz w:val="24"/>
                              </w:rPr>
                              <w:t>education</w:t>
                            </w:r>
                            <w:r>
                              <w:rPr>
                                <w:spacing w:val="-1"/>
                                <w:sz w:val="24"/>
                              </w:rPr>
                              <w:t xml:space="preserve"> </w:t>
                            </w:r>
                            <w:r>
                              <w:rPr>
                                <w:sz w:val="24"/>
                              </w:rPr>
                              <w:t>department,</w:t>
                            </w:r>
                            <w:r>
                              <w:rPr>
                                <w:spacing w:val="-1"/>
                                <w:sz w:val="24"/>
                              </w:rPr>
                              <w:t xml:space="preserve"> </w:t>
                            </w:r>
                            <w:r>
                              <w:rPr>
                                <w:spacing w:val="-5"/>
                                <w:sz w:val="24"/>
                              </w:rPr>
                              <w:t>QEC</w:t>
                            </w:r>
                          </w:p>
                        </w:tc>
                      </w:tr>
                    </w:tbl>
                    <w:p w14:paraId="3E80714D" w14:textId="77777777" w:rsidR="000B3330" w:rsidRDefault="000B3330" w:rsidP="0084098F">
                      <w:pPr>
                        <w:pStyle w:val="BodyText"/>
                      </w:pPr>
                    </w:p>
                  </w:txbxContent>
                </v:textbox>
                <w10:wrap anchorx="page"/>
              </v:shape>
            </w:pict>
          </mc:Fallback>
        </mc:AlternateContent>
      </w:r>
      <w:r w:rsidR="000B3330" w:rsidRPr="000B3330">
        <w:rPr>
          <w:rFonts w:ascii="Times New Roman" w:eastAsia="Times New Roman" w:hAnsi="Times New Roman" w:cs="Times New Roman"/>
          <w:b/>
          <w:bCs/>
          <w:sz w:val="24"/>
          <w:szCs w:val="24"/>
        </w:rPr>
        <w:br w:type="column"/>
      </w:r>
    </w:p>
    <w:p w14:paraId="07E32C0B" w14:textId="77777777" w:rsidR="000B3330" w:rsidRPr="000B3330" w:rsidRDefault="000B3330" w:rsidP="000B3330">
      <w:pPr>
        <w:widowControl w:val="0"/>
        <w:tabs>
          <w:tab w:val="left" w:pos="1352"/>
        </w:tabs>
        <w:autoSpaceDE w:val="0"/>
        <w:autoSpaceDN w:val="0"/>
        <w:spacing w:before="47" w:after="0"/>
        <w:ind w:right="2801"/>
        <w:rPr>
          <w:rFonts w:ascii="Times New Roman" w:eastAsia="Times New Roman" w:hAnsi="Times New Roman" w:cs="Times New Roman"/>
          <w:b/>
          <w:bCs/>
          <w:sz w:val="24"/>
          <w:szCs w:val="24"/>
        </w:rPr>
      </w:pPr>
    </w:p>
    <w:p w14:paraId="311D4AC2" w14:textId="77777777" w:rsidR="000B3330" w:rsidRPr="000B3330" w:rsidRDefault="000B3330" w:rsidP="000B3330">
      <w:pPr>
        <w:widowControl w:val="0"/>
        <w:tabs>
          <w:tab w:val="left" w:pos="1352"/>
        </w:tabs>
        <w:autoSpaceDE w:val="0"/>
        <w:autoSpaceDN w:val="0"/>
        <w:spacing w:before="47" w:after="0"/>
        <w:ind w:leftChars="545" w:left="1526" w:right="2801" w:firstLineChars="50" w:firstLine="120"/>
        <w:rPr>
          <w:rFonts w:ascii="Times New Roman" w:eastAsia="Times New Roman" w:hAnsi="Times New Roman" w:cs="Times New Roman"/>
          <w:sz w:val="24"/>
        </w:rPr>
      </w:pPr>
      <w:r w:rsidRPr="000B3330">
        <w:rPr>
          <w:rFonts w:ascii="Times New Roman" w:eastAsia="Times New Roman" w:hAnsi="Times New Roman" w:cs="Times New Roman"/>
          <w:sz w:val="24"/>
        </w:rPr>
        <w:t>It’s</w:t>
      </w:r>
      <w:r w:rsidRPr="000B3330">
        <w:rPr>
          <w:rFonts w:ascii="Times New Roman" w:eastAsia="Times New Roman" w:hAnsi="Times New Roman" w:cs="Times New Roman"/>
          <w:spacing w:val="-2"/>
          <w:sz w:val="24"/>
        </w:rPr>
        <w:t xml:space="preserve"> </w:t>
      </w:r>
      <w:r w:rsidRPr="000B3330">
        <w:rPr>
          <w:rFonts w:ascii="Times New Roman" w:eastAsia="Times New Roman" w:hAnsi="Times New Roman" w:cs="Times New Roman"/>
          <w:sz w:val="24"/>
        </w:rPr>
        <w:t>a</w:t>
      </w:r>
      <w:r w:rsidRPr="000B3330">
        <w:rPr>
          <w:rFonts w:ascii="Times New Roman" w:eastAsia="Times New Roman" w:hAnsi="Times New Roman" w:cs="Times New Roman"/>
          <w:spacing w:val="-5"/>
          <w:sz w:val="24"/>
        </w:rPr>
        <w:t xml:space="preserve"> </w:t>
      </w:r>
      <w:r w:rsidRPr="000B3330">
        <w:rPr>
          <w:rFonts w:ascii="Times New Roman" w:eastAsia="Times New Roman" w:hAnsi="Times New Roman" w:cs="Times New Roman"/>
          <w:sz w:val="24"/>
        </w:rPr>
        <w:t>learner</w:t>
      </w:r>
      <w:r w:rsidRPr="000B3330">
        <w:rPr>
          <w:rFonts w:ascii="Times New Roman" w:eastAsia="Times New Roman" w:hAnsi="Times New Roman" w:cs="Times New Roman"/>
          <w:spacing w:val="-3"/>
          <w:sz w:val="24"/>
        </w:rPr>
        <w:t xml:space="preserve"> </w:t>
      </w:r>
      <w:r w:rsidRPr="000B3330">
        <w:rPr>
          <w:rFonts w:ascii="Times New Roman" w:eastAsia="Times New Roman" w:hAnsi="Times New Roman" w:cs="Times New Roman"/>
          <w:sz w:val="24"/>
        </w:rPr>
        <w:t>centered</w:t>
      </w:r>
      <w:r w:rsidRPr="000B3330">
        <w:rPr>
          <w:rFonts w:ascii="Times New Roman" w:eastAsia="Times New Roman" w:hAnsi="Times New Roman" w:cs="Times New Roman"/>
          <w:spacing w:val="-4"/>
          <w:sz w:val="24"/>
        </w:rPr>
        <w:t xml:space="preserve"> </w:t>
      </w:r>
      <w:r w:rsidRPr="000B3330">
        <w:rPr>
          <w:rFonts w:ascii="Times New Roman" w:eastAsia="Times New Roman" w:hAnsi="Times New Roman" w:cs="Times New Roman"/>
          <w:sz w:val="24"/>
        </w:rPr>
        <w:t>model</w:t>
      </w:r>
      <w:r w:rsidRPr="000B3330">
        <w:rPr>
          <w:rFonts w:ascii="Times New Roman" w:eastAsia="Times New Roman" w:hAnsi="Times New Roman" w:cs="Times New Roman"/>
          <w:spacing w:val="-4"/>
          <w:sz w:val="24"/>
        </w:rPr>
        <w:t xml:space="preserve"> </w:t>
      </w:r>
      <w:r w:rsidRPr="000B3330">
        <w:rPr>
          <w:rFonts w:ascii="Times New Roman" w:eastAsia="Times New Roman" w:hAnsi="Times New Roman" w:cs="Times New Roman"/>
          <w:sz w:val="24"/>
        </w:rPr>
        <w:t>which</w:t>
      </w:r>
      <w:r w:rsidRPr="000B3330">
        <w:rPr>
          <w:rFonts w:ascii="Times New Roman" w:eastAsia="Times New Roman" w:hAnsi="Times New Roman" w:cs="Times New Roman"/>
          <w:spacing w:val="-4"/>
          <w:sz w:val="24"/>
        </w:rPr>
        <w:t xml:space="preserve"> </w:t>
      </w:r>
      <w:r w:rsidRPr="000B3330">
        <w:rPr>
          <w:rFonts w:ascii="Times New Roman" w:eastAsia="Times New Roman" w:hAnsi="Times New Roman" w:cs="Times New Roman"/>
          <w:sz w:val="24"/>
        </w:rPr>
        <w:t>engages</w:t>
      </w:r>
      <w:r w:rsidRPr="000B3330">
        <w:rPr>
          <w:rFonts w:ascii="Times New Roman" w:eastAsia="Times New Roman" w:hAnsi="Times New Roman" w:cs="Times New Roman"/>
          <w:spacing w:val="-5"/>
          <w:sz w:val="24"/>
        </w:rPr>
        <w:t xml:space="preserve"> </w:t>
      </w:r>
      <w:r w:rsidRPr="000B3330">
        <w:rPr>
          <w:rFonts w:ascii="Times New Roman" w:eastAsia="Times New Roman" w:hAnsi="Times New Roman" w:cs="Times New Roman"/>
          <w:sz w:val="24"/>
        </w:rPr>
        <w:t>students</w:t>
      </w:r>
      <w:r w:rsidRPr="000B3330">
        <w:rPr>
          <w:rFonts w:ascii="Times New Roman" w:eastAsia="Times New Roman" w:hAnsi="Times New Roman" w:cs="Times New Roman"/>
          <w:spacing w:val="-5"/>
          <w:sz w:val="24"/>
        </w:rPr>
        <w:t xml:space="preserve"> </w:t>
      </w:r>
      <w:r w:rsidRPr="000B3330">
        <w:rPr>
          <w:rFonts w:ascii="Times New Roman" w:eastAsia="Times New Roman" w:hAnsi="Times New Roman" w:cs="Times New Roman"/>
          <w:sz w:val="24"/>
        </w:rPr>
        <w:t>in</w:t>
      </w:r>
      <w:r w:rsidRPr="000B3330">
        <w:rPr>
          <w:rFonts w:ascii="Times New Roman" w:eastAsia="Times New Roman" w:hAnsi="Times New Roman" w:cs="Times New Roman"/>
          <w:spacing w:val="-4"/>
          <w:sz w:val="24"/>
        </w:rPr>
        <w:t xml:space="preserve"> </w:t>
      </w:r>
      <w:r w:rsidRPr="000B3330">
        <w:rPr>
          <w:rFonts w:ascii="Times New Roman" w:eastAsia="Times New Roman" w:hAnsi="Times New Roman" w:cs="Times New Roman"/>
          <w:sz w:val="24"/>
        </w:rPr>
        <w:t>discussion</w:t>
      </w:r>
      <w:r w:rsidRPr="000B3330">
        <w:rPr>
          <w:rFonts w:ascii="Times New Roman" w:eastAsia="Times New Roman" w:hAnsi="Times New Roman" w:cs="Times New Roman"/>
          <w:spacing w:val="-4"/>
          <w:sz w:val="24"/>
        </w:rPr>
        <w:t xml:space="preserve"> </w:t>
      </w:r>
      <w:r w:rsidRPr="000B3330">
        <w:rPr>
          <w:rFonts w:ascii="Times New Roman" w:eastAsia="Times New Roman" w:hAnsi="Times New Roman" w:cs="Times New Roman"/>
          <w:sz w:val="24"/>
        </w:rPr>
        <w:t>of specific scenarios that typically resemble real world examples.</w:t>
      </w:r>
    </w:p>
    <w:p w14:paraId="4BC9C71F" w14:textId="77777777" w:rsidR="000B3330" w:rsidRPr="000B3330" w:rsidRDefault="000B3330" w:rsidP="00216712">
      <w:pPr>
        <w:widowControl w:val="0"/>
        <w:numPr>
          <w:ilvl w:val="0"/>
          <w:numId w:val="201"/>
        </w:numPr>
        <w:tabs>
          <w:tab w:val="left" w:pos="1352"/>
        </w:tabs>
        <w:autoSpaceDE w:val="0"/>
        <w:autoSpaceDN w:val="0"/>
        <w:spacing w:after="0" w:line="240" w:lineRule="auto"/>
        <w:rPr>
          <w:rFonts w:ascii="Times New Roman" w:eastAsia="Times New Roman" w:hAnsi="Times New Roman" w:cs="Times New Roman"/>
          <w:sz w:val="24"/>
        </w:rPr>
      </w:pPr>
      <w:r w:rsidRPr="000B3330">
        <w:rPr>
          <w:rFonts w:ascii="Times New Roman" w:eastAsia="Times New Roman" w:hAnsi="Times New Roman" w:cs="Times New Roman"/>
          <w:sz w:val="24"/>
        </w:rPr>
        <w:t>Case</w:t>
      </w:r>
      <w:r w:rsidRPr="000B3330">
        <w:rPr>
          <w:rFonts w:ascii="Times New Roman" w:eastAsia="Times New Roman" w:hAnsi="Times New Roman" w:cs="Times New Roman"/>
          <w:spacing w:val="-2"/>
          <w:sz w:val="24"/>
        </w:rPr>
        <w:t xml:space="preserve"> </w:t>
      </w:r>
      <w:r w:rsidRPr="000B3330">
        <w:rPr>
          <w:rFonts w:ascii="Times New Roman" w:eastAsia="Times New Roman" w:hAnsi="Times New Roman" w:cs="Times New Roman"/>
          <w:sz w:val="24"/>
        </w:rPr>
        <w:t>scenario</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z w:val="24"/>
        </w:rPr>
        <w:t>will be</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z w:val="24"/>
        </w:rPr>
        <w:t>given to</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z w:val="24"/>
        </w:rPr>
        <w:t>the</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pacing w:val="-2"/>
          <w:sz w:val="24"/>
        </w:rPr>
        <w:t>students</w:t>
      </w:r>
    </w:p>
    <w:p w14:paraId="16E8D784" w14:textId="77777777" w:rsidR="000B3330" w:rsidRPr="000B3330" w:rsidRDefault="000B3330" w:rsidP="00216712">
      <w:pPr>
        <w:widowControl w:val="0"/>
        <w:numPr>
          <w:ilvl w:val="0"/>
          <w:numId w:val="201"/>
        </w:numPr>
        <w:tabs>
          <w:tab w:val="left" w:pos="1352"/>
        </w:tabs>
        <w:autoSpaceDE w:val="0"/>
        <w:autoSpaceDN w:val="0"/>
        <w:spacing w:before="139" w:after="0" w:line="240" w:lineRule="auto"/>
        <w:ind w:right="2505"/>
        <w:rPr>
          <w:rFonts w:ascii="Times New Roman" w:eastAsia="Times New Roman" w:hAnsi="Times New Roman" w:cs="Times New Roman"/>
          <w:sz w:val="24"/>
        </w:rPr>
      </w:pPr>
      <w:r w:rsidRPr="000B3330">
        <w:rPr>
          <w:rFonts w:ascii="Times New Roman" w:eastAsia="Times New Roman" w:hAnsi="Times New Roman" w:cs="Times New Roman"/>
          <w:sz w:val="24"/>
        </w:rPr>
        <w:t>Will</w:t>
      </w:r>
      <w:r w:rsidRPr="000B3330">
        <w:rPr>
          <w:rFonts w:ascii="Times New Roman" w:eastAsia="Times New Roman" w:hAnsi="Times New Roman" w:cs="Times New Roman"/>
          <w:spacing w:val="-5"/>
          <w:sz w:val="24"/>
        </w:rPr>
        <w:t xml:space="preserve"> </w:t>
      </w:r>
      <w:r w:rsidRPr="000B3330">
        <w:rPr>
          <w:rFonts w:ascii="Times New Roman" w:eastAsia="Times New Roman" w:hAnsi="Times New Roman" w:cs="Times New Roman"/>
          <w:sz w:val="24"/>
        </w:rPr>
        <w:t>engage</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students</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in</w:t>
      </w:r>
      <w:r w:rsidRPr="000B3330">
        <w:rPr>
          <w:rFonts w:ascii="Times New Roman" w:eastAsia="Times New Roman" w:hAnsi="Times New Roman" w:cs="Times New Roman"/>
          <w:spacing w:val="-5"/>
          <w:sz w:val="24"/>
        </w:rPr>
        <w:t xml:space="preserve"> </w:t>
      </w:r>
      <w:r w:rsidRPr="000B3330">
        <w:rPr>
          <w:rFonts w:ascii="Times New Roman" w:eastAsia="Times New Roman" w:hAnsi="Times New Roman" w:cs="Times New Roman"/>
          <w:sz w:val="24"/>
        </w:rPr>
        <w:t>discussion</w:t>
      </w:r>
      <w:r w:rsidRPr="000B3330">
        <w:rPr>
          <w:rFonts w:ascii="Times New Roman" w:eastAsia="Times New Roman" w:hAnsi="Times New Roman" w:cs="Times New Roman"/>
          <w:spacing w:val="-5"/>
          <w:sz w:val="24"/>
        </w:rPr>
        <w:t xml:space="preserve"> </w:t>
      </w:r>
      <w:r w:rsidRPr="000B3330">
        <w:rPr>
          <w:rFonts w:ascii="Times New Roman" w:eastAsia="Times New Roman" w:hAnsi="Times New Roman" w:cs="Times New Roman"/>
          <w:sz w:val="24"/>
        </w:rPr>
        <w:t>of</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specific</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scenarios</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that</w:t>
      </w:r>
      <w:r w:rsidRPr="000B3330">
        <w:rPr>
          <w:rFonts w:ascii="Times New Roman" w:eastAsia="Times New Roman" w:hAnsi="Times New Roman" w:cs="Times New Roman"/>
          <w:spacing w:val="-5"/>
          <w:sz w:val="24"/>
        </w:rPr>
        <w:t xml:space="preserve"> </w:t>
      </w:r>
      <w:r w:rsidRPr="000B3330">
        <w:rPr>
          <w:rFonts w:ascii="Times New Roman" w:eastAsia="Times New Roman" w:hAnsi="Times New Roman" w:cs="Times New Roman"/>
          <w:sz w:val="24"/>
        </w:rPr>
        <w:t>resemble</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or typically are real-world examples.</w:t>
      </w:r>
    </w:p>
    <w:p w14:paraId="7DA0A1F7" w14:textId="77777777" w:rsidR="000B3330" w:rsidRPr="000B3330" w:rsidRDefault="000B3330" w:rsidP="00216712">
      <w:pPr>
        <w:widowControl w:val="0"/>
        <w:numPr>
          <w:ilvl w:val="0"/>
          <w:numId w:val="201"/>
        </w:numPr>
        <w:tabs>
          <w:tab w:val="left" w:pos="1352"/>
        </w:tabs>
        <w:autoSpaceDE w:val="0"/>
        <w:autoSpaceDN w:val="0"/>
        <w:spacing w:after="0" w:line="240" w:lineRule="auto"/>
        <w:rPr>
          <w:rFonts w:ascii="Times New Roman" w:eastAsia="Times New Roman" w:hAnsi="Times New Roman" w:cs="Times New Roman"/>
          <w:sz w:val="24"/>
        </w:rPr>
      </w:pPr>
      <w:r w:rsidRPr="000B3330">
        <w:rPr>
          <w:rFonts w:ascii="Times New Roman" w:eastAsia="Times New Roman" w:hAnsi="Times New Roman" w:cs="Times New Roman"/>
          <w:sz w:val="24"/>
        </w:rPr>
        <w:t>Learning</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z w:val="24"/>
        </w:rPr>
        <w:t>objectives</w:t>
      </w:r>
      <w:r w:rsidRPr="000B3330">
        <w:rPr>
          <w:rFonts w:ascii="Times New Roman" w:eastAsia="Times New Roman" w:hAnsi="Times New Roman" w:cs="Times New Roman"/>
          <w:spacing w:val="-2"/>
          <w:sz w:val="24"/>
        </w:rPr>
        <w:t xml:space="preserve"> </w:t>
      </w:r>
      <w:r w:rsidRPr="000B3330">
        <w:rPr>
          <w:rFonts w:ascii="Times New Roman" w:eastAsia="Times New Roman" w:hAnsi="Times New Roman" w:cs="Times New Roman"/>
          <w:sz w:val="24"/>
        </w:rPr>
        <w:t>will</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z w:val="24"/>
        </w:rPr>
        <w:t>be</w:t>
      </w:r>
      <w:r w:rsidRPr="000B3330">
        <w:rPr>
          <w:rFonts w:ascii="Times New Roman" w:eastAsia="Times New Roman" w:hAnsi="Times New Roman" w:cs="Times New Roman"/>
          <w:spacing w:val="-2"/>
          <w:sz w:val="24"/>
        </w:rPr>
        <w:t xml:space="preserve"> </w:t>
      </w:r>
      <w:r w:rsidRPr="000B3330">
        <w:rPr>
          <w:rFonts w:ascii="Times New Roman" w:eastAsia="Times New Roman" w:hAnsi="Times New Roman" w:cs="Times New Roman"/>
          <w:sz w:val="24"/>
        </w:rPr>
        <w:t>given</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z w:val="24"/>
        </w:rPr>
        <w:t>to the</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z w:val="24"/>
        </w:rPr>
        <w:t>students</w:t>
      </w:r>
      <w:r w:rsidRPr="000B3330">
        <w:rPr>
          <w:rFonts w:ascii="Times New Roman" w:eastAsia="Times New Roman" w:hAnsi="Times New Roman" w:cs="Times New Roman"/>
          <w:spacing w:val="-2"/>
          <w:sz w:val="24"/>
        </w:rPr>
        <w:t xml:space="preserve"> </w:t>
      </w:r>
      <w:r w:rsidRPr="000B3330">
        <w:rPr>
          <w:rFonts w:ascii="Times New Roman" w:eastAsia="Times New Roman" w:hAnsi="Times New Roman" w:cs="Times New Roman"/>
          <w:sz w:val="24"/>
        </w:rPr>
        <w:t>and will</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z w:val="24"/>
        </w:rPr>
        <w:t>be</w:t>
      </w:r>
      <w:r w:rsidRPr="000B3330">
        <w:rPr>
          <w:rFonts w:ascii="Times New Roman" w:eastAsia="Times New Roman" w:hAnsi="Times New Roman" w:cs="Times New Roman"/>
          <w:spacing w:val="-2"/>
          <w:sz w:val="24"/>
        </w:rPr>
        <w:t xml:space="preserve"> </w:t>
      </w:r>
      <w:r w:rsidRPr="000B3330">
        <w:rPr>
          <w:rFonts w:ascii="Times New Roman" w:eastAsia="Times New Roman" w:hAnsi="Times New Roman" w:cs="Times New Roman"/>
          <w:sz w:val="24"/>
        </w:rPr>
        <w:t xml:space="preserve">based </w:t>
      </w:r>
      <w:r w:rsidRPr="000B3330">
        <w:rPr>
          <w:rFonts w:ascii="Times New Roman" w:eastAsia="Times New Roman" w:hAnsi="Times New Roman" w:cs="Times New Roman"/>
          <w:spacing w:val="-5"/>
          <w:sz w:val="24"/>
        </w:rPr>
        <w:t>on</w:t>
      </w:r>
    </w:p>
    <w:p w14:paraId="167277B8" w14:textId="77777777" w:rsidR="000B3330" w:rsidRPr="000B3330" w:rsidRDefault="000B3330" w:rsidP="00216712">
      <w:pPr>
        <w:widowControl w:val="0"/>
        <w:numPr>
          <w:ilvl w:val="1"/>
          <w:numId w:val="201"/>
        </w:numPr>
        <w:tabs>
          <w:tab w:val="left" w:pos="1784"/>
        </w:tabs>
        <w:autoSpaceDE w:val="0"/>
        <w:autoSpaceDN w:val="0"/>
        <w:spacing w:before="138" w:after="0" w:line="240" w:lineRule="auto"/>
        <w:ind w:right="2923"/>
        <w:jc w:val="left"/>
        <w:rPr>
          <w:rFonts w:ascii="Times New Roman" w:eastAsia="Times New Roman" w:hAnsi="Times New Roman" w:cs="Times New Roman"/>
          <w:sz w:val="24"/>
        </w:rPr>
      </w:pPr>
      <w:r w:rsidRPr="000B3330">
        <w:rPr>
          <w:rFonts w:ascii="Times New Roman" w:eastAsia="Times New Roman" w:hAnsi="Times New Roman" w:cs="Times New Roman"/>
          <w:sz w:val="24"/>
        </w:rPr>
        <w:t>To</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provide</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students</w:t>
      </w:r>
      <w:r w:rsidRPr="000B3330">
        <w:rPr>
          <w:rFonts w:ascii="Times New Roman" w:eastAsia="Times New Roman" w:hAnsi="Times New Roman" w:cs="Times New Roman"/>
          <w:spacing w:val="-7"/>
          <w:sz w:val="24"/>
        </w:rPr>
        <w:t xml:space="preserve"> </w:t>
      </w:r>
      <w:r w:rsidRPr="000B3330">
        <w:rPr>
          <w:rFonts w:ascii="Times New Roman" w:eastAsia="Times New Roman" w:hAnsi="Times New Roman" w:cs="Times New Roman"/>
          <w:sz w:val="24"/>
        </w:rPr>
        <w:t>with</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a</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relevant</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opportunity</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to</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see</w:t>
      </w:r>
      <w:r w:rsidRPr="000B3330">
        <w:rPr>
          <w:rFonts w:ascii="Times New Roman" w:eastAsia="Times New Roman" w:hAnsi="Times New Roman" w:cs="Times New Roman"/>
          <w:spacing w:val="-7"/>
          <w:sz w:val="24"/>
        </w:rPr>
        <w:t xml:space="preserve"> </w:t>
      </w:r>
      <w:r w:rsidRPr="000B3330">
        <w:rPr>
          <w:rFonts w:ascii="Times New Roman" w:eastAsia="Times New Roman" w:hAnsi="Times New Roman" w:cs="Times New Roman"/>
          <w:sz w:val="24"/>
        </w:rPr>
        <w:t>theory</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 xml:space="preserve">in </w:t>
      </w:r>
      <w:r w:rsidRPr="000B3330">
        <w:rPr>
          <w:rFonts w:ascii="Times New Roman" w:eastAsia="Times New Roman" w:hAnsi="Times New Roman" w:cs="Times New Roman"/>
          <w:spacing w:val="-2"/>
          <w:sz w:val="24"/>
        </w:rPr>
        <w:t>practice</w:t>
      </w:r>
    </w:p>
    <w:p w14:paraId="40679267" w14:textId="77777777" w:rsidR="000B3330" w:rsidRPr="000B3330" w:rsidRDefault="000B3330" w:rsidP="00216712">
      <w:pPr>
        <w:widowControl w:val="0"/>
        <w:numPr>
          <w:ilvl w:val="1"/>
          <w:numId w:val="201"/>
        </w:numPr>
        <w:tabs>
          <w:tab w:val="left" w:pos="1844"/>
        </w:tabs>
        <w:autoSpaceDE w:val="0"/>
        <w:autoSpaceDN w:val="0"/>
        <w:spacing w:after="0" w:line="240" w:lineRule="auto"/>
        <w:ind w:left="1844" w:hanging="615"/>
        <w:jc w:val="left"/>
        <w:rPr>
          <w:rFonts w:ascii="Times New Roman" w:eastAsia="Times New Roman" w:hAnsi="Times New Roman" w:cs="Times New Roman"/>
          <w:sz w:val="24"/>
        </w:rPr>
      </w:pPr>
      <w:r w:rsidRPr="000B3330">
        <w:rPr>
          <w:rFonts w:ascii="Times New Roman" w:eastAsia="Times New Roman" w:hAnsi="Times New Roman" w:cs="Times New Roman"/>
          <w:sz w:val="24"/>
        </w:rPr>
        <w:t>Require</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students</w:t>
      </w:r>
      <w:r w:rsidRPr="000B3330">
        <w:rPr>
          <w:rFonts w:ascii="Times New Roman" w:eastAsia="Times New Roman" w:hAnsi="Times New Roman" w:cs="Times New Roman"/>
          <w:spacing w:val="-2"/>
          <w:sz w:val="24"/>
        </w:rPr>
        <w:t xml:space="preserve"> </w:t>
      </w:r>
      <w:r w:rsidRPr="000B3330">
        <w:rPr>
          <w:rFonts w:ascii="Times New Roman" w:eastAsia="Times New Roman" w:hAnsi="Times New Roman" w:cs="Times New Roman"/>
          <w:sz w:val="24"/>
        </w:rPr>
        <w:t>to</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z w:val="24"/>
        </w:rPr>
        <w:t>analyze</w:t>
      </w:r>
      <w:r w:rsidRPr="000B3330">
        <w:rPr>
          <w:rFonts w:ascii="Times New Roman" w:eastAsia="Times New Roman" w:hAnsi="Times New Roman" w:cs="Times New Roman"/>
          <w:spacing w:val="-2"/>
          <w:sz w:val="24"/>
        </w:rPr>
        <w:t xml:space="preserve"> </w:t>
      </w:r>
      <w:r w:rsidRPr="000B3330">
        <w:rPr>
          <w:rFonts w:ascii="Times New Roman" w:eastAsia="Times New Roman" w:hAnsi="Times New Roman" w:cs="Times New Roman"/>
          <w:sz w:val="24"/>
        </w:rPr>
        <w:t>data</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z w:val="24"/>
        </w:rPr>
        <w:t>in</w:t>
      </w:r>
      <w:r w:rsidRPr="000B3330">
        <w:rPr>
          <w:rFonts w:ascii="Times New Roman" w:eastAsia="Times New Roman" w:hAnsi="Times New Roman" w:cs="Times New Roman"/>
          <w:spacing w:val="-2"/>
          <w:sz w:val="24"/>
        </w:rPr>
        <w:t xml:space="preserve"> </w:t>
      </w:r>
      <w:r w:rsidRPr="000B3330">
        <w:rPr>
          <w:rFonts w:ascii="Times New Roman" w:eastAsia="Times New Roman" w:hAnsi="Times New Roman" w:cs="Times New Roman"/>
          <w:sz w:val="24"/>
        </w:rPr>
        <w:t>order</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z w:val="24"/>
        </w:rPr>
        <w:t>to</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z w:val="24"/>
        </w:rPr>
        <w:t>reach</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z w:val="24"/>
        </w:rPr>
        <w:t>a</w:t>
      </w:r>
      <w:r w:rsidRPr="000B3330">
        <w:rPr>
          <w:rFonts w:ascii="Times New Roman" w:eastAsia="Times New Roman" w:hAnsi="Times New Roman" w:cs="Times New Roman"/>
          <w:spacing w:val="-2"/>
          <w:sz w:val="24"/>
        </w:rPr>
        <w:t xml:space="preserve"> conclusion.</w:t>
      </w:r>
    </w:p>
    <w:p w14:paraId="60685AF9" w14:textId="77777777" w:rsidR="000B3330" w:rsidRPr="000B3330" w:rsidRDefault="000B3330" w:rsidP="00216712">
      <w:pPr>
        <w:widowControl w:val="0"/>
        <w:numPr>
          <w:ilvl w:val="1"/>
          <w:numId w:val="201"/>
        </w:numPr>
        <w:tabs>
          <w:tab w:val="left" w:pos="1784"/>
        </w:tabs>
        <w:autoSpaceDE w:val="0"/>
        <w:autoSpaceDN w:val="0"/>
        <w:spacing w:before="139" w:after="0" w:line="240" w:lineRule="auto"/>
        <w:ind w:right="2350" w:hanging="620"/>
        <w:jc w:val="left"/>
        <w:rPr>
          <w:rFonts w:ascii="Times New Roman" w:eastAsia="Times New Roman" w:hAnsi="Times New Roman" w:cs="Times New Roman"/>
          <w:sz w:val="24"/>
        </w:rPr>
      </w:pPr>
      <w:r w:rsidRPr="000B3330">
        <w:rPr>
          <w:rFonts w:ascii="Times New Roman" w:eastAsia="Times New Roman" w:hAnsi="Times New Roman" w:cs="Times New Roman"/>
          <w:sz w:val="24"/>
        </w:rPr>
        <w:t>Develop</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analytic,</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communicative,</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and</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collaborative</w:t>
      </w:r>
      <w:r w:rsidRPr="000B3330">
        <w:rPr>
          <w:rFonts w:ascii="Times New Roman" w:eastAsia="Times New Roman" w:hAnsi="Times New Roman" w:cs="Times New Roman"/>
          <w:spacing w:val="-7"/>
          <w:sz w:val="24"/>
        </w:rPr>
        <w:t xml:space="preserve"> </w:t>
      </w:r>
      <w:r w:rsidRPr="000B3330">
        <w:rPr>
          <w:rFonts w:ascii="Times New Roman" w:eastAsia="Times New Roman" w:hAnsi="Times New Roman" w:cs="Times New Roman"/>
          <w:sz w:val="24"/>
        </w:rPr>
        <w:t>skills</w:t>
      </w:r>
      <w:r w:rsidRPr="000B3330">
        <w:rPr>
          <w:rFonts w:ascii="Times New Roman" w:eastAsia="Times New Roman" w:hAnsi="Times New Roman" w:cs="Times New Roman"/>
          <w:spacing w:val="-7"/>
          <w:sz w:val="24"/>
        </w:rPr>
        <w:t xml:space="preserve"> </w:t>
      </w:r>
      <w:r w:rsidRPr="000B3330">
        <w:rPr>
          <w:rFonts w:ascii="Times New Roman" w:eastAsia="Times New Roman" w:hAnsi="Times New Roman" w:cs="Times New Roman"/>
          <w:sz w:val="24"/>
        </w:rPr>
        <w:t>along</w:t>
      </w:r>
      <w:r w:rsidRPr="000B3330">
        <w:rPr>
          <w:rFonts w:ascii="Times New Roman" w:eastAsia="Times New Roman" w:hAnsi="Times New Roman" w:cs="Times New Roman"/>
          <w:spacing w:val="-6"/>
          <w:sz w:val="24"/>
        </w:rPr>
        <w:t xml:space="preserve"> </w:t>
      </w:r>
      <w:r w:rsidRPr="000B3330">
        <w:rPr>
          <w:rFonts w:ascii="Times New Roman" w:eastAsia="Times New Roman" w:hAnsi="Times New Roman" w:cs="Times New Roman"/>
          <w:sz w:val="24"/>
        </w:rPr>
        <w:t>with content knowledge.</w:t>
      </w:r>
    </w:p>
    <w:p w14:paraId="1E76EF55" w14:textId="77777777" w:rsidR="000B3330" w:rsidRPr="000B3330" w:rsidRDefault="000B3330" w:rsidP="000B3330">
      <w:pPr>
        <w:widowControl w:val="0"/>
        <w:autoSpaceDE w:val="0"/>
        <w:autoSpaceDN w:val="0"/>
        <w:spacing w:after="0"/>
        <w:rPr>
          <w:rFonts w:ascii="Times New Roman" w:eastAsia="Times New Roman" w:hAnsi="Times New Roman" w:cs="Times New Roman"/>
          <w:sz w:val="24"/>
        </w:rPr>
        <w:sectPr w:rsidR="000B3330" w:rsidRPr="000B3330" w:rsidSect="000B3330">
          <w:type w:val="continuous"/>
          <w:pgSz w:w="20160" w:h="12240" w:orient="landscape"/>
          <w:pgMar w:top="1380" w:right="0" w:bottom="280" w:left="200" w:header="0" w:footer="820" w:gutter="0"/>
          <w:cols w:num="2" w:space="720" w:equalWidth="0">
            <w:col w:w="9126" w:space="40"/>
            <w:col w:w="10794"/>
          </w:cols>
        </w:sectPr>
      </w:pPr>
    </w:p>
    <w:p w14:paraId="53C8406E" w14:textId="77777777" w:rsidR="000B3330" w:rsidRPr="000B3330" w:rsidRDefault="000B3330" w:rsidP="000B3330">
      <w:pPr>
        <w:widowControl w:val="0"/>
        <w:tabs>
          <w:tab w:val="left" w:pos="12062"/>
        </w:tabs>
        <w:autoSpaceDE w:val="0"/>
        <w:autoSpaceDN w:val="0"/>
        <w:spacing w:before="1" w:after="0" w:line="240" w:lineRule="auto"/>
        <w:ind w:left="5013"/>
        <w:outlineLvl w:val="5"/>
        <w:rPr>
          <w:rFonts w:ascii="Times New Roman" w:eastAsia="Times New Roman" w:hAnsi="Times New Roman" w:cs="Times New Roman"/>
          <w:b/>
          <w:bCs/>
          <w:szCs w:val="28"/>
        </w:rPr>
      </w:pPr>
      <w:r w:rsidRPr="000B3330">
        <w:rPr>
          <w:rFonts w:ascii="Times New Roman" w:eastAsia="Times New Roman" w:hAnsi="Times New Roman" w:cs="Times New Roman"/>
          <w:b/>
          <w:bCs/>
          <w:szCs w:val="28"/>
        </w:rPr>
        <w:tab/>
      </w:r>
    </w:p>
    <w:p w14:paraId="445CB0C6" w14:textId="77777777" w:rsidR="000B3330" w:rsidRPr="000B3330" w:rsidRDefault="000B3330" w:rsidP="000B3330">
      <w:pPr>
        <w:widowControl w:val="0"/>
        <w:autoSpaceDE w:val="0"/>
        <w:autoSpaceDN w:val="0"/>
        <w:spacing w:before="138" w:after="0" w:line="240" w:lineRule="auto"/>
        <w:rPr>
          <w:rFonts w:ascii="Times New Roman" w:eastAsia="Times New Roman" w:hAnsi="Times New Roman" w:cs="Times New Roman"/>
          <w:sz w:val="20"/>
          <w:szCs w:val="24"/>
        </w:rPr>
        <w:sectPr w:rsidR="000B3330" w:rsidRPr="000B3330" w:rsidSect="000B3330">
          <w:type w:val="continuous"/>
          <w:pgSz w:w="20160" w:h="12240" w:orient="landscape"/>
          <w:pgMar w:top="1380" w:right="0" w:bottom="280" w:left="200" w:header="0" w:footer="0" w:gutter="0"/>
          <w:cols w:space="720"/>
        </w:sectPr>
      </w:pPr>
      <w:r w:rsidRPr="000B3330">
        <w:rPr>
          <w:rFonts w:ascii="Times New Roman" w:eastAsia="Times New Roman" w:hAnsi="Times New Roman" w:cs="Times New Roman"/>
          <w:noProof/>
          <w:sz w:val="24"/>
          <w:szCs w:val="24"/>
        </w:rPr>
        <mc:AlternateContent>
          <mc:Choice Requires="wps">
            <w:drawing>
              <wp:anchor distT="0" distB="0" distL="0" distR="0" simplePos="0" relativeHeight="251748352" behindDoc="1" locked="0" layoutInCell="1" allowOverlap="1" wp14:anchorId="384C199A" wp14:editId="5A7EF2E6">
                <wp:simplePos x="0" y="0"/>
                <wp:positionH relativeFrom="page">
                  <wp:posOffset>895985</wp:posOffset>
                </wp:positionH>
                <wp:positionV relativeFrom="paragraph">
                  <wp:posOffset>248285</wp:posOffset>
                </wp:positionV>
                <wp:extent cx="11183620" cy="6350"/>
                <wp:effectExtent l="0" t="0" r="0" b="0"/>
                <wp:wrapTopAndBottom/>
                <wp:docPr id="189" name="Graphic 189"/>
                <wp:cNvGraphicFramePr/>
                <a:graphic xmlns:a="http://schemas.openxmlformats.org/drawingml/2006/main">
                  <a:graphicData uri="http://schemas.microsoft.com/office/word/2010/wordprocessingShape">
                    <wps:wsp>
                      <wps:cNvSpPr/>
                      <wps:spPr>
                        <a:xfrm>
                          <a:off x="0" y="0"/>
                          <a:ext cx="11183620" cy="6350"/>
                        </a:xfrm>
                        <a:custGeom>
                          <a:avLst/>
                          <a:gdLst/>
                          <a:ahLst/>
                          <a:cxnLst/>
                          <a:rect l="l" t="t" r="r" b="b"/>
                          <a:pathLst>
                            <a:path w="11183620" h="6350">
                              <a:moveTo>
                                <a:pt x="11183112" y="0"/>
                              </a:moveTo>
                              <a:lnTo>
                                <a:pt x="0" y="0"/>
                              </a:lnTo>
                              <a:lnTo>
                                <a:pt x="0" y="6095"/>
                              </a:lnTo>
                              <a:lnTo>
                                <a:pt x="11183112" y="6095"/>
                              </a:lnTo>
                              <a:lnTo>
                                <a:pt x="11183112" y="0"/>
                              </a:lnTo>
                              <a:close/>
                            </a:path>
                          </a:pathLst>
                        </a:custGeom>
                        <a:solidFill>
                          <a:srgbClr val="D9D9D9"/>
                        </a:solidFill>
                      </wps:spPr>
                      <wps:bodyPr wrap="square" lIns="0" tIns="0" rIns="0" bIns="0" rtlCol="0">
                        <a:noAutofit/>
                      </wps:bodyPr>
                    </wps:wsp>
                  </a:graphicData>
                </a:graphic>
              </wp:anchor>
            </w:drawing>
          </mc:Choice>
          <mc:Fallback>
            <w:pict>
              <v:shape w14:anchorId="03CE586B" id="Graphic 189" o:spid="_x0000_s1026" style="position:absolute;margin-left:70.55pt;margin-top:19.55pt;width:880.6pt;height:.5pt;z-index:-251568128;visibility:visible;mso-wrap-style:square;mso-wrap-distance-left:0;mso-wrap-distance-top:0;mso-wrap-distance-right:0;mso-wrap-distance-bottom:0;mso-position-horizontal:absolute;mso-position-horizontal-relative:page;mso-position-vertical:absolute;mso-position-vertical-relative:text;v-text-anchor:top" coordsize="111836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" path="m11183112,l,,,6095r11183112,l11183112,xe" fillcolor="#d9d9d9" stroked="f">
                <v:path arrowok="t"/>
                <w10:wrap type="topAndBottom" anchorx="page"/>
              </v:shape>
            </w:pict>
          </mc:Fallback>
        </mc:AlternateContent>
      </w:r>
    </w:p>
    <w:p w14:paraId="719F4414" w14:textId="0C7C5765" w:rsidR="000B3330" w:rsidRPr="000B3330" w:rsidRDefault="000B3330" w:rsidP="000B3330">
      <w:pPr>
        <w:widowControl w:val="0"/>
        <w:tabs>
          <w:tab w:val="left" w:pos="11933"/>
        </w:tabs>
        <w:autoSpaceDE w:val="0"/>
        <w:autoSpaceDN w:val="0"/>
        <w:spacing w:before="60" w:after="0" w:line="240" w:lineRule="auto"/>
        <w:outlineLvl w:val="5"/>
        <w:rPr>
          <w:rFonts w:ascii="Times New Roman" w:eastAsia="Times New Roman" w:hAnsi="Times New Roman" w:cs="Times New Roman"/>
          <w:b/>
          <w:bCs/>
          <w:szCs w:val="28"/>
        </w:rPr>
      </w:pPr>
      <w:r w:rsidRPr="000B3330">
        <w:rPr>
          <w:rFonts w:ascii="Times New Roman" w:eastAsia="Times New Roman" w:hAnsi="Times New Roman" w:cs="Times New Roman"/>
          <w:b/>
          <w:bCs/>
          <w:szCs w:val="28"/>
        </w:rPr>
        <w:lastRenderedPageBreak/>
        <w:t>BED SIDE TEACHING (BST)</w:t>
      </w:r>
      <w:r w:rsidRPr="000B3330">
        <w:rPr>
          <w:rFonts w:ascii="Times New Roman" w:eastAsia="Times New Roman" w:hAnsi="Times New Roman" w:cs="Times New Roman"/>
          <w:b/>
          <w:bCs/>
          <w:szCs w:val="28"/>
        </w:rPr>
        <w:tab/>
      </w:r>
    </w:p>
    <w:p w14:paraId="0603A96E" w14:textId="77777777" w:rsidR="000B3330" w:rsidRPr="000B3330" w:rsidRDefault="000B3330" w:rsidP="000B3330">
      <w:pPr>
        <w:widowControl w:val="0"/>
        <w:tabs>
          <w:tab w:val="left" w:pos="11933"/>
        </w:tabs>
        <w:autoSpaceDE w:val="0"/>
        <w:autoSpaceDN w:val="0"/>
        <w:spacing w:before="60" w:after="0" w:line="240" w:lineRule="auto"/>
        <w:outlineLvl w:val="5"/>
        <w:rPr>
          <w:rFonts w:ascii="Times New Roman" w:eastAsia="Times New Roman" w:hAnsi="Times New Roman" w:cs="Times New Roman"/>
          <w:b/>
          <w:bCs/>
          <w:szCs w:val="28"/>
        </w:rPr>
      </w:pPr>
      <w:r w:rsidRPr="000B3330">
        <w:rPr>
          <w:rFonts w:ascii="Times New Roman" w:eastAsia="Times New Roman" w:hAnsi="Times New Roman" w:cs="Times New Roman"/>
          <w:b/>
          <w:bCs/>
          <w:szCs w:val="28"/>
        </w:rPr>
        <w:t xml:space="preserve">              </w:t>
      </w:r>
    </w:p>
    <w:p w14:paraId="5587A5AB" w14:textId="77777777" w:rsidR="000B3330" w:rsidRPr="000B3330" w:rsidRDefault="000B3330" w:rsidP="000B3330">
      <w:pPr>
        <w:widowControl w:val="0"/>
        <w:tabs>
          <w:tab w:val="left" w:pos="12062"/>
        </w:tabs>
        <w:autoSpaceDE w:val="0"/>
        <w:autoSpaceDN w:val="0"/>
        <w:spacing w:before="1" w:after="0"/>
        <w:ind w:left="90"/>
        <w:jc w:val="both"/>
        <w:outlineLvl w:val="5"/>
        <w:rPr>
          <w:rFonts w:ascii="Times New Roman" w:eastAsia="Times New Roman" w:hAnsi="Times New Roman" w:cs="Times New Roman"/>
          <w:szCs w:val="28"/>
        </w:rPr>
      </w:pPr>
      <w:r w:rsidRPr="000B3330">
        <w:rPr>
          <w:rFonts w:ascii="Times New Roman" w:eastAsia="Times New Roman" w:hAnsi="Times New Roman" w:cs="Times New Roman"/>
          <w:szCs w:val="28"/>
        </w:rPr>
        <w:t xml:space="preserve">                       Bedside teaching is a fundamental component of clinical training and an essential tool in the creation of a competent physician. It allows the students to </w:t>
      </w:r>
    </w:p>
    <w:p w14:paraId="4FEB809D" w14:textId="10A8AAC9" w:rsidR="000B3330" w:rsidRPr="000B3330" w:rsidRDefault="000B3330" w:rsidP="000B3330">
      <w:pPr>
        <w:widowControl w:val="0"/>
        <w:tabs>
          <w:tab w:val="left" w:pos="12062"/>
        </w:tabs>
        <w:autoSpaceDE w:val="0"/>
        <w:autoSpaceDN w:val="0"/>
        <w:spacing w:before="1" w:after="0"/>
        <w:ind w:left="90"/>
        <w:jc w:val="both"/>
        <w:outlineLvl w:val="5"/>
        <w:rPr>
          <w:rFonts w:ascii="Times New Roman" w:eastAsia="Times New Roman" w:hAnsi="Times New Roman" w:cs="Times New Roman"/>
          <w:szCs w:val="28"/>
        </w:rPr>
      </w:pPr>
      <w:r w:rsidRPr="000B3330">
        <w:rPr>
          <w:rFonts w:ascii="Times New Roman" w:eastAsia="Times New Roman" w:hAnsi="Times New Roman" w:cs="Times New Roman"/>
          <w:szCs w:val="28"/>
        </w:rPr>
        <w:t xml:space="preserve">                       learn clinical skills, clinical </w:t>
      </w:r>
      <w:r w:rsidR="00617208" w:rsidRPr="000B3330">
        <w:rPr>
          <w:rFonts w:ascii="Times New Roman" w:eastAsia="Times New Roman" w:hAnsi="Times New Roman" w:cs="Times New Roman"/>
          <w:szCs w:val="28"/>
        </w:rPr>
        <w:t>reasoning, physician</w:t>
      </w:r>
      <w:r w:rsidRPr="000B3330">
        <w:rPr>
          <w:rFonts w:ascii="Times New Roman" w:eastAsia="Times New Roman" w:hAnsi="Times New Roman" w:cs="Times New Roman"/>
          <w:szCs w:val="28"/>
        </w:rPr>
        <w:t>-patient communication, empathy, and professionalism.</w:t>
      </w:r>
    </w:p>
    <w:p w14:paraId="18B1EBAB" w14:textId="77777777" w:rsidR="000B3330" w:rsidRPr="000B3330" w:rsidRDefault="000B3330" w:rsidP="000B3330">
      <w:pPr>
        <w:widowControl w:val="0"/>
        <w:tabs>
          <w:tab w:val="left" w:pos="12062"/>
        </w:tabs>
        <w:autoSpaceDE w:val="0"/>
        <w:autoSpaceDN w:val="0"/>
        <w:spacing w:before="1" w:after="0"/>
        <w:ind w:left="90"/>
        <w:outlineLvl w:val="5"/>
        <w:rPr>
          <w:rFonts w:ascii="Times New Roman" w:eastAsia="Times New Roman" w:hAnsi="Times New Roman" w:cs="Times New Roman"/>
          <w:szCs w:val="28"/>
        </w:rPr>
      </w:pPr>
      <w:r w:rsidRPr="000B3330">
        <w:rPr>
          <w:rFonts w:ascii="Times New Roman" w:eastAsia="Times New Roman" w:hAnsi="Times New Roman" w:cs="Times New Roman"/>
          <w:szCs w:val="28"/>
        </w:rPr>
        <w:t xml:space="preserve">                       cases are allocated to students at the start of their ward rotation.</w:t>
      </w:r>
    </w:p>
    <w:p w14:paraId="7CAAB06C" w14:textId="77777777" w:rsidR="000B3330" w:rsidRPr="000B3330" w:rsidRDefault="000B3330" w:rsidP="000B3330">
      <w:pPr>
        <w:widowControl w:val="0"/>
        <w:tabs>
          <w:tab w:val="left" w:pos="12062"/>
        </w:tabs>
        <w:autoSpaceDE w:val="0"/>
        <w:autoSpaceDN w:val="0"/>
        <w:spacing w:before="1" w:after="0"/>
        <w:ind w:left="90"/>
        <w:outlineLvl w:val="5"/>
        <w:rPr>
          <w:rFonts w:ascii="Times New Roman" w:eastAsia="Times New Roman" w:hAnsi="Times New Roman" w:cs="Times New Roman"/>
          <w:szCs w:val="28"/>
        </w:rPr>
      </w:pPr>
      <w:r w:rsidRPr="000B3330">
        <w:rPr>
          <w:rFonts w:ascii="Times New Roman" w:eastAsia="Times New Roman" w:hAnsi="Times New Roman" w:cs="Times New Roman"/>
          <w:szCs w:val="28"/>
        </w:rPr>
        <w:t xml:space="preserve">                         They prepare their cases according to the schedule under supervision of senior registrar of wards.</w:t>
      </w:r>
    </w:p>
    <w:p w14:paraId="3B3F0D01" w14:textId="77777777" w:rsidR="000B3330" w:rsidRPr="000B3330" w:rsidRDefault="000B3330" w:rsidP="000B3330">
      <w:pPr>
        <w:widowControl w:val="0"/>
        <w:tabs>
          <w:tab w:val="left" w:pos="12062"/>
        </w:tabs>
        <w:autoSpaceDE w:val="0"/>
        <w:autoSpaceDN w:val="0"/>
        <w:spacing w:before="1" w:after="0"/>
        <w:ind w:left="90"/>
        <w:outlineLvl w:val="5"/>
        <w:rPr>
          <w:rFonts w:ascii="Times New Roman" w:eastAsia="Times New Roman" w:hAnsi="Times New Roman" w:cs="Times New Roman"/>
          <w:szCs w:val="28"/>
        </w:rPr>
      </w:pPr>
      <w:r w:rsidRPr="000B3330">
        <w:rPr>
          <w:rFonts w:ascii="Times New Roman" w:eastAsia="Times New Roman" w:hAnsi="Times New Roman" w:cs="Times New Roman"/>
          <w:szCs w:val="28"/>
        </w:rPr>
        <w:t xml:space="preserve">                        They present the cases in consultant class.</w:t>
      </w:r>
    </w:p>
    <w:p w14:paraId="00E0C0FB" w14:textId="77777777" w:rsidR="000B3330" w:rsidRDefault="000B3330" w:rsidP="0084098F">
      <w:pPr>
        <w:pStyle w:val="BodyText"/>
      </w:pPr>
    </w:p>
    <w:p w14:paraId="06382DA5" w14:textId="77777777" w:rsidR="000B3330" w:rsidRDefault="000B3330" w:rsidP="0084098F">
      <w:pPr>
        <w:pStyle w:val="BodyText"/>
      </w:pPr>
    </w:p>
    <w:p w14:paraId="7385908F" w14:textId="77777777" w:rsidR="000B3330" w:rsidRDefault="000B3330" w:rsidP="0084098F">
      <w:pPr>
        <w:pStyle w:val="BodyText"/>
      </w:pPr>
    </w:p>
    <w:p w14:paraId="50114731" w14:textId="77777777" w:rsidR="000B3330" w:rsidRDefault="000B3330" w:rsidP="0084098F">
      <w:pPr>
        <w:pStyle w:val="BodyText"/>
      </w:pPr>
    </w:p>
    <w:p w14:paraId="0BA56FC2" w14:textId="77777777" w:rsidR="000B3330" w:rsidRDefault="000B3330" w:rsidP="0084098F">
      <w:pPr>
        <w:pStyle w:val="BodyText"/>
      </w:pPr>
    </w:p>
    <w:p w14:paraId="46676F52" w14:textId="77777777" w:rsidR="000B3330" w:rsidRDefault="000B3330" w:rsidP="0084098F">
      <w:pPr>
        <w:pStyle w:val="BodyText"/>
      </w:pPr>
    </w:p>
    <w:p w14:paraId="22CFF99A" w14:textId="77777777" w:rsidR="000B3330" w:rsidRDefault="000B3330" w:rsidP="0084098F">
      <w:pPr>
        <w:pStyle w:val="BodyText"/>
      </w:pPr>
    </w:p>
    <w:p w14:paraId="728B75F1" w14:textId="77777777" w:rsidR="000B3330" w:rsidRDefault="000B3330" w:rsidP="0084098F">
      <w:pPr>
        <w:pStyle w:val="BodyText"/>
      </w:pPr>
    </w:p>
    <w:p w14:paraId="725AEFE2" w14:textId="77777777" w:rsidR="000B3330" w:rsidRDefault="000B3330" w:rsidP="0084098F">
      <w:pPr>
        <w:pStyle w:val="BodyText"/>
      </w:pPr>
    </w:p>
    <w:p w14:paraId="2ABE282C" w14:textId="77777777" w:rsidR="000B3330" w:rsidRDefault="000B3330" w:rsidP="0084098F">
      <w:pPr>
        <w:pStyle w:val="BodyText"/>
      </w:pPr>
    </w:p>
    <w:p w14:paraId="1EE644AE" w14:textId="77777777" w:rsidR="000B3330" w:rsidRDefault="000B3330" w:rsidP="0084098F">
      <w:pPr>
        <w:pStyle w:val="BodyText"/>
      </w:pPr>
    </w:p>
    <w:p w14:paraId="3B3885BC" w14:textId="77777777" w:rsidR="000B3330" w:rsidRDefault="000B3330" w:rsidP="0084098F">
      <w:pPr>
        <w:pStyle w:val="BodyText"/>
      </w:pPr>
    </w:p>
    <w:p w14:paraId="056E96E2" w14:textId="77777777" w:rsidR="000B3330" w:rsidRDefault="000B3330" w:rsidP="0084098F">
      <w:pPr>
        <w:pStyle w:val="BodyText"/>
      </w:pPr>
    </w:p>
    <w:p w14:paraId="383F3CC3" w14:textId="77777777" w:rsidR="000B3330" w:rsidRDefault="000B3330" w:rsidP="0084098F">
      <w:pPr>
        <w:pStyle w:val="BodyText"/>
      </w:pPr>
    </w:p>
    <w:p w14:paraId="5535C912" w14:textId="77777777" w:rsidR="000B3330" w:rsidRDefault="000B3330" w:rsidP="0084098F">
      <w:pPr>
        <w:pStyle w:val="BodyText"/>
      </w:pPr>
    </w:p>
    <w:p w14:paraId="495809FE" w14:textId="77777777" w:rsidR="000B3330" w:rsidRDefault="000B3330" w:rsidP="000B3330">
      <w:pPr>
        <w:tabs>
          <w:tab w:val="left" w:pos="9470"/>
        </w:tabs>
        <w:ind w:left="1240"/>
        <w:rPr>
          <w:sz w:val="20"/>
        </w:rPr>
      </w:pPr>
      <w:r>
        <w:rPr>
          <w:position w:val="214"/>
          <w:sz w:val="20"/>
        </w:rPr>
        <w:tab/>
      </w:r>
    </w:p>
    <w:p w14:paraId="54EB6DB8" w14:textId="77777777" w:rsidR="0084098F" w:rsidRDefault="0084098F" w:rsidP="000B3330">
      <w:pPr>
        <w:widowControl w:val="0"/>
        <w:autoSpaceDE w:val="0"/>
        <w:autoSpaceDN w:val="0"/>
        <w:spacing w:after="0" w:line="240" w:lineRule="auto"/>
        <w:ind w:left="1878"/>
        <w:outlineLvl w:val="0"/>
        <w:rPr>
          <w:rFonts w:ascii="Times New Roman" w:eastAsia="Times New Roman" w:hAnsi="Times New Roman" w:cs="Times New Roman"/>
          <w:b/>
          <w:bCs/>
          <w:color w:val="5B9BD4"/>
          <w:sz w:val="48"/>
          <w:szCs w:val="48"/>
        </w:rPr>
      </w:pPr>
    </w:p>
    <w:p w14:paraId="69EB5FB2" w14:textId="77777777" w:rsidR="0084098F" w:rsidRDefault="0084098F" w:rsidP="000B3330">
      <w:pPr>
        <w:widowControl w:val="0"/>
        <w:autoSpaceDE w:val="0"/>
        <w:autoSpaceDN w:val="0"/>
        <w:spacing w:after="0" w:line="240" w:lineRule="auto"/>
        <w:ind w:left="1878"/>
        <w:outlineLvl w:val="0"/>
        <w:rPr>
          <w:rFonts w:ascii="Times New Roman" w:eastAsia="Times New Roman" w:hAnsi="Times New Roman" w:cs="Times New Roman"/>
          <w:b/>
          <w:bCs/>
          <w:color w:val="5B9BD4"/>
          <w:sz w:val="48"/>
          <w:szCs w:val="48"/>
        </w:rPr>
      </w:pPr>
    </w:p>
    <w:p w14:paraId="2BB42D76" w14:textId="77777777" w:rsidR="0084098F" w:rsidRDefault="0084098F" w:rsidP="000B3330">
      <w:pPr>
        <w:widowControl w:val="0"/>
        <w:autoSpaceDE w:val="0"/>
        <w:autoSpaceDN w:val="0"/>
        <w:spacing w:after="0" w:line="240" w:lineRule="auto"/>
        <w:ind w:left="1878"/>
        <w:outlineLvl w:val="0"/>
        <w:rPr>
          <w:rFonts w:ascii="Times New Roman" w:eastAsia="Times New Roman" w:hAnsi="Times New Roman" w:cs="Times New Roman"/>
          <w:b/>
          <w:bCs/>
          <w:color w:val="5B9BD4"/>
          <w:sz w:val="48"/>
          <w:szCs w:val="48"/>
        </w:rPr>
      </w:pPr>
    </w:p>
    <w:p w14:paraId="62D29472" w14:textId="77777777" w:rsidR="0084098F" w:rsidRDefault="0084098F" w:rsidP="000B3330">
      <w:pPr>
        <w:widowControl w:val="0"/>
        <w:autoSpaceDE w:val="0"/>
        <w:autoSpaceDN w:val="0"/>
        <w:spacing w:after="0" w:line="240" w:lineRule="auto"/>
        <w:ind w:left="1878"/>
        <w:outlineLvl w:val="0"/>
        <w:rPr>
          <w:rFonts w:ascii="Times New Roman" w:eastAsia="Times New Roman" w:hAnsi="Times New Roman" w:cs="Times New Roman"/>
          <w:b/>
          <w:bCs/>
          <w:color w:val="5B9BD4"/>
          <w:sz w:val="48"/>
          <w:szCs w:val="48"/>
        </w:rPr>
      </w:pPr>
    </w:p>
    <w:p w14:paraId="7944D268" w14:textId="3A40CBAE" w:rsidR="000B3330" w:rsidRPr="000B3330" w:rsidRDefault="000B3330" w:rsidP="000B3330">
      <w:pPr>
        <w:widowControl w:val="0"/>
        <w:autoSpaceDE w:val="0"/>
        <w:autoSpaceDN w:val="0"/>
        <w:spacing w:after="0" w:line="240" w:lineRule="auto"/>
        <w:ind w:left="1878"/>
        <w:outlineLvl w:val="0"/>
        <w:rPr>
          <w:rFonts w:ascii="Times New Roman" w:eastAsia="Times New Roman" w:hAnsi="Times New Roman" w:cs="Times New Roman"/>
          <w:b/>
          <w:bCs/>
          <w:color w:val="5B9BD4"/>
          <w:spacing w:val="-5"/>
          <w:sz w:val="48"/>
          <w:szCs w:val="48"/>
        </w:rPr>
      </w:pPr>
      <w:r w:rsidRPr="000B3330">
        <w:rPr>
          <w:rFonts w:ascii="Times New Roman" w:eastAsia="Times New Roman" w:hAnsi="Times New Roman" w:cs="Times New Roman"/>
          <w:b/>
          <w:bCs/>
          <w:color w:val="5B9BD4"/>
          <w:sz w:val="48"/>
          <w:szCs w:val="48"/>
        </w:rPr>
        <w:lastRenderedPageBreak/>
        <w:t>SECTION</w:t>
      </w:r>
    </w:p>
    <w:p w14:paraId="6048D977" w14:textId="77777777" w:rsidR="000B3330" w:rsidRPr="000B3330" w:rsidRDefault="000B3330" w:rsidP="000B3330">
      <w:pPr>
        <w:widowControl w:val="0"/>
        <w:autoSpaceDE w:val="0"/>
        <w:autoSpaceDN w:val="0"/>
        <w:spacing w:after="0" w:line="240" w:lineRule="auto"/>
        <w:rPr>
          <w:rFonts w:ascii="Times New Roman" w:eastAsia="Times New Roman" w:hAnsi="Times New Roman" w:cs="Times New Roman"/>
          <w:b/>
          <w:sz w:val="48"/>
          <w:szCs w:val="24"/>
        </w:rPr>
      </w:pPr>
    </w:p>
    <w:p w14:paraId="65CB8378" w14:textId="77777777" w:rsidR="000B3330" w:rsidRPr="000B3330" w:rsidRDefault="000B3330" w:rsidP="000B3330">
      <w:pPr>
        <w:widowControl w:val="0"/>
        <w:autoSpaceDE w:val="0"/>
        <w:autoSpaceDN w:val="0"/>
        <w:spacing w:before="291" w:after="0" w:line="240" w:lineRule="auto"/>
        <w:rPr>
          <w:rFonts w:ascii="Times New Roman" w:eastAsia="Times New Roman" w:hAnsi="Times New Roman" w:cs="Times New Roman"/>
          <w:b/>
          <w:sz w:val="48"/>
          <w:szCs w:val="24"/>
        </w:rPr>
      </w:pPr>
    </w:p>
    <w:p w14:paraId="4B7F793F" w14:textId="77777777" w:rsidR="000B3330" w:rsidRPr="000B3330" w:rsidRDefault="000B3330" w:rsidP="000B3330">
      <w:pPr>
        <w:widowControl w:val="0"/>
        <w:autoSpaceDE w:val="0"/>
        <w:autoSpaceDN w:val="0"/>
        <w:spacing w:after="0" w:line="240" w:lineRule="auto"/>
        <w:ind w:left="71"/>
        <w:jc w:val="center"/>
        <w:outlineLvl w:val="1"/>
        <w:rPr>
          <w:rFonts w:ascii="Times New Roman" w:eastAsia="Times New Roman" w:hAnsi="Times New Roman" w:cs="Times New Roman"/>
          <w:b/>
          <w:bCs/>
          <w:sz w:val="48"/>
          <w:szCs w:val="48"/>
        </w:rPr>
      </w:pPr>
      <w:r w:rsidRPr="000B3330">
        <w:rPr>
          <w:rFonts w:ascii="Times New Roman" w:eastAsia="Times New Roman" w:hAnsi="Times New Roman" w:cs="Times New Roman"/>
          <w:b/>
          <w:bCs/>
          <w:color w:val="5B9BD4"/>
          <w:sz w:val="48"/>
          <w:szCs w:val="48"/>
        </w:rPr>
        <w:t>Structured</w:t>
      </w:r>
      <w:r w:rsidRPr="000B3330">
        <w:rPr>
          <w:rFonts w:ascii="Times New Roman" w:eastAsia="Times New Roman" w:hAnsi="Times New Roman" w:cs="Times New Roman"/>
          <w:b/>
          <w:bCs/>
          <w:color w:val="5B9BD4"/>
          <w:spacing w:val="-3"/>
          <w:sz w:val="48"/>
          <w:szCs w:val="48"/>
        </w:rPr>
        <w:t xml:space="preserve"> </w:t>
      </w:r>
      <w:r w:rsidRPr="000B3330">
        <w:rPr>
          <w:rFonts w:ascii="Times New Roman" w:eastAsia="Times New Roman" w:hAnsi="Times New Roman" w:cs="Times New Roman"/>
          <w:b/>
          <w:bCs/>
          <w:color w:val="5B9BD4"/>
          <w:sz w:val="48"/>
          <w:szCs w:val="48"/>
        </w:rPr>
        <w:t>Framework</w:t>
      </w:r>
      <w:r w:rsidRPr="000B3330">
        <w:rPr>
          <w:rFonts w:ascii="Times New Roman" w:eastAsia="Times New Roman" w:hAnsi="Times New Roman" w:cs="Times New Roman"/>
          <w:b/>
          <w:bCs/>
          <w:color w:val="5B9BD4"/>
          <w:spacing w:val="1"/>
          <w:sz w:val="48"/>
          <w:szCs w:val="48"/>
        </w:rPr>
        <w:t xml:space="preserve"> </w:t>
      </w:r>
      <w:r w:rsidRPr="000B3330">
        <w:rPr>
          <w:rFonts w:ascii="Times New Roman" w:eastAsia="Times New Roman" w:hAnsi="Times New Roman" w:cs="Times New Roman"/>
          <w:b/>
          <w:bCs/>
          <w:color w:val="5B9BD4"/>
          <w:spacing w:val="-5"/>
          <w:sz w:val="48"/>
          <w:szCs w:val="48"/>
        </w:rPr>
        <w:t>of</w:t>
      </w:r>
    </w:p>
    <w:p w14:paraId="745B39E1" w14:textId="2E66BDAA" w:rsidR="000B3330" w:rsidRPr="000B3330" w:rsidRDefault="000B3330" w:rsidP="000B3330">
      <w:pPr>
        <w:widowControl w:val="0"/>
        <w:autoSpaceDE w:val="0"/>
        <w:autoSpaceDN w:val="0"/>
        <w:spacing w:before="44" w:after="0" w:line="240" w:lineRule="auto"/>
        <w:ind w:left="1237" w:right="1167"/>
        <w:jc w:val="center"/>
        <w:rPr>
          <w:rFonts w:ascii="Times New Roman" w:eastAsia="Times New Roman" w:hAnsi="Times New Roman" w:cs="Times New Roman"/>
          <w:b/>
          <w:color w:val="5B9BD4"/>
          <w:spacing w:val="-4"/>
          <w:sz w:val="48"/>
        </w:rPr>
      </w:pPr>
      <w:r w:rsidRPr="000B3330">
        <w:rPr>
          <w:rFonts w:ascii="Times New Roman" w:eastAsia="Times New Roman" w:hAnsi="Times New Roman" w:cs="Times New Roman"/>
          <w:b/>
          <w:color w:val="5B9BD4"/>
          <w:sz w:val="48"/>
        </w:rPr>
        <w:t>Clinically</w:t>
      </w:r>
      <w:r w:rsidRPr="000B3330">
        <w:rPr>
          <w:rFonts w:ascii="Times New Roman" w:eastAsia="Times New Roman" w:hAnsi="Times New Roman" w:cs="Times New Roman"/>
          <w:b/>
          <w:color w:val="5B9BD4"/>
          <w:spacing w:val="-4"/>
          <w:sz w:val="48"/>
        </w:rPr>
        <w:t xml:space="preserve"> </w:t>
      </w:r>
      <w:r w:rsidRPr="000B3330">
        <w:rPr>
          <w:rFonts w:ascii="Times New Roman" w:eastAsia="Times New Roman" w:hAnsi="Times New Roman" w:cs="Times New Roman"/>
          <w:b/>
          <w:color w:val="5B9BD4"/>
          <w:sz w:val="48"/>
        </w:rPr>
        <w:t>Oriented</w:t>
      </w:r>
      <w:r w:rsidRPr="000B3330">
        <w:rPr>
          <w:rFonts w:ascii="Times New Roman" w:eastAsia="Times New Roman" w:hAnsi="Times New Roman" w:cs="Times New Roman"/>
          <w:b/>
          <w:color w:val="5B9BD4"/>
          <w:spacing w:val="-2"/>
          <w:sz w:val="48"/>
        </w:rPr>
        <w:t xml:space="preserve"> </w:t>
      </w:r>
      <w:r w:rsidRPr="000B3330">
        <w:rPr>
          <w:rFonts w:ascii="Times New Roman" w:eastAsia="Times New Roman" w:hAnsi="Times New Roman" w:cs="Times New Roman"/>
          <w:b/>
          <w:color w:val="5B9BD4"/>
          <w:sz w:val="48"/>
        </w:rPr>
        <w:t xml:space="preserve">Integrated Modular Curriculum </w:t>
      </w:r>
      <w:r w:rsidRPr="000B3330">
        <w:rPr>
          <w:rFonts w:ascii="Times New Roman" w:eastAsia="Times New Roman" w:hAnsi="Times New Roman" w:cs="Times New Roman"/>
          <w:b/>
          <w:color w:val="5B9BD4"/>
          <w:spacing w:val="-4"/>
          <w:sz w:val="48"/>
        </w:rPr>
        <w:t>202</w:t>
      </w:r>
      <w:r>
        <w:rPr>
          <w:rFonts w:ascii="Times New Roman" w:eastAsia="Times New Roman" w:hAnsi="Times New Roman" w:cs="Times New Roman"/>
          <w:b/>
          <w:color w:val="5B9BD4"/>
          <w:spacing w:val="-4"/>
          <w:sz w:val="48"/>
        </w:rPr>
        <w:t>5</w:t>
      </w:r>
    </w:p>
    <w:p w14:paraId="6AC85E54" w14:textId="77777777" w:rsidR="000B3330" w:rsidRPr="000B3330" w:rsidRDefault="000B3330" w:rsidP="000B3330">
      <w:pPr>
        <w:widowControl w:val="0"/>
        <w:autoSpaceDE w:val="0"/>
        <w:autoSpaceDN w:val="0"/>
        <w:spacing w:before="44" w:after="0" w:line="240" w:lineRule="auto"/>
        <w:ind w:left="1237" w:right="1167"/>
        <w:jc w:val="center"/>
        <w:rPr>
          <w:rFonts w:ascii="Times New Roman" w:eastAsia="Times New Roman" w:hAnsi="Times New Roman" w:cs="Times New Roman"/>
          <w:b/>
          <w:color w:val="5B9BD4"/>
          <w:spacing w:val="-4"/>
          <w:sz w:val="48"/>
        </w:rPr>
      </w:pPr>
    </w:p>
    <w:p w14:paraId="1D19E583" w14:textId="58C445F1" w:rsidR="009E7594" w:rsidRDefault="009E7594" w:rsidP="009E7594">
      <w:pPr>
        <w:rPr>
          <w:lang w:val="en-PK"/>
        </w:rPr>
      </w:pPr>
    </w:p>
    <w:p w14:paraId="19538A59" w14:textId="77777777" w:rsidR="000B3330" w:rsidRDefault="000B3330" w:rsidP="009E7594">
      <w:pPr>
        <w:rPr>
          <w:lang w:val="en-PK"/>
        </w:rPr>
      </w:pPr>
    </w:p>
    <w:p w14:paraId="56B572C4" w14:textId="77777777" w:rsidR="000B3330" w:rsidRDefault="000B3330" w:rsidP="009E7594">
      <w:pPr>
        <w:rPr>
          <w:lang w:val="en-PK"/>
        </w:rPr>
      </w:pPr>
    </w:p>
    <w:p w14:paraId="57D75382" w14:textId="77777777" w:rsidR="000B3330" w:rsidRDefault="000B3330" w:rsidP="009E7594">
      <w:pPr>
        <w:rPr>
          <w:lang w:val="en-PK"/>
        </w:rPr>
      </w:pPr>
    </w:p>
    <w:p w14:paraId="223BCD66" w14:textId="77777777" w:rsidR="000B3330" w:rsidRDefault="000B3330" w:rsidP="009E7594">
      <w:pPr>
        <w:rPr>
          <w:lang w:val="en-PK"/>
        </w:rPr>
      </w:pPr>
    </w:p>
    <w:p w14:paraId="180BDC8B" w14:textId="77777777" w:rsidR="000B3330" w:rsidRDefault="000B3330" w:rsidP="009E7594">
      <w:pPr>
        <w:rPr>
          <w:lang w:val="en-PK"/>
        </w:rPr>
      </w:pPr>
    </w:p>
    <w:p w14:paraId="39A9CC29" w14:textId="77777777" w:rsidR="000B3330" w:rsidRDefault="000B3330" w:rsidP="009E7594">
      <w:pPr>
        <w:rPr>
          <w:lang w:val="en-PK"/>
        </w:rPr>
      </w:pPr>
    </w:p>
    <w:p w14:paraId="184334E3" w14:textId="77777777" w:rsidR="000B3330" w:rsidRDefault="000B3330" w:rsidP="009E7594">
      <w:pPr>
        <w:rPr>
          <w:lang w:val="en-PK"/>
        </w:rPr>
      </w:pPr>
    </w:p>
    <w:p w14:paraId="24757AEC" w14:textId="77777777" w:rsidR="000B3330" w:rsidRPr="000B3330" w:rsidRDefault="000B3330" w:rsidP="000B3330">
      <w:pPr>
        <w:widowControl w:val="0"/>
        <w:autoSpaceDE w:val="0"/>
        <w:autoSpaceDN w:val="0"/>
        <w:spacing w:after="0" w:line="240" w:lineRule="auto"/>
        <w:jc w:val="center"/>
        <w:rPr>
          <w:rFonts w:ascii="Times New Roman" w:eastAsia="Times New Roman" w:hAnsi="Times New Roman" w:cs="Times New Roman"/>
          <w:sz w:val="48"/>
        </w:rPr>
      </w:pPr>
      <w:r w:rsidRPr="000B3330">
        <w:rPr>
          <w:rFonts w:ascii="Times New Roman" w:eastAsia="Times New Roman" w:hAnsi="Times New Roman" w:cs="Times New Roman"/>
          <w:noProof/>
          <w:sz w:val="22"/>
        </w:rPr>
        <w:lastRenderedPageBreak/>
        <mc:AlternateContent>
          <mc:Choice Requires="wps">
            <w:drawing>
              <wp:anchor distT="0" distB="0" distL="114300" distR="114300" simplePos="0" relativeHeight="251752448" behindDoc="0" locked="0" layoutInCell="1" allowOverlap="1" wp14:anchorId="49F98587" wp14:editId="04846510">
                <wp:simplePos x="0" y="0"/>
                <wp:positionH relativeFrom="column">
                  <wp:posOffset>4695190</wp:posOffset>
                </wp:positionH>
                <wp:positionV relativeFrom="paragraph">
                  <wp:posOffset>6388100</wp:posOffset>
                </wp:positionV>
                <wp:extent cx="3245485" cy="635"/>
                <wp:effectExtent l="0" t="0" r="0" b="2540"/>
                <wp:wrapThrough wrapText="bothSides">
                  <wp:wrapPolygon edited="0">
                    <wp:start x="0" y="0"/>
                    <wp:lineTo x="0" y="20420"/>
                    <wp:lineTo x="21427" y="20420"/>
                    <wp:lineTo x="21427" y="0"/>
                    <wp:lineTo x="0" y="0"/>
                  </wp:wrapPolygon>
                </wp:wrapThrough>
                <wp:docPr id="90058550" name="Text Box 90058550"/>
                <wp:cNvGraphicFramePr/>
                <a:graphic xmlns:a="http://schemas.openxmlformats.org/drawingml/2006/main">
                  <a:graphicData uri="http://schemas.microsoft.com/office/word/2010/wordprocessingShape">
                    <wps:wsp>
                      <wps:cNvSpPr txBox="1"/>
                      <wps:spPr>
                        <a:xfrm>
                          <a:off x="0" y="0"/>
                          <a:ext cx="3245485" cy="635"/>
                        </a:xfrm>
                        <a:prstGeom prst="rect">
                          <a:avLst/>
                        </a:prstGeom>
                        <a:solidFill>
                          <a:prstClr val="white"/>
                        </a:solidFill>
                        <a:ln>
                          <a:noFill/>
                        </a:ln>
                        <a:effectLst/>
                      </wps:spPr>
                      <wps:txbx>
                        <w:txbxContent>
                          <w:p w14:paraId="44A90D71" w14:textId="77777777" w:rsidR="000B3330" w:rsidRPr="000B3330" w:rsidRDefault="000B3330" w:rsidP="000B3330">
                            <w:pPr>
                              <w:pStyle w:val="Caption"/>
                              <w:rPr>
                                <w:color w:val="000000"/>
                                <w:sz w:val="24"/>
                                <w:szCs w:val="24"/>
                              </w:rPr>
                            </w:pPr>
                            <w:r w:rsidRPr="000B3330">
                              <w:rPr>
                                <w:color w:val="000000"/>
                                <w:sz w:val="24"/>
                                <w:szCs w:val="24"/>
                              </w:rPr>
                              <w:t>Structured Framework for Five Year of MBBS</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49F98587" id="Text Box 90058550" o:spid="_x0000_s1037" type="#_x0000_t202" style="position:absolute;left:0;text-align:left;margin-left:369.7pt;margin-top:503pt;width:255.55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" stroked="f">
                <v:textbox style="mso-fit-shape-to-text:t" inset="0,0,0,0">
                  <w:txbxContent>
                    <w:p w14:paraId="44A90D71" w14:textId="77777777" w:rsidR="000B3330" w:rsidRPr="000B3330" w:rsidRDefault="000B3330" w:rsidP="000B3330">
                      <w:pPr>
                        <w:pStyle w:val="Caption"/>
                        <w:rPr>
                          <w:color w:val="000000"/>
                          <w:sz w:val="24"/>
                          <w:szCs w:val="24"/>
                        </w:rPr>
                      </w:pPr>
                      <w:r w:rsidRPr="000B3330">
                        <w:rPr>
                          <w:color w:val="000000"/>
                          <w:sz w:val="24"/>
                          <w:szCs w:val="24"/>
                        </w:rPr>
                        <w:t>Structured Framework for Five Year of MBBS</w:t>
                      </w:r>
                    </w:p>
                  </w:txbxContent>
                </v:textbox>
                <w10:wrap type="through"/>
              </v:shape>
            </w:pict>
          </mc:Fallback>
        </mc:AlternateContent>
      </w:r>
      <w:r w:rsidRPr="000B3330">
        <w:rPr>
          <w:rFonts w:ascii="Times New Roman" w:eastAsia="Times New Roman" w:hAnsi="Times New Roman" w:cs="Times New Roman"/>
          <w:noProof/>
          <w:sz w:val="22"/>
        </w:rPr>
        <w:drawing>
          <wp:anchor distT="0" distB="0" distL="114300" distR="114300" simplePos="0" relativeHeight="251751424" behindDoc="1" locked="0" layoutInCell="1" allowOverlap="1" wp14:anchorId="6625C232" wp14:editId="35C75D62">
            <wp:simplePos x="0" y="0"/>
            <wp:positionH relativeFrom="column">
              <wp:posOffset>3670935</wp:posOffset>
            </wp:positionH>
            <wp:positionV relativeFrom="paragraph">
              <wp:posOffset>-394335</wp:posOffset>
            </wp:positionV>
            <wp:extent cx="5140325" cy="6722110"/>
            <wp:effectExtent l="0" t="0" r="3175" b="2540"/>
            <wp:wrapThrough wrapText="bothSides">
              <wp:wrapPolygon edited="0">
                <wp:start x="0" y="0"/>
                <wp:lineTo x="0" y="21547"/>
                <wp:lineTo x="21533" y="21547"/>
                <wp:lineTo x="21533" y="0"/>
                <wp:lineTo x="0" y="0"/>
              </wp:wrapPolygon>
            </wp:wrapThrough>
            <wp:docPr id="1644406312" name="Picture 164440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06312" name="Picture 16444063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140325" cy="6722110"/>
                    </a:xfrm>
                    <a:prstGeom prst="rect">
                      <a:avLst/>
                    </a:prstGeom>
                    <a:noFill/>
                    <a:ln>
                      <a:noFill/>
                    </a:ln>
                  </pic:spPr>
                </pic:pic>
              </a:graphicData>
            </a:graphic>
          </wp:anchor>
        </w:drawing>
      </w:r>
    </w:p>
    <w:p w14:paraId="7D7281A5" w14:textId="03F962E4" w:rsidR="000B3330" w:rsidRDefault="000B3330" w:rsidP="000B3330">
      <w:pPr>
        <w:widowControl w:val="0"/>
        <w:autoSpaceDE w:val="0"/>
        <w:autoSpaceDN w:val="0"/>
        <w:spacing w:after="0" w:line="259" w:lineRule="auto"/>
        <w:ind w:left="1240" w:right="12104"/>
        <w:rPr>
          <w:rFonts w:ascii="Times New Roman" w:eastAsia="Times New Roman" w:hAnsi="Times New Roman" w:cs="Times New Roman"/>
          <w:b/>
          <w:sz w:val="40"/>
        </w:rPr>
      </w:pPr>
      <w:r w:rsidRPr="000B3330">
        <w:rPr>
          <w:rFonts w:ascii="Times New Roman" w:eastAsia="Times New Roman" w:hAnsi="Times New Roman" w:cs="Times New Roman"/>
          <w:noProof/>
          <w:sz w:val="22"/>
        </w:rPr>
        <w:lastRenderedPageBreak/>
        <mc:AlternateContent>
          <mc:Choice Requires="wps">
            <w:drawing>
              <wp:anchor distT="0" distB="0" distL="0" distR="0" simplePos="0" relativeHeight="251754496" behindDoc="0" locked="0" layoutInCell="1" allowOverlap="1" wp14:anchorId="253F949A" wp14:editId="21FEE956">
                <wp:simplePos x="0" y="0"/>
                <wp:positionH relativeFrom="page">
                  <wp:posOffset>5271135</wp:posOffset>
                </wp:positionH>
                <wp:positionV relativeFrom="paragraph">
                  <wp:posOffset>-400050</wp:posOffset>
                </wp:positionV>
                <wp:extent cx="6687185" cy="5863590"/>
                <wp:effectExtent l="0" t="0" r="0" b="0"/>
                <wp:wrapNone/>
                <wp:docPr id="1283107953" name="Textbox 122"/>
                <wp:cNvGraphicFramePr/>
                <a:graphic xmlns:a="http://schemas.openxmlformats.org/drawingml/2006/main">
                  <a:graphicData uri="http://schemas.microsoft.com/office/word/2010/wordprocessingShape">
                    <wps:wsp>
                      <wps:cNvSpPr txBox="1"/>
                      <wps:spPr>
                        <a:xfrm>
                          <a:off x="0" y="0"/>
                          <a:ext cx="6687185" cy="586359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7"/>
                              <w:gridCol w:w="2468"/>
                              <w:gridCol w:w="4321"/>
                              <w:gridCol w:w="1500"/>
                              <w:gridCol w:w="1556"/>
                            </w:tblGrid>
                            <w:tr w:rsidR="000B3330" w14:paraId="40AD22CF" w14:textId="77777777">
                              <w:trPr>
                                <w:trHeight w:val="595"/>
                              </w:trPr>
                              <w:tc>
                                <w:tcPr>
                                  <w:tcW w:w="557" w:type="dxa"/>
                                  <w:shd w:val="clear" w:color="auto" w:fill="F1F1F1"/>
                                </w:tcPr>
                                <w:p w14:paraId="3E5AA9CD" w14:textId="77777777" w:rsidR="000B3330" w:rsidRDefault="000B3330">
                                  <w:pPr>
                                    <w:pStyle w:val="TableParagraph"/>
                                    <w:ind w:left="107" w:right="132"/>
                                    <w:rPr>
                                      <w:b/>
                                      <w:sz w:val="24"/>
                                    </w:rPr>
                                  </w:pPr>
                                  <w:r>
                                    <w:rPr>
                                      <w:b/>
                                      <w:spacing w:val="-4"/>
                                      <w:sz w:val="24"/>
                                    </w:rPr>
                                    <w:t xml:space="preserve">Sr. </w:t>
                                  </w:r>
                                  <w:r>
                                    <w:rPr>
                                      <w:b/>
                                      <w:spacing w:val="-5"/>
                                      <w:sz w:val="24"/>
                                    </w:rPr>
                                    <w:t>No</w:t>
                                  </w:r>
                                </w:p>
                              </w:tc>
                              <w:tc>
                                <w:tcPr>
                                  <w:tcW w:w="2468" w:type="dxa"/>
                                  <w:shd w:val="clear" w:color="auto" w:fill="F1F1F1"/>
                                </w:tcPr>
                                <w:p w14:paraId="3730FF68" w14:textId="77777777" w:rsidR="000B3330" w:rsidRDefault="000B3330">
                                  <w:pPr>
                                    <w:pStyle w:val="TableParagraph"/>
                                    <w:spacing w:line="275" w:lineRule="exact"/>
                                    <w:ind w:left="107"/>
                                    <w:rPr>
                                      <w:b/>
                                      <w:sz w:val="24"/>
                                    </w:rPr>
                                  </w:pPr>
                                  <w:r>
                                    <w:rPr>
                                      <w:b/>
                                      <w:sz w:val="24"/>
                                    </w:rPr>
                                    <w:t>Class</w:t>
                                  </w:r>
                                </w:p>
                              </w:tc>
                              <w:tc>
                                <w:tcPr>
                                  <w:tcW w:w="4321" w:type="dxa"/>
                                  <w:shd w:val="clear" w:color="auto" w:fill="F1F1F1"/>
                                </w:tcPr>
                                <w:p w14:paraId="6DC2FBC4" w14:textId="77777777" w:rsidR="000B3330" w:rsidRDefault="000B3330">
                                  <w:pPr>
                                    <w:pStyle w:val="TableParagraph"/>
                                    <w:spacing w:line="275" w:lineRule="exact"/>
                                    <w:ind w:left="107"/>
                                    <w:rPr>
                                      <w:b/>
                                      <w:sz w:val="24"/>
                                    </w:rPr>
                                  </w:pPr>
                                  <w:r>
                                    <w:rPr>
                                      <w:b/>
                                      <w:sz w:val="24"/>
                                    </w:rPr>
                                    <w:t>Module</w:t>
                                  </w:r>
                                </w:p>
                              </w:tc>
                              <w:tc>
                                <w:tcPr>
                                  <w:tcW w:w="1500" w:type="dxa"/>
                                  <w:shd w:val="clear" w:color="auto" w:fill="F1F1F1"/>
                                </w:tcPr>
                                <w:p w14:paraId="6C4176E0" w14:textId="77777777" w:rsidR="000B3330" w:rsidRDefault="000B3330">
                                  <w:pPr>
                                    <w:pStyle w:val="TableParagraph"/>
                                    <w:spacing w:line="275" w:lineRule="exact"/>
                                    <w:ind w:left="106"/>
                                    <w:rPr>
                                      <w:b/>
                                      <w:sz w:val="24"/>
                                    </w:rPr>
                                  </w:pPr>
                                  <w:r>
                                    <w:rPr>
                                      <w:b/>
                                      <w:sz w:val="24"/>
                                    </w:rPr>
                                    <w:t>Duration</w:t>
                                  </w:r>
                                </w:p>
                              </w:tc>
                              <w:tc>
                                <w:tcPr>
                                  <w:tcW w:w="1556" w:type="dxa"/>
                                  <w:shd w:val="clear" w:color="auto" w:fill="F1F1F1"/>
                                </w:tcPr>
                                <w:p w14:paraId="267A6623" w14:textId="77777777" w:rsidR="000B3330" w:rsidRDefault="000B3330">
                                  <w:pPr>
                                    <w:pStyle w:val="TableParagraph"/>
                                    <w:spacing w:line="275" w:lineRule="exact"/>
                                    <w:ind w:left="106"/>
                                    <w:rPr>
                                      <w:b/>
                                      <w:sz w:val="24"/>
                                    </w:rPr>
                                  </w:pPr>
                                  <w:r>
                                    <w:rPr>
                                      <w:b/>
                                      <w:sz w:val="24"/>
                                    </w:rPr>
                                    <w:t>Block</w:t>
                                  </w:r>
                                </w:p>
                              </w:tc>
                            </w:tr>
                            <w:tr w:rsidR="000B3330" w14:paraId="5DEEC92A" w14:textId="77777777">
                              <w:trPr>
                                <w:trHeight w:val="280"/>
                              </w:trPr>
                              <w:tc>
                                <w:tcPr>
                                  <w:tcW w:w="557" w:type="dxa"/>
                                  <w:vMerge w:val="restart"/>
                                  <w:shd w:val="clear" w:color="auto" w:fill="F1F1F1"/>
                                </w:tcPr>
                                <w:p w14:paraId="4D1D2DB9" w14:textId="77777777" w:rsidR="000B3330" w:rsidRDefault="000B3330">
                                  <w:pPr>
                                    <w:pStyle w:val="TableParagraph"/>
                                    <w:rPr>
                                      <w:b/>
                                    </w:rPr>
                                  </w:pPr>
                                </w:p>
                                <w:p w14:paraId="736FF9D4" w14:textId="77777777" w:rsidR="000B3330" w:rsidRDefault="000B3330">
                                  <w:pPr>
                                    <w:pStyle w:val="TableParagraph"/>
                                    <w:rPr>
                                      <w:b/>
                                    </w:rPr>
                                  </w:pPr>
                                </w:p>
                                <w:p w14:paraId="29D0423D" w14:textId="77777777" w:rsidR="000B3330" w:rsidRDefault="000B3330">
                                  <w:pPr>
                                    <w:pStyle w:val="TableParagraph"/>
                                    <w:spacing w:before="117"/>
                                    <w:rPr>
                                      <w:b/>
                                    </w:rPr>
                                  </w:pPr>
                                </w:p>
                                <w:p w14:paraId="3589DA2E" w14:textId="77777777" w:rsidR="000B3330" w:rsidRDefault="000B3330">
                                  <w:pPr>
                                    <w:pStyle w:val="TableParagraph"/>
                                    <w:spacing w:before="1"/>
                                    <w:ind w:left="107"/>
                                    <w:rPr>
                                      <w:b/>
                                    </w:rPr>
                                  </w:pPr>
                                  <w:r>
                                    <w:rPr>
                                      <w:b/>
                                      <w:spacing w:val="-5"/>
                                    </w:rPr>
                                    <w:t>1.</w:t>
                                  </w:r>
                                </w:p>
                              </w:tc>
                              <w:tc>
                                <w:tcPr>
                                  <w:tcW w:w="2468" w:type="dxa"/>
                                  <w:vMerge w:val="restart"/>
                                  <w:shd w:val="clear" w:color="auto" w:fill="FFFF60"/>
                                </w:tcPr>
                                <w:p w14:paraId="0483DD26" w14:textId="77777777" w:rsidR="000B3330" w:rsidRDefault="000B3330">
                                  <w:pPr>
                                    <w:pStyle w:val="TableParagraph"/>
                                    <w:rPr>
                                      <w:b/>
                                      <w:sz w:val="24"/>
                                    </w:rPr>
                                  </w:pPr>
                                </w:p>
                                <w:p w14:paraId="51C7A464" w14:textId="77777777" w:rsidR="000B3330" w:rsidRDefault="000B3330">
                                  <w:pPr>
                                    <w:pStyle w:val="TableParagraph"/>
                                    <w:rPr>
                                      <w:b/>
                                      <w:sz w:val="24"/>
                                    </w:rPr>
                                  </w:pPr>
                                </w:p>
                                <w:p w14:paraId="72FA62E5" w14:textId="77777777" w:rsidR="000B3330" w:rsidRDefault="000B3330">
                                  <w:pPr>
                                    <w:pStyle w:val="TableParagraph"/>
                                    <w:spacing w:before="30"/>
                                    <w:rPr>
                                      <w:b/>
                                      <w:sz w:val="24"/>
                                    </w:rPr>
                                  </w:pPr>
                                </w:p>
                                <w:p w14:paraId="0AB0F1D7" w14:textId="77777777" w:rsidR="000B3330" w:rsidRDefault="000B3330">
                                  <w:pPr>
                                    <w:pStyle w:val="TableParagraph"/>
                                    <w:ind w:left="107"/>
                                    <w:rPr>
                                      <w:b/>
                                      <w:sz w:val="24"/>
                                    </w:rPr>
                                  </w:pPr>
                                  <w:r>
                                    <w:rPr>
                                      <w:b/>
                                      <w:sz w:val="24"/>
                                    </w:rPr>
                                    <w:t>First</w:t>
                                  </w:r>
                                  <w:r>
                                    <w:rPr>
                                      <w:b/>
                                      <w:spacing w:val="-5"/>
                                      <w:sz w:val="24"/>
                                    </w:rPr>
                                    <w:t xml:space="preserve"> </w:t>
                                  </w:r>
                                  <w:r>
                                    <w:rPr>
                                      <w:b/>
                                      <w:sz w:val="24"/>
                                    </w:rPr>
                                    <w:t xml:space="preserve">Year </w:t>
                                  </w:r>
                                  <w:r>
                                    <w:rPr>
                                      <w:b/>
                                      <w:spacing w:val="-4"/>
                                      <w:sz w:val="24"/>
                                    </w:rPr>
                                    <w:t>MBBS</w:t>
                                  </w:r>
                                </w:p>
                              </w:tc>
                              <w:tc>
                                <w:tcPr>
                                  <w:tcW w:w="4321" w:type="dxa"/>
                                  <w:shd w:val="clear" w:color="auto" w:fill="D4DCE3"/>
                                </w:tcPr>
                                <w:p w14:paraId="413A8851" w14:textId="77777777" w:rsidR="000B3330" w:rsidRDefault="000B3330">
                                  <w:pPr>
                                    <w:pStyle w:val="TableParagraph"/>
                                    <w:spacing w:line="260" w:lineRule="exact"/>
                                    <w:ind w:left="107"/>
                                    <w:rPr>
                                      <w:sz w:val="24"/>
                                    </w:rPr>
                                  </w:pPr>
                                  <w:r>
                                    <w:rPr>
                                      <w:sz w:val="24"/>
                                    </w:rPr>
                                    <w:t>Foundation</w:t>
                                  </w:r>
                                  <w:r>
                                    <w:rPr>
                                      <w:spacing w:val="-3"/>
                                      <w:sz w:val="24"/>
                                    </w:rPr>
                                    <w:t xml:space="preserve"> </w:t>
                                  </w:r>
                                  <w:r>
                                    <w:rPr>
                                      <w:sz w:val="24"/>
                                    </w:rPr>
                                    <w:t>Module</w:t>
                                  </w:r>
                                </w:p>
                              </w:tc>
                              <w:tc>
                                <w:tcPr>
                                  <w:tcW w:w="1500" w:type="dxa"/>
                                  <w:shd w:val="clear" w:color="auto" w:fill="D4DCE3"/>
                                </w:tcPr>
                                <w:p w14:paraId="7D8C62A4" w14:textId="77777777" w:rsidR="000B3330" w:rsidRDefault="000B3330">
                                  <w:pPr>
                                    <w:pStyle w:val="TableParagraph"/>
                                    <w:spacing w:line="260" w:lineRule="exact"/>
                                    <w:ind w:left="106"/>
                                    <w:rPr>
                                      <w:sz w:val="24"/>
                                    </w:rPr>
                                  </w:pPr>
                                  <w:r>
                                    <w:rPr>
                                      <w:sz w:val="24"/>
                                    </w:rPr>
                                    <w:t>6 weeks</w:t>
                                  </w:r>
                                </w:p>
                              </w:tc>
                              <w:tc>
                                <w:tcPr>
                                  <w:tcW w:w="1556" w:type="dxa"/>
                                  <w:vMerge w:val="restart"/>
                                  <w:shd w:val="clear" w:color="auto" w:fill="D4DCE3"/>
                                </w:tcPr>
                                <w:p w14:paraId="0DB117E8" w14:textId="77777777" w:rsidR="000B3330" w:rsidRDefault="000B3330">
                                  <w:pPr>
                                    <w:pStyle w:val="TableParagraph"/>
                                    <w:spacing w:line="275" w:lineRule="exact"/>
                                    <w:ind w:left="106"/>
                                    <w:rPr>
                                      <w:sz w:val="24"/>
                                    </w:rPr>
                                  </w:pPr>
                                  <w:r>
                                    <w:rPr>
                                      <w:sz w:val="24"/>
                                    </w:rPr>
                                    <w:t>Block-</w:t>
                                  </w:r>
                                  <w:r>
                                    <w:rPr>
                                      <w:spacing w:val="-10"/>
                                      <w:sz w:val="24"/>
                                    </w:rPr>
                                    <w:t>I</w:t>
                                  </w:r>
                                </w:p>
                              </w:tc>
                            </w:tr>
                            <w:tr w:rsidR="000B3330" w14:paraId="6FCD296B" w14:textId="77777777">
                              <w:trPr>
                                <w:trHeight w:val="275"/>
                              </w:trPr>
                              <w:tc>
                                <w:tcPr>
                                  <w:tcW w:w="557" w:type="dxa"/>
                                  <w:vMerge/>
                                  <w:tcBorders>
                                    <w:top w:val="nil"/>
                                  </w:tcBorders>
                                  <w:shd w:val="clear" w:color="auto" w:fill="F1F1F1"/>
                                </w:tcPr>
                                <w:p w14:paraId="2CA83EB4" w14:textId="77777777" w:rsidR="000B3330" w:rsidRDefault="000B3330">
                                  <w:pPr>
                                    <w:rPr>
                                      <w:sz w:val="2"/>
                                      <w:szCs w:val="2"/>
                                    </w:rPr>
                                  </w:pPr>
                                </w:p>
                              </w:tc>
                              <w:tc>
                                <w:tcPr>
                                  <w:tcW w:w="2468" w:type="dxa"/>
                                  <w:vMerge/>
                                  <w:tcBorders>
                                    <w:top w:val="nil"/>
                                  </w:tcBorders>
                                  <w:shd w:val="clear" w:color="auto" w:fill="FFFF60"/>
                                </w:tcPr>
                                <w:p w14:paraId="4D7A4F30" w14:textId="77777777" w:rsidR="000B3330" w:rsidRDefault="000B3330">
                                  <w:pPr>
                                    <w:rPr>
                                      <w:sz w:val="2"/>
                                      <w:szCs w:val="2"/>
                                    </w:rPr>
                                  </w:pPr>
                                </w:p>
                              </w:tc>
                              <w:tc>
                                <w:tcPr>
                                  <w:tcW w:w="4321" w:type="dxa"/>
                                  <w:shd w:val="clear" w:color="auto" w:fill="D4DCE3"/>
                                </w:tcPr>
                                <w:p w14:paraId="683CCF6F" w14:textId="77777777" w:rsidR="000B3330" w:rsidRDefault="000B3330">
                                  <w:pPr>
                                    <w:pStyle w:val="TableParagraph"/>
                                    <w:spacing w:line="256" w:lineRule="exact"/>
                                    <w:ind w:left="107"/>
                                    <w:rPr>
                                      <w:sz w:val="24"/>
                                    </w:rPr>
                                  </w:pPr>
                                  <w:r>
                                    <w:rPr>
                                      <w:sz w:val="24"/>
                                    </w:rPr>
                                    <w:t>MSK-I</w:t>
                                  </w:r>
                                  <w:r>
                                    <w:rPr>
                                      <w:spacing w:val="-6"/>
                                      <w:sz w:val="24"/>
                                    </w:rPr>
                                    <w:t xml:space="preserve"> </w:t>
                                  </w:r>
                                  <w:r>
                                    <w:rPr>
                                      <w:sz w:val="24"/>
                                    </w:rPr>
                                    <w:t>Module</w:t>
                                  </w:r>
                                </w:p>
                              </w:tc>
                              <w:tc>
                                <w:tcPr>
                                  <w:tcW w:w="1500" w:type="dxa"/>
                                  <w:shd w:val="clear" w:color="auto" w:fill="D4DCE3"/>
                                </w:tcPr>
                                <w:p w14:paraId="7FEEBDD8" w14:textId="77777777" w:rsidR="000B3330" w:rsidRDefault="000B3330">
                                  <w:pPr>
                                    <w:pStyle w:val="TableParagraph"/>
                                    <w:spacing w:line="256" w:lineRule="exact"/>
                                    <w:ind w:left="106"/>
                                    <w:rPr>
                                      <w:sz w:val="24"/>
                                    </w:rPr>
                                  </w:pPr>
                                  <w:r>
                                    <w:rPr>
                                      <w:sz w:val="24"/>
                                    </w:rPr>
                                    <w:t>5 weeks</w:t>
                                  </w:r>
                                </w:p>
                              </w:tc>
                              <w:tc>
                                <w:tcPr>
                                  <w:tcW w:w="1556" w:type="dxa"/>
                                  <w:vMerge/>
                                  <w:tcBorders>
                                    <w:top w:val="nil"/>
                                  </w:tcBorders>
                                  <w:shd w:val="clear" w:color="auto" w:fill="D4DCE3"/>
                                </w:tcPr>
                                <w:p w14:paraId="04F61696" w14:textId="77777777" w:rsidR="000B3330" w:rsidRDefault="000B3330">
                                  <w:pPr>
                                    <w:rPr>
                                      <w:sz w:val="2"/>
                                      <w:szCs w:val="2"/>
                                    </w:rPr>
                                  </w:pPr>
                                </w:p>
                              </w:tc>
                            </w:tr>
                            <w:tr w:rsidR="000B3330" w14:paraId="69AC4E36" w14:textId="77777777">
                              <w:trPr>
                                <w:trHeight w:val="275"/>
                              </w:trPr>
                              <w:tc>
                                <w:tcPr>
                                  <w:tcW w:w="557" w:type="dxa"/>
                                  <w:vMerge/>
                                  <w:tcBorders>
                                    <w:top w:val="nil"/>
                                  </w:tcBorders>
                                  <w:shd w:val="clear" w:color="auto" w:fill="F1F1F1"/>
                                </w:tcPr>
                                <w:p w14:paraId="2CBADF2A" w14:textId="77777777" w:rsidR="000B3330" w:rsidRDefault="000B3330">
                                  <w:pPr>
                                    <w:rPr>
                                      <w:sz w:val="2"/>
                                      <w:szCs w:val="2"/>
                                    </w:rPr>
                                  </w:pPr>
                                </w:p>
                              </w:tc>
                              <w:tc>
                                <w:tcPr>
                                  <w:tcW w:w="2468" w:type="dxa"/>
                                  <w:vMerge/>
                                  <w:tcBorders>
                                    <w:top w:val="nil"/>
                                  </w:tcBorders>
                                  <w:shd w:val="clear" w:color="auto" w:fill="FFFF60"/>
                                </w:tcPr>
                                <w:p w14:paraId="18101A50" w14:textId="77777777" w:rsidR="000B3330" w:rsidRDefault="000B3330">
                                  <w:pPr>
                                    <w:rPr>
                                      <w:sz w:val="2"/>
                                      <w:szCs w:val="2"/>
                                    </w:rPr>
                                  </w:pPr>
                                </w:p>
                              </w:tc>
                              <w:tc>
                                <w:tcPr>
                                  <w:tcW w:w="4321" w:type="dxa"/>
                                  <w:shd w:val="clear" w:color="auto" w:fill="FFF1CC"/>
                                </w:tcPr>
                                <w:p w14:paraId="3CCE308D" w14:textId="77777777" w:rsidR="000B3330" w:rsidRDefault="000B3330">
                                  <w:pPr>
                                    <w:pStyle w:val="TableParagraph"/>
                                    <w:spacing w:line="256" w:lineRule="exact"/>
                                    <w:ind w:left="107"/>
                                    <w:rPr>
                                      <w:sz w:val="24"/>
                                    </w:rPr>
                                  </w:pPr>
                                  <w:r>
                                    <w:rPr>
                                      <w:sz w:val="24"/>
                                    </w:rPr>
                                    <w:t>MSK-II</w:t>
                                  </w:r>
                                  <w:r>
                                    <w:rPr>
                                      <w:spacing w:val="-4"/>
                                      <w:sz w:val="24"/>
                                    </w:rPr>
                                    <w:t xml:space="preserve"> </w:t>
                                  </w:r>
                                  <w:r>
                                    <w:rPr>
                                      <w:sz w:val="24"/>
                                    </w:rPr>
                                    <w:t>Module</w:t>
                                  </w:r>
                                </w:p>
                              </w:tc>
                              <w:tc>
                                <w:tcPr>
                                  <w:tcW w:w="1500" w:type="dxa"/>
                                  <w:shd w:val="clear" w:color="auto" w:fill="FFF1CC"/>
                                </w:tcPr>
                                <w:p w14:paraId="4D29619F" w14:textId="77777777" w:rsidR="000B3330" w:rsidRDefault="000B3330">
                                  <w:pPr>
                                    <w:pStyle w:val="TableParagraph"/>
                                    <w:spacing w:line="256" w:lineRule="exact"/>
                                    <w:ind w:left="106"/>
                                    <w:rPr>
                                      <w:sz w:val="24"/>
                                    </w:rPr>
                                  </w:pPr>
                                  <w:r>
                                    <w:rPr>
                                      <w:sz w:val="24"/>
                                    </w:rPr>
                                    <w:t>5 weeks</w:t>
                                  </w:r>
                                </w:p>
                              </w:tc>
                              <w:tc>
                                <w:tcPr>
                                  <w:tcW w:w="1556" w:type="dxa"/>
                                  <w:vMerge w:val="restart"/>
                                  <w:shd w:val="clear" w:color="auto" w:fill="FFF1CC"/>
                                </w:tcPr>
                                <w:p w14:paraId="4792E6C7" w14:textId="77777777" w:rsidR="000B3330" w:rsidRDefault="000B3330">
                                  <w:pPr>
                                    <w:pStyle w:val="TableParagraph"/>
                                    <w:spacing w:line="275" w:lineRule="exact"/>
                                    <w:ind w:left="106"/>
                                    <w:rPr>
                                      <w:sz w:val="24"/>
                                    </w:rPr>
                                  </w:pPr>
                                  <w:r>
                                    <w:rPr>
                                      <w:sz w:val="24"/>
                                    </w:rPr>
                                    <w:t>Block</w:t>
                                  </w:r>
                                  <w:r>
                                    <w:rPr>
                                      <w:spacing w:val="-1"/>
                                      <w:sz w:val="24"/>
                                    </w:rPr>
                                    <w:t xml:space="preserve"> </w:t>
                                  </w:r>
                                  <w:r>
                                    <w:rPr>
                                      <w:sz w:val="24"/>
                                    </w:rPr>
                                    <w:t>-</w:t>
                                  </w:r>
                                  <w:r>
                                    <w:rPr>
                                      <w:spacing w:val="-5"/>
                                      <w:sz w:val="24"/>
                                    </w:rPr>
                                    <w:t>II</w:t>
                                  </w:r>
                                </w:p>
                              </w:tc>
                            </w:tr>
                            <w:tr w:rsidR="000B3330" w14:paraId="12437EF7" w14:textId="77777777">
                              <w:trPr>
                                <w:trHeight w:val="275"/>
                              </w:trPr>
                              <w:tc>
                                <w:tcPr>
                                  <w:tcW w:w="557" w:type="dxa"/>
                                  <w:vMerge/>
                                  <w:tcBorders>
                                    <w:top w:val="nil"/>
                                  </w:tcBorders>
                                  <w:shd w:val="clear" w:color="auto" w:fill="F1F1F1"/>
                                </w:tcPr>
                                <w:p w14:paraId="1241595E" w14:textId="77777777" w:rsidR="000B3330" w:rsidRDefault="000B3330">
                                  <w:pPr>
                                    <w:rPr>
                                      <w:sz w:val="2"/>
                                      <w:szCs w:val="2"/>
                                    </w:rPr>
                                  </w:pPr>
                                </w:p>
                              </w:tc>
                              <w:tc>
                                <w:tcPr>
                                  <w:tcW w:w="2468" w:type="dxa"/>
                                  <w:vMerge/>
                                  <w:tcBorders>
                                    <w:top w:val="nil"/>
                                  </w:tcBorders>
                                  <w:shd w:val="clear" w:color="auto" w:fill="FFFF60"/>
                                </w:tcPr>
                                <w:p w14:paraId="700E2644" w14:textId="77777777" w:rsidR="000B3330" w:rsidRDefault="000B3330">
                                  <w:pPr>
                                    <w:rPr>
                                      <w:sz w:val="2"/>
                                      <w:szCs w:val="2"/>
                                    </w:rPr>
                                  </w:pPr>
                                </w:p>
                              </w:tc>
                              <w:tc>
                                <w:tcPr>
                                  <w:tcW w:w="4321" w:type="dxa"/>
                                  <w:shd w:val="clear" w:color="auto" w:fill="FFF1CC"/>
                                </w:tcPr>
                                <w:p w14:paraId="69DEE49A" w14:textId="77777777" w:rsidR="000B3330" w:rsidRDefault="000B3330">
                                  <w:pPr>
                                    <w:pStyle w:val="TableParagraph"/>
                                    <w:spacing w:line="256" w:lineRule="exact"/>
                                    <w:ind w:left="107"/>
                                    <w:rPr>
                                      <w:sz w:val="24"/>
                                    </w:rPr>
                                  </w:pPr>
                                  <w:r>
                                    <w:rPr>
                                      <w:sz w:val="24"/>
                                    </w:rPr>
                                    <w:t>Blood</w:t>
                                  </w:r>
                                  <w:r>
                                    <w:rPr>
                                      <w:spacing w:val="-1"/>
                                      <w:sz w:val="24"/>
                                    </w:rPr>
                                    <w:t xml:space="preserve"> </w:t>
                                  </w:r>
                                  <w:r>
                                    <w:rPr>
                                      <w:sz w:val="24"/>
                                    </w:rPr>
                                    <w:t>&amp;</w:t>
                                  </w:r>
                                  <w:r>
                                    <w:rPr>
                                      <w:spacing w:val="-1"/>
                                      <w:sz w:val="24"/>
                                    </w:rPr>
                                    <w:t xml:space="preserve"> </w:t>
                                  </w:r>
                                  <w:r>
                                    <w:rPr>
                                      <w:sz w:val="24"/>
                                    </w:rPr>
                                    <w:t>immunity Module</w:t>
                                  </w:r>
                                </w:p>
                              </w:tc>
                              <w:tc>
                                <w:tcPr>
                                  <w:tcW w:w="1500" w:type="dxa"/>
                                  <w:shd w:val="clear" w:color="auto" w:fill="FFF1CC"/>
                                </w:tcPr>
                                <w:p w14:paraId="26F4E959" w14:textId="77777777" w:rsidR="000B3330" w:rsidRDefault="000B3330">
                                  <w:pPr>
                                    <w:pStyle w:val="TableParagraph"/>
                                    <w:spacing w:line="256" w:lineRule="exact"/>
                                    <w:ind w:left="106"/>
                                    <w:rPr>
                                      <w:sz w:val="24"/>
                                    </w:rPr>
                                  </w:pPr>
                                  <w:r>
                                    <w:rPr>
                                      <w:sz w:val="24"/>
                                    </w:rPr>
                                    <w:t>5 weeks</w:t>
                                  </w:r>
                                </w:p>
                              </w:tc>
                              <w:tc>
                                <w:tcPr>
                                  <w:tcW w:w="1556" w:type="dxa"/>
                                  <w:vMerge/>
                                  <w:tcBorders>
                                    <w:top w:val="nil"/>
                                  </w:tcBorders>
                                  <w:shd w:val="clear" w:color="auto" w:fill="FFF1CC"/>
                                </w:tcPr>
                                <w:p w14:paraId="1CA8C969" w14:textId="77777777" w:rsidR="000B3330" w:rsidRDefault="000B3330">
                                  <w:pPr>
                                    <w:rPr>
                                      <w:sz w:val="2"/>
                                      <w:szCs w:val="2"/>
                                    </w:rPr>
                                  </w:pPr>
                                </w:p>
                              </w:tc>
                            </w:tr>
                            <w:tr w:rsidR="000B3330" w14:paraId="66F53116" w14:textId="77777777">
                              <w:trPr>
                                <w:trHeight w:val="275"/>
                              </w:trPr>
                              <w:tc>
                                <w:tcPr>
                                  <w:tcW w:w="557" w:type="dxa"/>
                                  <w:vMerge/>
                                  <w:tcBorders>
                                    <w:top w:val="nil"/>
                                  </w:tcBorders>
                                  <w:shd w:val="clear" w:color="auto" w:fill="F1F1F1"/>
                                </w:tcPr>
                                <w:p w14:paraId="426A7796" w14:textId="77777777" w:rsidR="000B3330" w:rsidRDefault="000B3330">
                                  <w:pPr>
                                    <w:rPr>
                                      <w:sz w:val="2"/>
                                      <w:szCs w:val="2"/>
                                    </w:rPr>
                                  </w:pPr>
                                </w:p>
                              </w:tc>
                              <w:tc>
                                <w:tcPr>
                                  <w:tcW w:w="2468" w:type="dxa"/>
                                  <w:vMerge/>
                                  <w:tcBorders>
                                    <w:top w:val="nil"/>
                                  </w:tcBorders>
                                  <w:shd w:val="clear" w:color="auto" w:fill="FFFF60"/>
                                </w:tcPr>
                                <w:p w14:paraId="097A95A1" w14:textId="77777777" w:rsidR="000B3330" w:rsidRDefault="000B3330">
                                  <w:pPr>
                                    <w:rPr>
                                      <w:sz w:val="2"/>
                                      <w:szCs w:val="2"/>
                                    </w:rPr>
                                  </w:pPr>
                                </w:p>
                              </w:tc>
                              <w:tc>
                                <w:tcPr>
                                  <w:tcW w:w="4321" w:type="dxa"/>
                                  <w:shd w:val="clear" w:color="auto" w:fill="E1EED9"/>
                                </w:tcPr>
                                <w:p w14:paraId="3ECAF6B0" w14:textId="77777777" w:rsidR="000B3330" w:rsidRDefault="000B3330">
                                  <w:pPr>
                                    <w:pStyle w:val="TableParagraph"/>
                                    <w:spacing w:line="256" w:lineRule="exact"/>
                                    <w:ind w:left="107"/>
                                    <w:rPr>
                                      <w:sz w:val="24"/>
                                    </w:rPr>
                                  </w:pPr>
                                  <w:r>
                                    <w:rPr>
                                      <w:sz w:val="24"/>
                                    </w:rPr>
                                    <w:t>CVS Module</w:t>
                                  </w:r>
                                </w:p>
                              </w:tc>
                              <w:tc>
                                <w:tcPr>
                                  <w:tcW w:w="1500" w:type="dxa"/>
                                  <w:shd w:val="clear" w:color="auto" w:fill="E1EED9"/>
                                </w:tcPr>
                                <w:p w14:paraId="0B66966E" w14:textId="77777777" w:rsidR="000B3330" w:rsidRDefault="000B3330">
                                  <w:pPr>
                                    <w:pStyle w:val="TableParagraph"/>
                                    <w:spacing w:line="256" w:lineRule="exact"/>
                                    <w:ind w:left="106"/>
                                    <w:rPr>
                                      <w:sz w:val="24"/>
                                    </w:rPr>
                                  </w:pPr>
                                  <w:r>
                                    <w:rPr>
                                      <w:sz w:val="24"/>
                                    </w:rPr>
                                    <w:t>6 weeks</w:t>
                                  </w:r>
                                </w:p>
                              </w:tc>
                              <w:tc>
                                <w:tcPr>
                                  <w:tcW w:w="1556" w:type="dxa"/>
                                  <w:vMerge w:val="restart"/>
                                  <w:shd w:val="clear" w:color="auto" w:fill="E1EED9"/>
                                </w:tcPr>
                                <w:p w14:paraId="79A5C14A" w14:textId="77777777" w:rsidR="000B3330" w:rsidRDefault="000B3330">
                                  <w:pPr>
                                    <w:pStyle w:val="TableParagraph"/>
                                    <w:spacing w:before="275"/>
                                    <w:ind w:left="106"/>
                                    <w:rPr>
                                      <w:sz w:val="24"/>
                                    </w:rPr>
                                  </w:pPr>
                                  <w:r>
                                    <w:rPr>
                                      <w:sz w:val="24"/>
                                    </w:rPr>
                                    <w:t>Block</w:t>
                                  </w:r>
                                  <w:r>
                                    <w:rPr>
                                      <w:spacing w:val="-1"/>
                                      <w:sz w:val="24"/>
                                    </w:rPr>
                                    <w:t xml:space="preserve"> </w:t>
                                  </w:r>
                                  <w:r>
                                    <w:rPr>
                                      <w:sz w:val="24"/>
                                    </w:rPr>
                                    <w:t>-</w:t>
                                  </w:r>
                                  <w:r>
                                    <w:rPr>
                                      <w:spacing w:val="-5"/>
                                      <w:sz w:val="24"/>
                                    </w:rPr>
                                    <w:t>III</w:t>
                                  </w:r>
                                </w:p>
                              </w:tc>
                            </w:tr>
                            <w:tr w:rsidR="000B3330" w14:paraId="18AD3B33" w14:textId="77777777">
                              <w:trPr>
                                <w:trHeight w:val="275"/>
                              </w:trPr>
                              <w:tc>
                                <w:tcPr>
                                  <w:tcW w:w="557" w:type="dxa"/>
                                  <w:vMerge/>
                                  <w:tcBorders>
                                    <w:top w:val="nil"/>
                                  </w:tcBorders>
                                  <w:shd w:val="clear" w:color="auto" w:fill="F1F1F1"/>
                                </w:tcPr>
                                <w:p w14:paraId="676906E9" w14:textId="77777777" w:rsidR="000B3330" w:rsidRDefault="000B3330">
                                  <w:pPr>
                                    <w:rPr>
                                      <w:sz w:val="2"/>
                                      <w:szCs w:val="2"/>
                                    </w:rPr>
                                  </w:pPr>
                                </w:p>
                              </w:tc>
                              <w:tc>
                                <w:tcPr>
                                  <w:tcW w:w="2468" w:type="dxa"/>
                                  <w:vMerge/>
                                  <w:tcBorders>
                                    <w:top w:val="nil"/>
                                  </w:tcBorders>
                                  <w:shd w:val="clear" w:color="auto" w:fill="FFFF60"/>
                                </w:tcPr>
                                <w:p w14:paraId="433B0464" w14:textId="77777777" w:rsidR="000B3330" w:rsidRDefault="000B3330">
                                  <w:pPr>
                                    <w:rPr>
                                      <w:sz w:val="2"/>
                                      <w:szCs w:val="2"/>
                                    </w:rPr>
                                  </w:pPr>
                                </w:p>
                              </w:tc>
                              <w:tc>
                                <w:tcPr>
                                  <w:tcW w:w="4321" w:type="dxa"/>
                                  <w:shd w:val="clear" w:color="auto" w:fill="E1EED9"/>
                                </w:tcPr>
                                <w:p w14:paraId="4A2451CF" w14:textId="77777777" w:rsidR="000B3330" w:rsidRDefault="000B3330">
                                  <w:pPr>
                                    <w:pStyle w:val="TableParagraph"/>
                                    <w:spacing w:line="256" w:lineRule="exact"/>
                                    <w:ind w:left="107"/>
                                    <w:rPr>
                                      <w:sz w:val="24"/>
                                    </w:rPr>
                                  </w:pPr>
                                  <w:r>
                                    <w:rPr>
                                      <w:sz w:val="24"/>
                                    </w:rPr>
                                    <w:t>Respiration Module</w:t>
                                  </w:r>
                                </w:p>
                              </w:tc>
                              <w:tc>
                                <w:tcPr>
                                  <w:tcW w:w="1500" w:type="dxa"/>
                                  <w:shd w:val="clear" w:color="auto" w:fill="E1EED9"/>
                                </w:tcPr>
                                <w:p w14:paraId="6E635819" w14:textId="77777777" w:rsidR="000B3330" w:rsidRDefault="000B3330">
                                  <w:pPr>
                                    <w:pStyle w:val="TableParagraph"/>
                                    <w:spacing w:line="256" w:lineRule="exact"/>
                                    <w:ind w:left="106"/>
                                    <w:rPr>
                                      <w:sz w:val="24"/>
                                    </w:rPr>
                                  </w:pPr>
                                  <w:r>
                                    <w:rPr>
                                      <w:sz w:val="24"/>
                                    </w:rPr>
                                    <w:t>5 weeks</w:t>
                                  </w:r>
                                </w:p>
                              </w:tc>
                              <w:tc>
                                <w:tcPr>
                                  <w:tcW w:w="1556" w:type="dxa"/>
                                  <w:vMerge/>
                                  <w:tcBorders>
                                    <w:top w:val="nil"/>
                                  </w:tcBorders>
                                  <w:shd w:val="clear" w:color="auto" w:fill="E1EED9"/>
                                </w:tcPr>
                                <w:p w14:paraId="7437B87B" w14:textId="77777777" w:rsidR="000B3330" w:rsidRDefault="000B3330">
                                  <w:pPr>
                                    <w:rPr>
                                      <w:sz w:val="2"/>
                                      <w:szCs w:val="2"/>
                                    </w:rPr>
                                  </w:pPr>
                                </w:p>
                              </w:tc>
                            </w:tr>
                            <w:tr w:rsidR="000B3330" w14:paraId="5E078F39" w14:textId="77777777">
                              <w:trPr>
                                <w:trHeight w:val="278"/>
                              </w:trPr>
                              <w:tc>
                                <w:tcPr>
                                  <w:tcW w:w="557" w:type="dxa"/>
                                  <w:vMerge/>
                                  <w:tcBorders>
                                    <w:top w:val="nil"/>
                                  </w:tcBorders>
                                  <w:shd w:val="clear" w:color="auto" w:fill="F1F1F1"/>
                                </w:tcPr>
                                <w:p w14:paraId="48C4D863" w14:textId="77777777" w:rsidR="000B3330" w:rsidRDefault="000B3330">
                                  <w:pPr>
                                    <w:rPr>
                                      <w:sz w:val="2"/>
                                      <w:szCs w:val="2"/>
                                    </w:rPr>
                                  </w:pPr>
                                </w:p>
                              </w:tc>
                              <w:tc>
                                <w:tcPr>
                                  <w:tcW w:w="2468" w:type="dxa"/>
                                  <w:vMerge/>
                                  <w:tcBorders>
                                    <w:top w:val="nil"/>
                                  </w:tcBorders>
                                  <w:shd w:val="clear" w:color="auto" w:fill="FFFF60"/>
                                </w:tcPr>
                                <w:p w14:paraId="42AE2508" w14:textId="77777777" w:rsidR="000B3330" w:rsidRDefault="000B3330">
                                  <w:pPr>
                                    <w:rPr>
                                      <w:sz w:val="2"/>
                                      <w:szCs w:val="2"/>
                                    </w:rPr>
                                  </w:pPr>
                                </w:p>
                              </w:tc>
                              <w:tc>
                                <w:tcPr>
                                  <w:tcW w:w="4321" w:type="dxa"/>
                                  <w:shd w:val="clear" w:color="auto" w:fill="E1EED9"/>
                                </w:tcPr>
                                <w:p w14:paraId="2DCF804B" w14:textId="77777777" w:rsidR="000B3330" w:rsidRDefault="000B3330">
                                  <w:pPr>
                                    <w:pStyle w:val="TableParagraph"/>
                                    <w:spacing w:before="1" w:line="257" w:lineRule="exact"/>
                                    <w:ind w:left="107"/>
                                    <w:rPr>
                                      <w:sz w:val="24"/>
                                    </w:rPr>
                                  </w:pPr>
                                  <w:r>
                                    <w:rPr>
                                      <w:sz w:val="24"/>
                                    </w:rPr>
                                    <w:t>General</w:t>
                                  </w:r>
                                  <w:r>
                                    <w:rPr>
                                      <w:spacing w:val="-4"/>
                                      <w:sz w:val="24"/>
                                    </w:rPr>
                                    <w:t xml:space="preserve"> </w:t>
                                  </w:r>
                                  <w:r>
                                    <w:rPr>
                                      <w:sz w:val="24"/>
                                    </w:rPr>
                                    <w:t>Education Cluster Module</w:t>
                                  </w:r>
                                </w:p>
                              </w:tc>
                              <w:tc>
                                <w:tcPr>
                                  <w:tcW w:w="1500" w:type="dxa"/>
                                  <w:shd w:val="clear" w:color="auto" w:fill="E1EED9"/>
                                </w:tcPr>
                                <w:p w14:paraId="0C7995AA" w14:textId="77777777" w:rsidR="000B3330" w:rsidRDefault="000B3330">
                                  <w:pPr>
                                    <w:pStyle w:val="TableParagraph"/>
                                    <w:spacing w:before="1" w:line="257" w:lineRule="exact"/>
                                    <w:ind w:left="106"/>
                                    <w:rPr>
                                      <w:sz w:val="24"/>
                                    </w:rPr>
                                  </w:pPr>
                                  <w:r>
                                    <w:rPr>
                                      <w:sz w:val="24"/>
                                    </w:rPr>
                                    <w:t xml:space="preserve">1 </w:t>
                                  </w:r>
                                  <w:r>
                                    <w:rPr>
                                      <w:spacing w:val="-4"/>
                                      <w:sz w:val="24"/>
                                    </w:rPr>
                                    <w:t>week</w:t>
                                  </w:r>
                                </w:p>
                              </w:tc>
                              <w:tc>
                                <w:tcPr>
                                  <w:tcW w:w="1556" w:type="dxa"/>
                                  <w:vMerge/>
                                  <w:tcBorders>
                                    <w:top w:val="nil"/>
                                  </w:tcBorders>
                                  <w:shd w:val="clear" w:color="auto" w:fill="E1EED9"/>
                                </w:tcPr>
                                <w:p w14:paraId="2F6F5B1F" w14:textId="77777777" w:rsidR="000B3330" w:rsidRDefault="000B3330">
                                  <w:pPr>
                                    <w:rPr>
                                      <w:sz w:val="2"/>
                                      <w:szCs w:val="2"/>
                                    </w:rPr>
                                  </w:pPr>
                                </w:p>
                              </w:tc>
                            </w:tr>
                            <w:tr w:rsidR="000B3330" w14:paraId="5B118F98" w14:textId="77777777">
                              <w:trPr>
                                <w:trHeight w:val="294"/>
                              </w:trPr>
                              <w:tc>
                                <w:tcPr>
                                  <w:tcW w:w="557" w:type="dxa"/>
                                  <w:vMerge w:val="restart"/>
                                  <w:shd w:val="clear" w:color="auto" w:fill="F1F1F1"/>
                                </w:tcPr>
                                <w:p w14:paraId="630E6B2D" w14:textId="77777777" w:rsidR="000B3330" w:rsidRDefault="000B3330">
                                  <w:pPr>
                                    <w:pStyle w:val="TableParagraph"/>
                                    <w:rPr>
                                      <w:b/>
                                    </w:rPr>
                                  </w:pPr>
                                </w:p>
                                <w:p w14:paraId="3B3285A6" w14:textId="77777777" w:rsidR="000B3330" w:rsidRDefault="000B3330">
                                  <w:pPr>
                                    <w:pStyle w:val="TableParagraph"/>
                                    <w:spacing w:before="237"/>
                                    <w:rPr>
                                      <w:b/>
                                    </w:rPr>
                                  </w:pPr>
                                </w:p>
                                <w:p w14:paraId="1C3E0527" w14:textId="77777777" w:rsidR="000B3330" w:rsidRDefault="000B3330">
                                  <w:pPr>
                                    <w:pStyle w:val="TableParagraph"/>
                                    <w:ind w:left="107"/>
                                    <w:rPr>
                                      <w:b/>
                                    </w:rPr>
                                  </w:pPr>
                                  <w:r>
                                    <w:rPr>
                                      <w:b/>
                                      <w:spacing w:val="-5"/>
                                    </w:rPr>
                                    <w:t>2.</w:t>
                                  </w:r>
                                </w:p>
                              </w:tc>
                              <w:tc>
                                <w:tcPr>
                                  <w:tcW w:w="2468" w:type="dxa"/>
                                  <w:vMerge w:val="restart"/>
                                  <w:shd w:val="clear" w:color="auto" w:fill="800000"/>
                                </w:tcPr>
                                <w:p w14:paraId="12586676" w14:textId="77777777" w:rsidR="000B3330" w:rsidRDefault="000B3330">
                                  <w:pPr>
                                    <w:pStyle w:val="TableParagraph"/>
                                    <w:rPr>
                                      <w:b/>
                                      <w:sz w:val="24"/>
                                    </w:rPr>
                                  </w:pPr>
                                </w:p>
                                <w:p w14:paraId="645F86AB" w14:textId="77777777" w:rsidR="000B3330" w:rsidRDefault="000B3330">
                                  <w:pPr>
                                    <w:pStyle w:val="TableParagraph"/>
                                    <w:spacing w:before="172"/>
                                    <w:rPr>
                                      <w:b/>
                                      <w:sz w:val="24"/>
                                    </w:rPr>
                                  </w:pPr>
                                </w:p>
                                <w:p w14:paraId="3FBE4B1A" w14:textId="77777777" w:rsidR="000B3330" w:rsidRDefault="000B3330">
                                  <w:pPr>
                                    <w:pStyle w:val="TableParagraph"/>
                                    <w:ind w:left="107"/>
                                    <w:rPr>
                                      <w:b/>
                                      <w:sz w:val="24"/>
                                    </w:rPr>
                                  </w:pPr>
                                  <w:r>
                                    <w:rPr>
                                      <w:b/>
                                      <w:color w:val="FFFFFF"/>
                                      <w:sz w:val="24"/>
                                    </w:rPr>
                                    <w:t>Second</w:t>
                                  </w:r>
                                  <w:r>
                                    <w:rPr>
                                      <w:b/>
                                      <w:color w:val="FFFFFF"/>
                                      <w:spacing w:val="-5"/>
                                      <w:sz w:val="24"/>
                                    </w:rPr>
                                    <w:t xml:space="preserve"> </w:t>
                                  </w:r>
                                  <w:r>
                                    <w:rPr>
                                      <w:b/>
                                      <w:color w:val="FFFFFF"/>
                                      <w:sz w:val="24"/>
                                    </w:rPr>
                                    <w:t xml:space="preserve">Year </w:t>
                                  </w:r>
                                  <w:r>
                                    <w:rPr>
                                      <w:b/>
                                      <w:color w:val="FFFFFF"/>
                                      <w:spacing w:val="-4"/>
                                      <w:sz w:val="24"/>
                                    </w:rPr>
                                    <w:t>MBBS</w:t>
                                  </w:r>
                                </w:p>
                              </w:tc>
                              <w:tc>
                                <w:tcPr>
                                  <w:tcW w:w="4321" w:type="dxa"/>
                                  <w:shd w:val="clear" w:color="auto" w:fill="D4DCE3"/>
                                </w:tcPr>
                                <w:p w14:paraId="0253FD64" w14:textId="77777777" w:rsidR="000B3330" w:rsidRDefault="000B3330">
                                  <w:pPr>
                                    <w:pStyle w:val="TableParagraph"/>
                                    <w:spacing w:line="275" w:lineRule="exact"/>
                                    <w:ind w:left="107"/>
                                    <w:rPr>
                                      <w:sz w:val="24"/>
                                    </w:rPr>
                                  </w:pPr>
                                  <w:r>
                                    <w:rPr>
                                      <w:sz w:val="24"/>
                                    </w:rPr>
                                    <w:t>Gastrointestinal</w:t>
                                  </w:r>
                                  <w:r>
                                    <w:rPr>
                                      <w:spacing w:val="-4"/>
                                      <w:sz w:val="24"/>
                                    </w:rPr>
                                    <w:t xml:space="preserve"> </w:t>
                                  </w:r>
                                  <w:r>
                                    <w:rPr>
                                      <w:sz w:val="24"/>
                                    </w:rPr>
                                    <w:t>tract</w:t>
                                  </w:r>
                                  <w:r>
                                    <w:rPr>
                                      <w:spacing w:val="-3"/>
                                      <w:sz w:val="24"/>
                                    </w:rPr>
                                    <w:t xml:space="preserve"> </w:t>
                                  </w:r>
                                  <w:r>
                                    <w:rPr>
                                      <w:sz w:val="24"/>
                                    </w:rPr>
                                    <w:t>Module</w:t>
                                  </w:r>
                                </w:p>
                              </w:tc>
                              <w:tc>
                                <w:tcPr>
                                  <w:tcW w:w="1500" w:type="dxa"/>
                                  <w:shd w:val="clear" w:color="auto" w:fill="D4DCE3"/>
                                </w:tcPr>
                                <w:p w14:paraId="6B2C89BE" w14:textId="77777777" w:rsidR="000B3330" w:rsidRDefault="000B3330">
                                  <w:pPr>
                                    <w:pStyle w:val="TableParagraph"/>
                                    <w:spacing w:line="275" w:lineRule="exact"/>
                                    <w:ind w:left="106"/>
                                    <w:rPr>
                                      <w:sz w:val="24"/>
                                    </w:rPr>
                                  </w:pPr>
                                  <w:r>
                                    <w:rPr>
                                      <w:sz w:val="24"/>
                                    </w:rPr>
                                    <w:t>5 weeks</w:t>
                                  </w:r>
                                </w:p>
                              </w:tc>
                              <w:tc>
                                <w:tcPr>
                                  <w:tcW w:w="1556" w:type="dxa"/>
                                  <w:vMerge w:val="restart"/>
                                  <w:shd w:val="clear" w:color="auto" w:fill="D4DCE3"/>
                                </w:tcPr>
                                <w:p w14:paraId="26AD2282" w14:textId="77777777" w:rsidR="000B3330" w:rsidRDefault="000B3330">
                                  <w:pPr>
                                    <w:pStyle w:val="TableParagraph"/>
                                    <w:spacing w:line="275" w:lineRule="exact"/>
                                    <w:ind w:left="106"/>
                                    <w:rPr>
                                      <w:sz w:val="24"/>
                                    </w:rPr>
                                  </w:pPr>
                                  <w:r>
                                    <w:rPr>
                                      <w:sz w:val="24"/>
                                    </w:rPr>
                                    <w:t>Block-</w:t>
                                  </w:r>
                                  <w:r>
                                    <w:rPr>
                                      <w:spacing w:val="-5"/>
                                      <w:sz w:val="24"/>
                                    </w:rPr>
                                    <w:t>IV</w:t>
                                  </w:r>
                                </w:p>
                              </w:tc>
                            </w:tr>
                            <w:tr w:rsidR="000B3330" w14:paraId="0094B00A" w14:textId="77777777">
                              <w:trPr>
                                <w:trHeight w:val="278"/>
                              </w:trPr>
                              <w:tc>
                                <w:tcPr>
                                  <w:tcW w:w="557" w:type="dxa"/>
                                  <w:vMerge/>
                                  <w:tcBorders>
                                    <w:top w:val="nil"/>
                                  </w:tcBorders>
                                  <w:shd w:val="clear" w:color="auto" w:fill="F1F1F1"/>
                                </w:tcPr>
                                <w:p w14:paraId="4BBEA72A" w14:textId="77777777" w:rsidR="000B3330" w:rsidRDefault="000B3330">
                                  <w:pPr>
                                    <w:rPr>
                                      <w:sz w:val="2"/>
                                      <w:szCs w:val="2"/>
                                    </w:rPr>
                                  </w:pPr>
                                </w:p>
                              </w:tc>
                              <w:tc>
                                <w:tcPr>
                                  <w:tcW w:w="2468" w:type="dxa"/>
                                  <w:vMerge/>
                                  <w:tcBorders>
                                    <w:top w:val="nil"/>
                                  </w:tcBorders>
                                  <w:shd w:val="clear" w:color="auto" w:fill="800000"/>
                                </w:tcPr>
                                <w:p w14:paraId="6C1FD424" w14:textId="77777777" w:rsidR="000B3330" w:rsidRDefault="000B3330">
                                  <w:pPr>
                                    <w:rPr>
                                      <w:sz w:val="2"/>
                                      <w:szCs w:val="2"/>
                                    </w:rPr>
                                  </w:pPr>
                                </w:p>
                              </w:tc>
                              <w:tc>
                                <w:tcPr>
                                  <w:tcW w:w="4321" w:type="dxa"/>
                                  <w:shd w:val="clear" w:color="auto" w:fill="D4DCE3"/>
                                </w:tcPr>
                                <w:p w14:paraId="1C1A59C6" w14:textId="77777777" w:rsidR="000B3330" w:rsidRDefault="000B3330">
                                  <w:pPr>
                                    <w:pStyle w:val="TableParagraph"/>
                                    <w:spacing w:before="2" w:line="257" w:lineRule="exact"/>
                                    <w:ind w:left="107"/>
                                    <w:rPr>
                                      <w:sz w:val="24"/>
                                    </w:rPr>
                                  </w:pPr>
                                  <w:r>
                                    <w:rPr>
                                      <w:sz w:val="24"/>
                                    </w:rPr>
                                    <w:t>Renal module</w:t>
                                  </w:r>
                                </w:p>
                              </w:tc>
                              <w:tc>
                                <w:tcPr>
                                  <w:tcW w:w="1500" w:type="dxa"/>
                                  <w:shd w:val="clear" w:color="auto" w:fill="D4DCE3"/>
                                </w:tcPr>
                                <w:p w14:paraId="39F2BB99" w14:textId="77777777" w:rsidR="000B3330" w:rsidRDefault="000B3330">
                                  <w:pPr>
                                    <w:pStyle w:val="TableParagraph"/>
                                    <w:spacing w:before="2" w:line="257" w:lineRule="exact"/>
                                    <w:ind w:left="106"/>
                                    <w:rPr>
                                      <w:sz w:val="24"/>
                                    </w:rPr>
                                  </w:pPr>
                                  <w:r>
                                    <w:rPr>
                                      <w:sz w:val="24"/>
                                    </w:rPr>
                                    <w:t>5 weeks</w:t>
                                  </w:r>
                                </w:p>
                              </w:tc>
                              <w:tc>
                                <w:tcPr>
                                  <w:tcW w:w="1556" w:type="dxa"/>
                                  <w:vMerge/>
                                  <w:tcBorders>
                                    <w:top w:val="nil"/>
                                  </w:tcBorders>
                                  <w:shd w:val="clear" w:color="auto" w:fill="D4DCE3"/>
                                </w:tcPr>
                                <w:p w14:paraId="3013BF0A" w14:textId="77777777" w:rsidR="000B3330" w:rsidRDefault="000B3330">
                                  <w:pPr>
                                    <w:rPr>
                                      <w:sz w:val="2"/>
                                      <w:szCs w:val="2"/>
                                    </w:rPr>
                                  </w:pPr>
                                </w:p>
                              </w:tc>
                            </w:tr>
                            <w:tr w:rsidR="000B3330" w14:paraId="13801573" w14:textId="77777777">
                              <w:trPr>
                                <w:trHeight w:val="275"/>
                              </w:trPr>
                              <w:tc>
                                <w:tcPr>
                                  <w:tcW w:w="557" w:type="dxa"/>
                                  <w:vMerge/>
                                  <w:tcBorders>
                                    <w:top w:val="nil"/>
                                  </w:tcBorders>
                                  <w:shd w:val="clear" w:color="auto" w:fill="F1F1F1"/>
                                </w:tcPr>
                                <w:p w14:paraId="63321518" w14:textId="77777777" w:rsidR="000B3330" w:rsidRDefault="000B3330">
                                  <w:pPr>
                                    <w:rPr>
                                      <w:sz w:val="2"/>
                                      <w:szCs w:val="2"/>
                                    </w:rPr>
                                  </w:pPr>
                                </w:p>
                              </w:tc>
                              <w:tc>
                                <w:tcPr>
                                  <w:tcW w:w="2468" w:type="dxa"/>
                                  <w:vMerge/>
                                  <w:tcBorders>
                                    <w:top w:val="nil"/>
                                  </w:tcBorders>
                                  <w:shd w:val="clear" w:color="auto" w:fill="800000"/>
                                </w:tcPr>
                                <w:p w14:paraId="13603308" w14:textId="77777777" w:rsidR="000B3330" w:rsidRDefault="000B3330">
                                  <w:pPr>
                                    <w:rPr>
                                      <w:sz w:val="2"/>
                                      <w:szCs w:val="2"/>
                                    </w:rPr>
                                  </w:pPr>
                                </w:p>
                              </w:tc>
                              <w:tc>
                                <w:tcPr>
                                  <w:tcW w:w="4321" w:type="dxa"/>
                                  <w:shd w:val="clear" w:color="auto" w:fill="FFF1CC"/>
                                </w:tcPr>
                                <w:p w14:paraId="6C927BC4" w14:textId="77777777" w:rsidR="000B3330" w:rsidRDefault="000B3330">
                                  <w:pPr>
                                    <w:pStyle w:val="TableParagraph"/>
                                    <w:spacing w:line="256" w:lineRule="exact"/>
                                    <w:ind w:left="107"/>
                                    <w:rPr>
                                      <w:sz w:val="24"/>
                                    </w:rPr>
                                  </w:pPr>
                                  <w:r>
                                    <w:rPr>
                                      <w:sz w:val="24"/>
                                    </w:rPr>
                                    <w:t>Reproduction</w:t>
                                  </w:r>
                                  <w:r>
                                    <w:rPr>
                                      <w:spacing w:val="-3"/>
                                      <w:sz w:val="24"/>
                                    </w:rPr>
                                    <w:t xml:space="preserve"> </w:t>
                                  </w:r>
                                  <w:r>
                                    <w:rPr>
                                      <w:sz w:val="24"/>
                                    </w:rPr>
                                    <w:t>Module</w:t>
                                  </w:r>
                                </w:p>
                              </w:tc>
                              <w:tc>
                                <w:tcPr>
                                  <w:tcW w:w="1500" w:type="dxa"/>
                                  <w:shd w:val="clear" w:color="auto" w:fill="FFF1CC"/>
                                </w:tcPr>
                                <w:p w14:paraId="4AA30171" w14:textId="77777777" w:rsidR="000B3330" w:rsidRDefault="000B3330">
                                  <w:pPr>
                                    <w:pStyle w:val="TableParagraph"/>
                                    <w:spacing w:line="256" w:lineRule="exact"/>
                                    <w:ind w:left="106"/>
                                    <w:rPr>
                                      <w:sz w:val="24"/>
                                    </w:rPr>
                                  </w:pPr>
                                  <w:r>
                                    <w:rPr>
                                      <w:sz w:val="24"/>
                                    </w:rPr>
                                    <w:t>4 weeks</w:t>
                                  </w:r>
                                </w:p>
                              </w:tc>
                              <w:tc>
                                <w:tcPr>
                                  <w:tcW w:w="1556" w:type="dxa"/>
                                  <w:vMerge w:val="restart"/>
                                  <w:shd w:val="clear" w:color="auto" w:fill="FFF1CC"/>
                                </w:tcPr>
                                <w:p w14:paraId="6A7B33D3" w14:textId="77777777" w:rsidR="000B3330" w:rsidRDefault="000B3330">
                                  <w:pPr>
                                    <w:pStyle w:val="TableParagraph"/>
                                    <w:spacing w:line="275" w:lineRule="exact"/>
                                    <w:ind w:left="106"/>
                                    <w:rPr>
                                      <w:sz w:val="24"/>
                                    </w:rPr>
                                  </w:pPr>
                                  <w:r>
                                    <w:rPr>
                                      <w:sz w:val="24"/>
                                    </w:rPr>
                                    <w:t>Block</w:t>
                                  </w:r>
                                  <w:r>
                                    <w:rPr>
                                      <w:spacing w:val="-1"/>
                                      <w:sz w:val="24"/>
                                    </w:rPr>
                                    <w:t xml:space="preserve"> </w:t>
                                  </w:r>
                                  <w:r>
                                    <w:rPr>
                                      <w:sz w:val="24"/>
                                    </w:rPr>
                                    <w:t>-</w:t>
                                  </w:r>
                                  <w:r>
                                    <w:rPr>
                                      <w:spacing w:val="-10"/>
                                      <w:sz w:val="24"/>
                                    </w:rPr>
                                    <w:t>V</w:t>
                                  </w:r>
                                </w:p>
                              </w:tc>
                            </w:tr>
                            <w:tr w:rsidR="000B3330" w14:paraId="04689292" w14:textId="77777777">
                              <w:trPr>
                                <w:trHeight w:val="275"/>
                              </w:trPr>
                              <w:tc>
                                <w:tcPr>
                                  <w:tcW w:w="557" w:type="dxa"/>
                                  <w:vMerge/>
                                  <w:tcBorders>
                                    <w:top w:val="nil"/>
                                  </w:tcBorders>
                                  <w:shd w:val="clear" w:color="auto" w:fill="F1F1F1"/>
                                </w:tcPr>
                                <w:p w14:paraId="33C3908E" w14:textId="77777777" w:rsidR="000B3330" w:rsidRDefault="000B3330">
                                  <w:pPr>
                                    <w:rPr>
                                      <w:sz w:val="2"/>
                                      <w:szCs w:val="2"/>
                                    </w:rPr>
                                  </w:pPr>
                                </w:p>
                              </w:tc>
                              <w:tc>
                                <w:tcPr>
                                  <w:tcW w:w="2468" w:type="dxa"/>
                                  <w:vMerge/>
                                  <w:tcBorders>
                                    <w:top w:val="nil"/>
                                  </w:tcBorders>
                                  <w:shd w:val="clear" w:color="auto" w:fill="800000"/>
                                </w:tcPr>
                                <w:p w14:paraId="708D5EC4" w14:textId="77777777" w:rsidR="000B3330" w:rsidRDefault="000B3330">
                                  <w:pPr>
                                    <w:rPr>
                                      <w:sz w:val="2"/>
                                      <w:szCs w:val="2"/>
                                    </w:rPr>
                                  </w:pPr>
                                </w:p>
                              </w:tc>
                              <w:tc>
                                <w:tcPr>
                                  <w:tcW w:w="4321" w:type="dxa"/>
                                  <w:shd w:val="clear" w:color="auto" w:fill="FFF1CC"/>
                                </w:tcPr>
                                <w:p w14:paraId="7A797478" w14:textId="77777777" w:rsidR="000B3330" w:rsidRDefault="000B3330">
                                  <w:pPr>
                                    <w:pStyle w:val="TableParagraph"/>
                                    <w:spacing w:line="256" w:lineRule="exact"/>
                                    <w:ind w:left="107"/>
                                    <w:rPr>
                                      <w:sz w:val="24"/>
                                    </w:rPr>
                                  </w:pPr>
                                  <w:r>
                                    <w:rPr>
                                      <w:sz w:val="24"/>
                                    </w:rPr>
                                    <w:t>Central</w:t>
                                  </w:r>
                                  <w:r>
                                    <w:rPr>
                                      <w:spacing w:val="-4"/>
                                      <w:sz w:val="24"/>
                                    </w:rPr>
                                    <w:t xml:space="preserve"> </w:t>
                                  </w:r>
                                  <w:r>
                                    <w:rPr>
                                      <w:sz w:val="24"/>
                                    </w:rPr>
                                    <w:t>nervous system module</w:t>
                                  </w:r>
                                </w:p>
                              </w:tc>
                              <w:tc>
                                <w:tcPr>
                                  <w:tcW w:w="1500" w:type="dxa"/>
                                  <w:shd w:val="clear" w:color="auto" w:fill="FFF1CC"/>
                                </w:tcPr>
                                <w:p w14:paraId="207615C2" w14:textId="77777777" w:rsidR="000B3330" w:rsidRDefault="000B3330">
                                  <w:pPr>
                                    <w:pStyle w:val="TableParagraph"/>
                                    <w:spacing w:line="256" w:lineRule="exact"/>
                                    <w:ind w:left="106"/>
                                    <w:rPr>
                                      <w:sz w:val="24"/>
                                    </w:rPr>
                                  </w:pPr>
                                  <w:r>
                                    <w:rPr>
                                      <w:sz w:val="24"/>
                                    </w:rPr>
                                    <w:t>6 weeks</w:t>
                                  </w:r>
                                </w:p>
                              </w:tc>
                              <w:tc>
                                <w:tcPr>
                                  <w:tcW w:w="1556" w:type="dxa"/>
                                  <w:vMerge/>
                                  <w:tcBorders>
                                    <w:top w:val="nil"/>
                                  </w:tcBorders>
                                  <w:shd w:val="clear" w:color="auto" w:fill="FFF1CC"/>
                                </w:tcPr>
                                <w:p w14:paraId="6D2D782F" w14:textId="77777777" w:rsidR="000B3330" w:rsidRDefault="000B3330">
                                  <w:pPr>
                                    <w:rPr>
                                      <w:sz w:val="2"/>
                                      <w:szCs w:val="2"/>
                                    </w:rPr>
                                  </w:pPr>
                                </w:p>
                              </w:tc>
                            </w:tr>
                            <w:tr w:rsidR="000B3330" w14:paraId="4F8447BC" w14:textId="77777777">
                              <w:trPr>
                                <w:trHeight w:val="275"/>
                              </w:trPr>
                              <w:tc>
                                <w:tcPr>
                                  <w:tcW w:w="557" w:type="dxa"/>
                                  <w:vMerge/>
                                  <w:tcBorders>
                                    <w:top w:val="nil"/>
                                  </w:tcBorders>
                                  <w:shd w:val="clear" w:color="auto" w:fill="F1F1F1"/>
                                </w:tcPr>
                                <w:p w14:paraId="3ACBA94E" w14:textId="77777777" w:rsidR="000B3330" w:rsidRDefault="000B3330">
                                  <w:pPr>
                                    <w:rPr>
                                      <w:sz w:val="2"/>
                                      <w:szCs w:val="2"/>
                                    </w:rPr>
                                  </w:pPr>
                                </w:p>
                              </w:tc>
                              <w:tc>
                                <w:tcPr>
                                  <w:tcW w:w="2468" w:type="dxa"/>
                                  <w:vMerge/>
                                  <w:tcBorders>
                                    <w:top w:val="nil"/>
                                  </w:tcBorders>
                                  <w:shd w:val="clear" w:color="auto" w:fill="800000"/>
                                </w:tcPr>
                                <w:p w14:paraId="322AED01" w14:textId="77777777" w:rsidR="000B3330" w:rsidRDefault="000B3330">
                                  <w:pPr>
                                    <w:rPr>
                                      <w:sz w:val="2"/>
                                      <w:szCs w:val="2"/>
                                    </w:rPr>
                                  </w:pPr>
                                </w:p>
                              </w:tc>
                              <w:tc>
                                <w:tcPr>
                                  <w:tcW w:w="4321" w:type="dxa"/>
                                  <w:shd w:val="clear" w:color="auto" w:fill="E1EED9"/>
                                </w:tcPr>
                                <w:p w14:paraId="33D306C5" w14:textId="77777777" w:rsidR="000B3330" w:rsidRDefault="000B3330">
                                  <w:pPr>
                                    <w:pStyle w:val="TableParagraph"/>
                                    <w:spacing w:line="256" w:lineRule="exact"/>
                                    <w:ind w:left="107"/>
                                    <w:rPr>
                                      <w:sz w:val="24"/>
                                    </w:rPr>
                                  </w:pPr>
                                  <w:r>
                                    <w:rPr>
                                      <w:sz w:val="24"/>
                                    </w:rPr>
                                    <w:t>Special</w:t>
                                  </w:r>
                                  <w:r>
                                    <w:rPr>
                                      <w:spacing w:val="-4"/>
                                      <w:sz w:val="24"/>
                                    </w:rPr>
                                    <w:t xml:space="preserve"> </w:t>
                                  </w:r>
                                  <w:r>
                                    <w:rPr>
                                      <w:sz w:val="24"/>
                                    </w:rPr>
                                    <w:t>Senses Module</w:t>
                                  </w:r>
                                </w:p>
                              </w:tc>
                              <w:tc>
                                <w:tcPr>
                                  <w:tcW w:w="1500" w:type="dxa"/>
                                  <w:shd w:val="clear" w:color="auto" w:fill="E1EED9"/>
                                </w:tcPr>
                                <w:p w14:paraId="41B79160" w14:textId="77777777" w:rsidR="000B3330" w:rsidRDefault="000B3330">
                                  <w:pPr>
                                    <w:pStyle w:val="TableParagraph"/>
                                    <w:spacing w:line="256" w:lineRule="exact"/>
                                    <w:ind w:left="106"/>
                                    <w:rPr>
                                      <w:sz w:val="24"/>
                                    </w:rPr>
                                  </w:pPr>
                                  <w:r>
                                    <w:rPr>
                                      <w:sz w:val="24"/>
                                    </w:rPr>
                                    <w:t>4 weeks</w:t>
                                  </w:r>
                                </w:p>
                              </w:tc>
                              <w:tc>
                                <w:tcPr>
                                  <w:tcW w:w="1556" w:type="dxa"/>
                                  <w:vMerge w:val="restart"/>
                                  <w:shd w:val="clear" w:color="auto" w:fill="E1EED9"/>
                                </w:tcPr>
                                <w:p w14:paraId="3A50F999" w14:textId="77777777" w:rsidR="000B3330" w:rsidRDefault="000B3330">
                                  <w:pPr>
                                    <w:pStyle w:val="TableParagraph"/>
                                    <w:spacing w:line="275" w:lineRule="exact"/>
                                    <w:ind w:left="106"/>
                                    <w:rPr>
                                      <w:sz w:val="24"/>
                                    </w:rPr>
                                  </w:pPr>
                                  <w:r>
                                    <w:rPr>
                                      <w:sz w:val="24"/>
                                    </w:rPr>
                                    <w:t>Block</w:t>
                                  </w:r>
                                  <w:r>
                                    <w:rPr>
                                      <w:spacing w:val="-1"/>
                                      <w:sz w:val="24"/>
                                    </w:rPr>
                                    <w:t xml:space="preserve"> </w:t>
                                  </w:r>
                                  <w:r>
                                    <w:rPr>
                                      <w:sz w:val="24"/>
                                    </w:rPr>
                                    <w:t>-</w:t>
                                  </w:r>
                                  <w:r>
                                    <w:rPr>
                                      <w:spacing w:val="-5"/>
                                      <w:sz w:val="24"/>
                                    </w:rPr>
                                    <w:t>VI</w:t>
                                  </w:r>
                                </w:p>
                              </w:tc>
                            </w:tr>
                            <w:tr w:rsidR="000B3330" w14:paraId="6E2E1D1B" w14:textId="77777777">
                              <w:trPr>
                                <w:trHeight w:val="275"/>
                              </w:trPr>
                              <w:tc>
                                <w:tcPr>
                                  <w:tcW w:w="557" w:type="dxa"/>
                                  <w:vMerge/>
                                  <w:tcBorders>
                                    <w:top w:val="nil"/>
                                  </w:tcBorders>
                                  <w:shd w:val="clear" w:color="auto" w:fill="F1F1F1"/>
                                </w:tcPr>
                                <w:p w14:paraId="20C0D961" w14:textId="77777777" w:rsidR="000B3330" w:rsidRDefault="000B3330">
                                  <w:pPr>
                                    <w:rPr>
                                      <w:sz w:val="2"/>
                                      <w:szCs w:val="2"/>
                                    </w:rPr>
                                  </w:pPr>
                                </w:p>
                              </w:tc>
                              <w:tc>
                                <w:tcPr>
                                  <w:tcW w:w="2468" w:type="dxa"/>
                                  <w:vMerge/>
                                  <w:tcBorders>
                                    <w:top w:val="nil"/>
                                  </w:tcBorders>
                                  <w:shd w:val="clear" w:color="auto" w:fill="800000"/>
                                </w:tcPr>
                                <w:p w14:paraId="21602F2A" w14:textId="77777777" w:rsidR="000B3330" w:rsidRDefault="000B3330">
                                  <w:pPr>
                                    <w:rPr>
                                      <w:sz w:val="2"/>
                                      <w:szCs w:val="2"/>
                                    </w:rPr>
                                  </w:pPr>
                                </w:p>
                              </w:tc>
                              <w:tc>
                                <w:tcPr>
                                  <w:tcW w:w="4321" w:type="dxa"/>
                                  <w:shd w:val="clear" w:color="auto" w:fill="E1EED9"/>
                                </w:tcPr>
                                <w:p w14:paraId="01FE1855" w14:textId="77777777" w:rsidR="000B3330" w:rsidRDefault="000B3330">
                                  <w:pPr>
                                    <w:pStyle w:val="TableParagraph"/>
                                    <w:spacing w:line="256" w:lineRule="exact"/>
                                    <w:ind w:left="107"/>
                                    <w:rPr>
                                      <w:sz w:val="24"/>
                                    </w:rPr>
                                  </w:pPr>
                                  <w:r>
                                    <w:rPr>
                                      <w:sz w:val="24"/>
                                    </w:rPr>
                                    <w:t>Endocrinology Module</w:t>
                                  </w:r>
                                </w:p>
                              </w:tc>
                              <w:tc>
                                <w:tcPr>
                                  <w:tcW w:w="1500" w:type="dxa"/>
                                  <w:shd w:val="clear" w:color="auto" w:fill="E1EED9"/>
                                </w:tcPr>
                                <w:p w14:paraId="0BF81F97" w14:textId="77777777" w:rsidR="000B3330" w:rsidRDefault="000B3330">
                                  <w:pPr>
                                    <w:pStyle w:val="TableParagraph"/>
                                    <w:spacing w:line="256" w:lineRule="exact"/>
                                    <w:ind w:left="106"/>
                                    <w:rPr>
                                      <w:sz w:val="24"/>
                                    </w:rPr>
                                  </w:pPr>
                                  <w:r>
                                    <w:rPr>
                                      <w:sz w:val="24"/>
                                    </w:rPr>
                                    <w:t>5 weeks</w:t>
                                  </w:r>
                                </w:p>
                              </w:tc>
                              <w:tc>
                                <w:tcPr>
                                  <w:tcW w:w="1556" w:type="dxa"/>
                                  <w:vMerge/>
                                  <w:tcBorders>
                                    <w:top w:val="nil"/>
                                  </w:tcBorders>
                                  <w:shd w:val="clear" w:color="auto" w:fill="E1EED9"/>
                                </w:tcPr>
                                <w:p w14:paraId="48E0ABDD" w14:textId="77777777" w:rsidR="000B3330" w:rsidRDefault="000B3330">
                                  <w:pPr>
                                    <w:rPr>
                                      <w:sz w:val="2"/>
                                      <w:szCs w:val="2"/>
                                    </w:rPr>
                                  </w:pPr>
                                </w:p>
                              </w:tc>
                            </w:tr>
                            <w:tr w:rsidR="000B3330" w14:paraId="7140CC92" w14:textId="77777777">
                              <w:trPr>
                                <w:trHeight w:val="280"/>
                              </w:trPr>
                              <w:tc>
                                <w:tcPr>
                                  <w:tcW w:w="557" w:type="dxa"/>
                                  <w:vMerge w:val="restart"/>
                                  <w:shd w:val="clear" w:color="auto" w:fill="F1F1F1"/>
                                </w:tcPr>
                                <w:p w14:paraId="7A1F91F0" w14:textId="77777777" w:rsidR="000B3330" w:rsidRDefault="000B3330">
                                  <w:pPr>
                                    <w:pStyle w:val="TableParagraph"/>
                                    <w:rPr>
                                      <w:b/>
                                    </w:rPr>
                                  </w:pPr>
                                </w:p>
                                <w:p w14:paraId="282E8B11" w14:textId="77777777" w:rsidR="000B3330" w:rsidRDefault="000B3330">
                                  <w:pPr>
                                    <w:pStyle w:val="TableParagraph"/>
                                    <w:spacing w:before="229"/>
                                    <w:rPr>
                                      <w:b/>
                                    </w:rPr>
                                  </w:pPr>
                                </w:p>
                                <w:p w14:paraId="1C99CDCA" w14:textId="77777777" w:rsidR="000B3330" w:rsidRDefault="000B3330">
                                  <w:pPr>
                                    <w:pStyle w:val="TableParagraph"/>
                                    <w:ind w:left="107"/>
                                    <w:rPr>
                                      <w:b/>
                                    </w:rPr>
                                  </w:pPr>
                                  <w:r>
                                    <w:rPr>
                                      <w:b/>
                                      <w:spacing w:val="-5"/>
                                    </w:rPr>
                                    <w:t>3.</w:t>
                                  </w:r>
                                </w:p>
                              </w:tc>
                              <w:tc>
                                <w:tcPr>
                                  <w:tcW w:w="2468" w:type="dxa"/>
                                  <w:vMerge w:val="restart"/>
                                  <w:shd w:val="clear" w:color="auto" w:fill="FFE499"/>
                                </w:tcPr>
                                <w:p w14:paraId="53788437" w14:textId="77777777" w:rsidR="000B3330" w:rsidRDefault="000B3330">
                                  <w:pPr>
                                    <w:pStyle w:val="TableParagraph"/>
                                    <w:rPr>
                                      <w:b/>
                                      <w:sz w:val="24"/>
                                    </w:rPr>
                                  </w:pPr>
                                </w:p>
                                <w:p w14:paraId="517516E8" w14:textId="77777777" w:rsidR="000B3330" w:rsidRDefault="000B3330">
                                  <w:pPr>
                                    <w:pStyle w:val="TableParagraph"/>
                                    <w:spacing w:before="164"/>
                                    <w:rPr>
                                      <w:b/>
                                      <w:sz w:val="24"/>
                                    </w:rPr>
                                  </w:pPr>
                                </w:p>
                                <w:p w14:paraId="13FCB5D3" w14:textId="77777777" w:rsidR="000B3330" w:rsidRDefault="000B3330">
                                  <w:pPr>
                                    <w:pStyle w:val="TableParagraph"/>
                                    <w:ind w:left="107"/>
                                    <w:rPr>
                                      <w:b/>
                                      <w:sz w:val="24"/>
                                    </w:rPr>
                                  </w:pPr>
                                  <w:r>
                                    <w:rPr>
                                      <w:b/>
                                      <w:sz w:val="24"/>
                                    </w:rPr>
                                    <w:t>Third</w:t>
                                  </w:r>
                                  <w:r>
                                    <w:rPr>
                                      <w:b/>
                                      <w:spacing w:val="-3"/>
                                      <w:sz w:val="24"/>
                                    </w:rPr>
                                    <w:t xml:space="preserve"> </w:t>
                                  </w:r>
                                  <w:r>
                                    <w:rPr>
                                      <w:b/>
                                      <w:sz w:val="24"/>
                                    </w:rPr>
                                    <w:t>Year</w:t>
                                  </w:r>
                                  <w:r>
                                    <w:rPr>
                                      <w:b/>
                                      <w:spacing w:val="-1"/>
                                      <w:sz w:val="24"/>
                                    </w:rPr>
                                    <w:t xml:space="preserve"> </w:t>
                                  </w:r>
                                  <w:r>
                                    <w:rPr>
                                      <w:b/>
                                      <w:spacing w:val="-4"/>
                                      <w:sz w:val="24"/>
                                    </w:rPr>
                                    <w:t>MBBS</w:t>
                                  </w:r>
                                </w:p>
                              </w:tc>
                              <w:tc>
                                <w:tcPr>
                                  <w:tcW w:w="4321" w:type="dxa"/>
                                  <w:shd w:val="clear" w:color="auto" w:fill="D4DCE3"/>
                                </w:tcPr>
                                <w:p w14:paraId="60D81693" w14:textId="77777777" w:rsidR="000B3330" w:rsidRDefault="000B3330">
                                  <w:pPr>
                                    <w:pStyle w:val="TableParagraph"/>
                                    <w:spacing w:line="260" w:lineRule="exact"/>
                                    <w:ind w:left="107"/>
                                    <w:rPr>
                                      <w:sz w:val="24"/>
                                    </w:rPr>
                                  </w:pPr>
                                  <w:r>
                                    <w:rPr>
                                      <w:sz w:val="24"/>
                                    </w:rPr>
                                    <w:t>Foundation</w:t>
                                  </w:r>
                                  <w:r>
                                    <w:rPr>
                                      <w:spacing w:val="-3"/>
                                      <w:sz w:val="24"/>
                                    </w:rPr>
                                    <w:t xml:space="preserve"> </w:t>
                                  </w:r>
                                  <w:r>
                                    <w:rPr>
                                      <w:spacing w:val="-10"/>
                                      <w:sz w:val="24"/>
                                    </w:rPr>
                                    <w:t>1</w:t>
                                  </w:r>
                                </w:p>
                              </w:tc>
                              <w:tc>
                                <w:tcPr>
                                  <w:tcW w:w="1500" w:type="dxa"/>
                                  <w:shd w:val="clear" w:color="auto" w:fill="D4DCE3"/>
                                </w:tcPr>
                                <w:p w14:paraId="5CE6E4B6" w14:textId="77777777" w:rsidR="000B3330" w:rsidRDefault="000B3330">
                                  <w:pPr>
                                    <w:pStyle w:val="TableParagraph"/>
                                    <w:spacing w:line="260" w:lineRule="exact"/>
                                    <w:ind w:left="106"/>
                                    <w:rPr>
                                      <w:sz w:val="24"/>
                                    </w:rPr>
                                  </w:pPr>
                                  <w:r>
                                    <w:rPr>
                                      <w:sz w:val="24"/>
                                    </w:rPr>
                                    <w:t>4 weeks</w:t>
                                  </w:r>
                                </w:p>
                              </w:tc>
                              <w:tc>
                                <w:tcPr>
                                  <w:tcW w:w="1556" w:type="dxa"/>
                                  <w:vMerge w:val="restart"/>
                                  <w:shd w:val="clear" w:color="auto" w:fill="D4DCE3"/>
                                </w:tcPr>
                                <w:p w14:paraId="20E0F5C2" w14:textId="77777777" w:rsidR="000B3330" w:rsidRDefault="000B3330">
                                  <w:pPr>
                                    <w:pStyle w:val="TableParagraph"/>
                                    <w:spacing w:line="275" w:lineRule="exact"/>
                                    <w:ind w:left="106"/>
                                    <w:rPr>
                                      <w:sz w:val="24"/>
                                    </w:rPr>
                                  </w:pPr>
                                  <w:r>
                                    <w:rPr>
                                      <w:sz w:val="24"/>
                                    </w:rPr>
                                    <w:t>Block-</w:t>
                                  </w:r>
                                  <w:r>
                                    <w:rPr>
                                      <w:spacing w:val="-1"/>
                                      <w:sz w:val="24"/>
                                    </w:rPr>
                                    <w:t xml:space="preserve"> </w:t>
                                  </w:r>
                                  <w:r>
                                    <w:rPr>
                                      <w:spacing w:val="-5"/>
                                      <w:sz w:val="24"/>
                                    </w:rPr>
                                    <w:t>VII</w:t>
                                  </w:r>
                                </w:p>
                              </w:tc>
                            </w:tr>
                            <w:tr w:rsidR="000B3330" w14:paraId="3F45D907" w14:textId="77777777">
                              <w:trPr>
                                <w:trHeight w:val="275"/>
                              </w:trPr>
                              <w:tc>
                                <w:tcPr>
                                  <w:tcW w:w="557" w:type="dxa"/>
                                  <w:vMerge/>
                                  <w:tcBorders>
                                    <w:top w:val="nil"/>
                                  </w:tcBorders>
                                  <w:shd w:val="clear" w:color="auto" w:fill="F1F1F1"/>
                                </w:tcPr>
                                <w:p w14:paraId="5DF4E69D" w14:textId="77777777" w:rsidR="000B3330" w:rsidRDefault="000B3330">
                                  <w:pPr>
                                    <w:rPr>
                                      <w:sz w:val="2"/>
                                      <w:szCs w:val="2"/>
                                    </w:rPr>
                                  </w:pPr>
                                </w:p>
                              </w:tc>
                              <w:tc>
                                <w:tcPr>
                                  <w:tcW w:w="2468" w:type="dxa"/>
                                  <w:vMerge/>
                                  <w:tcBorders>
                                    <w:top w:val="nil"/>
                                  </w:tcBorders>
                                  <w:shd w:val="clear" w:color="auto" w:fill="FFE499"/>
                                </w:tcPr>
                                <w:p w14:paraId="173FEC54" w14:textId="77777777" w:rsidR="000B3330" w:rsidRDefault="000B3330">
                                  <w:pPr>
                                    <w:rPr>
                                      <w:sz w:val="2"/>
                                      <w:szCs w:val="2"/>
                                    </w:rPr>
                                  </w:pPr>
                                </w:p>
                              </w:tc>
                              <w:tc>
                                <w:tcPr>
                                  <w:tcW w:w="4321" w:type="dxa"/>
                                  <w:shd w:val="clear" w:color="auto" w:fill="D4DCE3"/>
                                </w:tcPr>
                                <w:p w14:paraId="0A5A1D73" w14:textId="77777777" w:rsidR="000B3330" w:rsidRDefault="000B3330">
                                  <w:pPr>
                                    <w:pStyle w:val="TableParagraph"/>
                                    <w:spacing w:line="256" w:lineRule="exact"/>
                                    <w:ind w:left="107"/>
                                    <w:rPr>
                                      <w:sz w:val="24"/>
                                    </w:rPr>
                                  </w:pPr>
                                  <w:r>
                                    <w:rPr>
                                      <w:sz w:val="24"/>
                                    </w:rPr>
                                    <w:t>Foundation</w:t>
                                  </w:r>
                                  <w:r>
                                    <w:rPr>
                                      <w:spacing w:val="-1"/>
                                      <w:sz w:val="24"/>
                                    </w:rPr>
                                    <w:t xml:space="preserve"> </w:t>
                                  </w:r>
                                  <w:r>
                                    <w:rPr>
                                      <w:spacing w:val="-5"/>
                                      <w:sz w:val="24"/>
                                    </w:rPr>
                                    <w:t>II</w:t>
                                  </w:r>
                                </w:p>
                              </w:tc>
                              <w:tc>
                                <w:tcPr>
                                  <w:tcW w:w="1500" w:type="dxa"/>
                                  <w:shd w:val="clear" w:color="auto" w:fill="D4DCE3"/>
                                </w:tcPr>
                                <w:p w14:paraId="3E286A77" w14:textId="77777777" w:rsidR="000B3330" w:rsidRDefault="000B3330">
                                  <w:pPr>
                                    <w:pStyle w:val="TableParagraph"/>
                                    <w:spacing w:line="256" w:lineRule="exact"/>
                                    <w:ind w:left="106"/>
                                    <w:rPr>
                                      <w:sz w:val="24"/>
                                    </w:rPr>
                                  </w:pPr>
                                  <w:r>
                                    <w:rPr>
                                      <w:sz w:val="24"/>
                                    </w:rPr>
                                    <w:t>4 weeks</w:t>
                                  </w:r>
                                </w:p>
                              </w:tc>
                              <w:tc>
                                <w:tcPr>
                                  <w:tcW w:w="1556" w:type="dxa"/>
                                  <w:vMerge/>
                                  <w:tcBorders>
                                    <w:top w:val="nil"/>
                                  </w:tcBorders>
                                  <w:shd w:val="clear" w:color="auto" w:fill="D4DCE3"/>
                                </w:tcPr>
                                <w:p w14:paraId="2F893F15" w14:textId="77777777" w:rsidR="000B3330" w:rsidRDefault="000B3330">
                                  <w:pPr>
                                    <w:rPr>
                                      <w:sz w:val="2"/>
                                      <w:szCs w:val="2"/>
                                    </w:rPr>
                                  </w:pPr>
                                </w:p>
                              </w:tc>
                            </w:tr>
                            <w:tr w:rsidR="000B3330" w14:paraId="591562C7" w14:textId="77777777">
                              <w:trPr>
                                <w:trHeight w:val="275"/>
                              </w:trPr>
                              <w:tc>
                                <w:tcPr>
                                  <w:tcW w:w="557" w:type="dxa"/>
                                  <w:vMerge/>
                                  <w:tcBorders>
                                    <w:top w:val="nil"/>
                                  </w:tcBorders>
                                  <w:shd w:val="clear" w:color="auto" w:fill="F1F1F1"/>
                                </w:tcPr>
                                <w:p w14:paraId="75A3B78F" w14:textId="77777777" w:rsidR="000B3330" w:rsidRDefault="000B3330">
                                  <w:pPr>
                                    <w:rPr>
                                      <w:sz w:val="2"/>
                                      <w:szCs w:val="2"/>
                                    </w:rPr>
                                  </w:pPr>
                                </w:p>
                              </w:tc>
                              <w:tc>
                                <w:tcPr>
                                  <w:tcW w:w="2468" w:type="dxa"/>
                                  <w:vMerge/>
                                  <w:tcBorders>
                                    <w:top w:val="nil"/>
                                  </w:tcBorders>
                                  <w:shd w:val="clear" w:color="auto" w:fill="FFE499"/>
                                </w:tcPr>
                                <w:p w14:paraId="24C5D6DF" w14:textId="77777777" w:rsidR="000B3330" w:rsidRDefault="000B3330">
                                  <w:pPr>
                                    <w:rPr>
                                      <w:sz w:val="2"/>
                                      <w:szCs w:val="2"/>
                                    </w:rPr>
                                  </w:pPr>
                                </w:p>
                              </w:tc>
                              <w:tc>
                                <w:tcPr>
                                  <w:tcW w:w="4321" w:type="dxa"/>
                                  <w:shd w:val="clear" w:color="auto" w:fill="FFF1CC"/>
                                </w:tcPr>
                                <w:p w14:paraId="54D0EE78" w14:textId="77777777" w:rsidR="000B3330" w:rsidRDefault="000B3330">
                                  <w:pPr>
                                    <w:pStyle w:val="TableParagraph"/>
                                    <w:spacing w:line="256" w:lineRule="exact"/>
                                    <w:ind w:left="107"/>
                                    <w:rPr>
                                      <w:sz w:val="24"/>
                                    </w:rPr>
                                  </w:pPr>
                                  <w:r>
                                    <w:rPr>
                                      <w:sz w:val="24"/>
                                    </w:rPr>
                                    <w:t>GIT, Hepatobiliary &amp;</w:t>
                                  </w:r>
                                  <w:r>
                                    <w:rPr>
                                      <w:spacing w:val="-1"/>
                                      <w:sz w:val="24"/>
                                    </w:rPr>
                                    <w:t xml:space="preserve"> </w:t>
                                  </w:r>
                                  <w:r>
                                    <w:rPr>
                                      <w:sz w:val="24"/>
                                    </w:rPr>
                                    <w:t>Parasitology</w:t>
                                  </w:r>
                                </w:p>
                              </w:tc>
                              <w:tc>
                                <w:tcPr>
                                  <w:tcW w:w="1500" w:type="dxa"/>
                                  <w:shd w:val="clear" w:color="auto" w:fill="FFF1CC"/>
                                </w:tcPr>
                                <w:p w14:paraId="6E595A0B" w14:textId="77777777" w:rsidR="000B3330" w:rsidRDefault="000B3330">
                                  <w:pPr>
                                    <w:pStyle w:val="TableParagraph"/>
                                    <w:spacing w:line="256" w:lineRule="exact"/>
                                    <w:ind w:left="106"/>
                                    <w:rPr>
                                      <w:sz w:val="24"/>
                                    </w:rPr>
                                  </w:pPr>
                                  <w:r>
                                    <w:rPr>
                                      <w:sz w:val="24"/>
                                    </w:rPr>
                                    <w:t>5 weeks</w:t>
                                  </w:r>
                                </w:p>
                              </w:tc>
                              <w:tc>
                                <w:tcPr>
                                  <w:tcW w:w="1556" w:type="dxa"/>
                                  <w:vMerge w:val="restart"/>
                                  <w:shd w:val="clear" w:color="auto" w:fill="FFF1CC"/>
                                </w:tcPr>
                                <w:p w14:paraId="74E039C6" w14:textId="77777777" w:rsidR="000B3330" w:rsidRDefault="000B3330">
                                  <w:pPr>
                                    <w:pStyle w:val="TableParagraph"/>
                                    <w:spacing w:line="275" w:lineRule="exact"/>
                                    <w:ind w:left="106"/>
                                    <w:rPr>
                                      <w:sz w:val="24"/>
                                    </w:rPr>
                                  </w:pPr>
                                  <w:r>
                                    <w:rPr>
                                      <w:sz w:val="24"/>
                                    </w:rPr>
                                    <w:t>Block -</w:t>
                                  </w:r>
                                  <w:r>
                                    <w:rPr>
                                      <w:spacing w:val="-1"/>
                                      <w:sz w:val="24"/>
                                    </w:rPr>
                                    <w:t xml:space="preserve"> </w:t>
                                  </w:r>
                                  <w:r>
                                    <w:rPr>
                                      <w:spacing w:val="-4"/>
                                      <w:sz w:val="24"/>
                                    </w:rPr>
                                    <w:t>VIII</w:t>
                                  </w:r>
                                </w:p>
                              </w:tc>
                            </w:tr>
                            <w:tr w:rsidR="000B3330" w14:paraId="28ADEAF2" w14:textId="77777777">
                              <w:trPr>
                                <w:trHeight w:val="277"/>
                              </w:trPr>
                              <w:tc>
                                <w:tcPr>
                                  <w:tcW w:w="557" w:type="dxa"/>
                                  <w:vMerge/>
                                  <w:tcBorders>
                                    <w:top w:val="nil"/>
                                  </w:tcBorders>
                                  <w:shd w:val="clear" w:color="auto" w:fill="F1F1F1"/>
                                </w:tcPr>
                                <w:p w14:paraId="247B6441" w14:textId="77777777" w:rsidR="000B3330" w:rsidRDefault="000B3330">
                                  <w:pPr>
                                    <w:rPr>
                                      <w:sz w:val="2"/>
                                      <w:szCs w:val="2"/>
                                    </w:rPr>
                                  </w:pPr>
                                </w:p>
                              </w:tc>
                              <w:tc>
                                <w:tcPr>
                                  <w:tcW w:w="2468" w:type="dxa"/>
                                  <w:vMerge/>
                                  <w:tcBorders>
                                    <w:top w:val="nil"/>
                                  </w:tcBorders>
                                  <w:shd w:val="clear" w:color="auto" w:fill="FFE499"/>
                                </w:tcPr>
                                <w:p w14:paraId="2CC1E409" w14:textId="77777777" w:rsidR="000B3330" w:rsidRDefault="000B3330">
                                  <w:pPr>
                                    <w:rPr>
                                      <w:sz w:val="2"/>
                                      <w:szCs w:val="2"/>
                                    </w:rPr>
                                  </w:pPr>
                                </w:p>
                              </w:tc>
                              <w:tc>
                                <w:tcPr>
                                  <w:tcW w:w="4321" w:type="dxa"/>
                                  <w:shd w:val="clear" w:color="auto" w:fill="FFF1CC"/>
                                </w:tcPr>
                                <w:p w14:paraId="2555FF9E" w14:textId="77777777" w:rsidR="000B3330" w:rsidRDefault="000B3330">
                                  <w:pPr>
                                    <w:pStyle w:val="TableParagraph"/>
                                    <w:spacing w:before="1" w:line="257" w:lineRule="exact"/>
                                    <w:ind w:left="107"/>
                                    <w:rPr>
                                      <w:sz w:val="24"/>
                                    </w:rPr>
                                  </w:pPr>
                                  <w:r>
                                    <w:rPr>
                                      <w:sz w:val="24"/>
                                    </w:rPr>
                                    <w:t>Microbes</w:t>
                                  </w:r>
                                  <w:r>
                                    <w:rPr>
                                      <w:spacing w:val="-1"/>
                                      <w:sz w:val="24"/>
                                    </w:rPr>
                                    <w:t xml:space="preserve"> </w:t>
                                  </w:r>
                                  <w:r>
                                    <w:rPr>
                                      <w:sz w:val="24"/>
                                    </w:rPr>
                                    <w:t>&amp;</w:t>
                                  </w:r>
                                  <w:r>
                                    <w:rPr>
                                      <w:spacing w:val="-1"/>
                                      <w:sz w:val="24"/>
                                    </w:rPr>
                                    <w:t xml:space="preserve"> </w:t>
                                  </w:r>
                                  <w:r>
                                    <w:rPr>
                                      <w:sz w:val="24"/>
                                    </w:rPr>
                                    <w:t>Antimicrobials</w:t>
                                  </w:r>
                                </w:p>
                              </w:tc>
                              <w:tc>
                                <w:tcPr>
                                  <w:tcW w:w="1500" w:type="dxa"/>
                                  <w:shd w:val="clear" w:color="auto" w:fill="FFF1CC"/>
                                </w:tcPr>
                                <w:p w14:paraId="6F3C1BC6" w14:textId="77777777" w:rsidR="000B3330" w:rsidRDefault="000B3330">
                                  <w:pPr>
                                    <w:pStyle w:val="TableParagraph"/>
                                    <w:spacing w:before="1" w:line="257" w:lineRule="exact"/>
                                    <w:ind w:left="106"/>
                                    <w:rPr>
                                      <w:sz w:val="24"/>
                                    </w:rPr>
                                  </w:pPr>
                                  <w:r>
                                    <w:rPr>
                                      <w:sz w:val="24"/>
                                    </w:rPr>
                                    <w:t>7 weeks</w:t>
                                  </w:r>
                                </w:p>
                              </w:tc>
                              <w:tc>
                                <w:tcPr>
                                  <w:tcW w:w="1556" w:type="dxa"/>
                                  <w:vMerge/>
                                  <w:tcBorders>
                                    <w:top w:val="nil"/>
                                  </w:tcBorders>
                                  <w:shd w:val="clear" w:color="auto" w:fill="FFF1CC"/>
                                </w:tcPr>
                                <w:p w14:paraId="700270CA" w14:textId="77777777" w:rsidR="000B3330" w:rsidRDefault="000B3330">
                                  <w:pPr>
                                    <w:rPr>
                                      <w:sz w:val="2"/>
                                      <w:szCs w:val="2"/>
                                    </w:rPr>
                                  </w:pPr>
                                </w:p>
                              </w:tc>
                            </w:tr>
                            <w:tr w:rsidR="000B3330" w14:paraId="1E2B90DF" w14:textId="77777777">
                              <w:trPr>
                                <w:trHeight w:val="276"/>
                              </w:trPr>
                              <w:tc>
                                <w:tcPr>
                                  <w:tcW w:w="557" w:type="dxa"/>
                                  <w:vMerge/>
                                  <w:tcBorders>
                                    <w:top w:val="nil"/>
                                  </w:tcBorders>
                                  <w:shd w:val="clear" w:color="auto" w:fill="F1F1F1"/>
                                </w:tcPr>
                                <w:p w14:paraId="331B1F9B" w14:textId="77777777" w:rsidR="000B3330" w:rsidRDefault="000B3330">
                                  <w:pPr>
                                    <w:rPr>
                                      <w:sz w:val="2"/>
                                      <w:szCs w:val="2"/>
                                    </w:rPr>
                                  </w:pPr>
                                </w:p>
                              </w:tc>
                              <w:tc>
                                <w:tcPr>
                                  <w:tcW w:w="2468" w:type="dxa"/>
                                  <w:vMerge/>
                                  <w:tcBorders>
                                    <w:top w:val="nil"/>
                                  </w:tcBorders>
                                  <w:shd w:val="clear" w:color="auto" w:fill="FFE499"/>
                                </w:tcPr>
                                <w:p w14:paraId="3298410B" w14:textId="77777777" w:rsidR="000B3330" w:rsidRDefault="000B3330">
                                  <w:pPr>
                                    <w:rPr>
                                      <w:sz w:val="2"/>
                                      <w:szCs w:val="2"/>
                                    </w:rPr>
                                  </w:pPr>
                                </w:p>
                              </w:tc>
                              <w:tc>
                                <w:tcPr>
                                  <w:tcW w:w="4321" w:type="dxa"/>
                                  <w:shd w:val="clear" w:color="auto" w:fill="E1EED9"/>
                                </w:tcPr>
                                <w:p w14:paraId="160424A1" w14:textId="77777777" w:rsidR="000B3330" w:rsidRDefault="000B3330">
                                  <w:pPr>
                                    <w:pStyle w:val="TableParagraph"/>
                                    <w:spacing w:line="256" w:lineRule="exact"/>
                                    <w:ind w:left="107"/>
                                    <w:rPr>
                                      <w:sz w:val="24"/>
                                    </w:rPr>
                                  </w:pPr>
                                  <w:r>
                                    <w:rPr>
                                      <w:sz w:val="24"/>
                                    </w:rPr>
                                    <w:t>Hematology,</w:t>
                                  </w:r>
                                  <w:r>
                                    <w:rPr>
                                      <w:spacing w:val="-1"/>
                                      <w:sz w:val="24"/>
                                    </w:rPr>
                                    <w:t xml:space="preserve"> </w:t>
                                  </w:r>
                                  <w:r>
                                    <w:rPr>
                                      <w:sz w:val="24"/>
                                    </w:rPr>
                                    <w:t>Immunology &amp;</w:t>
                                  </w:r>
                                  <w:r>
                                    <w:rPr>
                                      <w:spacing w:val="-1"/>
                                      <w:sz w:val="24"/>
                                    </w:rPr>
                                    <w:t xml:space="preserve"> </w:t>
                                  </w:r>
                                  <w:r>
                                    <w:rPr>
                                      <w:sz w:val="24"/>
                                    </w:rPr>
                                    <w:t>Research</w:t>
                                  </w:r>
                                </w:p>
                              </w:tc>
                              <w:tc>
                                <w:tcPr>
                                  <w:tcW w:w="1500" w:type="dxa"/>
                                  <w:shd w:val="clear" w:color="auto" w:fill="E1EED9"/>
                                </w:tcPr>
                                <w:p w14:paraId="37FE01F7" w14:textId="77777777" w:rsidR="000B3330" w:rsidRDefault="000B3330">
                                  <w:pPr>
                                    <w:pStyle w:val="TableParagraph"/>
                                    <w:spacing w:line="256" w:lineRule="exact"/>
                                    <w:ind w:left="106"/>
                                    <w:rPr>
                                      <w:sz w:val="24"/>
                                    </w:rPr>
                                  </w:pPr>
                                  <w:r>
                                    <w:rPr>
                                      <w:sz w:val="24"/>
                                    </w:rPr>
                                    <w:t>5 weeks</w:t>
                                  </w:r>
                                </w:p>
                              </w:tc>
                              <w:tc>
                                <w:tcPr>
                                  <w:tcW w:w="1556" w:type="dxa"/>
                                  <w:vMerge w:val="restart"/>
                                  <w:shd w:val="clear" w:color="auto" w:fill="E1EED9"/>
                                </w:tcPr>
                                <w:p w14:paraId="269E3387" w14:textId="77777777" w:rsidR="000B3330" w:rsidRDefault="000B3330">
                                  <w:pPr>
                                    <w:pStyle w:val="TableParagraph"/>
                                    <w:spacing w:line="275" w:lineRule="exact"/>
                                    <w:ind w:left="106"/>
                                    <w:rPr>
                                      <w:sz w:val="24"/>
                                    </w:rPr>
                                  </w:pPr>
                                  <w:r>
                                    <w:rPr>
                                      <w:sz w:val="24"/>
                                    </w:rPr>
                                    <w:t>Block -</w:t>
                                  </w:r>
                                  <w:r>
                                    <w:rPr>
                                      <w:spacing w:val="-1"/>
                                      <w:sz w:val="24"/>
                                    </w:rPr>
                                    <w:t xml:space="preserve"> </w:t>
                                  </w:r>
                                  <w:r>
                                    <w:rPr>
                                      <w:spacing w:val="-5"/>
                                      <w:sz w:val="24"/>
                                    </w:rPr>
                                    <w:t>IX</w:t>
                                  </w:r>
                                </w:p>
                              </w:tc>
                            </w:tr>
                            <w:tr w:rsidR="000B3330" w14:paraId="743C8A9C" w14:textId="77777777">
                              <w:trPr>
                                <w:trHeight w:val="275"/>
                              </w:trPr>
                              <w:tc>
                                <w:tcPr>
                                  <w:tcW w:w="557" w:type="dxa"/>
                                  <w:vMerge/>
                                  <w:tcBorders>
                                    <w:top w:val="nil"/>
                                  </w:tcBorders>
                                  <w:shd w:val="clear" w:color="auto" w:fill="F1F1F1"/>
                                </w:tcPr>
                                <w:p w14:paraId="086171CA" w14:textId="77777777" w:rsidR="000B3330" w:rsidRDefault="000B3330">
                                  <w:pPr>
                                    <w:rPr>
                                      <w:sz w:val="2"/>
                                      <w:szCs w:val="2"/>
                                    </w:rPr>
                                  </w:pPr>
                                </w:p>
                              </w:tc>
                              <w:tc>
                                <w:tcPr>
                                  <w:tcW w:w="2468" w:type="dxa"/>
                                  <w:vMerge/>
                                  <w:tcBorders>
                                    <w:top w:val="nil"/>
                                  </w:tcBorders>
                                  <w:shd w:val="clear" w:color="auto" w:fill="FFE499"/>
                                </w:tcPr>
                                <w:p w14:paraId="1D56FD65" w14:textId="77777777" w:rsidR="000B3330" w:rsidRDefault="000B3330">
                                  <w:pPr>
                                    <w:rPr>
                                      <w:sz w:val="2"/>
                                      <w:szCs w:val="2"/>
                                    </w:rPr>
                                  </w:pPr>
                                </w:p>
                              </w:tc>
                              <w:tc>
                                <w:tcPr>
                                  <w:tcW w:w="4321" w:type="dxa"/>
                                  <w:shd w:val="clear" w:color="auto" w:fill="E1EED9"/>
                                </w:tcPr>
                                <w:p w14:paraId="2D43C936" w14:textId="77777777" w:rsidR="000B3330" w:rsidRDefault="000B3330">
                                  <w:pPr>
                                    <w:pStyle w:val="TableParagraph"/>
                                    <w:spacing w:line="256" w:lineRule="exact"/>
                                    <w:ind w:left="107"/>
                                    <w:rPr>
                                      <w:sz w:val="24"/>
                                    </w:rPr>
                                  </w:pPr>
                                  <w:r>
                                    <w:rPr>
                                      <w:sz w:val="24"/>
                                    </w:rPr>
                                    <w:t>CVS &amp; Respiration</w:t>
                                  </w:r>
                                </w:p>
                              </w:tc>
                              <w:tc>
                                <w:tcPr>
                                  <w:tcW w:w="1500" w:type="dxa"/>
                                  <w:shd w:val="clear" w:color="auto" w:fill="E1EED9"/>
                                </w:tcPr>
                                <w:p w14:paraId="1C8AD4F7" w14:textId="77777777" w:rsidR="000B3330" w:rsidRDefault="000B3330">
                                  <w:pPr>
                                    <w:pStyle w:val="TableParagraph"/>
                                    <w:spacing w:line="256" w:lineRule="exact"/>
                                    <w:ind w:left="106"/>
                                    <w:rPr>
                                      <w:sz w:val="24"/>
                                    </w:rPr>
                                  </w:pPr>
                                  <w:r>
                                    <w:rPr>
                                      <w:sz w:val="24"/>
                                    </w:rPr>
                                    <w:t>5 weeks</w:t>
                                  </w:r>
                                </w:p>
                              </w:tc>
                              <w:tc>
                                <w:tcPr>
                                  <w:tcW w:w="1556" w:type="dxa"/>
                                  <w:vMerge/>
                                  <w:tcBorders>
                                    <w:top w:val="nil"/>
                                  </w:tcBorders>
                                  <w:shd w:val="clear" w:color="auto" w:fill="E1EED9"/>
                                </w:tcPr>
                                <w:p w14:paraId="1518D1FD" w14:textId="77777777" w:rsidR="000B3330" w:rsidRDefault="000B3330">
                                  <w:pPr>
                                    <w:rPr>
                                      <w:sz w:val="2"/>
                                      <w:szCs w:val="2"/>
                                    </w:rPr>
                                  </w:pPr>
                                </w:p>
                              </w:tc>
                            </w:tr>
                            <w:tr w:rsidR="000B3330" w14:paraId="48C14CE0" w14:textId="77777777">
                              <w:trPr>
                                <w:trHeight w:val="280"/>
                              </w:trPr>
                              <w:tc>
                                <w:tcPr>
                                  <w:tcW w:w="557" w:type="dxa"/>
                                  <w:vMerge w:val="restart"/>
                                  <w:shd w:val="clear" w:color="auto" w:fill="F1F1F1"/>
                                </w:tcPr>
                                <w:p w14:paraId="519E693F" w14:textId="77777777" w:rsidR="000B3330" w:rsidRDefault="000B3330">
                                  <w:pPr>
                                    <w:pStyle w:val="TableParagraph"/>
                                    <w:rPr>
                                      <w:b/>
                                    </w:rPr>
                                  </w:pPr>
                                </w:p>
                                <w:p w14:paraId="4538895A" w14:textId="77777777" w:rsidR="000B3330" w:rsidRDefault="000B3330">
                                  <w:pPr>
                                    <w:pStyle w:val="TableParagraph"/>
                                    <w:rPr>
                                      <w:b/>
                                    </w:rPr>
                                  </w:pPr>
                                </w:p>
                                <w:p w14:paraId="24FA1804" w14:textId="77777777" w:rsidR="000B3330" w:rsidRDefault="000B3330">
                                  <w:pPr>
                                    <w:pStyle w:val="TableParagraph"/>
                                    <w:rPr>
                                      <w:b/>
                                    </w:rPr>
                                  </w:pPr>
                                </w:p>
                                <w:p w14:paraId="29780E85" w14:textId="77777777" w:rsidR="000B3330" w:rsidRDefault="000B3330">
                                  <w:pPr>
                                    <w:pStyle w:val="TableParagraph"/>
                                    <w:spacing w:before="8"/>
                                    <w:rPr>
                                      <w:b/>
                                    </w:rPr>
                                  </w:pPr>
                                </w:p>
                                <w:p w14:paraId="7DD1DF93" w14:textId="77777777" w:rsidR="000B3330" w:rsidRDefault="000B3330">
                                  <w:pPr>
                                    <w:pStyle w:val="TableParagraph"/>
                                    <w:spacing w:before="1"/>
                                    <w:ind w:left="107"/>
                                    <w:rPr>
                                      <w:b/>
                                    </w:rPr>
                                  </w:pPr>
                                  <w:r>
                                    <w:rPr>
                                      <w:b/>
                                      <w:spacing w:val="-5"/>
                                    </w:rPr>
                                    <w:t>4.</w:t>
                                  </w:r>
                                </w:p>
                              </w:tc>
                              <w:tc>
                                <w:tcPr>
                                  <w:tcW w:w="2468" w:type="dxa"/>
                                  <w:vMerge w:val="restart"/>
                                  <w:shd w:val="clear" w:color="auto" w:fill="BCD5ED"/>
                                </w:tcPr>
                                <w:p w14:paraId="777B13BE" w14:textId="77777777" w:rsidR="000B3330" w:rsidRDefault="000B3330">
                                  <w:pPr>
                                    <w:pStyle w:val="TableParagraph"/>
                                    <w:rPr>
                                      <w:b/>
                                      <w:sz w:val="24"/>
                                    </w:rPr>
                                  </w:pPr>
                                </w:p>
                                <w:p w14:paraId="47B15E47" w14:textId="77777777" w:rsidR="000B3330" w:rsidRDefault="000B3330">
                                  <w:pPr>
                                    <w:pStyle w:val="TableParagraph"/>
                                    <w:rPr>
                                      <w:b/>
                                      <w:sz w:val="24"/>
                                    </w:rPr>
                                  </w:pPr>
                                </w:p>
                                <w:p w14:paraId="7A7AA62D" w14:textId="77777777" w:rsidR="000B3330" w:rsidRDefault="000B3330">
                                  <w:pPr>
                                    <w:pStyle w:val="TableParagraph"/>
                                    <w:spacing w:before="174"/>
                                    <w:rPr>
                                      <w:b/>
                                      <w:sz w:val="24"/>
                                    </w:rPr>
                                  </w:pPr>
                                </w:p>
                                <w:p w14:paraId="4E460B20" w14:textId="77777777" w:rsidR="000B3330" w:rsidRDefault="000B3330">
                                  <w:pPr>
                                    <w:pStyle w:val="TableParagraph"/>
                                    <w:ind w:left="107"/>
                                    <w:rPr>
                                      <w:b/>
                                      <w:sz w:val="24"/>
                                    </w:rPr>
                                  </w:pPr>
                                  <w:r>
                                    <w:rPr>
                                      <w:b/>
                                      <w:sz w:val="24"/>
                                    </w:rPr>
                                    <w:t>Fourth</w:t>
                                  </w:r>
                                  <w:r>
                                    <w:rPr>
                                      <w:b/>
                                      <w:spacing w:val="-4"/>
                                      <w:sz w:val="24"/>
                                    </w:rPr>
                                    <w:t xml:space="preserve"> </w:t>
                                  </w:r>
                                  <w:r>
                                    <w:rPr>
                                      <w:b/>
                                      <w:sz w:val="24"/>
                                    </w:rPr>
                                    <w:t xml:space="preserve">Year </w:t>
                                  </w:r>
                                  <w:r>
                                    <w:rPr>
                                      <w:b/>
                                      <w:spacing w:val="-4"/>
                                      <w:sz w:val="24"/>
                                    </w:rPr>
                                    <w:t>MBBS</w:t>
                                  </w:r>
                                </w:p>
                              </w:tc>
                              <w:tc>
                                <w:tcPr>
                                  <w:tcW w:w="4321" w:type="dxa"/>
                                  <w:shd w:val="clear" w:color="auto" w:fill="D4DCE3"/>
                                </w:tcPr>
                                <w:p w14:paraId="7025B159" w14:textId="77777777" w:rsidR="000B3330" w:rsidRDefault="000B3330">
                                  <w:pPr>
                                    <w:pStyle w:val="TableParagraph"/>
                                    <w:spacing w:line="260" w:lineRule="exact"/>
                                    <w:ind w:left="107"/>
                                    <w:rPr>
                                      <w:sz w:val="24"/>
                                    </w:rPr>
                                  </w:pPr>
                                  <w:r>
                                    <w:rPr>
                                      <w:sz w:val="24"/>
                                    </w:rPr>
                                    <w:t>Otorhinolaryngology</w:t>
                                  </w:r>
                                  <w:r>
                                    <w:rPr>
                                      <w:spacing w:val="-3"/>
                                      <w:sz w:val="24"/>
                                    </w:rPr>
                                    <w:t xml:space="preserve"> </w:t>
                                  </w:r>
                                  <w:r>
                                    <w:rPr>
                                      <w:spacing w:val="-10"/>
                                      <w:sz w:val="24"/>
                                    </w:rPr>
                                    <w:t>1</w:t>
                                  </w:r>
                                </w:p>
                              </w:tc>
                              <w:tc>
                                <w:tcPr>
                                  <w:tcW w:w="1500" w:type="dxa"/>
                                  <w:shd w:val="clear" w:color="auto" w:fill="D4DCE3"/>
                                </w:tcPr>
                                <w:p w14:paraId="7111A4A8" w14:textId="77777777" w:rsidR="000B3330" w:rsidRDefault="000B3330">
                                  <w:pPr>
                                    <w:pStyle w:val="TableParagraph"/>
                                    <w:spacing w:line="260" w:lineRule="exact"/>
                                    <w:ind w:left="106"/>
                                    <w:rPr>
                                      <w:sz w:val="24"/>
                                    </w:rPr>
                                  </w:pPr>
                                  <w:r>
                                    <w:rPr>
                                      <w:sz w:val="24"/>
                                    </w:rPr>
                                    <w:t>2.5 weeks</w:t>
                                  </w:r>
                                </w:p>
                              </w:tc>
                              <w:tc>
                                <w:tcPr>
                                  <w:tcW w:w="1556" w:type="dxa"/>
                                  <w:vMerge w:val="restart"/>
                                  <w:shd w:val="clear" w:color="auto" w:fill="D4DCE3"/>
                                </w:tcPr>
                                <w:p w14:paraId="4CE6AE80" w14:textId="77777777" w:rsidR="000B3330" w:rsidRDefault="000B3330">
                                  <w:pPr>
                                    <w:pStyle w:val="TableParagraph"/>
                                    <w:spacing w:line="275" w:lineRule="exact"/>
                                    <w:ind w:left="106"/>
                                    <w:rPr>
                                      <w:sz w:val="24"/>
                                    </w:rPr>
                                  </w:pPr>
                                  <w:r>
                                    <w:rPr>
                                      <w:sz w:val="24"/>
                                    </w:rPr>
                                    <w:t>Block-</w:t>
                                  </w:r>
                                  <w:r>
                                    <w:rPr>
                                      <w:spacing w:val="-1"/>
                                      <w:sz w:val="24"/>
                                    </w:rPr>
                                    <w:t xml:space="preserve"> </w:t>
                                  </w:r>
                                  <w:r>
                                    <w:rPr>
                                      <w:spacing w:val="-10"/>
                                      <w:sz w:val="24"/>
                                    </w:rPr>
                                    <w:t>X</w:t>
                                  </w:r>
                                </w:p>
                              </w:tc>
                            </w:tr>
                            <w:tr w:rsidR="000B3330" w14:paraId="46456CB5" w14:textId="77777777">
                              <w:trPr>
                                <w:trHeight w:val="275"/>
                              </w:trPr>
                              <w:tc>
                                <w:tcPr>
                                  <w:tcW w:w="557" w:type="dxa"/>
                                  <w:vMerge/>
                                  <w:tcBorders>
                                    <w:top w:val="nil"/>
                                  </w:tcBorders>
                                  <w:shd w:val="clear" w:color="auto" w:fill="F1F1F1"/>
                                </w:tcPr>
                                <w:p w14:paraId="3AAF0830" w14:textId="77777777" w:rsidR="000B3330" w:rsidRDefault="000B3330">
                                  <w:pPr>
                                    <w:rPr>
                                      <w:sz w:val="2"/>
                                      <w:szCs w:val="2"/>
                                    </w:rPr>
                                  </w:pPr>
                                </w:p>
                              </w:tc>
                              <w:tc>
                                <w:tcPr>
                                  <w:tcW w:w="2468" w:type="dxa"/>
                                  <w:vMerge/>
                                  <w:tcBorders>
                                    <w:top w:val="nil"/>
                                  </w:tcBorders>
                                  <w:shd w:val="clear" w:color="auto" w:fill="BCD5ED"/>
                                </w:tcPr>
                                <w:p w14:paraId="67D9F8F8" w14:textId="77777777" w:rsidR="000B3330" w:rsidRDefault="000B3330">
                                  <w:pPr>
                                    <w:rPr>
                                      <w:sz w:val="2"/>
                                      <w:szCs w:val="2"/>
                                    </w:rPr>
                                  </w:pPr>
                                </w:p>
                              </w:tc>
                              <w:tc>
                                <w:tcPr>
                                  <w:tcW w:w="4321" w:type="dxa"/>
                                  <w:shd w:val="clear" w:color="auto" w:fill="D4DCE3"/>
                                </w:tcPr>
                                <w:p w14:paraId="303132A3" w14:textId="77777777" w:rsidR="000B3330" w:rsidRDefault="000B3330">
                                  <w:pPr>
                                    <w:pStyle w:val="TableParagraph"/>
                                    <w:spacing w:line="256" w:lineRule="exact"/>
                                    <w:ind w:left="107"/>
                                    <w:rPr>
                                      <w:sz w:val="24"/>
                                    </w:rPr>
                                  </w:pPr>
                                  <w:r>
                                    <w:rPr>
                                      <w:sz w:val="24"/>
                                    </w:rPr>
                                    <w:t>Otorhinolaryngology</w:t>
                                  </w:r>
                                  <w:r>
                                    <w:rPr>
                                      <w:spacing w:val="-1"/>
                                      <w:sz w:val="24"/>
                                    </w:rPr>
                                    <w:t xml:space="preserve"> </w:t>
                                  </w:r>
                                  <w:r>
                                    <w:rPr>
                                      <w:spacing w:val="-5"/>
                                      <w:sz w:val="24"/>
                                    </w:rPr>
                                    <w:t>II</w:t>
                                  </w:r>
                                </w:p>
                              </w:tc>
                              <w:tc>
                                <w:tcPr>
                                  <w:tcW w:w="1500" w:type="dxa"/>
                                  <w:shd w:val="clear" w:color="auto" w:fill="D4DCE3"/>
                                </w:tcPr>
                                <w:p w14:paraId="6A706A4F" w14:textId="77777777" w:rsidR="000B3330" w:rsidRDefault="000B3330">
                                  <w:pPr>
                                    <w:pStyle w:val="TableParagraph"/>
                                    <w:spacing w:line="256" w:lineRule="exact"/>
                                    <w:ind w:left="106"/>
                                    <w:rPr>
                                      <w:sz w:val="24"/>
                                    </w:rPr>
                                  </w:pPr>
                                  <w:r>
                                    <w:rPr>
                                      <w:sz w:val="24"/>
                                    </w:rPr>
                                    <w:t>3 weeks</w:t>
                                  </w:r>
                                </w:p>
                              </w:tc>
                              <w:tc>
                                <w:tcPr>
                                  <w:tcW w:w="1556" w:type="dxa"/>
                                  <w:vMerge/>
                                  <w:tcBorders>
                                    <w:top w:val="nil"/>
                                  </w:tcBorders>
                                  <w:shd w:val="clear" w:color="auto" w:fill="D4DCE3"/>
                                </w:tcPr>
                                <w:p w14:paraId="75AB4365" w14:textId="77777777" w:rsidR="000B3330" w:rsidRDefault="000B3330">
                                  <w:pPr>
                                    <w:rPr>
                                      <w:sz w:val="2"/>
                                      <w:szCs w:val="2"/>
                                    </w:rPr>
                                  </w:pPr>
                                </w:p>
                              </w:tc>
                            </w:tr>
                            <w:tr w:rsidR="000B3330" w14:paraId="75C12754" w14:textId="77777777">
                              <w:trPr>
                                <w:trHeight w:val="275"/>
                              </w:trPr>
                              <w:tc>
                                <w:tcPr>
                                  <w:tcW w:w="557" w:type="dxa"/>
                                  <w:vMerge/>
                                  <w:tcBorders>
                                    <w:top w:val="nil"/>
                                  </w:tcBorders>
                                  <w:shd w:val="clear" w:color="auto" w:fill="F1F1F1"/>
                                </w:tcPr>
                                <w:p w14:paraId="70682EB2" w14:textId="77777777" w:rsidR="000B3330" w:rsidRDefault="000B3330">
                                  <w:pPr>
                                    <w:rPr>
                                      <w:sz w:val="2"/>
                                      <w:szCs w:val="2"/>
                                    </w:rPr>
                                  </w:pPr>
                                </w:p>
                              </w:tc>
                              <w:tc>
                                <w:tcPr>
                                  <w:tcW w:w="2468" w:type="dxa"/>
                                  <w:vMerge/>
                                  <w:tcBorders>
                                    <w:top w:val="nil"/>
                                  </w:tcBorders>
                                  <w:shd w:val="clear" w:color="auto" w:fill="BCD5ED"/>
                                </w:tcPr>
                                <w:p w14:paraId="67D465C9" w14:textId="77777777" w:rsidR="000B3330" w:rsidRDefault="000B3330">
                                  <w:pPr>
                                    <w:rPr>
                                      <w:sz w:val="2"/>
                                      <w:szCs w:val="2"/>
                                    </w:rPr>
                                  </w:pPr>
                                </w:p>
                              </w:tc>
                              <w:tc>
                                <w:tcPr>
                                  <w:tcW w:w="4321" w:type="dxa"/>
                                  <w:shd w:val="clear" w:color="auto" w:fill="FFF1CC"/>
                                </w:tcPr>
                                <w:p w14:paraId="5A51CB46" w14:textId="77777777" w:rsidR="000B3330" w:rsidRDefault="000B3330">
                                  <w:pPr>
                                    <w:pStyle w:val="TableParagraph"/>
                                    <w:spacing w:line="256" w:lineRule="exact"/>
                                    <w:ind w:left="107"/>
                                    <w:rPr>
                                      <w:sz w:val="24"/>
                                    </w:rPr>
                                  </w:pPr>
                                  <w:r>
                                    <w:rPr>
                                      <w:sz w:val="24"/>
                                    </w:rPr>
                                    <w:t>Ophthalmology</w:t>
                                  </w:r>
                                  <w:r>
                                    <w:rPr>
                                      <w:spacing w:val="-1"/>
                                      <w:sz w:val="24"/>
                                    </w:rPr>
                                    <w:t xml:space="preserve"> </w:t>
                                  </w:r>
                                  <w:r>
                                    <w:rPr>
                                      <w:spacing w:val="-10"/>
                                      <w:sz w:val="24"/>
                                    </w:rPr>
                                    <w:t>I</w:t>
                                  </w:r>
                                </w:p>
                              </w:tc>
                              <w:tc>
                                <w:tcPr>
                                  <w:tcW w:w="1500" w:type="dxa"/>
                                  <w:shd w:val="clear" w:color="auto" w:fill="FFF1CC"/>
                                </w:tcPr>
                                <w:p w14:paraId="0EF034EB" w14:textId="77777777" w:rsidR="000B3330" w:rsidRDefault="000B3330">
                                  <w:pPr>
                                    <w:pStyle w:val="TableParagraph"/>
                                    <w:spacing w:line="256" w:lineRule="exact"/>
                                    <w:ind w:left="106"/>
                                    <w:rPr>
                                      <w:sz w:val="24"/>
                                    </w:rPr>
                                  </w:pPr>
                                  <w:r>
                                    <w:rPr>
                                      <w:sz w:val="24"/>
                                    </w:rPr>
                                    <w:t>2.5 weeks</w:t>
                                  </w:r>
                                </w:p>
                              </w:tc>
                              <w:tc>
                                <w:tcPr>
                                  <w:tcW w:w="1556" w:type="dxa"/>
                                  <w:vMerge w:val="restart"/>
                                  <w:shd w:val="clear" w:color="auto" w:fill="FFF1CC"/>
                                </w:tcPr>
                                <w:p w14:paraId="302AD1D8" w14:textId="77777777" w:rsidR="000B3330" w:rsidRDefault="000B3330">
                                  <w:pPr>
                                    <w:pStyle w:val="TableParagraph"/>
                                    <w:spacing w:line="275" w:lineRule="exact"/>
                                    <w:ind w:left="106"/>
                                    <w:rPr>
                                      <w:sz w:val="24"/>
                                    </w:rPr>
                                  </w:pPr>
                                  <w:r>
                                    <w:rPr>
                                      <w:sz w:val="24"/>
                                    </w:rPr>
                                    <w:t>Block -</w:t>
                                  </w:r>
                                  <w:r>
                                    <w:rPr>
                                      <w:spacing w:val="-1"/>
                                      <w:sz w:val="24"/>
                                    </w:rPr>
                                    <w:t xml:space="preserve"> </w:t>
                                  </w:r>
                                  <w:r>
                                    <w:rPr>
                                      <w:spacing w:val="-5"/>
                                      <w:sz w:val="24"/>
                                    </w:rPr>
                                    <w:t>XI</w:t>
                                  </w:r>
                                </w:p>
                              </w:tc>
                            </w:tr>
                            <w:tr w:rsidR="000B3330" w14:paraId="71DBF87F" w14:textId="77777777">
                              <w:trPr>
                                <w:trHeight w:val="275"/>
                              </w:trPr>
                              <w:tc>
                                <w:tcPr>
                                  <w:tcW w:w="557" w:type="dxa"/>
                                  <w:vMerge/>
                                  <w:tcBorders>
                                    <w:top w:val="nil"/>
                                  </w:tcBorders>
                                  <w:shd w:val="clear" w:color="auto" w:fill="F1F1F1"/>
                                </w:tcPr>
                                <w:p w14:paraId="0E0EB5E2" w14:textId="77777777" w:rsidR="000B3330" w:rsidRDefault="000B3330">
                                  <w:pPr>
                                    <w:rPr>
                                      <w:sz w:val="2"/>
                                      <w:szCs w:val="2"/>
                                    </w:rPr>
                                  </w:pPr>
                                </w:p>
                              </w:tc>
                              <w:tc>
                                <w:tcPr>
                                  <w:tcW w:w="2468" w:type="dxa"/>
                                  <w:vMerge/>
                                  <w:tcBorders>
                                    <w:top w:val="nil"/>
                                  </w:tcBorders>
                                  <w:shd w:val="clear" w:color="auto" w:fill="BCD5ED"/>
                                </w:tcPr>
                                <w:p w14:paraId="65645606" w14:textId="77777777" w:rsidR="000B3330" w:rsidRDefault="000B3330">
                                  <w:pPr>
                                    <w:rPr>
                                      <w:sz w:val="2"/>
                                      <w:szCs w:val="2"/>
                                    </w:rPr>
                                  </w:pPr>
                                </w:p>
                              </w:tc>
                              <w:tc>
                                <w:tcPr>
                                  <w:tcW w:w="4321" w:type="dxa"/>
                                  <w:shd w:val="clear" w:color="auto" w:fill="FFF1CC"/>
                                </w:tcPr>
                                <w:p w14:paraId="5545037D" w14:textId="77777777" w:rsidR="000B3330" w:rsidRDefault="000B3330">
                                  <w:pPr>
                                    <w:pStyle w:val="TableParagraph"/>
                                    <w:spacing w:line="256" w:lineRule="exact"/>
                                    <w:ind w:left="107"/>
                                    <w:rPr>
                                      <w:sz w:val="24"/>
                                    </w:rPr>
                                  </w:pPr>
                                  <w:r>
                                    <w:rPr>
                                      <w:sz w:val="24"/>
                                    </w:rPr>
                                    <w:t>Ophthalmology</w:t>
                                  </w:r>
                                  <w:r>
                                    <w:rPr>
                                      <w:spacing w:val="-1"/>
                                      <w:sz w:val="24"/>
                                    </w:rPr>
                                    <w:t xml:space="preserve"> </w:t>
                                  </w:r>
                                  <w:r>
                                    <w:rPr>
                                      <w:spacing w:val="-5"/>
                                      <w:sz w:val="24"/>
                                    </w:rPr>
                                    <w:t>II</w:t>
                                  </w:r>
                                </w:p>
                              </w:tc>
                              <w:tc>
                                <w:tcPr>
                                  <w:tcW w:w="1500" w:type="dxa"/>
                                  <w:shd w:val="clear" w:color="auto" w:fill="FFF1CC"/>
                                </w:tcPr>
                                <w:p w14:paraId="53A3AE0C" w14:textId="77777777" w:rsidR="000B3330" w:rsidRDefault="000B3330">
                                  <w:pPr>
                                    <w:pStyle w:val="TableParagraph"/>
                                    <w:spacing w:line="256" w:lineRule="exact"/>
                                    <w:ind w:left="106"/>
                                    <w:rPr>
                                      <w:sz w:val="24"/>
                                    </w:rPr>
                                  </w:pPr>
                                  <w:r>
                                    <w:rPr>
                                      <w:sz w:val="24"/>
                                    </w:rPr>
                                    <w:t>3 weeks</w:t>
                                  </w:r>
                                </w:p>
                              </w:tc>
                              <w:tc>
                                <w:tcPr>
                                  <w:tcW w:w="1556" w:type="dxa"/>
                                  <w:vMerge/>
                                  <w:tcBorders>
                                    <w:top w:val="nil"/>
                                  </w:tcBorders>
                                  <w:shd w:val="clear" w:color="auto" w:fill="FFF1CC"/>
                                </w:tcPr>
                                <w:p w14:paraId="4958E1D1" w14:textId="77777777" w:rsidR="000B3330" w:rsidRDefault="000B3330">
                                  <w:pPr>
                                    <w:rPr>
                                      <w:sz w:val="2"/>
                                      <w:szCs w:val="2"/>
                                    </w:rPr>
                                  </w:pPr>
                                </w:p>
                              </w:tc>
                            </w:tr>
                            <w:tr w:rsidR="000B3330" w14:paraId="0C45A3D3" w14:textId="77777777">
                              <w:trPr>
                                <w:trHeight w:val="275"/>
                              </w:trPr>
                              <w:tc>
                                <w:tcPr>
                                  <w:tcW w:w="557" w:type="dxa"/>
                                  <w:vMerge/>
                                  <w:tcBorders>
                                    <w:top w:val="nil"/>
                                  </w:tcBorders>
                                  <w:shd w:val="clear" w:color="auto" w:fill="F1F1F1"/>
                                </w:tcPr>
                                <w:p w14:paraId="1ED91DB8" w14:textId="77777777" w:rsidR="000B3330" w:rsidRDefault="000B3330">
                                  <w:pPr>
                                    <w:rPr>
                                      <w:sz w:val="2"/>
                                      <w:szCs w:val="2"/>
                                    </w:rPr>
                                  </w:pPr>
                                </w:p>
                              </w:tc>
                              <w:tc>
                                <w:tcPr>
                                  <w:tcW w:w="2468" w:type="dxa"/>
                                  <w:vMerge/>
                                  <w:tcBorders>
                                    <w:top w:val="nil"/>
                                  </w:tcBorders>
                                  <w:shd w:val="clear" w:color="auto" w:fill="BCD5ED"/>
                                </w:tcPr>
                                <w:p w14:paraId="0A55DFCF" w14:textId="77777777" w:rsidR="000B3330" w:rsidRDefault="000B3330">
                                  <w:pPr>
                                    <w:rPr>
                                      <w:sz w:val="2"/>
                                      <w:szCs w:val="2"/>
                                    </w:rPr>
                                  </w:pPr>
                                </w:p>
                              </w:tc>
                              <w:tc>
                                <w:tcPr>
                                  <w:tcW w:w="4321" w:type="dxa"/>
                                  <w:shd w:val="clear" w:color="auto" w:fill="E1EED9"/>
                                </w:tcPr>
                                <w:p w14:paraId="1B77B203" w14:textId="77777777" w:rsidR="000B3330" w:rsidRDefault="000B3330">
                                  <w:pPr>
                                    <w:pStyle w:val="TableParagraph"/>
                                    <w:spacing w:line="256" w:lineRule="exact"/>
                                    <w:ind w:left="107"/>
                                    <w:rPr>
                                      <w:sz w:val="24"/>
                                    </w:rPr>
                                  </w:pPr>
                                  <w:r>
                                    <w:rPr>
                                      <w:sz w:val="24"/>
                                    </w:rPr>
                                    <w:t>Endocrinology</w:t>
                                  </w:r>
                                </w:p>
                              </w:tc>
                              <w:tc>
                                <w:tcPr>
                                  <w:tcW w:w="1500" w:type="dxa"/>
                                  <w:shd w:val="clear" w:color="auto" w:fill="E1EED9"/>
                                </w:tcPr>
                                <w:p w14:paraId="59F4DE34" w14:textId="77777777" w:rsidR="000B3330" w:rsidRDefault="000B3330">
                                  <w:pPr>
                                    <w:pStyle w:val="TableParagraph"/>
                                    <w:spacing w:line="256" w:lineRule="exact"/>
                                    <w:ind w:left="106"/>
                                    <w:rPr>
                                      <w:sz w:val="24"/>
                                    </w:rPr>
                                  </w:pPr>
                                  <w:r>
                                    <w:rPr>
                                      <w:sz w:val="24"/>
                                    </w:rPr>
                                    <w:t>5 weeks</w:t>
                                  </w:r>
                                </w:p>
                              </w:tc>
                              <w:tc>
                                <w:tcPr>
                                  <w:tcW w:w="1556" w:type="dxa"/>
                                  <w:vMerge w:val="restart"/>
                                  <w:shd w:val="clear" w:color="auto" w:fill="E1EED9"/>
                                </w:tcPr>
                                <w:p w14:paraId="21FD44D0" w14:textId="77777777" w:rsidR="000B3330" w:rsidRDefault="000B3330">
                                  <w:pPr>
                                    <w:pStyle w:val="TableParagraph"/>
                                    <w:spacing w:line="275" w:lineRule="exact"/>
                                    <w:ind w:left="106"/>
                                    <w:rPr>
                                      <w:sz w:val="24"/>
                                    </w:rPr>
                                  </w:pPr>
                                  <w:r>
                                    <w:rPr>
                                      <w:sz w:val="24"/>
                                    </w:rPr>
                                    <w:t>Block</w:t>
                                  </w:r>
                                  <w:r>
                                    <w:rPr>
                                      <w:spacing w:val="-1"/>
                                      <w:sz w:val="24"/>
                                    </w:rPr>
                                    <w:t xml:space="preserve"> </w:t>
                                  </w:r>
                                  <w:r>
                                    <w:rPr>
                                      <w:sz w:val="24"/>
                                    </w:rPr>
                                    <w:t>-</w:t>
                                  </w:r>
                                  <w:r>
                                    <w:rPr>
                                      <w:spacing w:val="-5"/>
                                      <w:sz w:val="24"/>
                                    </w:rPr>
                                    <w:t>XII</w:t>
                                  </w:r>
                                </w:p>
                              </w:tc>
                            </w:tr>
                            <w:tr w:rsidR="000B3330" w14:paraId="747386B0" w14:textId="77777777">
                              <w:trPr>
                                <w:trHeight w:val="275"/>
                              </w:trPr>
                              <w:tc>
                                <w:tcPr>
                                  <w:tcW w:w="557" w:type="dxa"/>
                                  <w:vMerge/>
                                  <w:tcBorders>
                                    <w:top w:val="nil"/>
                                  </w:tcBorders>
                                  <w:shd w:val="clear" w:color="auto" w:fill="F1F1F1"/>
                                </w:tcPr>
                                <w:p w14:paraId="66AA9B55" w14:textId="77777777" w:rsidR="000B3330" w:rsidRDefault="000B3330">
                                  <w:pPr>
                                    <w:rPr>
                                      <w:sz w:val="2"/>
                                      <w:szCs w:val="2"/>
                                    </w:rPr>
                                  </w:pPr>
                                </w:p>
                              </w:tc>
                              <w:tc>
                                <w:tcPr>
                                  <w:tcW w:w="2468" w:type="dxa"/>
                                  <w:vMerge/>
                                  <w:tcBorders>
                                    <w:top w:val="nil"/>
                                  </w:tcBorders>
                                  <w:shd w:val="clear" w:color="auto" w:fill="BCD5ED"/>
                                </w:tcPr>
                                <w:p w14:paraId="3A16093C" w14:textId="77777777" w:rsidR="000B3330" w:rsidRDefault="000B3330">
                                  <w:pPr>
                                    <w:rPr>
                                      <w:sz w:val="2"/>
                                      <w:szCs w:val="2"/>
                                    </w:rPr>
                                  </w:pPr>
                                </w:p>
                              </w:tc>
                              <w:tc>
                                <w:tcPr>
                                  <w:tcW w:w="4321" w:type="dxa"/>
                                  <w:shd w:val="clear" w:color="auto" w:fill="E1EED9"/>
                                </w:tcPr>
                                <w:p w14:paraId="7A6D1836" w14:textId="77777777" w:rsidR="000B3330" w:rsidRDefault="000B3330">
                                  <w:pPr>
                                    <w:pStyle w:val="TableParagraph"/>
                                    <w:spacing w:line="256" w:lineRule="exact"/>
                                    <w:ind w:left="107"/>
                                    <w:rPr>
                                      <w:sz w:val="24"/>
                                    </w:rPr>
                                  </w:pPr>
                                  <w:r>
                                    <w:rPr>
                                      <w:sz w:val="24"/>
                                    </w:rPr>
                                    <w:t>Population</w:t>
                                  </w:r>
                                  <w:r>
                                    <w:rPr>
                                      <w:spacing w:val="-1"/>
                                      <w:sz w:val="24"/>
                                    </w:rPr>
                                    <w:t xml:space="preserve"> </w:t>
                                  </w:r>
                                  <w:r>
                                    <w:rPr>
                                      <w:sz w:val="24"/>
                                    </w:rPr>
                                    <w:t>Health</w:t>
                                  </w:r>
                                  <w:r>
                                    <w:rPr>
                                      <w:spacing w:val="-1"/>
                                      <w:sz w:val="24"/>
                                    </w:rPr>
                                    <w:t xml:space="preserve"> </w:t>
                                  </w:r>
                                  <w:r>
                                    <w:rPr>
                                      <w:sz w:val="24"/>
                                    </w:rPr>
                                    <w:t>&amp; Reproduction</w:t>
                                  </w:r>
                                </w:p>
                              </w:tc>
                              <w:tc>
                                <w:tcPr>
                                  <w:tcW w:w="1500" w:type="dxa"/>
                                  <w:shd w:val="clear" w:color="auto" w:fill="E1EED9"/>
                                </w:tcPr>
                                <w:p w14:paraId="4646D284" w14:textId="77777777" w:rsidR="000B3330" w:rsidRDefault="000B3330">
                                  <w:pPr>
                                    <w:pStyle w:val="TableParagraph"/>
                                    <w:spacing w:line="256" w:lineRule="exact"/>
                                    <w:ind w:left="106"/>
                                    <w:rPr>
                                      <w:sz w:val="24"/>
                                    </w:rPr>
                                  </w:pPr>
                                  <w:r>
                                    <w:rPr>
                                      <w:sz w:val="24"/>
                                    </w:rPr>
                                    <w:t>6 weeks</w:t>
                                  </w:r>
                                </w:p>
                              </w:tc>
                              <w:tc>
                                <w:tcPr>
                                  <w:tcW w:w="1556" w:type="dxa"/>
                                  <w:vMerge/>
                                  <w:tcBorders>
                                    <w:top w:val="nil"/>
                                  </w:tcBorders>
                                  <w:shd w:val="clear" w:color="auto" w:fill="E1EED9"/>
                                </w:tcPr>
                                <w:p w14:paraId="2606F862" w14:textId="77777777" w:rsidR="000B3330" w:rsidRDefault="000B3330">
                                  <w:pPr>
                                    <w:rPr>
                                      <w:sz w:val="2"/>
                                      <w:szCs w:val="2"/>
                                    </w:rPr>
                                  </w:pPr>
                                </w:p>
                              </w:tc>
                            </w:tr>
                            <w:tr w:rsidR="000B3330" w14:paraId="5021F4CE" w14:textId="77777777">
                              <w:trPr>
                                <w:trHeight w:val="278"/>
                              </w:trPr>
                              <w:tc>
                                <w:tcPr>
                                  <w:tcW w:w="557" w:type="dxa"/>
                                  <w:vMerge/>
                                  <w:tcBorders>
                                    <w:top w:val="nil"/>
                                  </w:tcBorders>
                                  <w:shd w:val="clear" w:color="auto" w:fill="F1F1F1"/>
                                </w:tcPr>
                                <w:p w14:paraId="0F030BE5" w14:textId="77777777" w:rsidR="000B3330" w:rsidRDefault="000B3330">
                                  <w:pPr>
                                    <w:rPr>
                                      <w:sz w:val="2"/>
                                      <w:szCs w:val="2"/>
                                    </w:rPr>
                                  </w:pPr>
                                </w:p>
                              </w:tc>
                              <w:tc>
                                <w:tcPr>
                                  <w:tcW w:w="2468" w:type="dxa"/>
                                  <w:vMerge/>
                                  <w:tcBorders>
                                    <w:top w:val="nil"/>
                                  </w:tcBorders>
                                  <w:shd w:val="clear" w:color="auto" w:fill="BCD5ED"/>
                                </w:tcPr>
                                <w:p w14:paraId="02EC10B5" w14:textId="77777777" w:rsidR="000B3330" w:rsidRDefault="000B3330">
                                  <w:pPr>
                                    <w:rPr>
                                      <w:sz w:val="2"/>
                                      <w:szCs w:val="2"/>
                                    </w:rPr>
                                  </w:pPr>
                                </w:p>
                              </w:tc>
                              <w:tc>
                                <w:tcPr>
                                  <w:tcW w:w="4321" w:type="dxa"/>
                                  <w:shd w:val="clear" w:color="auto" w:fill="F7C9AC"/>
                                </w:tcPr>
                                <w:p w14:paraId="3549B24B" w14:textId="77777777" w:rsidR="000B3330" w:rsidRDefault="000B3330">
                                  <w:pPr>
                                    <w:pStyle w:val="TableParagraph"/>
                                    <w:spacing w:before="1" w:line="257" w:lineRule="exact"/>
                                    <w:ind w:left="107"/>
                                    <w:rPr>
                                      <w:sz w:val="24"/>
                                    </w:rPr>
                                  </w:pPr>
                                  <w:r>
                                    <w:rPr>
                                      <w:sz w:val="24"/>
                                    </w:rPr>
                                    <w:t>Renal</w:t>
                                  </w:r>
                                </w:p>
                              </w:tc>
                              <w:tc>
                                <w:tcPr>
                                  <w:tcW w:w="1500" w:type="dxa"/>
                                  <w:shd w:val="clear" w:color="auto" w:fill="F7C9AC"/>
                                </w:tcPr>
                                <w:p w14:paraId="6749A61C" w14:textId="77777777" w:rsidR="000B3330" w:rsidRDefault="000B3330">
                                  <w:pPr>
                                    <w:pStyle w:val="TableParagraph"/>
                                    <w:spacing w:before="1" w:line="257" w:lineRule="exact"/>
                                    <w:ind w:left="106"/>
                                    <w:rPr>
                                      <w:sz w:val="24"/>
                                    </w:rPr>
                                  </w:pPr>
                                  <w:r>
                                    <w:rPr>
                                      <w:sz w:val="24"/>
                                    </w:rPr>
                                    <w:t>4 weeks</w:t>
                                  </w:r>
                                </w:p>
                              </w:tc>
                              <w:tc>
                                <w:tcPr>
                                  <w:tcW w:w="1556" w:type="dxa"/>
                                  <w:vMerge w:val="restart"/>
                                  <w:shd w:val="clear" w:color="auto" w:fill="F7C9AC"/>
                                </w:tcPr>
                                <w:p w14:paraId="0F76803A" w14:textId="77777777" w:rsidR="000B3330" w:rsidRDefault="000B3330">
                                  <w:pPr>
                                    <w:pStyle w:val="TableParagraph"/>
                                    <w:spacing w:before="1"/>
                                    <w:ind w:left="106"/>
                                    <w:rPr>
                                      <w:sz w:val="24"/>
                                    </w:rPr>
                                  </w:pPr>
                                  <w:r>
                                    <w:rPr>
                                      <w:sz w:val="24"/>
                                    </w:rPr>
                                    <w:t xml:space="preserve">Block – </w:t>
                                  </w:r>
                                  <w:r>
                                    <w:rPr>
                                      <w:spacing w:val="-4"/>
                                      <w:sz w:val="24"/>
                                    </w:rPr>
                                    <w:t>XIII</w:t>
                                  </w:r>
                                </w:p>
                              </w:tc>
                            </w:tr>
                            <w:tr w:rsidR="000B3330" w14:paraId="2C4EE29B" w14:textId="77777777">
                              <w:trPr>
                                <w:trHeight w:val="276"/>
                              </w:trPr>
                              <w:tc>
                                <w:tcPr>
                                  <w:tcW w:w="557" w:type="dxa"/>
                                  <w:vMerge/>
                                  <w:tcBorders>
                                    <w:top w:val="nil"/>
                                  </w:tcBorders>
                                  <w:shd w:val="clear" w:color="auto" w:fill="F1F1F1"/>
                                </w:tcPr>
                                <w:p w14:paraId="41B96478" w14:textId="77777777" w:rsidR="000B3330" w:rsidRDefault="000B3330">
                                  <w:pPr>
                                    <w:rPr>
                                      <w:sz w:val="2"/>
                                      <w:szCs w:val="2"/>
                                    </w:rPr>
                                  </w:pPr>
                                </w:p>
                              </w:tc>
                              <w:tc>
                                <w:tcPr>
                                  <w:tcW w:w="2468" w:type="dxa"/>
                                  <w:vMerge/>
                                  <w:tcBorders>
                                    <w:top w:val="nil"/>
                                  </w:tcBorders>
                                  <w:shd w:val="clear" w:color="auto" w:fill="BCD5ED"/>
                                </w:tcPr>
                                <w:p w14:paraId="00501D13" w14:textId="77777777" w:rsidR="000B3330" w:rsidRDefault="000B3330">
                                  <w:pPr>
                                    <w:rPr>
                                      <w:sz w:val="2"/>
                                      <w:szCs w:val="2"/>
                                    </w:rPr>
                                  </w:pPr>
                                </w:p>
                              </w:tc>
                              <w:tc>
                                <w:tcPr>
                                  <w:tcW w:w="4321" w:type="dxa"/>
                                  <w:shd w:val="clear" w:color="auto" w:fill="F7C9AC"/>
                                </w:tcPr>
                                <w:p w14:paraId="1C780E56" w14:textId="77777777" w:rsidR="000B3330" w:rsidRDefault="000B3330">
                                  <w:pPr>
                                    <w:pStyle w:val="TableParagraph"/>
                                    <w:spacing w:line="256" w:lineRule="exact"/>
                                    <w:ind w:left="107"/>
                                    <w:rPr>
                                      <w:sz w:val="24"/>
                                    </w:rPr>
                                  </w:pPr>
                                  <w:r>
                                    <w:rPr>
                                      <w:sz w:val="24"/>
                                    </w:rPr>
                                    <w:t>CNS &amp; Psychiatry</w:t>
                                  </w:r>
                                </w:p>
                              </w:tc>
                              <w:tc>
                                <w:tcPr>
                                  <w:tcW w:w="1500" w:type="dxa"/>
                                  <w:shd w:val="clear" w:color="auto" w:fill="F7C9AC"/>
                                </w:tcPr>
                                <w:p w14:paraId="44CAC811" w14:textId="77777777" w:rsidR="000B3330" w:rsidRDefault="000B3330">
                                  <w:pPr>
                                    <w:pStyle w:val="TableParagraph"/>
                                    <w:spacing w:line="256" w:lineRule="exact"/>
                                    <w:ind w:left="106"/>
                                    <w:rPr>
                                      <w:sz w:val="24"/>
                                    </w:rPr>
                                  </w:pPr>
                                  <w:r>
                                    <w:rPr>
                                      <w:sz w:val="24"/>
                                    </w:rPr>
                                    <w:t>6 weeks</w:t>
                                  </w:r>
                                </w:p>
                              </w:tc>
                              <w:tc>
                                <w:tcPr>
                                  <w:tcW w:w="1556" w:type="dxa"/>
                                  <w:vMerge/>
                                  <w:tcBorders>
                                    <w:top w:val="nil"/>
                                  </w:tcBorders>
                                  <w:shd w:val="clear" w:color="auto" w:fill="F7C9AC"/>
                                </w:tcPr>
                                <w:p w14:paraId="326A1FB3" w14:textId="77777777" w:rsidR="000B3330" w:rsidRDefault="000B3330">
                                  <w:pPr>
                                    <w:rPr>
                                      <w:sz w:val="2"/>
                                      <w:szCs w:val="2"/>
                                    </w:rPr>
                                  </w:pPr>
                                </w:p>
                              </w:tc>
                            </w:tr>
                            <w:tr w:rsidR="000B3330" w14:paraId="72E51D6D" w14:textId="77777777">
                              <w:trPr>
                                <w:trHeight w:val="297"/>
                              </w:trPr>
                              <w:tc>
                                <w:tcPr>
                                  <w:tcW w:w="557" w:type="dxa"/>
                                  <w:vMerge w:val="restart"/>
                                  <w:shd w:val="clear" w:color="auto" w:fill="F1F1F1"/>
                                </w:tcPr>
                                <w:p w14:paraId="69582035" w14:textId="77777777" w:rsidR="000B3330" w:rsidRDefault="000B3330">
                                  <w:pPr>
                                    <w:pStyle w:val="TableParagraph"/>
                                    <w:spacing w:before="4"/>
                                    <w:rPr>
                                      <w:b/>
                                    </w:rPr>
                                  </w:pPr>
                                </w:p>
                                <w:p w14:paraId="74D89187" w14:textId="77777777" w:rsidR="000B3330" w:rsidRDefault="000B3330">
                                  <w:pPr>
                                    <w:pStyle w:val="TableParagraph"/>
                                    <w:ind w:left="107"/>
                                    <w:rPr>
                                      <w:b/>
                                    </w:rPr>
                                  </w:pPr>
                                  <w:r>
                                    <w:rPr>
                                      <w:b/>
                                      <w:spacing w:val="-5"/>
                                    </w:rPr>
                                    <w:t>5.</w:t>
                                  </w:r>
                                </w:p>
                              </w:tc>
                              <w:tc>
                                <w:tcPr>
                                  <w:tcW w:w="2468" w:type="dxa"/>
                                  <w:vMerge w:val="restart"/>
                                  <w:shd w:val="clear" w:color="auto" w:fill="DAC1EC"/>
                                </w:tcPr>
                                <w:p w14:paraId="3353E70C" w14:textId="77777777" w:rsidR="000B3330" w:rsidRDefault="000B3330">
                                  <w:pPr>
                                    <w:pStyle w:val="TableParagraph"/>
                                    <w:spacing w:before="275"/>
                                    <w:ind w:left="107"/>
                                    <w:rPr>
                                      <w:b/>
                                      <w:sz w:val="24"/>
                                    </w:rPr>
                                  </w:pPr>
                                  <w:r>
                                    <w:rPr>
                                      <w:b/>
                                      <w:sz w:val="24"/>
                                    </w:rPr>
                                    <w:t>Final</w:t>
                                  </w:r>
                                  <w:r>
                                    <w:rPr>
                                      <w:b/>
                                      <w:spacing w:val="-3"/>
                                      <w:sz w:val="24"/>
                                    </w:rPr>
                                    <w:t xml:space="preserve"> </w:t>
                                  </w:r>
                                  <w:r>
                                    <w:rPr>
                                      <w:b/>
                                      <w:sz w:val="24"/>
                                    </w:rPr>
                                    <w:t xml:space="preserve">Year </w:t>
                                  </w:r>
                                  <w:r>
                                    <w:rPr>
                                      <w:b/>
                                      <w:spacing w:val="-4"/>
                                      <w:sz w:val="24"/>
                                    </w:rPr>
                                    <w:t>MBBS</w:t>
                                  </w:r>
                                </w:p>
                              </w:tc>
                              <w:tc>
                                <w:tcPr>
                                  <w:tcW w:w="4321" w:type="dxa"/>
                                  <w:shd w:val="clear" w:color="auto" w:fill="D0CECE"/>
                                </w:tcPr>
                                <w:p w14:paraId="34D38CB4" w14:textId="77777777" w:rsidR="000B3330" w:rsidRDefault="000B3330">
                                  <w:pPr>
                                    <w:pStyle w:val="TableParagraph"/>
                                    <w:spacing w:line="275" w:lineRule="exact"/>
                                    <w:ind w:left="107"/>
                                    <w:rPr>
                                      <w:sz w:val="24"/>
                                    </w:rPr>
                                  </w:pPr>
                                  <w:r>
                                    <w:rPr>
                                      <w:sz w:val="24"/>
                                    </w:rPr>
                                    <w:t>Medicine &amp; Allied</w:t>
                                  </w:r>
                                </w:p>
                              </w:tc>
                              <w:tc>
                                <w:tcPr>
                                  <w:tcW w:w="1500" w:type="dxa"/>
                                  <w:shd w:val="clear" w:color="auto" w:fill="D0CECE"/>
                                </w:tcPr>
                                <w:p w14:paraId="32C9AAF6" w14:textId="77777777" w:rsidR="000B3330" w:rsidRDefault="000B3330">
                                  <w:pPr>
                                    <w:pStyle w:val="TableParagraph"/>
                                    <w:spacing w:line="275" w:lineRule="exact"/>
                                    <w:ind w:left="106"/>
                                    <w:rPr>
                                      <w:sz w:val="24"/>
                                    </w:rPr>
                                  </w:pPr>
                                  <w:r>
                                    <w:rPr>
                                      <w:sz w:val="24"/>
                                    </w:rPr>
                                    <w:t>12 weeks</w:t>
                                  </w:r>
                                </w:p>
                              </w:tc>
                              <w:tc>
                                <w:tcPr>
                                  <w:tcW w:w="1556" w:type="dxa"/>
                                  <w:shd w:val="clear" w:color="auto" w:fill="D0CECE"/>
                                </w:tcPr>
                                <w:p w14:paraId="7DB06379" w14:textId="77777777" w:rsidR="000B3330" w:rsidRDefault="000B3330">
                                  <w:pPr>
                                    <w:pStyle w:val="TableParagraph"/>
                                    <w:spacing w:line="275" w:lineRule="exact"/>
                                    <w:ind w:left="106"/>
                                    <w:rPr>
                                      <w:sz w:val="24"/>
                                    </w:rPr>
                                  </w:pPr>
                                  <w:r>
                                    <w:rPr>
                                      <w:sz w:val="24"/>
                                    </w:rPr>
                                    <w:t>Block-</w:t>
                                  </w:r>
                                  <w:r>
                                    <w:rPr>
                                      <w:spacing w:val="-1"/>
                                      <w:sz w:val="24"/>
                                    </w:rPr>
                                    <w:t xml:space="preserve"> </w:t>
                                  </w:r>
                                  <w:r>
                                    <w:rPr>
                                      <w:spacing w:val="-5"/>
                                      <w:sz w:val="24"/>
                                    </w:rPr>
                                    <w:t>XIV</w:t>
                                  </w:r>
                                </w:p>
                              </w:tc>
                            </w:tr>
                            <w:tr w:rsidR="000B3330" w14:paraId="35334D4B" w14:textId="77777777">
                              <w:trPr>
                                <w:trHeight w:val="275"/>
                              </w:trPr>
                              <w:tc>
                                <w:tcPr>
                                  <w:tcW w:w="557" w:type="dxa"/>
                                  <w:vMerge/>
                                  <w:tcBorders>
                                    <w:top w:val="nil"/>
                                  </w:tcBorders>
                                  <w:shd w:val="clear" w:color="auto" w:fill="F1F1F1"/>
                                </w:tcPr>
                                <w:p w14:paraId="5AA6E432" w14:textId="77777777" w:rsidR="000B3330" w:rsidRDefault="000B3330">
                                  <w:pPr>
                                    <w:rPr>
                                      <w:sz w:val="2"/>
                                      <w:szCs w:val="2"/>
                                    </w:rPr>
                                  </w:pPr>
                                </w:p>
                              </w:tc>
                              <w:tc>
                                <w:tcPr>
                                  <w:tcW w:w="2468" w:type="dxa"/>
                                  <w:vMerge/>
                                  <w:tcBorders>
                                    <w:top w:val="nil"/>
                                  </w:tcBorders>
                                  <w:shd w:val="clear" w:color="auto" w:fill="DAC1EC"/>
                                </w:tcPr>
                                <w:p w14:paraId="4F8D26E8" w14:textId="77777777" w:rsidR="000B3330" w:rsidRDefault="000B3330">
                                  <w:pPr>
                                    <w:rPr>
                                      <w:sz w:val="2"/>
                                      <w:szCs w:val="2"/>
                                    </w:rPr>
                                  </w:pPr>
                                </w:p>
                              </w:tc>
                              <w:tc>
                                <w:tcPr>
                                  <w:tcW w:w="4321" w:type="dxa"/>
                                  <w:shd w:val="clear" w:color="auto" w:fill="FFF1CC"/>
                                </w:tcPr>
                                <w:p w14:paraId="751A7CD4" w14:textId="77777777" w:rsidR="000B3330" w:rsidRDefault="000B3330">
                                  <w:pPr>
                                    <w:pStyle w:val="TableParagraph"/>
                                    <w:spacing w:line="256" w:lineRule="exact"/>
                                    <w:ind w:left="107"/>
                                    <w:rPr>
                                      <w:sz w:val="24"/>
                                    </w:rPr>
                                  </w:pPr>
                                  <w:r>
                                    <w:rPr>
                                      <w:sz w:val="24"/>
                                    </w:rPr>
                                    <w:t>Surgery</w:t>
                                  </w:r>
                                  <w:r>
                                    <w:rPr>
                                      <w:spacing w:val="-1"/>
                                      <w:sz w:val="24"/>
                                    </w:rPr>
                                    <w:t xml:space="preserve"> </w:t>
                                  </w:r>
                                  <w:r>
                                    <w:rPr>
                                      <w:sz w:val="24"/>
                                    </w:rPr>
                                    <w:t>&amp;</w:t>
                                  </w:r>
                                  <w:r>
                                    <w:rPr>
                                      <w:spacing w:val="-1"/>
                                      <w:sz w:val="24"/>
                                    </w:rPr>
                                    <w:t xml:space="preserve"> </w:t>
                                  </w:r>
                                  <w:r>
                                    <w:rPr>
                                      <w:sz w:val="24"/>
                                    </w:rPr>
                                    <w:t>Allied</w:t>
                                  </w:r>
                                </w:p>
                              </w:tc>
                              <w:tc>
                                <w:tcPr>
                                  <w:tcW w:w="1500" w:type="dxa"/>
                                  <w:shd w:val="clear" w:color="auto" w:fill="FFF1CC"/>
                                </w:tcPr>
                                <w:p w14:paraId="1433B619" w14:textId="77777777" w:rsidR="000B3330" w:rsidRDefault="000B3330">
                                  <w:pPr>
                                    <w:pStyle w:val="TableParagraph"/>
                                    <w:spacing w:line="256" w:lineRule="exact"/>
                                    <w:ind w:left="106"/>
                                    <w:rPr>
                                      <w:sz w:val="24"/>
                                    </w:rPr>
                                  </w:pPr>
                                  <w:r>
                                    <w:rPr>
                                      <w:sz w:val="24"/>
                                    </w:rPr>
                                    <w:t>12 weeks</w:t>
                                  </w:r>
                                </w:p>
                              </w:tc>
                              <w:tc>
                                <w:tcPr>
                                  <w:tcW w:w="1556" w:type="dxa"/>
                                  <w:shd w:val="clear" w:color="auto" w:fill="FFF1CC"/>
                                </w:tcPr>
                                <w:p w14:paraId="1EDD91E9" w14:textId="77777777" w:rsidR="000B3330" w:rsidRDefault="000B3330">
                                  <w:pPr>
                                    <w:pStyle w:val="TableParagraph"/>
                                    <w:spacing w:line="256" w:lineRule="exact"/>
                                    <w:ind w:left="106"/>
                                    <w:rPr>
                                      <w:sz w:val="24"/>
                                    </w:rPr>
                                  </w:pPr>
                                  <w:r>
                                    <w:rPr>
                                      <w:sz w:val="24"/>
                                    </w:rPr>
                                    <w:t>Block-</w:t>
                                  </w:r>
                                  <w:r>
                                    <w:rPr>
                                      <w:spacing w:val="-1"/>
                                      <w:sz w:val="24"/>
                                    </w:rPr>
                                    <w:t xml:space="preserve"> </w:t>
                                  </w:r>
                                  <w:r>
                                    <w:rPr>
                                      <w:spacing w:val="-5"/>
                                      <w:sz w:val="24"/>
                                    </w:rPr>
                                    <w:t>XV</w:t>
                                  </w:r>
                                </w:p>
                              </w:tc>
                            </w:tr>
                            <w:tr w:rsidR="000B3330" w14:paraId="375352C1" w14:textId="77777777">
                              <w:trPr>
                                <w:trHeight w:val="275"/>
                              </w:trPr>
                              <w:tc>
                                <w:tcPr>
                                  <w:tcW w:w="557" w:type="dxa"/>
                                  <w:vMerge/>
                                  <w:tcBorders>
                                    <w:top w:val="nil"/>
                                  </w:tcBorders>
                                  <w:shd w:val="clear" w:color="auto" w:fill="F1F1F1"/>
                                </w:tcPr>
                                <w:p w14:paraId="0C291230" w14:textId="77777777" w:rsidR="000B3330" w:rsidRDefault="000B3330">
                                  <w:pPr>
                                    <w:rPr>
                                      <w:sz w:val="2"/>
                                      <w:szCs w:val="2"/>
                                    </w:rPr>
                                  </w:pPr>
                                </w:p>
                              </w:tc>
                              <w:tc>
                                <w:tcPr>
                                  <w:tcW w:w="2468" w:type="dxa"/>
                                  <w:vMerge/>
                                  <w:tcBorders>
                                    <w:top w:val="nil"/>
                                  </w:tcBorders>
                                  <w:shd w:val="clear" w:color="auto" w:fill="DAC1EC"/>
                                </w:tcPr>
                                <w:p w14:paraId="1EAB6A0C" w14:textId="77777777" w:rsidR="000B3330" w:rsidRDefault="000B3330">
                                  <w:pPr>
                                    <w:rPr>
                                      <w:sz w:val="2"/>
                                      <w:szCs w:val="2"/>
                                    </w:rPr>
                                  </w:pPr>
                                </w:p>
                              </w:tc>
                              <w:tc>
                                <w:tcPr>
                                  <w:tcW w:w="4321" w:type="dxa"/>
                                  <w:shd w:val="clear" w:color="auto" w:fill="E1EED9"/>
                                </w:tcPr>
                                <w:p w14:paraId="31100116" w14:textId="77777777" w:rsidR="000B3330" w:rsidRDefault="000B3330">
                                  <w:pPr>
                                    <w:pStyle w:val="TableParagraph"/>
                                    <w:spacing w:line="256" w:lineRule="exact"/>
                                    <w:ind w:left="107"/>
                                    <w:rPr>
                                      <w:sz w:val="24"/>
                                    </w:rPr>
                                  </w:pPr>
                                  <w:r>
                                    <w:rPr>
                                      <w:sz w:val="24"/>
                                    </w:rPr>
                                    <w:t>Gynae</w:t>
                                  </w:r>
                                  <w:r>
                                    <w:rPr>
                                      <w:spacing w:val="-4"/>
                                      <w:sz w:val="24"/>
                                    </w:rPr>
                                    <w:t xml:space="preserve"> </w:t>
                                  </w:r>
                                  <w:r>
                                    <w:rPr>
                                      <w:sz w:val="24"/>
                                    </w:rPr>
                                    <w:t>&amp;</w:t>
                                  </w:r>
                                  <w:r>
                                    <w:rPr>
                                      <w:spacing w:val="-1"/>
                                      <w:sz w:val="24"/>
                                    </w:rPr>
                                    <w:t xml:space="preserve"> </w:t>
                                  </w:r>
                                  <w:proofErr w:type="spellStart"/>
                                  <w:r>
                                    <w:rPr>
                                      <w:sz w:val="24"/>
                                    </w:rPr>
                                    <w:t>Peads</w:t>
                                  </w:r>
                                  <w:proofErr w:type="spellEnd"/>
                                </w:p>
                              </w:tc>
                              <w:tc>
                                <w:tcPr>
                                  <w:tcW w:w="1500" w:type="dxa"/>
                                  <w:shd w:val="clear" w:color="auto" w:fill="E1EED9"/>
                                </w:tcPr>
                                <w:p w14:paraId="4E0681B5" w14:textId="77777777" w:rsidR="000B3330" w:rsidRDefault="000B3330">
                                  <w:pPr>
                                    <w:pStyle w:val="TableParagraph"/>
                                    <w:spacing w:line="256" w:lineRule="exact"/>
                                    <w:ind w:left="106"/>
                                    <w:rPr>
                                      <w:sz w:val="24"/>
                                    </w:rPr>
                                  </w:pPr>
                                  <w:r>
                                    <w:rPr>
                                      <w:sz w:val="24"/>
                                    </w:rPr>
                                    <w:t>12 weeks</w:t>
                                  </w:r>
                                </w:p>
                              </w:tc>
                              <w:tc>
                                <w:tcPr>
                                  <w:tcW w:w="1556" w:type="dxa"/>
                                  <w:shd w:val="clear" w:color="auto" w:fill="E1EED9"/>
                                </w:tcPr>
                                <w:p w14:paraId="6AAAD8FD" w14:textId="77777777" w:rsidR="000B3330" w:rsidRDefault="000B3330">
                                  <w:pPr>
                                    <w:pStyle w:val="TableParagraph"/>
                                    <w:spacing w:line="256" w:lineRule="exact"/>
                                    <w:ind w:left="106"/>
                                    <w:rPr>
                                      <w:sz w:val="24"/>
                                    </w:rPr>
                                  </w:pPr>
                                  <w:r>
                                    <w:rPr>
                                      <w:sz w:val="24"/>
                                    </w:rPr>
                                    <w:t>Block-</w:t>
                                  </w:r>
                                  <w:r>
                                    <w:rPr>
                                      <w:spacing w:val="-1"/>
                                      <w:sz w:val="24"/>
                                    </w:rPr>
                                    <w:t xml:space="preserve"> </w:t>
                                  </w:r>
                                  <w:r>
                                    <w:rPr>
                                      <w:spacing w:val="-5"/>
                                      <w:sz w:val="24"/>
                                    </w:rPr>
                                    <w:t>XVI</w:t>
                                  </w:r>
                                </w:p>
                              </w:tc>
                            </w:tr>
                          </w:tbl>
                          <w:p w14:paraId="129A7EB9" w14:textId="77777777" w:rsidR="000B3330" w:rsidRDefault="000B3330" w:rsidP="0084098F">
                            <w:pPr>
                              <w:pStyle w:val="BodyText"/>
                            </w:pPr>
                          </w:p>
                        </w:txbxContent>
                      </wps:txbx>
                      <wps:bodyPr wrap="square" lIns="0" tIns="0" rIns="0" bIns="0" rtlCol="0">
                        <a:noAutofit/>
                      </wps:bodyPr>
                    </wps:wsp>
                  </a:graphicData>
                </a:graphic>
              </wp:anchor>
            </w:drawing>
          </mc:Choice>
          <mc:Fallback>
            <w:pict>
              <v:shape w14:anchorId="253F949A" id="Textbox 122" o:spid="_x0000_s1038" type="#_x0000_t202" style="position:absolute;left:0;text-align:left;margin-left:415.05pt;margin-top:-31.5pt;width:526.55pt;height:461.7pt;z-index:251754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&#13;&#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7"/>
                        <w:gridCol w:w="2468"/>
                        <w:gridCol w:w="4321"/>
                        <w:gridCol w:w="1500"/>
                        <w:gridCol w:w="1556"/>
                      </w:tblGrid>
                      <w:tr w:rsidR="000B3330" w14:paraId="40AD22CF" w14:textId="77777777">
                        <w:trPr>
                          <w:trHeight w:val="595"/>
                        </w:trPr>
                        <w:tc>
                          <w:tcPr>
                            <w:tcW w:w="557" w:type="dxa"/>
                            <w:shd w:val="clear" w:color="auto" w:fill="F1F1F1"/>
                          </w:tcPr>
                          <w:p w14:paraId="3E5AA9CD" w14:textId="77777777" w:rsidR="000B3330" w:rsidRDefault="000B3330">
                            <w:pPr>
                              <w:pStyle w:val="TableParagraph"/>
                              <w:ind w:left="107" w:right="132"/>
                              <w:rPr>
                                <w:b/>
                                <w:sz w:val="24"/>
                              </w:rPr>
                            </w:pPr>
                            <w:r>
                              <w:rPr>
                                <w:b/>
                                <w:spacing w:val="-4"/>
                                <w:sz w:val="24"/>
                              </w:rPr>
                              <w:t xml:space="preserve">Sr. </w:t>
                            </w:r>
                            <w:r>
                              <w:rPr>
                                <w:b/>
                                <w:spacing w:val="-5"/>
                                <w:sz w:val="24"/>
                              </w:rPr>
                              <w:t>No</w:t>
                            </w:r>
                          </w:p>
                        </w:tc>
                        <w:tc>
                          <w:tcPr>
                            <w:tcW w:w="2468" w:type="dxa"/>
                            <w:shd w:val="clear" w:color="auto" w:fill="F1F1F1"/>
                          </w:tcPr>
                          <w:p w14:paraId="3730FF68" w14:textId="77777777" w:rsidR="000B3330" w:rsidRDefault="000B3330">
                            <w:pPr>
                              <w:pStyle w:val="TableParagraph"/>
                              <w:spacing w:line="275" w:lineRule="exact"/>
                              <w:ind w:left="107"/>
                              <w:rPr>
                                <w:b/>
                                <w:sz w:val="24"/>
                              </w:rPr>
                            </w:pPr>
                            <w:r>
                              <w:rPr>
                                <w:b/>
                                <w:sz w:val="24"/>
                              </w:rPr>
                              <w:t>Class</w:t>
                            </w:r>
                          </w:p>
                        </w:tc>
                        <w:tc>
                          <w:tcPr>
                            <w:tcW w:w="4321" w:type="dxa"/>
                            <w:shd w:val="clear" w:color="auto" w:fill="F1F1F1"/>
                          </w:tcPr>
                          <w:p w14:paraId="6DC2FBC4" w14:textId="77777777" w:rsidR="000B3330" w:rsidRDefault="000B3330">
                            <w:pPr>
                              <w:pStyle w:val="TableParagraph"/>
                              <w:spacing w:line="275" w:lineRule="exact"/>
                              <w:ind w:left="107"/>
                              <w:rPr>
                                <w:b/>
                                <w:sz w:val="24"/>
                              </w:rPr>
                            </w:pPr>
                            <w:r>
                              <w:rPr>
                                <w:b/>
                                <w:sz w:val="24"/>
                              </w:rPr>
                              <w:t>Module</w:t>
                            </w:r>
                          </w:p>
                        </w:tc>
                        <w:tc>
                          <w:tcPr>
                            <w:tcW w:w="1500" w:type="dxa"/>
                            <w:shd w:val="clear" w:color="auto" w:fill="F1F1F1"/>
                          </w:tcPr>
                          <w:p w14:paraId="6C4176E0" w14:textId="77777777" w:rsidR="000B3330" w:rsidRDefault="000B3330">
                            <w:pPr>
                              <w:pStyle w:val="TableParagraph"/>
                              <w:spacing w:line="275" w:lineRule="exact"/>
                              <w:ind w:left="106"/>
                              <w:rPr>
                                <w:b/>
                                <w:sz w:val="24"/>
                              </w:rPr>
                            </w:pPr>
                            <w:r>
                              <w:rPr>
                                <w:b/>
                                <w:sz w:val="24"/>
                              </w:rPr>
                              <w:t>Duration</w:t>
                            </w:r>
                          </w:p>
                        </w:tc>
                        <w:tc>
                          <w:tcPr>
                            <w:tcW w:w="1556" w:type="dxa"/>
                            <w:shd w:val="clear" w:color="auto" w:fill="F1F1F1"/>
                          </w:tcPr>
                          <w:p w14:paraId="267A6623" w14:textId="77777777" w:rsidR="000B3330" w:rsidRDefault="000B3330">
                            <w:pPr>
                              <w:pStyle w:val="TableParagraph"/>
                              <w:spacing w:line="275" w:lineRule="exact"/>
                              <w:ind w:left="106"/>
                              <w:rPr>
                                <w:b/>
                                <w:sz w:val="24"/>
                              </w:rPr>
                            </w:pPr>
                            <w:r>
                              <w:rPr>
                                <w:b/>
                                <w:sz w:val="24"/>
                              </w:rPr>
                              <w:t>Block</w:t>
                            </w:r>
                          </w:p>
                        </w:tc>
                      </w:tr>
                      <w:tr w:rsidR="000B3330" w14:paraId="5DEEC92A" w14:textId="77777777">
                        <w:trPr>
                          <w:trHeight w:val="280"/>
                        </w:trPr>
                        <w:tc>
                          <w:tcPr>
                            <w:tcW w:w="557" w:type="dxa"/>
                            <w:vMerge w:val="restart"/>
                            <w:shd w:val="clear" w:color="auto" w:fill="F1F1F1"/>
                          </w:tcPr>
                          <w:p w14:paraId="4D1D2DB9" w14:textId="77777777" w:rsidR="000B3330" w:rsidRDefault="000B3330">
                            <w:pPr>
                              <w:pStyle w:val="TableParagraph"/>
                              <w:rPr>
                                <w:b/>
                              </w:rPr>
                            </w:pPr>
                          </w:p>
                          <w:p w14:paraId="736FF9D4" w14:textId="77777777" w:rsidR="000B3330" w:rsidRDefault="000B3330">
                            <w:pPr>
                              <w:pStyle w:val="TableParagraph"/>
                              <w:rPr>
                                <w:b/>
                              </w:rPr>
                            </w:pPr>
                          </w:p>
                          <w:p w14:paraId="29D0423D" w14:textId="77777777" w:rsidR="000B3330" w:rsidRDefault="000B3330">
                            <w:pPr>
                              <w:pStyle w:val="TableParagraph"/>
                              <w:spacing w:before="117"/>
                              <w:rPr>
                                <w:b/>
                              </w:rPr>
                            </w:pPr>
                          </w:p>
                          <w:p w14:paraId="3589DA2E" w14:textId="77777777" w:rsidR="000B3330" w:rsidRDefault="000B3330">
                            <w:pPr>
                              <w:pStyle w:val="TableParagraph"/>
                              <w:spacing w:before="1"/>
                              <w:ind w:left="107"/>
                              <w:rPr>
                                <w:b/>
                              </w:rPr>
                            </w:pPr>
                            <w:r>
                              <w:rPr>
                                <w:b/>
                                <w:spacing w:val="-5"/>
                              </w:rPr>
                              <w:t>1.</w:t>
                            </w:r>
                          </w:p>
                        </w:tc>
                        <w:tc>
                          <w:tcPr>
                            <w:tcW w:w="2468" w:type="dxa"/>
                            <w:vMerge w:val="restart"/>
                            <w:shd w:val="clear" w:color="auto" w:fill="FFFF60"/>
                          </w:tcPr>
                          <w:p w14:paraId="0483DD26" w14:textId="77777777" w:rsidR="000B3330" w:rsidRDefault="000B3330">
                            <w:pPr>
                              <w:pStyle w:val="TableParagraph"/>
                              <w:rPr>
                                <w:b/>
                                <w:sz w:val="24"/>
                              </w:rPr>
                            </w:pPr>
                          </w:p>
                          <w:p w14:paraId="51C7A464" w14:textId="77777777" w:rsidR="000B3330" w:rsidRDefault="000B3330">
                            <w:pPr>
                              <w:pStyle w:val="TableParagraph"/>
                              <w:rPr>
                                <w:b/>
                                <w:sz w:val="24"/>
                              </w:rPr>
                            </w:pPr>
                          </w:p>
                          <w:p w14:paraId="72FA62E5" w14:textId="77777777" w:rsidR="000B3330" w:rsidRDefault="000B3330">
                            <w:pPr>
                              <w:pStyle w:val="TableParagraph"/>
                              <w:spacing w:before="30"/>
                              <w:rPr>
                                <w:b/>
                                <w:sz w:val="24"/>
                              </w:rPr>
                            </w:pPr>
                          </w:p>
                          <w:p w14:paraId="0AB0F1D7" w14:textId="77777777" w:rsidR="000B3330" w:rsidRDefault="000B3330">
                            <w:pPr>
                              <w:pStyle w:val="TableParagraph"/>
                              <w:ind w:left="107"/>
                              <w:rPr>
                                <w:b/>
                                <w:sz w:val="24"/>
                              </w:rPr>
                            </w:pPr>
                            <w:r>
                              <w:rPr>
                                <w:b/>
                                <w:sz w:val="24"/>
                              </w:rPr>
                              <w:t>First</w:t>
                            </w:r>
                            <w:r>
                              <w:rPr>
                                <w:b/>
                                <w:spacing w:val="-5"/>
                                <w:sz w:val="24"/>
                              </w:rPr>
                              <w:t xml:space="preserve"> </w:t>
                            </w:r>
                            <w:r>
                              <w:rPr>
                                <w:b/>
                                <w:sz w:val="24"/>
                              </w:rPr>
                              <w:t xml:space="preserve">Year </w:t>
                            </w:r>
                            <w:r>
                              <w:rPr>
                                <w:b/>
                                <w:spacing w:val="-4"/>
                                <w:sz w:val="24"/>
                              </w:rPr>
                              <w:t>MBBS</w:t>
                            </w:r>
                          </w:p>
                        </w:tc>
                        <w:tc>
                          <w:tcPr>
                            <w:tcW w:w="4321" w:type="dxa"/>
                            <w:shd w:val="clear" w:color="auto" w:fill="D4DCE3"/>
                          </w:tcPr>
                          <w:p w14:paraId="413A8851" w14:textId="77777777" w:rsidR="000B3330" w:rsidRDefault="000B3330">
                            <w:pPr>
                              <w:pStyle w:val="TableParagraph"/>
                              <w:spacing w:line="260" w:lineRule="exact"/>
                              <w:ind w:left="107"/>
                              <w:rPr>
                                <w:sz w:val="24"/>
                              </w:rPr>
                            </w:pPr>
                            <w:r>
                              <w:rPr>
                                <w:sz w:val="24"/>
                              </w:rPr>
                              <w:t>Foundation</w:t>
                            </w:r>
                            <w:r>
                              <w:rPr>
                                <w:spacing w:val="-3"/>
                                <w:sz w:val="24"/>
                              </w:rPr>
                              <w:t xml:space="preserve"> </w:t>
                            </w:r>
                            <w:r>
                              <w:rPr>
                                <w:sz w:val="24"/>
                              </w:rPr>
                              <w:t>Module</w:t>
                            </w:r>
                          </w:p>
                        </w:tc>
                        <w:tc>
                          <w:tcPr>
                            <w:tcW w:w="1500" w:type="dxa"/>
                            <w:shd w:val="clear" w:color="auto" w:fill="D4DCE3"/>
                          </w:tcPr>
                          <w:p w14:paraId="7D8C62A4" w14:textId="77777777" w:rsidR="000B3330" w:rsidRDefault="000B3330">
                            <w:pPr>
                              <w:pStyle w:val="TableParagraph"/>
                              <w:spacing w:line="260" w:lineRule="exact"/>
                              <w:ind w:left="106"/>
                              <w:rPr>
                                <w:sz w:val="24"/>
                              </w:rPr>
                            </w:pPr>
                            <w:r>
                              <w:rPr>
                                <w:sz w:val="24"/>
                              </w:rPr>
                              <w:t>6 weeks</w:t>
                            </w:r>
                          </w:p>
                        </w:tc>
                        <w:tc>
                          <w:tcPr>
                            <w:tcW w:w="1556" w:type="dxa"/>
                            <w:vMerge w:val="restart"/>
                            <w:shd w:val="clear" w:color="auto" w:fill="D4DCE3"/>
                          </w:tcPr>
                          <w:p w14:paraId="0DB117E8" w14:textId="77777777" w:rsidR="000B3330" w:rsidRDefault="000B3330">
                            <w:pPr>
                              <w:pStyle w:val="TableParagraph"/>
                              <w:spacing w:line="275" w:lineRule="exact"/>
                              <w:ind w:left="106"/>
                              <w:rPr>
                                <w:sz w:val="24"/>
                              </w:rPr>
                            </w:pPr>
                            <w:r>
                              <w:rPr>
                                <w:sz w:val="24"/>
                              </w:rPr>
                              <w:t>Block-</w:t>
                            </w:r>
                            <w:r>
                              <w:rPr>
                                <w:spacing w:val="-10"/>
                                <w:sz w:val="24"/>
                              </w:rPr>
                              <w:t>I</w:t>
                            </w:r>
                          </w:p>
                        </w:tc>
                      </w:tr>
                      <w:tr w:rsidR="000B3330" w14:paraId="6FCD296B" w14:textId="77777777">
                        <w:trPr>
                          <w:trHeight w:val="275"/>
                        </w:trPr>
                        <w:tc>
                          <w:tcPr>
                            <w:tcW w:w="557" w:type="dxa"/>
                            <w:vMerge/>
                            <w:tcBorders>
                              <w:top w:val="nil"/>
                            </w:tcBorders>
                            <w:shd w:val="clear" w:color="auto" w:fill="F1F1F1"/>
                          </w:tcPr>
                          <w:p w14:paraId="2CA83EB4" w14:textId="77777777" w:rsidR="000B3330" w:rsidRDefault="000B3330">
                            <w:pPr>
                              <w:rPr>
                                <w:sz w:val="2"/>
                                <w:szCs w:val="2"/>
                              </w:rPr>
                            </w:pPr>
                          </w:p>
                        </w:tc>
                        <w:tc>
                          <w:tcPr>
                            <w:tcW w:w="2468" w:type="dxa"/>
                            <w:vMerge/>
                            <w:tcBorders>
                              <w:top w:val="nil"/>
                            </w:tcBorders>
                            <w:shd w:val="clear" w:color="auto" w:fill="FFFF60"/>
                          </w:tcPr>
                          <w:p w14:paraId="4D7A4F30" w14:textId="77777777" w:rsidR="000B3330" w:rsidRDefault="000B3330">
                            <w:pPr>
                              <w:rPr>
                                <w:sz w:val="2"/>
                                <w:szCs w:val="2"/>
                              </w:rPr>
                            </w:pPr>
                          </w:p>
                        </w:tc>
                        <w:tc>
                          <w:tcPr>
                            <w:tcW w:w="4321" w:type="dxa"/>
                            <w:shd w:val="clear" w:color="auto" w:fill="D4DCE3"/>
                          </w:tcPr>
                          <w:p w14:paraId="683CCF6F" w14:textId="77777777" w:rsidR="000B3330" w:rsidRDefault="000B3330">
                            <w:pPr>
                              <w:pStyle w:val="TableParagraph"/>
                              <w:spacing w:line="256" w:lineRule="exact"/>
                              <w:ind w:left="107"/>
                              <w:rPr>
                                <w:sz w:val="24"/>
                              </w:rPr>
                            </w:pPr>
                            <w:r>
                              <w:rPr>
                                <w:sz w:val="24"/>
                              </w:rPr>
                              <w:t>MSK-I</w:t>
                            </w:r>
                            <w:r>
                              <w:rPr>
                                <w:spacing w:val="-6"/>
                                <w:sz w:val="24"/>
                              </w:rPr>
                              <w:t xml:space="preserve"> </w:t>
                            </w:r>
                            <w:r>
                              <w:rPr>
                                <w:sz w:val="24"/>
                              </w:rPr>
                              <w:t>Module</w:t>
                            </w:r>
                          </w:p>
                        </w:tc>
                        <w:tc>
                          <w:tcPr>
                            <w:tcW w:w="1500" w:type="dxa"/>
                            <w:shd w:val="clear" w:color="auto" w:fill="D4DCE3"/>
                          </w:tcPr>
                          <w:p w14:paraId="7FEEBDD8" w14:textId="77777777" w:rsidR="000B3330" w:rsidRDefault="000B3330">
                            <w:pPr>
                              <w:pStyle w:val="TableParagraph"/>
                              <w:spacing w:line="256" w:lineRule="exact"/>
                              <w:ind w:left="106"/>
                              <w:rPr>
                                <w:sz w:val="24"/>
                              </w:rPr>
                            </w:pPr>
                            <w:r>
                              <w:rPr>
                                <w:sz w:val="24"/>
                              </w:rPr>
                              <w:t>5 weeks</w:t>
                            </w:r>
                          </w:p>
                        </w:tc>
                        <w:tc>
                          <w:tcPr>
                            <w:tcW w:w="1556" w:type="dxa"/>
                            <w:vMerge/>
                            <w:tcBorders>
                              <w:top w:val="nil"/>
                            </w:tcBorders>
                            <w:shd w:val="clear" w:color="auto" w:fill="D4DCE3"/>
                          </w:tcPr>
                          <w:p w14:paraId="04F61696" w14:textId="77777777" w:rsidR="000B3330" w:rsidRDefault="000B3330">
                            <w:pPr>
                              <w:rPr>
                                <w:sz w:val="2"/>
                                <w:szCs w:val="2"/>
                              </w:rPr>
                            </w:pPr>
                          </w:p>
                        </w:tc>
                      </w:tr>
                      <w:tr w:rsidR="000B3330" w14:paraId="69AC4E36" w14:textId="77777777">
                        <w:trPr>
                          <w:trHeight w:val="275"/>
                        </w:trPr>
                        <w:tc>
                          <w:tcPr>
                            <w:tcW w:w="557" w:type="dxa"/>
                            <w:vMerge/>
                            <w:tcBorders>
                              <w:top w:val="nil"/>
                            </w:tcBorders>
                            <w:shd w:val="clear" w:color="auto" w:fill="F1F1F1"/>
                          </w:tcPr>
                          <w:p w14:paraId="2CBADF2A" w14:textId="77777777" w:rsidR="000B3330" w:rsidRDefault="000B3330">
                            <w:pPr>
                              <w:rPr>
                                <w:sz w:val="2"/>
                                <w:szCs w:val="2"/>
                              </w:rPr>
                            </w:pPr>
                          </w:p>
                        </w:tc>
                        <w:tc>
                          <w:tcPr>
                            <w:tcW w:w="2468" w:type="dxa"/>
                            <w:vMerge/>
                            <w:tcBorders>
                              <w:top w:val="nil"/>
                            </w:tcBorders>
                            <w:shd w:val="clear" w:color="auto" w:fill="FFFF60"/>
                          </w:tcPr>
                          <w:p w14:paraId="18101A50" w14:textId="77777777" w:rsidR="000B3330" w:rsidRDefault="000B3330">
                            <w:pPr>
                              <w:rPr>
                                <w:sz w:val="2"/>
                                <w:szCs w:val="2"/>
                              </w:rPr>
                            </w:pPr>
                          </w:p>
                        </w:tc>
                        <w:tc>
                          <w:tcPr>
                            <w:tcW w:w="4321" w:type="dxa"/>
                            <w:shd w:val="clear" w:color="auto" w:fill="FFF1CC"/>
                          </w:tcPr>
                          <w:p w14:paraId="3CCE308D" w14:textId="77777777" w:rsidR="000B3330" w:rsidRDefault="000B3330">
                            <w:pPr>
                              <w:pStyle w:val="TableParagraph"/>
                              <w:spacing w:line="256" w:lineRule="exact"/>
                              <w:ind w:left="107"/>
                              <w:rPr>
                                <w:sz w:val="24"/>
                              </w:rPr>
                            </w:pPr>
                            <w:r>
                              <w:rPr>
                                <w:sz w:val="24"/>
                              </w:rPr>
                              <w:t>MSK-II</w:t>
                            </w:r>
                            <w:r>
                              <w:rPr>
                                <w:spacing w:val="-4"/>
                                <w:sz w:val="24"/>
                              </w:rPr>
                              <w:t xml:space="preserve"> </w:t>
                            </w:r>
                            <w:r>
                              <w:rPr>
                                <w:sz w:val="24"/>
                              </w:rPr>
                              <w:t>Module</w:t>
                            </w:r>
                          </w:p>
                        </w:tc>
                        <w:tc>
                          <w:tcPr>
                            <w:tcW w:w="1500" w:type="dxa"/>
                            <w:shd w:val="clear" w:color="auto" w:fill="FFF1CC"/>
                          </w:tcPr>
                          <w:p w14:paraId="4D29619F" w14:textId="77777777" w:rsidR="000B3330" w:rsidRDefault="000B3330">
                            <w:pPr>
                              <w:pStyle w:val="TableParagraph"/>
                              <w:spacing w:line="256" w:lineRule="exact"/>
                              <w:ind w:left="106"/>
                              <w:rPr>
                                <w:sz w:val="24"/>
                              </w:rPr>
                            </w:pPr>
                            <w:r>
                              <w:rPr>
                                <w:sz w:val="24"/>
                              </w:rPr>
                              <w:t>5 weeks</w:t>
                            </w:r>
                          </w:p>
                        </w:tc>
                        <w:tc>
                          <w:tcPr>
                            <w:tcW w:w="1556" w:type="dxa"/>
                            <w:vMerge w:val="restart"/>
                            <w:shd w:val="clear" w:color="auto" w:fill="FFF1CC"/>
                          </w:tcPr>
                          <w:p w14:paraId="4792E6C7" w14:textId="77777777" w:rsidR="000B3330" w:rsidRDefault="000B3330">
                            <w:pPr>
                              <w:pStyle w:val="TableParagraph"/>
                              <w:spacing w:line="275" w:lineRule="exact"/>
                              <w:ind w:left="106"/>
                              <w:rPr>
                                <w:sz w:val="24"/>
                              </w:rPr>
                            </w:pPr>
                            <w:r>
                              <w:rPr>
                                <w:sz w:val="24"/>
                              </w:rPr>
                              <w:t>Block</w:t>
                            </w:r>
                            <w:r>
                              <w:rPr>
                                <w:spacing w:val="-1"/>
                                <w:sz w:val="24"/>
                              </w:rPr>
                              <w:t xml:space="preserve"> </w:t>
                            </w:r>
                            <w:r>
                              <w:rPr>
                                <w:sz w:val="24"/>
                              </w:rPr>
                              <w:t>-</w:t>
                            </w:r>
                            <w:r>
                              <w:rPr>
                                <w:spacing w:val="-5"/>
                                <w:sz w:val="24"/>
                              </w:rPr>
                              <w:t>II</w:t>
                            </w:r>
                          </w:p>
                        </w:tc>
                      </w:tr>
                      <w:tr w:rsidR="000B3330" w14:paraId="12437EF7" w14:textId="77777777">
                        <w:trPr>
                          <w:trHeight w:val="275"/>
                        </w:trPr>
                        <w:tc>
                          <w:tcPr>
                            <w:tcW w:w="557" w:type="dxa"/>
                            <w:vMerge/>
                            <w:tcBorders>
                              <w:top w:val="nil"/>
                            </w:tcBorders>
                            <w:shd w:val="clear" w:color="auto" w:fill="F1F1F1"/>
                          </w:tcPr>
                          <w:p w14:paraId="1241595E" w14:textId="77777777" w:rsidR="000B3330" w:rsidRDefault="000B3330">
                            <w:pPr>
                              <w:rPr>
                                <w:sz w:val="2"/>
                                <w:szCs w:val="2"/>
                              </w:rPr>
                            </w:pPr>
                          </w:p>
                        </w:tc>
                        <w:tc>
                          <w:tcPr>
                            <w:tcW w:w="2468" w:type="dxa"/>
                            <w:vMerge/>
                            <w:tcBorders>
                              <w:top w:val="nil"/>
                            </w:tcBorders>
                            <w:shd w:val="clear" w:color="auto" w:fill="FFFF60"/>
                          </w:tcPr>
                          <w:p w14:paraId="700E2644" w14:textId="77777777" w:rsidR="000B3330" w:rsidRDefault="000B3330">
                            <w:pPr>
                              <w:rPr>
                                <w:sz w:val="2"/>
                                <w:szCs w:val="2"/>
                              </w:rPr>
                            </w:pPr>
                          </w:p>
                        </w:tc>
                        <w:tc>
                          <w:tcPr>
                            <w:tcW w:w="4321" w:type="dxa"/>
                            <w:shd w:val="clear" w:color="auto" w:fill="FFF1CC"/>
                          </w:tcPr>
                          <w:p w14:paraId="69DEE49A" w14:textId="77777777" w:rsidR="000B3330" w:rsidRDefault="000B3330">
                            <w:pPr>
                              <w:pStyle w:val="TableParagraph"/>
                              <w:spacing w:line="256" w:lineRule="exact"/>
                              <w:ind w:left="107"/>
                              <w:rPr>
                                <w:sz w:val="24"/>
                              </w:rPr>
                            </w:pPr>
                            <w:r>
                              <w:rPr>
                                <w:sz w:val="24"/>
                              </w:rPr>
                              <w:t>Blood</w:t>
                            </w:r>
                            <w:r>
                              <w:rPr>
                                <w:spacing w:val="-1"/>
                                <w:sz w:val="24"/>
                              </w:rPr>
                              <w:t xml:space="preserve"> </w:t>
                            </w:r>
                            <w:r>
                              <w:rPr>
                                <w:sz w:val="24"/>
                              </w:rPr>
                              <w:t>&amp;</w:t>
                            </w:r>
                            <w:r>
                              <w:rPr>
                                <w:spacing w:val="-1"/>
                                <w:sz w:val="24"/>
                              </w:rPr>
                              <w:t xml:space="preserve"> </w:t>
                            </w:r>
                            <w:r>
                              <w:rPr>
                                <w:sz w:val="24"/>
                              </w:rPr>
                              <w:t>immunity Module</w:t>
                            </w:r>
                          </w:p>
                        </w:tc>
                        <w:tc>
                          <w:tcPr>
                            <w:tcW w:w="1500" w:type="dxa"/>
                            <w:shd w:val="clear" w:color="auto" w:fill="FFF1CC"/>
                          </w:tcPr>
                          <w:p w14:paraId="26F4E959" w14:textId="77777777" w:rsidR="000B3330" w:rsidRDefault="000B3330">
                            <w:pPr>
                              <w:pStyle w:val="TableParagraph"/>
                              <w:spacing w:line="256" w:lineRule="exact"/>
                              <w:ind w:left="106"/>
                              <w:rPr>
                                <w:sz w:val="24"/>
                              </w:rPr>
                            </w:pPr>
                            <w:r>
                              <w:rPr>
                                <w:sz w:val="24"/>
                              </w:rPr>
                              <w:t>5 weeks</w:t>
                            </w:r>
                          </w:p>
                        </w:tc>
                        <w:tc>
                          <w:tcPr>
                            <w:tcW w:w="1556" w:type="dxa"/>
                            <w:vMerge/>
                            <w:tcBorders>
                              <w:top w:val="nil"/>
                            </w:tcBorders>
                            <w:shd w:val="clear" w:color="auto" w:fill="FFF1CC"/>
                          </w:tcPr>
                          <w:p w14:paraId="1CA8C969" w14:textId="77777777" w:rsidR="000B3330" w:rsidRDefault="000B3330">
                            <w:pPr>
                              <w:rPr>
                                <w:sz w:val="2"/>
                                <w:szCs w:val="2"/>
                              </w:rPr>
                            </w:pPr>
                          </w:p>
                        </w:tc>
                      </w:tr>
                      <w:tr w:rsidR="000B3330" w14:paraId="66F53116" w14:textId="77777777">
                        <w:trPr>
                          <w:trHeight w:val="275"/>
                        </w:trPr>
                        <w:tc>
                          <w:tcPr>
                            <w:tcW w:w="557" w:type="dxa"/>
                            <w:vMerge/>
                            <w:tcBorders>
                              <w:top w:val="nil"/>
                            </w:tcBorders>
                            <w:shd w:val="clear" w:color="auto" w:fill="F1F1F1"/>
                          </w:tcPr>
                          <w:p w14:paraId="426A7796" w14:textId="77777777" w:rsidR="000B3330" w:rsidRDefault="000B3330">
                            <w:pPr>
                              <w:rPr>
                                <w:sz w:val="2"/>
                                <w:szCs w:val="2"/>
                              </w:rPr>
                            </w:pPr>
                          </w:p>
                        </w:tc>
                        <w:tc>
                          <w:tcPr>
                            <w:tcW w:w="2468" w:type="dxa"/>
                            <w:vMerge/>
                            <w:tcBorders>
                              <w:top w:val="nil"/>
                            </w:tcBorders>
                            <w:shd w:val="clear" w:color="auto" w:fill="FFFF60"/>
                          </w:tcPr>
                          <w:p w14:paraId="097A95A1" w14:textId="77777777" w:rsidR="000B3330" w:rsidRDefault="000B3330">
                            <w:pPr>
                              <w:rPr>
                                <w:sz w:val="2"/>
                                <w:szCs w:val="2"/>
                              </w:rPr>
                            </w:pPr>
                          </w:p>
                        </w:tc>
                        <w:tc>
                          <w:tcPr>
                            <w:tcW w:w="4321" w:type="dxa"/>
                            <w:shd w:val="clear" w:color="auto" w:fill="E1EED9"/>
                          </w:tcPr>
                          <w:p w14:paraId="3ECAF6B0" w14:textId="77777777" w:rsidR="000B3330" w:rsidRDefault="000B3330">
                            <w:pPr>
                              <w:pStyle w:val="TableParagraph"/>
                              <w:spacing w:line="256" w:lineRule="exact"/>
                              <w:ind w:left="107"/>
                              <w:rPr>
                                <w:sz w:val="24"/>
                              </w:rPr>
                            </w:pPr>
                            <w:r>
                              <w:rPr>
                                <w:sz w:val="24"/>
                              </w:rPr>
                              <w:t>CVS Module</w:t>
                            </w:r>
                          </w:p>
                        </w:tc>
                        <w:tc>
                          <w:tcPr>
                            <w:tcW w:w="1500" w:type="dxa"/>
                            <w:shd w:val="clear" w:color="auto" w:fill="E1EED9"/>
                          </w:tcPr>
                          <w:p w14:paraId="0B66966E" w14:textId="77777777" w:rsidR="000B3330" w:rsidRDefault="000B3330">
                            <w:pPr>
                              <w:pStyle w:val="TableParagraph"/>
                              <w:spacing w:line="256" w:lineRule="exact"/>
                              <w:ind w:left="106"/>
                              <w:rPr>
                                <w:sz w:val="24"/>
                              </w:rPr>
                            </w:pPr>
                            <w:r>
                              <w:rPr>
                                <w:sz w:val="24"/>
                              </w:rPr>
                              <w:t>6 weeks</w:t>
                            </w:r>
                          </w:p>
                        </w:tc>
                        <w:tc>
                          <w:tcPr>
                            <w:tcW w:w="1556" w:type="dxa"/>
                            <w:vMerge w:val="restart"/>
                            <w:shd w:val="clear" w:color="auto" w:fill="E1EED9"/>
                          </w:tcPr>
                          <w:p w14:paraId="79A5C14A" w14:textId="77777777" w:rsidR="000B3330" w:rsidRDefault="000B3330">
                            <w:pPr>
                              <w:pStyle w:val="TableParagraph"/>
                              <w:spacing w:before="275"/>
                              <w:ind w:left="106"/>
                              <w:rPr>
                                <w:sz w:val="24"/>
                              </w:rPr>
                            </w:pPr>
                            <w:r>
                              <w:rPr>
                                <w:sz w:val="24"/>
                              </w:rPr>
                              <w:t>Block</w:t>
                            </w:r>
                            <w:r>
                              <w:rPr>
                                <w:spacing w:val="-1"/>
                                <w:sz w:val="24"/>
                              </w:rPr>
                              <w:t xml:space="preserve"> </w:t>
                            </w:r>
                            <w:r>
                              <w:rPr>
                                <w:sz w:val="24"/>
                              </w:rPr>
                              <w:t>-</w:t>
                            </w:r>
                            <w:r>
                              <w:rPr>
                                <w:spacing w:val="-5"/>
                                <w:sz w:val="24"/>
                              </w:rPr>
                              <w:t>III</w:t>
                            </w:r>
                          </w:p>
                        </w:tc>
                      </w:tr>
                      <w:tr w:rsidR="000B3330" w14:paraId="18AD3B33" w14:textId="77777777">
                        <w:trPr>
                          <w:trHeight w:val="275"/>
                        </w:trPr>
                        <w:tc>
                          <w:tcPr>
                            <w:tcW w:w="557" w:type="dxa"/>
                            <w:vMerge/>
                            <w:tcBorders>
                              <w:top w:val="nil"/>
                            </w:tcBorders>
                            <w:shd w:val="clear" w:color="auto" w:fill="F1F1F1"/>
                          </w:tcPr>
                          <w:p w14:paraId="676906E9" w14:textId="77777777" w:rsidR="000B3330" w:rsidRDefault="000B3330">
                            <w:pPr>
                              <w:rPr>
                                <w:sz w:val="2"/>
                                <w:szCs w:val="2"/>
                              </w:rPr>
                            </w:pPr>
                          </w:p>
                        </w:tc>
                        <w:tc>
                          <w:tcPr>
                            <w:tcW w:w="2468" w:type="dxa"/>
                            <w:vMerge/>
                            <w:tcBorders>
                              <w:top w:val="nil"/>
                            </w:tcBorders>
                            <w:shd w:val="clear" w:color="auto" w:fill="FFFF60"/>
                          </w:tcPr>
                          <w:p w14:paraId="433B0464" w14:textId="77777777" w:rsidR="000B3330" w:rsidRDefault="000B3330">
                            <w:pPr>
                              <w:rPr>
                                <w:sz w:val="2"/>
                                <w:szCs w:val="2"/>
                              </w:rPr>
                            </w:pPr>
                          </w:p>
                        </w:tc>
                        <w:tc>
                          <w:tcPr>
                            <w:tcW w:w="4321" w:type="dxa"/>
                            <w:shd w:val="clear" w:color="auto" w:fill="E1EED9"/>
                          </w:tcPr>
                          <w:p w14:paraId="4A2451CF" w14:textId="77777777" w:rsidR="000B3330" w:rsidRDefault="000B3330">
                            <w:pPr>
                              <w:pStyle w:val="TableParagraph"/>
                              <w:spacing w:line="256" w:lineRule="exact"/>
                              <w:ind w:left="107"/>
                              <w:rPr>
                                <w:sz w:val="24"/>
                              </w:rPr>
                            </w:pPr>
                            <w:r>
                              <w:rPr>
                                <w:sz w:val="24"/>
                              </w:rPr>
                              <w:t>Respiration Module</w:t>
                            </w:r>
                          </w:p>
                        </w:tc>
                        <w:tc>
                          <w:tcPr>
                            <w:tcW w:w="1500" w:type="dxa"/>
                            <w:shd w:val="clear" w:color="auto" w:fill="E1EED9"/>
                          </w:tcPr>
                          <w:p w14:paraId="6E635819" w14:textId="77777777" w:rsidR="000B3330" w:rsidRDefault="000B3330">
                            <w:pPr>
                              <w:pStyle w:val="TableParagraph"/>
                              <w:spacing w:line="256" w:lineRule="exact"/>
                              <w:ind w:left="106"/>
                              <w:rPr>
                                <w:sz w:val="24"/>
                              </w:rPr>
                            </w:pPr>
                            <w:r>
                              <w:rPr>
                                <w:sz w:val="24"/>
                              </w:rPr>
                              <w:t>5 weeks</w:t>
                            </w:r>
                          </w:p>
                        </w:tc>
                        <w:tc>
                          <w:tcPr>
                            <w:tcW w:w="1556" w:type="dxa"/>
                            <w:vMerge/>
                            <w:tcBorders>
                              <w:top w:val="nil"/>
                            </w:tcBorders>
                            <w:shd w:val="clear" w:color="auto" w:fill="E1EED9"/>
                          </w:tcPr>
                          <w:p w14:paraId="7437B87B" w14:textId="77777777" w:rsidR="000B3330" w:rsidRDefault="000B3330">
                            <w:pPr>
                              <w:rPr>
                                <w:sz w:val="2"/>
                                <w:szCs w:val="2"/>
                              </w:rPr>
                            </w:pPr>
                          </w:p>
                        </w:tc>
                      </w:tr>
                      <w:tr w:rsidR="000B3330" w14:paraId="5E078F39" w14:textId="77777777">
                        <w:trPr>
                          <w:trHeight w:val="278"/>
                        </w:trPr>
                        <w:tc>
                          <w:tcPr>
                            <w:tcW w:w="557" w:type="dxa"/>
                            <w:vMerge/>
                            <w:tcBorders>
                              <w:top w:val="nil"/>
                            </w:tcBorders>
                            <w:shd w:val="clear" w:color="auto" w:fill="F1F1F1"/>
                          </w:tcPr>
                          <w:p w14:paraId="48C4D863" w14:textId="77777777" w:rsidR="000B3330" w:rsidRDefault="000B3330">
                            <w:pPr>
                              <w:rPr>
                                <w:sz w:val="2"/>
                                <w:szCs w:val="2"/>
                              </w:rPr>
                            </w:pPr>
                          </w:p>
                        </w:tc>
                        <w:tc>
                          <w:tcPr>
                            <w:tcW w:w="2468" w:type="dxa"/>
                            <w:vMerge/>
                            <w:tcBorders>
                              <w:top w:val="nil"/>
                            </w:tcBorders>
                            <w:shd w:val="clear" w:color="auto" w:fill="FFFF60"/>
                          </w:tcPr>
                          <w:p w14:paraId="42AE2508" w14:textId="77777777" w:rsidR="000B3330" w:rsidRDefault="000B3330">
                            <w:pPr>
                              <w:rPr>
                                <w:sz w:val="2"/>
                                <w:szCs w:val="2"/>
                              </w:rPr>
                            </w:pPr>
                          </w:p>
                        </w:tc>
                        <w:tc>
                          <w:tcPr>
                            <w:tcW w:w="4321" w:type="dxa"/>
                            <w:shd w:val="clear" w:color="auto" w:fill="E1EED9"/>
                          </w:tcPr>
                          <w:p w14:paraId="2DCF804B" w14:textId="77777777" w:rsidR="000B3330" w:rsidRDefault="000B3330">
                            <w:pPr>
                              <w:pStyle w:val="TableParagraph"/>
                              <w:spacing w:before="1" w:line="257" w:lineRule="exact"/>
                              <w:ind w:left="107"/>
                              <w:rPr>
                                <w:sz w:val="24"/>
                              </w:rPr>
                            </w:pPr>
                            <w:r>
                              <w:rPr>
                                <w:sz w:val="24"/>
                              </w:rPr>
                              <w:t>General</w:t>
                            </w:r>
                            <w:r>
                              <w:rPr>
                                <w:spacing w:val="-4"/>
                                <w:sz w:val="24"/>
                              </w:rPr>
                              <w:t xml:space="preserve"> </w:t>
                            </w:r>
                            <w:r>
                              <w:rPr>
                                <w:sz w:val="24"/>
                              </w:rPr>
                              <w:t>Education Cluster Module</w:t>
                            </w:r>
                          </w:p>
                        </w:tc>
                        <w:tc>
                          <w:tcPr>
                            <w:tcW w:w="1500" w:type="dxa"/>
                            <w:shd w:val="clear" w:color="auto" w:fill="E1EED9"/>
                          </w:tcPr>
                          <w:p w14:paraId="0C7995AA" w14:textId="77777777" w:rsidR="000B3330" w:rsidRDefault="000B3330">
                            <w:pPr>
                              <w:pStyle w:val="TableParagraph"/>
                              <w:spacing w:before="1" w:line="257" w:lineRule="exact"/>
                              <w:ind w:left="106"/>
                              <w:rPr>
                                <w:sz w:val="24"/>
                              </w:rPr>
                            </w:pPr>
                            <w:r>
                              <w:rPr>
                                <w:sz w:val="24"/>
                              </w:rPr>
                              <w:t xml:space="preserve">1 </w:t>
                            </w:r>
                            <w:r>
                              <w:rPr>
                                <w:spacing w:val="-4"/>
                                <w:sz w:val="24"/>
                              </w:rPr>
                              <w:t>week</w:t>
                            </w:r>
                          </w:p>
                        </w:tc>
                        <w:tc>
                          <w:tcPr>
                            <w:tcW w:w="1556" w:type="dxa"/>
                            <w:vMerge/>
                            <w:tcBorders>
                              <w:top w:val="nil"/>
                            </w:tcBorders>
                            <w:shd w:val="clear" w:color="auto" w:fill="E1EED9"/>
                          </w:tcPr>
                          <w:p w14:paraId="2F6F5B1F" w14:textId="77777777" w:rsidR="000B3330" w:rsidRDefault="000B3330">
                            <w:pPr>
                              <w:rPr>
                                <w:sz w:val="2"/>
                                <w:szCs w:val="2"/>
                              </w:rPr>
                            </w:pPr>
                          </w:p>
                        </w:tc>
                      </w:tr>
                      <w:tr w:rsidR="000B3330" w14:paraId="5B118F98" w14:textId="77777777">
                        <w:trPr>
                          <w:trHeight w:val="294"/>
                        </w:trPr>
                        <w:tc>
                          <w:tcPr>
                            <w:tcW w:w="557" w:type="dxa"/>
                            <w:vMerge w:val="restart"/>
                            <w:shd w:val="clear" w:color="auto" w:fill="F1F1F1"/>
                          </w:tcPr>
                          <w:p w14:paraId="630E6B2D" w14:textId="77777777" w:rsidR="000B3330" w:rsidRDefault="000B3330">
                            <w:pPr>
                              <w:pStyle w:val="TableParagraph"/>
                              <w:rPr>
                                <w:b/>
                              </w:rPr>
                            </w:pPr>
                          </w:p>
                          <w:p w14:paraId="3B3285A6" w14:textId="77777777" w:rsidR="000B3330" w:rsidRDefault="000B3330">
                            <w:pPr>
                              <w:pStyle w:val="TableParagraph"/>
                              <w:spacing w:before="237"/>
                              <w:rPr>
                                <w:b/>
                              </w:rPr>
                            </w:pPr>
                          </w:p>
                          <w:p w14:paraId="1C3E0527" w14:textId="77777777" w:rsidR="000B3330" w:rsidRDefault="000B3330">
                            <w:pPr>
                              <w:pStyle w:val="TableParagraph"/>
                              <w:ind w:left="107"/>
                              <w:rPr>
                                <w:b/>
                              </w:rPr>
                            </w:pPr>
                            <w:r>
                              <w:rPr>
                                <w:b/>
                                <w:spacing w:val="-5"/>
                              </w:rPr>
                              <w:t>2.</w:t>
                            </w:r>
                          </w:p>
                        </w:tc>
                        <w:tc>
                          <w:tcPr>
                            <w:tcW w:w="2468" w:type="dxa"/>
                            <w:vMerge w:val="restart"/>
                            <w:shd w:val="clear" w:color="auto" w:fill="800000"/>
                          </w:tcPr>
                          <w:p w14:paraId="12586676" w14:textId="77777777" w:rsidR="000B3330" w:rsidRDefault="000B3330">
                            <w:pPr>
                              <w:pStyle w:val="TableParagraph"/>
                              <w:rPr>
                                <w:b/>
                                <w:sz w:val="24"/>
                              </w:rPr>
                            </w:pPr>
                          </w:p>
                          <w:p w14:paraId="645F86AB" w14:textId="77777777" w:rsidR="000B3330" w:rsidRDefault="000B3330">
                            <w:pPr>
                              <w:pStyle w:val="TableParagraph"/>
                              <w:spacing w:before="172"/>
                              <w:rPr>
                                <w:b/>
                                <w:sz w:val="24"/>
                              </w:rPr>
                            </w:pPr>
                          </w:p>
                          <w:p w14:paraId="3FBE4B1A" w14:textId="77777777" w:rsidR="000B3330" w:rsidRDefault="000B3330">
                            <w:pPr>
                              <w:pStyle w:val="TableParagraph"/>
                              <w:ind w:left="107"/>
                              <w:rPr>
                                <w:b/>
                                <w:sz w:val="24"/>
                              </w:rPr>
                            </w:pPr>
                            <w:r>
                              <w:rPr>
                                <w:b/>
                                <w:color w:val="FFFFFF"/>
                                <w:sz w:val="24"/>
                              </w:rPr>
                              <w:t>Second</w:t>
                            </w:r>
                            <w:r>
                              <w:rPr>
                                <w:b/>
                                <w:color w:val="FFFFFF"/>
                                <w:spacing w:val="-5"/>
                                <w:sz w:val="24"/>
                              </w:rPr>
                              <w:t xml:space="preserve"> </w:t>
                            </w:r>
                            <w:r>
                              <w:rPr>
                                <w:b/>
                                <w:color w:val="FFFFFF"/>
                                <w:sz w:val="24"/>
                              </w:rPr>
                              <w:t xml:space="preserve">Year </w:t>
                            </w:r>
                            <w:r>
                              <w:rPr>
                                <w:b/>
                                <w:color w:val="FFFFFF"/>
                                <w:spacing w:val="-4"/>
                                <w:sz w:val="24"/>
                              </w:rPr>
                              <w:t>MBBS</w:t>
                            </w:r>
                          </w:p>
                        </w:tc>
                        <w:tc>
                          <w:tcPr>
                            <w:tcW w:w="4321" w:type="dxa"/>
                            <w:shd w:val="clear" w:color="auto" w:fill="D4DCE3"/>
                          </w:tcPr>
                          <w:p w14:paraId="0253FD64" w14:textId="77777777" w:rsidR="000B3330" w:rsidRDefault="000B3330">
                            <w:pPr>
                              <w:pStyle w:val="TableParagraph"/>
                              <w:spacing w:line="275" w:lineRule="exact"/>
                              <w:ind w:left="107"/>
                              <w:rPr>
                                <w:sz w:val="24"/>
                              </w:rPr>
                            </w:pPr>
                            <w:r>
                              <w:rPr>
                                <w:sz w:val="24"/>
                              </w:rPr>
                              <w:t>Gastrointestinal</w:t>
                            </w:r>
                            <w:r>
                              <w:rPr>
                                <w:spacing w:val="-4"/>
                                <w:sz w:val="24"/>
                              </w:rPr>
                              <w:t xml:space="preserve"> </w:t>
                            </w:r>
                            <w:r>
                              <w:rPr>
                                <w:sz w:val="24"/>
                              </w:rPr>
                              <w:t>tract</w:t>
                            </w:r>
                            <w:r>
                              <w:rPr>
                                <w:spacing w:val="-3"/>
                                <w:sz w:val="24"/>
                              </w:rPr>
                              <w:t xml:space="preserve"> </w:t>
                            </w:r>
                            <w:r>
                              <w:rPr>
                                <w:sz w:val="24"/>
                              </w:rPr>
                              <w:t>Module</w:t>
                            </w:r>
                          </w:p>
                        </w:tc>
                        <w:tc>
                          <w:tcPr>
                            <w:tcW w:w="1500" w:type="dxa"/>
                            <w:shd w:val="clear" w:color="auto" w:fill="D4DCE3"/>
                          </w:tcPr>
                          <w:p w14:paraId="6B2C89BE" w14:textId="77777777" w:rsidR="000B3330" w:rsidRDefault="000B3330">
                            <w:pPr>
                              <w:pStyle w:val="TableParagraph"/>
                              <w:spacing w:line="275" w:lineRule="exact"/>
                              <w:ind w:left="106"/>
                              <w:rPr>
                                <w:sz w:val="24"/>
                              </w:rPr>
                            </w:pPr>
                            <w:r>
                              <w:rPr>
                                <w:sz w:val="24"/>
                              </w:rPr>
                              <w:t>5 weeks</w:t>
                            </w:r>
                          </w:p>
                        </w:tc>
                        <w:tc>
                          <w:tcPr>
                            <w:tcW w:w="1556" w:type="dxa"/>
                            <w:vMerge w:val="restart"/>
                            <w:shd w:val="clear" w:color="auto" w:fill="D4DCE3"/>
                          </w:tcPr>
                          <w:p w14:paraId="26AD2282" w14:textId="77777777" w:rsidR="000B3330" w:rsidRDefault="000B3330">
                            <w:pPr>
                              <w:pStyle w:val="TableParagraph"/>
                              <w:spacing w:line="275" w:lineRule="exact"/>
                              <w:ind w:left="106"/>
                              <w:rPr>
                                <w:sz w:val="24"/>
                              </w:rPr>
                            </w:pPr>
                            <w:r>
                              <w:rPr>
                                <w:sz w:val="24"/>
                              </w:rPr>
                              <w:t>Block-</w:t>
                            </w:r>
                            <w:r>
                              <w:rPr>
                                <w:spacing w:val="-5"/>
                                <w:sz w:val="24"/>
                              </w:rPr>
                              <w:t>IV</w:t>
                            </w:r>
                          </w:p>
                        </w:tc>
                      </w:tr>
                      <w:tr w:rsidR="000B3330" w14:paraId="0094B00A" w14:textId="77777777">
                        <w:trPr>
                          <w:trHeight w:val="278"/>
                        </w:trPr>
                        <w:tc>
                          <w:tcPr>
                            <w:tcW w:w="557" w:type="dxa"/>
                            <w:vMerge/>
                            <w:tcBorders>
                              <w:top w:val="nil"/>
                            </w:tcBorders>
                            <w:shd w:val="clear" w:color="auto" w:fill="F1F1F1"/>
                          </w:tcPr>
                          <w:p w14:paraId="4BBEA72A" w14:textId="77777777" w:rsidR="000B3330" w:rsidRDefault="000B3330">
                            <w:pPr>
                              <w:rPr>
                                <w:sz w:val="2"/>
                                <w:szCs w:val="2"/>
                              </w:rPr>
                            </w:pPr>
                          </w:p>
                        </w:tc>
                        <w:tc>
                          <w:tcPr>
                            <w:tcW w:w="2468" w:type="dxa"/>
                            <w:vMerge/>
                            <w:tcBorders>
                              <w:top w:val="nil"/>
                            </w:tcBorders>
                            <w:shd w:val="clear" w:color="auto" w:fill="800000"/>
                          </w:tcPr>
                          <w:p w14:paraId="6C1FD424" w14:textId="77777777" w:rsidR="000B3330" w:rsidRDefault="000B3330">
                            <w:pPr>
                              <w:rPr>
                                <w:sz w:val="2"/>
                                <w:szCs w:val="2"/>
                              </w:rPr>
                            </w:pPr>
                          </w:p>
                        </w:tc>
                        <w:tc>
                          <w:tcPr>
                            <w:tcW w:w="4321" w:type="dxa"/>
                            <w:shd w:val="clear" w:color="auto" w:fill="D4DCE3"/>
                          </w:tcPr>
                          <w:p w14:paraId="1C1A59C6" w14:textId="77777777" w:rsidR="000B3330" w:rsidRDefault="000B3330">
                            <w:pPr>
                              <w:pStyle w:val="TableParagraph"/>
                              <w:spacing w:before="2" w:line="257" w:lineRule="exact"/>
                              <w:ind w:left="107"/>
                              <w:rPr>
                                <w:sz w:val="24"/>
                              </w:rPr>
                            </w:pPr>
                            <w:r>
                              <w:rPr>
                                <w:sz w:val="24"/>
                              </w:rPr>
                              <w:t>Renal module</w:t>
                            </w:r>
                          </w:p>
                        </w:tc>
                        <w:tc>
                          <w:tcPr>
                            <w:tcW w:w="1500" w:type="dxa"/>
                            <w:shd w:val="clear" w:color="auto" w:fill="D4DCE3"/>
                          </w:tcPr>
                          <w:p w14:paraId="39F2BB99" w14:textId="77777777" w:rsidR="000B3330" w:rsidRDefault="000B3330">
                            <w:pPr>
                              <w:pStyle w:val="TableParagraph"/>
                              <w:spacing w:before="2" w:line="257" w:lineRule="exact"/>
                              <w:ind w:left="106"/>
                              <w:rPr>
                                <w:sz w:val="24"/>
                              </w:rPr>
                            </w:pPr>
                            <w:r>
                              <w:rPr>
                                <w:sz w:val="24"/>
                              </w:rPr>
                              <w:t>5 weeks</w:t>
                            </w:r>
                          </w:p>
                        </w:tc>
                        <w:tc>
                          <w:tcPr>
                            <w:tcW w:w="1556" w:type="dxa"/>
                            <w:vMerge/>
                            <w:tcBorders>
                              <w:top w:val="nil"/>
                            </w:tcBorders>
                            <w:shd w:val="clear" w:color="auto" w:fill="D4DCE3"/>
                          </w:tcPr>
                          <w:p w14:paraId="3013BF0A" w14:textId="77777777" w:rsidR="000B3330" w:rsidRDefault="000B3330">
                            <w:pPr>
                              <w:rPr>
                                <w:sz w:val="2"/>
                                <w:szCs w:val="2"/>
                              </w:rPr>
                            </w:pPr>
                          </w:p>
                        </w:tc>
                      </w:tr>
                      <w:tr w:rsidR="000B3330" w14:paraId="13801573" w14:textId="77777777">
                        <w:trPr>
                          <w:trHeight w:val="275"/>
                        </w:trPr>
                        <w:tc>
                          <w:tcPr>
                            <w:tcW w:w="557" w:type="dxa"/>
                            <w:vMerge/>
                            <w:tcBorders>
                              <w:top w:val="nil"/>
                            </w:tcBorders>
                            <w:shd w:val="clear" w:color="auto" w:fill="F1F1F1"/>
                          </w:tcPr>
                          <w:p w14:paraId="63321518" w14:textId="77777777" w:rsidR="000B3330" w:rsidRDefault="000B3330">
                            <w:pPr>
                              <w:rPr>
                                <w:sz w:val="2"/>
                                <w:szCs w:val="2"/>
                              </w:rPr>
                            </w:pPr>
                          </w:p>
                        </w:tc>
                        <w:tc>
                          <w:tcPr>
                            <w:tcW w:w="2468" w:type="dxa"/>
                            <w:vMerge/>
                            <w:tcBorders>
                              <w:top w:val="nil"/>
                            </w:tcBorders>
                            <w:shd w:val="clear" w:color="auto" w:fill="800000"/>
                          </w:tcPr>
                          <w:p w14:paraId="13603308" w14:textId="77777777" w:rsidR="000B3330" w:rsidRDefault="000B3330">
                            <w:pPr>
                              <w:rPr>
                                <w:sz w:val="2"/>
                                <w:szCs w:val="2"/>
                              </w:rPr>
                            </w:pPr>
                          </w:p>
                        </w:tc>
                        <w:tc>
                          <w:tcPr>
                            <w:tcW w:w="4321" w:type="dxa"/>
                            <w:shd w:val="clear" w:color="auto" w:fill="FFF1CC"/>
                          </w:tcPr>
                          <w:p w14:paraId="6C927BC4" w14:textId="77777777" w:rsidR="000B3330" w:rsidRDefault="000B3330">
                            <w:pPr>
                              <w:pStyle w:val="TableParagraph"/>
                              <w:spacing w:line="256" w:lineRule="exact"/>
                              <w:ind w:left="107"/>
                              <w:rPr>
                                <w:sz w:val="24"/>
                              </w:rPr>
                            </w:pPr>
                            <w:r>
                              <w:rPr>
                                <w:sz w:val="24"/>
                              </w:rPr>
                              <w:t>Reproduction</w:t>
                            </w:r>
                            <w:r>
                              <w:rPr>
                                <w:spacing w:val="-3"/>
                                <w:sz w:val="24"/>
                              </w:rPr>
                              <w:t xml:space="preserve"> </w:t>
                            </w:r>
                            <w:r>
                              <w:rPr>
                                <w:sz w:val="24"/>
                              </w:rPr>
                              <w:t>Module</w:t>
                            </w:r>
                          </w:p>
                        </w:tc>
                        <w:tc>
                          <w:tcPr>
                            <w:tcW w:w="1500" w:type="dxa"/>
                            <w:shd w:val="clear" w:color="auto" w:fill="FFF1CC"/>
                          </w:tcPr>
                          <w:p w14:paraId="4AA30171" w14:textId="77777777" w:rsidR="000B3330" w:rsidRDefault="000B3330">
                            <w:pPr>
                              <w:pStyle w:val="TableParagraph"/>
                              <w:spacing w:line="256" w:lineRule="exact"/>
                              <w:ind w:left="106"/>
                              <w:rPr>
                                <w:sz w:val="24"/>
                              </w:rPr>
                            </w:pPr>
                            <w:r>
                              <w:rPr>
                                <w:sz w:val="24"/>
                              </w:rPr>
                              <w:t>4 weeks</w:t>
                            </w:r>
                          </w:p>
                        </w:tc>
                        <w:tc>
                          <w:tcPr>
                            <w:tcW w:w="1556" w:type="dxa"/>
                            <w:vMerge w:val="restart"/>
                            <w:shd w:val="clear" w:color="auto" w:fill="FFF1CC"/>
                          </w:tcPr>
                          <w:p w14:paraId="6A7B33D3" w14:textId="77777777" w:rsidR="000B3330" w:rsidRDefault="000B3330">
                            <w:pPr>
                              <w:pStyle w:val="TableParagraph"/>
                              <w:spacing w:line="275" w:lineRule="exact"/>
                              <w:ind w:left="106"/>
                              <w:rPr>
                                <w:sz w:val="24"/>
                              </w:rPr>
                            </w:pPr>
                            <w:r>
                              <w:rPr>
                                <w:sz w:val="24"/>
                              </w:rPr>
                              <w:t>Block</w:t>
                            </w:r>
                            <w:r>
                              <w:rPr>
                                <w:spacing w:val="-1"/>
                                <w:sz w:val="24"/>
                              </w:rPr>
                              <w:t xml:space="preserve"> </w:t>
                            </w:r>
                            <w:r>
                              <w:rPr>
                                <w:sz w:val="24"/>
                              </w:rPr>
                              <w:t>-</w:t>
                            </w:r>
                            <w:r>
                              <w:rPr>
                                <w:spacing w:val="-10"/>
                                <w:sz w:val="24"/>
                              </w:rPr>
                              <w:t>V</w:t>
                            </w:r>
                          </w:p>
                        </w:tc>
                      </w:tr>
                      <w:tr w:rsidR="000B3330" w14:paraId="04689292" w14:textId="77777777">
                        <w:trPr>
                          <w:trHeight w:val="275"/>
                        </w:trPr>
                        <w:tc>
                          <w:tcPr>
                            <w:tcW w:w="557" w:type="dxa"/>
                            <w:vMerge/>
                            <w:tcBorders>
                              <w:top w:val="nil"/>
                            </w:tcBorders>
                            <w:shd w:val="clear" w:color="auto" w:fill="F1F1F1"/>
                          </w:tcPr>
                          <w:p w14:paraId="33C3908E" w14:textId="77777777" w:rsidR="000B3330" w:rsidRDefault="000B3330">
                            <w:pPr>
                              <w:rPr>
                                <w:sz w:val="2"/>
                                <w:szCs w:val="2"/>
                              </w:rPr>
                            </w:pPr>
                          </w:p>
                        </w:tc>
                        <w:tc>
                          <w:tcPr>
                            <w:tcW w:w="2468" w:type="dxa"/>
                            <w:vMerge/>
                            <w:tcBorders>
                              <w:top w:val="nil"/>
                            </w:tcBorders>
                            <w:shd w:val="clear" w:color="auto" w:fill="800000"/>
                          </w:tcPr>
                          <w:p w14:paraId="708D5EC4" w14:textId="77777777" w:rsidR="000B3330" w:rsidRDefault="000B3330">
                            <w:pPr>
                              <w:rPr>
                                <w:sz w:val="2"/>
                                <w:szCs w:val="2"/>
                              </w:rPr>
                            </w:pPr>
                          </w:p>
                        </w:tc>
                        <w:tc>
                          <w:tcPr>
                            <w:tcW w:w="4321" w:type="dxa"/>
                            <w:shd w:val="clear" w:color="auto" w:fill="FFF1CC"/>
                          </w:tcPr>
                          <w:p w14:paraId="7A797478" w14:textId="77777777" w:rsidR="000B3330" w:rsidRDefault="000B3330">
                            <w:pPr>
                              <w:pStyle w:val="TableParagraph"/>
                              <w:spacing w:line="256" w:lineRule="exact"/>
                              <w:ind w:left="107"/>
                              <w:rPr>
                                <w:sz w:val="24"/>
                              </w:rPr>
                            </w:pPr>
                            <w:r>
                              <w:rPr>
                                <w:sz w:val="24"/>
                              </w:rPr>
                              <w:t>Central</w:t>
                            </w:r>
                            <w:r>
                              <w:rPr>
                                <w:spacing w:val="-4"/>
                                <w:sz w:val="24"/>
                              </w:rPr>
                              <w:t xml:space="preserve"> </w:t>
                            </w:r>
                            <w:r>
                              <w:rPr>
                                <w:sz w:val="24"/>
                              </w:rPr>
                              <w:t>nervous system module</w:t>
                            </w:r>
                          </w:p>
                        </w:tc>
                        <w:tc>
                          <w:tcPr>
                            <w:tcW w:w="1500" w:type="dxa"/>
                            <w:shd w:val="clear" w:color="auto" w:fill="FFF1CC"/>
                          </w:tcPr>
                          <w:p w14:paraId="207615C2" w14:textId="77777777" w:rsidR="000B3330" w:rsidRDefault="000B3330">
                            <w:pPr>
                              <w:pStyle w:val="TableParagraph"/>
                              <w:spacing w:line="256" w:lineRule="exact"/>
                              <w:ind w:left="106"/>
                              <w:rPr>
                                <w:sz w:val="24"/>
                              </w:rPr>
                            </w:pPr>
                            <w:r>
                              <w:rPr>
                                <w:sz w:val="24"/>
                              </w:rPr>
                              <w:t>6 weeks</w:t>
                            </w:r>
                          </w:p>
                        </w:tc>
                        <w:tc>
                          <w:tcPr>
                            <w:tcW w:w="1556" w:type="dxa"/>
                            <w:vMerge/>
                            <w:tcBorders>
                              <w:top w:val="nil"/>
                            </w:tcBorders>
                            <w:shd w:val="clear" w:color="auto" w:fill="FFF1CC"/>
                          </w:tcPr>
                          <w:p w14:paraId="6D2D782F" w14:textId="77777777" w:rsidR="000B3330" w:rsidRDefault="000B3330">
                            <w:pPr>
                              <w:rPr>
                                <w:sz w:val="2"/>
                                <w:szCs w:val="2"/>
                              </w:rPr>
                            </w:pPr>
                          </w:p>
                        </w:tc>
                      </w:tr>
                      <w:tr w:rsidR="000B3330" w14:paraId="4F8447BC" w14:textId="77777777">
                        <w:trPr>
                          <w:trHeight w:val="275"/>
                        </w:trPr>
                        <w:tc>
                          <w:tcPr>
                            <w:tcW w:w="557" w:type="dxa"/>
                            <w:vMerge/>
                            <w:tcBorders>
                              <w:top w:val="nil"/>
                            </w:tcBorders>
                            <w:shd w:val="clear" w:color="auto" w:fill="F1F1F1"/>
                          </w:tcPr>
                          <w:p w14:paraId="3ACBA94E" w14:textId="77777777" w:rsidR="000B3330" w:rsidRDefault="000B3330">
                            <w:pPr>
                              <w:rPr>
                                <w:sz w:val="2"/>
                                <w:szCs w:val="2"/>
                              </w:rPr>
                            </w:pPr>
                          </w:p>
                        </w:tc>
                        <w:tc>
                          <w:tcPr>
                            <w:tcW w:w="2468" w:type="dxa"/>
                            <w:vMerge/>
                            <w:tcBorders>
                              <w:top w:val="nil"/>
                            </w:tcBorders>
                            <w:shd w:val="clear" w:color="auto" w:fill="800000"/>
                          </w:tcPr>
                          <w:p w14:paraId="322AED01" w14:textId="77777777" w:rsidR="000B3330" w:rsidRDefault="000B3330">
                            <w:pPr>
                              <w:rPr>
                                <w:sz w:val="2"/>
                                <w:szCs w:val="2"/>
                              </w:rPr>
                            </w:pPr>
                          </w:p>
                        </w:tc>
                        <w:tc>
                          <w:tcPr>
                            <w:tcW w:w="4321" w:type="dxa"/>
                            <w:shd w:val="clear" w:color="auto" w:fill="E1EED9"/>
                          </w:tcPr>
                          <w:p w14:paraId="33D306C5" w14:textId="77777777" w:rsidR="000B3330" w:rsidRDefault="000B3330">
                            <w:pPr>
                              <w:pStyle w:val="TableParagraph"/>
                              <w:spacing w:line="256" w:lineRule="exact"/>
                              <w:ind w:left="107"/>
                              <w:rPr>
                                <w:sz w:val="24"/>
                              </w:rPr>
                            </w:pPr>
                            <w:r>
                              <w:rPr>
                                <w:sz w:val="24"/>
                              </w:rPr>
                              <w:t>Special</w:t>
                            </w:r>
                            <w:r>
                              <w:rPr>
                                <w:spacing w:val="-4"/>
                                <w:sz w:val="24"/>
                              </w:rPr>
                              <w:t xml:space="preserve"> </w:t>
                            </w:r>
                            <w:r>
                              <w:rPr>
                                <w:sz w:val="24"/>
                              </w:rPr>
                              <w:t>Senses Module</w:t>
                            </w:r>
                          </w:p>
                        </w:tc>
                        <w:tc>
                          <w:tcPr>
                            <w:tcW w:w="1500" w:type="dxa"/>
                            <w:shd w:val="clear" w:color="auto" w:fill="E1EED9"/>
                          </w:tcPr>
                          <w:p w14:paraId="41B79160" w14:textId="77777777" w:rsidR="000B3330" w:rsidRDefault="000B3330">
                            <w:pPr>
                              <w:pStyle w:val="TableParagraph"/>
                              <w:spacing w:line="256" w:lineRule="exact"/>
                              <w:ind w:left="106"/>
                              <w:rPr>
                                <w:sz w:val="24"/>
                              </w:rPr>
                            </w:pPr>
                            <w:r>
                              <w:rPr>
                                <w:sz w:val="24"/>
                              </w:rPr>
                              <w:t>4 weeks</w:t>
                            </w:r>
                          </w:p>
                        </w:tc>
                        <w:tc>
                          <w:tcPr>
                            <w:tcW w:w="1556" w:type="dxa"/>
                            <w:vMerge w:val="restart"/>
                            <w:shd w:val="clear" w:color="auto" w:fill="E1EED9"/>
                          </w:tcPr>
                          <w:p w14:paraId="3A50F999" w14:textId="77777777" w:rsidR="000B3330" w:rsidRDefault="000B3330">
                            <w:pPr>
                              <w:pStyle w:val="TableParagraph"/>
                              <w:spacing w:line="275" w:lineRule="exact"/>
                              <w:ind w:left="106"/>
                              <w:rPr>
                                <w:sz w:val="24"/>
                              </w:rPr>
                            </w:pPr>
                            <w:r>
                              <w:rPr>
                                <w:sz w:val="24"/>
                              </w:rPr>
                              <w:t>Block</w:t>
                            </w:r>
                            <w:r>
                              <w:rPr>
                                <w:spacing w:val="-1"/>
                                <w:sz w:val="24"/>
                              </w:rPr>
                              <w:t xml:space="preserve"> </w:t>
                            </w:r>
                            <w:r>
                              <w:rPr>
                                <w:sz w:val="24"/>
                              </w:rPr>
                              <w:t>-</w:t>
                            </w:r>
                            <w:r>
                              <w:rPr>
                                <w:spacing w:val="-5"/>
                                <w:sz w:val="24"/>
                              </w:rPr>
                              <w:t>VI</w:t>
                            </w:r>
                          </w:p>
                        </w:tc>
                      </w:tr>
                      <w:tr w:rsidR="000B3330" w14:paraId="6E2E1D1B" w14:textId="77777777">
                        <w:trPr>
                          <w:trHeight w:val="275"/>
                        </w:trPr>
                        <w:tc>
                          <w:tcPr>
                            <w:tcW w:w="557" w:type="dxa"/>
                            <w:vMerge/>
                            <w:tcBorders>
                              <w:top w:val="nil"/>
                            </w:tcBorders>
                            <w:shd w:val="clear" w:color="auto" w:fill="F1F1F1"/>
                          </w:tcPr>
                          <w:p w14:paraId="20C0D961" w14:textId="77777777" w:rsidR="000B3330" w:rsidRDefault="000B3330">
                            <w:pPr>
                              <w:rPr>
                                <w:sz w:val="2"/>
                                <w:szCs w:val="2"/>
                              </w:rPr>
                            </w:pPr>
                          </w:p>
                        </w:tc>
                        <w:tc>
                          <w:tcPr>
                            <w:tcW w:w="2468" w:type="dxa"/>
                            <w:vMerge/>
                            <w:tcBorders>
                              <w:top w:val="nil"/>
                            </w:tcBorders>
                            <w:shd w:val="clear" w:color="auto" w:fill="800000"/>
                          </w:tcPr>
                          <w:p w14:paraId="21602F2A" w14:textId="77777777" w:rsidR="000B3330" w:rsidRDefault="000B3330">
                            <w:pPr>
                              <w:rPr>
                                <w:sz w:val="2"/>
                                <w:szCs w:val="2"/>
                              </w:rPr>
                            </w:pPr>
                          </w:p>
                        </w:tc>
                        <w:tc>
                          <w:tcPr>
                            <w:tcW w:w="4321" w:type="dxa"/>
                            <w:shd w:val="clear" w:color="auto" w:fill="E1EED9"/>
                          </w:tcPr>
                          <w:p w14:paraId="01FE1855" w14:textId="77777777" w:rsidR="000B3330" w:rsidRDefault="000B3330">
                            <w:pPr>
                              <w:pStyle w:val="TableParagraph"/>
                              <w:spacing w:line="256" w:lineRule="exact"/>
                              <w:ind w:left="107"/>
                              <w:rPr>
                                <w:sz w:val="24"/>
                              </w:rPr>
                            </w:pPr>
                            <w:r>
                              <w:rPr>
                                <w:sz w:val="24"/>
                              </w:rPr>
                              <w:t>Endocrinology Module</w:t>
                            </w:r>
                          </w:p>
                        </w:tc>
                        <w:tc>
                          <w:tcPr>
                            <w:tcW w:w="1500" w:type="dxa"/>
                            <w:shd w:val="clear" w:color="auto" w:fill="E1EED9"/>
                          </w:tcPr>
                          <w:p w14:paraId="0BF81F97" w14:textId="77777777" w:rsidR="000B3330" w:rsidRDefault="000B3330">
                            <w:pPr>
                              <w:pStyle w:val="TableParagraph"/>
                              <w:spacing w:line="256" w:lineRule="exact"/>
                              <w:ind w:left="106"/>
                              <w:rPr>
                                <w:sz w:val="24"/>
                              </w:rPr>
                            </w:pPr>
                            <w:r>
                              <w:rPr>
                                <w:sz w:val="24"/>
                              </w:rPr>
                              <w:t>5 weeks</w:t>
                            </w:r>
                          </w:p>
                        </w:tc>
                        <w:tc>
                          <w:tcPr>
                            <w:tcW w:w="1556" w:type="dxa"/>
                            <w:vMerge/>
                            <w:tcBorders>
                              <w:top w:val="nil"/>
                            </w:tcBorders>
                            <w:shd w:val="clear" w:color="auto" w:fill="E1EED9"/>
                          </w:tcPr>
                          <w:p w14:paraId="48E0ABDD" w14:textId="77777777" w:rsidR="000B3330" w:rsidRDefault="000B3330">
                            <w:pPr>
                              <w:rPr>
                                <w:sz w:val="2"/>
                                <w:szCs w:val="2"/>
                              </w:rPr>
                            </w:pPr>
                          </w:p>
                        </w:tc>
                      </w:tr>
                      <w:tr w:rsidR="000B3330" w14:paraId="7140CC92" w14:textId="77777777">
                        <w:trPr>
                          <w:trHeight w:val="280"/>
                        </w:trPr>
                        <w:tc>
                          <w:tcPr>
                            <w:tcW w:w="557" w:type="dxa"/>
                            <w:vMerge w:val="restart"/>
                            <w:shd w:val="clear" w:color="auto" w:fill="F1F1F1"/>
                          </w:tcPr>
                          <w:p w14:paraId="7A1F91F0" w14:textId="77777777" w:rsidR="000B3330" w:rsidRDefault="000B3330">
                            <w:pPr>
                              <w:pStyle w:val="TableParagraph"/>
                              <w:rPr>
                                <w:b/>
                              </w:rPr>
                            </w:pPr>
                          </w:p>
                          <w:p w14:paraId="282E8B11" w14:textId="77777777" w:rsidR="000B3330" w:rsidRDefault="000B3330">
                            <w:pPr>
                              <w:pStyle w:val="TableParagraph"/>
                              <w:spacing w:before="229"/>
                              <w:rPr>
                                <w:b/>
                              </w:rPr>
                            </w:pPr>
                          </w:p>
                          <w:p w14:paraId="1C99CDCA" w14:textId="77777777" w:rsidR="000B3330" w:rsidRDefault="000B3330">
                            <w:pPr>
                              <w:pStyle w:val="TableParagraph"/>
                              <w:ind w:left="107"/>
                              <w:rPr>
                                <w:b/>
                              </w:rPr>
                            </w:pPr>
                            <w:r>
                              <w:rPr>
                                <w:b/>
                                <w:spacing w:val="-5"/>
                              </w:rPr>
                              <w:t>3.</w:t>
                            </w:r>
                          </w:p>
                        </w:tc>
                        <w:tc>
                          <w:tcPr>
                            <w:tcW w:w="2468" w:type="dxa"/>
                            <w:vMerge w:val="restart"/>
                            <w:shd w:val="clear" w:color="auto" w:fill="FFE499"/>
                          </w:tcPr>
                          <w:p w14:paraId="53788437" w14:textId="77777777" w:rsidR="000B3330" w:rsidRDefault="000B3330">
                            <w:pPr>
                              <w:pStyle w:val="TableParagraph"/>
                              <w:rPr>
                                <w:b/>
                                <w:sz w:val="24"/>
                              </w:rPr>
                            </w:pPr>
                          </w:p>
                          <w:p w14:paraId="517516E8" w14:textId="77777777" w:rsidR="000B3330" w:rsidRDefault="000B3330">
                            <w:pPr>
                              <w:pStyle w:val="TableParagraph"/>
                              <w:spacing w:before="164"/>
                              <w:rPr>
                                <w:b/>
                                <w:sz w:val="24"/>
                              </w:rPr>
                            </w:pPr>
                          </w:p>
                          <w:p w14:paraId="13FCB5D3" w14:textId="77777777" w:rsidR="000B3330" w:rsidRDefault="000B3330">
                            <w:pPr>
                              <w:pStyle w:val="TableParagraph"/>
                              <w:ind w:left="107"/>
                              <w:rPr>
                                <w:b/>
                                <w:sz w:val="24"/>
                              </w:rPr>
                            </w:pPr>
                            <w:r>
                              <w:rPr>
                                <w:b/>
                                <w:sz w:val="24"/>
                              </w:rPr>
                              <w:t>Third</w:t>
                            </w:r>
                            <w:r>
                              <w:rPr>
                                <w:b/>
                                <w:spacing w:val="-3"/>
                                <w:sz w:val="24"/>
                              </w:rPr>
                              <w:t xml:space="preserve"> </w:t>
                            </w:r>
                            <w:r>
                              <w:rPr>
                                <w:b/>
                                <w:sz w:val="24"/>
                              </w:rPr>
                              <w:t>Year</w:t>
                            </w:r>
                            <w:r>
                              <w:rPr>
                                <w:b/>
                                <w:spacing w:val="-1"/>
                                <w:sz w:val="24"/>
                              </w:rPr>
                              <w:t xml:space="preserve"> </w:t>
                            </w:r>
                            <w:r>
                              <w:rPr>
                                <w:b/>
                                <w:spacing w:val="-4"/>
                                <w:sz w:val="24"/>
                              </w:rPr>
                              <w:t>MBBS</w:t>
                            </w:r>
                          </w:p>
                        </w:tc>
                        <w:tc>
                          <w:tcPr>
                            <w:tcW w:w="4321" w:type="dxa"/>
                            <w:shd w:val="clear" w:color="auto" w:fill="D4DCE3"/>
                          </w:tcPr>
                          <w:p w14:paraId="60D81693" w14:textId="77777777" w:rsidR="000B3330" w:rsidRDefault="000B3330">
                            <w:pPr>
                              <w:pStyle w:val="TableParagraph"/>
                              <w:spacing w:line="260" w:lineRule="exact"/>
                              <w:ind w:left="107"/>
                              <w:rPr>
                                <w:sz w:val="24"/>
                              </w:rPr>
                            </w:pPr>
                            <w:r>
                              <w:rPr>
                                <w:sz w:val="24"/>
                              </w:rPr>
                              <w:t>Foundation</w:t>
                            </w:r>
                            <w:r>
                              <w:rPr>
                                <w:spacing w:val="-3"/>
                                <w:sz w:val="24"/>
                              </w:rPr>
                              <w:t xml:space="preserve"> </w:t>
                            </w:r>
                            <w:r>
                              <w:rPr>
                                <w:spacing w:val="-10"/>
                                <w:sz w:val="24"/>
                              </w:rPr>
                              <w:t>1</w:t>
                            </w:r>
                          </w:p>
                        </w:tc>
                        <w:tc>
                          <w:tcPr>
                            <w:tcW w:w="1500" w:type="dxa"/>
                            <w:shd w:val="clear" w:color="auto" w:fill="D4DCE3"/>
                          </w:tcPr>
                          <w:p w14:paraId="5CE6E4B6" w14:textId="77777777" w:rsidR="000B3330" w:rsidRDefault="000B3330">
                            <w:pPr>
                              <w:pStyle w:val="TableParagraph"/>
                              <w:spacing w:line="260" w:lineRule="exact"/>
                              <w:ind w:left="106"/>
                              <w:rPr>
                                <w:sz w:val="24"/>
                              </w:rPr>
                            </w:pPr>
                            <w:r>
                              <w:rPr>
                                <w:sz w:val="24"/>
                              </w:rPr>
                              <w:t>4 weeks</w:t>
                            </w:r>
                          </w:p>
                        </w:tc>
                        <w:tc>
                          <w:tcPr>
                            <w:tcW w:w="1556" w:type="dxa"/>
                            <w:vMerge w:val="restart"/>
                            <w:shd w:val="clear" w:color="auto" w:fill="D4DCE3"/>
                          </w:tcPr>
                          <w:p w14:paraId="20E0F5C2" w14:textId="77777777" w:rsidR="000B3330" w:rsidRDefault="000B3330">
                            <w:pPr>
                              <w:pStyle w:val="TableParagraph"/>
                              <w:spacing w:line="275" w:lineRule="exact"/>
                              <w:ind w:left="106"/>
                              <w:rPr>
                                <w:sz w:val="24"/>
                              </w:rPr>
                            </w:pPr>
                            <w:r>
                              <w:rPr>
                                <w:sz w:val="24"/>
                              </w:rPr>
                              <w:t>Block-</w:t>
                            </w:r>
                            <w:r>
                              <w:rPr>
                                <w:spacing w:val="-1"/>
                                <w:sz w:val="24"/>
                              </w:rPr>
                              <w:t xml:space="preserve"> </w:t>
                            </w:r>
                            <w:r>
                              <w:rPr>
                                <w:spacing w:val="-5"/>
                                <w:sz w:val="24"/>
                              </w:rPr>
                              <w:t>VII</w:t>
                            </w:r>
                          </w:p>
                        </w:tc>
                      </w:tr>
                      <w:tr w:rsidR="000B3330" w14:paraId="3F45D907" w14:textId="77777777">
                        <w:trPr>
                          <w:trHeight w:val="275"/>
                        </w:trPr>
                        <w:tc>
                          <w:tcPr>
                            <w:tcW w:w="557" w:type="dxa"/>
                            <w:vMerge/>
                            <w:tcBorders>
                              <w:top w:val="nil"/>
                            </w:tcBorders>
                            <w:shd w:val="clear" w:color="auto" w:fill="F1F1F1"/>
                          </w:tcPr>
                          <w:p w14:paraId="5DF4E69D" w14:textId="77777777" w:rsidR="000B3330" w:rsidRDefault="000B3330">
                            <w:pPr>
                              <w:rPr>
                                <w:sz w:val="2"/>
                                <w:szCs w:val="2"/>
                              </w:rPr>
                            </w:pPr>
                          </w:p>
                        </w:tc>
                        <w:tc>
                          <w:tcPr>
                            <w:tcW w:w="2468" w:type="dxa"/>
                            <w:vMerge/>
                            <w:tcBorders>
                              <w:top w:val="nil"/>
                            </w:tcBorders>
                            <w:shd w:val="clear" w:color="auto" w:fill="FFE499"/>
                          </w:tcPr>
                          <w:p w14:paraId="173FEC54" w14:textId="77777777" w:rsidR="000B3330" w:rsidRDefault="000B3330">
                            <w:pPr>
                              <w:rPr>
                                <w:sz w:val="2"/>
                                <w:szCs w:val="2"/>
                              </w:rPr>
                            </w:pPr>
                          </w:p>
                        </w:tc>
                        <w:tc>
                          <w:tcPr>
                            <w:tcW w:w="4321" w:type="dxa"/>
                            <w:shd w:val="clear" w:color="auto" w:fill="D4DCE3"/>
                          </w:tcPr>
                          <w:p w14:paraId="0A5A1D73" w14:textId="77777777" w:rsidR="000B3330" w:rsidRDefault="000B3330">
                            <w:pPr>
                              <w:pStyle w:val="TableParagraph"/>
                              <w:spacing w:line="256" w:lineRule="exact"/>
                              <w:ind w:left="107"/>
                              <w:rPr>
                                <w:sz w:val="24"/>
                              </w:rPr>
                            </w:pPr>
                            <w:r>
                              <w:rPr>
                                <w:sz w:val="24"/>
                              </w:rPr>
                              <w:t>Foundation</w:t>
                            </w:r>
                            <w:r>
                              <w:rPr>
                                <w:spacing w:val="-1"/>
                                <w:sz w:val="24"/>
                              </w:rPr>
                              <w:t xml:space="preserve"> </w:t>
                            </w:r>
                            <w:r>
                              <w:rPr>
                                <w:spacing w:val="-5"/>
                                <w:sz w:val="24"/>
                              </w:rPr>
                              <w:t>II</w:t>
                            </w:r>
                          </w:p>
                        </w:tc>
                        <w:tc>
                          <w:tcPr>
                            <w:tcW w:w="1500" w:type="dxa"/>
                            <w:shd w:val="clear" w:color="auto" w:fill="D4DCE3"/>
                          </w:tcPr>
                          <w:p w14:paraId="3E286A77" w14:textId="77777777" w:rsidR="000B3330" w:rsidRDefault="000B3330">
                            <w:pPr>
                              <w:pStyle w:val="TableParagraph"/>
                              <w:spacing w:line="256" w:lineRule="exact"/>
                              <w:ind w:left="106"/>
                              <w:rPr>
                                <w:sz w:val="24"/>
                              </w:rPr>
                            </w:pPr>
                            <w:r>
                              <w:rPr>
                                <w:sz w:val="24"/>
                              </w:rPr>
                              <w:t>4 weeks</w:t>
                            </w:r>
                          </w:p>
                        </w:tc>
                        <w:tc>
                          <w:tcPr>
                            <w:tcW w:w="1556" w:type="dxa"/>
                            <w:vMerge/>
                            <w:tcBorders>
                              <w:top w:val="nil"/>
                            </w:tcBorders>
                            <w:shd w:val="clear" w:color="auto" w:fill="D4DCE3"/>
                          </w:tcPr>
                          <w:p w14:paraId="2F893F15" w14:textId="77777777" w:rsidR="000B3330" w:rsidRDefault="000B3330">
                            <w:pPr>
                              <w:rPr>
                                <w:sz w:val="2"/>
                                <w:szCs w:val="2"/>
                              </w:rPr>
                            </w:pPr>
                          </w:p>
                        </w:tc>
                      </w:tr>
                      <w:tr w:rsidR="000B3330" w14:paraId="591562C7" w14:textId="77777777">
                        <w:trPr>
                          <w:trHeight w:val="275"/>
                        </w:trPr>
                        <w:tc>
                          <w:tcPr>
                            <w:tcW w:w="557" w:type="dxa"/>
                            <w:vMerge/>
                            <w:tcBorders>
                              <w:top w:val="nil"/>
                            </w:tcBorders>
                            <w:shd w:val="clear" w:color="auto" w:fill="F1F1F1"/>
                          </w:tcPr>
                          <w:p w14:paraId="75A3B78F" w14:textId="77777777" w:rsidR="000B3330" w:rsidRDefault="000B3330">
                            <w:pPr>
                              <w:rPr>
                                <w:sz w:val="2"/>
                                <w:szCs w:val="2"/>
                              </w:rPr>
                            </w:pPr>
                          </w:p>
                        </w:tc>
                        <w:tc>
                          <w:tcPr>
                            <w:tcW w:w="2468" w:type="dxa"/>
                            <w:vMerge/>
                            <w:tcBorders>
                              <w:top w:val="nil"/>
                            </w:tcBorders>
                            <w:shd w:val="clear" w:color="auto" w:fill="FFE499"/>
                          </w:tcPr>
                          <w:p w14:paraId="24C5D6DF" w14:textId="77777777" w:rsidR="000B3330" w:rsidRDefault="000B3330">
                            <w:pPr>
                              <w:rPr>
                                <w:sz w:val="2"/>
                                <w:szCs w:val="2"/>
                              </w:rPr>
                            </w:pPr>
                          </w:p>
                        </w:tc>
                        <w:tc>
                          <w:tcPr>
                            <w:tcW w:w="4321" w:type="dxa"/>
                            <w:shd w:val="clear" w:color="auto" w:fill="FFF1CC"/>
                          </w:tcPr>
                          <w:p w14:paraId="54D0EE78" w14:textId="77777777" w:rsidR="000B3330" w:rsidRDefault="000B3330">
                            <w:pPr>
                              <w:pStyle w:val="TableParagraph"/>
                              <w:spacing w:line="256" w:lineRule="exact"/>
                              <w:ind w:left="107"/>
                              <w:rPr>
                                <w:sz w:val="24"/>
                              </w:rPr>
                            </w:pPr>
                            <w:r>
                              <w:rPr>
                                <w:sz w:val="24"/>
                              </w:rPr>
                              <w:t>GIT, Hepatobiliary &amp;</w:t>
                            </w:r>
                            <w:r>
                              <w:rPr>
                                <w:spacing w:val="-1"/>
                                <w:sz w:val="24"/>
                              </w:rPr>
                              <w:t xml:space="preserve"> </w:t>
                            </w:r>
                            <w:r>
                              <w:rPr>
                                <w:sz w:val="24"/>
                              </w:rPr>
                              <w:t>Parasitology</w:t>
                            </w:r>
                          </w:p>
                        </w:tc>
                        <w:tc>
                          <w:tcPr>
                            <w:tcW w:w="1500" w:type="dxa"/>
                            <w:shd w:val="clear" w:color="auto" w:fill="FFF1CC"/>
                          </w:tcPr>
                          <w:p w14:paraId="6E595A0B" w14:textId="77777777" w:rsidR="000B3330" w:rsidRDefault="000B3330">
                            <w:pPr>
                              <w:pStyle w:val="TableParagraph"/>
                              <w:spacing w:line="256" w:lineRule="exact"/>
                              <w:ind w:left="106"/>
                              <w:rPr>
                                <w:sz w:val="24"/>
                              </w:rPr>
                            </w:pPr>
                            <w:r>
                              <w:rPr>
                                <w:sz w:val="24"/>
                              </w:rPr>
                              <w:t>5 weeks</w:t>
                            </w:r>
                          </w:p>
                        </w:tc>
                        <w:tc>
                          <w:tcPr>
                            <w:tcW w:w="1556" w:type="dxa"/>
                            <w:vMerge w:val="restart"/>
                            <w:shd w:val="clear" w:color="auto" w:fill="FFF1CC"/>
                          </w:tcPr>
                          <w:p w14:paraId="74E039C6" w14:textId="77777777" w:rsidR="000B3330" w:rsidRDefault="000B3330">
                            <w:pPr>
                              <w:pStyle w:val="TableParagraph"/>
                              <w:spacing w:line="275" w:lineRule="exact"/>
                              <w:ind w:left="106"/>
                              <w:rPr>
                                <w:sz w:val="24"/>
                              </w:rPr>
                            </w:pPr>
                            <w:r>
                              <w:rPr>
                                <w:sz w:val="24"/>
                              </w:rPr>
                              <w:t>Block -</w:t>
                            </w:r>
                            <w:r>
                              <w:rPr>
                                <w:spacing w:val="-1"/>
                                <w:sz w:val="24"/>
                              </w:rPr>
                              <w:t xml:space="preserve"> </w:t>
                            </w:r>
                            <w:r>
                              <w:rPr>
                                <w:spacing w:val="-4"/>
                                <w:sz w:val="24"/>
                              </w:rPr>
                              <w:t>VIII</w:t>
                            </w:r>
                          </w:p>
                        </w:tc>
                      </w:tr>
                      <w:tr w:rsidR="000B3330" w14:paraId="28ADEAF2" w14:textId="77777777">
                        <w:trPr>
                          <w:trHeight w:val="277"/>
                        </w:trPr>
                        <w:tc>
                          <w:tcPr>
                            <w:tcW w:w="557" w:type="dxa"/>
                            <w:vMerge/>
                            <w:tcBorders>
                              <w:top w:val="nil"/>
                            </w:tcBorders>
                            <w:shd w:val="clear" w:color="auto" w:fill="F1F1F1"/>
                          </w:tcPr>
                          <w:p w14:paraId="247B6441" w14:textId="77777777" w:rsidR="000B3330" w:rsidRDefault="000B3330">
                            <w:pPr>
                              <w:rPr>
                                <w:sz w:val="2"/>
                                <w:szCs w:val="2"/>
                              </w:rPr>
                            </w:pPr>
                          </w:p>
                        </w:tc>
                        <w:tc>
                          <w:tcPr>
                            <w:tcW w:w="2468" w:type="dxa"/>
                            <w:vMerge/>
                            <w:tcBorders>
                              <w:top w:val="nil"/>
                            </w:tcBorders>
                            <w:shd w:val="clear" w:color="auto" w:fill="FFE499"/>
                          </w:tcPr>
                          <w:p w14:paraId="2CC1E409" w14:textId="77777777" w:rsidR="000B3330" w:rsidRDefault="000B3330">
                            <w:pPr>
                              <w:rPr>
                                <w:sz w:val="2"/>
                                <w:szCs w:val="2"/>
                              </w:rPr>
                            </w:pPr>
                          </w:p>
                        </w:tc>
                        <w:tc>
                          <w:tcPr>
                            <w:tcW w:w="4321" w:type="dxa"/>
                            <w:shd w:val="clear" w:color="auto" w:fill="FFF1CC"/>
                          </w:tcPr>
                          <w:p w14:paraId="2555FF9E" w14:textId="77777777" w:rsidR="000B3330" w:rsidRDefault="000B3330">
                            <w:pPr>
                              <w:pStyle w:val="TableParagraph"/>
                              <w:spacing w:before="1" w:line="257" w:lineRule="exact"/>
                              <w:ind w:left="107"/>
                              <w:rPr>
                                <w:sz w:val="24"/>
                              </w:rPr>
                            </w:pPr>
                            <w:r>
                              <w:rPr>
                                <w:sz w:val="24"/>
                              </w:rPr>
                              <w:t>Microbes</w:t>
                            </w:r>
                            <w:r>
                              <w:rPr>
                                <w:spacing w:val="-1"/>
                                <w:sz w:val="24"/>
                              </w:rPr>
                              <w:t xml:space="preserve"> </w:t>
                            </w:r>
                            <w:r>
                              <w:rPr>
                                <w:sz w:val="24"/>
                              </w:rPr>
                              <w:t>&amp;</w:t>
                            </w:r>
                            <w:r>
                              <w:rPr>
                                <w:spacing w:val="-1"/>
                                <w:sz w:val="24"/>
                              </w:rPr>
                              <w:t xml:space="preserve"> </w:t>
                            </w:r>
                            <w:r>
                              <w:rPr>
                                <w:sz w:val="24"/>
                              </w:rPr>
                              <w:t>Antimicrobials</w:t>
                            </w:r>
                          </w:p>
                        </w:tc>
                        <w:tc>
                          <w:tcPr>
                            <w:tcW w:w="1500" w:type="dxa"/>
                            <w:shd w:val="clear" w:color="auto" w:fill="FFF1CC"/>
                          </w:tcPr>
                          <w:p w14:paraId="6F3C1BC6" w14:textId="77777777" w:rsidR="000B3330" w:rsidRDefault="000B3330">
                            <w:pPr>
                              <w:pStyle w:val="TableParagraph"/>
                              <w:spacing w:before="1" w:line="257" w:lineRule="exact"/>
                              <w:ind w:left="106"/>
                              <w:rPr>
                                <w:sz w:val="24"/>
                              </w:rPr>
                            </w:pPr>
                            <w:r>
                              <w:rPr>
                                <w:sz w:val="24"/>
                              </w:rPr>
                              <w:t>7 weeks</w:t>
                            </w:r>
                          </w:p>
                        </w:tc>
                        <w:tc>
                          <w:tcPr>
                            <w:tcW w:w="1556" w:type="dxa"/>
                            <w:vMerge/>
                            <w:tcBorders>
                              <w:top w:val="nil"/>
                            </w:tcBorders>
                            <w:shd w:val="clear" w:color="auto" w:fill="FFF1CC"/>
                          </w:tcPr>
                          <w:p w14:paraId="700270CA" w14:textId="77777777" w:rsidR="000B3330" w:rsidRDefault="000B3330">
                            <w:pPr>
                              <w:rPr>
                                <w:sz w:val="2"/>
                                <w:szCs w:val="2"/>
                              </w:rPr>
                            </w:pPr>
                          </w:p>
                        </w:tc>
                      </w:tr>
                      <w:tr w:rsidR="000B3330" w14:paraId="1E2B90DF" w14:textId="77777777">
                        <w:trPr>
                          <w:trHeight w:val="276"/>
                        </w:trPr>
                        <w:tc>
                          <w:tcPr>
                            <w:tcW w:w="557" w:type="dxa"/>
                            <w:vMerge/>
                            <w:tcBorders>
                              <w:top w:val="nil"/>
                            </w:tcBorders>
                            <w:shd w:val="clear" w:color="auto" w:fill="F1F1F1"/>
                          </w:tcPr>
                          <w:p w14:paraId="331B1F9B" w14:textId="77777777" w:rsidR="000B3330" w:rsidRDefault="000B3330">
                            <w:pPr>
                              <w:rPr>
                                <w:sz w:val="2"/>
                                <w:szCs w:val="2"/>
                              </w:rPr>
                            </w:pPr>
                          </w:p>
                        </w:tc>
                        <w:tc>
                          <w:tcPr>
                            <w:tcW w:w="2468" w:type="dxa"/>
                            <w:vMerge/>
                            <w:tcBorders>
                              <w:top w:val="nil"/>
                            </w:tcBorders>
                            <w:shd w:val="clear" w:color="auto" w:fill="FFE499"/>
                          </w:tcPr>
                          <w:p w14:paraId="3298410B" w14:textId="77777777" w:rsidR="000B3330" w:rsidRDefault="000B3330">
                            <w:pPr>
                              <w:rPr>
                                <w:sz w:val="2"/>
                                <w:szCs w:val="2"/>
                              </w:rPr>
                            </w:pPr>
                          </w:p>
                        </w:tc>
                        <w:tc>
                          <w:tcPr>
                            <w:tcW w:w="4321" w:type="dxa"/>
                            <w:shd w:val="clear" w:color="auto" w:fill="E1EED9"/>
                          </w:tcPr>
                          <w:p w14:paraId="160424A1" w14:textId="77777777" w:rsidR="000B3330" w:rsidRDefault="000B3330">
                            <w:pPr>
                              <w:pStyle w:val="TableParagraph"/>
                              <w:spacing w:line="256" w:lineRule="exact"/>
                              <w:ind w:left="107"/>
                              <w:rPr>
                                <w:sz w:val="24"/>
                              </w:rPr>
                            </w:pPr>
                            <w:r>
                              <w:rPr>
                                <w:sz w:val="24"/>
                              </w:rPr>
                              <w:t>Hematology,</w:t>
                            </w:r>
                            <w:r>
                              <w:rPr>
                                <w:spacing w:val="-1"/>
                                <w:sz w:val="24"/>
                              </w:rPr>
                              <w:t xml:space="preserve"> </w:t>
                            </w:r>
                            <w:r>
                              <w:rPr>
                                <w:sz w:val="24"/>
                              </w:rPr>
                              <w:t>Immunology &amp;</w:t>
                            </w:r>
                            <w:r>
                              <w:rPr>
                                <w:spacing w:val="-1"/>
                                <w:sz w:val="24"/>
                              </w:rPr>
                              <w:t xml:space="preserve"> </w:t>
                            </w:r>
                            <w:r>
                              <w:rPr>
                                <w:sz w:val="24"/>
                              </w:rPr>
                              <w:t>Research</w:t>
                            </w:r>
                          </w:p>
                        </w:tc>
                        <w:tc>
                          <w:tcPr>
                            <w:tcW w:w="1500" w:type="dxa"/>
                            <w:shd w:val="clear" w:color="auto" w:fill="E1EED9"/>
                          </w:tcPr>
                          <w:p w14:paraId="37FE01F7" w14:textId="77777777" w:rsidR="000B3330" w:rsidRDefault="000B3330">
                            <w:pPr>
                              <w:pStyle w:val="TableParagraph"/>
                              <w:spacing w:line="256" w:lineRule="exact"/>
                              <w:ind w:left="106"/>
                              <w:rPr>
                                <w:sz w:val="24"/>
                              </w:rPr>
                            </w:pPr>
                            <w:r>
                              <w:rPr>
                                <w:sz w:val="24"/>
                              </w:rPr>
                              <w:t>5 weeks</w:t>
                            </w:r>
                          </w:p>
                        </w:tc>
                        <w:tc>
                          <w:tcPr>
                            <w:tcW w:w="1556" w:type="dxa"/>
                            <w:vMerge w:val="restart"/>
                            <w:shd w:val="clear" w:color="auto" w:fill="E1EED9"/>
                          </w:tcPr>
                          <w:p w14:paraId="269E3387" w14:textId="77777777" w:rsidR="000B3330" w:rsidRDefault="000B3330">
                            <w:pPr>
                              <w:pStyle w:val="TableParagraph"/>
                              <w:spacing w:line="275" w:lineRule="exact"/>
                              <w:ind w:left="106"/>
                              <w:rPr>
                                <w:sz w:val="24"/>
                              </w:rPr>
                            </w:pPr>
                            <w:r>
                              <w:rPr>
                                <w:sz w:val="24"/>
                              </w:rPr>
                              <w:t>Block -</w:t>
                            </w:r>
                            <w:r>
                              <w:rPr>
                                <w:spacing w:val="-1"/>
                                <w:sz w:val="24"/>
                              </w:rPr>
                              <w:t xml:space="preserve"> </w:t>
                            </w:r>
                            <w:r>
                              <w:rPr>
                                <w:spacing w:val="-5"/>
                                <w:sz w:val="24"/>
                              </w:rPr>
                              <w:t>IX</w:t>
                            </w:r>
                          </w:p>
                        </w:tc>
                      </w:tr>
                      <w:tr w:rsidR="000B3330" w14:paraId="743C8A9C" w14:textId="77777777">
                        <w:trPr>
                          <w:trHeight w:val="275"/>
                        </w:trPr>
                        <w:tc>
                          <w:tcPr>
                            <w:tcW w:w="557" w:type="dxa"/>
                            <w:vMerge/>
                            <w:tcBorders>
                              <w:top w:val="nil"/>
                            </w:tcBorders>
                            <w:shd w:val="clear" w:color="auto" w:fill="F1F1F1"/>
                          </w:tcPr>
                          <w:p w14:paraId="086171CA" w14:textId="77777777" w:rsidR="000B3330" w:rsidRDefault="000B3330">
                            <w:pPr>
                              <w:rPr>
                                <w:sz w:val="2"/>
                                <w:szCs w:val="2"/>
                              </w:rPr>
                            </w:pPr>
                          </w:p>
                        </w:tc>
                        <w:tc>
                          <w:tcPr>
                            <w:tcW w:w="2468" w:type="dxa"/>
                            <w:vMerge/>
                            <w:tcBorders>
                              <w:top w:val="nil"/>
                            </w:tcBorders>
                            <w:shd w:val="clear" w:color="auto" w:fill="FFE499"/>
                          </w:tcPr>
                          <w:p w14:paraId="1D56FD65" w14:textId="77777777" w:rsidR="000B3330" w:rsidRDefault="000B3330">
                            <w:pPr>
                              <w:rPr>
                                <w:sz w:val="2"/>
                                <w:szCs w:val="2"/>
                              </w:rPr>
                            </w:pPr>
                          </w:p>
                        </w:tc>
                        <w:tc>
                          <w:tcPr>
                            <w:tcW w:w="4321" w:type="dxa"/>
                            <w:shd w:val="clear" w:color="auto" w:fill="E1EED9"/>
                          </w:tcPr>
                          <w:p w14:paraId="2D43C936" w14:textId="77777777" w:rsidR="000B3330" w:rsidRDefault="000B3330">
                            <w:pPr>
                              <w:pStyle w:val="TableParagraph"/>
                              <w:spacing w:line="256" w:lineRule="exact"/>
                              <w:ind w:left="107"/>
                              <w:rPr>
                                <w:sz w:val="24"/>
                              </w:rPr>
                            </w:pPr>
                            <w:r>
                              <w:rPr>
                                <w:sz w:val="24"/>
                              </w:rPr>
                              <w:t>CVS &amp; Respiration</w:t>
                            </w:r>
                          </w:p>
                        </w:tc>
                        <w:tc>
                          <w:tcPr>
                            <w:tcW w:w="1500" w:type="dxa"/>
                            <w:shd w:val="clear" w:color="auto" w:fill="E1EED9"/>
                          </w:tcPr>
                          <w:p w14:paraId="1C8AD4F7" w14:textId="77777777" w:rsidR="000B3330" w:rsidRDefault="000B3330">
                            <w:pPr>
                              <w:pStyle w:val="TableParagraph"/>
                              <w:spacing w:line="256" w:lineRule="exact"/>
                              <w:ind w:left="106"/>
                              <w:rPr>
                                <w:sz w:val="24"/>
                              </w:rPr>
                            </w:pPr>
                            <w:r>
                              <w:rPr>
                                <w:sz w:val="24"/>
                              </w:rPr>
                              <w:t>5 weeks</w:t>
                            </w:r>
                          </w:p>
                        </w:tc>
                        <w:tc>
                          <w:tcPr>
                            <w:tcW w:w="1556" w:type="dxa"/>
                            <w:vMerge/>
                            <w:tcBorders>
                              <w:top w:val="nil"/>
                            </w:tcBorders>
                            <w:shd w:val="clear" w:color="auto" w:fill="E1EED9"/>
                          </w:tcPr>
                          <w:p w14:paraId="1518D1FD" w14:textId="77777777" w:rsidR="000B3330" w:rsidRDefault="000B3330">
                            <w:pPr>
                              <w:rPr>
                                <w:sz w:val="2"/>
                                <w:szCs w:val="2"/>
                              </w:rPr>
                            </w:pPr>
                          </w:p>
                        </w:tc>
                      </w:tr>
                      <w:tr w:rsidR="000B3330" w14:paraId="48C14CE0" w14:textId="77777777">
                        <w:trPr>
                          <w:trHeight w:val="280"/>
                        </w:trPr>
                        <w:tc>
                          <w:tcPr>
                            <w:tcW w:w="557" w:type="dxa"/>
                            <w:vMerge w:val="restart"/>
                            <w:shd w:val="clear" w:color="auto" w:fill="F1F1F1"/>
                          </w:tcPr>
                          <w:p w14:paraId="519E693F" w14:textId="77777777" w:rsidR="000B3330" w:rsidRDefault="000B3330">
                            <w:pPr>
                              <w:pStyle w:val="TableParagraph"/>
                              <w:rPr>
                                <w:b/>
                              </w:rPr>
                            </w:pPr>
                          </w:p>
                          <w:p w14:paraId="4538895A" w14:textId="77777777" w:rsidR="000B3330" w:rsidRDefault="000B3330">
                            <w:pPr>
                              <w:pStyle w:val="TableParagraph"/>
                              <w:rPr>
                                <w:b/>
                              </w:rPr>
                            </w:pPr>
                          </w:p>
                          <w:p w14:paraId="24FA1804" w14:textId="77777777" w:rsidR="000B3330" w:rsidRDefault="000B3330">
                            <w:pPr>
                              <w:pStyle w:val="TableParagraph"/>
                              <w:rPr>
                                <w:b/>
                              </w:rPr>
                            </w:pPr>
                          </w:p>
                          <w:p w14:paraId="29780E85" w14:textId="77777777" w:rsidR="000B3330" w:rsidRDefault="000B3330">
                            <w:pPr>
                              <w:pStyle w:val="TableParagraph"/>
                              <w:spacing w:before="8"/>
                              <w:rPr>
                                <w:b/>
                              </w:rPr>
                            </w:pPr>
                          </w:p>
                          <w:p w14:paraId="7DD1DF93" w14:textId="77777777" w:rsidR="000B3330" w:rsidRDefault="000B3330">
                            <w:pPr>
                              <w:pStyle w:val="TableParagraph"/>
                              <w:spacing w:before="1"/>
                              <w:ind w:left="107"/>
                              <w:rPr>
                                <w:b/>
                              </w:rPr>
                            </w:pPr>
                            <w:r>
                              <w:rPr>
                                <w:b/>
                                <w:spacing w:val="-5"/>
                              </w:rPr>
                              <w:t>4.</w:t>
                            </w:r>
                          </w:p>
                        </w:tc>
                        <w:tc>
                          <w:tcPr>
                            <w:tcW w:w="2468" w:type="dxa"/>
                            <w:vMerge w:val="restart"/>
                            <w:shd w:val="clear" w:color="auto" w:fill="BCD5ED"/>
                          </w:tcPr>
                          <w:p w14:paraId="777B13BE" w14:textId="77777777" w:rsidR="000B3330" w:rsidRDefault="000B3330">
                            <w:pPr>
                              <w:pStyle w:val="TableParagraph"/>
                              <w:rPr>
                                <w:b/>
                                <w:sz w:val="24"/>
                              </w:rPr>
                            </w:pPr>
                          </w:p>
                          <w:p w14:paraId="47B15E47" w14:textId="77777777" w:rsidR="000B3330" w:rsidRDefault="000B3330">
                            <w:pPr>
                              <w:pStyle w:val="TableParagraph"/>
                              <w:rPr>
                                <w:b/>
                                <w:sz w:val="24"/>
                              </w:rPr>
                            </w:pPr>
                          </w:p>
                          <w:p w14:paraId="7A7AA62D" w14:textId="77777777" w:rsidR="000B3330" w:rsidRDefault="000B3330">
                            <w:pPr>
                              <w:pStyle w:val="TableParagraph"/>
                              <w:spacing w:before="174"/>
                              <w:rPr>
                                <w:b/>
                                <w:sz w:val="24"/>
                              </w:rPr>
                            </w:pPr>
                          </w:p>
                          <w:p w14:paraId="4E460B20" w14:textId="77777777" w:rsidR="000B3330" w:rsidRDefault="000B3330">
                            <w:pPr>
                              <w:pStyle w:val="TableParagraph"/>
                              <w:ind w:left="107"/>
                              <w:rPr>
                                <w:b/>
                                <w:sz w:val="24"/>
                              </w:rPr>
                            </w:pPr>
                            <w:r>
                              <w:rPr>
                                <w:b/>
                                <w:sz w:val="24"/>
                              </w:rPr>
                              <w:t>Fourth</w:t>
                            </w:r>
                            <w:r>
                              <w:rPr>
                                <w:b/>
                                <w:spacing w:val="-4"/>
                                <w:sz w:val="24"/>
                              </w:rPr>
                              <w:t xml:space="preserve"> </w:t>
                            </w:r>
                            <w:r>
                              <w:rPr>
                                <w:b/>
                                <w:sz w:val="24"/>
                              </w:rPr>
                              <w:t xml:space="preserve">Year </w:t>
                            </w:r>
                            <w:r>
                              <w:rPr>
                                <w:b/>
                                <w:spacing w:val="-4"/>
                                <w:sz w:val="24"/>
                              </w:rPr>
                              <w:t>MBBS</w:t>
                            </w:r>
                          </w:p>
                        </w:tc>
                        <w:tc>
                          <w:tcPr>
                            <w:tcW w:w="4321" w:type="dxa"/>
                            <w:shd w:val="clear" w:color="auto" w:fill="D4DCE3"/>
                          </w:tcPr>
                          <w:p w14:paraId="7025B159" w14:textId="77777777" w:rsidR="000B3330" w:rsidRDefault="000B3330">
                            <w:pPr>
                              <w:pStyle w:val="TableParagraph"/>
                              <w:spacing w:line="260" w:lineRule="exact"/>
                              <w:ind w:left="107"/>
                              <w:rPr>
                                <w:sz w:val="24"/>
                              </w:rPr>
                            </w:pPr>
                            <w:r>
                              <w:rPr>
                                <w:sz w:val="24"/>
                              </w:rPr>
                              <w:t>Otorhinolaryngology</w:t>
                            </w:r>
                            <w:r>
                              <w:rPr>
                                <w:spacing w:val="-3"/>
                                <w:sz w:val="24"/>
                              </w:rPr>
                              <w:t xml:space="preserve"> </w:t>
                            </w:r>
                            <w:r>
                              <w:rPr>
                                <w:spacing w:val="-10"/>
                                <w:sz w:val="24"/>
                              </w:rPr>
                              <w:t>1</w:t>
                            </w:r>
                          </w:p>
                        </w:tc>
                        <w:tc>
                          <w:tcPr>
                            <w:tcW w:w="1500" w:type="dxa"/>
                            <w:shd w:val="clear" w:color="auto" w:fill="D4DCE3"/>
                          </w:tcPr>
                          <w:p w14:paraId="7111A4A8" w14:textId="77777777" w:rsidR="000B3330" w:rsidRDefault="000B3330">
                            <w:pPr>
                              <w:pStyle w:val="TableParagraph"/>
                              <w:spacing w:line="260" w:lineRule="exact"/>
                              <w:ind w:left="106"/>
                              <w:rPr>
                                <w:sz w:val="24"/>
                              </w:rPr>
                            </w:pPr>
                            <w:r>
                              <w:rPr>
                                <w:sz w:val="24"/>
                              </w:rPr>
                              <w:t>2.5 weeks</w:t>
                            </w:r>
                          </w:p>
                        </w:tc>
                        <w:tc>
                          <w:tcPr>
                            <w:tcW w:w="1556" w:type="dxa"/>
                            <w:vMerge w:val="restart"/>
                            <w:shd w:val="clear" w:color="auto" w:fill="D4DCE3"/>
                          </w:tcPr>
                          <w:p w14:paraId="4CE6AE80" w14:textId="77777777" w:rsidR="000B3330" w:rsidRDefault="000B3330">
                            <w:pPr>
                              <w:pStyle w:val="TableParagraph"/>
                              <w:spacing w:line="275" w:lineRule="exact"/>
                              <w:ind w:left="106"/>
                              <w:rPr>
                                <w:sz w:val="24"/>
                              </w:rPr>
                            </w:pPr>
                            <w:r>
                              <w:rPr>
                                <w:sz w:val="24"/>
                              </w:rPr>
                              <w:t>Block-</w:t>
                            </w:r>
                            <w:r>
                              <w:rPr>
                                <w:spacing w:val="-1"/>
                                <w:sz w:val="24"/>
                              </w:rPr>
                              <w:t xml:space="preserve"> </w:t>
                            </w:r>
                            <w:r>
                              <w:rPr>
                                <w:spacing w:val="-10"/>
                                <w:sz w:val="24"/>
                              </w:rPr>
                              <w:t>X</w:t>
                            </w:r>
                          </w:p>
                        </w:tc>
                      </w:tr>
                      <w:tr w:rsidR="000B3330" w14:paraId="46456CB5" w14:textId="77777777">
                        <w:trPr>
                          <w:trHeight w:val="275"/>
                        </w:trPr>
                        <w:tc>
                          <w:tcPr>
                            <w:tcW w:w="557" w:type="dxa"/>
                            <w:vMerge/>
                            <w:tcBorders>
                              <w:top w:val="nil"/>
                            </w:tcBorders>
                            <w:shd w:val="clear" w:color="auto" w:fill="F1F1F1"/>
                          </w:tcPr>
                          <w:p w14:paraId="3AAF0830" w14:textId="77777777" w:rsidR="000B3330" w:rsidRDefault="000B3330">
                            <w:pPr>
                              <w:rPr>
                                <w:sz w:val="2"/>
                                <w:szCs w:val="2"/>
                              </w:rPr>
                            </w:pPr>
                          </w:p>
                        </w:tc>
                        <w:tc>
                          <w:tcPr>
                            <w:tcW w:w="2468" w:type="dxa"/>
                            <w:vMerge/>
                            <w:tcBorders>
                              <w:top w:val="nil"/>
                            </w:tcBorders>
                            <w:shd w:val="clear" w:color="auto" w:fill="BCD5ED"/>
                          </w:tcPr>
                          <w:p w14:paraId="67D9F8F8" w14:textId="77777777" w:rsidR="000B3330" w:rsidRDefault="000B3330">
                            <w:pPr>
                              <w:rPr>
                                <w:sz w:val="2"/>
                                <w:szCs w:val="2"/>
                              </w:rPr>
                            </w:pPr>
                          </w:p>
                        </w:tc>
                        <w:tc>
                          <w:tcPr>
                            <w:tcW w:w="4321" w:type="dxa"/>
                            <w:shd w:val="clear" w:color="auto" w:fill="D4DCE3"/>
                          </w:tcPr>
                          <w:p w14:paraId="303132A3" w14:textId="77777777" w:rsidR="000B3330" w:rsidRDefault="000B3330">
                            <w:pPr>
                              <w:pStyle w:val="TableParagraph"/>
                              <w:spacing w:line="256" w:lineRule="exact"/>
                              <w:ind w:left="107"/>
                              <w:rPr>
                                <w:sz w:val="24"/>
                              </w:rPr>
                            </w:pPr>
                            <w:r>
                              <w:rPr>
                                <w:sz w:val="24"/>
                              </w:rPr>
                              <w:t>Otorhinolaryngology</w:t>
                            </w:r>
                            <w:r>
                              <w:rPr>
                                <w:spacing w:val="-1"/>
                                <w:sz w:val="24"/>
                              </w:rPr>
                              <w:t xml:space="preserve"> </w:t>
                            </w:r>
                            <w:r>
                              <w:rPr>
                                <w:spacing w:val="-5"/>
                                <w:sz w:val="24"/>
                              </w:rPr>
                              <w:t>II</w:t>
                            </w:r>
                          </w:p>
                        </w:tc>
                        <w:tc>
                          <w:tcPr>
                            <w:tcW w:w="1500" w:type="dxa"/>
                            <w:shd w:val="clear" w:color="auto" w:fill="D4DCE3"/>
                          </w:tcPr>
                          <w:p w14:paraId="6A706A4F" w14:textId="77777777" w:rsidR="000B3330" w:rsidRDefault="000B3330">
                            <w:pPr>
                              <w:pStyle w:val="TableParagraph"/>
                              <w:spacing w:line="256" w:lineRule="exact"/>
                              <w:ind w:left="106"/>
                              <w:rPr>
                                <w:sz w:val="24"/>
                              </w:rPr>
                            </w:pPr>
                            <w:r>
                              <w:rPr>
                                <w:sz w:val="24"/>
                              </w:rPr>
                              <w:t>3 weeks</w:t>
                            </w:r>
                          </w:p>
                        </w:tc>
                        <w:tc>
                          <w:tcPr>
                            <w:tcW w:w="1556" w:type="dxa"/>
                            <w:vMerge/>
                            <w:tcBorders>
                              <w:top w:val="nil"/>
                            </w:tcBorders>
                            <w:shd w:val="clear" w:color="auto" w:fill="D4DCE3"/>
                          </w:tcPr>
                          <w:p w14:paraId="75AB4365" w14:textId="77777777" w:rsidR="000B3330" w:rsidRDefault="000B3330">
                            <w:pPr>
                              <w:rPr>
                                <w:sz w:val="2"/>
                                <w:szCs w:val="2"/>
                              </w:rPr>
                            </w:pPr>
                          </w:p>
                        </w:tc>
                      </w:tr>
                      <w:tr w:rsidR="000B3330" w14:paraId="75C12754" w14:textId="77777777">
                        <w:trPr>
                          <w:trHeight w:val="275"/>
                        </w:trPr>
                        <w:tc>
                          <w:tcPr>
                            <w:tcW w:w="557" w:type="dxa"/>
                            <w:vMerge/>
                            <w:tcBorders>
                              <w:top w:val="nil"/>
                            </w:tcBorders>
                            <w:shd w:val="clear" w:color="auto" w:fill="F1F1F1"/>
                          </w:tcPr>
                          <w:p w14:paraId="70682EB2" w14:textId="77777777" w:rsidR="000B3330" w:rsidRDefault="000B3330">
                            <w:pPr>
                              <w:rPr>
                                <w:sz w:val="2"/>
                                <w:szCs w:val="2"/>
                              </w:rPr>
                            </w:pPr>
                          </w:p>
                        </w:tc>
                        <w:tc>
                          <w:tcPr>
                            <w:tcW w:w="2468" w:type="dxa"/>
                            <w:vMerge/>
                            <w:tcBorders>
                              <w:top w:val="nil"/>
                            </w:tcBorders>
                            <w:shd w:val="clear" w:color="auto" w:fill="BCD5ED"/>
                          </w:tcPr>
                          <w:p w14:paraId="67D465C9" w14:textId="77777777" w:rsidR="000B3330" w:rsidRDefault="000B3330">
                            <w:pPr>
                              <w:rPr>
                                <w:sz w:val="2"/>
                                <w:szCs w:val="2"/>
                              </w:rPr>
                            </w:pPr>
                          </w:p>
                        </w:tc>
                        <w:tc>
                          <w:tcPr>
                            <w:tcW w:w="4321" w:type="dxa"/>
                            <w:shd w:val="clear" w:color="auto" w:fill="FFF1CC"/>
                          </w:tcPr>
                          <w:p w14:paraId="5A51CB46" w14:textId="77777777" w:rsidR="000B3330" w:rsidRDefault="000B3330">
                            <w:pPr>
                              <w:pStyle w:val="TableParagraph"/>
                              <w:spacing w:line="256" w:lineRule="exact"/>
                              <w:ind w:left="107"/>
                              <w:rPr>
                                <w:sz w:val="24"/>
                              </w:rPr>
                            </w:pPr>
                            <w:r>
                              <w:rPr>
                                <w:sz w:val="24"/>
                              </w:rPr>
                              <w:t>Ophthalmology</w:t>
                            </w:r>
                            <w:r>
                              <w:rPr>
                                <w:spacing w:val="-1"/>
                                <w:sz w:val="24"/>
                              </w:rPr>
                              <w:t xml:space="preserve"> </w:t>
                            </w:r>
                            <w:r>
                              <w:rPr>
                                <w:spacing w:val="-10"/>
                                <w:sz w:val="24"/>
                              </w:rPr>
                              <w:t>I</w:t>
                            </w:r>
                          </w:p>
                        </w:tc>
                        <w:tc>
                          <w:tcPr>
                            <w:tcW w:w="1500" w:type="dxa"/>
                            <w:shd w:val="clear" w:color="auto" w:fill="FFF1CC"/>
                          </w:tcPr>
                          <w:p w14:paraId="0EF034EB" w14:textId="77777777" w:rsidR="000B3330" w:rsidRDefault="000B3330">
                            <w:pPr>
                              <w:pStyle w:val="TableParagraph"/>
                              <w:spacing w:line="256" w:lineRule="exact"/>
                              <w:ind w:left="106"/>
                              <w:rPr>
                                <w:sz w:val="24"/>
                              </w:rPr>
                            </w:pPr>
                            <w:r>
                              <w:rPr>
                                <w:sz w:val="24"/>
                              </w:rPr>
                              <w:t>2.5 weeks</w:t>
                            </w:r>
                          </w:p>
                        </w:tc>
                        <w:tc>
                          <w:tcPr>
                            <w:tcW w:w="1556" w:type="dxa"/>
                            <w:vMerge w:val="restart"/>
                            <w:shd w:val="clear" w:color="auto" w:fill="FFF1CC"/>
                          </w:tcPr>
                          <w:p w14:paraId="302AD1D8" w14:textId="77777777" w:rsidR="000B3330" w:rsidRDefault="000B3330">
                            <w:pPr>
                              <w:pStyle w:val="TableParagraph"/>
                              <w:spacing w:line="275" w:lineRule="exact"/>
                              <w:ind w:left="106"/>
                              <w:rPr>
                                <w:sz w:val="24"/>
                              </w:rPr>
                            </w:pPr>
                            <w:r>
                              <w:rPr>
                                <w:sz w:val="24"/>
                              </w:rPr>
                              <w:t>Block -</w:t>
                            </w:r>
                            <w:r>
                              <w:rPr>
                                <w:spacing w:val="-1"/>
                                <w:sz w:val="24"/>
                              </w:rPr>
                              <w:t xml:space="preserve"> </w:t>
                            </w:r>
                            <w:r>
                              <w:rPr>
                                <w:spacing w:val="-5"/>
                                <w:sz w:val="24"/>
                              </w:rPr>
                              <w:t>XI</w:t>
                            </w:r>
                          </w:p>
                        </w:tc>
                      </w:tr>
                      <w:tr w:rsidR="000B3330" w14:paraId="71DBF87F" w14:textId="77777777">
                        <w:trPr>
                          <w:trHeight w:val="275"/>
                        </w:trPr>
                        <w:tc>
                          <w:tcPr>
                            <w:tcW w:w="557" w:type="dxa"/>
                            <w:vMerge/>
                            <w:tcBorders>
                              <w:top w:val="nil"/>
                            </w:tcBorders>
                            <w:shd w:val="clear" w:color="auto" w:fill="F1F1F1"/>
                          </w:tcPr>
                          <w:p w14:paraId="0E0EB5E2" w14:textId="77777777" w:rsidR="000B3330" w:rsidRDefault="000B3330">
                            <w:pPr>
                              <w:rPr>
                                <w:sz w:val="2"/>
                                <w:szCs w:val="2"/>
                              </w:rPr>
                            </w:pPr>
                          </w:p>
                        </w:tc>
                        <w:tc>
                          <w:tcPr>
                            <w:tcW w:w="2468" w:type="dxa"/>
                            <w:vMerge/>
                            <w:tcBorders>
                              <w:top w:val="nil"/>
                            </w:tcBorders>
                            <w:shd w:val="clear" w:color="auto" w:fill="BCD5ED"/>
                          </w:tcPr>
                          <w:p w14:paraId="65645606" w14:textId="77777777" w:rsidR="000B3330" w:rsidRDefault="000B3330">
                            <w:pPr>
                              <w:rPr>
                                <w:sz w:val="2"/>
                                <w:szCs w:val="2"/>
                              </w:rPr>
                            </w:pPr>
                          </w:p>
                        </w:tc>
                        <w:tc>
                          <w:tcPr>
                            <w:tcW w:w="4321" w:type="dxa"/>
                            <w:shd w:val="clear" w:color="auto" w:fill="FFF1CC"/>
                          </w:tcPr>
                          <w:p w14:paraId="5545037D" w14:textId="77777777" w:rsidR="000B3330" w:rsidRDefault="000B3330">
                            <w:pPr>
                              <w:pStyle w:val="TableParagraph"/>
                              <w:spacing w:line="256" w:lineRule="exact"/>
                              <w:ind w:left="107"/>
                              <w:rPr>
                                <w:sz w:val="24"/>
                              </w:rPr>
                            </w:pPr>
                            <w:r>
                              <w:rPr>
                                <w:sz w:val="24"/>
                              </w:rPr>
                              <w:t>Ophthalmology</w:t>
                            </w:r>
                            <w:r>
                              <w:rPr>
                                <w:spacing w:val="-1"/>
                                <w:sz w:val="24"/>
                              </w:rPr>
                              <w:t xml:space="preserve"> </w:t>
                            </w:r>
                            <w:r>
                              <w:rPr>
                                <w:spacing w:val="-5"/>
                                <w:sz w:val="24"/>
                              </w:rPr>
                              <w:t>II</w:t>
                            </w:r>
                          </w:p>
                        </w:tc>
                        <w:tc>
                          <w:tcPr>
                            <w:tcW w:w="1500" w:type="dxa"/>
                            <w:shd w:val="clear" w:color="auto" w:fill="FFF1CC"/>
                          </w:tcPr>
                          <w:p w14:paraId="53A3AE0C" w14:textId="77777777" w:rsidR="000B3330" w:rsidRDefault="000B3330">
                            <w:pPr>
                              <w:pStyle w:val="TableParagraph"/>
                              <w:spacing w:line="256" w:lineRule="exact"/>
                              <w:ind w:left="106"/>
                              <w:rPr>
                                <w:sz w:val="24"/>
                              </w:rPr>
                            </w:pPr>
                            <w:r>
                              <w:rPr>
                                <w:sz w:val="24"/>
                              </w:rPr>
                              <w:t>3 weeks</w:t>
                            </w:r>
                          </w:p>
                        </w:tc>
                        <w:tc>
                          <w:tcPr>
                            <w:tcW w:w="1556" w:type="dxa"/>
                            <w:vMerge/>
                            <w:tcBorders>
                              <w:top w:val="nil"/>
                            </w:tcBorders>
                            <w:shd w:val="clear" w:color="auto" w:fill="FFF1CC"/>
                          </w:tcPr>
                          <w:p w14:paraId="4958E1D1" w14:textId="77777777" w:rsidR="000B3330" w:rsidRDefault="000B3330">
                            <w:pPr>
                              <w:rPr>
                                <w:sz w:val="2"/>
                                <w:szCs w:val="2"/>
                              </w:rPr>
                            </w:pPr>
                          </w:p>
                        </w:tc>
                      </w:tr>
                      <w:tr w:rsidR="000B3330" w14:paraId="0C45A3D3" w14:textId="77777777">
                        <w:trPr>
                          <w:trHeight w:val="275"/>
                        </w:trPr>
                        <w:tc>
                          <w:tcPr>
                            <w:tcW w:w="557" w:type="dxa"/>
                            <w:vMerge/>
                            <w:tcBorders>
                              <w:top w:val="nil"/>
                            </w:tcBorders>
                            <w:shd w:val="clear" w:color="auto" w:fill="F1F1F1"/>
                          </w:tcPr>
                          <w:p w14:paraId="1ED91DB8" w14:textId="77777777" w:rsidR="000B3330" w:rsidRDefault="000B3330">
                            <w:pPr>
                              <w:rPr>
                                <w:sz w:val="2"/>
                                <w:szCs w:val="2"/>
                              </w:rPr>
                            </w:pPr>
                          </w:p>
                        </w:tc>
                        <w:tc>
                          <w:tcPr>
                            <w:tcW w:w="2468" w:type="dxa"/>
                            <w:vMerge/>
                            <w:tcBorders>
                              <w:top w:val="nil"/>
                            </w:tcBorders>
                            <w:shd w:val="clear" w:color="auto" w:fill="BCD5ED"/>
                          </w:tcPr>
                          <w:p w14:paraId="0A55DFCF" w14:textId="77777777" w:rsidR="000B3330" w:rsidRDefault="000B3330">
                            <w:pPr>
                              <w:rPr>
                                <w:sz w:val="2"/>
                                <w:szCs w:val="2"/>
                              </w:rPr>
                            </w:pPr>
                          </w:p>
                        </w:tc>
                        <w:tc>
                          <w:tcPr>
                            <w:tcW w:w="4321" w:type="dxa"/>
                            <w:shd w:val="clear" w:color="auto" w:fill="E1EED9"/>
                          </w:tcPr>
                          <w:p w14:paraId="1B77B203" w14:textId="77777777" w:rsidR="000B3330" w:rsidRDefault="000B3330">
                            <w:pPr>
                              <w:pStyle w:val="TableParagraph"/>
                              <w:spacing w:line="256" w:lineRule="exact"/>
                              <w:ind w:left="107"/>
                              <w:rPr>
                                <w:sz w:val="24"/>
                              </w:rPr>
                            </w:pPr>
                            <w:r>
                              <w:rPr>
                                <w:sz w:val="24"/>
                              </w:rPr>
                              <w:t>Endocrinology</w:t>
                            </w:r>
                          </w:p>
                        </w:tc>
                        <w:tc>
                          <w:tcPr>
                            <w:tcW w:w="1500" w:type="dxa"/>
                            <w:shd w:val="clear" w:color="auto" w:fill="E1EED9"/>
                          </w:tcPr>
                          <w:p w14:paraId="59F4DE34" w14:textId="77777777" w:rsidR="000B3330" w:rsidRDefault="000B3330">
                            <w:pPr>
                              <w:pStyle w:val="TableParagraph"/>
                              <w:spacing w:line="256" w:lineRule="exact"/>
                              <w:ind w:left="106"/>
                              <w:rPr>
                                <w:sz w:val="24"/>
                              </w:rPr>
                            </w:pPr>
                            <w:r>
                              <w:rPr>
                                <w:sz w:val="24"/>
                              </w:rPr>
                              <w:t>5 weeks</w:t>
                            </w:r>
                          </w:p>
                        </w:tc>
                        <w:tc>
                          <w:tcPr>
                            <w:tcW w:w="1556" w:type="dxa"/>
                            <w:vMerge w:val="restart"/>
                            <w:shd w:val="clear" w:color="auto" w:fill="E1EED9"/>
                          </w:tcPr>
                          <w:p w14:paraId="21FD44D0" w14:textId="77777777" w:rsidR="000B3330" w:rsidRDefault="000B3330">
                            <w:pPr>
                              <w:pStyle w:val="TableParagraph"/>
                              <w:spacing w:line="275" w:lineRule="exact"/>
                              <w:ind w:left="106"/>
                              <w:rPr>
                                <w:sz w:val="24"/>
                              </w:rPr>
                            </w:pPr>
                            <w:r>
                              <w:rPr>
                                <w:sz w:val="24"/>
                              </w:rPr>
                              <w:t>Block</w:t>
                            </w:r>
                            <w:r>
                              <w:rPr>
                                <w:spacing w:val="-1"/>
                                <w:sz w:val="24"/>
                              </w:rPr>
                              <w:t xml:space="preserve"> </w:t>
                            </w:r>
                            <w:r>
                              <w:rPr>
                                <w:sz w:val="24"/>
                              </w:rPr>
                              <w:t>-</w:t>
                            </w:r>
                            <w:r>
                              <w:rPr>
                                <w:spacing w:val="-5"/>
                                <w:sz w:val="24"/>
                              </w:rPr>
                              <w:t>XII</w:t>
                            </w:r>
                          </w:p>
                        </w:tc>
                      </w:tr>
                      <w:tr w:rsidR="000B3330" w14:paraId="747386B0" w14:textId="77777777">
                        <w:trPr>
                          <w:trHeight w:val="275"/>
                        </w:trPr>
                        <w:tc>
                          <w:tcPr>
                            <w:tcW w:w="557" w:type="dxa"/>
                            <w:vMerge/>
                            <w:tcBorders>
                              <w:top w:val="nil"/>
                            </w:tcBorders>
                            <w:shd w:val="clear" w:color="auto" w:fill="F1F1F1"/>
                          </w:tcPr>
                          <w:p w14:paraId="66AA9B55" w14:textId="77777777" w:rsidR="000B3330" w:rsidRDefault="000B3330">
                            <w:pPr>
                              <w:rPr>
                                <w:sz w:val="2"/>
                                <w:szCs w:val="2"/>
                              </w:rPr>
                            </w:pPr>
                          </w:p>
                        </w:tc>
                        <w:tc>
                          <w:tcPr>
                            <w:tcW w:w="2468" w:type="dxa"/>
                            <w:vMerge/>
                            <w:tcBorders>
                              <w:top w:val="nil"/>
                            </w:tcBorders>
                            <w:shd w:val="clear" w:color="auto" w:fill="BCD5ED"/>
                          </w:tcPr>
                          <w:p w14:paraId="3A16093C" w14:textId="77777777" w:rsidR="000B3330" w:rsidRDefault="000B3330">
                            <w:pPr>
                              <w:rPr>
                                <w:sz w:val="2"/>
                                <w:szCs w:val="2"/>
                              </w:rPr>
                            </w:pPr>
                          </w:p>
                        </w:tc>
                        <w:tc>
                          <w:tcPr>
                            <w:tcW w:w="4321" w:type="dxa"/>
                            <w:shd w:val="clear" w:color="auto" w:fill="E1EED9"/>
                          </w:tcPr>
                          <w:p w14:paraId="7A6D1836" w14:textId="77777777" w:rsidR="000B3330" w:rsidRDefault="000B3330">
                            <w:pPr>
                              <w:pStyle w:val="TableParagraph"/>
                              <w:spacing w:line="256" w:lineRule="exact"/>
                              <w:ind w:left="107"/>
                              <w:rPr>
                                <w:sz w:val="24"/>
                              </w:rPr>
                            </w:pPr>
                            <w:r>
                              <w:rPr>
                                <w:sz w:val="24"/>
                              </w:rPr>
                              <w:t>Population</w:t>
                            </w:r>
                            <w:r>
                              <w:rPr>
                                <w:spacing w:val="-1"/>
                                <w:sz w:val="24"/>
                              </w:rPr>
                              <w:t xml:space="preserve"> </w:t>
                            </w:r>
                            <w:r>
                              <w:rPr>
                                <w:sz w:val="24"/>
                              </w:rPr>
                              <w:t>Health</w:t>
                            </w:r>
                            <w:r>
                              <w:rPr>
                                <w:spacing w:val="-1"/>
                                <w:sz w:val="24"/>
                              </w:rPr>
                              <w:t xml:space="preserve"> </w:t>
                            </w:r>
                            <w:r>
                              <w:rPr>
                                <w:sz w:val="24"/>
                              </w:rPr>
                              <w:t>&amp; Reproduction</w:t>
                            </w:r>
                          </w:p>
                        </w:tc>
                        <w:tc>
                          <w:tcPr>
                            <w:tcW w:w="1500" w:type="dxa"/>
                            <w:shd w:val="clear" w:color="auto" w:fill="E1EED9"/>
                          </w:tcPr>
                          <w:p w14:paraId="4646D284" w14:textId="77777777" w:rsidR="000B3330" w:rsidRDefault="000B3330">
                            <w:pPr>
                              <w:pStyle w:val="TableParagraph"/>
                              <w:spacing w:line="256" w:lineRule="exact"/>
                              <w:ind w:left="106"/>
                              <w:rPr>
                                <w:sz w:val="24"/>
                              </w:rPr>
                            </w:pPr>
                            <w:r>
                              <w:rPr>
                                <w:sz w:val="24"/>
                              </w:rPr>
                              <w:t>6 weeks</w:t>
                            </w:r>
                          </w:p>
                        </w:tc>
                        <w:tc>
                          <w:tcPr>
                            <w:tcW w:w="1556" w:type="dxa"/>
                            <w:vMerge/>
                            <w:tcBorders>
                              <w:top w:val="nil"/>
                            </w:tcBorders>
                            <w:shd w:val="clear" w:color="auto" w:fill="E1EED9"/>
                          </w:tcPr>
                          <w:p w14:paraId="2606F862" w14:textId="77777777" w:rsidR="000B3330" w:rsidRDefault="000B3330">
                            <w:pPr>
                              <w:rPr>
                                <w:sz w:val="2"/>
                                <w:szCs w:val="2"/>
                              </w:rPr>
                            </w:pPr>
                          </w:p>
                        </w:tc>
                      </w:tr>
                      <w:tr w:rsidR="000B3330" w14:paraId="5021F4CE" w14:textId="77777777">
                        <w:trPr>
                          <w:trHeight w:val="278"/>
                        </w:trPr>
                        <w:tc>
                          <w:tcPr>
                            <w:tcW w:w="557" w:type="dxa"/>
                            <w:vMerge/>
                            <w:tcBorders>
                              <w:top w:val="nil"/>
                            </w:tcBorders>
                            <w:shd w:val="clear" w:color="auto" w:fill="F1F1F1"/>
                          </w:tcPr>
                          <w:p w14:paraId="0F030BE5" w14:textId="77777777" w:rsidR="000B3330" w:rsidRDefault="000B3330">
                            <w:pPr>
                              <w:rPr>
                                <w:sz w:val="2"/>
                                <w:szCs w:val="2"/>
                              </w:rPr>
                            </w:pPr>
                          </w:p>
                        </w:tc>
                        <w:tc>
                          <w:tcPr>
                            <w:tcW w:w="2468" w:type="dxa"/>
                            <w:vMerge/>
                            <w:tcBorders>
                              <w:top w:val="nil"/>
                            </w:tcBorders>
                            <w:shd w:val="clear" w:color="auto" w:fill="BCD5ED"/>
                          </w:tcPr>
                          <w:p w14:paraId="02EC10B5" w14:textId="77777777" w:rsidR="000B3330" w:rsidRDefault="000B3330">
                            <w:pPr>
                              <w:rPr>
                                <w:sz w:val="2"/>
                                <w:szCs w:val="2"/>
                              </w:rPr>
                            </w:pPr>
                          </w:p>
                        </w:tc>
                        <w:tc>
                          <w:tcPr>
                            <w:tcW w:w="4321" w:type="dxa"/>
                            <w:shd w:val="clear" w:color="auto" w:fill="F7C9AC"/>
                          </w:tcPr>
                          <w:p w14:paraId="3549B24B" w14:textId="77777777" w:rsidR="000B3330" w:rsidRDefault="000B3330">
                            <w:pPr>
                              <w:pStyle w:val="TableParagraph"/>
                              <w:spacing w:before="1" w:line="257" w:lineRule="exact"/>
                              <w:ind w:left="107"/>
                              <w:rPr>
                                <w:sz w:val="24"/>
                              </w:rPr>
                            </w:pPr>
                            <w:r>
                              <w:rPr>
                                <w:sz w:val="24"/>
                              </w:rPr>
                              <w:t>Renal</w:t>
                            </w:r>
                          </w:p>
                        </w:tc>
                        <w:tc>
                          <w:tcPr>
                            <w:tcW w:w="1500" w:type="dxa"/>
                            <w:shd w:val="clear" w:color="auto" w:fill="F7C9AC"/>
                          </w:tcPr>
                          <w:p w14:paraId="6749A61C" w14:textId="77777777" w:rsidR="000B3330" w:rsidRDefault="000B3330">
                            <w:pPr>
                              <w:pStyle w:val="TableParagraph"/>
                              <w:spacing w:before="1" w:line="257" w:lineRule="exact"/>
                              <w:ind w:left="106"/>
                              <w:rPr>
                                <w:sz w:val="24"/>
                              </w:rPr>
                            </w:pPr>
                            <w:r>
                              <w:rPr>
                                <w:sz w:val="24"/>
                              </w:rPr>
                              <w:t>4 weeks</w:t>
                            </w:r>
                          </w:p>
                        </w:tc>
                        <w:tc>
                          <w:tcPr>
                            <w:tcW w:w="1556" w:type="dxa"/>
                            <w:vMerge w:val="restart"/>
                            <w:shd w:val="clear" w:color="auto" w:fill="F7C9AC"/>
                          </w:tcPr>
                          <w:p w14:paraId="0F76803A" w14:textId="77777777" w:rsidR="000B3330" w:rsidRDefault="000B3330">
                            <w:pPr>
                              <w:pStyle w:val="TableParagraph"/>
                              <w:spacing w:before="1"/>
                              <w:ind w:left="106"/>
                              <w:rPr>
                                <w:sz w:val="24"/>
                              </w:rPr>
                            </w:pPr>
                            <w:r>
                              <w:rPr>
                                <w:sz w:val="24"/>
                              </w:rPr>
                              <w:t xml:space="preserve">Block – </w:t>
                            </w:r>
                            <w:r>
                              <w:rPr>
                                <w:spacing w:val="-4"/>
                                <w:sz w:val="24"/>
                              </w:rPr>
                              <w:t>XIII</w:t>
                            </w:r>
                          </w:p>
                        </w:tc>
                      </w:tr>
                      <w:tr w:rsidR="000B3330" w14:paraId="2C4EE29B" w14:textId="77777777">
                        <w:trPr>
                          <w:trHeight w:val="276"/>
                        </w:trPr>
                        <w:tc>
                          <w:tcPr>
                            <w:tcW w:w="557" w:type="dxa"/>
                            <w:vMerge/>
                            <w:tcBorders>
                              <w:top w:val="nil"/>
                            </w:tcBorders>
                            <w:shd w:val="clear" w:color="auto" w:fill="F1F1F1"/>
                          </w:tcPr>
                          <w:p w14:paraId="41B96478" w14:textId="77777777" w:rsidR="000B3330" w:rsidRDefault="000B3330">
                            <w:pPr>
                              <w:rPr>
                                <w:sz w:val="2"/>
                                <w:szCs w:val="2"/>
                              </w:rPr>
                            </w:pPr>
                          </w:p>
                        </w:tc>
                        <w:tc>
                          <w:tcPr>
                            <w:tcW w:w="2468" w:type="dxa"/>
                            <w:vMerge/>
                            <w:tcBorders>
                              <w:top w:val="nil"/>
                            </w:tcBorders>
                            <w:shd w:val="clear" w:color="auto" w:fill="BCD5ED"/>
                          </w:tcPr>
                          <w:p w14:paraId="00501D13" w14:textId="77777777" w:rsidR="000B3330" w:rsidRDefault="000B3330">
                            <w:pPr>
                              <w:rPr>
                                <w:sz w:val="2"/>
                                <w:szCs w:val="2"/>
                              </w:rPr>
                            </w:pPr>
                          </w:p>
                        </w:tc>
                        <w:tc>
                          <w:tcPr>
                            <w:tcW w:w="4321" w:type="dxa"/>
                            <w:shd w:val="clear" w:color="auto" w:fill="F7C9AC"/>
                          </w:tcPr>
                          <w:p w14:paraId="1C780E56" w14:textId="77777777" w:rsidR="000B3330" w:rsidRDefault="000B3330">
                            <w:pPr>
                              <w:pStyle w:val="TableParagraph"/>
                              <w:spacing w:line="256" w:lineRule="exact"/>
                              <w:ind w:left="107"/>
                              <w:rPr>
                                <w:sz w:val="24"/>
                              </w:rPr>
                            </w:pPr>
                            <w:r>
                              <w:rPr>
                                <w:sz w:val="24"/>
                              </w:rPr>
                              <w:t>CNS &amp; Psychiatry</w:t>
                            </w:r>
                          </w:p>
                        </w:tc>
                        <w:tc>
                          <w:tcPr>
                            <w:tcW w:w="1500" w:type="dxa"/>
                            <w:shd w:val="clear" w:color="auto" w:fill="F7C9AC"/>
                          </w:tcPr>
                          <w:p w14:paraId="44CAC811" w14:textId="77777777" w:rsidR="000B3330" w:rsidRDefault="000B3330">
                            <w:pPr>
                              <w:pStyle w:val="TableParagraph"/>
                              <w:spacing w:line="256" w:lineRule="exact"/>
                              <w:ind w:left="106"/>
                              <w:rPr>
                                <w:sz w:val="24"/>
                              </w:rPr>
                            </w:pPr>
                            <w:r>
                              <w:rPr>
                                <w:sz w:val="24"/>
                              </w:rPr>
                              <w:t>6 weeks</w:t>
                            </w:r>
                          </w:p>
                        </w:tc>
                        <w:tc>
                          <w:tcPr>
                            <w:tcW w:w="1556" w:type="dxa"/>
                            <w:vMerge/>
                            <w:tcBorders>
                              <w:top w:val="nil"/>
                            </w:tcBorders>
                            <w:shd w:val="clear" w:color="auto" w:fill="F7C9AC"/>
                          </w:tcPr>
                          <w:p w14:paraId="326A1FB3" w14:textId="77777777" w:rsidR="000B3330" w:rsidRDefault="000B3330">
                            <w:pPr>
                              <w:rPr>
                                <w:sz w:val="2"/>
                                <w:szCs w:val="2"/>
                              </w:rPr>
                            </w:pPr>
                          </w:p>
                        </w:tc>
                      </w:tr>
                      <w:tr w:rsidR="000B3330" w14:paraId="72E51D6D" w14:textId="77777777">
                        <w:trPr>
                          <w:trHeight w:val="297"/>
                        </w:trPr>
                        <w:tc>
                          <w:tcPr>
                            <w:tcW w:w="557" w:type="dxa"/>
                            <w:vMerge w:val="restart"/>
                            <w:shd w:val="clear" w:color="auto" w:fill="F1F1F1"/>
                          </w:tcPr>
                          <w:p w14:paraId="69582035" w14:textId="77777777" w:rsidR="000B3330" w:rsidRDefault="000B3330">
                            <w:pPr>
                              <w:pStyle w:val="TableParagraph"/>
                              <w:spacing w:before="4"/>
                              <w:rPr>
                                <w:b/>
                              </w:rPr>
                            </w:pPr>
                          </w:p>
                          <w:p w14:paraId="74D89187" w14:textId="77777777" w:rsidR="000B3330" w:rsidRDefault="000B3330">
                            <w:pPr>
                              <w:pStyle w:val="TableParagraph"/>
                              <w:ind w:left="107"/>
                              <w:rPr>
                                <w:b/>
                              </w:rPr>
                            </w:pPr>
                            <w:r>
                              <w:rPr>
                                <w:b/>
                                <w:spacing w:val="-5"/>
                              </w:rPr>
                              <w:t>5.</w:t>
                            </w:r>
                          </w:p>
                        </w:tc>
                        <w:tc>
                          <w:tcPr>
                            <w:tcW w:w="2468" w:type="dxa"/>
                            <w:vMerge w:val="restart"/>
                            <w:shd w:val="clear" w:color="auto" w:fill="DAC1EC"/>
                          </w:tcPr>
                          <w:p w14:paraId="3353E70C" w14:textId="77777777" w:rsidR="000B3330" w:rsidRDefault="000B3330">
                            <w:pPr>
                              <w:pStyle w:val="TableParagraph"/>
                              <w:spacing w:before="275"/>
                              <w:ind w:left="107"/>
                              <w:rPr>
                                <w:b/>
                                <w:sz w:val="24"/>
                              </w:rPr>
                            </w:pPr>
                            <w:r>
                              <w:rPr>
                                <w:b/>
                                <w:sz w:val="24"/>
                              </w:rPr>
                              <w:t>Final</w:t>
                            </w:r>
                            <w:r>
                              <w:rPr>
                                <w:b/>
                                <w:spacing w:val="-3"/>
                                <w:sz w:val="24"/>
                              </w:rPr>
                              <w:t xml:space="preserve"> </w:t>
                            </w:r>
                            <w:r>
                              <w:rPr>
                                <w:b/>
                                <w:sz w:val="24"/>
                              </w:rPr>
                              <w:t xml:space="preserve">Year </w:t>
                            </w:r>
                            <w:r>
                              <w:rPr>
                                <w:b/>
                                <w:spacing w:val="-4"/>
                                <w:sz w:val="24"/>
                              </w:rPr>
                              <w:t>MBBS</w:t>
                            </w:r>
                          </w:p>
                        </w:tc>
                        <w:tc>
                          <w:tcPr>
                            <w:tcW w:w="4321" w:type="dxa"/>
                            <w:shd w:val="clear" w:color="auto" w:fill="D0CECE"/>
                          </w:tcPr>
                          <w:p w14:paraId="34D38CB4" w14:textId="77777777" w:rsidR="000B3330" w:rsidRDefault="000B3330">
                            <w:pPr>
                              <w:pStyle w:val="TableParagraph"/>
                              <w:spacing w:line="275" w:lineRule="exact"/>
                              <w:ind w:left="107"/>
                              <w:rPr>
                                <w:sz w:val="24"/>
                              </w:rPr>
                            </w:pPr>
                            <w:r>
                              <w:rPr>
                                <w:sz w:val="24"/>
                              </w:rPr>
                              <w:t>Medicine &amp; Allied</w:t>
                            </w:r>
                          </w:p>
                        </w:tc>
                        <w:tc>
                          <w:tcPr>
                            <w:tcW w:w="1500" w:type="dxa"/>
                            <w:shd w:val="clear" w:color="auto" w:fill="D0CECE"/>
                          </w:tcPr>
                          <w:p w14:paraId="32C9AAF6" w14:textId="77777777" w:rsidR="000B3330" w:rsidRDefault="000B3330">
                            <w:pPr>
                              <w:pStyle w:val="TableParagraph"/>
                              <w:spacing w:line="275" w:lineRule="exact"/>
                              <w:ind w:left="106"/>
                              <w:rPr>
                                <w:sz w:val="24"/>
                              </w:rPr>
                            </w:pPr>
                            <w:r>
                              <w:rPr>
                                <w:sz w:val="24"/>
                              </w:rPr>
                              <w:t>12 weeks</w:t>
                            </w:r>
                          </w:p>
                        </w:tc>
                        <w:tc>
                          <w:tcPr>
                            <w:tcW w:w="1556" w:type="dxa"/>
                            <w:shd w:val="clear" w:color="auto" w:fill="D0CECE"/>
                          </w:tcPr>
                          <w:p w14:paraId="7DB06379" w14:textId="77777777" w:rsidR="000B3330" w:rsidRDefault="000B3330">
                            <w:pPr>
                              <w:pStyle w:val="TableParagraph"/>
                              <w:spacing w:line="275" w:lineRule="exact"/>
                              <w:ind w:left="106"/>
                              <w:rPr>
                                <w:sz w:val="24"/>
                              </w:rPr>
                            </w:pPr>
                            <w:r>
                              <w:rPr>
                                <w:sz w:val="24"/>
                              </w:rPr>
                              <w:t>Block-</w:t>
                            </w:r>
                            <w:r>
                              <w:rPr>
                                <w:spacing w:val="-1"/>
                                <w:sz w:val="24"/>
                              </w:rPr>
                              <w:t xml:space="preserve"> </w:t>
                            </w:r>
                            <w:r>
                              <w:rPr>
                                <w:spacing w:val="-5"/>
                                <w:sz w:val="24"/>
                              </w:rPr>
                              <w:t>XIV</w:t>
                            </w:r>
                          </w:p>
                        </w:tc>
                      </w:tr>
                      <w:tr w:rsidR="000B3330" w14:paraId="35334D4B" w14:textId="77777777">
                        <w:trPr>
                          <w:trHeight w:val="275"/>
                        </w:trPr>
                        <w:tc>
                          <w:tcPr>
                            <w:tcW w:w="557" w:type="dxa"/>
                            <w:vMerge/>
                            <w:tcBorders>
                              <w:top w:val="nil"/>
                            </w:tcBorders>
                            <w:shd w:val="clear" w:color="auto" w:fill="F1F1F1"/>
                          </w:tcPr>
                          <w:p w14:paraId="5AA6E432" w14:textId="77777777" w:rsidR="000B3330" w:rsidRDefault="000B3330">
                            <w:pPr>
                              <w:rPr>
                                <w:sz w:val="2"/>
                                <w:szCs w:val="2"/>
                              </w:rPr>
                            </w:pPr>
                          </w:p>
                        </w:tc>
                        <w:tc>
                          <w:tcPr>
                            <w:tcW w:w="2468" w:type="dxa"/>
                            <w:vMerge/>
                            <w:tcBorders>
                              <w:top w:val="nil"/>
                            </w:tcBorders>
                            <w:shd w:val="clear" w:color="auto" w:fill="DAC1EC"/>
                          </w:tcPr>
                          <w:p w14:paraId="4F8D26E8" w14:textId="77777777" w:rsidR="000B3330" w:rsidRDefault="000B3330">
                            <w:pPr>
                              <w:rPr>
                                <w:sz w:val="2"/>
                                <w:szCs w:val="2"/>
                              </w:rPr>
                            </w:pPr>
                          </w:p>
                        </w:tc>
                        <w:tc>
                          <w:tcPr>
                            <w:tcW w:w="4321" w:type="dxa"/>
                            <w:shd w:val="clear" w:color="auto" w:fill="FFF1CC"/>
                          </w:tcPr>
                          <w:p w14:paraId="751A7CD4" w14:textId="77777777" w:rsidR="000B3330" w:rsidRDefault="000B3330">
                            <w:pPr>
                              <w:pStyle w:val="TableParagraph"/>
                              <w:spacing w:line="256" w:lineRule="exact"/>
                              <w:ind w:left="107"/>
                              <w:rPr>
                                <w:sz w:val="24"/>
                              </w:rPr>
                            </w:pPr>
                            <w:r>
                              <w:rPr>
                                <w:sz w:val="24"/>
                              </w:rPr>
                              <w:t>Surgery</w:t>
                            </w:r>
                            <w:r>
                              <w:rPr>
                                <w:spacing w:val="-1"/>
                                <w:sz w:val="24"/>
                              </w:rPr>
                              <w:t xml:space="preserve"> </w:t>
                            </w:r>
                            <w:r>
                              <w:rPr>
                                <w:sz w:val="24"/>
                              </w:rPr>
                              <w:t>&amp;</w:t>
                            </w:r>
                            <w:r>
                              <w:rPr>
                                <w:spacing w:val="-1"/>
                                <w:sz w:val="24"/>
                              </w:rPr>
                              <w:t xml:space="preserve"> </w:t>
                            </w:r>
                            <w:r>
                              <w:rPr>
                                <w:sz w:val="24"/>
                              </w:rPr>
                              <w:t>Allied</w:t>
                            </w:r>
                          </w:p>
                        </w:tc>
                        <w:tc>
                          <w:tcPr>
                            <w:tcW w:w="1500" w:type="dxa"/>
                            <w:shd w:val="clear" w:color="auto" w:fill="FFF1CC"/>
                          </w:tcPr>
                          <w:p w14:paraId="1433B619" w14:textId="77777777" w:rsidR="000B3330" w:rsidRDefault="000B3330">
                            <w:pPr>
                              <w:pStyle w:val="TableParagraph"/>
                              <w:spacing w:line="256" w:lineRule="exact"/>
                              <w:ind w:left="106"/>
                              <w:rPr>
                                <w:sz w:val="24"/>
                              </w:rPr>
                            </w:pPr>
                            <w:r>
                              <w:rPr>
                                <w:sz w:val="24"/>
                              </w:rPr>
                              <w:t>12 weeks</w:t>
                            </w:r>
                          </w:p>
                        </w:tc>
                        <w:tc>
                          <w:tcPr>
                            <w:tcW w:w="1556" w:type="dxa"/>
                            <w:shd w:val="clear" w:color="auto" w:fill="FFF1CC"/>
                          </w:tcPr>
                          <w:p w14:paraId="1EDD91E9" w14:textId="77777777" w:rsidR="000B3330" w:rsidRDefault="000B3330">
                            <w:pPr>
                              <w:pStyle w:val="TableParagraph"/>
                              <w:spacing w:line="256" w:lineRule="exact"/>
                              <w:ind w:left="106"/>
                              <w:rPr>
                                <w:sz w:val="24"/>
                              </w:rPr>
                            </w:pPr>
                            <w:r>
                              <w:rPr>
                                <w:sz w:val="24"/>
                              </w:rPr>
                              <w:t>Block-</w:t>
                            </w:r>
                            <w:r>
                              <w:rPr>
                                <w:spacing w:val="-1"/>
                                <w:sz w:val="24"/>
                              </w:rPr>
                              <w:t xml:space="preserve"> </w:t>
                            </w:r>
                            <w:r>
                              <w:rPr>
                                <w:spacing w:val="-5"/>
                                <w:sz w:val="24"/>
                              </w:rPr>
                              <w:t>XV</w:t>
                            </w:r>
                          </w:p>
                        </w:tc>
                      </w:tr>
                      <w:tr w:rsidR="000B3330" w14:paraId="375352C1" w14:textId="77777777">
                        <w:trPr>
                          <w:trHeight w:val="275"/>
                        </w:trPr>
                        <w:tc>
                          <w:tcPr>
                            <w:tcW w:w="557" w:type="dxa"/>
                            <w:vMerge/>
                            <w:tcBorders>
                              <w:top w:val="nil"/>
                            </w:tcBorders>
                            <w:shd w:val="clear" w:color="auto" w:fill="F1F1F1"/>
                          </w:tcPr>
                          <w:p w14:paraId="0C291230" w14:textId="77777777" w:rsidR="000B3330" w:rsidRDefault="000B3330">
                            <w:pPr>
                              <w:rPr>
                                <w:sz w:val="2"/>
                                <w:szCs w:val="2"/>
                              </w:rPr>
                            </w:pPr>
                          </w:p>
                        </w:tc>
                        <w:tc>
                          <w:tcPr>
                            <w:tcW w:w="2468" w:type="dxa"/>
                            <w:vMerge/>
                            <w:tcBorders>
                              <w:top w:val="nil"/>
                            </w:tcBorders>
                            <w:shd w:val="clear" w:color="auto" w:fill="DAC1EC"/>
                          </w:tcPr>
                          <w:p w14:paraId="1EAB6A0C" w14:textId="77777777" w:rsidR="000B3330" w:rsidRDefault="000B3330">
                            <w:pPr>
                              <w:rPr>
                                <w:sz w:val="2"/>
                                <w:szCs w:val="2"/>
                              </w:rPr>
                            </w:pPr>
                          </w:p>
                        </w:tc>
                        <w:tc>
                          <w:tcPr>
                            <w:tcW w:w="4321" w:type="dxa"/>
                            <w:shd w:val="clear" w:color="auto" w:fill="E1EED9"/>
                          </w:tcPr>
                          <w:p w14:paraId="31100116" w14:textId="77777777" w:rsidR="000B3330" w:rsidRDefault="000B3330">
                            <w:pPr>
                              <w:pStyle w:val="TableParagraph"/>
                              <w:spacing w:line="256" w:lineRule="exact"/>
                              <w:ind w:left="107"/>
                              <w:rPr>
                                <w:sz w:val="24"/>
                              </w:rPr>
                            </w:pPr>
                            <w:r>
                              <w:rPr>
                                <w:sz w:val="24"/>
                              </w:rPr>
                              <w:t>Gynae</w:t>
                            </w:r>
                            <w:r>
                              <w:rPr>
                                <w:spacing w:val="-4"/>
                                <w:sz w:val="24"/>
                              </w:rPr>
                              <w:t xml:space="preserve"> </w:t>
                            </w:r>
                            <w:r>
                              <w:rPr>
                                <w:sz w:val="24"/>
                              </w:rPr>
                              <w:t>&amp;</w:t>
                            </w:r>
                            <w:r>
                              <w:rPr>
                                <w:spacing w:val="-1"/>
                                <w:sz w:val="24"/>
                              </w:rPr>
                              <w:t xml:space="preserve"> </w:t>
                            </w:r>
                            <w:proofErr w:type="spellStart"/>
                            <w:r>
                              <w:rPr>
                                <w:sz w:val="24"/>
                              </w:rPr>
                              <w:t>Peads</w:t>
                            </w:r>
                            <w:proofErr w:type="spellEnd"/>
                          </w:p>
                        </w:tc>
                        <w:tc>
                          <w:tcPr>
                            <w:tcW w:w="1500" w:type="dxa"/>
                            <w:shd w:val="clear" w:color="auto" w:fill="E1EED9"/>
                          </w:tcPr>
                          <w:p w14:paraId="4E0681B5" w14:textId="77777777" w:rsidR="000B3330" w:rsidRDefault="000B3330">
                            <w:pPr>
                              <w:pStyle w:val="TableParagraph"/>
                              <w:spacing w:line="256" w:lineRule="exact"/>
                              <w:ind w:left="106"/>
                              <w:rPr>
                                <w:sz w:val="24"/>
                              </w:rPr>
                            </w:pPr>
                            <w:r>
                              <w:rPr>
                                <w:sz w:val="24"/>
                              </w:rPr>
                              <w:t>12 weeks</w:t>
                            </w:r>
                          </w:p>
                        </w:tc>
                        <w:tc>
                          <w:tcPr>
                            <w:tcW w:w="1556" w:type="dxa"/>
                            <w:shd w:val="clear" w:color="auto" w:fill="E1EED9"/>
                          </w:tcPr>
                          <w:p w14:paraId="6AAAD8FD" w14:textId="77777777" w:rsidR="000B3330" w:rsidRDefault="000B3330">
                            <w:pPr>
                              <w:pStyle w:val="TableParagraph"/>
                              <w:spacing w:line="256" w:lineRule="exact"/>
                              <w:ind w:left="106"/>
                              <w:rPr>
                                <w:sz w:val="24"/>
                              </w:rPr>
                            </w:pPr>
                            <w:r>
                              <w:rPr>
                                <w:sz w:val="24"/>
                              </w:rPr>
                              <w:t>Block-</w:t>
                            </w:r>
                            <w:r>
                              <w:rPr>
                                <w:spacing w:val="-1"/>
                                <w:sz w:val="24"/>
                              </w:rPr>
                              <w:t xml:space="preserve"> </w:t>
                            </w:r>
                            <w:r>
                              <w:rPr>
                                <w:spacing w:val="-5"/>
                                <w:sz w:val="24"/>
                              </w:rPr>
                              <w:t>XVI</w:t>
                            </w:r>
                          </w:p>
                        </w:tc>
                      </w:tr>
                    </w:tbl>
                    <w:p w14:paraId="129A7EB9" w14:textId="77777777" w:rsidR="000B3330" w:rsidRDefault="000B3330" w:rsidP="0084098F">
                      <w:pPr>
                        <w:pStyle w:val="BodyText"/>
                      </w:pPr>
                    </w:p>
                  </w:txbxContent>
                </v:textbox>
                <w10:wrap anchorx="page"/>
              </v:shape>
            </w:pict>
          </mc:Fallback>
        </mc:AlternateContent>
      </w:r>
    </w:p>
    <w:p w14:paraId="47EDD485" w14:textId="77777777" w:rsidR="000B3330" w:rsidRDefault="000B3330" w:rsidP="000B3330">
      <w:pPr>
        <w:widowControl w:val="0"/>
        <w:autoSpaceDE w:val="0"/>
        <w:autoSpaceDN w:val="0"/>
        <w:spacing w:after="0" w:line="259" w:lineRule="auto"/>
        <w:ind w:left="1240" w:right="12104"/>
        <w:rPr>
          <w:rFonts w:ascii="Times New Roman" w:eastAsia="Times New Roman" w:hAnsi="Times New Roman" w:cs="Times New Roman"/>
          <w:b/>
          <w:sz w:val="40"/>
        </w:rPr>
      </w:pPr>
    </w:p>
    <w:p w14:paraId="0EF94B8F" w14:textId="77777777" w:rsidR="000B3330" w:rsidRDefault="000B3330" w:rsidP="000B3330">
      <w:pPr>
        <w:widowControl w:val="0"/>
        <w:autoSpaceDE w:val="0"/>
        <w:autoSpaceDN w:val="0"/>
        <w:spacing w:after="0" w:line="259" w:lineRule="auto"/>
        <w:ind w:left="1240" w:right="12104"/>
        <w:rPr>
          <w:rFonts w:ascii="Times New Roman" w:eastAsia="Times New Roman" w:hAnsi="Times New Roman" w:cs="Times New Roman"/>
          <w:b/>
          <w:sz w:val="40"/>
        </w:rPr>
      </w:pPr>
    </w:p>
    <w:p w14:paraId="4D1C0965" w14:textId="77777777" w:rsidR="000B3330" w:rsidRDefault="000B3330" w:rsidP="000B3330">
      <w:pPr>
        <w:widowControl w:val="0"/>
        <w:autoSpaceDE w:val="0"/>
        <w:autoSpaceDN w:val="0"/>
        <w:spacing w:after="0" w:line="259" w:lineRule="auto"/>
        <w:ind w:left="1240" w:right="12104"/>
        <w:rPr>
          <w:rFonts w:ascii="Times New Roman" w:eastAsia="Times New Roman" w:hAnsi="Times New Roman" w:cs="Times New Roman"/>
          <w:b/>
          <w:sz w:val="40"/>
        </w:rPr>
      </w:pPr>
    </w:p>
    <w:p w14:paraId="579E9891" w14:textId="0CD471BD" w:rsidR="000B3330" w:rsidRDefault="000B3330" w:rsidP="000B3330">
      <w:pPr>
        <w:widowControl w:val="0"/>
        <w:autoSpaceDE w:val="0"/>
        <w:autoSpaceDN w:val="0"/>
        <w:spacing w:after="0" w:line="259" w:lineRule="auto"/>
        <w:ind w:left="1240" w:right="12104"/>
        <w:rPr>
          <w:rFonts w:ascii="Times New Roman" w:eastAsia="Times New Roman" w:hAnsi="Times New Roman" w:cs="Times New Roman"/>
          <w:b/>
          <w:sz w:val="40"/>
        </w:rPr>
      </w:pPr>
      <w:r w:rsidRPr="000B3330">
        <w:rPr>
          <w:rFonts w:ascii="Times New Roman" w:eastAsia="Times New Roman" w:hAnsi="Times New Roman" w:cs="Times New Roman"/>
          <w:b/>
          <w:sz w:val="40"/>
        </w:rPr>
        <w:t>Structured</w:t>
      </w:r>
      <w:r w:rsidRPr="000B3330">
        <w:rPr>
          <w:rFonts w:ascii="Times New Roman" w:eastAsia="Times New Roman" w:hAnsi="Times New Roman" w:cs="Times New Roman"/>
          <w:b/>
          <w:spacing w:val="-15"/>
          <w:sz w:val="40"/>
        </w:rPr>
        <w:t xml:space="preserve"> </w:t>
      </w:r>
      <w:r w:rsidRPr="000B3330">
        <w:rPr>
          <w:rFonts w:ascii="Times New Roman" w:eastAsia="Times New Roman" w:hAnsi="Times New Roman" w:cs="Times New Roman"/>
          <w:b/>
          <w:sz w:val="40"/>
        </w:rPr>
        <w:t>Framework</w:t>
      </w:r>
      <w:r w:rsidRPr="000B3330">
        <w:rPr>
          <w:rFonts w:ascii="Times New Roman" w:eastAsia="Times New Roman" w:hAnsi="Times New Roman" w:cs="Times New Roman"/>
          <w:b/>
          <w:spacing w:val="-14"/>
          <w:sz w:val="40"/>
        </w:rPr>
        <w:t xml:space="preserve"> </w:t>
      </w:r>
      <w:r w:rsidRPr="000B3330">
        <w:rPr>
          <w:rFonts w:ascii="Times New Roman" w:eastAsia="Times New Roman" w:hAnsi="Times New Roman" w:cs="Times New Roman"/>
          <w:b/>
          <w:sz w:val="40"/>
        </w:rPr>
        <w:t>of</w:t>
      </w:r>
      <w:r w:rsidRPr="000B3330">
        <w:rPr>
          <w:rFonts w:ascii="Times New Roman" w:eastAsia="Times New Roman" w:hAnsi="Times New Roman" w:cs="Times New Roman"/>
          <w:b/>
          <w:spacing w:val="-11"/>
          <w:sz w:val="40"/>
        </w:rPr>
        <w:t xml:space="preserve"> </w:t>
      </w:r>
      <w:r w:rsidRPr="000B3330">
        <w:rPr>
          <w:rFonts w:ascii="Times New Roman" w:eastAsia="Times New Roman" w:hAnsi="Times New Roman" w:cs="Times New Roman"/>
          <w:b/>
          <w:sz w:val="40"/>
        </w:rPr>
        <w:t xml:space="preserve">Clinically </w:t>
      </w:r>
    </w:p>
    <w:p w14:paraId="4BFC330F" w14:textId="7A4FE829" w:rsidR="000B3330" w:rsidRPr="000B3330" w:rsidRDefault="000B3330" w:rsidP="000B3330">
      <w:pPr>
        <w:widowControl w:val="0"/>
        <w:autoSpaceDE w:val="0"/>
        <w:autoSpaceDN w:val="0"/>
        <w:spacing w:after="0" w:line="259" w:lineRule="auto"/>
        <w:ind w:left="1240" w:right="12104"/>
        <w:rPr>
          <w:rFonts w:ascii="Times New Roman" w:eastAsia="Times New Roman" w:hAnsi="Times New Roman" w:cs="Times New Roman"/>
          <w:b/>
          <w:sz w:val="40"/>
        </w:rPr>
      </w:pPr>
      <w:r w:rsidRPr="000B3330">
        <w:rPr>
          <w:rFonts w:ascii="Times New Roman" w:eastAsia="Times New Roman" w:hAnsi="Times New Roman" w:cs="Times New Roman"/>
          <w:b/>
          <w:sz w:val="40"/>
        </w:rPr>
        <w:t>Oriented Integrated Modular Curriculum 202</w:t>
      </w:r>
      <w:r>
        <w:rPr>
          <w:rFonts w:ascii="Times New Roman" w:eastAsia="Times New Roman" w:hAnsi="Times New Roman" w:cs="Times New Roman"/>
          <w:b/>
          <w:sz w:val="40"/>
        </w:rPr>
        <w:t>5</w:t>
      </w:r>
    </w:p>
    <w:p w14:paraId="60E2B991" w14:textId="77777777" w:rsidR="000B3330" w:rsidRDefault="000B3330" w:rsidP="009E7594">
      <w:pPr>
        <w:rPr>
          <w:lang w:val="en-PK"/>
        </w:rPr>
      </w:pPr>
    </w:p>
    <w:p w14:paraId="71A9C15E" w14:textId="77777777" w:rsidR="000B3330" w:rsidRDefault="000B3330" w:rsidP="009E7594">
      <w:pPr>
        <w:rPr>
          <w:lang w:val="en-PK"/>
        </w:rPr>
      </w:pPr>
    </w:p>
    <w:p w14:paraId="06491FEB" w14:textId="77777777" w:rsidR="000B3330" w:rsidRDefault="000B3330" w:rsidP="009E7594">
      <w:pPr>
        <w:rPr>
          <w:lang w:val="en-PK"/>
        </w:rPr>
      </w:pPr>
    </w:p>
    <w:p w14:paraId="268379A6" w14:textId="77777777" w:rsidR="000B3330" w:rsidRDefault="000B3330" w:rsidP="009E7594">
      <w:pPr>
        <w:rPr>
          <w:lang w:val="en-PK"/>
        </w:rPr>
      </w:pPr>
    </w:p>
    <w:p w14:paraId="24FD9B1C" w14:textId="77777777" w:rsidR="000B3330" w:rsidRDefault="000B3330" w:rsidP="009E7594">
      <w:pPr>
        <w:rPr>
          <w:lang w:val="en-PK"/>
        </w:rPr>
      </w:pPr>
    </w:p>
    <w:p w14:paraId="5E83EE16" w14:textId="77777777" w:rsidR="000B3330" w:rsidRDefault="000B3330" w:rsidP="009E7594">
      <w:pPr>
        <w:rPr>
          <w:lang w:val="en-PK"/>
        </w:rPr>
      </w:pPr>
    </w:p>
    <w:p w14:paraId="06550F37" w14:textId="77777777" w:rsidR="000B3330" w:rsidRDefault="000B3330" w:rsidP="009E7594">
      <w:pPr>
        <w:rPr>
          <w:lang w:val="en-PK"/>
        </w:rPr>
      </w:pPr>
    </w:p>
    <w:p w14:paraId="038C8BFB" w14:textId="77777777" w:rsidR="000B3330" w:rsidRDefault="000B3330" w:rsidP="009E7594">
      <w:pPr>
        <w:rPr>
          <w:lang w:val="en-PK"/>
        </w:rPr>
      </w:pPr>
    </w:p>
    <w:p w14:paraId="2610B5B1" w14:textId="77777777" w:rsidR="000B3330" w:rsidRDefault="000B3330" w:rsidP="000B3330">
      <w:pPr>
        <w:widowControl w:val="0"/>
        <w:autoSpaceDE w:val="0"/>
        <w:autoSpaceDN w:val="0"/>
        <w:spacing w:before="74" w:after="0" w:line="240" w:lineRule="auto"/>
        <w:ind w:left="73"/>
        <w:jc w:val="center"/>
        <w:outlineLvl w:val="4"/>
        <w:rPr>
          <w:rFonts w:ascii="Times New Roman" w:eastAsia="Times New Roman" w:hAnsi="Times New Roman" w:cs="Times New Roman"/>
          <w:b/>
          <w:bCs/>
          <w:sz w:val="32"/>
          <w:szCs w:val="32"/>
        </w:rPr>
      </w:pPr>
    </w:p>
    <w:p w14:paraId="13D25A17" w14:textId="77777777" w:rsidR="000B3330" w:rsidRDefault="000B3330" w:rsidP="000B3330">
      <w:pPr>
        <w:widowControl w:val="0"/>
        <w:autoSpaceDE w:val="0"/>
        <w:autoSpaceDN w:val="0"/>
        <w:spacing w:before="74" w:after="0" w:line="240" w:lineRule="auto"/>
        <w:ind w:left="73"/>
        <w:jc w:val="center"/>
        <w:outlineLvl w:val="4"/>
        <w:rPr>
          <w:rFonts w:ascii="Times New Roman" w:eastAsia="Times New Roman" w:hAnsi="Times New Roman" w:cs="Times New Roman"/>
          <w:b/>
          <w:bCs/>
          <w:sz w:val="32"/>
          <w:szCs w:val="32"/>
        </w:rPr>
      </w:pPr>
    </w:p>
    <w:p w14:paraId="02E277B8" w14:textId="77777777" w:rsidR="000B3330" w:rsidRDefault="000B3330" w:rsidP="000B3330">
      <w:pPr>
        <w:widowControl w:val="0"/>
        <w:autoSpaceDE w:val="0"/>
        <w:autoSpaceDN w:val="0"/>
        <w:spacing w:before="74" w:after="0" w:line="240" w:lineRule="auto"/>
        <w:ind w:left="73"/>
        <w:jc w:val="center"/>
        <w:outlineLvl w:val="4"/>
        <w:rPr>
          <w:rFonts w:ascii="Times New Roman" w:eastAsia="Times New Roman" w:hAnsi="Times New Roman" w:cs="Times New Roman"/>
          <w:b/>
          <w:bCs/>
          <w:sz w:val="32"/>
          <w:szCs w:val="32"/>
        </w:rPr>
      </w:pPr>
    </w:p>
    <w:p w14:paraId="0937DE88" w14:textId="1C2D0674" w:rsidR="000B3330" w:rsidRPr="000B3330" w:rsidRDefault="000B3330" w:rsidP="000B3330">
      <w:pPr>
        <w:widowControl w:val="0"/>
        <w:autoSpaceDE w:val="0"/>
        <w:autoSpaceDN w:val="0"/>
        <w:spacing w:before="74" w:after="0" w:line="240" w:lineRule="auto"/>
        <w:ind w:left="73"/>
        <w:jc w:val="center"/>
        <w:outlineLvl w:val="4"/>
        <w:rPr>
          <w:rFonts w:ascii="Times New Roman" w:eastAsia="Times New Roman" w:hAnsi="Times New Roman" w:cs="Times New Roman"/>
          <w:b/>
          <w:bCs/>
          <w:sz w:val="32"/>
          <w:szCs w:val="32"/>
        </w:rPr>
      </w:pPr>
      <w:r w:rsidRPr="000B3330">
        <w:rPr>
          <w:rFonts w:ascii="Times New Roman" w:eastAsia="Times New Roman" w:hAnsi="Times New Roman" w:cs="Times New Roman"/>
          <w:b/>
          <w:bCs/>
          <w:sz w:val="32"/>
          <w:szCs w:val="32"/>
        </w:rPr>
        <w:lastRenderedPageBreak/>
        <w:t>Final Year</w:t>
      </w:r>
      <w:r w:rsidRPr="000B3330">
        <w:rPr>
          <w:rFonts w:ascii="Times New Roman" w:eastAsia="Times New Roman" w:hAnsi="Times New Roman" w:cs="Times New Roman"/>
          <w:b/>
          <w:bCs/>
          <w:spacing w:val="-9"/>
          <w:sz w:val="32"/>
          <w:szCs w:val="32"/>
        </w:rPr>
        <w:t xml:space="preserve"> </w:t>
      </w:r>
      <w:r w:rsidRPr="000B3330">
        <w:rPr>
          <w:rFonts w:ascii="Times New Roman" w:eastAsia="Times New Roman" w:hAnsi="Times New Roman" w:cs="Times New Roman"/>
          <w:b/>
          <w:bCs/>
          <w:sz w:val="32"/>
          <w:szCs w:val="32"/>
        </w:rPr>
        <w:t xml:space="preserve">Contact Hours </w:t>
      </w:r>
      <w:r>
        <w:rPr>
          <w:rFonts w:ascii="Times New Roman" w:eastAsia="Times New Roman" w:hAnsi="Times New Roman" w:cs="Times New Roman"/>
          <w:b/>
          <w:bCs/>
          <w:sz w:val="32"/>
          <w:szCs w:val="32"/>
        </w:rPr>
        <w:t>Surgery and Allied</w:t>
      </w:r>
    </w:p>
    <w:p w14:paraId="3F60C30D" w14:textId="78FC44A1" w:rsidR="000B3330" w:rsidRPr="000B3330" w:rsidRDefault="000B3330" w:rsidP="000B3330">
      <w:pPr>
        <w:widowControl w:val="0"/>
        <w:autoSpaceDE w:val="0"/>
        <w:autoSpaceDN w:val="0"/>
        <w:spacing w:after="0" w:line="240" w:lineRule="auto"/>
        <w:jc w:val="center"/>
        <w:rPr>
          <w:rFonts w:ascii="Times New Roman" w:eastAsia="Times New Roman" w:hAnsi="Times New Roman" w:cs="Times New Roman"/>
          <w:b/>
          <w:szCs w:val="28"/>
        </w:rPr>
      </w:pPr>
      <w:r w:rsidRPr="000B3330">
        <w:rPr>
          <w:rFonts w:ascii="Times New Roman" w:eastAsia="Times New Roman" w:hAnsi="Times New Roman" w:cs="Times New Roman"/>
          <w:b/>
          <w:szCs w:val="28"/>
        </w:rPr>
        <w:t xml:space="preserve">Teaching hours – </w:t>
      </w:r>
      <w:r>
        <w:rPr>
          <w:rFonts w:ascii="Times New Roman" w:eastAsia="Times New Roman" w:hAnsi="Times New Roman" w:cs="Times New Roman"/>
          <w:b/>
          <w:szCs w:val="28"/>
        </w:rPr>
        <w:t>Surgery</w:t>
      </w:r>
    </w:p>
    <w:p w14:paraId="7E2793AC" w14:textId="66119987" w:rsidR="000B3330" w:rsidRPr="000B3330" w:rsidRDefault="000B3330" w:rsidP="000B3330">
      <w:pPr>
        <w:widowControl w:val="0"/>
        <w:autoSpaceDE w:val="0"/>
        <w:autoSpaceDN w:val="0"/>
        <w:spacing w:after="0" w:line="240" w:lineRule="auto"/>
        <w:jc w:val="center"/>
        <w:rPr>
          <w:rFonts w:ascii="Times New Roman" w:eastAsia="Times New Roman" w:hAnsi="Times New Roman" w:cs="Times New Roman"/>
          <w:b/>
          <w:szCs w:val="28"/>
        </w:rPr>
      </w:pPr>
      <w:r w:rsidRPr="000B3330">
        <w:rPr>
          <w:rFonts w:ascii="Times New Roman" w:eastAsia="Times New Roman" w:hAnsi="Times New Roman" w:cs="Times New Roman"/>
          <w:b/>
          <w:szCs w:val="28"/>
        </w:rPr>
        <w:t xml:space="preserve">Total </w:t>
      </w:r>
      <w:r w:rsidR="001C4C6B">
        <w:rPr>
          <w:rFonts w:ascii="Times New Roman" w:eastAsia="Times New Roman" w:hAnsi="Times New Roman" w:cs="Times New Roman"/>
          <w:b/>
          <w:szCs w:val="28"/>
        </w:rPr>
        <w:t>600</w:t>
      </w:r>
      <w:r w:rsidRPr="000B3330">
        <w:rPr>
          <w:rFonts w:ascii="Times New Roman" w:eastAsia="Times New Roman" w:hAnsi="Times New Roman" w:cs="Times New Roman"/>
          <w:b/>
          <w:szCs w:val="28"/>
        </w:rPr>
        <w:t xml:space="preserve"> Hours across five years</w:t>
      </w:r>
    </w:p>
    <w:tbl>
      <w:tblPr>
        <w:tblStyle w:val="GridTable4-Accent11"/>
        <w:tblpPr w:leftFromText="180" w:rightFromText="180" w:vertAnchor="text" w:horzAnchor="margin" w:tblpXSpec="center" w:tblpY="1013"/>
        <w:tblW w:w="0" w:type="auto"/>
        <w:tblLook w:val="04A0" w:firstRow="1" w:lastRow="0" w:firstColumn="1" w:lastColumn="0" w:noHBand="0" w:noVBand="1"/>
      </w:tblPr>
      <w:tblGrid>
        <w:gridCol w:w="3116"/>
        <w:gridCol w:w="3117"/>
        <w:gridCol w:w="3117"/>
      </w:tblGrid>
      <w:tr w:rsidR="000B3330" w:rsidRPr="000B3330" w14:paraId="4E4D6D08" w14:textId="77777777" w:rsidTr="000B3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F593867" w14:textId="77777777" w:rsidR="000B3330" w:rsidRPr="000B3330" w:rsidRDefault="000B3330" w:rsidP="000B3330">
            <w:pPr>
              <w:widowControl w:val="0"/>
              <w:autoSpaceDE w:val="0"/>
              <w:autoSpaceDN w:val="0"/>
              <w:spacing w:after="0" w:line="480" w:lineRule="auto"/>
              <w:jc w:val="center"/>
              <w:rPr>
                <w:rFonts w:ascii="Times New Roman" w:eastAsia="Times New Roman" w:hAnsi="Times New Roman" w:cs="Times New Roman"/>
                <w:color w:val="FFFFFF"/>
                <w:sz w:val="26"/>
                <w:szCs w:val="26"/>
              </w:rPr>
            </w:pPr>
            <w:r w:rsidRPr="000B3330">
              <w:rPr>
                <w:rFonts w:ascii="Times New Roman" w:eastAsia="Times New Roman" w:hAnsi="Times New Roman" w:cs="Times New Roman"/>
                <w:color w:val="FFFFFF"/>
                <w:sz w:val="26"/>
                <w:szCs w:val="26"/>
              </w:rPr>
              <w:t>Session</w:t>
            </w:r>
          </w:p>
        </w:tc>
        <w:tc>
          <w:tcPr>
            <w:tcW w:w="3117" w:type="dxa"/>
          </w:tcPr>
          <w:p w14:paraId="2CD5981E" w14:textId="77777777" w:rsidR="000B3330" w:rsidRPr="000B3330" w:rsidRDefault="000B3330" w:rsidP="000B3330">
            <w:pPr>
              <w:widowControl w:val="0"/>
              <w:autoSpaceDE w:val="0"/>
              <w:autoSpaceDN w:val="0"/>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6"/>
                <w:szCs w:val="26"/>
              </w:rPr>
            </w:pPr>
            <w:r w:rsidRPr="000B3330">
              <w:rPr>
                <w:rFonts w:ascii="Times New Roman" w:eastAsia="Times New Roman" w:hAnsi="Times New Roman" w:cs="Times New Roman"/>
                <w:color w:val="FFFFFF"/>
                <w:sz w:val="26"/>
                <w:szCs w:val="26"/>
              </w:rPr>
              <w:t>Year</w:t>
            </w:r>
          </w:p>
        </w:tc>
        <w:tc>
          <w:tcPr>
            <w:tcW w:w="3117" w:type="dxa"/>
          </w:tcPr>
          <w:p w14:paraId="1939826E" w14:textId="77777777" w:rsidR="000B3330" w:rsidRPr="000B3330" w:rsidRDefault="000B3330" w:rsidP="000B3330">
            <w:pPr>
              <w:widowControl w:val="0"/>
              <w:autoSpaceDE w:val="0"/>
              <w:autoSpaceDN w:val="0"/>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6"/>
                <w:szCs w:val="26"/>
              </w:rPr>
            </w:pPr>
            <w:r w:rsidRPr="000B3330">
              <w:rPr>
                <w:rFonts w:ascii="Times New Roman" w:eastAsia="Times New Roman" w:hAnsi="Times New Roman" w:cs="Times New Roman"/>
                <w:color w:val="FFFFFF"/>
                <w:sz w:val="26"/>
                <w:szCs w:val="26"/>
              </w:rPr>
              <w:t>Contact Hours</w:t>
            </w:r>
          </w:p>
        </w:tc>
      </w:tr>
      <w:tr w:rsidR="000B3330" w:rsidRPr="000B3330" w14:paraId="571BD4D9" w14:textId="77777777" w:rsidTr="000B3330">
        <w:tc>
          <w:tcPr>
            <w:cnfStyle w:val="001000000000" w:firstRow="0" w:lastRow="0" w:firstColumn="1" w:lastColumn="0" w:oddVBand="0" w:evenVBand="0" w:oddHBand="0" w:evenHBand="0" w:firstRowFirstColumn="0" w:firstRowLastColumn="0" w:lastRowFirstColumn="0" w:lastRowLastColumn="0"/>
            <w:tcW w:w="3116" w:type="dxa"/>
            <w:shd w:val="clear" w:color="auto" w:fill="DBE5F1"/>
          </w:tcPr>
          <w:p w14:paraId="0B5CB928" w14:textId="77777777" w:rsidR="000B3330" w:rsidRPr="000B3330" w:rsidRDefault="000B3330" w:rsidP="000B3330">
            <w:pPr>
              <w:widowControl w:val="0"/>
              <w:autoSpaceDE w:val="0"/>
              <w:autoSpaceDN w:val="0"/>
              <w:spacing w:after="0" w:line="480" w:lineRule="auto"/>
              <w:jc w:val="center"/>
              <w:rPr>
                <w:rFonts w:ascii="Times New Roman" w:eastAsia="Times New Roman" w:hAnsi="Times New Roman" w:cs="Times New Roman"/>
                <w:sz w:val="22"/>
              </w:rPr>
            </w:pPr>
            <w:r w:rsidRPr="000B3330">
              <w:rPr>
                <w:rFonts w:ascii="Times New Roman" w:eastAsia="Times New Roman" w:hAnsi="Times New Roman" w:cs="Times New Roman"/>
                <w:sz w:val="22"/>
              </w:rPr>
              <w:t>2020-2021</w:t>
            </w:r>
          </w:p>
        </w:tc>
        <w:tc>
          <w:tcPr>
            <w:tcW w:w="3117" w:type="dxa"/>
            <w:shd w:val="clear" w:color="auto" w:fill="DBE5F1"/>
          </w:tcPr>
          <w:p w14:paraId="7F37E08F" w14:textId="77777777" w:rsidR="000B3330" w:rsidRPr="000B3330" w:rsidRDefault="000B3330" w:rsidP="000B3330">
            <w:pPr>
              <w:widowControl w:val="0"/>
              <w:autoSpaceDE w:val="0"/>
              <w:autoSpaceDN w:val="0"/>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0B3330">
              <w:rPr>
                <w:rFonts w:ascii="Times New Roman" w:eastAsia="Times New Roman" w:hAnsi="Times New Roman" w:cs="Times New Roman"/>
                <w:sz w:val="22"/>
              </w:rPr>
              <w:t>I</w:t>
            </w:r>
          </w:p>
        </w:tc>
        <w:tc>
          <w:tcPr>
            <w:tcW w:w="3117" w:type="dxa"/>
            <w:shd w:val="clear" w:color="auto" w:fill="DBE5F1"/>
          </w:tcPr>
          <w:p w14:paraId="1DAED486" w14:textId="77777777" w:rsidR="000B3330" w:rsidRPr="000B3330" w:rsidRDefault="000B3330" w:rsidP="000B3330">
            <w:pPr>
              <w:widowControl w:val="0"/>
              <w:autoSpaceDE w:val="0"/>
              <w:autoSpaceDN w:val="0"/>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0B3330">
              <w:rPr>
                <w:rFonts w:ascii="Times New Roman" w:eastAsia="Times New Roman" w:hAnsi="Times New Roman" w:cs="Times New Roman"/>
                <w:sz w:val="22"/>
              </w:rPr>
              <w:t>08</w:t>
            </w:r>
          </w:p>
        </w:tc>
      </w:tr>
      <w:tr w:rsidR="000B3330" w:rsidRPr="000B3330" w14:paraId="470BAA28" w14:textId="77777777" w:rsidTr="003A297D">
        <w:tc>
          <w:tcPr>
            <w:cnfStyle w:val="001000000000" w:firstRow="0" w:lastRow="0" w:firstColumn="1" w:lastColumn="0" w:oddVBand="0" w:evenVBand="0" w:oddHBand="0" w:evenHBand="0" w:firstRowFirstColumn="0" w:firstRowLastColumn="0" w:lastRowFirstColumn="0" w:lastRowLastColumn="0"/>
            <w:tcW w:w="3116" w:type="dxa"/>
          </w:tcPr>
          <w:p w14:paraId="61C15D33" w14:textId="77777777" w:rsidR="000B3330" w:rsidRPr="000B3330" w:rsidRDefault="000B3330" w:rsidP="000B3330">
            <w:pPr>
              <w:widowControl w:val="0"/>
              <w:autoSpaceDE w:val="0"/>
              <w:autoSpaceDN w:val="0"/>
              <w:spacing w:after="0" w:line="480" w:lineRule="auto"/>
              <w:jc w:val="center"/>
              <w:rPr>
                <w:rFonts w:ascii="Times New Roman" w:eastAsia="Times New Roman" w:hAnsi="Times New Roman" w:cs="Times New Roman"/>
                <w:sz w:val="22"/>
              </w:rPr>
            </w:pPr>
            <w:r w:rsidRPr="000B3330">
              <w:rPr>
                <w:rFonts w:ascii="Times New Roman" w:eastAsia="Times New Roman" w:hAnsi="Times New Roman" w:cs="Times New Roman"/>
                <w:sz w:val="22"/>
              </w:rPr>
              <w:t>2021-2022</w:t>
            </w:r>
          </w:p>
        </w:tc>
        <w:tc>
          <w:tcPr>
            <w:tcW w:w="3117" w:type="dxa"/>
          </w:tcPr>
          <w:p w14:paraId="52215B99" w14:textId="77777777" w:rsidR="000B3330" w:rsidRPr="000B3330" w:rsidRDefault="000B3330" w:rsidP="000B3330">
            <w:pPr>
              <w:widowControl w:val="0"/>
              <w:autoSpaceDE w:val="0"/>
              <w:autoSpaceDN w:val="0"/>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0B3330">
              <w:rPr>
                <w:rFonts w:ascii="Times New Roman" w:eastAsia="Times New Roman" w:hAnsi="Times New Roman" w:cs="Times New Roman"/>
                <w:sz w:val="22"/>
              </w:rPr>
              <w:t>II</w:t>
            </w:r>
          </w:p>
        </w:tc>
        <w:tc>
          <w:tcPr>
            <w:tcW w:w="3117" w:type="dxa"/>
          </w:tcPr>
          <w:p w14:paraId="64C3CFE6" w14:textId="77777777" w:rsidR="000B3330" w:rsidRPr="000B3330" w:rsidRDefault="000B3330" w:rsidP="000B3330">
            <w:pPr>
              <w:widowControl w:val="0"/>
              <w:autoSpaceDE w:val="0"/>
              <w:autoSpaceDN w:val="0"/>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0B3330">
              <w:rPr>
                <w:rFonts w:ascii="Times New Roman" w:eastAsia="Times New Roman" w:hAnsi="Times New Roman" w:cs="Times New Roman"/>
                <w:sz w:val="22"/>
              </w:rPr>
              <w:t>10</w:t>
            </w:r>
          </w:p>
        </w:tc>
      </w:tr>
      <w:tr w:rsidR="000B3330" w:rsidRPr="000B3330" w14:paraId="06C80A22" w14:textId="77777777" w:rsidTr="000B3330">
        <w:tc>
          <w:tcPr>
            <w:cnfStyle w:val="001000000000" w:firstRow="0" w:lastRow="0" w:firstColumn="1" w:lastColumn="0" w:oddVBand="0" w:evenVBand="0" w:oddHBand="0" w:evenHBand="0" w:firstRowFirstColumn="0" w:firstRowLastColumn="0" w:lastRowFirstColumn="0" w:lastRowLastColumn="0"/>
            <w:tcW w:w="3116" w:type="dxa"/>
            <w:shd w:val="clear" w:color="auto" w:fill="DBE5F1"/>
          </w:tcPr>
          <w:p w14:paraId="258BA72F" w14:textId="77777777" w:rsidR="000B3330" w:rsidRPr="000B3330" w:rsidRDefault="000B3330" w:rsidP="000B3330">
            <w:pPr>
              <w:widowControl w:val="0"/>
              <w:autoSpaceDE w:val="0"/>
              <w:autoSpaceDN w:val="0"/>
              <w:spacing w:after="0" w:line="480" w:lineRule="auto"/>
              <w:jc w:val="center"/>
              <w:rPr>
                <w:rFonts w:ascii="Times New Roman" w:eastAsia="Times New Roman" w:hAnsi="Times New Roman" w:cs="Times New Roman"/>
                <w:sz w:val="22"/>
              </w:rPr>
            </w:pPr>
            <w:r w:rsidRPr="000B3330">
              <w:rPr>
                <w:rFonts w:ascii="Times New Roman" w:eastAsia="Times New Roman" w:hAnsi="Times New Roman" w:cs="Times New Roman"/>
                <w:sz w:val="22"/>
              </w:rPr>
              <w:t>2022-2023</w:t>
            </w:r>
          </w:p>
        </w:tc>
        <w:tc>
          <w:tcPr>
            <w:tcW w:w="3117" w:type="dxa"/>
            <w:shd w:val="clear" w:color="auto" w:fill="DBE5F1"/>
          </w:tcPr>
          <w:p w14:paraId="79998A11" w14:textId="77777777" w:rsidR="000B3330" w:rsidRPr="000B3330" w:rsidRDefault="000B3330" w:rsidP="000B3330">
            <w:pPr>
              <w:widowControl w:val="0"/>
              <w:autoSpaceDE w:val="0"/>
              <w:autoSpaceDN w:val="0"/>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0B3330">
              <w:rPr>
                <w:rFonts w:ascii="Times New Roman" w:eastAsia="Times New Roman" w:hAnsi="Times New Roman" w:cs="Times New Roman"/>
                <w:sz w:val="22"/>
              </w:rPr>
              <w:t>III</w:t>
            </w:r>
          </w:p>
        </w:tc>
        <w:tc>
          <w:tcPr>
            <w:tcW w:w="3117" w:type="dxa"/>
            <w:shd w:val="clear" w:color="auto" w:fill="DBE5F1"/>
          </w:tcPr>
          <w:p w14:paraId="12529FC5" w14:textId="77777777" w:rsidR="000B3330" w:rsidRPr="000B3330" w:rsidRDefault="000B3330" w:rsidP="000B3330">
            <w:pPr>
              <w:widowControl w:val="0"/>
              <w:autoSpaceDE w:val="0"/>
              <w:autoSpaceDN w:val="0"/>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0B3330">
              <w:rPr>
                <w:rFonts w:ascii="Times New Roman" w:eastAsia="Times New Roman" w:hAnsi="Times New Roman" w:cs="Times New Roman"/>
                <w:sz w:val="22"/>
              </w:rPr>
              <w:t>14</w:t>
            </w:r>
          </w:p>
        </w:tc>
      </w:tr>
      <w:tr w:rsidR="000B3330" w:rsidRPr="000B3330" w14:paraId="0CFFAA0E" w14:textId="77777777" w:rsidTr="003A297D">
        <w:tc>
          <w:tcPr>
            <w:cnfStyle w:val="001000000000" w:firstRow="0" w:lastRow="0" w:firstColumn="1" w:lastColumn="0" w:oddVBand="0" w:evenVBand="0" w:oddHBand="0" w:evenHBand="0" w:firstRowFirstColumn="0" w:firstRowLastColumn="0" w:lastRowFirstColumn="0" w:lastRowLastColumn="0"/>
            <w:tcW w:w="3116" w:type="dxa"/>
          </w:tcPr>
          <w:p w14:paraId="43396B5B" w14:textId="77777777" w:rsidR="000B3330" w:rsidRPr="000B3330" w:rsidRDefault="000B3330" w:rsidP="000B3330">
            <w:pPr>
              <w:widowControl w:val="0"/>
              <w:autoSpaceDE w:val="0"/>
              <w:autoSpaceDN w:val="0"/>
              <w:spacing w:after="0" w:line="480" w:lineRule="auto"/>
              <w:jc w:val="center"/>
              <w:rPr>
                <w:rFonts w:ascii="Times New Roman" w:eastAsia="Times New Roman" w:hAnsi="Times New Roman" w:cs="Times New Roman"/>
                <w:sz w:val="22"/>
              </w:rPr>
            </w:pPr>
            <w:r w:rsidRPr="000B3330">
              <w:rPr>
                <w:rFonts w:ascii="Times New Roman" w:eastAsia="Times New Roman" w:hAnsi="Times New Roman" w:cs="Times New Roman"/>
                <w:sz w:val="22"/>
              </w:rPr>
              <w:t>2023-2024</w:t>
            </w:r>
          </w:p>
        </w:tc>
        <w:tc>
          <w:tcPr>
            <w:tcW w:w="3117" w:type="dxa"/>
          </w:tcPr>
          <w:p w14:paraId="0CD853F5" w14:textId="77777777" w:rsidR="000B3330" w:rsidRPr="000B3330" w:rsidRDefault="000B3330" w:rsidP="000B3330">
            <w:pPr>
              <w:widowControl w:val="0"/>
              <w:autoSpaceDE w:val="0"/>
              <w:autoSpaceDN w:val="0"/>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0B3330">
              <w:rPr>
                <w:rFonts w:ascii="Times New Roman" w:eastAsia="Times New Roman" w:hAnsi="Times New Roman" w:cs="Times New Roman"/>
                <w:sz w:val="22"/>
              </w:rPr>
              <w:t>IV</w:t>
            </w:r>
          </w:p>
        </w:tc>
        <w:tc>
          <w:tcPr>
            <w:tcW w:w="3117" w:type="dxa"/>
          </w:tcPr>
          <w:p w14:paraId="6219A5EF" w14:textId="77777777" w:rsidR="000B3330" w:rsidRPr="000B3330" w:rsidRDefault="000B3330" w:rsidP="000B3330">
            <w:pPr>
              <w:widowControl w:val="0"/>
              <w:autoSpaceDE w:val="0"/>
              <w:autoSpaceDN w:val="0"/>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0B3330">
              <w:rPr>
                <w:rFonts w:ascii="Times New Roman" w:eastAsia="Times New Roman" w:hAnsi="Times New Roman" w:cs="Times New Roman"/>
                <w:sz w:val="22"/>
              </w:rPr>
              <w:t>105</w:t>
            </w:r>
          </w:p>
        </w:tc>
      </w:tr>
      <w:tr w:rsidR="000B3330" w:rsidRPr="000B3330" w14:paraId="47855155" w14:textId="77777777" w:rsidTr="000B3330">
        <w:tc>
          <w:tcPr>
            <w:cnfStyle w:val="001000000000" w:firstRow="0" w:lastRow="0" w:firstColumn="1" w:lastColumn="0" w:oddVBand="0" w:evenVBand="0" w:oddHBand="0" w:evenHBand="0" w:firstRowFirstColumn="0" w:firstRowLastColumn="0" w:lastRowFirstColumn="0" w:lastRowLastColumn="0"/>
            <w:tcW w:w="3116" w:type="dxa"/>
            <w:shd w:val="clear" w:color="auto" w:fill="DBE5F1"/>
          </w:tcPr>
          <w:p w14:paraId="472B8199" w14:textId="77777777" w:rsidR="000B3330" w:rsidRPr="000B3330" w:rsidRDefault="000B3330" w:rsidP="000B3330">
            <w:pPr>
              <w:widowControl w:val="0"/>
              <w:autoSpaceDE w:val="0"/>
              <w:autoSpaceDN w:val="0"/>
              <w:spacing w:after="0" w:line="480" w:lineRule="auto"/>
              <w:jc w:val="center"/>
              <w:rPr>
                <w:rFonts w:ascii="Times New Roman" w:eastAsia="Times New Roman" w:hAnsi="Times New Roman" w:cs="Times New Roman"/>
                <w:sz w:val="22"/>
              </w:rPr>
            </w:pPr>
            <w:r w:rsidRPr="000B3330">
              <w:rPr>
                <w:rFonts w:ascii="Times New Roman" w:eastAsia="Times New Roman" w:hAnsi="Times New Roman" w:cs="Times New Roman"/>
                <w:sz w:val="22"/>
              </w:rPr>
              <w:t>2024-2025</w:t>
            </w:r>
          </w:p>
        </w:tc>
        <w:tc>
          <w:tcPr>
            <w:tcW w:w="3117" w:type="dxa"/>
            <w:shd w:val="clear" w:color="auto" w:fill="DBE5F1"/>
          </w:tcPr>
          <w:p w14:paraId="6B17B25B" w14:textId="77777777" w:rsidR="000B3330" w:rsidRPr="000B3330" w:rsidRDefault="000B3330" w:rsidP="000B3330">
            <w:pPr>
              <w:widowControl w:val="0"/>
              <w:autoSpaceDE w:val="0"/>
              <w:autoSpaceDN w:val="0"/>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0B3330">
              <w:rPr>
                <w:rFonts w:ascii="Times New Roman" w:eastAsia="Times New Roman" w:hAnsi="Times New Roman" w:cs="Times New Roman"/>
                <w:sz w:val="22"/>
              </w:rPr>
              <w:t>V</w:t>
            </w:r>
          </w:p>
        </w:tc>
        <w:tc>
          <w:tcPr>
            <w:tcW w:w="3117" w:type="dxa"/>
            <w:shd w:val="clear" w:color="auto" w:fill="DBE5F1"/>
          </w:tcPr>
          <w:p w14:paraId="07223CDB" w14:textId="77777777" w:rsidR="000B3330" w:rsidRPr="000B3330" w:rsidRDefault="000B3330" w:rsidP="000B3330">
            <w:pPr>
              <w:widowControl w:val="0"/>
              <w:autoSpaceDE w:val="0"/>
              <w:autoSpaceDN w:val="0"/>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0B3330">
              <w:rPr>
                <w:rFonts w:ascii="Times New Roman" w:eastAsia="Times New Roman" w:hAnsi="Times New Roman" w:cs="Times New Roman"/>
                <w:sz w:val="22"/>
              </w:rPr>
              <w:t>174</w:t>
            </w:r>
          </w:p>
        </w:tc>
      </w:tr>
    </w:tbl>
    <w:p w14:paraId="608E176C" w14:textId="77777777" w:rsidR="000B3330" w:rsidRPr="000B3330" w:rsidRDefault="000B3330" w:rsidP="000B3330">
      <w:pPr>
        <w:widowControl w:val="0"/>
        <w:autoSpaceDE w:val="0"/>
        <w:autoSpaceDN w:val="0"/>
        <w:spacing w:after="0" w:line="240" w:lineRule="auto"/>
        <w:rPr>
          <w:rFonts w:ascii="Times New Roman" w:eastAsia="Times New Roman" w:hAnsi="Times New Roman" w:cs="Times New Roman"/>
          <w:sz w:val="22"/>
        </w:rPr>
      </w:pPr>
    </w:p>
    <w:p w14:paraId="46257981" w14:textId="77777777" w:rsidR="000B3330" w:rsidRDefault="000B3330" w:rsidP="000B3330">
      <w:pPr>
        <w:widowControl w:val="0"/>
        <w:autoSpaceDE w:val="0"/>
        <w:autoSpaceDN w:val="0"/>
        <w:spacing w:before="59" w:after="0" w:line="240" w:lineRule="auto"/>
        <w:rPr>
          <w:rFonts w:ascii="Times New Roman" w:eastAsia="Times New Roman" w:hAnsi="Times New Roman" w:cs="Times New Roman"/>
          <w:b/>
          <w:sz w:val="20"/>
          <w:szCs w:val="24"/>
        </w:rPr>
      </w:pPr>
      <w:r w:rsidRPr="000B3330">
        <w:rPr>
          <w:rFonts w:ascii="Times New Roman" w:eastAsia="Times New Roman" w:hAnsi="Times New Roman" w:cs="Times New Roman"/>
          <w:noProof/>
          <w:sz w:val="24"/>
          <w:szCs w:val="24"/>
        </w:rPr>
        <w:drawing>
          <wp:anchor distT="0" distB="0" distL="0" distR="0" simplePos="0" relativeHeight="251756544" behindDoc="1" locked="0" layoutInCell="1" allowOverlap="1" wp14:anchorId="5F61CEC8" wp14:editId="4646B1B6">
            <wp:simplePos x="0" y="0"/>
            <wp:positionH relativeFrom="page">
              <wp:posOffset>1257300</wp:posOffset>
            </wp:positionH>
            <wp:positionV relativeFrom="paragraph">
              <wp:posOffset>5056505</wp:posOffset>
            </wp:positionV>
            <wp:extent cx="2143125" cy="133350"/>
            <wp:effectExtent l="0" t="0" r="0" b="0"/>
            <wp:wrapTopAndBottom/>
            <wp:docPr id="338901845" name="Image 126"/>
            <wp:cNvGraphicFramePr/>
            <a:graphic xmlns:a="http://schemas.openxmlformats.org/drawingml/2006/main">
              <a:graphicData uri="http://schemas.openxmlformats.org/drawingml/2006/picture">
                <pic:pic xmlns:pic="http://schemas.openxmlformats.org/drawingml/2006/picture">
                  <pic:nvPicPr>
                    <pic:cNvPr id="338901845" name="Image 126"/>
                    <pic:cNvPicPr/>
                  </pic:nvPicPr>
                  <pic:blipFill>
                    <a:blip r:embed="rId60" cstate="print"/>
                    <a:stretch>
                      <a:fillRect/>
                    </a:stretch>
                  </pic:blipFill>
                  <pic:spPr>
                    <a:xfrm>
                      <a:off x="0" y="0"/>
                      <a:ext cx="2143125" cy="133350"/>
                    </a:xfrm>
                    <a:prstGeom prst="rect">
                      <a:avLst/>
                    </a:prstGeom>
                  </pic:spPr>
                </pic:pic>
              </a:graphicData>
            </a:graphic>
          </wp:anchor>
        </w:drawing>
      </w:r>
    </w:p>
    <w:p w14:paraId="7A88B392" w14:textId="77777777" w:rsidR="00322178" w:rsidRPr="00322178" w:rsidRDefault="00322178" w:rsidP="00322178">
      <w:pPr>
        <w:rPr>
          <w:rFonts w:ascii="Times New Roman" w:eastAsia="Times New Roman" w:hAnsi="Times New Roman" w:cs="Times New Roman"/>
          <w:sz w:val="20"/>
          <w:szCs w:val="24"/>
        </w:rPr>
      </w:pPr>
    </w:p>
    <w:p w14:paraId="1BD5CEDB" w14:textId="77777777" w:rsidR="00322178" w:rsidRPr="00322178" w:rsidRDefault="00322178" w:rsidP="00322178">
      <w:pPr>
        <w:rPr>
          <w:rFonts w:ascii="Times New Roman" w:eastAsia="Times New Roman" w:hAnsi="Times New Roman" w:cs="Times New Roman"/>
          <w:sz w:val="20"/>
          <w:szCs w:val="24"/>
        </w:rPr>
      </w:pPr>
    </w:p>
    <w:p w14:paraId="264F4BA5" w14:textId="77777777" w:rsidR="00322178" w:rsidRPr="00322178" w:rsidRDefault="00322178" w:rsidP="00322178">
      <w:pPr>
        <w:rPr>
          <w:rFonts w:ascii="Times New Roman" w:eastAsia="Times New Roman" w:hAnsi="Times New Roman" w:cs="Times New Roman"/>
          <w:sz w:val="20"/>
          <w:szCs w:val="24"/>
        </w:rPr>
      </w:pPr>
    </w:p>
    <w:p w14:paraId="1C92335E" w14:textId="77777777" w:rsidR="00322178" w:rsidRPr="00322178" w:rsidRDefault="00322178" w:rsidP="00322178">
      <w:pPr>
        <w:rPr>
          <w:rFonts w:ascii="Times New Roman" w:eastAsia="Times New Roman" w:hAnsi="Times New Roman" w:cs="Times New Roman"/>
          <w:sz w:val="20"/>
          <w:szCs w:val="24"/>
        </w:rPr>
      </w:pPr>
    </w:p>
    <w:p w14:paraId="5D9368D7" w14:textId="77777777" w:rsidR="00322178" w:rsidRPr="00322178" w:rsidRDefault="00322178" w:rsidP="00322178">
      <w:pPr>
        <w:rPr>
          <w:rFonts w:ascii="Times New Roman" w:eastAsia="Times New Roman" w:hAnsi="Times New Roman" w:cs="Times New Roman"/>
          <w:sz w:val="20"/>
          <w:szCs w:val="24"/>
        </w:rPr>
      </w:pPr>
    </w:p>
    <w:p w14:paraId="136C3E9E" w14:textId="77777777" w:rsidR="00322178" w:rsidRPr="00322178" w:rsidRDefault="00322178" w:rsidP="00322178">
      <w:pPr>
        <w:rPr>
          <w:rFonts w:ascii="Times New Roman" w:eastAsia="Times New Roman" w:hAnsi="Times New Roman" w:cs="Times New Roman"/>
          <w:sz w:val="20"/>
          <w:szCs w:val="24"/>
        </w:rPr>
      </w:pPr>
    </w:p>
    <w:p w14:paraId="4C141244" w14:textId="77777777" w:rsidR="00322178" w:rsidRPr="00322178" w:rsidRDefault="00322178" w:rsidP="00322178">
      <w:pPr>
        <w:rPr>
          <w:rFonts w:ascii="Times New Roman" w:eastAsia="Times New Roman" w:hAnsi="Times New Roman" w:cs="Times New Roman"/>
          <w:sz w:val="20"/>
          <w:szCs w:val="24"/>
        </w:rPr>
      </w:pPr>
    </w:p>
    <w:p w14:paraId="5B754E3B" w14:textId="77777777" w:rsidR="00322178" w:rsidRPr="00322178" w:rsidRDefault="00322178" w:rsidP="00322178">
      <w:pPr>
        <w:rPr>
          <w:rFonts w:ascii="Times New Roman" w:eastAsia="Times New Roman" w:hAnsi="Times New Roman" w:cs="Times New Roman"/>
          <w:sz w:val="20"/>
          <w:szCs w:val="24"/>
        </w:rPr>
      </w:pPr>
    </w:p>
    <w:p w14:paraId="4A72661D" w14:textId="77777777" w:rsidR="00322178" w:rsidRPr="00322178" w:rsidRDefault="00322178" w:rsidP="00322178">
      <w:pPr>
        <w:rPr>
          <w:rFonts w:ascii="Times New Roman" w:eastAsia="Times New Roman" w:hAnsi="Times New Roman" w:cs="Times New Roman"/>
          <w:sz w:val="20"/>
          <w:szCs w:val="24"/>
        </w:rPr>
      </w:pPr>
    </w:p>
    <w:p w14:paraId="7FC7017A" w14:textId="77777777" w:rsidR="00322178" w:rsidRPr="00322178" w:rsidRDefault="00322178" w:rsidP="00322178">
      <w:pPr>
        <w:rPr>
          <w:rFonts w:ascii="Times New Roman" w:eastAsia="Times New Roman" w:hAnsi="Times New Roman" w:cs="Times New Roman"/>
          <w:sz w:val="20"/>
          <w:szCs w:val="24"/>
        </w:rPr>
      </w:pPr>
    </w:p>
    <w:p w14:paraId="169E2947" w14:textId="77777777" w:rsidR="00322178" w:rsidRDefault="00322178" w:rsidP="00322178">
      <w:pPr>
        <w:rPr>
          <w:rFonts w:ascii="Times New Roman" w:eastAsia="Times New Roman" w:hAnsi="Times New Roman" w:cs="Times New Roman"/>
          <w:b/>
          <w:sz w:val="20"/>
          <w:szCs w:val="24"/>
        </w:rPr>
      </w:pPr>
    </w:p>
    <w:p w14:paraId="06E65521" w14:textId="4D5C9261" w:rsidR="00322178" w:rsidRDefault="00322178" w:rsidP="00322178">
      <w:pPr>
        <w:tabs>
          <w:tab w:val="left" w:pos="4040"/>
        </w:tabs>
        <w:rPr>
          <w:rFonts w:ascii="Times New Roman" w:eastAsia="Times New Roman" w:hAnsi="Times New Roman" w:cs="Times New Roman"/>
          <w:sz w:val="20"/>
          <w:szCs w:val="24"/>
        </w:rPr>
      </w:pPr>
      <w:r>
        <w:rPr>
          <w:rFonts w:ascii="Times New Roman" w:eastAsia="Times New Roman" w:hAnsi="Times New Roman" w:cs="Times New Roman"/>
          <w:sz w:val="20"/>
          <w:szCs w:val="24"/>
        </w:rPr>
        <w:tab/>
      </w:r>
    </w:p>
    <w:p w14:paraId="0644BFED" w14:textId="77777777" w:rsidR="00322178" w:rsidRDefault="00322178" w:rsidP="00322178">
      <w:pPr>
        <w:tabs>
          <w:tab w:val="left" w:pos="4040"/>
        </w:tabs>
        <w:rPr>
          <w:rFonts w:ascii="Times New Roman" w:eastAsia="Times New Roman" w:hAnsi="Times New Roman" w:cs="Times New Roman"/>
          <w:sz w:val="20"/>
          <w:szCs w:val="24"/>
        </w:rPr>
      </w:pPr>
    </w:p>
    <w:p w14:paraId="533DBA85" w14:textId="77777777" w:rsidR="00322178" w:rsidRDefault="00322178" w:rsidP="00322178">
      <w:pPr>
        <w:tabs>
          <w:tab w:val="left" w:pos="4040"/>
        </w:tabs>
        <w:rPr>
          <w:rFonts w:ascii="Times New Roman" w:eastAsia="Times New Roman" w:hAnsi="Times New Roman" w:cs="Times New Roman"/>
          <w:sz w:val="20"/>
          <w:szCs w:val="24"/>
        </w:rPr>
      </w:pPr>
    </w:p>
    <w:p w14:paraId="08D3326E" w14:textId="77777777" w:rsidR="00322178" w:rsidRDefault="00322178" w:rsidP="00322178">
      <w:pPr>
        <w:tabs>
          <w:tab w:val="left" w:pos="4040"/>
        </w:tabs>
        <w:rPr>
          <w:rFonts w:ascii="Times New Roman" w:eastAsia="Times New Roman" w:hAnsi="Times New Roman" w:cs="Times New Roman"/>
          <w:sz w:val="20"/>
          <w:szCs w:val="24"/>
        </w:rPr>
      </w:pPr>
    </w:p>
    <w:p w14:paraId="70C18E1C" w14:textId="77777777" w:rsidR="00322178" w:rsidRDefault="00322178" w:rsidP="00322178">
      <w:pPr>
        <w:tabs>
          <w:tab w:val="left" w:pos="4040"/>
        </w:tabs>
        <w:rPr>
          <w:rFonts w:ascii="Times New Roman" w:eastAsia="Times New Roman" w:hAnsi="Times New Roman" w:cs="Times New Roman"/>
          <w:sz w:val="20"/>
          <w:szCs w:val="24"/>
        </w:rPr>
      </w:pPr>
    </w:p>
    <w:p w14:paraId="5C6E39C4" w14:textId="77777777" w:rsidR="00322178" w:rsidRDefault="00322178" w:rsidP="00322178">
      <w:pPr>
        <w:tabs>
          <w:tab w:val="left" w:pos="4040"/>
        </w:tabs>
        <w:rPr>
          <w:rFonts w:ascii="Times New Roman" w:eastAsia="Times New Roman" w:hAnsi="Times New Roman" w:cs="Times New Roman"/>
          <w:sz w:val="20"/>
          <w:szCs w:val="24"/>
        </w:rPr>
      </w:pPr>
    </w:p>
    <w:p w14:paraId="36F3D3BF" w14:textId="77777777" w:rsidR="00322178" w:rsidRDefault="00322178" w:rsidP="00322178">
      <w:pPr>
        <w:tabs>
          <w:tab w:val="left" w:pos="4040"/>
        </w:tabs>
        <w:rPr>
          <w:rFonts w:ascii="Times New Roman" w:eastAsia="Times New Roman" w:hAnsi="Times New Roman" w:cs="Times New Roman"/>
          <w:sz w:val="20"/>
          <w:szCs w:val="24"/>
        </w:rPr>
      </w:pPr>
    </w:p>
    <w:p w14:paraId="368AC049" w14:textId="77777777" w:rsidR="00322178" w:rsidRDefault="00322178" w:rsidP="00322178">
      <w:pPr>
        <w:tabs>
          <w:tab w:val="left" w:pos="4040"/>
        </w:tabs>
        <w:rPr>
          <w:rFonts w:ascii="Times New Roman" w:eastAsia="Times New Roman" w:hAnsi="Times New Roman" w:cs="Times New Roman"/>
          <w:sz w:val="20"/>
          <w:szCs w:val="24"/>
        </w:rPr>
      </w:pPr>
    </w:p>
    <w:p w14:paraId="594D833A" w14:textId="77777777" w:rsidR="00322178" w:rsidRDefault="00322178" w:rsidP="00322178">
      <w:pPr>
        <w:tabs>
          <w:tab w:val="left" w:pos="4040"/>
        </w:tabs>
        <w:rPr>
          <w:rFonts w:ascii="Times New Roman" w:eastAsia="Times New Roman" w:hAnsi="Times New Roman" w:cs="Times New Roman"/>
          <w:sz w:val="20"/>
          <w:szCs w:val="24"/>
        </w:rPr>
      </w:pPr>
    </w:p>
    <w:p w14:paraId="3981D446" w14:textId="1B3B6554" w:rsidR="00322178" w:rsidRPr="00322178" w:rsidRDefault="00322178" w:rsidP="00322178">
      <w:pPr>
        <w:tabs>
          <w:tab w:val="left" w:pos="4040"/>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w:t>
      </w:r>
    </w:p>
    <w:p w14:paraId="26B31997" w14:textId="65207F66" w:rsidR="000B3330" w:rsidRPr="000B3330" w:rsidRDefault="00322178" w:rsidP="00322178">
      <w:pPr>
        <w:widowControl w:val="0"/>
        <w:autoSpaceDE w:val="0"/>
        <w:autoSpaceDN w:val="0"/>
        <w:spacing w:after="0" w:line="240" w:lineRule="auto"/>
        <w:jc w:val="center"/>
        <w:rPr>
          <w:rFonts w:ascii="Times New Roman" w:eastAsia="Times New Roman" w:hAnsi="Times New Roman" w:cs="Times New Roman"/>
          <w:b/>
          <w:sz w:val="7"/>
          <w:szCs w:val="24"/>
        </w:rPr>
      </w:pPr>
      <w:r w:rsidRPr="00322178">
        <w:rPr>
          <w:rFonts w:ascii="Times New Roman" w:eastAsia="Times New Roman" w:hAnsi="Times New Roman" w:cs="Times New Roman"/>
          <w:sz w:val="7"/>
        </w:rPr>
        <w:drawing>
          <wp:inline distT="0" distB="0" distL="0" distR="0" wp14:anchorId="2AC44A2B" wp14:editId="543BEDA4">
            <wp:extent cx="6591300" cy="2565400"/>
            <wp:effectExtent l="12700" t="12700" r="12700" b="12700"/>
            <wp:docPr id="609249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49160" name=""/>
                    <pic:cNvPicPr/>
                  </pic:nvPicPr>
                  <pic:blipFill>
                    <a:blip r:embed="rId61"/>
                    <a:stretch>
                      <a:fillRect/>
                    </a:stretch>
                  </pic:blipFill>
                  <pic:spPr>
                    <a:xfrm>
                      <a:off x="0" y="0"/>
                      <a:ext cx="6591300" cy="2565400"/>
                    </a:xfrm>
                    <a:prstGeom prst="rect">
                      <a:avLst/>
                    </a:prstGeom>
                    <a:ln>
                      <a:solidFill>
                        <a:schemeClr val="tx1"/>
                      </a:solidFill>
                    </a:ln>
                  </pic:spPr>
                </pic:pic>
              </a:graphicData>
            </a:graphic>
          </wp:inline>
        </w:drawing>
      </w:r>
    </w:p>
    <w:p w14:paraId="3FE97386" w14:textId="79E795B3" w:rsidR="000B3330" w:rsidRPr="000B3330" w:rsidRDefault="000B3330" w:rsidP="000B3330">
      <w:pPr>
        <w:widowControl w:val="0"/>
        <w:autoSpaceDE w:val="0"/>
        <w:autoSpaceDN w:val="0"/>
        <w:spacing w:after="0" w:line="240" w:lineRule="auto"/>
        <w:rPr>
          <w:rFonts w:ascii="Times New Roman" w:eastAsia="Times New Roman" w:hAnsi="Times New Roman" w:cs="Times New Roman"/>
          <w:sz w:val="7"/>
        </w:rPr>
        <w:sectPr w:rsidR="000B3330" w:rsidRPr="000B3330" w:rsidSect="000B3330">
          <w:pgSz w:w="20160" w:h="12240" w:orient="landscape"/>
          <w:pgMar w:top="940" w:right="0" w:bottom="1020" w:left="200" w:header="0" w:footer="820" w:gutter="0"/>
          <w:cols w:space="720"/>
        </w:sectPr>
      </w:pPr>
    </w:p>
    <w:p w14:paraId="7A01A1F6" w14:textId="77777777" w:rsidR="000B3330" w:rsidRPr="000B3330" w:rsidRDefault="000B3330" w:rsidP="000B3330">
      <w:pPr>
        <w:widowControl w:val="0"/>
        <w:autoSpaceDE w:val="0"/>
        <w:autoSpaceDN w:val="0"/>
        <w:spacing w:before="74" w:after="0" w:line="240" w:lineRule="auto"/>
        <w:ind w:left="70"/>
        <w:jc w:val="center"/>
        <w:rPr>
          <w:rFonts w:ascii="Times New Roman" w:eastAsia="Times New Roman" w:hAnsi="Times New Roman" w:cs="Times New Roman"/>
          <w:b/>
          <w:sz w:val="32"/>
        </w:rPr>
      </w:pPr>
      <w:r w:rsidRPr="000B3330">
        <w:rPr>
          <w:rFonts w:ascii="Times New Roman" w:eastAsia="Times New Roman" w:hAnsi="Times New Roman" w:cs="Times New Roman"/>
          <w:noProof/>
          <w:sz w:val="7"/>
        </w:rPr>
        <w:lastRenderedPageBreak/>
        <w:drawing>
          <wp:inline distT="0" distB="0" distL="0" distR="0" wp14:anchorId="211C71E7" wp14:editId="6B73638C">
            <wp:extent cx="11389663" cy="3300140"/>
            <wp:effectExtent l="0" t="0" r="2540" b="1905"/>
            <wp:docPr id="422955481" name="Picture 422955481" descr="A close-up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55481" name="Picture 422955481" descr="A close-up of a calendar&#10;&#10;Description automatically generated"/>
                    <pic:cNvPicPr/>
                  </pic:nvPicPr>
                  <pic:blipFill rotWithShape="1">
                    <a:blip r:embed="rId62" cstate="print">
                      <a:extLst>
                        <a:ext uri="{28A0092B-C50C-407E-A947-70E740481C1C}">
                          <a14:useLocalDpi xmlns:a14="http://schemas.microsoft.com/office/drawing/2010/main" val="0"/>
                        </a:ext>
                      </a:extLst>
                    </a:blip>
                    <a:srcRect t="6811" r="2430" b="56602"/>
                    <a:stretch/>
                  </pic:blipFill>
                  <pic:spPr bwMode="auto">
                    <a:xfrm>
                      <a:off x="0" y="0"/>
                      <a:ext cx="11533748" cy="3341888"/>
                    </a:xfrm>
                    <a:prstGeom prst="rect">
                      <a:avLst/>
                    </a:prstGeom>
                    <a:ln>
                      <a:noFill/>
                    </a:ln>
                    <a:extLst>
                      <a:ext uri="{53640926-AAD7-44D8-BBD7-CCE9431645EC}">
                        <a14:shadowObscured xmlns:a14="http://schemas.microsoft.com/office/drawing/2010/main"/>
                      </a:ext>
                    </a:extLst>
                  </pic:spPr>
                </pic:pic>
              </a:graphicData>
            </a:graphic>
          </wp:inline>
        </w:drawing>
      </w:r>
    </w:p>
    <w:p w14:paraId="2BAF42BE" w14:textId="77777777" w:rsidR="000B3330" w:rsidRPr="000B3330" w:rsidRDefault="000B3330" w:rsidP="000B3330">
      <w:pPr>
        <w:widowControl w:val="0"/>
        <w:autoSpaceDE w:val="0"/>
        <w:autoSpaceDN w:val="0"/>
        <w:spacing w:before="74" w:after="0" w:line="240" w:lineRule="auto"/>
        <w:ind w:left="70"/>
        <w:jc w:val="center"/>
        <w:rPr>
          <w:rFonts w:ascii="Times New Roman" w:eastAsia="Times New Roman" w:hAnsi="Times New Roman" w:cs="Times New Roman"/>
          <w:b/>
          <w:sz w:val="32"/>
        </w:rPr>
      </w:pPr>
    </w:p>
    <w:p w14:paraId="7DA04DE8" w14:textId="77777777" w:rsidR="000B3330" w:rsidRPr="000B3330" w:rsidRDefault="000B3330" w:rsidP="000B3330">
      <w:pPr>
        <w:widowControl w:val="0"/>
        <w:autoSpaceDE w:val="0"/>
        <w:autoSpaceDN w:val="0"/>
        <w:spacing w:before="74" w:after="0" w:line="240" w:lineRule="auto"/>
        <w:ind w:left="70"/>
        <w:jc w:val="center"/>
        <w:rPr>
          <w:rFonts w:ascii="Times New Roman" w:eastAsia="Times New Roman" w:hAnsi="Times New Roman" w:cs="Times New Roman"/>
          <w:b/>
          <w:sz w:val="32"/>
        </w:rPr>
      </w:pPr>
    </w:p>
    <w:p w14:paraId="09D9CA26" w14:textId="77777777" w:rsidR="000B3330" w:rsidRPr="000B3330" w:rsidRDefault="000B3330" w:rsidP="000B3330">
      <w:pPr>
        <w:widowControl w:val="0"/>
        <w:autoSpaceDE w:val="0"/>
        <w:autoSpaceDN w:val="0"/>
        <w:spacing w:before="74" w:after="0" w:line="240" w:lineRule="auto"/>
        <w:ind w:left="70"/>
        <w:jc w:val="center"/>
        <w:rPr>
          <w:rFonts w:ascii="Times New Roman" w:eastAsia="Times New Roman" w:hAnsi="Times New Roman" w:cs="Times New Roman"/>
          <w:b/>
          <w:sz w:val="32"/>
        </w:rPr>
      </w:pPr>
    </w:p>
    <w:p w14:paraId="032CD9DE" w14:textId="77777777" w:rsidR="000B3330" w:rsidRPr="000B3330" w:rsidRDefault="000B3330" w:rsidP="000B3330">
      <w:pPr>
        <w:widowControl w:val="0"/>
        <w:autoSpaceDE w:val="0"/>
        <w:autoSpaceDN w:val="0"/>
        <w:spacing w:before="74" w:after="0" w:line="240" w:lineRule="auto"/>
        <w:ind w:left="70"/>
        <w:jc w:val="center"/>
        <w:rPr>
          <w:rFonts w:ascii="Times New Roman" w:eastAsia="Times New Roman" w:hAnsi="Times New Roman" w:cs="Times New Roman"/>
          <w:b/>
          <w:sz w:val="32"/>
        </w:rPr>
      </w:pPr>
    </w:p>
    <w:p w14:paraId="6AAEC6C1" w14:textId="77777777" w:rsidR="000B3330" w:rsidRPr="000B3330" w:rsidRDefault="000B3330" w:rsidP="000B3330">
      <w:pPr>
        <w:widowControl w:val="0"/>
        <w:autoSpaceDE w:val="0"/>
        <w:autoSpaceDN w:val="0"/>
        <w:spacing w:before="74" w:after="0" w:line="240" w:lineRule="auto"/>
        <w:ind w:left="70"/>
        <w:jc w:val="center"/>
        <w:rPr>
          <w:rFonts w:ascii="Times New Roman" w:eastAsia="Times New Roman" w:hAnsi="Times New Roman" w:cs="Times New Roman"/>
          <w:b/>
          <w:sz w:val="32"/>
        </w:rPr>
      </w:pPr>
    </w:p>
    <w:p w14:paraId="4E0BC14B" w14:textId="77777777" w:rsidR="000B3330" w:rsidRPr="000B3330" w:rsidRDefault="000B3330" w:rsidP="000B3330">
      <w:pPr>
        <w:widowControl w:val="0"/>
        <w:autoSpaceDE w:val="0"/>
        <w:autoSpaceDN w:val="0"/>
        <w:spacing w:before="74" w:after="0" w:line="240" w:lineRule="auto"/>
        <w:ind w:left="70"/>
        <w:jc w:val="center"/>
        <w:rPr>
          <w:rFonts w:ascii="Times New Roman" w:eastAsia="Times New Roman" w:hAnsi="Times New Roman" w:cs="Times New Roman"/>
          <w:b/>
          <w:sz w:val="32"/>
        </w:rPr>
      </w:pPr>
    </w:p>
    <w:p w14:paraId="3403294C" w14:textId="77777777" w:rsidR="000B3330" w:rsidRPr="000B3330" w:rsidRDefault="000B3330" w:rsidP="000B3330">
      <w:pPr>
        <w:widowControl w:val="0"/>
        <w:autoSpaceDE w:val="0"/>
        <w:autoSpaceDN w:val="0"/>
        <w:spacing w:before="74" w:after="0" w:line="240" w:lineRule="auto"/>
        <w:ind w:left="70"/>
        <w:jc w:val="center"/>
        <w:rPr>
          <w:rFonts w:ascii="Times New Roman" w:eastAsia="Times New Roman" w:hAnsi="Times New Roman" w:cs="Times New Roman"/>
          <w:b/>
          <w:sz w:val="32"/>
        </w:rPr>
      </w:pPr>
    </w:p>
    <w:p w14:paraId="78541449" w14:textId="77777777" w:rsidR="000B3330" w:rsidRPr="000B3330" w:rsidRDefault="000B3330" w:rsidP="000B3330">
      <w:pPr>
        <w:widowControl w:val="0"/>
        <w:autoSpaceDE w:val="0"/>
        <w:autoSpaceDN w:val="0"/>
        <w:spacing w:before="74" w:after="0" w:line="240" w:lineRule="auto"/>
        <w:ind w:left="70"/>
        <w:jc w:val="center"/>
        <w:rPr>
          <w:rFonts w:ascii="Times New Roman" w:eastAsia="Times New Roman" w:hAnsi="Times New Roman" w:cs="Times New Roman"/>
          <w:b/>
          <w:sz w:val="32"/>
        </w:rPr>
      </w:pPr>
    </w:p>
    <w:p w14:paraId="4C9B1FE4" w14:textId="77777777" w:rsidR="000B3330" w:rsidRPr="000B3330" w:rsidRDefault="000B3330" w:rsidP="000B3330">
      <w:pPr>
        <w:widowControl w:val="0"/>
        <w:autoSpaceDE w:val="0"/>
        <w:autoSpaceDN w:val="0"/>
        <w:spacing w:before="74" w:after="0" w:line="240" w:lineRule="auto"/>
        <w:ind w:left="70"/>
        <w:jc w:val="center"/>
        <w:rPr>
          <w:rFonts w:ascii="Times New Roman" w:eastAsia="Times New Roman" w:hAnsi="Times New Roman" w:cs="Times New Roman"/>
          <w:b/>
          <w:sz w:val="32"/>
        </w:rPr>
      </w:pPr>
    </w:p>
    <w:p w14:paraId="762352E7" w14:textId="77777777" w:rsidR="000B3330" w:rsidRPr="000B3330" w:rsidRDefault="000B3330" w:rsidP="000B3330">
      <w:pPr>
        <w:widowControl w:val="0"/>
        <w:autoSpaceDE w:val="0"/>
        <w:autoSpaceDN w:val="0"/>
        <w:spacing w:before="74" w:after="0" w:line="240" w:lineRule="auto"/>
        <w:ind w:left="70"/>
        <w:jc w:val="center"/>
        <w:rPr>
          <w:rFonts w:ascii="Times New Roman" w:eastAsia="Times New Roman" w:hAnsi="Times New Roman" w:cs="Times New Roman"/>
          <w:b/>
          <w:sz w:val="32"/>
        </w:rPr>
      </w:pPr>
    </w:p>
    <w:p w14:paraId="6494C4A4" w14:textId="77777777" w:rsidR="000B3330" w:rsidRPr="000B3330" w:rsidRDefault="000B3330" w:rsidP="000B3330">
      <w:pPr>
        <w:widowControl w:val="0"/>
        <w:autoSpaceDE w:val="0"/>
        <w:autoSpaceDN w:val="0"/>
        <w:spacing w:before="74" w:after="0" w:line="240" w:lineRule="auto"/>
        <w:rPr>
          <w:rFonts w:ascii="Times New Roman" w:eastAsia="Times New Roman" w:hAnsi="Times New Roman" w:cs="Times New Roman"/>
          <w:b/>
          <w:sz w:val="32"/>
        </w:rPr>
      </w:pPr>
    </w:p>
    <w:p w14:paraId="3A48AA7C" w14:textId="77777777" w:rsidR="000B3330" w:rsidRPr="000B3330" w:rsidRDefault="000B3330" w:rsidP="000B3330">
      <w:pPr>
        <w:widowControl w:val="0"/>
        <w:autoSpaceDE w:val="0"/>
        <w:autoSpaceDN w:val="0"/>
        <w:spacing w:before="74" w:after="0" w:line="240" w:lineRule="auto"/>
        <w:ind w:left="70"/>
        <w:jc w:val="center"/>
        <w:rPr>
          <w:rFonts w:ascii="Times New Roman" w:eastAsia="Times New Roman" w:hAnsi="Times New Roman" w:cs="Times New Roman"/>
          <w:b/>
          <w:sz w:val="32"/>
        </w:rPr>
      </w:pPr>
    </w:p>
    <w:p w14:paraId="10C127E6" w14:textId="1D531A65" w:rsidR="000B3330" w:rsidRPr="000B3330" w:rsidRDefault="000B3330" w:rsidP="000B3330">
      <w:pPr>
        <w:widowControl w:val="0"/>
        <w:autoSpaceDE w:val="0"/>
        <w:autoSpaceDN w:val="0"/>
        <w:spacing w:before="74" w:after="0" w:line="240" w:lineRule="auto"/>
        <w:ind w:left="70"/>
        <w:jc w:val="center"/>
        <w:rPr>
          <w:rFonts w:ascii="Times New Roman" w:eastAsia="Times New Roman" w:hAnsi="Times New Roman" w:cs="Times New Roman"/>
          <w:b/>
          <w:sz w:val="32"/>
        </w:rPr>
      </w:pPr>
      <w:r w:rsidRPr="000B3330">
        <w:rPr>
          <w:rFonts w:ascii="Times New Roman" w:eastAsia="Times New Roman" w:hAnsi="Times New Roman" w:cs="Times New Roman"/>
          <w:b/>
          <w:sz w:val="32"/>
        </w:rPr>
        <w:t>Contact</w:t>
      </w:r>
      <w:r w:rsidRPr="000B3330">
        <w:rPr>
          <w:rFonts w:ascii="Times New Roman" w:eastAsia="Times New Roman" w:hAnsi="Times New Roman" w:cs="Times New Roman"/>
          <w:b/>
          <w:spacing w:val="-9"/>
          <w:sz w:val="32"/>
        </w:rPr>
        <w:t xml:space="preserve"> </w:t>
      </w:r>
      <w:r w:rsidRPr="000B3330">
        <w:rPr>
          <w:rFonts w:ascii="Times New Roman" w:eastAsia="Times New Roman" w:hAnsi="Times New Roman" w:cs="Times New Roman"/>
          <w:b/>
          <w:sz w:val="32"/>
        </w:rPr>
        <w:t>Hour</w:t>
      </w:r>
      <w:r w:rsidRPr="000B3330">
        <w:rPr>
          <w:rFonts w:ascii="Times New Roman" w:eastAsia="Times New Roman" w:hAnsi="Times New Roman" w:cs="Times New Roman"/>
          <w:b/>
          <w:spacing w:val="-10"/>
          <w:sz w:val="32"/>
        </w:rPr>
        <w:t xml:space="preserve"> </w:t>
      </w:r>
      <w:r w:rsidRPr="000B3330">
        <w:rPr>
          <w:rFonts w:ascii="Times New Roman" w:eastAsia="Times New Roman" w:hAnsi="Times New Roman" w:cs="Times New Roman"/>
          <w:b/>
          <w:sz w:val="32"/>
        </w:rPr>
        <w:t>Distribution</w:t>
      </w:r>
      <w:r w:rsidRPr="000B3330">
        <w:rPr>
          <w:rFonts w:ascii="Times New Roman" w:eastAsia="Times New Roman" w:hAnsi="Times New Roman" w:cs="Times New Roman"/>
          <w:b/>
          <w:spacing w:val="-8"/>
          <w:sz w:val="32"/>
        </w:rPr>
        <w:t xml:space="preserve"> </w:t>
      </w:r>
      <w:r w:rsidRPr="000B3330">
        <w:rPr>
          <w:rFonts w:ascii="Times New Roman" w:eastAsia="Times New Roman" w:hAnsi="Times New Roman" w:cs="Times New Roman"/>
          <w:b/>
          <w:sz w:val="32"/>
        </w:rPr>
        <w:t>for</w:t>
      </w:r>
      <w:r w:rsidRPr="000B3330">
        <w:rPr>
          <w:rFonts w:ascii="Times New Roman" w:eastAsia="Times New Roman" w:hAnsi="Times New Roman" w:cs="Times New Roman"/>
          <w:b/>
          <w:spacing w:val="-9"/>
          <w:sz w:val="32"/>
        </w:rPr>
        <w:t xml:space="preserve"> </w:t>
      </w:r>
      <w:r>
        <w:rPr>
          <w:rFonts w:ascii="Times New Roman" w:eastAsia="Times New Roman" w:hAnsi="Times New Roman" w:cs="Times New Roman"/>
          <w:b/>
          <w:spacing w:val="-9"/>
          <w:sz w:val="32"/>
        </w:rPr>
        <w:t>Surgery and Allied</w:t>
      </w:r>
    </w:p>
    <w:p w14:paraId="5D2455A8" w14:textId="77777777" w:rsidR="000B3330" w:rsidRPr="000B3330" w:rsidRDefault="000B3330" w:rsidP="000B3330">
      <w:pPr>
        <w:widowControl w:val="0"/>
        <w:autoSpaceDE w:val="0"/>
        <w:autoSpaceDN w:val="0"/>
        <w:spacing w:before="54" w:after="0" w:line="240" w:lineRule="auto"/>
        <w:ind w:left="76"/>
        <w:jc w:val="center"/>
        <w:rPr>
          <w:rFonts w:ascii="Times New Roman" w:eastAsia="Times New Roman" w:hAnsi="Times New Roman" w:cs="Times New Roman"/>
          <w:b/>
        </w:rPr>
      </w:pPr>
      <w:r w:rsidRPr="000B3330">
        <w:rPr>
          <w:rFonts w:ascii="Times New Roman" w:eastAsia="Times New Roman" w:hAnsi="Times New Roman" w:cs="Times New Roman"/>
          <w:b/>
        </w:rPr>
        <w:t>Final Year</w:t>
      </w:r>
      <w:r w:rsidRPr="000B3330">
        <w:rPr>
          <w:rFonts w:ascii="Times New Roman" w:eastAsia="Times New Roman" w:hAnsi="Times New Roman" w:cs="Times New Roman"/>
          <w:b/>
          <w:spacing w:val="-2"/>
        </w:rPr>
        <w:t xml:space="preserve"> </w:t>
      </w:r>
      <w:r w:rsidRPr="000B3330">
        <w:rPr>
          <w:rFonts w:ascii="Times New Roman" w:eastAsia="Times New Roman" w:hAnsi="Times New Roman" w:cs="Times New Roman"/>
          <w:b/>
          <w:spacing w:val="-4"/>
        </w:rPr>
        <w:t>MBBS</w:t>
      </w:r>
    </w:p>
    <w:p w14:paraId="55F6E339" w14:textId="77777777" w:rsidR="000B3330" w:rsidRPr="000B3330" w:rsidRDefault="000B3330" w:rsidP="000B3330">
      <w:pPr>
        <w:widowControl w:val="0"/>
        <w:autoSpaceDE w:val="0"/>
        <w:autoSpaceDN w:val="0"/>
        <w:spacing w:after="0" w:line="240" w:lineRule="auto"/>
        <w:rPr>
          <w:rFonts w:ascii="Times New Roman" w:eastAsia="Times New Roman" w:hAnsi="Times New Roman" w:cs="Times New Roman"/>
          <w:b/>
          <w:sz w:val="20"/>
          <w:szCs w:val="24"/>
        </w:rPr>
      </w:pPr>
    </w:p>
    <w:p w14:paraId="7B77EFB3" w14:textId="77777777" w:rsidR="000B3330" w:rsidRPr="000B3330" w:rsidRDefault="000B3330" w:rsidP="000B3330">
      <w:pPr>
        <w:widowControl w:val="0"/>
        <w:autoSpaceDE w:val="0"/>
        <w:autoSpaceDN w:val="0"/>
        <w:spacing w:before="38" w:after="0" w:line="240" w:lineRule="auto"/>
        <w:rPr>
          <w:rFonts w:ascii="Times New Roman" w:eastAsia="Times New Roman" w:hAnsi="Times New Roman" w:cs="Times New Roman"/>
          <w:b/>
          <w:sz w:val="20"/>
          <w:szCs w:val="24"/>
        </w:rPr>
      </w:pPr>
    </w:p>
    <w:tbl>
      <w:tblPr>
        <w:tblW w:w="0" w:type="auto"/>
        <w:tblInd w:w="2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8"/>
        <w:gridCol w:w="2610"/>
        <w:gridCol w:w="1587"/>
        <w:gridCol w:w="1740"/>
        <w:gridCol w:w="2283"/>
        <w:gridCol w:w="2040"/>
        <w:gridCol w:w="1519"/>
        <w:gridCol w:w="1859"/>
      </w:tblGrid>
      <w:tr w:rsidR="000B3330" w:rsidRPr="000B3330" w14:paraId="2D778E76" w14:textId="77777777" w:rsidTr="003A297D">
        <w:trPr>
          <w:trHeight w:val="361"/>
        </w:trPr>
        <w:tc>
          <w:tcPr>
            <w:tcW w:w="15766" w:type="dxa"/>
            <w:gridSpan w:val="8"/>
            <w:shd w:val="clear" w:color="auto" w:fill="FFF1CC"/>
          </w:tcPr>
          <w:p w14:paraId="433398BE" w14:textId="2D8ED181" w:rsidR="000B3330" w:rsidRPr="000B3330" w:rsidRDefault="000B3330" w:rsidP="000B3330">
            <w:pPr>
              <w:widowControl w:val="0"/>
              <w:autoSpaceDE w:val="0"/>
              <w:autoSpaceDN w:val="0"/>
              <w:spacing w:after="0" w:line="275" w:lineRule="exact"/>
              <w:ind w:left="6"/>
              <w:jc w:val="center"/>
              <w:rPr>
                <w:rFonts w:ascii="Times New Roman" w:eastAsia="Times New Roman" w:hAnsi="Times New Roman" w:cs="Times New Roman"/>
                <w:sz w:val="24"/>
              </w:rPr>
            </w:pPr>
            <w:r w:rsidRPr="000B3330">
              <w:rPr>
                <w:rFonts w:ascii="Times New Roman" w:eastAsia="Times New Roman" w:hAnsi="Times New Roman" w:cs="Times New Roman"/>
                <w:sz w:val="24"/>
              </w:rPr>
              <w:t>Teaching</w:t>
            </w:r>
            <w:r w:rsidRPr="000B3330">
              <w:rPr>
                <w:rFonts w:ascii="Times New Roman" w:eastAsia="Times New Roman" w:hAnsi="Times New Roman" w:cs="Times New Roman"/>
                <w:spacing w:val="-2"/>
                <w:sz w:val="24"/>
              </w:rPr>
              <w:t xml:space="preserve"> </w:t>
            </w:r>
            <w:r w:rsidRPr="000B3330">
              <w:rPr>
                <w:rFonts w:ascii="Times New Roman" w:eastAsia="Times New Roman" w:hAnsi="Times New Roman" w:cs="Times New Roman"/>
                <w:sz w:val="24"/>
              </w:rPr>
              <w:t>Hours</w:t>
            </w:r>
            <w:r w:rsidRPr="000B3330">
              <w:rPr>
                <w:rFonts w:ascii="Times New Roman" w:eastAsia="Times New Roman" w:hAnsi="Times New Roman" w:cs="Times New Roman"/>
                <w:spacing w:val="-1"/>
                <w:sz w:val="24"/>
              </w:rPr>
              <w:t xml:space="preserve"> Final Year</w:t>
            </w:r>
            <w:r w:rsidRPr="000B3330">
              <w:rPr>
                <w:rFonts w:ascii="Times New Roman" w:eastAsia="Times New Roman" w:hAnsi="Times New Roman" w:cs="Times New Roman"/>
                <w:sz w:val="24"/>
              </w:rPr>
              <w:t xml:space="preserve"> </w:t>
            </w:r>
            <w:r w:rsidRPr="000B3330">
              <w:rPr>
                <w:rFonts w:ascii="Times New Roman" w:eastAsia="Times New Roman" w:hAnsi="Times New Roman" w:cs="Times New Roman"/>
                <w:spacing w:val="-4"/>
                <w:sz w:val="24"/>
              </w:rPr>
              <w:t>MBBS</w:t>
            </w:r>
          </w:p>
        </w:tc>
      </w:tr>
      <w:tr w:rsidR="000B3330" w:rsidRPr="000B3330" w14:paraId="6765B167" w14:textId="77777777" w:rsidTr="003A297D">
        <w:trPr>
          <w:trHeight w:val="340"/>
        </w:trPr>
        <w:tc>
          <w:tcPr>
            <w:tcW w:w="2128" w:type="dxa"/>
            <w:shd w:val="clear" w:color="auto" w:fill="ECECEC"/>
          </w:tcPr>
          <w:p w14:paraId="5EA10BBF" w14:textId="77777777" w:rsidR="000B3330" w:rsidRPr="000B3330" w:rsidRDefault="000B3330" w:rsidP="000B3330">
            <w:pPr>
              <w:widowControl w:val="0"/>
              <w:autoSpaceDE w:val="0"/>
              <w:autoSpaceDN w:val="0"/>
              <w:spacing w:after="0" w:line="275" w:lineRule="exact"/>
              <w:ind w:left="328"/>
              <w:rPr>
                <w:rFonts w:ascii="Times New Roman" w:eastAsia="Times New Roman" w:hAnsi="Times New Roman" w:cs="Times New Roman"/>
                <w:b/>
                <w:sz w:val="24"/>
              </w:rPr>
            </w:pPr>
            <w:r w:rsidRPr="000B3330">
              <w:rPr>
                <w:rFonts w:ascii="Times New Roman" w:eastAsia="Times New Roman" w:hAnsi="Times New Roman" w:cs="Times New Roman"/>
                <w:b/>
                <w:spacing w:val="-2"/>
                <w:sz w:val="24"/>
              </w:rPr>
              <w:t>Blocks</w:t>
            </w:r>
          </w:p>
        </w:tc>
        <w:tc>
          <w:tcPr>
            <w:tcW w:w="2610" w:type="dxa"/>
            <w:shd w:val="clear" w:color="auto" w:fill="ECECEC"/>
          </w:tcPr>
          <w:p w14:paraId="634C9825" w14:textId="77777777" w:rsidR="000B3330" w:rsidRPr="000B3330" w:rsidRDefault="000B3330" w:rsidP="000B3330">
            <w:pPr>
              <w:widowControl w:val="0"/>
              <w:autoSpaceDE w:val="0"/>
              <w:autoSpaceDN w:val="0"/>
              <w:spacing w:after="0" w:line="275" w:lineRule="exact"/>
              <w:ind w:left="6"/>
              <w:jc w:val="center"/>
              <w:rPr>
                <w:rFonts w:ascii="Times New Roman" w:eastAsia="Times New Roman" w:hAnsi="Times New Roman" w:cs="Times New Roman"/>
                <w:b/>
                <w:sz w:val="24"/>
              </w:rPr>
            </w:pPr>
            <w:r w:rsidRPr="000B3330">
              <w:rPr>
                <w:rFonts w:ascii="Times New Roman" w:eastAsia="Times New Roman" w:hAnsi="Times New Roman" w:cs="Times New Roman"/>
                <w:b/>
                <w:spacing w:val="-2"/>
                <w:sz w:val="24"/>
              </w:rPr>
              <w:t>Modules</w:t>
            </w:r>
          </w:p>
        </w:tc>
        <w:tc>
          <w:tcPr>
            <w:tcW w:w="1587" w:type="dxa"/>
            <w:shd w:val="clear" w:color="auto" w:fill="E8D1B9"/>
          </w:tcPr>
          <w:p w14:paraId="0C75A3A7" w14:textId="77777777" w:rsidR="000B3330" w:rsidRPr="000B3330" w:rsidRDefault="000B3330" w:rsidP="000B3330">
            <w:pPr>
              <w:widowControl w:val="0"/>
              <w:autoSpaceDE w:val="0"/>
              <w:autoSpaceDN w:val="0"/>
              <w:spacing w:after="0" w:line="275" w:lineRule="exact"/>
              <w:ind w:left="108"/>
              <w:rPr>
                <w:rFonts w:ascii="Times New Roman" w:eastAsia="Times New Roman" w:hAnsi="Times New Roman" w:cs="Times New Roman"/>
                <w:b/>
                <w:sz w:val="24"/>
              </w:rPr>
            </w:pPr>
            <w:r w:rsidRPr="000B3330">
              <w:rPr>
                <w:rFonts w:ascii="Times New Roman" w:eastAsia="Times New Roman" w:hAnsi="Times New Roman" w:cs="Times New Roman"/>
                <w:b/>
                <w:sz w:val="24"/>
              </w:rPr>
              <w:t>LGIS</w:t>
            </w:r>
          </w:p>
        </w:tc>
        <w:tc>
          <w:tcPr>
            <w:tcW w:w="1740" w:type="dxa"/>
            <w:shd w:val="clear" w:color="auto" w:fill="C5DFB3"/>
          </w:tcPr>
          <w:p w14:paraId="1813F9D7" w14:textId="77777777" w:rsidR="000B3330" w:rsidRPr="000B3330" w:rsidRDefault="000B3330" w:rsidP="000B3330">
            <w:pPr>
              <w:widowControl w:val="0"/>
              <w:autoSpaceDE w:val="0"/>
              <w:autoSpaceDN w:val="0"/>
              <w:spacing w:after="0" w:line="275" w:lineRule="exact"/>
              <w:ind w:left="108"/>
              <w:rPr>
                <w:rFonts w:ascii="Times New Roman" w:eastAsia="Times New Roman" w:hAnsi="Times New Roman" w:cs="Times New Roman"/>
                <w:b/>
                <w:sz w:val="24"/>
              </w:rPr>
            </w:pPr>
            <w:r w:rsidRPr="000B3330">
              <w:rPr>
                <w:rFonts w:ascii="Times New Roman" w:eastAsia="Times New Roman" w:hAnsi="Times New Roman" w:cs="Times New Roman"/>
                <w:b/>
                <w:sz w:val="24"/>
              </w:rPr>
              <w:t>CPC</w:t>
            </w:r>
          </w:p>
        </w:tc>
        <w:tc>
          <w:tcPr>
            <w:tcW w:w="2283" w:type="dxa"/>
            <w:shd w:val="clear" w:color="auto" w:fill="BCD5ED"/>
          </w:tcPr>
          <w:p w14:paraId="51645B1C" w14:textId="77777777" w:rsidR="000B3330" w:rsidRPr="000B3330" w:rsidRDefault="000B3330" w:rsidP="000B3330">
            <w:pPr>
              <w:widowControl w:val="0"/>
              <w:autoSpaceDE w:val="0"/>
              <w:autoSpaceDN w:val="0"/>
              <w:spacing w:after="0" w:line="275" w:lineRule="exact"/>
              <w:ind w:left="107"/>
              <w:rPr>
                <w:rFonts w:ascii="Times New Roman" w:eastAsia="Times New Roman" w:hAnsi="Times New Roman" w:cs="Times New Roman"/>
                <w:b/>
                <w:sz w:val="24"/>
              </w:rPr>
            </w:pPr>
            <w:r w:rsidRPr="000B3330">
              <w:rPr>
                <w:rFonts w:ascii="Times New Roman" w:eastAsia="Times New Roman" w:hAnsi="Times New Roman" w:cs="Times New Roman"/>
                <w:b/>
                <w:sz w:val="20"/>
                <w:szCs w:val="20"/>
              </w:rPr>
              <w:t>CLINICAL CLERKSHIP</w:t>
            </w:r>
          </w:p>
        </w:tc>
        <w:tc>
          <w:tcPr>
            <w:tcW w:w="2040" w:type="dxa"/>
            <w:shd w:val="clear" w:color="auto" w:fill="D4DCE3"/>
          </w:tcPr>
          <w:p w14:paraId="12082F3F" w14:textId="77777777" w:rsidR="000B3330" w:rsidRPr="000B3330" w:rsidRDefault="000B3330" w:rsidP="000B3330">
            <w:pPr>
              <w:widowControl w:val="0"/>
              <w:autoSpaceDE w:val="0"/>
              <w:autoSpaceDN w:val="0"/>
              <w:spacing w:after="0" w:line="275" w:lineRule="exact"/>
              <w:ind w:left="7"/>
              <w:jc w:val="center"/>
              <w:rPr>
                <w:rFonts w:ascii="Times New Roman" w:eastAsia="Times New Roman" w:hAnsi="Times New Roman" w:cs="Times New Roman"/>
                <w:b/>
                <w:sz w:val="24"/>
              </w:rPr>
            </w:pPr>
            <w:r w:rsidRPr="000B3330">
              <w:rPr>
                <w:rFonts w:ascii="Times New Roman" w:eastAsia="Times New Roman" w:hAnsi="Times New Roman" w:cs="Times New Roman"/>
                <w:b/>
                <w:sz w:val="20"/>
                <w:szCs w:val="20"/>
              </w:rPr>
              <w:t>EVENING CLINICAL CLERKSHIP</w:t>
            </w:r>
          </w:p>
        </w:tc>
        <w:tc>
          <w:tcPr>
            <w:tcW w:w="1519" w:type="dxa"/>
            <w:shd w:val="clear" w:color="auto" w:fill="D4DCE3"/>
          </w:tcPr>
          <w:p w14:paraId="5F0930D8" w14:textId="77777777" w:rsidR="000B3330" w:rsidRPr="000B3330" w:rsidRDefault="000B3330" w:rsidP="000B3330">
            <w:pPr>
              <w:widowControl w:val="0"/>
              <w:autoSpaceDE w:val="0"/>
              <w:autoSpaceDN w:val="0"/>
              <w:spacing w:after="0" w:line="275" w:lineRule="exact"/>
              <w:ind w:left="6" w:right="1"/>
              <w:jc w:val="center"/>
              <w:rPr>
                <w:rFonts w:ascii="Times New Roman" w:eastAsia="Times New Roman" w:hAnsi="Times New Roman" w:cs="Times New Roman"/>
                <w:b/>
                <w:sz w:val="24"/>
              </w:rPr>
            </w:pPr>
            <w:r w:rsidRPr="000B3330">
              <w:rPr>
                <w:rFonts w:ascii="Times New Roman" w:eastAsia="Times New Roman" w:hAnsi="Times New Roman" w:cs="Times New Roman"/>
                <w:b/>
                <w:sz w:val="24"/>
              </w:rPr>
              <w:t xml:space="preserve">Total </w:t>
            </w:r>
            <w:r w:rsidRPr="000B3330">
              <w:rPr>
                <w:rFonts w:ascii="Times New Roman" w:eastAsia="Times New Roman" w:hAnsi="Times New Roman" w:cs="Times New Roman"/>
                <w:b/>
                <w:spacing w:val="-2"/>
                <w:sz w:val="24"/>
              </w:rPr>
              <w:t>Hours</w:t>
            </w:r>
          </w:p>
        </w:tc>
        <w:tc>
          <w:tcPr>
            <w:tcW w:w="1859" w:type="dxa"/>
            <w:shd w:val="clear" w:color="auto" w:fill="D4DCE3"/>
          </w:tcPr>
          <w:p w14:paraId="7EA3A7B4" w14:textId="77777777" w:rsidR="000B3330" w:rsidRPr="000B3330" w:rsidRDefault="000B3330" w:rsidP="000B3330">
            <w:pPr>
              <w:widowControl w:val="0"/>
              <w:autoSpaceDE w:val="0"/>
              <w:autoSpaceDN w:val="0"/>
              <w:spacing w:after="0" w:line="275" w:lineRule="exact"/>
              <w:ind w:left="3" w:right="1"/>
              <w:jc w:val="center"/>
              <w:rPr>
                <w:rFonts w:ascii="Times New Roman" w:eastAsia="Times New Roman" w:hAnsi="Times New Roman" w:cs="Times New Roman"/>
                <w:b/>
                <w:sz w:val="24"/>
              </w:rPr>
            </w:pPr>
            <w:r w:rsidRPr="000B3330">
              <w:rPr>
                <w:rFonts w:ascii="Times New Roman" w:eastAsia="Times New Roman" w:hAnsi="Times New Roman" w:cs="Times New Roman"/>
                <w:b/>
                <w:spacing w:val="-2"/>
                <w:sz w:val="24"/>
              </w:rPr>
              <w:t>Percentage</w:t>
            </w:r>
          </w:p>
        </w:tc>
      </w:tr>
      <w:tr w:rsidR="000B3330" w:rsidRPr="000B3330" w14:paraId="1D39CB2C" w14:textId="77777777" w:rsidTr="003A297D">
        <w:trPr>
          <w:trHeight w:val="602"/>
        </w:trPr>
        <w:tc>
          <w:tcPr>
            <w:tcW w:w="2128" w:type="dxa"/>
            <w:shd w:val="clear" w:color="auto" w:fill="FAE3D4"/>
          </w:tcPr>
          <w:p w14:paraId="4353B6C7" w14:textId="739231D0" w:rsidR="000B3330" w:rsidRPr="000B3330" w:rsidRDefault="000B3330" w:rsidP="000B3330">
            <w:pPr>
              <w:widowControl w:val="0"/>
              <w:autoSpaceDE w:val="0"/>
              <w:autoSpaceDN w:val="0"/>
              <w:spacing w:before="239" w:after="0" w:line="240" w:lineRule="auto"/>
              <w:rPr>
                <w:rFonts w:ascii="Times New Roman" w:eastAsia="Times New Roman" w:hAnsi="Times New Roman" w:cs="Times New Roman"/>
                <w:sz w:val="24"/>
              </w:rPr>
            </w:pPr>
            <w:r>
              <w:rPr>
                <w:rFonts w:ascii="Times New Roman" w:eastAsia="Times New Roman" w:hAnsi="Times New Roman" w:cs="Times New Roman"/>
                <w:spacing w:val="-5"/>
                <w:sz w:val="24"/>
              </w:rPr>
              <w:t>Surgery</w:t>
            </w:r>
          </w:p>
        </w:tc>
        <w:tc>
          <w:tcPr>
            <w:tcW w:w="2610" w:type="dxa"/>
            <w:shd w:val="clear" w:color="auto" w:fill="FAE3D4"/>
          </w:tcPr>
          <w:p w14:paraId="7D97BB84" w14:textId="4B3CC6D2" w:rsidR="000B3330" w:rsidRPr="000B3330" w:rsidRDefault="000B3330" w:rsidP="000B3330">
            <w:pPr>
              <w:widowControl w:val="0"/>
              <w:autoSpaceDE w:val="0"/>
              <w:autoSpaceDN w:val="0"/>
              <w:spacing w:after="0" w:line="275" w:lineRule="exact"/>
              <w:ind w:left="108"/>
              <w:rPr>
                <w:rFonts w:ascii="Times New Roman" w:eastAsia="Times New Roman" w:hAnsi="Times New Roman" w:cs="Times New Roman"/>
                <w:sz w:val="24"/>
              </w:rPr>
            </w:pPr>
            <w:r w:rsidRPr="000B3330">
              <w:rPr>
                <w:rFonts w:ascii="Times New Roman" w:eastAsia="Times New Roman" w:hAnsi="Times New Roman" w:cs="Times New Roman"/>
                <w:spacing w:val="-5"/>
                <w:sz w:val="24"/>
              </w:rPr>
              <w:t xml:space="preserve"> </w:t>
            </w:r>
          </w:p>
        </w:tc>
        <w:tc>
          <w:tcPr>
            <w:tcW w:w="1587" w:type="dxa"/>
            <w:shd w:val="clear" w:color="auto" w:fill="E8D1B9"/>
          </w:tcPr>
          <w:p w14:paraId="4101C53E" w14:textId="77777777" w:rsidR="000B3330" w:rsidRPr="000B3330" w:rsidRDefault="000B3330" w:rsidP="000B3330">
            <w:pPr>
              <w:widowControl w:val="0"/>
              <w:autoSpaceDE w:val="0"/>
              <w:autoSpaceDN w:val="0"/>
              <w:spacing w:after="0" w:line="275" w:lineRule="exact"/>
              <w:ind w:left="7"/>
              <w:jc w:val="center"/>
              <w:rPr>
                <w:rFonts w:ascii="Times New Roman" w:eastAsia="Times New Roman" w:hAnsi="Times New Roman" w:cs="Times New Roman"/>
                <w:sz w:val="24"/>
              </w:rPr>
            </w:pPr>
            <w:r w:rsidRPr="000B3330">
              <w:rPr>
                <w:rFonts w:ascii="Times New Roman" w:eastAsia="Times New Roman" w:hAnsi="Times New Roman" w:cs="Times New Roman"/>
                <w:sz w:val="24"/>
              </w:rPr>
              <w:t>24</w:t>
            </w:r>
          </w:p>
        </w:tc>
        <w:tc>
          <w:tcPr>
            <w:tcW w:w="1740" w:type="dxa"/>
            <w:shd w:val="clear" w:color="auto" w:fill="C5DFB3"/>
          </w:tcPr>
          <w:p w14:paraId="7BF8B2F6" w14:textId="77777777" w:rsidR="000B3330" w:rsidRPr="000B3330" w:rsidRDefault="000B3330" w:rsidP="000B3330">
            <w:pPr>
              <w:widowControl w:val="0"/>
              <w:autoSpaceDE w:val="0"/>
              <w:autoSpaceDN w:val="0"/>
              <w:spacing w:after="0" w:line="275" w:lineRule="exact"/>
              <w:ind w:left="7"/>
              <w:jc w:val="center"/>
              <w:rPr>
                <w:rFonts w:ascii="Times New Roman" w:eastAsia="Times New Roman" w:hAnsi="Times New Roman" w:cs="Times New Roman"/>
                <w:sz w:val="24"/>
              </w:rPr>
            </w:pPr>
            <w:r w:rsidRPr="000B3330">
              <w:rPr>
                <w:rFonts w:ascii="Times New Roman" w:eastAsia="Times New Roman" w:hAnsi="Times New Roman" w:cs="Times New Roman"/>
                <w:sz w:val="24"/>
              </w:rPr>
              <w:t>12</w:t>
            </w:r>
          </w:p>
        </w:tc>
        <w:tc>
          <w:tcPr>
            <w:tcW w:w="2283" w:type="dxa"/>
            <w:shd w:val="clear" w:color="auto" w:fill="BCD5ED"/>
          </w:tcPr>
          <w:p w14:paraId="0EF68699" w14:textId="77777777" w:rsidR="000B3330" w:rsidRPr="000B3330" w:rsidRDefault="000B3330" w:rsidP="000B3330">
            <w:pPr>
              <w:widowControl w:val="0"/>
              <w:autoSpaceDE w:val="0"/>
              <w:autoSpaceDN w:val="0"/>
              <w:spacing w:after="0" w:line="0" w:lineRule="atLeast"/>
              <w:jc w:val="center"/>
              <w:rPr>
                <w:rFonts w:ascii="Times New Roman" w:eastAsia="Times New Roman" w:hAnsi="Times New Roman" w:cs="Times New Roman"/>
                <w:sz w:val="22"/>
              </w:rPr>
            </w:pPr>
            <w:r w:rsidRPr="000B3330">
              <w:rPr>
                <w:rFonts w:ascii="Times New Roman" w:eastAsia="Times New Roman" w:hAnsi="Times New Roman" w:cs="Times New Roman"/>
                <w:sz w:val="22"/>
              </w:rPr>
              <w:t>114</w:t>
            </w:r>
          </w:p>
        </w:tc>
        <w:tc>
          <w:tcPr>
            <w:tcW w:w="2040" w:type="dxa"/>
            <w:shd w:val="clear" w:color="auto" w:fill="D4DCE3"/>
          </w:tcPr>
          <w:p w14:paraId="22965F65" w14:textId="77777777" w:rsidR="000B3330" w:rsidRPr="000B3330" w:rsidRDefault="000B3330" w:rsidP="000B3330">
            <w:pPr>
              <w:widowControl w:val="0"/>
              <w:autoSpaceDE w:val="0"/>
              <w:autoSpaceDN w:val="0"/>
              <w:spacing w:after="0" w:line="275" w:lineRule="exact"/>
              <w:ind w:left="7"/>
              <w:jc w:val="center"/>
              <w:rPr>
                <w:rFonts w:ascii="Times New Roman" w:eastAsia="Times New Roman" w:hAnsi="Times New Roman" w:cs="Times New Roman"/>
                <w:sz w:val="24"/>
              </w:rPr>
            </w:pPr>
            <w:r w:rsidRPr="000B3330">
              <w:rPr>
                <w:rFonts w:ascii="Times New Roman" w:eastAsia="Times New Roman" w:hAnsi="Times New Roman" w:cs="Times New Roman"/>
                <w:sz w:val="24"/>
              </w:rPr>
              <w:t>24</w:t>
            </w:r>
          </w:p>
        </w:tc>
        <w:tc>
          <w:tcPr>
            <w:tcW w:w="1519" w:type="dxa"/>
            <w:shd w:val="clear" w:color="auto" w:fill="D4DCE3"/>
          </w:tcPr>
          <w:p w14:paraId="7DD667ED" w14:textId="77777777" w:rsidR="000B3330" w:rsidRPr="000B3330" w:rsidRDefault="000B3330" w:rsidP="000B3330">
            <w:pPr>
              <w:widowControl w:val="0"/>
              <w:autoSpaceDE w:val="0"/>
              <w:autoSpaceDN w:val="0"/>
              <w:spacing w:after="0" w:line="275" w:lineRule="exact"/>
              <w:ind w:left="6"/>
              <w:jc w:val="center"/>
              <w:rPr>
                <w:rFonts w:ascii="Times New Roman" w:eastAsia="Times New Roman" w:hAnsi="Times New Roman" w:cs="Times New Roman"/>
                <w:sz w:val="24"/>
              </w:rPr>
            </w:pPr>
            <w:r w:rsidRPr="000B3330">
              <w:rPr>
                <w:rFonts w:ascii="Times New Roman" w:eastAsia="Times New Roman" w:hAnsi="Times New Roman" w:cs="Times New Roman"/>
                <w:sz w:val="24"/>
              </w:rPr>
              <w:t>174</w:t>
            </w:r>
          </w:p>
        </w:tc>
        <w:tc>
          <w:tcPr>
            <w:tcW w:w="1859" w:type="dxa"/>
            <w:shd w:val="clear" w:color="auto" w:fill="D4DCE3"/>
          </w:tcPr>
          <w:p w14:paraId="255DDED1" w14:textId="77777777" w:rsidR="000B3330" w:rsidRPr="000B3330" w:rsidRDefault="000B3330" w:rsidP="000B3330">
            <w:pPr>
              <w:widowControl w:val="0"/>
              <w:autoSpaceDE w:val="0"/>
              <w:autoSpaceDN w:val="0"/>
              <w:spacing w:after="0" w:line="275" w:lineRule="exact"/>
              <w:ind w:left="3"/>
              <w:jc w:val="center"/>
              <w:rPr>
                <w:rFonts w:ascii="Times New Roman" w:eastAsia="Times New Roman" w:hAnsi="Times New Roman" w:cs="Times New Roman"/>
                <w:sz w:val="24"/>
              </w:rPr>
            </w:pPr>
          </w:p>
        </w:tc>
      </w:tr>
      <w:tr w:rsidR="000B3330" w:rsidRPr="000B3330" w14:paraId="619A127B" w14:textId="77777777" w:rsidTr="003A297D">
        <w:trPr>
          <w:trHeight w:val="362"/>
        </w:trPr>
        <w:tc>
          <w:tcPr>
            <w:tcW w:w="4738" w:type="dxa"/>
            <w:gridSpan w:val="2"/>
            <w:shd w:val="clear" w:color="auto" w:fill="FFF1CC"/>
          </w:tcPr>
          <w:p w14:paraId="4D342941" w14:textId="77777777" w:rsidR="000B3330" w:rsidRPr="000B3330" w:rsidRDefault="000B3330" w:rsidP="000B3330">
            <w:pPr>
              <w:widowControl w:val="0"/>
              <w:autoSpaceDE w:val="0"/>
              <w:autoSpaceDN w:val="0"/>
              <w:spacing w:after="0" w:line="275" w:lineRule="exact"/>
              <w:ind w:left="107"/>
              <w:rPr>
                <w:rFonts w:ascii="Times New Roman" w:eastAsia="Times New Roman" w:hAnsi="Times New Roman" w:cs="Times New Roman"/>
                <w:sz w:val="24"/>
              </w:rPr>
            </w:pPr>
            <w:r w:rsidRPr="000B3330">
              <w:rPr>
                <w:rFonts w:ascii="Times New Roman" w:eastAsia="Times New Roman" w:hAnsi="Times New Roman" w:cs="Times New Roman"/>
                <w:sz w:val="24"/>
              </w:rPr>
              <w:t>Total</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z w:val="24"/>
              </w:rPr>
              <w:t>Hours</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z w:val="24"/>
              </w:rPr>
              <w:t>Per</w:t>
            </w:r>
            <w:r w:rsidRPr="000B3330">
              <w:rPr>
                <w:rFonts w:ascii="Times New Roman" w:eastAsia="Times New Roman" w:hAnsi="Times New Roman" w:cs="Times New Roman"/>
                <w:spacing w:val="-1"/>
                <w:sz w:val="24"/>
              </w:rPr>
              <w:t xml:space="preserve"> </w:t>
            </w:r>
            <w:r w:rsidRPr="000B3330">
              <w:rPr>
                <w:rFonts w:ascii="Times New Roman" w:eastAsia="Times New Roman" w:hAnsi="Times New Roman" w:cs="Times New Roman"/>
                <w:spacing w:val="-2"/>
                <w:sz w:val="24"/>
              </w:rPr>
              <w:t>Subject</w:t>
            </w:r>
          </w:p>
        </w:tc>
        <w:tc>
          <w:tcPr>
            <w:tcW w:w="1587" w:type="dxa"/>
            <w:shd w:val="clear" w:color="auto" w:fill="E8D1B9"/>
          </w:tcPr>
          <w:p w14:paraId="651F8D62" w14:textId="77777777" w:rsidR="000B3330" w:rsidRPr="000B3330" w:rsidRDefault="000B3330" w:rsidP="000B3330">
            <w:pPr>
              <w:widowControl w:val="0"/>
              <w:autoSpaceDE w:val="0"/>
              <w:autoSpaceDN w:val="0"/>
              <w:spacing w:after="0" w:line="275" w:lineRule="exact"/>
              <w:ind w:left="7"/>
              <w:jc w:val="center"/>
              <w:rPr>
                <w:rFonts w:ascii="Times New Roman" w:eastAsia="Times New Roman" w:hAnsi="Times New Roman" w:cs="Times New Roman"/>
                <w:sz w:val="24"/>
              </w:rPr>
            </w:pPr>
          </w:p>
        </w:tc>
        <w:tc>
          <w:tcPr>
            <w:tcW w:w="1740" w:type="dxa"/>
            <w:shd w:val="clear" w:color="auto" w:fill="C5DFB3"/>
          </w:tcPr>
          <w:p w14:paraId="067FE297" w14:textId="77777777" w:rsidR="000B3330" w:rsidRPr="000B3330" w:rsidRDefault="000B3330" w:rsidP="000B3330">
            <w:pPr>
              <w:widowControl w:val="0"/>
              <w:autoSpaceDE w:val="0"/>
              <w:autoSpaceDN w:val="0"/>
              <w:spacing w:after="0" w:line="275" w:lineRule="exact"/>
              <w:ind w:left="7"/>
              <w:jc w:val="center"/>
              <w:rPr>
                <w:rFonts w:ascii="Times New Roman" w:eastAsia="Times New Roman" w:hAnsi="Times New Roman" w:cs="Times New Roman"/>
                <w:sz w:val="24"/>
                <w:highlight w:val="yellow"/>
              </w:rPr>
            </w:pPr>
          </w:p>
        </w:tc>
        <w:tc>
          <w:tcPr>
            <w:tcW w:w="2283" w:type="dxa"/>
            <w:shd w:val="clear" w:color="auto" w:fill="BCD5ED"/>
          </w:tcPr>
          <w:p w14:paraId="7324633D" w14:textId="77777777" w:rsidR="000B3330" w:rsidRPr="000B3330" w:rsidRDefault="000B3330" w:rsidP="000B3330">
            <w:pPr>
              <w:widowControl w:val="0"/>
              <w:autoSpaceDE w:val="0"/>
              <w:autoSpaceDN w:val="0"/>
              <w:spacing w:after="0" w:line="275" w:lineRule="exact"/>
              <w:ind w:left="18" w:right="12"/>
              <w:jc w:val="center"/>
              <w:rPr>
                <w:rFonts w:ascii="Times New Roman" w:eastAsia="Times New Roman" w:hAnsi="Times New Roman" w:cs="Times New Roman"/>
                <w:sz w:val="24"/>
              </w:rPr>
            </w:pPr>
          </w:p>
        </w:tc>
        <w:tc>
          <w:tcPr>
            <w:tcW w:w="2040" w:type="dxa"/>
            <w:shd w:val="clear" w:color="auto" w:fill="D4DCE3"/>
          </w:tcPr>
          <w:p w14:paraId="560017B1" w14:textId="77777777" w:rsidR="000B3330" w:rsidRPr="000B3330" w:rsidRDefault="000B3330" w:rsidP="000B3330">
            <w:pPr>
              <w:widowControl w:val="0"/>
              <w:autoSpaceDE w:val="0"/>
              <w:autoSpaceDN w:val="0"/>
              <w:spacing w:after="0" w:line="275" w:lineRule="exact"/>
              <w:ind w:left="18" w:right="12"/>
              <w:jc w:val="center"/>
              <w:rPr>
                <w:rFonts w:ascii="Times New Roman" w:eastAsia="Times New Roman" w:hAnsi="Times New Roman" w:cs="Times New Roman"/>
                <w:sz w:val="24"/>
                <w:highlight w:val="green"/>
              </w:rPr>
            </w:pPr>
          </w:p>
        </w:tc>
        <w:tc>
          <w:tcPr>
            <w:tcW w:w="1519" w:type="dxa"/>
            <w:shd w:val="clear" w:color="auto" w:fill="D4DCE3"/>
          </w:tcPr>
          <w:p w14:paraId="5C99B6CB" w14:textId="77777777" w:rsidR="000B3330" w:rsidRPr="000B3330" w:rsidRDefault="000B3330" w:rsidP="000B3330">
            <w:pPr>
              <w:widowControl w:val="0"/>
              <w:autoSpaceDE w:val="0"/>
              <w:autoSpaceDN w:val="0"/>
              <w:spacing w:after="0" w:line="240" w:lineRule="auto"/>
              <w:rPr>
                <w:rFonts w:ascii="Times New Roman" w:eastAsia="Times New Roman" w:hAnsi="Times New Roman" w:cs="Times New Roman"/>
                <w:sz w:val="24"/>
              </w:rPr>
            </w:pPr>
          </w:p>
        </w:tc>
        <w:tc>
          <w:tcPr>
            <w:tcW w:w="1859" w:type="dxa"/>
            <w:shd w:val="clear" w:color="auto" w:fill="D4DCE3"/>
          </w:tcPr>
          <w:p w14:paraId="10066D41" w14:textId="77777777" w:rsidR="000B3330" w:rsidRPr="000B3330" w:rsidRDefault="000B3330" w:rsidP="000B3330">
            <w:pPr>
              <w:widowControl w:val="0"/>
              <w:autoSpaceDE w:val="0"/>
              <w:autoSpaceDN w:val="0"/>
              <w:spacing w:after="0" w:line="275" w:lineRule="exact"/>
              <w:ind w:left="3"/>
              <w:jc w:val="center"/>
              <w:rPr>
                <w:rFonts w:ascii="Times New Roman" w:eastAsia="Times New Roman" w:hAnsi="Times New Roman" w:cs="Times New Roman"/>
                <w:sz w:val="24"/>
              </w:rPr>
            </w:pPr>
          </w:p>
        </w:tc>
      </w:tr>
      <w:tr w:rsidR="000B3330" w:rsidRPr="000B3330" w14:paraId="04785128" w14:textId="77777777" w:rsidTr="003A297D">
        <w:trPr>
          <w:trHeight w:val="340"/>
        </w:trPr>
        <w:tc>
          <w:tcPr>
            <w:tcW w:w="4738" w:type="dxa"/>
            <w:gridSpan w:val="2"/>
            <w:shd w:val="clear" w:color="auto" w:fill="FFF1CC"/>
          </w:tcPr>
          <w:p w14:paraId="6EC3D78A" w14:textId="77777777" w:rsidR="000B3330" w:rsidRPr="000B3330" w:rsidRDefault="000B3330" w:rsidP="000B3330">
            <w:pPr>
              <w:widowControl w:val="0"/>
              <w:autoSpaceDE w:val="0"/>
              <w:autoSpaceDN w:val="0"/>
              <w:spacing w:after="0" w:line="275" w:lineRule="exact"/>
              <w:ind w:left="107"/>
              <w:rPr>
                <w:rFonts w:ascii="Times New Roman" w:eastAsia="Times New Roman" w:hAnsi="Times New Roman" w:cs="Times New Roman"/>
                <w:sz w:val="24"/>
              </w:rPr>
            </w:pPr>
            <w:r w:rsidRPr="000B3330">
              <w:rPr>
                <w:rFonts w:ascii="Times New Roman" w:eastAsia="Times New Roman" w:hAnsi="Times New Roman" w:cs="Times New Roman"/>
                <w:spacing w:val="-2"/>
                <w:sz w:val="24"/>
              </w:rPr>
              <w:t>Percentage</w:t>
            </w:r>
          </w:p>
        </w:tc>
        <w:tc>
          <w:tcPr>
            <w:tcW w:w="1587" w:type="dxa"/>
            <w:shd w:val="clear" w:color="auto" w:fill="E8D1B9"/>
          </w:tcPr>
          <w:p w14:paraId="6A30C7AF" w14:textId="77777777" w:rsidR="000B3330" w:rsidRPr="000B3330" w:rsidRDefault="000B3330" w:rsidP="000B3330">
            <w:pPr>
              <w:widowControl w:val="0"/>
              <w:autoSpaceDE w:val="0"/>
              <w:autoSpaceDN w:val="0"/>
              <w:spacing w:after="0" w:line="275" w:lineRule="exact"/>
              <w:ind w:left="7"/>
              <w:jc w:val="center"/>
              <w:rPr>
                <w:rFonts w:ascii="Times New Roman" w:eastAsia="Times New Roman" w:hAnsi="Times New Roman" w:cs="Times New Roman"/>
                <w:sz w:val="24"/>
              </w:rPr>
            </w:pPr>
          </w:p>
        </w:tc>
        <w:tc>
          <w:tcPr>
            <w:tcW w:w="1740" w:type="dxa"/>
            <w:shd w:val="clear" w:color="auto" w:fill="C5DFB3"/>
          </w:tcPr>
          <w:p w14:paraId="6C697CD5" w14:textId="77777777" w:rsidR="000B3330" w:rsidRPr="000B3330" w:rsidRDefault="000B3330" w:rsidP="000B3330">
            <w:pPr>
              <w:widowControl w:val="0"/>
              <w:autoSpaceDE w:val="0"/>
              <w:autoSpaceDN w:val="0"/>
              <w:spacing w:after="0" w:line="275" w:lineRule="exact"/>
              <w:ind w:left="7"/>
              <w:jc w:val="center"/>
              <w:rPr>
                <w:rFonts w:ascii="Times New Roman" w:eastAsia="Times New Roman" w:hAnsi="Times New Roman" w:cs="Times New Roman"/>
                <w:sz w:val="24"/>
              </w:rPr>
            </w:pPr>
          </w:p>
        </w:tc>
        <w:tc>
          <w:tcPr>
            <w:tcW w:w="2283" w:type="dxa"/>
            <w:shd w:val="clear" w:color="auto" w:fill="BCD5ED"/>
          </w:tcPr>
          <w:p w14:paraId="25E6E5AD" w14:textId="77777777" w:rsidR="000B3330" w:rsidRPr="000B3330" w:rsidRDefault="000B3330" w:rsidP="000B3330">
            <w:pPr>
              <w:widowControl w:val="0"/>
              <w:autoSpaceDE w:val="0"/>
              <w:autoSpaceDN w:val="0"/>
              <w:spacing w:after="0" w:line="275" w:lineRule="exact"/>
              <w:ind w:left="18" w:right="12"/>
              <w:jc w:val="center"/>
              <w:rPr>
                <w:rFonts w:ascii="Times New Roman" w:eastAsia="Times New Roman" w:hAnsi="Times New Roman" w:cs="Times New Roman"/>
                <w:sz w:val="24"/>
              </w:rPr>
            </w:pPr>
          </w:p>
        </w:tc>
        <w:tc>
          <w:tcPr>
            <w:tcW w:w="2040" w:type="dxa"/>
            <w:shd w:val="clear" w:color="auto" w:fill="D4DCE3"/>
          </w:tcPr>
          <w:p w14:paraId="2605DFB6" w14:textId="77777777" w:rsidR="000B3330" w:rsidRPr="000B3330" w:rsidRDefault="000B3330" w:rsidP="000B3330">
            <w:pPr>
              <w:widowControl w:val="0"/>
              <w:autoSpaceDE w:val="0"/>
              <w:autoSpaceDN w:val="0"/>
              <w:spacing w:after="0" w:line="275" w:lineRule="exact"/>
              <w:ind w:left="7"/>
              <w:jc w:val="center"/>
              <w:rPr>
                <w:rFonts w:ascii="Times New Roman" w:eastAsia="Times New Roman" w:hAnsi="Times New Roman" w:cs="Times New Roman"/>
                <w:sz w:val="24"/>
              </w:rPr>
            </w:pPr>
          </w:p>
        </w:tc>
        <w:tc>
          <w:tcPr>
            <w:tcW w:w="1519" w:type="dxa"/>
            <w:shd w:val="clear" w:color="auto" w:fill="D4DCE3"/>
          </w:tcPr>
          <w:p w14:paraId="4A6415FE" w14:textId="77777777" w:rsidR="000B3330" w:rsidRPr="000B3330" w:rsidRDefault="000B3330" w:rsidP="000B3330">
            <w:pPr>
              <w:widowControl w:val="0"/>
              <w:autoSpaceDE w:val="0"/>
              <w:autoSpaceDN w:val="0"/>
              <w:spacing w:after="0" w:line="240" w:lineRule="auto"/>
              <w:rPr>
                <w:rFonts w:ascii="Times New Roman" w:eastAsia="Times New Roman" w:hAnsi="Times New Roman" w:cs="Times New Roman"/>
                <w:sz w:val="24"/>
              </w:rPr>
            </w:pPr>
          </w:p>
        </w:tc>
        <w:tc>
          <w:tcPr>
            <w:tcW w:w="1859" w:type="dxa"/>
            <w:shd w:val="clear" w:color="auto" w:fill="D4DCE3"/>
          </w:tcPr>
          <w:p w14:paraId="7CAC990C" w14:textId="77777777" w:rsidR="000B3330" w:rsidRPr="000B3330" w:rsidRDefault="000B3330" w:rsidP="000B3330">
            <w:pPr>
              <w:widowControl w:val="0"/>
              <w:autoSpaceDE w:val="0"/>
              <w:autoSpaceDN w:val="0"/>
              <w:spacing w:after="0" w:line="240" w:lineRule="auto"/>
              <w:rPr>
                <w:rFonts w:ascii="Times New Roman" w:eastAsia="Times New Roman" w:hAnsi="Times New Roman" w:cs="Times New Roman"/>
                <w:sz w:val="24"/>
              </w:rPr>
            </w:pPr>
          </w:p>
        </w:tc>
      </w:tr>
    </w:tbl>
    <w:p w14:paraId="16CE1F4F" w14:textId="77777777" w:rsidR="000B3330" w:rsidRPr="000B3330" w:rsidRDefault="000B3330" w:rsidP="000B3330">
      <w:pPr>
        <w:widowControl w:val="0"/>
        <w:autoSpaceDE w:val="0"/>
        <w:autoSpaceDN w:val="0"/>
        <w:spacing w:after="0" w:line="240" w:lineRule="auto"/>
        <w:rPr>
          <w:rFonts w:ascii="Times New Roman" w:eastAsia="Times New Roman" w:hAnsi="Times New Roman" w:cs="Times New Roman"/>
          <w:b/>
          <w:sz w:val="32"/>
          <w:szCs w:val="24"/>
        </w:rPr>
      </w:pPr>
    </w:p>
    <w:p w14:paraId="7C93E0E1" w14:textId="77777777" w:rsidR="000B3330" w:rsidRPr="000B3330" w:rsidRDefault="000B3330" w:rsidP="000B3330">
      <w:pPr>
        <w:widowControl w:val="0"/>
        <w:autoSpaceDE w:val="0"/>
        <w:autoSpaceDN w:val="0"/>
        <w:spacing w:after="0" w:line="240" w:lineRule="auto"/>
        <w:rPr>
          <w:rFonts w:ascii="Times New Roman" w:eastAsia="Times New Roman" w:hAnsi="Times New Roman" w:cs="Times New Roman"/>
          <w:b/>
          <w:sz w:val="32"/>
          <w:szCs w:val="24"/>
        </w:rPr>
      </w:pPr>
    </w:p>
    <w:p w14:paraId="50270702" w14:textId="77777777" w:rsidR="000B3330" w:rsidRPr="000B3330" w:rsidRDefault="000B3330" w:rsidP="000B3330">
      <w:pPr>
        <w:widowControl w:val="0"/>
        <w:autoSpaceDE w:val="0"/>
        <w:autoSpaceDN w:val="0"/>
        <w:spacing w:after="0" w:line="240" w:lineRule="auto"/>
        <w:rPr>
          <w:rFonts w:ascii="Times New Roman" w:eastAsia="Times New Roman" w:hAnsi="Times New Roman" w:cs="Times New Roman"/>
          <w:b/>
          <w:sz w:val="32"/>
          <w:szCs w:val="24"/>
        </w:rPr>
      </w:pPr>
    </w:p>
    <w:p w14:paraId="0444A787" w14:textId="77777777" w:rsidR="000B3330" w:rsidRPr="000B3330" w:rsidRDefault="000B3330" w:rsidP="000B3330">
      <w:pPr>
        <w:widowControl w:val="0"/>
        <w:autoSpaceDE w:val="0"/>
        <w:autoSpaceDN w:val="0"/>
        <w:spacing w:after="0" w:line="240" w:lineRule="auto"/>
        <w:rPr>
          <w:rFonts w:ascii="Times New Roman" w:eastAsia="Times New Roman" w:hAnsi="Times New Roman" w:cs="Times New Roman"/>
          <w:b/>
          <w:sz w:val="32"/>
          <w:szCs w:val="24"/>
        </w:rPr>
      </w:pPr>
    </w:p>
    <w:p w14:paraId="58DBAAAD" w14:textId="77777777" w:rsidR="000B3330" w:rsidRPr="000B3330" w:rsidRDefault="000B3330" w:rsidP="000B3330">
      <w:pPr>
        <w:widowControl w:val="0"/>
        <w:autoSpaceDE w:val="0"/>
        <w:autoSpaceDN w:val="0"/>
        <w:spacing w:after="0" w:line="240" w:lineRule="auto"/>
        <w:rPr>
          <w:rFonts w:ascii="Times New Roman" w:eastAsia="Times New Roman" w:hAnsi="Times New Roman" w:cs="Times New Roman"/>
          <w:b/>
          <w:sz w:val="32"/>
          <w:szCs w:val="24"/>
        </w:rPr>
      </w:pPr>
    </w:p>
    <w:p w14:paraId="7E2F975F" w14:textId="77777777" w:rsidR="000B3330" w:rsidRPr="000B3330" w:rsidRDefault="000B3330" w:rsidP="000B3330">
      <w:pPr>
        <w:widowControl w:val="0"/>
        <w:autoSpaceDE w:val="0"/>
        <w:autoSpaceDN w:val="0"/>
        <w:spacing w:after="0" w:line="240" w:lineRule="auto"/>
        <w:rPr>
          <w:rFonts w:ascii="Times New Roman" w:eastAsia="Times New Roman" w:hAnsi="Times New Roman" w:cs="Times New Roman"/>
          <w:sz w:val="48"/>
          <w:szCs w:val="24"/>
        </w:rPr>
      </w:pPr>
    </w:p>
    <w:p w14:paraId="02CF0044" w14:textId="77777777" w:rsidR="000B3330" w:rsidRPr="000B3330" w:rsidRDefault="000B3330" w:rsidP="000B3330">
      <w:pPr>
        <w:widowControl w:val="0"/>
        <w:autoSpaceDE w:val="0"/>
        <w:autoSpaceDN w:val="0"/>
        <w:spacing w:after="0" w:line="240" w:lineRule="auto"/>
        <w:rPr>
          <w:rFonts w:ascii="Times New Roman" w:eastAsia="Times New Roman" w:hAnsi="Times New Roman" w:cs="Times New Roman"/>
          <w:sz w:val="48"/>
          <w:szCs w:val="24"/>
        </w:rPr>
      </w:pPr>
    </w:p>
    <w:p w14:paraId="5A49E1A1" w14:textId="77777777" w:rsidR="000B3330" w:rsidRPr="000B3330" w:rsidRDefault="000B3330" w:rsidP="000B3330">
      <w:pPr>
        <w:widowControl w:val="0"/>
        <w:autoSpaceDE w:val="0"/>
        <w:autoSpaceDN w:val="0"/>
        <w:spacing w:after="0" w:line="240" w:lineRule="auto"/>
        <w:rPr>
          <w:rFonts w:ascii="Times New Roman" w:eastAsia="Times New Roman" w:hAnsi="Times New Roman" w:cs="Times New Roman"/>
          <w:sz w:val="48"/>
          <w:szCs w:val="24"/>
        </w:rPr>
      </w:pPr>
    </w:p>
    <w:p w14:paraId="3F40A2B1" w14:textId="77777777" w:rsidR="000B3330" w:rsidRDefault="000B3330" w:rsidP="00617208">
      <w:pPr>
        <w:pStyle w:val="Heading2"/>
      </w:pPr>
    </w:p>
    <w:p w14:paraId="2993333B" w14:textId="77777777" w:rsidR="000B3330" w:rsidRPr="000B3330" w:rsidRDefault="000B3330" w:rsidP="000B3330">
      <w:pPr>
        <w:rPr>
          <w:lang w:val="en-PK"/>
        </w:rPr>
      </w:pPr>
    </w:p>
    <w:p w14:paraId="34597976" w14:textId="28F44D27" w:rsidR="00936BE9" w:rsidRDefault="00A751D0" w:rsidP="00095591">
      <w:pPr>
        <w:pStyle w:val="ListParagraph"/>
      </w:pPr>
      <w:r>
        <w:lastRenderedPageBreak/>
        <w:t>Overview</w:t>
      </w:r>
    </w:p>
    <w:p w14:paraId="6E856BEA" w14:textId="024787FD" w:rsidR="00475D78" w:rsidRDefault="00475D78" w:rsidP="00475D78">
      <w:pPr>
        <w:rPr>
          <w:lang w:val="en-GB"/>
        </w:rPr>
      </w:pPr>
      <w:r w:rsidRPr="00475D78">
        <w:rPr>
          <w:lang w:val="en-GB"/>
        </w:rPr>
        <w:t>The final year of the MBBS program, including allied disciplines, represents a pivotal stage in</w:t>
      </w:r>
      <w:r>
        <w:rPr>
          <w:lang w:val="en-GB"/>
        </w:rPr>
        <w:t xml:space="preserve"> </w:t>
      </w:r>
      <w:r w:rsidRPr="00475D78">
        <w:rPr>
          <w:lang w:val="en-GB"/>
        </w:rPr>
        <w:t>medical education, serving as a crucial transition from theoretical knowledge to practical clinical</w:t>
      </w:r>
      <w:r>
        <w:rPr>
          <w:lang w:val="en-GB"/>
        </w:rPr>
        <w:t xml:space="preserve"> </w:t>
      </w:r>
      <w:r w:rsidRPr="00475D78">
        <w:rPr>
          <w:lang w:val="en-GB"/>
        </w:rPr>
        <w:t>expertise. Our comprehensive curriculum integrates interactive learning sessions (LGIS), a</w:t>
      </w:r>
      <w:r>
        <w:rPr>
          <w:lang w:val="en-GB"/>
        </w:rPr>
        <w:t xml:space="preserve"> </w:t>
      </w:r>
      <w:r w:rsidRPr="00475D78">
        <w:rPr>
          <w:lang w:val="en-GB"/>
        </w:rPr>
        <w:t>variety of clinical placements, and continuous assessments, all designed to develop well-rounded, competent, and compassionate healthcare professionals. This document outlines the gives details of Final Year MBBS Medicine and Allied curriculum. Our</w:t>
      </w:r>
      <w:r>
        <w:rPr>
          <w:lang w:val="en-GB"/>
        </w:rPr>
        <w:t xml:space="preserve"> </w:t>
      </w:r>
      <w:r w:rsidRPr="00475D78">
        <w:rPr>
          <w:lang w:val="en-GB"/>
        </w:rPr>
        <w:t>dedicated faculty members serve as committed mentors, guiding students through this</w:t>
      </w:r>
      <w:r>
        <w:rPr>
          <w:lang w:val="en-GB"/>
        </w:rPr>
        <w:t xml:space="preserve"> </w:t>
      </w:r>
      <w:r w:rsidRPr="00475D78">
        <w:rPr>
          <w:lang w:val="en-GB"/>
        </w:rPr>
        <w:t>intensive year of training. At the same time, students are encouraged to actively engage in their</w:t>
      </w:r>
      <w:r>
        <w:rPr>
          <w:lang w:val="en-GB"/>
        </w:rPr>
        <w:t xml:space="preserve"> </w:t>
      </w:r>
      <w:r w:rsidRPr="00475D78">
        <w:rPr>
          <w:lang w:val="en-GB"/>
        </w:rPr>
        <w:t>learning journey, taking full advantage of the opportunities for hands-on experience and</w:t>
      </w:r>
      <w:r>
        <w:rPr>
          <w:lang w:val="en-GB"/>
        </w:rPr>
        <w:t xml:space="preserve"> </w:t>
      </w:r>
      <w:r w:rsidRPr="00475D78">
        <w:rPr>
          <w:lang w:val="en-GB"/>
        </w:rPr>
        <w:t>knowledge application. We share a collective responsibility to maintain and uphold the highest standards of medical</w:t>
      </w:r>
      <w:r>
        <w:rPr>
          <w:lang w:val="en-GB"/>
        </w:rPr>
        <w:t xml:space="preserve"> </w:t>
      </w:r>
      <w:r w:rsidRPr="00475D78">
        <w:rPr>
          <w:lang w:val="en-GB"/>
        </w:rPr>
        <w:t>education. Together, let's work towards equipping our graduates with the necessary skills and</w:t>
      </w:r>
      <w:r>
        <w:rPr>
          <w:lang w:val="en-GB"/>
        </w:rPr>
        <w:t xml:space="preserve"> </w:t>
      </w:r>
      <w:r w:rsidRPr="00475D78">
        <w:rPr>
          <w:lang w:val="en-GB"/>
        </w:rPr>
        <w:t>knowledge to excel as junior doctors and allied healthcare professionals, making a significant</w:t>
      </w:r>
      <w:r>
        <w:rPr>
          <w:lang w:val="en-GB"/>
        </w:rPr>
        <w:t xml:space="preserve"> </w:t>
      </w:r>
      <w:r w:rsidRPr="00475D78">
        <w:rPr>
          <w:lang w:val="en-GB"/>
        </w:rPr>
        <w:t>positive impact on the communities they serve.</w:t>
      </w:r>
    </w:p>
    <w:p w14:paraId="67B1DCBA" w14:textId="77777777" w:rsidR="00936BE9" w:rsidRDefault="00936BE9" w:rsidP="00475D78">
      <w:pPr>
        <w:pStyle w:val="Heading1"/>
      </w:pPr>
    </w:p>
    <w:p w14:paraId="78E96B13" w14:textId="4D43F3FD" w:rsidR="00475D78" w:rsidRPr="00475D78" w:rsidRDefault="00A751D0" w:rsidP="00216712">
      <w:pPr>
        <w:pStyle w:val="Heading1"/>
        <w:numPr>
          <w:ilvl w:val="0"/>
          <w:numId w:val="202"/>
        </w:numPr>
      </w:pPr>
      <w:r>
        <w:t>Context</w:t>
      </w:r>
    </w:p>
    <w:p w14:paraId="5366DB34" w14:textId="2E88BEE7" w:rsidR="00475D78" w:rsidRDefault="00B53219" w:rsidP="00475D78">
      <w:pPr>
        <w:rPr>
          <w:lang w:val="en-GB"/>
        </w:rPr>
      </w:pPr>
      <w:r>
        <w:rPr>
          <w:lang w:val="en-GB"/>
        </w:rPr>
        <w:t xml:space="preserve">Surgery </w:t>
      </w:r>
      <w:r w:rsidR="00475D78" w:rsidRPr="00475D78">
        <w:rPr>
          <w:lang w:val="en-GB"/>
        </w:rPr>
        <w:t>is a comprehensive specialty focused on delivering both primary and specialized care</w:t>
      </w:r>
      <w:r w:rsidR="00475D78">
        <w:rPr>
          <w:lang w:val="en-GB"/>
        </w:rPr>
        <w:t xml:space="preserve"> </w:t>
      </w:r>
      <w:r w:rsidR="00475D78" w:rsidRPr="00475D78">
        <w:rPr>
          <w:lang w:val="en-GB"/>
        </w:rPr>
        <w:t>to adult patients. As such, it is a fundamental component of the undergraduate curriculum at</w:t>
      </w:r>
      <w:r w:rsidR="00475D78">
        <w:rPr>
          <w:lang w:val="en-GB"/>
        </w:rPr>
        <w:t xml:space="preserve"> </w:t>
      </w:r>
      <w:r w:rsidR="00475D78" w:rsidRPr="00475D78">
        <w:rPr>
          <w:lang w:val="en-GB"/>
        </w:rPr>
        <w:t>Rawalpindi Medical University, woven throughout the five-year MBBS program with an</w:t>
      </w:r>
      <w:r w:rsidR="00475D78">
        <w:rPr>
          <w:lang w:val="en-GB"/>
        </w:rPr>
        <w:t xml:space="preserve"> </w:t>
      </w:r>
      <w:r w:rsidR="00475D78" w:rsidRPr="00475D78">
        <w:rPr>
          <w:lang w:val="en-GB"/>
        </w:rPr>
        <w:t>intensified focus during the final three years. The primary objective of our curriculum is to equip</w:t>
      </w:r>
      <w:r w:rsidR="00475D78">
        <w:rPr>
          <w:lang w:val="en-GB"/>
        </w:rPr>
        <w:t xml:space="preserve"> </w:t>
      </w:r>
      <w:r w:rsidR="00475D78" w:rsidRPr="00475D78">
        <w:rPr>
          <w:lang w:val="en-GB"/>
        </w:rPr>
        <w:t>students with the essential knowledge, skills, and professional attitudes required for the</w:t>
      </w:r>
      <w:r w:rsidR="00475D78">
        <w:rPr>
          <w:lang w:val="en-GB"/>
        </w:rPr>
        <w:t xml:space="preserve"> </w:t>
      </w:r>
      <w:r w:rsidR="00475D78" w:rsidRPr="00475D78">
        <w:rPr>
          <w:lang w:val="en-GB"/>
        </w:rPr>
        <w:t>effective practice of medicine at the primary care level. Additionally, it prepares students to</w:t>
      </w:r>
      <w:r w:rsidR="00475D78">
        <w:rPr>
          <w:lang w:val="en-GB"/>
        </w:rPr>
        <w:t xml:space="preserve"> </w:t>
      </w:r>
      <w:r w:rsidR="00475D78" w:rsidRPr="00475D78">
        <w:rPr>
          <w:lang w:val="en-GB"/>
        </w:rPr>
        <w:t>pursue advanced postgraduate studies in clinical practice, medical education, and research,</w:t>
      </w:r>
      <w:r w:rsidR="00475D78">
        <w:rPr>
          <w:lang w:val="en-GB"/>
        </w:rPr>
        <w:t xml:space="preserve"> </w:t>
      </w:r>
      <w:r w:rsidR="00475D78" w:rsidRPr="00475D78">
        <w:rPr>
          <w:lang w:val="en-GB"/>
        </w:rPr>
        <w:t>fostering a commitment to lifelong learning and professional development.</w:t>
      </w:r>
    </w:p>
    <w:p w14:paraId="73FFD028" w14:textId="77777777" w:rsidR="00475D78" w:rsidRDefault="00475D78" w:rsidP="00475D78">
      <w:pPr>
        <w:rPr>
          <w:lang w:val="en-GB"/>
        </w:rPr>
      </w:pPr>
    </w:p>
    <w:p w14:paraId="64360825" w14:textId="77777777" w:rsidR="00475D78" w:rsidRDefault="00475D78" w:rsidP="00475D78">
      <w:pPr>
        <w:rPr>
          <w:lang w:val="en-GB"/>
        </w:rPr>
      </w:pPr>
    </w:p>
    <w:p w14:paraId="6FCF52DD" w14:textId="77777777" w:rsidR="00B53219" w:rsidRPr="00B53219" w:rsidRDefault="00B53219" w:rsidP="00216712">
      <w:pPr>
        <w:pStyle w:val="Heading1"/>
        <w:numPr>
          <w:ilvl w:val="0"/>
          <w:numId w:val="202"/>
        </w:numPr>
      </w:pPr>
      <w:r w:rsidRPr="00B53219">
        <w:t>Mission</w:t>
      </w:r>
    </w:p>
    <w:p w14:paraId="0436C264" w14:textId="5BA36969" w:rsidR="00B53219" w:rsidRPr="00B53219" w:rsidRDefault="00B53219" w:rsidP="00B53219">
      <w:pPr>
        <w:rPr>
          <w:lang w:val="en-GB"/>
        </w:rPr>
      </w:pPr>
      <w:r w:rsidRPr="00B53219">
        <w:rPr>
          <w:lang w:val="en-GB"/>
        </w:rPr>
        <w:t>Our mission is to make highly recognized and accredited centre of excellence in Medical</w:t>
      </w:r>
      <w:r>
        <w:rPr>
          <w:lang w:val="en-GB"/>
        </w:rPr>
        <w:t xml:space="preserve"> </w:t>
      </w:r>
      <w:r w:rsidRPr="00B53219">
        <w:rPr>
          <w:lang w:val="en-GB"/>
        </w:rPr>
        <w:t>Education, using evidence-based training techniques for development of highly competent</w:t>
      </w:r>
      <w:r>
        <w:rPr>
          <w:lang w:val="en-GB"/>
        </w:rPr>
        <w:t xml:space="preserve"> </w:t>
      </w:r>
      <w:r w:rsidRPr="00B53219">
        <w:rPr>
          <w:lang w:val="en-GB"/>
        </w:rPr>
        <w:t>health professionals, who are lifelong experiential learner and are socially accountable.</w:t>
      </w:r>
    </w:p>
    <w:p w14:paraId="43CC2921" w14:textId="3192EB3D" w:rsidR="00B53219" w:rsidRPr="00B53219" w:rsidRDefault="00B53219" w:rsidP="00216712">
      <w:pPr>
        <w:pStyle w:val="Heading1"/>
        <w:numPr>
          <w:ilvl w:val="0"/>
          <w:numId w:val="202"/>
        </w:numPr>
      </w:pPr>
      <w:r w:rsidRPr="00B53219">
        <w:t>The objectives of the program</w:t>
      </w:r>
    </w:p>
    <w:p w14:paraId="28EE2ACD" w14:textId="5D93B556" w:rsidR="00B53219" w:rsidRPr="00B53219" w:rsidRDefault="00B53219" w:rsidP="00B53219">
      <w:pPr>
        <w:rPr>
          <w:lang w:val="en-GB"/>
        </w:rPr>
      </w:pPr>
      <w:r w:rsidRPr="00B53219">
        <w:rPr>
          <w:lang w:val="en-GB"/>
        </w:rPr>
        <w:t>The program objective is to establish a foundation for independent practice after graduation as</w:t>
      </w:r>
      <w:r>
        <w:rPr>
          <w:lang w:val="en-GB"/>
        </w:rPr>
        <w:t xml:space="preserve"> </w:t>
      </w:r>
      <w:r w:rsidRPr="00B53219">
        <w:rPr>
          <w:lang w:val="en-GB"/>
        </w:rPr>
        <w:t xml:space="preserve">a general practitioner and involves the principal aspects of health improvement, </w:t>
      </w:r>
      <w:r>
        <w:rPr>
          <w:lang w:val="en-GB"/>
        </w:rPr>
        <w:t xml:space="preserve">preventive </w:t>
      </w:r>
      <w:r w:rsidRPr="00B53219">
        <w:rPr>
          <w:lang w:val="en-GB"/>
        </w:rPr>
        <w:t>medicine, and acute and chronic care in the domain of medical disorders.</w:t>
      </w:r>
    </w:p>
    <w:p w14:paraId="53ECBF8E" w14:textId="77777777" w:rsidR="00B53219" w:rsidRPr="00B53219" w:rsidRDefault="00B53219" w:rsidP="00B53219">
      <w:pPr>
        <w:rPr>
          <w:rStyle w:val="Heading2Char"/>
          <w:rFonts w:eastAsia="Calibri"/>
          <w:lang w:val="en-GB"/>
        </w:rPr>
      </w:pPr>
      <w:r w:rsidRPr="00B53219">
        <w:rPr>
          <w:rStyle w:val="Heading2Char"/>
          <w:rFonts w:eastAsia="Calibri"/>
          <w:lang w:val="en-GB"/>
        </w:rPr>
        <w:t>a)</w:t>
      </w:r>
      <w:r w:rsidRPr="00B53219">
        <w:rPr>
          <w:b/>
          <w:bCs/>
          <w:lang w:val="en-GB"/>
        </w:rPr>
        <w:t xml:space="preserve"> </w:t>
      </w:r>
      <w:r w:rsidRPr="00B53219">
        <w:rPr>
          <w:rStyle w:val="Heading2Char"/>
          <w:rFonts w:eastAsia="Calibri"/>
          <w:lang w:val="en-GB"/>
        </w:rPr>
        <w:t>Knowledge</w:t>
      </w:r>
    </w:p>
    <w:p w14:paraId="3905BBF9" w14:textId="4E4F84C4" w:rsidR="00B53219" w:rsidRPr="00B53219" w:rsidRDefault="00B53219" w:rsidP="00B53219">
      <w:pPr>
        <w:rPr>
          <w:lang w:val="en-GB"/>
        </w:rPr>
      </w:pPr>
      <w:r w:rsidRPr="00B53219">
        <w:rPr>
          <w:lang w:val="en-GB"/>
        </w:rPr>
        <w:t>1) Acquisition of the knowledge and the ability to apply it in approach to the common</w:t>
      </w:r>
      <w:r>
        <w:rPr>
          <w:lang w:val="en-GB"/>
        </w:rPr>
        <w:t xml:space="preserve"> </w:t>
      </w:r>
      <w:r w:rsidRPr="00B53219">
        <w:rPr>
          <w:lang w:val="en-GB"/>
        </w:rPr>
        <w:t>complaints and symptoms in medical diseases.</w:t>
      </w:r>
    </w:p>
    <w:p w14:paraId="7410CACC" w14:textId="6C2AE03E" w:rsidR="00B53219" w:rsidRPr="00B53219" w:rsidRDefault="00B53219" w:rsidP="00B53219">
      <w:pPr>
        <w:rPr>
          <w:lang w:val="en-GB"/>
        </w:rPr>
      </w:pPr>
      <w:r w:rsidRPr="00B53219">
        <w:rPr>
          <w:lang w:val="en-GB"/>
        </w:rPr>
        <w:t>2) Knowledge of common medical diseases and the ability to apply it to primary</w:t>
      </w:r>
      <w:r>
        <w:rPr>
          <w:lang w:val="en-GB"/>
        </w:rPr>
        <w:t xml:space="preserve"> </w:t>
      </w:r>
      <w:r w:rsidRPr="00B53219">
        <w:rPr>
          <w:lang w:val="en-GB"/>
        </w:rPr>
        <w:t>medical care of the patients within the limits of general practitioner’s duties.</w:t>
      </w:r>
    </w:p>
    <w:p w14:paraId="385A7B52" w14:textId="77777777" w:rsidR="00DC55B0" w:rsidRDefault="00B53219" w:rsidP="00DC55B0">
      <w:r w:rsidRPr="00B53219">
        <w:rPr>
          <w:lang w:val="en-GB"/>
        </w:rPr>
        <w:t>3) Acquisition of the knowledge of simple procedures in outpatient setting that</w:t>
      </w:r>
      <w:r>
        <w:rPr>
          <w:lang w:val="en-GB"/>
        </w:rPr>
        <w:t xml:space="preserve"> </w:t>
      </w:r>
      <w:r w:rsidR="00DC55B0" w:rsidRPr="00DC55B0">
        <w:rPr>
          <w:lang w:val="en-GB"/>
        </w:rPr>
        <w:t>general practitioner must be able to do.</w:t>
      </w:r>
      <w:r w:rsidR="00DC55B0" w:rsidRPr="00DC55B0">
        <w:t xml:space="preserve"> </w:t>
      </w:r>
    </w:p>
    <w:p w14:paraId="38D79516" w14:textId="6E39AB57" w:rsidR="00B53219" w:rsidRPr="00B53219" w:rsidRDefault="00DC55B0" w:rsidP="00617208">
      <w:pPr>
        <w:pStyle w:val="Heading2"/>
      </w:pPr>
      <w:r>
        <w:lastRenderedPageBreak/>
        <w:t xml:space="preserve">b) </w:t>
      </w:r>
      <w:r w:rsidR="00B53219" w:rsidRPr="00B53219">
        <w:t xml:space="preserve">Skill: </w:t>
      </w:r>
    </w:p>
    <w:p w14:paraId="417F49D4" w14:textId="77777777" w:rsidR="00B53219" w:rsidRPr="00B53219" w:rsidRDefault="00B53219" w:rsidP="00DC55B0">
      <w:pPr>
        <w:ind w:left="1440"/>
        <w:rPr>
          <w:lang w:val="en-PK"/>
        </w:rPr>
      </w:pPr>
      <w:r w:rsidRPr="00B53219">
        <w:rPr>
          <w:lang w:val="en-PK"/>
        </w:rPr>
        <w:t xml:space="preserve">1)  Ability to take clinical history and do accurate clinical examination in the surgical patients </w:t>
      </w:r>
    </w:p>
    <w:p w14:paraId="4B4025E1" w14:textId="77777777" w:rsidR="00B53219" w:rsidRPr="00B53219" w:rsidRDefault="00B53219" w:rsidP="00DC55B0">
      <w:pPr>
        <w:ind w:left="1440"/>
        <w:rPr>
          <w:lang w:val="en-PK"/>
        </w:rPr>
      </w:pPr>
      <w:r w:rsidRPr="00B53219">
        <w:rPr>
          <w:lang w:val="en-PK"/>
        </w:rPr>
        <w:t xml:space="preserve">2)  Ability to do basic surgical techniques </w:t>
      </w:r>
    </w:p>
    <w:p w14:paraId="5A500139" w14:textId="1829A9A3" w:rsidR="00DC55B0" w:rsidRDefault="00B53219" w:rsidP="003E32CA">
      <w:pPr>
        <w:ind w:left="1440"/>
        <w:rPr>
          <w:lang w:val="en-PK"/>
        </w:rPr>
      </w:pPr>
      <w:r w:rsidRPr="00B53219">
        <w:rPr>
          <w:lang w:val="en-PK"/>
        </w:rPr>
        <w:t>3)  Ability to interpret results of common laboratory tests and imaging techniques in surgery</w:t>
      </w:r>
      <w:r w:rsidR="003E32CA">
        <w:rPr>
          <w:lang w:val="en-PK"/>
        </w:rPr>
        <w:t>.</w:t>
      </w:r>
    </w:p>
    <w:p w14:paraId="6680E510" w14:textId="77777777" w:rsidR="000B3330" w:rsidRPr="00B53219" w:rsidRDefault="000B3330" w:rsidP="003E32CA">
      <w:pPr>
        <w:ind w:left="1440"/>
        <w:rPr>
          <w:lang w:val="en-PK"/>
        </w:rPr>
      </w:pPr>
    </w:p>
    <w:p w14:paraId="10979A4B" w14:textId="5019C9F3" w:rsidR="000B3330" w:rsidRPr="000B3330" w:rsidRDefault="000B3330" w:rsidP="00617208">
      <w:pPr>
        <w:pStyle w:val="Heading2"/>
      </w:pPr>
      <w:r>
        <w:t>c)</w:t>
      </w:r>
      <w:r w:rsidR="00B53219" w:rsidRPr="00B53219">
        <w:t xml:space="preserve">Competencies </w:t>
      </w:r>
    </w:p>
    <w:p w14:paraId="01F56888" w14:textId="77777777" w:rsidR="00B53219" w:rsidRPr="00B53219" w:rsidRDefault="00B53219" w:rsidP="00216712">
      <w:pPr>
        <w:numPr>
          <w:ilvl w:val="1"/>
          <w:numId w:val="1"/>
        </w:numPr>
        <w:tabs>
          <w:tab w:val="num" w:pos="1440"/>
        </w:tabs>
        <w:rPr>
          <w:lang w:val="en-PK"/>
        </w:rPr>
      </w:pPr>
      <w:r w:rsidRPr="00B53219">
        <w:rPr>
          <w:lang w:val="en-PK"/>
        </w:rPr>
        <w:t xml:space="preserve">Communication skills </w:t>
      </w:r>
    </w:p>
    <w:p w14:paraId="3EB7E919" w14:textId="77777777" w:rsidR="00B53219" w:rsidRPr="00B53219" w:rsidRDefault="00B53219" w:rsidP="00216712">
      <w:pPr>
        <w:numPr>
          <w:ilvl w:val="1"/>
          <w:numId w:val="1"/>
        </w:numPr>
        <w:tabs>
          <w:tab w:val="num" w:pos="1440"/>
        </w:tabs>
        <w:rPr>
          <w:lang w:val="en-PK"/>
        </w:rPr>
      </w:pPr>
      <w:r w:rsidRPr="00B53219">
        <w:rPr>
          <w:lang w:val="en-PK"/>
        </w:rPr>
        <w:t xml:space="preserve">Critical thinking </w:t>
      </w:r>
    </w:p>
    <w:p w14:paraId="307626B2" w14:textId="77777777" w:rsidR="00B53219" w:rsidRPr="00B53219" w:rsidRDefault="00B53219" w:rsidP="00216712">
      <w:pPr>
        <w:numPr>
          <w:ilvl w:val="1"/>
          <w:numId w:val="1"/>
        </w:numPr>
        <w:tabs>
          <w:tab w:val="num" w:pos="1440"/>
        </w:tabs>
        <w:rPr>
          <w:lang w:val="en-PK"/>
        </w:rPr>
      </w:pPr>
      <w:r w:rsidRPr="00B53219">
        <w:rPr>
          <w:lang w:val="en-PK"/>
        </w:rPr>
        <w:t xml:space="preserve">Problem solving </w:t>
      </w:r>
    </w:p>
    <w:p w14:paraId="3FB75780" w14:textId="77777777" w:rsidR="00B53219" w:rsidRPr="00B53219" w:rsidRDefault="00B53219" w:rsidP="00216712">
      <w:pPr>
        <w:numPr>
          <w:ilvl w:val="1"/>
          <w:numId w:val="1"/>
        </w:numPr>
        <w:tabs>
          <w:tab w:val="num" w:pos="1440"/>
        </w:tabs>
        <w:rPr>
          <w:lang w:val="en-PK"/>
        </w:rPr>
      </w:pPr>
      <w:r w:rsidRPr="00B53219">
        <w:rPr>
          <w:lang w:val="en-PK"/>
        </w:rPr>
        <w:t xml:space="preserve">Clinical skills </w:t>
      </w:r>
    </w:p>
    <w:p w14:paraId="77A4A55C" w14:textId="77777777" w:rsidR="00B53219" w:rsidRPr="00B53219" w:rsidRDefault="00B53219" w:rsidP="00216712">
      <w:pPr>
        <w:numPr>
          <w:ilvl w:val="1"/>
          <w:numId w:val="1"/>
        </w:numPr>
        <w:tabs>
          <w:tab w:val="num" w:pos="1440"/>
        </w:tabs>
        <w:rPr>
          <w:lang w:val="en-PK"/>
        </w:rPr>
      </w:pPr>
      <w:r w:rsidRPr="00B53219">
        <w:rPr>
          <w:lang w:val="en-PK"/>
        </w:rPr>
        <w:t xml:space="preserve">Examination skills </w:t>
      </w:r>
    </w:p>
    <w:p w14:paraId="1A86FB0A" w14:textId="77777777" w:rsidR="00E67C32" w:rsidRDefault="00B53219" w:rsidP="00216712">
      <w:pPr>
        <w:numPr>
          <w:ilvl w:val="1"/>
          <w:numId w:val="1"/>
        </w:numPr>
        <w:tabs>
          <w:tab w:val="num" w:pos="1440"/>
        </w:tabs>
        <w:rPr>
          <w:lang w:val="en-PK"/>
        </w:rPr>
      </w:pPr>
      <w:r w:rsidRPr="00B53219">
        <w:rPr>
          <w:lang w:val="en-PK"/>
        </w:rPr>
        <w:t xml:space="preserve">Procedural skills </w:t>
      </w:r>
    </w:p>
    <w:p w14:paraId="33A290F5" w14:textId="77777777" w:rsidR="00617208" w:rsidRDefault="00617208" w:rsidP="00617208">
      <w:pPr>
        <w:rPr>
          <w:lang w:val="en-PK"/>
        </w:rPr>
      </w:pPr>
    </w:p>
    <w:p w14:paraId="52E27940" w14:textId="77777777" w:rsidR="00617208" w:rsidRDefault="00617208" w:rsidP="00617208">
      <w:pPr>
        <w:rPr>
          <w:lang w:val="en-PK"/>
        </w:rPr>
      </w:pPr>
    </w:p>
    <w:p w14:paraId="0506324F" w14:textId="11C054EE" w:rsidR="00B53219" w:rsidRPr="00E67C32" w:rsidRDefault="00B53219" w:rsidP="00095591">
      <w:pPr>
        <w:pStyle w:val="ListParagraph"/>
      </w:pPr>
      <w:r w:rsidRPr="00B53219">
        <w:lastRenderedPageBreak/>
        <w:t xml:space="preserve">Learning Outcome </w:t>
      </w:r>
    </w:p>
    <w:p w14:paraId="425A860D" w14:textId="77777777" w:rsidR="00A06FB1" w:rsidRPr="00A06FB1" w:rsidRDefault="00A06FB1" w:rsidP="00A06FB1">
      <w:pPr>
        <w:ind w:left="720"/>
        <w:rPr>
          <w:lang w:val="en-PK"/>
        </w:rPr>
      </w:pPr>
      <w:r w:rsidRPr="00A06FB1">
        <w:rPr>
          <w:lang w:val="en-PK"/>
        </w:rPr>
        <w:t xml:space="preserve">At the end of final year, student will be able to: </w:t>
      </w:r>
    </w:p>
    <w:p w14:paraId="3088ABC2" w14:textId="66C9A311" w:rsidR="00A06FB1" w:rsidRPr="0084098F" w:rsidRDefault="00A06FB1" w:rsidP="0084098F">
      <w:pPr>
        <w:pStyle w:val="ListParagraph"/>
        <w:numPr>
          <w:ilvl w:val="0"/>
          <w:numId w:val="191"/>
        </w:numPr>
        <w:rPr>
          <w:b w:val="0"/>
          <w:bCs w:val="0"/>
          <w:sz w:val="24"/>
          <w:szCs w:val="24"/>
          <w:lang w:val="en-PK"/>
        </w:rPr>
      </w:pPr>
      <w:r w:rsidRPr="0084098F">
        <w:rPr>
          <w:b w:val="0"/>
          <w:bCs w:val="0"/>
          <w:sz w:val="24"/>
          <w:szCs w:val="24"/>
          <w:lang w:val="en-PK"/>
        </w:rPr>
        <w:t>Diagnose common Surgical problems, suggest and interpret appropriate investigation, rationalize treatment plan and if appropriate, refer patient for specialist opinion</w:t>
      </w:r>
      <w:r w:rsidR="00A751D0" w:rsidRPr="0084098F">
        <w:rPr>
          <w:b w:val="0"/>
          <w:bCs w:val="0"/>
          <w:sz w:val="24"/>
          <w:szCs w:val="24"/>
          <w:lang w:val="en-PK"/>
        </w:rPr>
        <w:t xml:space="preserve"> </w:t>
      </w:r>
      <w:r w:rsidRPr="0084098F">
        <w:rPr>
          <w:b w:val="0"/>
          <w:bCs w:val="0"/>
          <w:sz w:val="24"/>
          <w:szCs w:val="24"/>
          <w:lang w:val="en-PK"/>
        </w:rPr>
        <w:t>management</w:t>
      </w:r>
      <w:r w:rsidRPr="0084098F">
        <w:rPr>
          <w:sz w:val="24"/>
          <w:szCs w:val="24"/>
          <w:lang w:val="en-PK"/>
        </w:rPr>
        <w:t xml:space="preserve">. </w:t>
      </w:r>
    </w:p>
    <w:p w14:paraId="5FDAA721" w14:textId="2638FC3B" w:rsidR="00A06FB1" w:rsidRPr="0084098F" w:rsidRDefault="00A06FB1" w:rsidP="00216712">
      <w:pPr>
        <w:pStyle w:val="ListParagraph"/>
        <w:numPr>
          <w:ilvl w:val="0"/>
          <w:numId w:val="191"/>
        </w:numPr>
        <w:rPr>
          <w:b w:val="0"/>
          <w:bCs w:val="0"/>
          <w:sz w:val="24"/>
          <w:szCs w:val="24"/>
          <w:lang w:val="en-PK"/>
        </w:rPr>
      </w:pPr>
      <w:r w:rsidRPr="0084098F">
        <w:rPr>
          <w:b w:val="0"/>
          <w:bCs w:val="0"/>
          <w:sz w:val="24"/>
          <w:szCs w:val="24"/>
          <w:lang w:val="en-PK"/>
        </w:rPr>
        <w:t xml:space="preserve">Suggest preventive measure for the common Public Health Problem in the community </w:t>
      </w:r>
    </w:p>
    <w:p w14:paraId="624A90C0" w14:textId="16177FCB" w:rsidR="00A06FB1" w:rsidRPr="0084098F" w:rsidRDefault="00A06FB1" w:rsidP="00216712">
      <w:pPr>
        <w:pStyle w:val="ListParagraph"/>
        <w:numPr>
          <w:ilvl w:val="0"/>
          <w:numId w:val="191"/>
        </w:numPr>
        <w:rPr>
          <w:b w:val="0"/>
          <w:bCs w:val="0"/>
          <w:sz w:val="24"/>
          <w:szCs w:val="24"/>
          <w:lang w:val="en-PK"/>
        </w:rPr>
      </w:pPr>
      <w:r w:rsidRPr="0084098F">
        <w:rPr>
          <w:b w:val="0"/>
          <w:bCs w:val="0"/>
          <w:sz w:val="24"/>
          <w:szCs w:val="24"/>
          <w:lang w:val="en-PK"/>
        </w:rPr>
        <w:t xml:space="preserve">Perform relevant procedures </w:t>
      </w:r>
    </w:p>
    <w:p w14:paraId="535D7B7F" w14:textId="15828AAB" w:rsidR="00A06FB1" w:rsidRPr="0084098F" w:rsidRDefault="00A06FB1" w:rsidP="00216712">
      <w:pPr>
        <w:pStyle w:val="ListParagraph"/>
        <w:numPr>
          <w:ilvl w:val="0"/>
          <w:numId w:val="191"/>
        </w:numPr>
        <w:rPr>
          <w:b w:val="0"/>
          <w:bCs w:val="0"/>
          <w:sz w:val="24"/>
          <w:szCs w:val="24"/>
          <w:lang w:val="en-PK"/>
        </w:rPr>
      </w:pPr>
      <w:r w:rsidRPr="0084098F">
        <w:rPr>
          <w:b w:val="0"/>
          <w:bCs w:val="0"/>
          <w:sz w:val="24"/>
          <w:szCs w:val="24"/>
          <w:lang w:val="en-PK"/>
        </w:rPr>
        <w:t>Convey relevant information and explanations accurately to patients, families, colleagues and other professionals .</w:t>
      </w:r>
    </w:p>
    <w:p w14:paraId="6ED1B372" w14:textId="23954696" w:rsidR="00A06FB1" w:rsidRPr="0084098F" w:rsidRDefault="00A06FB1" w:rsidP="00216712">
      <w:pPr>
        <w:pStyle w:val="ListParagraph"/>
        <w:numPr>
          <w:ilvl w:val="0"/>
          <w:numId w:val="191"/>
        </w:numPr>
        <w:rPr>
          <w:b w:val="0"/>
          <w:bCs w:val="0"/>
          <w:sz w:val="24"/>
          <w:szCs w:val="24"/>
          <w:lang w:val="en-PK"/>
        </w:rPr>
      </w:pPr>
      <w:r w:rsidRPr="0084098F">
        <w:rPr>
          <w:b w:val="0"/>
          <w:bCs w:val="0"/>
          <w:sz w:val="24"/>
          <w:szCs w:val="24"/>
          <w:lang w:val="en-PK"/>
        </w:rPr>
        <w:t xml:space="preserve">Understand medical ethics and its application pertaining to surgery and maintain the confidentiality of the patient. </w:t>
      </w:r>
    </w:p>
    <w:p w14:paraId="51277395" w14:textId="6DD58E65" w:rsidR="00D347DC" w:rsidRDefault="00A06FB1" w:rsidP="00216712">
      <w:pPr>
        <w:pStyle w:val="ListParagraph"/>
        <w:numPr>
          <w:ilvl w:val="0"/>
          <w:numId w:val="191"/>
        </w:numPr>
        <w:rPr>
          <w:sz w:val="24"/>
          <w:szCs w:val="24"/>
          <w:lang w:val="en-PK"/>
        </w:rPr>
      </w:pPr>
      <w:r w:rsidRPr="0084098F">
        <w:rPr>
          <w:b w:val="0"/>
          <w:bCs w:val="0"/>
          <w:sz w:val="24"/>
          <w:szCs w:val="24"/>
          <w:lang w:val="en-PK"/>
        </w:rPr>
        <w:t>Adapt research findings appropriately to the individual patient situation or relevant patient population</w:t>
      </w:r>
      <w:r w:rsidRPr="0084098F">
        <w:rPr>
          <w:sz w:val="24"/>
          <w:szCs w:val="24"/>
          <w:lang w:val="en-PK"/>
        </w:rPr>
        <w:t xml:space="preserve"> .</w:t>
      </w:r>
    </w:p>
    <w:p w14:paraId="0892AFDA" w14:textId="77777777" w:rsidR="0084098F" w:rsidRDefault="0084098F" w:rsidP="0084098F">
      <w:pPr>
        <w:pStyle w:val="ListParagraph"/>
        <w:numPr>
          <w:ilvl w:val="0"/>
          <w:numId w:val="0"/>
        </w:numPr>
        <w:ind w:left="1068"/>
        <w:rPr>
          <w:sz w:val="24"/>
          <w:szCs w:val="24"/>
          <w:lang w:val="en-PK"/>
        </w:rPr>
      </w:pPr>
    </w:p>
    <w:p w14:paraId="34D645C5" w14:textId="77777777" w:rsidR="00617208" w:rsidRDefault="00617208" w:rsidP="0084098F">
      <w:pPr>
        <w:pStyle w:val="ListParagraph"/>
        <w:numPr>
          <w:ilvl w:val="0"/>
          <w:numId w:val="0"/>
        </w:numPr>
        <w:ind w:left="1068"/>
        <w:rPr>
          <w:sz w:val="24"/>
          <w:szCs w:val="24"/>
          <w:lang w:val="en-PK"/>
        </w:rPr>
      </w:pPr>
    </w:p>
    <w:p w14:paraId="69301553" w14:textId="77777777" w:rsidR="00617208" w:rsidRDefault="00617208" w:rsidP="0084098F">
      <w:pPr>
        <w:pStyle w:val="ListParagraph"/>
        <w:numPr>
          <w:ilvl w:val="0"/>
          <w:numId w:val="0"/>
        </w:numPr>
        <w:ind w:left="1068"/>
        <w:rPr>
          <w:sz w:val="24"/>
          <w:szCs w:val="24"/>
          <w:lang w:val="en-PK"/>
        </w:rPr>
      </w:pPr>
    </w:p>
    <w:p w14:paraId="7A174ECA" w14:textId="77777777" w:rsidR="00617208" w:rsidRDefault="00617208" w:rsidP="0084098F">
      <w:pPr>
        <w:pStyle w:val="ListParagraph"/>
        <w:numPr>
          <w:ilvl w:val="0"/>
          <w:numId w:val="0"/>
        </w:numPr>
        <w:ind w:left="1068"/>
        <w:rPr>
          <w:sz w:val="24"/>
          <w:szCs w:val="24"/>
          <w:lang w:val="en-PK"/>
        </w:rPr>
      </w:pPr>
    </w:p>
    <w:p w14:paraId="280FE5D8" w14:textId="77777777" w:rsidR="00617208" w:rsidRDefault="00617208" w:rsidP="0084098F">
      <w:pPr>
        <w:pStyle w:val="ListParagraph"/>
        <w:numPr>
          <w:ilvl w:val="0"/>
          <w:numId w:val="0"/>
        </w:numPr>
        <w:ind w:left="1068"/>
        <w:rPr>
          <w:sz w:val="24"/>
          <w:szCs w:val="24"/>
          <w:lang w:val="en-PK"/>
        </w:rPr>
      </w:pPr>
    </w:p>
    <w:p w14:paraId="3C450EAA" w14:textId="77777777" w:rsidR="00617208" w:rsidRDefault="00617208" w:rsidP="0084098F">
      <w:pPr>
        <w:pStyle w:val="ListParagraph"/>
        <w:numPr>
          <w:ilvl w:val="0"/>
          <w:numId w:val="0"/>
        </w:numPr>
        <w:ind w:left="1068"/>
        <w:rPr>
          <w:sz w:val="24"/>
          <w:szCs w:val="24"/>
          <w:lang w:val="en-PK"/>
        </w:rPr>
      </w:pPr>
    </w:p>
    <w:p w14:paraId="684BE01D" w14:textId="77777777" w:rsidR="00617208" w:rsidRDefault="00617208" w:rsidP="0084098F">
      <w:pPr>
        <w:pStyle w:val="ListParagraph"/>
        <w:numPr>
          <w:ilvl w:val="0"/>
          <w:numId w:val="0"/>
        </w:numPr>
        <w:ind w:left="1068"/>
        <w:rPr>
          <w:sz w:val="24"/>
          <w:szCs w:val="24"/>
          <w:lang w:val="en-PK"/>
        </w:rPr>
      </w:pPr>
    </w:p>
    <w:p w14:paraId="08E3DA15" w14:textId="77777777" w:rsidR="00617208" w:rsidRDefault="00617208" w:rsidP="0084098F">
      <w:pPr>
        <w:pStyle w:val="ListParagraph"/>
        <w:numPr>
          <w:ilvl w:val="0"/>
          <w:numId w:val="0"/>
        </w:numPr>
        <w:ind w:left="1068"/>
        <w:rPr>
          <w:sz w:val="24"/>
          <w:szCs w:val="24"/>
          <w:lang w:val="en-PK"/>
        </w:rPr>
      </w:pPr>
    </w:p>
    <w:p w14:paraId="212070A8" w14:textId="77777777" w:rsidR="00617208" w:rsidRDefault="00617208" w:rsidP="0084098F">
      <w:pPr>
        <w:pStyle w:val="ListParagraph"/>
        <w:numPr>
          <w:ilvl w:val="0"/>
          <w:numId w:val="0"/>
        </w:numPr>
        <w:ind w:left="1068"/>
        <w:rPr>
          <w:sz w:val="24"/>
          <w:szCs w:val="24"/>
          <w:lang w:val="en-PK"/>
        </w:rPr>
      </w:pPr>
    </w:p>
    <w:p w14:paraId="2094AB80" w14:textId="77777777" w:rsidR="00617208" w:rsidRPr="0084098F" w:rsidRDefault="00617208" w:rsidP="0084098F">
      <w:pPr>
        <w:pStyle w:val="ListParagraph"/>
        <w:numPr>
          <w:ilvl w:val="0"/>
          <w:numId w:val="0"/>
        </w:numPr>
        <w:ind w:left="1068"/>
        <w:rPr>
          <w:sz w:val="24"/>
          <w:szCs w:val="24"/>
          <w:lang w:val="en-PK"/>
        </w:rPr>
      </w:pPr>
    </w:p>
    <w:p w14:paraId="484438D4" w14:textId="5E29DE73" w:rsidR="00C866C2" w:rsidRDefault="00A751D0" w:rsidP="00095591">
      <w:pPr>
        <w:pStyle w:val="ListParagraph"/>
      </w:pPr>
      <w:r>
        <w:t xml:space="preserve">Teaching </w:t>
      </w:r>
      <w:r w:rsidR="00D347DC" w:rsidRPr="00D347DC">
        <w:t>Hours</w:t>
      </w:r>
      <w:r>
        <w:t>-</w:t>
      </w:r>
      <w:r w:rsidRPr="00A751D0">
        <w:t xml:space="preserve"> </w:t>
      </w:r>
      <w:r w:rsidRPr="00D347DC">
        <w:t>Surgery</w:t>
      </w:r>
    </w:p>
    <w:tbl>
      <w:tblPr>
        <w:tblpPr w:leftFromText="180" w:rightFromText="180" w:tblpX="55" w:tblpY="579"/>
        <w:tblW w:w="0" w:type="auto"/>
        <w:tblLayout w:type="fixed"/>
        <w:tblLook w:val="04A0" w:firstRow="1" w:lastRow="0" w:firstColumn="1" w:lastColumn="0" w:noHBand="0" w:noVBand="1"/>
      </w:tblPr>
      <w:tblGrid>
        <w:gridCol w:w="4243"/>
        <w:gridCol w:w="2120"/>
        <w:gridCol w:w="2120"/>
        <w:gridCol w:w="2393"/>
      </w:tblGrid>
      <w:tr w:rsidR="00FB2A4D" w14:paraId="38E9BEA1" w14:textId="77777777" w:rsidTr="003A297D">
        <w:trPr>
          <w:trHeight w:hRule="exact" w:val="1117"/>
        </w:trPr>
        <w:tc>
          <w:tcPr>
            <w:tcW w:w="4243"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67901082" w14:textId="77777777" w:rsidR="00FB2A4D" w:rsidRDefault="00FB2A4D" w:rsidP="00617208">
            <w:pPr>
              <w:pStyle w:val="ListParagraph"/>
              <w:numPr>
                <w:ilvl w:val="0"/>
                <w:numId w:val="0"/>
              </w:numPr>
              <w:ind w:left="1080"/>
            </w:pPr>
            <w:bookmarkStart w:id="6" w:name="1"/>
            <w:bookmarkEnd w:id="6"/>
          </w:p>
        </w:tc>
        <w:tc>
          <w:tcPr>
            <w:tcW w:w="4240" w:type="dxa"/>
            <w:gridSpan w:val="2"/>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1CD63D58" w14:textId="77777777" w:rsidR="00FB2A4D" w:rsidRDefault="00FB2A4D" w:rsidP="003A297D">
            <w:pPr>
              <w:spacing w:after="0" w:line="501" w:lineRule="exact"/>
              <w:ind w:left="5" w:right="-239"/>
            </w:pPr>
            <w:r>
              <w:rPr>
                <w:rFonts w:ascii="Times New Roman" w:hAnsi="Times New Roman" w:cs="Times New Roman"/>
                <w:b/>
                <w:noProof/>
                <w:color w:val="000000"/>
                <w:spacing w:val="-3"/>
                <w:w w:val="95"/>
                <w:sz w:val="24"/>
              </w:rPr>
              <w:t>Schedule</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Duration</w:t>
            </w:r>
          </w:p>
          <w:p w14:paraId="61FC24F2" w14:textId="77777777" w:rsidR="00FB2A4D" w:rsidRDefault="00FB2A4D" w:rsidP="003A297D">
            <w:pPr>
              <w:spacing w:after="0" w:line="494" w:lineRule="exact"/>
              <w:ind w:left="5" w:right="-239"/>
            </w:pPr>
            <w:r>
              <w:rPr>
                <w:rFonts w:ascii="Times New Roman" w:hAnsi="Times New Roman" w:cs="Times New Roman"/>
                <w:b/>
                <w:noProof/>
                <w:color w:val="000000"/>
                <w:spacing w:val="-3"/>
                <w:w w:val="95"/>
                <w:sz w:val="24"/>
              </w:rPr>
              <w:t>Weekly</w:t>
            </w:r>
          </w:p>
        </w:tc>
        <w:tc>
          <w:tcPr>
            <w:tcW w:w="2393"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212238CC" w14:textId="77777777" w:rsidR="00FB2A4D" w:rsidRDefault="00FB2A4D" w:rsidP="003A297D">
            <w:pPr>
              <w:spacing w:after="0" w:line="501" w:lineRule="exact"/>
              <w:ind w:left="5" w:right="-239"/>
            </w:pPr>
            <w:r>
              <w:rPr>
                <w:rFonts w:ascii="Times New Roman" w:hAnsi="Times New Roman" w:cs="Times New Roman"/>
                <w:b/>
                <w:noProof/>
                <w:color w:val="000000"/>
                <w:spacing w:val="-3"/>
                <w:w w:val="95"/>
                <w:sz w:val="24"/>
              </w:rPr>
              <w:t>Hours</w:t>
            </w:r>
          </w:p>
        </w:tc>
      </w:tr>
      <w:tr w:rsidR="00FB2A4D" w14:paraId="0E4851F7" w14:textId="77777777" w:rsidTr="003A297D">
        <w:trPr>
          <w:trHeight w:hRule="exact" w:val="1013"/>
        </w:trPr>
        <w:tc>
          <w:tcPr>
            <w:tcW w:w="4243"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7A42FC21" w14:textId="77777777" w:rsidR="00FB2A4D" w:rsidRDefault="00FB2A4D" w:rsidP="003A297D">
            <w:pPr>
              <w:spacing w:after="0" w:line="501" w:lineRule="exact"/>
              <w:ind w:left="5" w:right="-239"/>
            </w:pPr>
            <w:r>
              <w:rPr>
                <w:rFonts w:ascii="Times New Roman" w:hAnsi="Times New Roman" w:cs="Times New Roman"/>
                <w:noProof/>
                <w:color w:val="000000"/>
                <w:spacing w:val="-3"/>
                <w:sz w:val="24"/>
              </w:rPr>
              <w:t>Interactive</w:t>
            </w:r>
            <w:r>
              <w:rPr>
                <w:rFonts w:ascii="Calibri" w:hAnsi="Calibri" w:cs="Calibri"/>
                <w:noProof/>
                <w:color w:val="000000"/>
                <w:spacing w:val="2"/>
                <w:sz w:val="24"/>
              </w:rPr>
              <w:t> </w:t>
            </w:r>
            <w:r>
              <w:rPr>
                <w:rFonts w:ascii="Times New Roman" w:hAnsi="Times New Roman" w:cs="Times New Roman"/>
                <w:noProof/>
                <w:color w:val="000000"/>
                <w:spacing w:val="-3"/>
                <w:sz w:val="24"/>
              </w:rPr>
              <w:t>LGIS</w:t>
            </w:r>
          </w:p>
        </w:tc>
        <w:tc>
          <w:tcPr>
            <w:tcW w:w="4240" w:type="dxa"/>
            <w:gridSpan w:val="2"/>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76CF6F6D" w14:textId="77777777" w:rsidR="00FB2A4D" w:rsidRDefault="00FB2A4D" w:rsidP="003A297D">
            <w:pPr>
              <w:spacing w:after="0" w:line="501" w:lineRule="exact"/>
              <w:ind w:left="5" w:right="-239"/>
            </w:pPr>
            <w:r>
              <w:rPr>
                <w:rFonts w:ascii="Times New Roman" w:hAnsi="Times New Roman" w:cs="Times New Roman"/>
                <w:noProof/>
                <w:color w:val="000000"/>
                <w:spacing w:val="-3"/>
                <w:sz w:val="24"/>
              </w:rPr>
              <w:t>1</w:t>
            </w:r>
            <w:r>
              <w:rPr>
                <w:rFonts w:ascii="Calibri" w:hAnsi="Calibri" w:cs="Calibri"/>
                <w:noProof/>
                <w:color w:val="000000"/>
                <w:spacing w:val="3"/>
                <w:sz w:val="24"/>
              </w:rPr>
              <w:t> </w:t>
            </w:r>
            <w:r>
              <w:rPr>
                <w:rFonts w:ascii="Times New Roman" w:hAnsi="Times New Roman" w:cs="Times New Roman"/>
                <w:noProof/>
                <w:color w:val="000000"/>
                <w:spacing w:val="-3"/>
                <w:sz w:val="24"/>
              </w:rPr>
              <w:t>hour,</w:t>
            </w:r>
            <w:r>
              <w:rPr>
                <w:rFonts w:ascii="Calibri" w:hAnsi="Calibri" w:cs="Calibri"/>
                <w:noProof/>
                <w:color w:val="000000"/>
                <w:spacing w:val="3"/>
                <w:sz w:val="24"/>
              </w:rPr>
              <w:t> </w:t>
            </w:r>
            <w:r>
              <w:rPr>
                <w:rFonts w:ascii="Times New Roman" w:hAnsi="Times New Roman" w:cs="Times New Roman"/>
                <w:noProof/>
                <w:color w:val="000000"/>
                <w:spacing w:val="-3"/>
                <w:sz w:val="24"/>
              </w:rPr>
              <w:t>2/week=</w:t>
            </w:r>
            <w:r>
              <w:rPr>
                <w:rFonts w:ascii="Calibri" w:hAnsi="Calibri" w:cs="Calibri"/>
                <w:noProof/>
                <w:color w:val="000000"/>
                <w:spacing w:val="2"/>
                <w:sz w:val="24"/>
              </w:rPr>
              <w:t> </w:t>
            </w:r>
            <w:r>
              <w:rPr>
                <w:rFonts w:ascii="Times New Roman" w:hAnsi="Times New Roman" w:cs="Times New Roman"/>
                <w:noProof/>
                <w:color w:val="000000"/>
                <w:spacing w:val="-3"/>
                <w:sz w:val="24"/>
              </w:rPr>
              <w:t>2/week</w:t>
            </w:r>
          </w:p>
        </w:tc>
        <w:tc>
          <w:tcPr>
            <w:tcW w:w="2393"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0EF2A8F4" w14:textId="77777777" w:rsidR="00FB2A4D" w:rsidRDefault="00FB2A4D" w:rsidP="003A297D">
            <w:pPr>
              <w:spacing w:after="0" w:line="501" w:lineRule="exact"/>
              <w:ind w:left="125" w:right="-239"/>
            </w:pPr>
            <w:r>
              <w:rPr>
                <w:rFonts w:ascii="Times New Roman" w:hAnsi="Times New Roman" w:cs="Times New Roman"/>
                <w:noProof/>
                <w:color w:val="000000"/>
                <w:spacing w:val="-3"/>
                <w:sz w:val="24"/>
              </w:rPr>
              <w:t>40</w:t>
            </w:r>
            <w:r>
              <w:rPr>
                <w:rFonts w:ascii="Calibri" w:hAnsi="Calibri" w:cs="Calibri"/>
                <w:noProof/>
                <w:color w:val="000000"/>
                <w:spacing w:val="3"/>
                <w:sz w:val="24"/>
              </w:rPr>
              <w:t> </w:t>
            </w:r>
            <w:r>
              <w:rPr>
                <w:rFonts w:ascii="Times New Roman" w:hAnsi="Times New Roman" w:cs="Times New Roman"/>
                <w:noProof/>
                <w:color w:val="000000"/>
                <w:spacing w:val="-3"/>
                <w:sz w:val="24"/>
              </w:rPr>
              <w:t>hours</w:t>
            </w:r>
          </w:p>
        </w:tc>
      </w:tr>
      <w:tr w:rsidR="00FB2A4D" w14:paraId="7EEF9FB6" w14:textId="77777777" w:rsidTr="003A297D">
        <w:trPr>
          <w:trHeight w:hRule="exact" w:val="2817"/>
        </w:trPr>
        <w:tc>
          <w:tcPr>
            <w:tcW w:w="424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77D227D" w14:textId="77777777" w:rsidR="00FB2A4D" w:rsidRDefault="00FB2A4D" w:rsidP="003A297D">
            <w:pPr>
              <w:spacing w:after="0" w:line="501" w:lineRule="exact"/>
              <w:ind w:left="5" w:right="-239"/>
            </w:pPr>
            <w:r>
              <w:rPr>
                <w:rFonts w:ascii="Times New Roman" w:hAnsi="Times New Roman" w:cs="Times New Roman"/>
                <w:noProof/>
                <w:color w:val="000000"/>
                <w:spacing w:val="-3"/>
                <w:sz w:val="24"/>
              </w:rPr>
              <w:t>Clinical</w:t>
            </w:r>
            <w:r>
              <w:rPr>
                <w:rFonts w:ascii="Calibri" w:hAnsi="Calibri" w:cs="Calibri"/>
                <w:noProof/>
                <w:color w:val="000000"/>
                <w:spacing w:val="3"/>
                <w:sz w:val="24"/>
              </w:rPr>
              <w:t> </w:t>
            </w:r>
            <w:r>
              <w:rPr>
                <w:rFonts w:ascii="Times New Roman" w:hAnsi="Times New Roman" w:cs="Times New Roman"/>
                <w:noProof/>
                <w:color w:val="000000"/>
                <w:spacing w:val="-3"/>
                <w:sz w:val="24"/>
              </w:rPr>
              <w:t>Clerkship</w:t>
            </w:r>
            <w:r>
              <w:rPr>
                <w:rFonts w:ascii="Calibri" w:hAnsi="Calibri" w:cs="Calibri"/>
                <w:noProof/>
                <w:color w:val="000000"/>
                <w:spacing w:val="3"/>
                <w:sz w:val="24"/>
              </w:rPr>
              <w:t> </w:t>
            </w:r>
            <w:r>
              <w:rPr>
                <w:rFonts w:ascii="Times New Roman" w:hAnsi="Times New Roman" w:cs="Times New Roman"/>
                <w:noProof/>
                <w:color w:val="000000"/>
                <w:spacing w:val="-2"/>
                <w:sz w:val="24"/>
              </w:rPr>
              <w:t>in</w:t>
            </w:r>
            <w:r>
              <w:rPr>
                <w:rFonts w:ascii="Calibri" w:hAnsi="Calibri" w:cs="Calibri"/>
                <w:noProof/>
                <w:color w:val="000000"/>
                <w:spacing w:val="3"/>
                <w:sz w:val="24"/>
              </w:rPr>
              <w:t> </w:t>
            </w:r>
            <w:r>
              <w:rPr>
                <w:rFonts w:ascii="Times New Roman" w:hAnsi="Times New Roman" w:cs="Times New Roman"/>
                <w:noProof/>
                <w:color w:val="000000"/>
                <w:spacing w:val="-3"/>
                <w:sz w:val="24"/>
              </w:rPr>
              <w:t>Wards</w:t>
            </w:r>
          </w:p>
        </w:tc>
        <w:tc>
          <w:tcPr>
            <w:tcW w:w="4240"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6A0B9E6" w14:textId="77777777" w:rsidR="00FB2A4D" w:rsidRDefault="00FB2A4D" w:rsidP="003A297D">
            <w:pPr>
              <w:shd w:val="clear" w:color="auto" w:fill="D1D1D1" w:themeFill="background2" w:themeFillShade="E6"/>
              <w:spacing w:after="0" w:line="240" w:lineRule="auto"/>
              <w:ind w:left="5" w:right="-239"/>
            </w:pPr>
            <w:r>
              <w:rPr>
                <w:rFonts w:ascii="Times New Roman" w:hAnsi="Times New Roman" w:cs="Times New Roman"/>
                <w:noProof/>
                <w:color w:val="000000"/>
                <w:spacing w:val="-3"/>
                <w:sz w:val="24"/>
              </w:rPr>
              <w:t>8-1030</w:t>
            </w:r>
            <w:r>
              <w:rPr>
                <w:rFonts w:ascii="Calibri" w:hAnsi="Calibri" w:cs="Calibri"/>
                <w:noProof/>
                <w:color w:val="000000"/>
                <w:spacing w:val="3"/>
                <w:sz w:val="24"/>
              </w:rPr>
              <w:t> </w:t>
            </w:r>
            <w:r>
              <w:rPr>
                <w:rFonts w:ascii="Times New Roman" w:hAnsi="Times New Roman" w:cs="Times New Roman"/>
                <w:noProof/>
                <w:color w:val="000000"/>
                <w:spacing w:val="-3"/>
                <w:sz w:val="24"/>
              </w:rPr>
              <w:t>am,</w:t>
            </w:r>
            <w:r>
              <w:rPr>
                <w:rFonts w:ascii="Calibri" w:hAnsi="Calibri" w:cs="Calibri"/>
                <w:noProof/>
                <w:color w:val="000000"/>
                <w:spacing w:val="3"/>
                <w:sz w:val="24"/>
              </w:rPr>
              <w:t> </w:t>
            </w:r>
            <w:r>
              <w:rPr>
                <w:rFonts w:ascii="Times New Roman" w:hAnsi="Times New Roman" w:cs="Times New Roman"/>
                <w:noProof/>
                <w:color w:val="000000"/>
                <w:spacing w:val="-3"/>
                <w:sz w:val="24"/>
              </w:rPr>
              <w:t>4</w:t>
            </w:r>
            <w:r>
              <w:rPr>
                <w:rFonts w:ascii="Calibri" w:hAnsi="Calibri" w:cs="Calibri"/>
                <w:noProof/>
                <w:color w:val="000000"/>
                <w:spacing w:val="3"/>
                <w:sz w:val="24"/>
              </w:rPr>
              <w:t> </w:t>
            </w:r>
            <w:r>
              <w:rPr>
                <w:rFonts w:ascii="Times New Roman" w:hAnsi="Times New Roman" w:cs="Times New Roman"/>
                <w:noProof/>
                <w:color w:val="000000"/>
                <w:spacing w:val="-3"/>
                <w:sz w:val="24"/>
              </w:rPr>
              <w:t>days</w:t>
            </w:r>
            <w:r>
              <w:rPr>
                <w:rFonts w:ascii="Calibri" w:hAnsi="Calibri" w:cs="Calibri"/>
                <w:noProof/>
                <w:color w:val="000000"/>
                <w:spacing w:val="3"/>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3"/>
                <w:sz w:val="24"/>
              </w:rPr>
              <w:t>week=</w:t>
            </w:r>
            <w:r>
              <w:rPr>
                <w:rFonts w:ascii="Calibri" w:hAnsi="Calibri" w:cs="Calibri"/>
                <w:noProof/>
                <w:color w:val="000000"/>
                <w:spacing w:val="2"/>
                <w:sz w:val="24"/>
              </w:rPr>
              <w:t> </w:t>
            </w:r>
            <w:r>
              <w:rPr>
                <w:rFonts w:ascii="Times New Roman" w:hAnsi="Times New Roman" w:cs="Times New Roman"/>
                <w:noProof/>
                <w:color w:val="000000"/>
                <w:spacing w:val="-3"/>
                <w:sz w:val="24"/>
              </w:rPr>
              <w:t>10</w:t>
            </w:r>
          </w:p>
          <w:p w14:paraId="3F089801" w14:textId="77777777" w:rsidR="00FB2A4D" w:rsidRDefault="00FB2A4D" w:rsidP="003A297D">
            <w:pPr>
              <w:shd w:val="clear" w:color="auto" w:fill="D1D1D1" w:themeFill="background2" w:themeFillShade="E6"/>
              <w:spacing w:after="0" w:line="240" w:lineRule="auto"/>
              <w:ind w:left="5" w:right="-239"/>
              <w:rPr>
                <w:rFonts w:ascii="Times New Roman" w:hAnsi="Times New Roman" w:cs="Times New Roman"/>
                <w:noProof/>
                <w:color w:val="000000"/>
                <w:spacing w:val="-3"/>
                <w:sz w:val="24"/>
              </w:rPr>
            </w:pPr>
            <w:r>
              <w:rPr>
                <w:rFonts w:ascii="Times New Roman" w:hAnsi="Times New Roman" w:cs="Times New Roman"/>
                <w:noProof/>
                <w:color w:val="000000"/>
                <w:spacing w:val="-3"/>
                <w:sz w:val="24"/>
              </w:rPr>
              <w:t>hour/week</w:t>
            </w:r>
          </w:p>
          <w:p w14:paraId="47BC23F9" w14:textId="77777777" w:rsidR="00FB2A4D" w:rsidRPr="00F754E7" w:rsidRDefault="00FB2A4D" w:rsidP="003A297D">
            <w:pPr>
              <w:shd w:val="clear" w:color="auto" w:fill="84E290" w:themeFill="accent3" w:themeFillTint="66"/>
              <w:spacing w:after="0" w:line="240" w:lineRule="auto"/>
              <w:ind w:left="5" w:right="-239"/>
            </w:pPr>
            <w:r>
              <w:rPr>
                <w:rFonts w:ascii="Times New Roman" w:hAnsi="Times New Roman" w:cs="Times New Roman"/>
                <w:noProof/>
                <w:color w:val="000000"/>
                <w:spacing w:val="-3"/>
                <w:sz w:val="24"/>
              </w:rPr>
              <w:t>Surgery</w:t>
            </w:r>
            <w:r>
              <w:rPr>
                <w:rFonts w:ascii="Calibri" w:hAnsi="Calibri" w:cs="Calibri"/>
                <w:noProof/>
                <w:color w:val="000000"/>
                <w:spacing w:val="2"/>
                <w:sz w:val="24"/>
              </w:rPr>
              <w:t> </w:t>
            </w:r>
            <w:r>
              <w:rPr>
                <w:rFonts w:ascii="Times New Roman" w:hAnsi="Times New Roman" w:cs="Times New Roman"/>
                <w:noProof/>
                <w:color w:val="000000"/>
                <w:spacing w:val="-3"/>
                <w:sz w:val="24"/>
              </w:rPr>
              <w:t>(10</w:t>
            </w:r>
            <w:r>
              <w:rPr>
                <w:rFonts w:ascii="Calibri" w:hAnsi="Calibri" w:cs="Calibri"/>
                <w:noProof/>
                <w:color w:val="000000"/>
                <w:spacing w:val="3"/>
                <w:sz w:val="24"/>
              </w:rPr>
              <w:t> </w:t>
            </w:r>
            <w:r>
              <w:rPr>
                <w:rFonts w:ascii="Times New Roman" w:hAnsi="Times New Roman" w:cs="Times New Roman"/>
                <w:noProof/>
                <w:color w:val="000000"/>
                <w:spacing w:val="-3"/>
                <w:sz w:val="24"/>
              </w:rPr>
              <w:t>week),</w:t>
            </w:r>
            <w:r>
              <w:rPr>
                <w:rFonts w:ascii="Calibri" w:hAnsi="Calibri" w:cs="Calibri"/>
                <w:noProof/>
                <w:color w:val="000000"/>
                <w:spacing w:val="3"/>
                <w:sz w:val="24"/>
              </w:rPr>
              <w:t> </w:t>
            </w:r>
          </w:p>
          <w:p w14:paraId="17BCD77C" w14:textId="77777777" w:rsidR="00FB2A4D" w:rsidRDefault="00FB2A4D" w:rsidP="003A297D">
            <w:pPr>
              <w:shd w:val="clear" w:color="auto" w:fill="84E290" w:themeFill="accent3" w:themeFillTint="66"/>
              <w:spacing w:after="0" w:line="240" w:lineRule="auto"/>
              <w:ind w:left="5" w:right="-239"/>
            </w:pPr>
            <w:r>
              <w:rPr>
                <w:rFonts w:ascii="Times New Roman" w:hAnsi="Times New Roman" w:cs="Times New Roman"/>
                <w:noProof/>
                <w:color w:val="000000"/>
                <w:spacing w:val="-3"/>
                <w:sz w:val="24"/>
              </w:rPr>
              <w:t>anesthesia 1 week,</w:t>
            </w:r>
          </w:p>
          <w:p w14:paraId="42A36339" w14:textId="77777777" w:rsidR="00FB2A4D" w:rsidRDefault="00FB2A4D" w:rsidP="003A297D">
            <w:pPr>
              <w:shd w:val="clear" w:color="auto" w:fill="84E290" w:themeFill="accent3" w:themeFillTint="66"/>
              <w:spacing w:after="0" w:line="240" w:lineRule="auto"/>
              <w:ind w:right="-239"/>
            </w:pPr>
            <w:r>
              <w:rPr>
                <w:rFonts w:ascii="Times New Roman" w:hAnsi="Times New Roman" w:cs="Times New Roman"/>
                <w:noProof/>
                <w:color w:val="000000"/>
                <w:spacing w:val="-2"/>
                <w:sz w:val="24"/>
              </w:rPr>
              <w:t>Skill</w:t>
            </w:r>
            <w:r>
              <w:rPr>
                <w:rFonts w:ascii="Calibri" w:hAnsi="Calibri" w:cs="Calibri"/>
                <w:noProof/>
                <w:color w:val="000000"/>
                <w:spacing w:val="4"/>
                <w:sz w:val="24"/>
              </w:rPr>
              <w:t> </w:t>
            </w:r>
            <w:r>
              <w:rPr>
                <w:rFonts w:ascii="Times New Roman" w:hAnsi="Times New Roman" w:cs="Times New Roman"/>
                <w:noProof/>
                <w:color w:val="000000"/>
                <w:spacing w:val="-3"/>
                <w:sz w:val="24"/>
              </w:rPr>
              <w:t>Lab</w:t>
            </w:r>
            <w:r>
              <w:rPr>
                <w:rFonts w:ascii="Calibri" w:hAnsi="Calibri" w:cs="Calibri"/>
                <w:noProof/>
                <w:color w:val="000000"/>
                <w:spacing w:val="3"/>
                <w:sz w:val="24"/>
              </w:rPr>
              <w:t> </w:t>
            </w:r>
            <w:r>
              <w:rPr>
                <w:rFonts w:ascii="Times New Roman" w:hAnsi="Times New Roman" w:cs="Times New Roman"/>
                <w:noProof/>
                <w:color w:val="000000"/>
                <w:spacing w:val="-3"/>
                <w:sz w:val="24"/>
              </w:rPr>
              <w:t>(1</w:t>
            </w:r>
          </w:p>
          <w:p w14:paraId="11225DDF" w14:textId="77777777" w:rsidR="00FB2A4D" w:rsidRDefault="00FB2A4D" w:rsidP="003A297D">
            <w:pPr>
              <w:shd w:val="clear" w:color="auto" w:fill="84E290" w:themeFill="accent3" w:themeFillTint="66"/>
              <w:spacing w:after="0" w:line="240" w:lineRule="auto"/>
              <w:ind w:right="-239"/>
              <w:rPr>
                <w:rFonts w:ascii="Times New Roman" w:hAnsi="Times New Roman" w:cs="Times New Roman"/>
                <w:noProof/>
                <w:color w:val="000000"/>
                <w:spacing w:val="-3"/>
                <w:sz w:val="24"/>
              </w:rPr>
            </w:pPr>
            <w:r>
              <w:rPr>
                <w:rFonts w:ascii="Times New Roman" w:hAnsi="Times New Roman" w:cs="Times New Roman"/>
                <w:noProof/>
                <w:color w:val="000000"/>
                <w:spacing w:val="-3"/>
                <w:sz w:val="24"/>
              </w:rPr>
              <w:t>week),</w:t>
            </w:r>
          </w:p>
          <w:p w14:paraId="6E77F785" w14:textId="77777777" w:rsidR="00FB2A4D" w:rsidRDefault="00FB2A4D" w:rsidP="003A297D">
            <w:pPr>
              <w:shd w:val="clear" w:color="auto" w:fill="84E290" w:themeFill="accent3" w:themeFillTint="66"/>
              <w:spacing w:after="0" w:line="240" w:lineRule="auto"/>
              <w:ind w:left="5" w:right="-239"/>
              <w:rPr>
                <w:rFonts w:ascii="Times New Roman" w:hAnsi="Times New Roman" w:cs="Times New Roman"/>
                <w:noProof/>
                <w:color w:val="000000"/>
                <w:spacing w:val="-3"/>
                <w:sz w:val="24"/>
              </w:rPr>
            </w:pPr>
            <w:r>
              <w:rPr>
                <w:rFonts w:ascii="Calibri" w:hAnsi="Calibri" w:cs="Calibri"/>
                <w:noProof/>
                <w:color w:val="000000"/>
                <w:spacing w:val="5"/>
                <w:sz w:val="24"/>
              </w:rPr>
              <w:t> </w:t>
            </w:r>
            <w:r>
              <w:rPr>
                <w:rFonts w:ascii="Times New Roman" w:hAnsi="Times New Roman" w:cs="Times New Roman"/>
                <w:noProof/>
                <w:color w:val="000000"/>
                <w:spacing w:val="-3"/>
                <w:sz w:val="24"/>
              </w:rPr>
              <w:t>peads surgery 1 week ,</w:t>
            </w:r>
          </w:p>
          <w:p w14:paraId="0B5F9C69" w14:textId="77777777" w:rsidR="00FB2A4D" w:rsidRDefault="00FB2A4D" w:rsidP="003A297D">
            <w:pPr>
              <w:shd w:val="clear" w:color="auto" w:fill="84E290" w:themeFill="accent3" w:themeFillTint="66"/>
              <w:spacing w:after="0" w:line="240" w:lineRule="auto"/>
              <w:ind w:left="5" w:right="-239"/>
            </w:pPr>
            <w:r>
              <w:rPr>
                <w:rFonts w:ascii="Times New Roman" w:hAnsi="Times New Roman" w:cs="Times New Roman"/>
                <w:noProof/>
                <w:color w:val="000000"/>
                <w:spacing w:val="-3"/>
                <w:sz w:val="24"/>
              </w:rPr>
              <w:t xml:space="preserve"> plastic surgery 1 week</w:t>
            </w:r>
          </w:p>
          <w:p w14:paraId="6E001B9E" w14:textId="77777777" w:rsidR="00FB2A4D" w:rsidRDefault="00FB2A4D" w:rsidP="003A297D">
            <w:pPr>
              <w:spacing w:after="0" w:line="240" w:lineRule="auto"/>
              <w:ind w:right="-239"/>
            </w:pPr>
          </w:p>
        </w:tc>
        <w:tc>
          <w:tcPr>
            <w:tcW w:w="239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5307470" w14:textId="77777777" w:rsidR="00FB2A4D" w:rsidRDefault="00FB2A4D" w:rsidP="003A297D">
            <w:pPr>
              <w:spacing w:after="0" w:line="501" w:lineRule="exact"/>
              <w:ind w:left="125" w:right="-239"/>
            </w:pPr>
            <w:r>
              <w:rPr>
                <w:rFonts w:ascii="Times New Roman" w:hAnsi="Times New Roman" w:cs="Times New Roman"/>
                <w:noProof/>
                <w:color w:val="000000"/>
                <w:spacing w:val="-3"/>
                <w:sz w:val="24"/>
              </w:rPr>
              <w:t>180</w:t>
            </w:r>
          </w:p>
        </w:tc>
      </w:tr>
      <w:tr w:rsidR="00FB2A4D" w14:paraId="30EDA334" w14:textId="77777777" w:rsidTr="003A297D">
        <w:trPr>
          <w:trHeight w:hRule="exact" w:val="1117"/>
        </w:trPr>
        <w:tc>
          <w:tcPr>
            <w:tcW w:w="424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9CEFDB5" w14:textId="77777777" w:rsidR="00FB2A4D" w:rsidRDefault="00FB2A4D" w:rsidP="003A297D">
            <w:pPr>
              <w:spacing w:line="501" w:lineRule="exact"/>
            </w:pPr>
          </w:p>
        </w:tc>
        <w:tc>
          <w:tcPr>
            <w:tcW w:w="21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4E7D482" w14:textId="77777777" w:rsidR="00FB2A4D" w:rsidRDefault="00FB2A4D" w:rsidP="003A297D">
            <w:pPr>
              <w:spacing w:after="0" w:line="498" w:lineRule="exact"/>
              <w:ind w:left="182" w:right="-239"/>
            </w:pPr>
            <w:r>
              <w:rPr>
                <w:rFonts w:ascii="Times New Roman" w:hAnsi="Times New Roman" w:cs="Times New Roman"/>
                <w:noProof/>
                <w:color w:val="000000"/>
                <w:spacing w:val="-3"/>
                <w:sz w:val="24"/>
              </w:rPr>
              <w:t>Current</w:t>
            </w:r>
            <w:r>
              <w:rPr>
                <w:rFonts w:ascii="Calibri" w:hAnsi="Calibri" w:cs="Calibri"/>
                <w:noProof/>
                <w:color w:val="000000"/>
                <w:spacing w:val="3"/>
                <w:sz w:val="24"/>
              </w:rPr>
              <w:t> </w:t>
            </w:r>
            <w:r>
              <w:rPr>
                <w:rFonts w:ascii="Times New Roman" w:hAnsi="Times New Roman" w:cs="Times New Roman"/>
                <w:noProof/>
                <w:color w:val="000000"/>
                <w:spacing w:val="-3"/>
                <w:sz w:val="24"/>
              </w:rPr>
              <w:t>weeks</w:t>
            </w:r>
          </w:p>
          <w:p w14:paraId="6CD04B34" w14:textId="77777777" w:rsidR="00FB2A4D" w:rsidRDefault="00FB2A4D" w:rsidP="003A297D">
            <w:pPr>
              <w:spacing w:after="0" w:line="494" w:lineRule="exact"/>
              <w:ind w:left="756" w:right="-239"/>
            </w:pPr>
            <w:r>
              <w:rPr>
                <w:rFonts w:ascii="Times New Roman" w:hAnsi="Times New Roman" w:cs="Times New Roman"/>
                <w:noProof/>
                <w:color w:val="000000"/>
                <w:spacing w:val="-3"/>
                <w:sz w:val="24"/>
              </w:rPr>
              <w:t>13 hrz</w:t>
            </w:r>
          </w:p>
        </w:tc>
        <w:tc>
          <w:tcPr>
            <w:tcW w:w="21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DE1EAC7" w14:textId="77777777" w:rsidR="00FB2A4D" w:rsidRDefault="00FB2A4D" w:rsidP="003A297D">
            <w:pPr>
              <w:spacing w:after="0" w:line="498" w:lineRule="exact"/>
              <w:ind w:left="53" w:right="-239"/>
            </w:pPr>
            <w:r>
              <w:rPr>
                <w:rFonts w:ascii="Times New Roman" w:hAnsi="Times New Roman" w:cs="Times New Roman"/>
                <w:noProof/>
                <w:color w:val="000000"/>
                <w:spacing w:val="-3"/>
                <w:sz w:val="24"/>
              </w:rPr>
              <w:t>Suggested</w:t>
            </w:r>
            <w:r>
              <w:rPr>
                <w:rFonts w:ascii="Calibri" w:hAnsi="Calibri" w:cs="Calibri"/>
                <w:noProof/>
                <w:color w:val="000000"/>
                <w:spacing w:val="3"/>
                <w:sz w:val="24"/>
              </w:rPr>
              <w:t> </w:t>
            </w:r>
            <w:r>
              <w:rPr>
                <w:rFonts w:ascii="Times New Roman" w:hAnsi="Times New Roman" w:cs="Times New Roman"/>
                <w:noProof/>
                <w:color w:val="000000"/>
                <w:spacing w:val="-4"/>
                <w:sz w:val="24"/>
              </w:rPr>
              <w:t>weeks</w:t>
            </w:r>
          </w:p>
          <w:p w14:paraId="2EF88286" w14:textId="77777777" w:rsidR="00FB2A4D" w:rsidRDefault="00FB2A4D" w:rsidP="003A297D">
            <w:pPr>
              <w:spacing w:after="0" w:line="494" w:lineRule="exact"/>
              <w:ind w:left="756" w:right="-239"/>
            </w:pPr>
            <w:r>
              <w:rPr>
                <w:rFonts w:ascii="Times New Roman" w:hAnsi="Times New Roman" w:cs="Times New Roman"/>
                <w:noProof/>
                <w:color w:val="000000"/>
                <w:spacing w:val="-3"/>
                <w:sz w:val="24"/>
              </w:rPr>
              <w:t>14 hrz</w:t>
            </w:r>
          </w:p>
        </w:tc>
        <w:tc>
          <w:tcPr>
            <w:tcW w:w="239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EB42B4B" w14:textId="77777777" w:rsidR="00FB2A4D" w:rsidRDefault="00FB2A4D" w:rsidP="003A297D">
            <w:pPr>
              <w:spacing w:line="494" w:lineRule="exact"/>
            </w:pPr>
          </w:p>
        </w:tc>
      </w:tr>
      <w:tr w:rsidR="00FB2A4D" w14:paraId="0E14CFAD" w14:textId="77777777" w:rsidTr="003A297D">
        <w:trPr>
          <w:trHeight w:hRule="exact" w:val="1013"/>
        </w:trPr>
        <w:tc>
          <w:tcPr>
            <w:tcW w:w="4243"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279ADC42" w14:textId="77777777" w:rsidR="00FB2A4D" w:rsidRDefault="00FB2A4D" w:rsidP="003A297D">
            <w:pPr>
              <w:spacing w:after="0" w:line="498" w:lineRule="exact"/>
              <w:ind w:left="5" w:right="-239"/>
            </w:pPr>
            <w:r>
              <w:rPr>
                <w:rFonts w:ascii="Times New Roman" w:hAnsi="Times New Roman" w:cs="Times New Roman"/>
                <w:noProof/>
                <w:color w:val="000000"/>
                <w:spacing w:val="-3"/>
                <w:sz w:val="24"/>
              </w:rPr>
              <w:t>Evenings</w:t>
            </w:r>
            <w:r>
              <w:rPr>
                <w:rFonts w:ascii="Calibri" w:hAnsi="Calibri" w:cs="Calibri"/>
                <w:noProof/>
                <w:color w:val="000000"/>
                <w:spacing w:val="4"/>
                <w:sz w:val="24"/>
              </w:rPr>
              <w:t> </w:t>
            </w:r>
            <w:r>
              <w:rPr>
                <w:rFonts w:ascii="Times New Roman" w:hAnsi="Times New Roman" w:cs="Times New Roman"/>
                <w:noProof/>
                <w:color w:val="000000"/>
                <w:spacing w:val="-2"/>
                <w:sz w:val="24"/>
              </w:rPr>
              <w:t>in</w:t>
            </w:r>
            <w:r>
              <w:rPr>
                <w:rFonts w:ascii="Calibri" w:hAnsi="Calibri" w:cs="Calibri"/>
                <w:noProof/>
                <w:color w:val="000000"/>
                <w:spacing w:val="3"/>
                <w:sz w:val="24"/>
              </w:rPr>
              <w:t> </w:t>
            </w:r>
            <w:r>
              <w:rPr>
                <w:rFonts w:ascii="Times New Roman" w:hAnsi="Times New Roman" w:cs="Times New Roman"/>
                <w:noProof/>
                <w:color w:val="000000"/>
                <w:spacing w:val="-4"/>
                <w:sz w:val="24"/>
              </w:rPr>
              <w:t>Ward</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5"/>
                <w:sz w:val="24"/>
              </w:rPr>
              <w:t> </w:t>
            </w:r>
            <w:r>
              <w:rPr>
                <w:rFonts w:ascii="Times New Roman" w:hAnsi="Times New Roman" w:cs="Times New Roman"/>
                <w:noProof/>
                <w:color w:val="000000"/>
                <w:spacing w:val="-3"/>
                <w:sz w:val="24"/>
              </w:rPr>
              <w:t>Emergency</w:t>
            </w:r>
          </w:p>
        </w:tc>
        <w:tc>
          <w:tcPr>
            <w:tcW w:w="4240" w:type="dxa"/>
            <w:gridSpan w:val="2"/>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7B0085B2" w14:textId="77777777" w:rsidR="00FB2A4D" w:rsidRDefault="00FB2A4D" w:rsidP="003A297D">
            <w:pPr>
              <w:spacing w:after="0" w:line="498" w:lineRule="exact"/>
              <w:ind w:left="5" w:right="-239"/>
            </w:pPr>
            <w:r>
              <w:rPr>
                <w:rFonts w:ascii="Times New Roman" w:hAnsi="Times New Roman" w:cs="Times New Roman"/>
                <w:noProof/>
                <w:color w:val="000000"/>
                <w:spacing w:val="-3"/>
                <w:sz w:val="24"/>
              </w:rPr>
              <w:t>3</w:t>
            </w:r>
            <w:r>
              <w:rPr>
                <w:rFonts w:ascii="Calibri" w:hAnsi="Calibri" w:cs="Calibri"/>
                <w:noProof/>
                <w:color w:val="000000"/>
                <w:spacing w:val="3"/>
                <w:sz w:val="24"/>
              </w:rPr>
              <w:t> </w:t>
            </w:r>
            <w:r>
              <w:rPr>
                <w:rFonts w:ascii="Times New Roman" w:hAnsi="Times New Roman" w:cs="Times New Roman"/>
                <w:noProof/>
                <w:color w:val="000000"/>
                <w:spacing w:val="-3"/>
                <w:sz w:val="24"/>
              </w:rPr>
              <w:t>hours,</w:t>
            </w:r>
            <w:r>
              <w:rPr>
                <w:rFonts w:ascii="Calibri" w:hAnsi="Calibri" w:cs="Calibri"/>
                <w:noProof/>
                <w:color w:val="000000"/>
                <w:spacing w:val="3"/>
                <w:sz w:val="24"/>
              </w:rPr>
              <w:t> </w:t>
            </w:r>
            <w:r>
              <w:rPr>
                <w:rFonts w:ascii="Times New Roman" w:hAnsi="Times New Roman" w:cs="Times New Roman"/>
                <w:noProof/>
                <w:color w:val="000000"/>
                <w:spacing w:val="-3"/>
                <w:sz w:val="24"/>
              </w:rPr>
              <w:t>twice</w:t>
            </w:r>
            <w:r>
              <w:rPr>
                <w:rFonts w:ascii="Calibri" w:hAnsi="Calibri" w:cs="Calibri"/>
                <w:noProof/>
                <w:color w:val="000000"/>
                <w:spacing w:val="2"/>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3"/>
                <w:sz w:val="24"/>
              </w:rPr>
              <w:t>week=</w:t>
            </w:r>
            <w:r>
              <w:rPr>
                <w:rFonts w:ascii="Calibri" w:hAnsi="Calibri" w:cs="Calibri"/>
                <w:noProof/>
                <w:color w:val="000000"/>
                <w:spacing w:val="2"/>
                <w:sz w:val="24"/>
              </w:rPr>
              <w:t> </w:t>
            </w:r>
            <w:r>
              <w:rPr>
                <w:rFonts w:ascii="Times New Roman" w:hAnsi="Times New Roman" w:cs="Times New Roman"/>
                <w:noProof/>
                <w:color w:val="000000"/>
                <w:spacing w:val="-3"/>
                <w:sz w:val="24"/>
              </w:rPr>
              <w:t>6</w:t>
            </w:r>
          </w:p>
        </w:tc>
        <w:tc>
          <w:tcPr>
            <w:tcW w:w="2393"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5E1606EE" w14:textId="77777777" w:rsidR="00FB2A4D" w:rsidRDefault="00FB2A4D" w:rsidP="003A297D">
            <w:pPr>
              <w:spacing w:after="0" w:line="498" w:lineRule="exact"/>
              <w:ind w:left="125" w:right="-239"/>
            </w:pPr>
            <w:r>
              <w:rPr>
                <w:rFonts w:ascii="Times New Roman" w:hAnsi="Times New Roman" w:cs="Times New Roman"/>
                <w:noProof/>
                <w:color w:val="000000"/>
                <w:spacing w:val="-3"/>
                <w:sz w:val="24"/>
              </w:rPr>
              <w:t>108</w:t>
            </w:r>
            <w:r>
              <w:rPr>
                <w:rFonts w:ascii="Calibri" w:hAnsi="Calibri" w:cs="Calibri"/>
                <w:noProof/>
                <w:color w:val="000000"/>
                <w:spacing w:val="4"/>
                <w:sz w:val="24"/>
              </w:rPr>
              <w:t> </w:t>
            </w:r>
            <w:r>
              <w:rPr>
                <w:rFonts w:ascii="Times New Roman" w:hAnsi="Times New Roman" w:cs="Times New Roman"/>
                <w:noProof/>
                <w:color w:val="000000"/>
                <w:spacing w:val="-3"/>
                <w:sz w:val="24"/>
              </w:rPr>
              <w:t>hours</w:t>
            </w:r>
          </w:p>
        </w:tc>
      </w:tr>
      <w:tr w:rsidR="00FB2A4D" w14:paraId="3362059E" w14:textId="77777777" w:rsidTr="003A297D">
        <w:trPr>
          <w:trHeight w:hRule="exact" w:val="1013"/>
        </w:trPr>
        <w:tc>
          <w:tcPr>
            <w:tcW w:w="4243"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4F6FD2F3" w14:textId="77777777" w:rsidR="00FB2A4D" w:rsidRDefault="00FB2A4D" w:rsidP="003A297D">
            <w:pPr>
              <w:spacing w:after="0" w:line="498" w:lineRule="exact"/>
              <w:ind w:left="5" w:right="-239"/>
            </w:pPr>
            <w:r>
              <w:rPr>
                <w:rFonts w:ascii="Times New Roman" w:hAnsi="Times New Roman" w:cs="Times New Roman"/>
                <w:noProof/>
                <w:color w:val="000000"/>
                <w:spacing w:val="-3"/>
                <w:sz w:val="24"/>
              </w:rPr>
              <w:t>Self-Directed</w:t>
            </w:r>
            <w:r>
              <w:rPr>
                <w:rFonts w:ascii="Calibri" w:hAnsi="Calibri" w:cs="Calibri"/>
                <w:noProof/>
                <w:color w:val="000000"/>
                <w:spacing w:val="3"/>
                <w:sz w:val="24"/>
              </w:rPr>
              <w:t> </w:t>
            </w:r>
            <w:r>
              <w:rPr>
                <w:rFonts w:ascii="Times New Roman" w:hAnsi="Times New Roman" w:cs="Times New Roman"/>
                <w:noProof/>
                <w:color w:val="000000"/>
                <w:spacing w:val="-3"/>
                <w:sz w:val="24"/>
              </w:rPr>
              <w:t>Study</w:t>
            </w:r>
          </w:p>
        </w:tc>
        <w:tc>
          <w:tcPr>
            <w:tcW w:w="4240" w:type="dxa"/>
            <w:gridSpan w:val="2"/>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0FFC8979" w14:textId="77777777" w:rsidR="00FB2A4D" w:rsidRDefault="00FB2A4D" w:rsidP="003A297D">
            <w:pPr>
              <w:spacing w:after="0" w:line="498" w:lineRule="exact"/>
              <w:ind w:left="5" w:right="-239"/>
            </w:pPr>
            <w:r>
              <w:rPr>
                <w:rFonts w:ascii="Times New Roman" w:hAnsi="Times New Roman" w:cs="Times New Roman"/>
                <w:noProof/>
                <w:color w:val="000000"/>
                <w:spacing w:val="-3"/>
                <w:sz w:val="24"/>
              </w:rPr>
              <w:t>1</w:t>
            </w:r>
            <w:r>
              <w:rPr>
                <w:rFonts w:ascii="Calibri" w:hAnsi="Calibri" w:cs="Calibri"/>
                <w:noProof/>
                <w:color w:val="000000"/>
                <w:spacing w:val="3"/>
                <w:sz w:val="24"/>
              </w:rPr>
              <w:t> </w:t>
            </w:r>
            <w:r>
              <w:rPr>
                <w:rFonts w:ascii="Times New Roman" w:hAnsi="Times New Roman" w:cs="Times New Roman"/>
                <w:noProof/>
                <w:color w:val="000000"/>
                <w:spacing w:val="-3"/>
                <w:sz w:val="24"/>
              </w:rPr>
              <w:t>hours,</w:t>
            </w:r>
            <w:r>
              <w:rPr>
                <w:rFonts w:ascii="Calibri" w:hAnsi="Calibri" w:cs="Calibri"/>
                <w:noProof/>
                <w:color w:val="000000"/>
                <w:spacing w:val="3"/>
                <w:sz w:val="24"/>
              </w:rPr>
              <w:t> </w:t>
            </w:r>
            <w:r>
              <w:rPr>
                <w:rFonts w:ascii="Times New Roman" w:hAnsi="Times New Roman" w:cs="Times New Roman"/>
                <w:noProof/>
                <w:color w:val="000000"/>
                <w:spacing w:val="-3"/>
                <w:sz w:val="24"/>
              </w:rPr>
              <w:t>4</w:t>
            </w:r>
            <w:r>
              <w:rPr>
                <w:rFonts w:ascii="Calibri" w:hAnsi="Calibri" w:cs="Calibri"/>
                <w:noProof/>
                <w:color w:val="000000"/>
                <w:spacing w:val="3"/>
                <w:sz w:val="24"/>
              </w:rPr>
              <w:t> </w:t>
            </w:r>
            <w:r>
              <w:rPr>
                <w:rFonts w:ascii="Times New Roman" w:hAnsi="Times New Roman" w:cs="Times New Roman"/>
                <w:noProof/>
                <w:color w:val="000000"/>
                <w:spacing w:val="-3"/>
                <w:sz w:val="24"/>
              </w:rPr>
              <w:t>times</w:t>
            </w:r>
            <w:r>
              <w:rPr>
                <w:rFonts w:ascii="Calibri" w:hAnsi="Calibri" w:cs="Calibri"/>
                <w:noProof/>
                <w:color w:val="000000"/>
                <w:spacing w:val="3"/>
                <w:sz w:val="24"/>
              </w:rPr>
              <w:t> </w:t>
            </w:r>
            <w:r>
              <w:rPr>
                <w:rFonts w:ascii="Times New Roman" w:hAnsi="Times New Roman" w:cs="Times New Roman"/>
                <w:noProof/>
                <w:color w:val="000000"/>
                <w:spacing w:val="-4"/>
                <w:sz w:val="24"/>
              </w:rPr>
              <w:t>week=</w:t>
            </w:r>
            <w:r>
              <w:rPr>
                <w:rFonts w:ascii="Calibri" w:hAnsi="Calibri" w:cs="Calibri"/>
                <w:noProof/>
                <w:color w:val="000000"/>
                <w:spacing w:val="2"/>
                <w:sz w:val="24"/>
              </w:rPr>
              <w:t> </w:t>
            </w:r>
            <w:r>
              <w:rPr>
                <w:rFonts w:ascii="Times New Roman" w:hAnsi="Times New Roman" w:cs="Times New Roman"/>
                <w:noProof/>
                <w:color w:val="000000"/>
                <w:spacing w:val="-3"/>
                <w:sz w:val="24"/>
              </w:rPr>
              <w:t>4</w:t>
            </w:r>
          </w:p>
          <w:p w14:paraId="6632AE96" w14:textId="77777777" w:rsidR="00FB2A4D" w:rsidRDefault="00FB2A4D" w:rsidP="003A297D">
            <w:pPr>
              <w:spacing w:after="0" w:line="276" w:lineRule="exact"/>
              <w:ind w:left="5" w:right="-239"/>
            </w:pPr>
            <w:r>
              <w:rPr>
                <w:rFonts w:ascii="Times New Roman" w:hAnsi="Times New Roman" w:cs="Times New Roman"/>
                <w:noProof/>
                <w:color w:val="000000"/>
                <w:spacing w:val="-3"/>
                <w:sz w:val="24"/>
              </w:rPr>
              <w:t>hours/week</w:t>
            </w:r>
          </w:p>
        </w:tc>
        <w:tc>
          <w:tcPr>
            <w:tcW w:w="2393"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4160A335" w14:textId="77777777" w:rsidR="00FB2A4D" w:rsidRDefault="00FB2A4D" w:rsidP="003A297D">
            <w:pPr>
              <w:spacing w:after="0" w:line="498" w:lineRule="exact"/>
              <w:ind w:left="125" w:right="-239"/>
            </w:pPr>
            <w:r>
              <w:rPr>
                <w:rFonts w:ascii="Times New Roman" w:hAnsi="Times New Roman" w:cs="Times New Roman"/>
                <w:noProof/>
                <w:color w:val="000000"/>
                <w:spacing w:val="-3"/>
                <w:sz w:val="24"/>
              </w:rPr>
              <w:t>72</w:t>
            </w:r>
            <w:r>
              <w:rPr>
                <w:rFonts w:ascii="Calibri" w:hAnsi="Calibri" w:cs="Calibri"/>
                <w:noProof/>
                <w:color w:val="000000"/>
                <w:spacing w:val="3"/>
                <w:sz w:val="24"/>
              </w:rPr>
              <w:t> </w:t>
            </w:r>
            <w:r>
              <w:rPr>
                <w:rFonts w:ascii="Times New Roman" w:hAnsi="Times New Roman" w:cs="Times New Roman"/>
                <w:noProof/>
                <w:color w:val="000000"/>
                <w:spacing w:val="-3"/>
                <w:sz w:val="24"/>
              </w:rPr>
              <w:t>hours</w:t>
            </w:r>
          </w:p>
        </w:tc>
      </w:tr>
      <w:tr w:rsidR="00FB2A4D" w14:paraId="48B736A2" w14:textId="77777777" w:rsidTr="003A297D">
        <w:trPr>
          <w:trHeight w:hRule="exact" w:val="1013"/>
        </w:trPr>
        <w:tc>
          <w:tcPr>
            <w:tcW w:w="4243"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527E3E50" w14:textId="77777777" w:rsidR="00FB2A4D" w:rsidRDefault="00FB2A4D" w:rsidP="003A297D">
            <w:pPr>
              <w:spacing w:line="498" w:lineRule="exact"/>
            </w:pPr>
          </w:p>
        </w:tc>
        <w:tc>
          <w:tcPr>
            <w:tcW w:w="4240" w:type="dxa"/>
            <w:gridSpan w:val="2"/>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50295A94" w14:textId="77777777" w:rsidR="00FB2A4D" w:rsidRDefault="00FB2A4D" w:rsidP="003A297D">
            <w:pPr>
              <w:spacing w:line="498" w:lineRule="exact"/>
            </w:pPr>
          </w:p>
        </w:tc>
        <w:tc>
          <w:tcPr>
            <w:tcW w:w="2393"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5D84BF99" w14:textId="77777777" w:rsidR="00FB2A4D" w:rsidRDefault="00FB2A4D" w:rsidP="003A297D">
            <w:pPr>
              <w:spacing w:after="0" w:line="498" w:lineRule="exact"/>
              <w:ind w:left="65" w:right="-239"/>
            </w:pPr>
            <w:r>
              <w:rPr>
                <w:rFonts w:ascii="Times New Roman" w:hAnsi="Times New Roman" w:cs="Times New Roman"/>
                <w:noProof/>
                <w:color w:val="000000"/>
                <w:spacing w:val="-3"/>
                <w:sz w:val="24"/>
              </w:rPr>
              <w:t>400</w:t>
            </w:r>
            <w:r>
              <w:rPr>
                <w:rFonts w:ascii="Calibri" w:hAnsi="Calibri" w:cs="Calibri"/>
                <w:noProof/>
                <w:color w:val="000000"/>
                <w:spacing w:val="3"/>
                <w:sz w:val="24"/>
              </w:rPr>
              <w:t> </w:t>
            </w:r>
            <w:r>
              <w:rPr>
                <w:rFonts w:ascii="Times New Roman" w:hAnsi="Times New Roman" w:cs="Times New Roman"/>
                <w:noProof/>
                <w:color w:val="000000"/>
                <w:spacing w:val="-3"/>
                <w:sz w:val="24"/>
              </w:rPr>
              <w:t>hours</w:t>
            </w:r>
          </w:p>
        </w:tc>
      </w:tr>
    </w:tbl>
    <w:p w14:paraId="37B7CDD4" w14:textId="77777777" w:rsidR="00FB2A4D" w:rsidRDefault="00FB2A4D" w:rsidP="00FB2A4D">
      <w:pPr>
        <w:spacing w:after="0" w:line="20" w:lineRule="exact"/>
      </w:pPr>
      <w:r>
        <w:rPr>
          <w:noProof/>
          <w:lang w:val="en-GB" w:eastAsia="en-GB"/>
        </w:rPr>
        <mc:AlternateContent>
          <mc:Choice Requires="wps">
            <w:drawing>
              <wp:anchor distT="0" distB="0" distL="114300" distR="114300" simplePos="0" relativeHeight="251758592" behindDoc="1" locked="0" layoutInCell="1" allowOverlap="1" wp14:anchorId="01625011" wp14:editId="25CF0A0E">
                <wp:simplePos x="0" y="0"/>
                <wp:positionH relativeFrom="page">
                  <wp:posOffset>2960370</wp:posOffset>
                </wp:positionH>
                <wp:positionV relativeFrom="page">
                  <wp:posOffset>594360</wp:posOffset>
                </wp:positionV>
                <wp:extent cx="4256405" cy="187960"/>
                <wp:effectExtent l="0" t="0" r="10795" b="2540"/>
                <wp:wrapNone/>
                <wp:docPr id="3" name="wondershare_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640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E294" w14:textId="77777777" w:rsidR="00FB2A4D" w:rsidRDefault="00FB2A4D" w:rsidP="00FB2A4D">
                            <w:pPr>
                              <w:autoSpaceDE w:val="0"/>
                              <w:autoSpaceDN w:val="0"/>
                              <w:adjustRightInd w:val="0"/>
                              <w:spacing w:after="0" w:line="296" w:lineRule="exact"/>
                            </w:pPr>
                            <w:r>
                              <w:rPr>
                                <w:rFonts w:ascii="Calibri" w:hAnsi="Calibri" w:cs="Calibri"/>
                                <w:b/>
                                <w:noProof/>
                                <w:color w:val="007BB8"/>
                                <w:spacing w:val="-9"/>
                                <w:w w:val="88"/>
                                <w:sz w:val="26"/>
                              </w:rPr>
                              <w:t>1.</w:t>
                            </w:r>
                            <w:r>
                              <w:rPr>
                                <w:rFonts w:ascii="Calibri" w:hAnsi="Calibri" w:cs="Calibri"/>
                                <w:b/>
                                <w:noProof/>
                                <w:color w:val="000000"/>
                                <w:spacing w:val="15"/>
                                <w:sz w:val="26"/>
                              </w:rPr>
                              <w:t>  </w:t>
                            </w:r>
                            <w:r>
                              <w:rPr>
                                <w:rFonts w:ascii="Times New Roman" w:hAnsi="Times New Roman" w:cs="Times New Roman"/>
                                <w:b/>
                                <w:noProof/>
                                <w:color w:val="007BB8"/>
                                <w:spacing w:val="-3"/>
                                <w:w w:val="95"/>
                                <w:sz w:val="26"/>
                              </w:rPr>
                              <w:t>Teaching</w:t>
                            </w:r>
                            <w:r>
                              <w:rPr>
                                <w:rFonts w:ascii="Calibri" w:hAnsi="Calibri" w:cs="Calibri"/>
                                <w:b/>
                                <w:noProof/>
                                <w:color w:val="000000"/>
                                <w:spacing w:val="11"/>
                                <w:sz w:val="26"/>
                              </w:rPr>
                              <w:t> </w:t>
                            </w:r>
                            <w:r>
                              <w:rPr>
                                <w:rFonts w:ascii="Times New Roman" w:hAnsi="Times New Roman" w:cs="Times New Roman"/>
                                <w:b/>
                                <w:noProof/>
                                <w:color w:val="007BB8"/>
                                <w:spacing w:val="-3"/>
                                <w:w w:val="95"/>
                                <w:sz w:val="26"/>
                              </w:rPr>
                              <w:t>hours</w:t>
                            </w:r>
                            <w:r>
                              <w:rPr>
                                <w:rFonts w:ascii="Calibri" w:hAnsi="Calibri" w:cs="Calibri"/>
                                <w:b/>
                                <w:noProof/>
                                <w:color w:val="000000"/>
                                <w:spacing w:val="11"/>
                                <w:sz w:val="26"/>
                              </w:rPr>
                              <w:t> </w:t>
                            </w:r>
                            <w:r>
                              <w:rPr>
                                <w:rFonts w:ascii="Times New Roman" w:hAnsi="Times New Roman" w:cs="Times New Roman"/>
                                <w:b/>
                                <w:noProof/>
                                <w:color w:val="007BB8"/>
                                <w:spacing w:val="-3"/>
                                <w:w w:val="95"/>
                                <w:sz w:val="26"/>
                              </w:rPr>
                              <w:t>–</w:t>
                            </w:r>
                            <w:r>
                              <w:rPr>
                                <w:rFonts w:ascii="Calibri" w:hAnsi="Calibri" w:cs="Calibri"/>
                                <w:b/>
                                <w:noProof/>
                                <w:color w:val="000000"/>
                                <w:spacing w:val="8"/>
                                <w:sz w:val="26"/>
                              </w:rPr>
                              <w:t> </w:t>
                            </w:r>
                            <w:r>
                              <w:rPr>
                                <w:rFonts w:ascii="Times New Roman" w:hAnsi="Times New Roman" w:cs="Times New Roman"/>
                                <w:b/>
                                <w:noProof/>
                                <w:color w:val="007BB8"/>
                                <w:spacing w:val="-4"/>
                                <w:w w:val="95"/>
                                <w:sz w:val="26"/>
                              </w:rPr>
                              <w:t>Surgery</w:t>
                            </w:r>
                            <w:r>
                              <w:rPr>
                                <w:rFonts w:ascii="Calibri" w:hAnsi="Calibri" w:cs="Calibri"/>
                                <w:b/>
                                <w:noProof/>
                                <w:color w:val="000000"/>
                                <w:sz w:val="26"/>
                              </w:rPr>
                              <w:t> </w:t>
                            </w:r>
                            <w:r>
                              <w:rPr>
                                <w:rFonts w:ascii="Times New Roman" w:hAnsi="Times New Roman" w:cs="Times New Roman"/>
                                <w:b/>
                                <w:noProof/>
                                <w:color w:val="007BB8"/>
                                <w:spacing w:val="-4"/>
                                <w:w w:val="95"/>
                                <w:sz w:val="26"/>
                              </w:rPr>
                              <w:t>and</w:t>
                            </w:r>
                            <w:r>
                              <w:rPr>
                                <w:rFonts w:ascii="Calibri" w:hAnsi="Calibri" w:cs="Calibri"/>
                                <w:b/>
                                <w:noProof/>
                                <w:color w:val="000000"/>
                                <w:spacing w:val="1"/>
                                <w:sz w:val="26"/>
                              </w:rPr>
                              <w:t> </w:t>
                            </w:r>
                            <w:r>
                              <w:rPr>
                                <w:rFonts w:ascii="Times New Roman" w:hAnsi="Times New Roman" w:cs="Times New Roman"/>
                                <w:b/>
                                <w:noProof/>
                                <w:color w:val="007BB8"/>
                                <w:spacing w:val="-4"/>
                                <w:w w:val="95"/>
                                <w:sz w:val="26"/>
                              </w:rPr>
                              <w:t>Allied</w:t>
                            </w:r>
                            <w:r>
                              <w:rPr>
                                <w:rFonts w:ascii="Calibri" w:hAnsi="Calibri" w:cs="Calibri"/>
                                <w:b/>
                                <w:noProof/>
                                <w:color w:val="000000"/>
                                <w:spacing w:val="6"/>
                                <w:sz w:val="24"/>
                              </w:rPr>
                              <w:t> </w:t>
                            </w:r>
                            <w:r>
                              <w:rPr>
                                <w:rFonts w:ascii="Times New Roman" w:hAnsi="Times New Roman" w:cs="Times New Roman"/>
                                <w:b/>
                                <w:noProof/>
                                <w:color w:val="007BB8"/>
                                <w:spacing w:val="-4"/>
                                <w:w w:val="95"/>
                                <w:sz w:val="24"/>
                              </w:rPr>
                              <w:t>Details</w:t>
                            </w:r>
                            <w:r>
                              <w:rPr>
                                <w:rFonts w:ascii="Calibri" w:hAnsi="Calibri" w:cs="Calibri"/>
                                <w:b/>
                                <w:noProof/>
                                <w:color w:val="000000"/>
                                <w:sz w:val="24"/>
                              </w:rPr>
                              <w:t> </w:t>
                            </w:r>
                            <w:r>
                              <w:rPr>
                                <w:rFonts w:ascii="Times New Roman" w:hAnsi="Times New Roman" w:cs="Times New Roman"/>
                                <w:b/>
                                <w:noProof/>
                                <w:color w:val="007BB8"/>
                                <w:spacing w:val="-4"/>
                                <w:w w:val="95"/>
                                <w:sz w:val="24"/>
                              </w:rPr>
                              <w:t>of</w:t>
                            </w:r>
                            <w:r>
                              <w:rPr>
                                <w:rFonts w:ascii="Calibri" w:hAnsi="Calibri" w:cs="Calibri"/>
                                <w:b/>
                                <w:noProof/>
                                <w:color w:val="000000"/>
                                <w:spacing w:val="-1"/>
                                <w:sz w:val="24"/>
                              </w:rPr>
                              <w:t> </w:t>
                            </w:r>
                            <w:r>
                              <w:rPr>
                                <w:rFonts w:ascii="Times New Roman" w:hAnsi="Times New Roman" w:cs="Times New Roman"/>
                                <w:b/>
                                <w:noProof/>
                                <w:color w:val="007BB8"/>
                                <w:spacing w:val="-3"/>
                                <w:w w:val="95"/>
                                <w:sz w:val="24"/>
                              </w:rPr>
                              <w:t>3</w:t>
                            </w:r>
                            <w:r>
                              <w:rPr>
                                <w:rFonts w:ascii="Times New Roman" w:hAnsi="Times New Roman" w:cs="Times New Roman"/>
                                <w:b/>
                                <w:noProof/>
                                <w:color w:val="007BB8"/>
                                <w:spacing w:val="-4"/>
                                <w:w w:val="95"/>
                                <w:position w:val="10"/>
                                <w:sz w:val="16"/>
                              </w:rPr>
                              <w:t>rd</w:t>
                            </w:r>
                            <w:r>
                              <w:rPr>
                                <w:rFonts w:ascii="Calibri" w:hAnsi="Calibri" w:cs="Calibri"/>
                                <w:b/>
                                <w:noProof/>
                                <w:color w:val="000000"/>
                                <w:sz w:val="24"/>
                              </w:rPr>
                              <w:t> </w:t>
                            </w:r>
                            <w:r>
                              <w:rPr>
                                <w:rFonts w:ascii="Times New Roman" w:hAnsi="Times New Roman" w:cs="Times New Roman"/>
                                <w:b/>
                                <w:noProof/>
                                <w:color w:val="007BB8"/>
                                <w:spacing w:val="-5"/>
                                <w:w w:val="95"/>
                                <w:sz w:val="24"/>
                              </w:rPr>
                              <w:t>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25011" id="wondershare_13" o:spid="_x0000_s1039" type="#_x0000_t202" style="position:absolute;margin-left:233.1pt;margin-top:46.8pt;width:335.15pt;height:14.8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" filled="f" stroked="f">
                <v:textbox inset="0,0,0,0">
                  <w:txbxContent>
                    <w:p w14:paraId="624FE294" w14:textId="77777777" w:rsidR="00FB2A4D" w:rsidRDefault="00FB2A4D" w:rsidP="00FB2A4D">
                      <w:pPr>
                        <w:autoSpaceDE w:val="0"/>
                        <w:autoSpaceDN w:val="0"/>
                        <w:adjustRightInd w:val="0"/>
                        <w:spacing w:after="0" w:line="296" w:lineRule="exact"/>
                      </w:pPr>
                      <w:r>
                        <w:rPr>
                          <w:rFonts w:ascii="Calibri" w:hAnsi="Calibri" w:cs="Calibri"/>
                          <w:b/>
                          <w:noProof/>
                          <w:color w:val="007BB8"/>
                          <w:spacing w:val="-9"/>
                          <w:w w:val="88"/>
                          <w:sz w:val="26"/>
                        </w:rPr>
                        <w:t>1.</w:t>
                      </w:r>
                      <w:r>
                        <w:rPr>
                          <w:rFonts w:ascii="Calibri" w:hAnsi="Calibri" w:cs="Calibri"/>
                          <w:b/>
                          <w:noProof/>
                          <w:color w:val="000000"/>
                          <w:spacing w:val="15"/>
                          <w:sz w:val="26"/>
                        </w:rPr>
                        <w:t>  </w:t>
                      </w:r>
                      <w:r>
                        <w:rPr>
                          <w:rFonts w:ascii="Times New Roman" w:hAnsi="Times New Roman" w:cs="Times New Roman"/>
                          <w:b/>
                          <w:noProof/>
                          <w:color w:val="007BB8"/>
                          <w:spacing w:val="-3"/>
                          <w:w w:val="95"/>
                          <w:sz w:val="26"/>
                        </w:rPr>
                        <w:t>Teaching</w:t>
                      </w:r>
                      <w:r>
                        <w:rPr>
                          <w:rFonts w:ascii="Calibri" w:hAnsi="Calibri" w:cs="Calibri"/>
                          <w:b/>
                          <w:noProof/>
                          <w:color w:val="000000"/>
                          <w:spacing w:val="11"/>
                          <w:sz w:val="26"/>
                        </w:rPr>
                        <w:t> </w:t>
                      </w:r>
                      <w:r>
                        <w:rPr>
                          <w:rFonts w:ascii="Times New Roman" w:hAnsi="Times New Roman" w:cs="Times New Roman"/>
                          <w:b/>
                          <w:noProof/>
                          <w:color w:val="007BB8"/>
                          <w:spacing w:val="-3"/>
                          <w:w w:val="95"/>
                          <w:sz w:val="26"/>
                        </w:rPr>
                        <w:t>hours</w:t>
                      </w:r>
                      <w:r>
                        <w:rPr>
                          <w:rFonts w:ascii="Calibri" w:hAnsi="Calibri" w:cs="Calibri"/>
                          <w:b/>
                          <w:noProof/>
                          <w:color w:val="000000"/>
                          <w:spacing w:val="11"/>
                          <w:sz w:val="26"/>
                        </w:rPr>
                        <w:t> </w:t>
                      </w:r>
                      <w:r>
                        <w:rPr>
                          <w:rFonts w:ascii="Times New Roman" w:hAnsi="Times New Roman" w:cs="Times New Roman"/>
                          <w:b/>
                          <w:noProof/>
                          <w:color w:val="007BB8"/>
                          <w:spacing w:val="-3"/>
                          <w:w w:val="95"/>
                          <w:sz w:val="26"/>
                        </w:rPr>
                        <w:t>–</w:t>
                      </w:r>
                      <w:r>
                        <w:rPr>
                          <w:rFonts w:ascii="Calibri" w:hAnsi="Calibri" w:cs="Calibri"/>
                          <w:b/>
                          <w:noProof/>
                          <w:color w:val="000000"/>
                          <w:spacing w:val="8"/>
                          <w:sz w:val="26"/>
                        </w:rPr>
                        <w:t> </w:t>
                      </w:r>
                      <w:r>
                        <w:rPr>
                          <w:rFonts w:ascii="Times New Roman" w:hAnsi="Times New Roman" w:cs="Times New Roman"/>
                          <w:b/>
                          <w:noProof/>
                          <w:color w:val="007BB8"/>
                          <w:spacing w:val="-4"/>
                          <w:w w:val="95"/>
                          <w:sz w:val="26"/>
                        </w:rPr>
                        <w:t>Surgery</w:t>
                      </w:r>
                      <w:r>
                        <w:rPr>
                          <w:rFonts w:ascii="Calibri" w:hAnsi="Calibri" w:cs="Calibri"/>
                          <w:b/>
                          <w:noProof/>
                          <w:color w:val="000000"/>
                          <w:sz w:val="26"/>
                        </w:rPr>
                        <w:t> </w:t>
                      </w:r>
                      <w:r>
                        <w:rPr>
                          <w:rFonts w:ascii="Times New Roman" w:hAnsi="Times New Roman" w:cs="Times New Roman"/>
                          <w:b/>
                          <w:noProof/>
                          <w:color w:val="007BB8"/>
                          <w:spacing w:val="-4"/>
                          <w:w w:val="95"/>
                          <w:sz w:val="26"/>
                        </w:rPr>
                        <w:t>and</w:t>
                      </w:r>
                      <w:r>
                        <w:rPr>
                          <w:rFonts w:ascii="Calibri" w:hAnsi="Calibri" w:cs="Calibri"/>
                          <w:b/>
                          <w:noProof/>
                          <w:color w:val="000000"/>
                          <w:spacing w:val="1"/>
                          <w:sz w:val="26"/>
                        </w:rPr>
                        <w:t> </w:t>
                      </w:r>
                      <w:r>
                        <w:rPr>
                          <w:rFonts w:ascii="Times New Roman" w:hAnsi="Times New Roman" w:cs="Times New Roman"/>
                          <w:b/>
                          <w:noProof/>
                          <w:color w:val="007BB8"/>
                          <w:spacing w:val="-4"/>
                          <w:w w:val="95"/>
                          <w:sz w:val="26"/>
                        </w:rPr>
                        <w:t>Allied</w:t>
                      </w:r>
                      <w:r>
                        <w:rPr>
                          <w:rFonts w:ascii="Calibri" w:hAnsi="Calibri" w:cs="Calibri"/>
                          <w:b/>
                          <w:noProof/>
                          <w:color w:val="000000"/>
                          <w:spacing w:val="6"/>
                          <w:sz w:val="24"/>
                        </w:rPr>
                        <w:t> </w:t>
                      </w:r>
                      <w:r>
                        <w:rPr>
                          <w:rFonts w:ascii="Times New Roman" w:hAnsi="Times New Roman" w:cs="Times New Roman"/>
                          <w:b/>
                          <w:noProof/>
                          <w:color w:val="007BB8"/>
                          <w:spacing w:val="-4"/>
                          <w:w w:val="95"/>
                          <w:sz w:val="24"/>
                        </w:rPr>
                        <w:t>Details</w:t>
                      </w:r>
                      <w:r>
                        <w:rPr>
                          <w:rFonts w:ascii="Calibri" w:hAnsi="Calibri" w:cs="Calibri"/>
                          <w:b/>
                          <w:noProof/>
                          <w:color w:val="000000"/>
                          <w:sz w:val="24"/>
                        </w:rPr>
                        <w:t> </w:t>
                      </w:r>
                      <w:r>
                        <w:rPr>
                          <w:rFonts w:ascii="Times New Roman" w:hAnsi="Times New Roman" w:cs="Times New Roman"/>
                          <w:b/>
                          <w:noProof/>
                          <w:color w:val="007BB8"/>
                          <w:spacing w:val="-4"/>
                          <w:w w:val="95"/>
                          <w:sz w:val="24"/>
                        </w:rPr>
                        <w:t>of</w:t>
                      </w:r>
                      <w:r>
                        <w:rPr>
                          <w:rFonts w:ascii="Calibri" w:hAnsi="Calibri" w:cs="Calibri"/>
                          <w:b/>
                          <w:noProof/>
                          <w:color w:val="000000"/>
                          <w:spacing w:val="-1"/>
                          <w:sz w:val="24"/>
                        </w:rPr>
                        <w:t> </w:t>
                      </w:r>
                      <w:r>
                        <w:rPr>
                          <w:rFonts w:ascii="Times New Roman" w:hAnsi="Times New Roman" w:cs="Times New Roman"/>
                          <w:b/>
                          <w:noProof/>
                          <w:color w:val="007BB8"/>
                          <w:spacing w:val="-3"/>
                          <w:w w:val="95"/>
                          <w:sz w:val="24"/>
                        </w:rPr>
                        <w:t>3</w:t>
                      </w:r>
                      <w:r>
                        <w:rPr>
                          <w:rFonts w:ascii="Times New Roman" w:hAnsi="Times New Roman" w:cs="Times New Roman"/>
                          <w:b/>
                          <w:noProof/>
                          <w:color w:val="007BB8"/>
                          <w:spacing w:val="-4"/>
                          <w:w w:val="95"/>
                          <w:position w:val="10"/>
                          <w:sz w:val="16"/>
                        </w:rPr>
                        <w:t>rd</w:t>
                      </w:r>
                      <w:r>
                        <w:rPr>
                          <w:rFonts w:ascii="Calibri" w:hAnsi="Calibri" w:cs="Calibri"/>
                          <w:b/>
                          <w:noProof/>
                          <w:color w:val="000000"/>
                          <w:sz w:val="24"/>
                        </w:rPr>
                        <w:t> </w:t>
                      </w:r>
                      <w:r>
                        <w:rPr>
                          <w:rFonts w:ascii="Times New Roman" w:hAnsi="Times New Roman" w:cs="Times New Roman"/>
                          <w:b/>
                          <w:noProof/>
                          <w:color w:val="007BB8"/>
                          <w:spacing w:val="-5"/>
                          <w:w w:val="95"/>
                          <w:sz w:val="24"/>
                        </w:rPr>
                        <w:t>Year</w:t>
                      </w:r>
                    </w:p>
                  </w:txbxContent>
                </v:textbox>
                <w10:wrap anchorx="page" anchory="page"/>
              </v:shape>
            </w:pict>
          </mc:Fallback>
        </mc:AlternateContent>
      </w:r>
    </w:p>
    <w:p w14:paraId="216003DA" w14:textId="77777777" w:rsidR="00FB2A4D" w:rsidRDefault="00FB2A4D" w:rsidP="00FB2A4D">
      <w:pPr>
        <w:spacing w:after="0" w:line="235" w:lineRule="exact"/>
      </w:pPr>
    </w:p>
    <w:p w14:paraId="7B8080C2" w14:textId="77777777" w:rsidR="00FB2A4D" w:rsidRDefault="00FB2A4D" w:rsidP="00FB2A4D">
      <w:pPr>
        <w:spacing w:after="0" w:line="296" w:lineRule="exact"/>
        <w:ind w:left="326"/>
      </w:pPr>
    </w:p>
    <w:p w14:paraId="4FF66B34" w14:textId="77777777" w:rsidR="00617208" w:rsidRDefault="00617208" w:rsidP="00FB2A4D">
      <w:pPr>
        <w:spacing w:after="0" w:line="296" w:lineRule="exact"/>
        <w:ind w:left="326"/>
      </w:pPr>
    </w:p>
    <w:p w14:paraId="0AB902C9" w14:textId="77777777" w:rsidR="00617208" w:rsidRDefault="00617208" w:rsidP="00FB2A4D">
      <w:pPr>
        <w:spacing w:after="0" w:line="296" w:lineRule="exact"/>
        <w:ind w:left="326"/>
      </w:pPr>
    </w:p>
    <w:p w14:paraId="0BD88605" w14:textId="77777777" w:rsidR="00FB2A4D" w:rsidRDefault="00FB2A4D" w:rsidP="00FB2A4D">
      <w:pPr>
        <w:spacing w:after="0" w:line="296" w:lineRule="exact"/>
        <w:ind w:left="326"/>
      </w:pPr>
    </w:p>
    <w:p w14:paraId="0C9A24BE" w14:textId="77777777" w:rsidR="00FB2A4D" w:rsidRDefault="00FB2A4D" w:rsidP="00FB2A4D">
      <w:pPr>
        <w:spacing w:after="0" w:line="296" w:lineRule="exact"/>
        <w:ind w:left="326"/>
      </w:pPr>
    </w:p>
    <w:p w14:paraId="108045F9" w14:textId="77777777" w:rsidR="00FB2A4D" w:rsidRDefault="00FB2A4D" w:rsidP="00FB2A4D">
      <w:pPr>
        <w:spacing w:after="0" w:line="296" w:lineRule="exact"/>
        <w:ind w:left="326"/>
        <w:sectPr w:rsidR="00FB2A4D" w:rsidSect="00617208">
          <w:pgSz w:w="20160" w:h="12240" w:orient="landscape"/>
          <w:pgMar w:top="1025" w:right="1200" w:bottom="1385" w:left="1440" w:header="0" w:footer="0" w:gutter="0"/>
          <w:cols w:space="720"/>
          <w:docGrid w:linePitch="381"/>
        </w:sectPr>
      </w:pPr>
    </w:p>
    <w:tbl>
      <w:tblPr>
        <w:tblpPr w:leftFromText="180" w:rightFromText="180" w:tblpX="55" w:tblpY="406"/>
        <w:tblW w:w="0" w:type="auto"/>
        <w:tblLayout w:type="fixed"/>
        <w:tblLook w:val="04A0" w:firstRow="1" w:lastRow="0" w:firstColumn="1" w:lastColumn="0" w:noHBand="0" w:noVBand="1"/>
      </w:tblPr>
      <w:tblGrid>
        <w:gridCol w:w="4345"/>
        <w:gridCol w:w="2171"/>
        <w:gridCol w:w="2170"/>
        <w:gridCol w:w="2450"/>
      </w:tblGrid>
      <w:tr w:rsidR="00FB2A4D" w14:paraId="4F9EBFAD" w14:textId="77777777" w:rsidTr="003A297D">
        <w:trPr>
          <w:trHeight w:hRule="exact" w:val="1036"/>
        </w:trPr>
        <w:tc>
          <w:tcPr>
            <w:tcW w:w="434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240916BC" w14:textId="77777777" w:rsidR="00FB2A4D" w:rsidRDefault="00FB2A4D" w:rsidP="003A297D">
            <w:pPr>
              <w:spacing w:line="498" w:lineRule="exact"/>
            </w:pPr>
            <w:bookmarkStart w:id="7" w:name="2"/>
            <w:bookmarkEnd w:id="7"/>
          </w:p>
        </w:tc>
        <w:tc>
          <w:tcPr>
            <w:tcW w:w="4341" w:type="dxa"/>
            <w:gridSpan w:val="2"/>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0BB9E365" w14:textId="77777777" w:rsidR="00FB2A4D" w:rsidRDefault="00FB2A4D" w:rsidP="003A297D">
            <w:pPr>
              <w:spacing w:after="0" w:line="498" w:lineRule="exact"/>
              <w:ind w:left="5" w:right="-239"/>
            </w:pPr>
            <w:r>
              <w:rPr>
                <w:rFonts w:ascii="Times New Roman" w:hAnsi="Times New Roman" w:cs="Times New Roman"/>
                <w:b/>
                <w:noProof/>
                <w:color w:val="000000"/>
                <w:spacing w:val="-3"/>
                <w:w w:val="95"/>
                <w:sz w:val="24"/>
              </w:rPr>
              <w:t>Schedule</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Duration</w:t>
            </w:r>
          </w:p>
          <w:p w14:paraId="75555CE6" w14:textId="77777777" w:rsidR="00FB2A4D" w:rsidRDefault="00FB2A4D" w:rsidP="003A297D">
            <w:pPr>
              <w:spacing w:after="0" w:line="494" w:lineRule="exact"/>
              <w:ind w:left="5" w:right="-239"/>
            </w:pPr>
            <w:r>
              <w:rPr>
                <w:rFonts w:ascii="Times New Roman" w:hAnsi="Times New Roman" w:cs="Times New Roman"/>
                <w:b/>
                <w:noProof/>
                <w:color w:val="000000"/>
                <w:spacing w:val="-3"/>
                <w:w w:val="95"/>
                <w:sz w:val="24"/>
              </w:rPr>
              <w:t>Weekly</w:t>
            </w:r>
          </w:p>
        </w:tc>
        <w:tc>
          <w:tcPr>
            <w:tcW w:w="2450"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66D9E122" w14:textId="77777777" w:rsidR="00FB2A4D" w:rsidRDefault="00FB2A4D" w:rsidP="003A297D">
            <w:pPr>
              <w:spacing w:after="0" w:line="498" w:lineRule="exact"/>
              <w:ind w:left="5" w:right="-239"/>
            </w:pPr>
            <w:r>
              <w:rPr>
                <w:rFonts w:ascii="Times New Roman" w:hAnsi="Times New Roman" w:cs="Times New Roman"/>
                <w:b/>
                <w:noProof/>
                <w:color w:val="000000"/>
                <w:spacing w:val="-3"/>
                <w:w w:val="95"/>
                <w:sz w:val="24"/>
              </w:rPr>
              <w:t>Hours</w:t>
            </w:r>
          </w:p>
        </w:tc>
      </w:tr>
      <w:tr w:rsidR="00FB2A4D" w14:paraId="423721E2" w14:textId="77777777" w:rsidTr="003A297D">
        <w:trPr>
          <w:trHeight w:hRule="exact" w:val="940"/>
        </w:trPr>
        <w:tc>
          <w:tcPr>
            <w:tcW w:w="434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182C2006" w14:textId="77777777" w:rsidR="00FB2A4D" w:rsidRDefault="00FB2A4D" w:rsidP="003A297D">
            <w:pPr>
              <w:spacing w:after="0" w:line="498" w:lineRule="exact"/>
              <w:ind w:left="5" w:right="-239"/>
            </w:pPr>
            <w:r>
              <w:rPr>
                <w:rFonts w:ascii="Times New Roman" w:hAnsi="Times New Roman" w:cs="Times New Roman"/>
                <w:noProof/>
                <w:color w:val="000000"/>
                <w:spacing w:val="-3"/>
                <w:sz w:val="24"/>
              </w:rPr>
              <w:t>Interactive</w:t>
            </w:r>
            <w:r>
              <w:rPr>
                <w:rFonts w:ascii="Calibri" w:hAnsi="Calibri" w:cs="Calibri"/>
                <w:noProof/>
                <w:color w:val="000000"/>
                <w:spacing w:val="2"/>
                <w:sz w:val="24"/>
              </w:rPr>
              <w:t> </w:t>
            </w:r>
            <w:r>
              <w:rPr>
                <w:rFonts w:ascii="Times New Roman" w:hAnsi="Times New Roman" w:cs="Times New Roman"/>
                <w:noProof/>
                <w:color w:val="000000"/>
                <w:spacing w:val="-3"/>
                <w:sz w:val="24"/>
              </w:rPr>
              <w:t>LGIS</w:t>
            </w:r>
          </w:p>
        </w:tc>
        <w:tc>
          <w:tcPr>
            <w:tcW w:w="4341" w:type="dxa"/>
            <w:gridSpan w:val="2"/>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6FD5474A" w14:textId="77777777" w:rsidR="00FB2A4D" w:rsidRDefault="00FB2A4D" w:rsidP="003A297D">
            <w:pPr>
              <w:spacing w:after="0" w:line="498" w:lineRule="exact"/>
              <w:ind w:left="5" w:right="-239"/>
            </w:pPr>
            <w:r>
              <w:rPr>
                <w:rFonts w:ascii="Times New Roman" w:hAnsi="Times New Roman" w:cs="Times New Roman"/>
                <w:noProof/>
                <w:color w:val="000000"/>
                <w:spacing w:val="-3"/>
                <w:sz w:val="24"/>
              </w:rPr>
              <w:t>1</w:t>
            </w:r>
            <w:r>
              <w:rPr>
                <w:rFonts w:ascii="Calibri" w:hAnsi="Calibri" w:cs="Calibri"/>
                <w:noProof/>
                <w:color w:val="000000"/>
                <w:spacing w:val="3"/>
                <w:sz w:val="24"/>
              </w:rPr>
              <w:t> </w:t>
            </w:r>
            <w:r>
              <w:rPr>
                <w:rFonts w:ascii="Times New Roman" w:hAnsi="Times New Roman" w:cs="Times New Roman"/>
                <w:noProof/>
                <w:color w:val="000000"/>
                <w:spacing w:val="-3"/>
                <w:sz w:val="24"/>
              </w:rPr>
              <w:t>hour,</w:t>
            </w:r>
            <w:r>
              <w:rPr>
                <w:rFonts w:ascii="Calibri" w:hAnsi="Calibri" w:cs="Calibri"/>
                <w:noProof/>
                <w:color w:val="000000"/>
                <w:spacing w:val="3"/>
                <w:sz w:val="24"/>
              </w:rPr>
              <w:t> </w:t>
            </w:r>
            <w:r>
              <w:rPr>
                <w:rFonts w:ascii="Times New Roman" w:hAnsi="Times New Roman" w:cs="Times New Roman"/>
                <w:noProof/>
                <w:color w:val="000000"/>
                <w:spacing w:val="-3"/>
                <w:sz w:val="24"/>
              </w:rPr>
              <w:t>2/week=</w:t>
            </w:r>
            <w:r>
              <w:rPr>
                <w:rFonts w:ascii="Calibri" w:hAnsi="Calibri" w:cs="Calibri"/>
                <w:noProof/>
                <w:color w:val="000000"/>
                <w:spacing w:val="2"/>
                <w:sz w:val="24"/>
              </w:rPr>
              <w:t> </w:t>
            </w:r>
            <w:r>
              <w:rPr>
                <w:rFonts w:ascii="Times New Roman" w:hAnsi="Times New Roman" w:cs="Times New Roman"/>
                <w:noProof/>
                <w:color w:val="000000"/>
                <w:spacing w:val="-3"/>
                <w:sz w:val="24"/>
              </w:rPr>
              <w:t>2/week</w:t>
            </w:r>
          </w:p>
        </w:tc>
        <w:tc>
          <w:tcPr>
            <w:tcW w:w="2450"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641CDC2A" w14:textId="77777777" w:rsidR="00FB2A4D" w:rsidRDefault="00FB2A4D" w:rsidP="003A297D">
            <w:pPr>
              <w:spacing w:after="0" w:line="498" w:lineRule="exact"/>
              <w:ind w:left="125" w:right="-239"/>
            </w:pPr>
            <w:r>
              <w:rPr>
                <w:rFonts w:ascii="Times New Roman" w:hAnsi="Times New Roman" w:cs="Times New Roman"/>
                <w:noProof/>
                <w:color w:val="000000"/>
                <w:spacing w:val="-3"/>
                <w:sz w:val="24"/>
              </w:rPr>
              <w:t>50</w:t>
            </w:r>
            <w:r>
              <w:rPr>
                <w:rFonts w:ascii="Calibri" w:hAnsi="Calibri" w:cs="Calibri"/>
                <w:noProof/>
                <w:color w:val="000000"/>
                <w:spacing w:val="3"/>
                <w:sz w:val="24"/>
              </w:rPr>
              <w:t> </w:t>
            </w:r>
            <w:r>
              <w:rPr>
                <w:rFonts w:ascii="Times New Roman" w:hAnsi="Times New Roman" w:cs="Times New Roman"/>
                <w:noProof/>
                <w:color w:val="000000"/>
                <w:spacing w:val="-3"/>
                <w:sz w:val="24"/>
              </w:rPr>
              <w:t>hours</w:t>
            </w:r>
          </w:p>
        </w:tc>
      </w:tr>
      <w:tr w:rsidR="00FB2A4D" w14:paraId="2394DA45" w14:textId="77777777" w:rsidTr="003A297D">
        <w:trPr>
          <w:trHeight w:hRule="exact" w:val="2950"/>
        </w:trPr>
        <w:tc>
          <w:tcPr>
            <w:tcW w:w="4345"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81BA0C9" w14:textId="77777777" w:rsidR="00FB2A4D" w:rsidRDefault="00FB2A4D" w:rsidP="003A297D">
            <w:pPr>
              <w:spacing w:after="0" w:line="498" w:lineRule="exact"/>
              <w:ind w:left="5" w:right="-239"/>
            </w:pPr>
            <w:r>
              <w:rPr>
                <w:rFonts w:ascii="Times New Roman" w:hAnsi="Times New Roman" w:cs="Times New Roman"/>
                <w:noProof/>
                <w:color w:val="000000"/>
                <w:spacing w:val="-3"/>
                <w:sz w:val="24"/>
              </w:rPr>
              <w:t>Clinical</w:t>
            </w:r>
            <w:r>
              <w:rPr>
                <w:rFonts w:ascii="Calibri" w:hAnsi="Calibri" w:cs="Calibri"/>
                <w:noProof/>
                <w:color w:val="000000"/>
                <w:spacing w:val="4"/>
                <w:sz w:val="24"/>
              </w:rPr>
              <w:t> </w:t>
            </w:r>
            <w:r>
              <w:rPr>
                <w:rFonts w:ascii="Times New Roman" w:hAnsi="Times New Roman" w:cs="Times New Roman"/>
                <w:noProof/>
                <w:color w:val="000000"/>
                <w:spacing w:val="-3"/>
                <w:sz w:val="24"/>
              </w:rPr>
              <w:t>Clerkship</w:t>
            </w:r>
            <w:r>
              <w:rPr>
                <w:rFonts w:ascii="Calibri" w:hAnsi="Calibri" w:cs="Calibri"/>
                <w:noProof/>
                <w:color w:val="000000"/>
                <w:spacing w:val="3"/>
                <w:sz w:val="24"/>
              </w:rPr>
              <w:t> </w:t>
            </w:r>
            <w:r>
              <w:rPr>
                <w:rFonts w:ascii="Times New Roman" w:hAnsi="Times New Roman" w:cs="Times New Roman"/>
                <w:noProof/>
                <w:color w:val="000000"/>
                <w:spacing w:val="-2"/>
                <w:sz w:val="24"/>
              </w:rPr>
              <w:t>in</w:t>
            </w:r>
            <w:r>
              <w:rPr>
                <w:rFonts w:ascii="Calibri" w:hAnsi="Calibri" w:cs="Calibri"/>
                <w:noProof/>
                <w:color w:val="000000"/>
                <w:spacing w:val="3"/>
                <w:sz w:val="24"/>
              </w:rPr>
              <w:t> </w:t>
            </w:r>
            <w:r>
              <w:rPr>
                <w:rFonts w:ascii="Times New Roman" w:hAnsi="Times New Roman" w:cs="Times New Roman"/>
                <w:noProof/>
                <w:color w:val="000000"/>
                <w:spacing w:val="-3"/>
                <w:sz w:val="24"/>
              </w:rPr>
              <w:t>Wards</w:t>
            </w:r>
          </w:p>
        </w:tc>
        <w:tc>
          <w:tcPr>
            <w:tcW w:w="4341"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6F41603" w14:textId="77777777" w:rsidR="00FB2A4D" w:rsidRPr="00F754E7" w:rsidRDefault="00FB2A4D" w:rsidP="003A297D">
            <w:pPr>
              <w:shd w:val="clear" w:color="auto" w:fill="D9D9D9" w:themeFill="background1" w:themeFillShade="D9"/>
              <w:spacing w:after="0" w:line="498" w:lineRule="exact"/>
              <w:ind w:left="5" w:right="-239"/>
              <w:rPr>
                <w:b/>
              </w:rPr>
            </w:pPr>
            <w:r>
              <w:rPr>
                <w:rFonts w:ascii="Times New Roman" w:hAnsi="Times New Roman" w:cs="Times New Roman"/>
                <w:b/>
                <w:noProof/>
                <w:color w:val="000000"/>
                <w:spacing w:val="-3"/>
                <w:sz w:val="24"/>
              </w:rPr>
              <w:t>10:3</w:t>
            </w:r>
            <w:r w:rsidRPr="00F754E7">
              <w:rPr>
                <w:rFonts w:ascii="Times New Roman" w:hAnsi="Times New Roman" w:cs="Times New Roman"/>
                <w:b/>
                <w:noProof/>
                <w:color w:val="000000"/>
                <w:spacing w:val="-3"/>
                <w:sz w:val="24"/>
              </w:rPr>
              <w:t>0-02</w:t>
            </w:r>
            <w:r>
              <w:rPr>
                <w:rFonts w:ascii="Times New Roman" w:hAnsi="Times New Roman" w:cs="Times New Roman"/>
                <w:b/>
                <w:noProof/>
                <w:color w:val="000000"/>
                <w:spacing w:val="-3"/>
                <w:sz w:val="24"/>
              </w:rPr>
              <w:t>:</w:t>
            </w:r>
            <w:r w:rsidRPr="00F754E7">
              <w:rPr>
                <w:rFonts w:ascii="Times New Roman" w:hAnsi="Times New Roman" w:cs="Times New Roman"/>
                <w:b/>
                <w:noProof/>
                <w:color w:val="000000"/>
                <w:spacing w:val="-3"/>
                <w:sz w:val="24"/>
              </w:rPr>
              <w:t>00pm,</w:t>
            </w:r>
            <w:r w:rsidRPr="00F754E7">
              <w:rPr>
                <w:rFonts w:ascii="Calibri" w:hAnsi="Calibri" w:cs="Calibri"/>
                <w:b/>
                <w:noProof/>
                <w:color w:val="000000"/>
                <w:spacing w:val="3"/>
                <w:sz w:val="24"/>
              </w:rPr>
              <w:t> </w:t>
            </w:r>
            <w:r w:rsidRPr="00F754E7">
              <w:rPr>
                <w:rFonts w:ascii="Times New Roman" w:hAnsi="Times New Roman" w:cs="Times New Roman"/>
                <w:b/>
                <w:noProof/>
                <w:color w:val="000000"/>
                <w:spacing w:val="-3"/>
                <w:sz w:val="24"/>
              </w:rPr>
              <w:t>4</w:t>
            </w:r>
            <w:r w:rsidRPr="00F754E7">
              <w:rPr>
                <w:rFonts w:ascii="Calibri" w:hAnsi="Calibri" w:cs="Calibri"/>
                <w:b/>
                <w:noProof/>
                <w:color w:val="000000"/>
                <w:spacing w:val="3"/>
                <w:sz w:val="24"/>
              </w:rPr>
              <w:t> </w:t>
            </w:r>
            <w:r w:rsidRPr="00F754E7">
              <w:rPr>
                <w:rFonts w:ascii="Times New Roman" w:hAnsi="Times New Roman" w:cs="Times New Roman"/>
                <w:b/>
                <w:noProof/>
                <w:color w:val="000000"/>
                <w:spacing w:val="-3"/>
                <w:sz w:val="24"/>
              </w:rPr>
              <w:t>days</w:t>
            </w:r>
            <w:r w:rsidRPr="00F754E7">
              <w:rPr>
                <w:rFonts w:ascii="Calibri" w:hAnsi="Calibri" w:cs="Calibri"/>
                <w:b/>
                <w:noProof/>
                <w:color w:val="000000"/>
                <w:spacing w:val="3"/>
                <w:sz w:val="24"/>
              </w:rPr>
              <w:t> </w:t>
            </w:r>
            <w:r w:rsidRPr="00F754E7">
              <w:rPr>
                <w:rFonts w:ascii="Times New Roman" w:hAnsi="Times New Roman" w:cs="Times New Roman"/>
                <w:b/>
                <w:noProof/>
                <w:color w:val="000000"/>
                <w:spacing w:val="-3"/>
                <w:sz w:val="24"/>
              </w:rPr>
              <w:t>a</w:t>
            </w:r>
            <w:r w:rsidRPr="00F754E7">
              <w:rPr>
                <w:rFonts w:ascii="Calibri" w:hAnsi="Calibri" w:cs="Calibri"/>
                <w:b/>
                <w:noProof/>
                <w:color w:val="000000"/>
                <w:spacing w:val="4"/>
                <w:sz w:val="24"/>
              </w:rPr>
              <w:t> </w:t>
            </w:r>
            <w:r w:rsidRPr="00F754E7">
              <w:rPr>
                <w:rFonts w:ascii="Times New Roman" w:hAnsi="Times New Roman" w:cs="Times New Roman"/>
                <w:b/>
                <w:noProof/>
                <w:color w:val="000000"/>
                <w:spacing w:val="-4"/>
                <w:sz w:val="24"/>
              </w:rPr>
              <w:t>week=</w:t>
            </w:r>
            <w:r w:rsidRPr="00F754E7">
              <w:rPr>
                <w:rFonts w:ascii="Calibri" w:hAnsi="Calibri" w:cs="Calibri"/>
                <w:b/>
                <w:noProof/>
                <w:color w:val="000000"/>
                <w:spacing w:val="2"/>
                <w:sz w:val="24"/>
              </w:rPr>
              <w:t> </w:t>
            </w:r>
            <w:r w:rsidRPr="00F754E7">
              <w:rPr>
                <w:rFonts w:ascii="Times New Roman" w:hAnsi="Times New Roman" w:cs="Times New Roman"/>
                <w:b/>
                <w:noProof/>
                <w:color w:val="000000"/>
                <w:spacing w:val="-3"/>
                <w:sz w:val="24"/>
              </w:rPr>
              <w:t>14</w:t>
            </w:r>
          </w:p>
          <w:p w14:paraId="4CFD4682" w14:textId="77777777" w:rsidR="00FB2A4D" w:rsidRPr="00F754E7" w:rsidRDefault="00FB2A4D" w:rsidP="003A297D">
            <w:pPr>
              <w:shd w:val="clear" w:color="auto" w:fill="D9D9D9" w:themeFill="background1" w:themeFillShade="D9"/>
              <w:spacing w:after="0" w:line="276" w:lineRule="exact"/>
              <w:ind w:left="5" w:right="-239"/>
              <w:rPr>
                <w:b/>
              </w:rPr>
            </w:pPr>
            <w:r w:rsidRPr="00F754E7">
              <w:rPr>
                <w:rFonts w:ascii="Times New Roman" w:hAnsi="Times New Roman" w:cs="Times New Roman"/>
                <w:b/>
                <w:noProof/>
                <w:color w:val="000000"/>
                <w:spacing w:val="-3"/>
                <w:sz w:val="24"/>
              </w:rPr>
              <w:t>hour/week</w:t>
            </w:r>
          </w:p>
          <w:p w14:paraId="2B86C5C4" w14:textId="77777777" w:rsidR="00FB2A4D" w:rsidRPr="00F754E7" w:rsidRDefault="00FB2A4D" w:rsidP="003A297D">
            <w:pPr>
              <w:shd w:val="clear" w:color="auto" w:fill="C1F0C7" w:themeFill="accent3" w:themeFillTint="33"/>
              <w:spacing w:after="0" w:line="318" w:lineRule="exact"/>
              <w:ind w:left="5" w:right="-239"/>
            </w:pPr>
            <w:r>
              <w:rPr>
                <w:rFonts w:ascii="Calibri" w:hAnsi="Calibri" w:cs="Calibri"/>
                <w:noProof/>
                <w:color w:val="000000"/>
                <w:spacing w:val="-3"/>
                <w:sz w:val="22"/>
              </w:rPr>
              <w:t>orthopediacs</w:t>
            </w:r>
            <w:r w:rsidRPr="00F754E7">
              <w:rPr>
                <w:rFonts w:ascii="Calibri" w:hAnsi="Calibri" w:cs="Calibri"/>
                <w:noProof/>
                <w:color w:val="000000"/>
                <w:spacing w:val="-1"/>
                <w:sz w:val="22"/>
              </w:rPr>
              <w:t> </w:t>
            </w:r>
            <w:r>
              <w:rPr>
                <w:rFonts w:ascii="Calibri" w:hAnsi="Calibri" w:cs="Calibri"/>
                <w:noProof/>
                <w:color w:val="000000"/>
                <w:spacing w:val="-3"/>
                <w:sz w:val="22"/>
              </w:rPr>
              <w:t>(2</w:t>
            </w:r>
            <w:r w:rsidRPr="00F754E7">
              <w:rPr>
                <w:rFonts w:ascii="Calibri" w:hAnsi="Calibri" w:cs="Calibri"/>
                <w:noProof/>
                <w:color w:val="000000"/>
                <w:spacing w:val="-1"/>
                <w:sz w:val="22"/>
              </w:rPr>
              <w:t> </w:t>
            </w:r>
            <w:r w:rsidRPr="00F754E7">
              <w:rPr>
                <w:rFonts w:ascii="Calibri" w:hAnsi="Calibri" w:cs="Calibri"/>
                <w:noProof/>
                <w:color w:val="000000"/>
                <w:spacing w:val="-3"/>
                <w:sz w:val="22"/>
              </w:rPr>
              <w:t>week), </w:t>
            </w:r>
            <w:r>
              <w:rPr>
                <w:rFonts w:ascii="Calibri" w:hAnsi="Calibri" w:cs="Calibri"/>
                <w:noProof/>
                <w:color w:val="000000"/>
                <w:spacing w:val="-3"/>
                <w:sz w:val="22"/>
              </w:rPr>
              <w:t>neurosurgery</w:t>
            </w:r>
            <w:r w:rsidRPr="00F754E7">
              <w:rPr>
                <w:rFonts w:ascii="Calibri" w:hAnsi="Calibri" w:cs="Calibri"/>
                <w:noProof/>
                <w:color w:val="000000"/>
                <w:spacing w:val="-1"/>
                <w:sz w:val="22"/>
              </w:rPr>
              <w:t> </w:t>
            </w:r>
            <w:r>
              <w:rPr>
                <w:rFonts w:ascii="Calibri" w:hAnsi="Calibri" w:cs="Calibri"/>
                <w:noProof/>
                <w:color w:val="000000"/>
                <w:spacing w:val="-3"/>
                <w:sz w:val="22"/>
              </w:rPr>
              <w:t>(2</w:t>
            </w:r>
          </w:p>
          <w:p w14:paraId="6C5DB031" w14:textId="77777777" w:rsidR="00FB2A4D" w:rsidRPr="00F754E7" w:rsidRDefault="00FB2A4D" w:rsidP="003A297D">
            <w:pPr>
              <w:shd w:val="clear" w:color="auto" w:fill="C1F0C7" w:themeFill="accent3" w:themeFillTint="33"/>
              <w:spacing w:after="0" w:line="269" w:lineRule="exact"/>
              <w:ind w:left="5" w:right="-239"/>
            </w:pPr>
            <w:r w:rsidRPr="00F754E7">
              <w:rPr>
                <w:rFonts w:ascii="Calibri" w:hAnsi="Calibri" w:cs="Calibri"/>
                <w:noProof/>
                <w:color w:val="000000"/>
                <w:spacing w:val="-3"/>
                <w:sz w:val="22"/>
              </w:rPr>
              <w:t>week),</w:t>
            </w:r>
            <w:r w:rsidRPr="00F754E7">
              <w:rPr>
                <w:rFonts w:ascii="Calibri" w:hAnsi="Calibri" w:cs="Calibri"/>
                <w:noProof/>
                <w:color w:val="000000"/>
                <w:spacing w:val="-1"/>
                <w:sz w:val="22"/>
              </w:rPr>
              <w:t> </w:t>
            </w:r>
            <w:r w:rsidRPr="00F754E7">
              <w:rPr>
                <w:rFonts w:ascii="Calibri" w:hAnsi="Calibri" w:cs="Calibri"/>
                <w:noProof/>
                <w:color w:val="000000"/>
                <w:spacing w:val="-3"/>
                <w:sz w:val="22"/>
              </w:rPr>
              <w:t>Critical</w:t>
            </w:r>
            <w:r w:rsidRPr="00F754E7">
              <w:rPr>
                <w:rFonts w:ascii="Calibri" w:hAnsi="Calibri" w:cs="Calibri"/>
                <w:noProof/>
                <w:color w:val="000000"/>
                <w:spacing w:val="-2"/>
                <w:sz w:val="22"/>
              </w:rPr>
              <w:t> </w:t>
            </w:r>
            <w:r w:rsidRPr="00F754E7">
              <w:rPr>
                <w:rFonts w:ascii="Calibri" w:hAnsi="Calibri" w:cs="Calibri"/>
                <w:noProof/>
                <w:color w:val="000000"/>
                <w:spacing w:val="-3"/>
                <w:sz w:val="22"/>
              </w:rPr>
              <w:t>Care</w:t>
            </w:r>
            <w:r w:rsidRPr="00F754E7">
              <w:rPr>
                <w:rFonts w:ascii="Calibri" w:hAnsi="Calibri" w:cs="Calibri"/>
                <w:noProof/>
                <w:color w:val="000000"/>
                <w:spacing w:val="-4"/>
                <w:sz w:val="22"/>
              </w:rPr>
              <w:t> </w:t>
            </w:r>
            <w:r w:rsidRPr="00F754E7">
              <w:rPr>
                <w:rFonts w:ascii="Calibri" w:hAnsi="Calibri" w:cs="Calibri"/>
                <w:noProof/>
                <w:color w:val="000000"/>
                <w:spacing w:val="-2"/>
                <w:sz w:val="22"/>
              </w:rPr>
              <w:t>(1</w:t>
            </w:r>
            <w:r w:rsidRPr="00F754E7">
              <w:rPr>
                <w:rFonts w:ascii="Calibri" w:hAnsi="Calibri" w:cs="Calibri"/>
                <w:noProof/>
                <w:color w:val="000000"/>
                <w:spacing w:val="-3"/>
                <w:sz w:val="22"/>
              </w:rPr>
              <w:t> week),</w:t>
            </w:r>
          </w:p>
          <w:p w14:paraId="613D2649" w14:textId="77777777" w:rsidR="00FB2A4D" w:rsidRPr="00F754E7" w:rsidRDefault="00FB2A4D" w:rsidP="003A297D">
            <w:pPr>
              <w:shd w:val="clear" w:color="auto" w:fill="C1F0C7" w:themeFill="accent3" w:themeFillTint="33"/>
              <w:spacing w:after="0" w:line="266" w:lineRule="exact"/>
              <w:ind w:left="5" w:right="-239"/>
            </w:pPr>
            <w:r>
              <w:rPr>
                <w:rFonts w:ascii="Calibri" w:hAnsi="Calibri" w:cs="Calibri"/>
                <w:noProof/>
                <w:color w:val="000000"/>
                <w:spacing w:val="-3"/>
                <w:sz w:val="22"/>
              </w:rPr>
              <w:t>urology</w:t>
            </w:r>
            <w:r w:rsidRPr="00F754E7">
              <w:rPr>
                <w:rFonts w:ascii="Calibri" w:hAnsi="Calibri" w:cs="Calibri"/>
                <w:noProof/>
                <w:color w:val="000000"/>
                <w:spacing w:val="-3"/>
                <w:sz w:val="22"/>
              </w:rPr>
              <w:t xml:space="preserve"> (1week),</w:t>
            </w:r>
          </w:p>
          <w:p w14:paraId="01F29A50" w14:textId="77777777" w:rsidR="00FB2A4D" w:rsidRDefault="00FB2A4D" w:rsidP="003A297D">
            <w:pPr>
              <w:shd w:val="clear" w:color="auto" w:fill="C1F0C7" w:themeFill="accent3" w:themeFillTint="33"/>
              <w:spacing w:after="0" w:line="269" w:lineRule="exact"/>
              <w:ind w:left="5" w:right="-239"/>
            </w:pPr>
          </w:p>
        </w:tc>
        <w:tc>
          <w:tcPr>
            <w:tcW w:w="245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3168FBB" w14:textId="77777777" w:rsidR="00FB2A4D" w:rsidRDefault="00FB2A4D" w:rsidP="003A297D">
            <w:pPr>
              <w:spacing w:after="0" w:line="498" w:lineRule="exact"/>
              <w:ind w:left="125" w:right="-239"/>
            </w:pPr>
            <w:r>
              <w:rPr>
                <w:rFonts w:ascii="Times New Roman" w:hAnsi="Times New Roman" w:cs="Times New Roman"/>
                <w:noProof/>
                <w:color w:val="000000"/>
                <w:spacing w:val="-3"/>
                <w:sz w:val="24"/>
              </w:rPr>
              <w:t>84</w:t>
            </w:r>
            <w:r>
              <w:rPr>
                <w:rFonts w:ascii="Calibri" w:hAnsi="Calibri" w:cs="Calibri"/>
                <w:noProof/>
                <w:color w:val="000000"/>
                <w:spacing w:val="3"/>
                <w:sz w:val="24"/>
              </w:rPr>
              <w:t> </w:t>
            </w:r>
            <w:r>
              <w:rPr>
                <w:rFonts w:ascii="Times New Roman" w:hAnsi="Times New Roman" w:cs="Times New Roman"/>
                <w:noProof/>
                <w:color w:val="000000"/>
                <w:spacing w:val="-3"/>
                <w:sz w:val="24"/>
              </w:rPr>
              <w:t>hours</w:t>
            </w:r>
          </w:p>
        </w:tc>
      </w:tr>
      <w:tr w:rsidR="00FB2A4D" w14:paraId="37328D61" w14:textId="77777777" w:rsidTr="003A297D">
        <w:trPr>
          <w:trHeight w:hRule="exact" w:val="1036"/>
        </w:trPr>
        <w:tc>
          <w:tcPr>
            <w:tcW w:w="4345"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08651AD" w14:textId="77777777" w:rsidR="00FB2A4D" w:rsidRDefault="00FB2A4D" w:rsidP="003A297D">
            <w:pPr>
              <w:spacing w:line="498" w:lineRule="exact"/>
            </w:pPr>
          </w:p>
        </w:tc>
        <w:tc>
          <w:tcPr>
            <w:tcW w:w="21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BF80DB2" w14:textId="77777777" w:rsidR="00FB2A4D" w:rsidRDefault="00FB2A4D" w:rsidP="003A297D">
            <w:pPr>
              <w:spacing w:after="0" w:line="498" w:lineRule="exact"/>
              <w:ind w:left="182" w:right="-239"/>
            </w:pPr>
            <w:r>
              <w:rPr>
                <w:rFonts w:ascii="Times New Roman" w:hAnsi="Times New Roman" w:cs="Times New Roman"/>
                <w:noProof/>
                <w:color w:val="000000"/>
                <w:spacing w:val="-3"/>
                <w:sz w:val="24"/>
              </w:rPr>
              <w:t>Current</w:t>
            </w:r>
            <w:r>
              <w:rPr>
                <w:rFonts w:ascii="Calibri" w:hAnsi="Calibri" w:cs="Calibri"/>
                <w:noProof/>
                <w:color w:val="000000"/>
                <w:spacing w:val="3"/>
                <w:sz w:val="24"/>
              </w:rPr>
              <w:t> </w:t>
            </w:r>
            <w:r>
              <w:rPr>
                <w:rFonts w:ascii="Times New Roman" w:hAnsi="Times New Roman" w:cs="Times New Roman"/>
                <w:noProof/>
                <w:color w:val="000000"/>
                <w:spacing w:val="-3"/>
                <w:sz w:val="24"/>
              </w:rPr>
              <w:t>weeks</w:t>
            </w:r>
          </w:p>
          <w:p w14:paraId="56325A2D" w14:textId="77777777" w:rsidR="00FB2A4D" w:rsidRDefault="00FB2A4D" w:rsidP="003A297D">
            <w:pPr>
              <w:spacing w:after="0" w:line="494" w:lineRule="exact"/>
              <w:ind w:left="816" w:right="-239"/>
            </w:pPr>
            <w:r>
              <w:rPr>
                <w:rFonts w:ascii="Times New Roman" w:hAnsi="Times New Roman" w:cs="Times New Roman"/>
                <w:noProof/>
                <w:color w:val="000000"/>
                <w:spacing w:val="-3"/>
                <w:sz w:val="24"/>
              </w:rPr>
              <w:t>04</w:t>
            </w:r>
          </w:p>
        </w:tc>
        <w:tc>
          <w:tcPr>
            <w:tcW w:w="21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4BA5B7E" w14:textId="77777777" w:rsidR="00FB2A4D" w:rsidRDefault="00FB2A4D" w:rsidP="003A297D">
            <w:pPr>
              <w:spacing w:after="0" w:line="498" w:lineRule="exact"/>
              <w:ind w:left="53" w:right="-239"/>
            </w:pPr>
            <w:r>
              <w:rPr>
                <w:rFonts w:ascii="Times New Roman" w:hAnsi="Times New Roman" w:cs="Times New Roman"/>
                <w:noProof/>
                <w:color w:val="000000"/>
                <w:spacing w:val="-3"/>
                <w:sz w:val="24"/>
              </w:rPr>
              <w:t>Suggested</w:t>
            </w:r>
            <w:r>
              <w:rPr>
                <w:rFonts w:ascii="Calibri" w:hAnsi="Calibri" w:cs="Calibri"/>
                <w:noProof/>
                <w:color w:val="000000"/>
                <w:spacing w:val="3"/>
                <w:sz w:val="24"/>
              </w:rPr>
              <w:t> </w:t>
            </w:r>
            <w:r>
              <w:rPr>
                <w:rFonts w:ascii="Times New Roman" w:hAnsi="Times New Roman" w:cs="Times New Roman"/>
                <w:noProof/>
                <w:color w:val="000000"/>
                <w:spacing w:val="-4"/>
                <w:sz w:val="24"/>
              </w:rPr>
              <w:t>weeks</w:t>
            </w:r>
          </w:p>
          <w:p w14:paraId="5C54E73C" w14:textId="77777777" w:rsidR="00FB2A4D" w:rsidRDefault="00FB2A4D" w:rsidP="003A297D">
            <w:pPr>
              <w:spacing w:after="0" w:line="494" w:lineRule="exact"/>
              <w:ind w:left="816" w:right="-239"/>
            </w:pPr>
            <w:r>
              <w:rPr>
                <w:rFonts w:ascii="Times New Roman" w:hAnsi="Times New Roman" w:cs="Times New Roman"/>
                <w:noProof/>
                <w:color w:val="000000"/>
                <w:spacing w:val="-3"/>
                <w:sz w:val="24"/>
              </w:rPr>
              <w:t>06</w:t>
            </w:r>
          </w:p>
        </w:tc>
        <w:tc>
          <w:tcPr>
            <w:tcW w:w="24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037C94E" w14:textId="77777777" w:rsidR="00FB2A4D" w:rsidRDefault="00FB2A4D" w:rsidP="003A297D">
            <w:pPr>
              <w:spacing w:line="494" w:lineRule="exact"/>
            </w:pPr>
          </w:p>
        </w:tc>
      </w:tr>
      <w:tr w:rsidR="00FB2A4D" w14:paraId="1D421C95" w14:textId="77777777" w:rsidTr="003A297D">
        <w:trPr>
          <w:trHeight w:hRule="exact" w:val="940"/>
        </w:trPr>
        <w:tc>
          <w:tcPr>
            <w:tcW w:w="434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29668620" w14:textId="77777777" w:rsidR="00FB2A4D" w:rsidRDefault="00FB2A4D" w:rsidP="003A297D">
            <w:pPr>
              <w:spacing w:after="0" w:line="499" w:lineRule="exact"/>
              <w:ind w:left="5" w:right="-239"/>
            </w:pPr>
            <w:r>
              <w:rPr>
                <w:rFonts w:ascii="Times New Roman" w:hAnsi="Times New Roman" w:cs="Times New Roman"/>
                <w:noProof/>
                <w:color w:val="000000"/>
                <w:spacing w:val="-3"/>
                <w:sz w:val="24"/>
              </w:rPr>
              <w:t>Evenings</w:t>
            </w:r>
            <w:r>
              <w:rPr>
                <w:rFonts w:ascii="Calibri" w:hAnsi="Calibri" w:cs="Calibri"/>
                <w:noProof/>
                <w:color w:val="000000"/>
                <w:spacing w:val="4"/>
                <w:sz w:val="24"/>
              </w:rPr>
              <w:t> </w:t>
            </w:r>
            <w:r>
              <w:rPr>
                <w:rFonts w:ascii="Times New Roman" w:hAnsi="Times New Roman" w:cs="Times New Roman"/>
                <w:noProof/>
                <w:color w:val="000000"/>
                <w:spacing w:val="-2"/>
                <w:sz w:val="24"/>
              </w:rPr>
              <w:t>in</w:t>
            </w:r>
            <w:r>
              <w:rPr>
                <w:rFonts w:ascii="Calibri" w:hAnsi="Calibri" w:cs="Calibri"/>
                <w:noProof/>
                <w:color w:val="000000"/>
                <w:spacing w:val="3"/>
                <w:sz w:val="24"/>
              </w:rPr>
              <w:t> </w:t>
            </w:r>
            <w:r>
              <w:rPr>
                <w:rFonts w:ascii="Times New Roman" w:hAnsi="Times New Roman" w:cs="Times New Roman"/>
                <w:noProof/>
                <w:color w:val="000000"/>
                <w:spacing w:val="-4"/>
                <w:sz w:val="24"/>
              </w:rPr>
              <w:t>Ward</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5"/>
                <w:sz w:val="24"/>
              </w:rPr>
              <w:t> </w:t>
            </w:r>
            <w:r>
              <w:rPr>
                <w:rFonts w:ascii="Times New Roman" w:hAnsi="Times New Roman" w:cs="Times New Roman"/>
                <w:noProof/>
                <w:color w:val="000000"/>
                <w:spacing w:val="-3"/>
                <w:sz w:val="24"/>
              </w:rPr>
              <w:t>Emergency</w:t>
            </w:r>
          </w:p>
        </w:tc>
        <w:tc>
          <w:tcPr>
            <w:tcW w:w="4341" w:type="dxa"/>
            <w:gridSpan w:val="2"/>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5D3442D4" w14:textId="77777777" w:rsidR="00FB2A4D" w:rsidRDefault="00FB2A4D" w:rsidP="003A297D">
            <w:pPr>
              <w:spacing w:after="0" w:line="499" w:lineRule="exact"/>
              <w:ind w:left="5" w:right="-239"/>
            </w:pPr>
            <w:r>
              <w:rPr>
                <w:rFonts w:ascii="Times New Roman" w:hAnsi="Times New Roman" w:cs="Times New Roman"/>
                <w:noProof/>
                <w:color w:val="000000"/>
                <w:spacing w:val="-3"/>
                <w:sz w:val="24"/>
              </w:rPr>
              <w:t>3</w:t>
            </w:r>
            <w:r>
              <w:rPr>
                <w:rFonts w:ascii="Calibri" w:hAnsi="Calibri" w:cs="Calibri"/>
                <w:noProof/>
                <w:color w:val="000000"/>
                <w:spacing w:val="3"/>
                <w:sz w:val="24"/>
              </w:rPr>
              <w:t> </w:t>
            </w:r>
            <w:r>
              <w:rPr>
                <w:rFonts w:ascii="Times New Roman" w:hAnsi="Times New Roman" w:cs="Times New Roman"/>
                <w:noProof/>
                <w:color w:val="000000"/>
                <w:spacing w:val="-3"/>
                <w:sz w:val="24"/>
              </w:rPr>
              <w:t>hours,</w:t>
            </w:r>
            <w:r>
              <w:rPr>
                <w:rFonts w:ascii="Calibri" w:hAnsi="Calibri" w:cs="Calibri"/>
                <w:noProof/>
                <w:color w:val="000000"/>
                <w:spacing w:val="3"/>
                <w:sz w:val="24"/>
              </w:rPr>
              <w:t> </w:t>
            </w:r>
            <w:r>
              <w:rPr>
                <w:rFonts w:ascii="Times New Roman" w:hAnsi="Times New Roman" w:cs="Times New Roman"/>
                <w:noProof/>
                <w:color w:val="000000"/>
                <w:spacing w:val="-3"/>
                <w:sz w:val="24"/>
              </w:rPr>
              <w:t>twice</w:t>
            </w:r>
            <w:r>
              <w:rPr>
                <w:rFonts w:ascii="Calibri" w:hAnsi="Calibri" w:cs="Calibri"/>
                <w:noProof/>
                <w:color w:val="000000"/>
                <w:spacing w:val="2"/>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3"/>
                <w:sz w:val="24"/>
              </w:rPr>
              <w:t>week=</w:t>
            </w:r>
            <w:r>
              <w:rPr>
                <w:rFonts w:ascii="Calibri" w:hAnsi="Calibri" w:cs="Calibri"/>
                <w:noProof/>
                <w:color w:val="000000"/>
                <w:spacing w:val="2"/>
                <w:sz w:val="24"/>
              </w:rPr>
              <w:t> </w:t>
            </w:r>
            <w:r>
              <w:rPr>
                <w:rFonts w:ascii="Times New Roman" w:hAnsi="Times New Roman" w:cs="Times New Roman"/>
                <w:noProof/>
                <w:color w:val="000000"/>
                <w:spacing w:val="-3"/>
                <w:sz w:val="24"/>
              </w:rPr>
              <w:t>6</w:t>
            </w:r>
          </w:p>
        </w:tc>
        <w:tc>
          <w:tcPr>
            <w:tcW w:w="2450"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38F4AA9D" w14:textId="77777777" w:rsidR="00FB2A4D" w:rsidRDefault="00FB2A4D" w:rsidP="003A297D">
            <w:pPr>
              <w:spacing w:after="0" w:line="499" w:lineRule="exact"/>
              <w:ind w:left="125" w:right="-239"/>
            </w:pPr>
            <w:r>
              <w:rPr>
                <w:rFonts w:ascii="Times New Roman" w:hAnsi="Times New Roman" w:cs="Times New Roman"/>
                <w:noProof/>
                <w:color w:val="000000"/>
                <w:spacing w:val="-3"/>
                <w:sz w:val="24"/>
              </w:rPr>
              <w:t>54</w:t>
            </w:r>
            <w:r>
              <w:rPr>
                <w:rFonts w:ascii="Calibri" w:hAnsi="Calibri" w:cs="Calibri"/>
                <w:noProof/>
                <w:color w:val="000000"/>
                <w:spacing w:val="3"/>
                <w:sz w:val="24"/>
              </w:rPr>
              <w:t> </w:t>
            </w:r>
            <w:r>
              <w:rPr>
                <w:rFonts w:ascii="Times New Roman" w:hAnsi="Times New Roman" w:cs="Times New Roman"/>
                <w:noProof/>
                <w:color w:val="000000"/>
                <w:spacing w:val="-3"/>
                <w:sz w:val="24"/>
              </w:rPr>
              <w:t>hours</w:t>
            </w:r>
          </w:p>
        </w:tc>
      </w:tr>
      <w:tr w:rsidR="00FB2A4D" w14:paraId="57E4CA3D" w14:textId="77777777" w:rsidTr="003A297D">
        <w:trPr>
          <w:trHeight w:hRule="exact" w:val="940"/>
        </w:trPr>
        <w:tc>
          <w:tcPr>
            <w:tcW w:w="434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0C4F47EA" w14:textId="77777777" w:rsidR="00FB2A4D" w:rsidRDefault="00FB2A4D" w:rsidP="003A297D">
            <w:pPr>
              <w:spacing w:after="0" w:line="498" w:lineRule="exact"/>
              <w:ind w:left="5" w:right="-239"/>
            </w:pPr>
            <w:r>
              <w:rPr>
                <w:rFonts w:ascii="Times New Roman" w:hAnsi="Times New Roman" w:cs="Times New Roman"/>
                <w:noProof/>
                <w:color w:val="000000"/>
                <w:spacing w:val="-3"/>
                <w:sz w:val="24"/>
              </w:rPr>
              <w:t>Self-Directed</w:t>
            </w:r>
            <w:r>
              <w:rPr>
                <w:rFonts w:ascii="Calibri" w:hAnsi="Calibri" w:cs="Calibri"/>
                <w:noProof/>
                <w:color w:val="000000"/>
                <w:spacing w:val="3"/>
                <w:sz w:val="24"/>
              </w:rPr>
              <w:t> </w:t>
            </w:r>
            <w:r>
              <w:rPr>
                <w:rFonts w:ascii="Times New Roman" w:hAnsi="Times New Roman" w:cs="Times New Roman"/>
                <w:noProof/>
                <w:color w:val="000000"/>
                <w:spacing w:val="-3"/>
                <w:sz w:val="24"/>
              </w:rPr>
              <w:t>Study</w:t>
            </w:r>
          </w:p>
        </w:tc>
        <w:tc>
          <w:tcPr>
            <w:tcW w:w="4341" w:type="dxa"/>
            <w:gridSpan w:val="2"/>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58868FEF" w14:textId="77777777" w:rsidR="00FB2A4D" w:rsidRDefault="00FB2A4D" w:rsidP="003A297D">
            <w:pPr>
              <w:spacing w:after="0" w:line="498" w:lineRule="exact"/>
              <w:ind w:left="5" w:right="-239"/>
            </w:pPr>
            <w:r>
              <w:rPr>
                <w:rFonts w:ascii="Times New Roman" w:hAnsi="Times New Roman" w:cs="Times New Roman"/>
                <w:noProof/>
                <w:color w:val="000000"/>
                <w:spacing w:val="-3"/>
                <w:sz w:val="24"/>
              </w:rPr>
              <w:t>1</w:t>
            </w:r>
            <w:r>
              <w:rPr>
                <w:rFonts w:ascii="Calibri" w:hAnsi="Calibri" w:cs="Calibri"/>
                <w:noProof/>
                <w:color w:val="000000"/>
                <w:spacing w:val="3"/>
                <w:sz w:val="24"/>
              </w:rPr>
              <w:t> </w:t>
            </w:r>
            <w:r>
              <w:rPr>
                <w:rFonts w:ascii="Times New Roman" w:hAnsi="Times New Roman" w:cs="Times New Roman"/>
                <w:noProof/>
                <w:color w:val="000000"/>
                <w:spacing w:val="-3"/>
                <w:sz w:val="24"/>
              </w:rPr>
              <w:t>hours,</w:t>
            </w:r>
            <w:r>
              <w:rPr>
                <w:rFonts w:ascii="Calibri" w:hAnsi="Calibri" w:cs="Calibri"/>
                <w:noProof/>
                <w:color w:val="000000"/>
                <w:spacing w:val="3"/>
                <w:sz w:val="24"/>
              </w:rPr>
              <w:t> </w:t>
            </w:r>
            <w:r>
              <w:rPr>
                <w:rFonts w:ascii="Times New Roman" w:hAnsi="Times New Roman" w:cs="Times New Roman"/>
                <w:noProof/>
                <w:color w:val="000000"/>
                <w:spacing w:val="-3"/>
                <w:sz w:val="24"/>
              </w:rPr>
              <w:t>2</w:t>
            </w:r>
            <w:r>
              <w:rPr>
                <w:rFonts w:ascii="Calibri" w:hAnsi="Calibri" w:cs="Calibri"/>
                <w:noProof/>
                <w:color w:val="000000"/>
                <w:spacing w:val="3"/>
                <w:sz w:val="24"/>
              </w:rPr>
              <w:t> </w:t>
            </w:r>
            <w:r>
              <w:rPr>
                <w:rFonts w:ascii="Times New Roman" w:hAnsi="Times New Roman" w:cs="Times New Roman"/>
                <w:noProof/>
                <w:color w:val="000000"/>
                <w:spacing w:val="-3"/>
                <w:sz w:val="24"/>
              </w:rPr>
              <w:t>times</w:t>
            </w:r>
            <w:r>
              <w:rPr>
                <w:rFonts w:ascii="Calibri" w:hAnsi="Calibri" w:cs="Calibri"/>
                <w:noProof/>
                <w:color w:val="000000"/>
                <w:spacing w:val="3"/>
                <w:sz w:val="24"/>
              </w:rPr>
              <w:t> </w:t>
            </w:r>
            <w:r>
              <w:rPr>
                <w:rFonts w:ascii="Times New Roman" w:hAnsi="Times New Roman" w:cs="Times New Roman"/>
                <w:noProof/>
                <w:color w:val="000000"/>
                <w:spacing w:val="-4"/>
                <w:sz w:val="24"/>
              </w:rPr>
              <w:t>week=</w:t>
            </w:r>
            <w:r>
              <w:rPr>
                <w:rFonts w:ascii="Calibri" w:hAnsi="Calibri" w:cs="Calibri"/>
                <w:noProof/>
                <w:color w:val="000000"/>
                <w:spacing w:val="2"/>
                <w:sz w:val="24"/>
              </w:rPr>
              <w:t> </w:t>
            </w:r>
            <w:r>
              <w:rPr>
                <w:rFonts w:ascii="Times New Roman" w:hAnsi="Times New Roman" w:cs="Times New Roman"/>
                <w:noProof/>
                <w:color w:val="000000"/>
                <w:spacing w:val="-3"/>
                <w:sz w:val="24"/>
              </w:rPr>
              <w:t>2</w:t>
            </w:r>
          </w:p>
          <w:p w14:paraId="3D4C98F1" w14:textId="77777777" w:rsidR="00FB2A4D" w:rsidRDefault="00FB2A4D" w:rsidP="003A297D">
            <w:pPr>
              <w:spacing w:after="0" w:line="276" w:lineRule="exact"/>
              <w:ind w:left="5" w:right="-239"/>
            </w:pPr>
            <w:r>
              <w:rPr>
                <w:rFonts w:ascii="Times New Roman" w:hAnsi="Times New Roman" w:cs="Times New Roman"/>
                <w:noProof/>
                <w:color w:val="000000"/>
                <w:spacing w:val="-3"/>
                <w:sz w:val="24"/>
              </w:rPr>
              <w:t>hours/week</w:t>
            </w:r>
          </w:p>
        </w:tc>
        <w:tc>
          <w:tcPr>
            <w:tcW w:w="2450"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3E943C94" w14:textId="77777777" w:rsidR="00FB2A4D" w:rsidRDefault="00FB2A4D" w:rsidP="003A297D">
            <w:pPr>
              <w:spacing w:after="0" w:line="498" w:lineRule="exact"/>
              <w:ind w:left="125" w:right="-239"/>
            </w:pPr>
            <w:r>
              <w:rPr>
                <w:rFonts w:ascii="Times New Roman" w:hAnsi="Times New Roman" w:cs="Times New Roman"/>
                <w:noProof/>
                <w:color w:val="000000"/>
                <w:spacing w:val="-3"/>
                <w:sz w:val="24"/>
              </w:rPr>
              <w:t>18</w:t>
            </w:r>
            <w:r>
              <w:rPr>
                <w:rFonts w:ascii="Calibri" w:hAnsi="Calibri" w:cs="Calibri"/>
                <w:noProof/>
                <w:color w:val="000000"/>
                <w:spacing w:val="3"/>
                <w:sz w:val="24"/>
              </w:rPr>
              <w:t> </w:t>
            </w:r>
            <w:r>
              <w:rPr>
                <w:rFonts w:ascii="Times New Roman" w:hAnsi="Times New Roman" w:cs="Times New Roman"/>
                <w:noProof/>
                <w:color w:val="000000"/>
                <w:spacing w:val="-3"/>
                <w:sz w:val="24"/>
              </w:rPr>
              <w:t>hours</w:t>
            </w:r>
          </w:p>
        </w:tc>
      </w:tr>
      <w:tr w:rsidR="00FB2A4D" w14:paraId="7F9F441D" w14:textId="77777777" w:rsidTr="003A297D">
        <w:trPr>
          <w:trHeight w:hRule="exact" w:val="940"/>
        </w:trPr>
        <w:tc>
          <w:tcPr>
            <w:tcW w:w="434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7F2F6325" w14:textId="77777777" w:rsidR="00FB2A4D" w:rsidRDefault="00FB2A4D" w:rsidP="003A297D">
            <w:pPr>
              <w:spacing w:line="498" w:lineRule="exact"/>
            </w:pPr>
          </w:p>
        </w:tc>
        <w:tc>
          <w:tcPr>
            <w:tcW w:w="4341" w:type="dxa"/>
            <w:gridSpan w:val="2"/>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57FB6C3D" w14:textId="77777777" w:rsidR="00FB2A4D" w:rsidRDefault="00FB2A4D" w:rsidP="003A297D">
            <w:pPr>
              <w:spacing w:line="498" w:lineRule="exact"/>
            </w:pPr>
          </w:p>
        </w:tc>
        <w:tc>
          <w:tcPr>
            <w:tcW w:w="2450"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63744C48" w14:textId="77777777" w:rsidR="00FB2A4D" w:rsidRDefault="00FB2A4D" w:rsidP="003A297D">
            <w:pPr>
              <w:spacing w:after="0" w:line="498" w:lineRule="exact"/>
              <w:ind w:left="65" w:right="-239"/>
            </w:pPr>
            <w:r>
              <w:rPr>
                <w:rFonts w:ascii="Times New Roman" w:hAnsi="Times New Roman" w:cs="Times New Roman"/>
                <w:noProof/>
                <w:color w:val="000000"/>
                <w:spacing w:val="-3"/>
                <w:sz w:val="24"/>
              </w:rPr>
              <w:t>206</w:t>
            </w:r>
            <w:r>
              <w:rPr>
                <w:rFonts w:ascii="Calibri" w:hAnsi="Calibri" w:cs="Calibri"/>
                <w:noProof/>
                <w:color w:val="000000"/>
                <w:spacing w:val="4"/>
                <w:sz w:val="24"/>
              </w:rPr>
              <w:t> </w:t>
            </w:r>
            <w:r>
              <w:rPr>
                <w:rFonts w:ascii="Times New Roman" w:hAnsi="Times New Roman" w:cs="Times New Roman"/>
                <w:noProof/>
                <w:color w:val="000000"/>
                <w:spacing w:val="-3"/>
                <w:sz w:val="24"/>
              </w:rPr>
              <w:t>hours</w:t>
            </w:r>
          </w:p>
        </w:tc>
      </w:tr>
    </w:tbl>
    <w:p w14:paraId="1C050433" w14:textId="77777777" w:rsidR="00FB2A4D" w:rsidRDefault="00FB2A4D" w:rsidP="00FB2A4D">
      <w:pPr>
        <w:spacing w:after="0" w:line="20" w:lineRule="exact"/>
      </w:pPr>
      <w:r>
        <w:rPr>
          <w:noProof/>
          <w:lang w:val="en-GB" w:eastAsia="en-GB"/>
        </w:rPr>
        <mc:AlternateContent>
          <mc:Choice Requires="wps">
            <w:drawing>
              <wp:anchor distT="0" distB="0" distL="114300" distR="114300" simplePos="0" relativeHeight="251759616" behindDoc="1" locked="0" layoutInCell="1" allowOverlap="1" wp14:anchorId="107DF1FF" wp14:editId="4AB98011">
                <wp:simplePos x="0" y="0"/>
                <wp:positionH relativeFrom="page">
                  <wp:posOffset>1087120</wp:posOffset>
                </wp:positionH>
                <wp:positionV relativeFrom="page">
                  <wp:posOffset>467995</wp:posOffset>
                </wp:positionV>
                <wp:extent cx="4333240" cy="251460"/>
                <wp:effectExtent l="1270" t="1270" r="0" b="4445"/>
                <wp:wrapNone/>
                <wp:docPr id="2" name="wondershare_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43FCD" w14:textId="77777777" w:rsidR="00FB2A4D" w:rsidRDefault="00FB2A4D" w:rsidP="00FB2A4D">
                            <w:pPr>
                              <w:autoSpaceDE w:val="0"/>
                              <w:autoSpaceDN w:val="0"/>
                              <w:adjustRightInd w:val="0"/>
                              <w:spacing w:after="0" w:line="296" w:lineRule="exact"/>
                            </w:pPr>
                            <w:r>
                              <w:rPr>
                                <w:rFonts w:ascii="Calibri" w:hAnsi="Calibri" w:cs="Calibri"/>
                                <w:b/>
                                <w:noProof/>
                                <w:color w:val="007BB8"/>
                                <w:spacing w:val="-9"/>
                                <w:w w:val="88"/>
                                <w:sz w:val="26"/>
                              </w:rPr>
                              <w:t>2.</w:t>
                            </w:r>
                            <w:r>
                              <w:rPr>
                                <w:rFonts w:ascii="Calibri" w:hAnsi="Calibri" w:cs="Calibri"/>
                                <w:b/>
                                <w:noProof/>
                                <w:color w:val="000000"/>
                                <w:spacing w:val="15"/>
                                <w:sz w:val="26"/>
                              </w:rPr>
                              <w:t>  </w:t>
                            </w:r>
                            <w:r>
                              <w:rPr>
                                <w:rFonts w:ascii="Times New Roman" w:hAnsi="Times New Roman" w:cs="Times New Roman"/>
                                <w:b/>
                                <w:noProof/>
                                <w:color w:val="007BB8"/>
                                <w:spacing w:val="-3"/>
                                <w:w w:val="95"/>
                                <w:sz w:val="26"/>
                              </w:rPr>
                              <w:t>Teaching</w:t>
                            </w:r>
                            <w:r>
                              <w:rPr>
                                <w:rFonts w:ascii="Calibri" w:hAnsi="Calibri" w:cs="Calibri"/>
                                <w:b/>
                                <w:noProof/>
                                <w:color w:val="000000"/>
                                <w:spacing w:val="11"/>
                                <w:sz w:val="26"/>
                              </w:rPr>
                              <w:t> </w:t>
                            </w:r>
                            <w:r>
                              <w:rPr>
                                <w:rFonts w:ascii="Times New Roman" w:hAnsi="Times New Roman" w:cs="Times New Roman"/>
                                <w:b/>
                                <w:noProof/>
                                <w:color w:val="007BB8"/>
                                <w:spacing w:val="-3"/>
                                <w:w w:val="95"/>
                                <w:sz w:val="26"/>
                              </w:rPr>
                              <w:t>hours</w:t>
                            </w:r>
                            <w:r>
                              <w:rPr>
                                <w:rFonts w:ascii="Calibri" w:hAnsi="Calibri" w:cs="Calibri"/>
                                <w:b/>
                                <w:noProof/>
                                <w:color w:val="000000"/>
                                <w:spacing w:val="11"/>
                                <w:sz w:val="26"/>
                              </w:rPr>
                              <w:t> </w:t>
                            </w:r>
                            <w:r>
                              <w:rPr>
                                <w:rFonts w:ascii="Times New Roman" w:hAnsi="Times New Roman" w:cs="Times New Roman"/>
                                <w:b/>
                                <w:noProof/>
                                <w:color w:val="007BB8"/>
                                <w:spacing w:val="-3"/>
                                <w:w w:val="95"/>
                                <w:sz w:val="26"/>
                              </w:rPr>
                              <w:t>–</w:t>
                            </w:r>
                            <w:r>
                              <w:rPr>
                                <w:rFonts w:ascii="Calibri" w:hAnsi="Calibri" w:cs="Calibri"/>
                                <w:b/>
                                <w:noProof/>
                                <w:color w:val="000000"/>
                                <w:spacing w:val="8"/>
                                <w:sz w:val="26"/>
                              </w:rPr>
                              <w:t> </w:t>
                            </w:r>
                            <w:r>
                              <w:rPr>
                                <w:rFonts w:ascii="Times New Roman" w:hAnsi="Times New Roman" w:cs="Times New Roman"/>
                                <w:b/>
                                <w:noProof/>
                                <w:color w:val="007BB8"/>
                                <w:spacing w:val="-4"/>
                                <w:w w:val="95"/>
                                <w:sz w:val="26"/>
                              </w:rPr>
                              <w:t>Surgery and</w:t>
                            </w:r>
                            <w:r>
                              <w:rPr>
                                <w:rFonts w:ascii="Calibri" w:hAnsi="Calibri" w:cs="Calibri"/>
                                <w:b/>
                                <w:noProof/>
                                <w:color w:val="000000"/>
                                <w:spacing w:val="1"/>
                                <w:sz w:val="26"/>
                              </w:rPr>
                              <w:t> </w:t>
                            </w:r>
                            <w:r>
                              <w:rPr>
                                <w:rFonts w:ascii="Times New Roman" w:hAnsi="Times New Roman" w:cs="Times New Roman"/>
                                <w:b/>
                                <w:noProof/>
                                <w:color w:val="007BB8"/>
                                <w:spacing w:val="-4"/>
                                <w:w w:val="95"/>
                                <w:sz w:val="26"/>
                              </w:rPr>
                              <w:t>Allied</w:t>
                            </w:r>
                            <w:r>
                              <w:rPr>
                                <w:rFonts w:ascii="Calibri" w:hAnsi="Calibri" w:cs="Calibri"/>
                                <w:b/>
                                <w:noProof/>
                                <w:color w:val="000000"/>
                                <w:spacing w:val="6"/>
                                <w:sz w:val="24"/>
                              </w:rPr>
                              <w:t> </w:t>
                            </w:r>
                            <w:r>
                              <w:rPr>
                                <w:rFonts w:ascii="Times New Roman" w:hAnsi="Times New Roman" w:cs="Times New Roman"/>
                                <w:b/>
                                <w:noProof/>
                                <w:color w:val="007BB8"/>
                                <w:spacing w:val="-4"/>
                                <w:w w:val="95"/>
                                <w:sz w:val="24"/>
                              </w:rPr>
                              <w:t>Details</w:t>
                            </w:r>
                            <w:r>
                              <w:rPr>
                                <w:rFonts w:ascii="Calibri" w:hAnsi="Calibri" w:cs="Calibri"/>
                                <w:b/>
                                <w:noProof/>
                                <w:color w:val="000000"/>
                                <w:sz w:val="24"/>
                              </w:rPr>
                              <w:t> </w:t>
                            </w:r>
                            <w:r>
                              <w:rPr>
                                <w:rFonts w:ascii="Times New Roman" w:hAnsi="Times New Roman" w:cs="Times New Roman"/>
                                <w:b/>
                                <w:noProof/>
                                <w:color w:val="007BB8"/>
                                <w:spacing w:val="-4"/>
                                <w:w w:val="95"/>
                                <w:sz w:val="24"/>
                              </w:rPr>
                              <w:t>of</w:t>
                            </w:r>
                            <w:r>
                              <w:rPr>
                                <w:rFonts w:ascii="Calibri" w:hAnsi="Calibri" w:cs="Calibri"/>
                                <w:b/>
                                <w:noProof/>
                                <w:color w:val="000000"/>
                                <w:spacing w:val="-1"/>
                                <w:sz w:val="24"/>
                              </w:rPr>
                              <w:t> </w:t>
                            </w:r>
                            <w:r>
                              <w:rPr>
                                <w:rFonts w:ascii="Times New Roman" w:hAnsi="Times New Roman" w:cs="Times New Roman"/>
                                <w:b/>
                                <w:noProof/>
                                <w:color w:val="007BB8"/>
                                <w:spacing w:val="-3"/>
                                <w:w w:val="95"/>
                                <w:sz w:val="24"/>
                              </w:rPr>
                              <w:t>4</w:t>
                            </w:r>
                            <w:r>
                              <w:rPr>
                                <w:rFonts w:ascii="Times New Roman" w:hAnsi="Times New Roman" w:cs="Times New Roman"/>
                                <w:b/>
                                <w:noProof/>
                                <w:color w:val="007BB8"/>
                                <w:spacing w:val="-4"/>
                                <w:w w:val="95"/>
                                <w:position w:val="10"/>
                                <w:sz w:val="16"/>
                              </w:rPr>
                              <w:t>th</w:t>
                            </w:r>
                            <w:r>
                              <w:rPr>
                                <w:rFonts w:ascii="Calibri" w:hAnsi="Calibri" w:cs="Calibri"/>
                                <w:b/>
                                <w:noProof/>
                                <w:color w:val="000000"/>
                                <w:spacing w:val="-1"/>
                                <w:sz w:val="24"/>
                              </w:rPr>
                              <w:t> </w:t>
                            </w:r>
                            <w:r>
                              <w:rPr>
                                <w:rFonts w:ascii="Times New Roman" w:hAnsi="Times New Roman" w:cs="Times New Roman"/>
                                <w:b/>
                                <w:noProof/>
                                <w:color w:val="007BB8"/>
                                <w:spacing w:val="-4"/>
                                <w:w w:val="95"/>
                                <w:sz w:val="24"/>
                              </w:rPr>
                              <w:t>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DF1FF" id="_x0000_s1040" type="#_x0000_t202" style="position:absolute;margin-left:85.6pt;margin-top:36.85pt;width:341.2pt;height:19.8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" filled="f" stroked="f">
                <v:textbox inset="0,0,0,0">
                  <w:txbxContent>
                    <w:p w14:paraId="2DB43FCD" w14:textId="77777777" w:rsidR="00FB2A4D" w:rsidRDefault="00FB2A4D" w:rsidP="00FB2A4D">
                      <w:pPr>
                        <w:autoSpaceDE w:val="0"/>
                        <w:autoSpaceDN w:val="0"/>
                        <w:adjustRightInd w:val="0"/>
                        <w:spacing w:after="0" w:line="296" w:lineRule="exact"/>
                      </w:pPr>
                      <w:r>
                        <w:rPr>
                          <w:rFonts w:ascii="Calibri" w:hAnsi="Calibri" w:cs="Calibri"/>
                          <w:b/>
                          <w:noProof/>
                          <w:color w:val="007BB8"/>
                          <w:spacing w:val="-9"/>
                          <w:w w:val="88"/>
                          <w:sz w:val="26"/>
                        </w:rPr>
                        <w:t>2.</w:t>
                      </w:r>
                      <w:r>
                        <w:rPr>
                          <w:rFonts w:ascii="Calibri" w:hAnsi="Calibri" w:cs="Calibri"/>
                          <w:b/>
                          <w:noProof/>
                          <w:color w:val="000000"/>
                          <w:spacing w:val="15"/>
                          <w:sz w:val="26"/>
                        </w:rPr>
                        <w:t>  </w:t>
                      </w:r>
                      <w:r>
                        <w:rPr>
                          <w:rFonts w:ascii="Times New Roman" w:hAnsi="Times New Roman" w:cs="Times New Roman"/>
                          <w:b/>
                          <w:noProof/>
                          <w:color w:val="007BB8"/>
                          <w:spacing w:val="-3"/>
                          <w:w w:val="95"/>
                          <w:sz w:val="26"/>
                        </w:rPr>
                        <w:t>Teaching</w:t>
                      </w:r>
                      <w:r>
                        <w:rPr>
                          <w:rFonts w:ascii="Calibri" w:hAnsi="Calibri" w:cs="Calibri"/>
                          <w:b/>
                          <w:noProof/>
                          <w:color w:val="000000"/>
                          <w:spacing w:val="11"/>
                          <w:sz w:val="26"/>
                        </w:rPr>
                        <w:t> </w:t>
                      </w:r>
                      <w:r>
                        <w:rPr>
                          <w:rFonts w:ascii="Times New Roman" w:hAnsi="Times New Roman" w:cs="Times New Roman"/>
                          <w:b/>
                          <w:noProof/>
                          <w:color w:val="007BB8"/>
                          <w:spacing w:val="-3"/>
                          <w:w w:val="95"/>
                          <w:sz w:val="26"/>
                        </w:rPr>
                        <w:t>hours</w:t>
                      </w:r>
                      <w:r>
                        <w:rPr>
                          <w:rFonts w:ascii="Calibri" w:hAnsi="Calibri" w:cs="Calibri"/>
                          <w:b/>
                          <w:noProof/>
                          <w:color w:val="000000"/>
                          <w:spacing w:val="11"/>
                          <w:sz w:val="26"/>
                        </w:rPr>
                        <w:t> </w:t>
                      </w:r>
                      <w:r>
                        <w:rPr>
                          <w:rFonts w:ascii="Times New Roman" w:hAnsi="Times New Roman" w:cs="Times New Roman"/>
                          <w:b/>
                          <w:noProof/>
                          <w:color w:val="007BB8"/>
                          <w:spacing w:val="-3"/>
                          <w:w w:val="95"/>
                          <w:sz w:val="26"/>
                        </w:rPr>
                        <w:t>–</w:t>
                      </w:r>
                      <w:r>
                        <w:rPr>
                          <w:rFonts w:ascii="Calibri" w:hAnsi="Calibri" w:cs="Calibri"/>
                          <w:b/>
                          <w:noProof/>
                          <w:color w:val="000000"/>
                          <w:spacing w:val="8"/>
                          <w:sz w:val="26"/>
                        </w:rPr>
                        <w:t> </w:t>
                      </w:r>
                      <w:r>
                        <w:rPr>
                          <w:rFonts w:ascii="Times New Roman" w:hAnsi="Times New Roman" w:cs="Times New Roman"/>
                          <w:b/>
                          <w:noProof/>
                          <w:color w:val="007BB8"/>
                          <w:spacing w:val="-4"/>
                          <w:w w:val="95"/>
                          <w:sz w:val="26"/>
                        </w:rPr>
                        <w:t>Surgery and</w:t>
                      </w:r>
                      <w:r>
                        <w:rPr>
                          <w:rFonts w:ascii="Calibri" w:hAnsi="Calibri" w:cs="Calibri"/>
                          <w:b/>
                          <w:noProof/>
                          <w:color w:val="000000"/>
                          <w:spacing w:val="1"/>
                          <w:sz w:val="26"/>
                        </w:rPr>
                        <w:t> </w:t>
                      </w:r>
                      <w:r>
                        <w:rPr>
                          <w:rFonts w:ascii="Times New Roman" w:hAnsi="Times New Roman" w:cs="Times New Roman"/>
                          <w:b/>
                          <w:noProof/>
                          <w:color w:val="007BB8"/>
                          <w:spacing w:val="-4"/>
                          <w:w w:val="95"/>
                          <w:sz w:val="26"/>
                        </w:rPr>
                        <w:t>Allied</w:t>
                      </w:r>
                      <w:r>
                        <w:rPr>
                          <w:rFonts w:ascii="Calibri" w:hAnsi="Calibri" w:cs="Calibri"/>
                          <w:b/>
                          <w:noProof/>
                          <w:color w:val="000000"/>
                          <w:spacing w:val="6"/>
                          <w:sz w:val="24"/>
                        </w:rPr>
                        <w:t> </w:t>
                      </w:r>
                      <w:r>
                        <w:rPr>
                          <w:rFonts w:ascii="Times New Roman" w:hAnsi="Times New Roman" w:cs="Times New Roman"/>
                          <w:b/>
                          <w:noProof/>
                          <w:color w:val="007BB8"/>
                          <w:spacing w:val="-4"/>
                          <w:w w:val="95"/>
                          <w:sz w:val="24"/>
                        </w:rPr>
                        <w:t>Details</w:t>
                      </w:r>
                      <w:r>
                        <w:rPr>
                          <w:rFonts w:ascii="Calibri" w:hAnsi="Calibri" w:cs="Calibri"/>
                          <w:b/>
                          <w:noProof/>
                          <w:color w:val="000000"/>
                          <w:sz w:val="24"/>
                        </w:rPr>
                        <w:t> </w:t>
                      </w:r>
                      <w:r>
                        <w:rPr>
                          <w:rFonts w:ascii="Times New Roman" w:hAnsi="Times New Roman" w:cs="Times New Roman"/>
                          <w:b/>
                          <w:noProof/>
                          <w:color w:val="007BB8"/>
                          <w:spacing w:val="-4"/>
                          <w:w w:val="95"/>
                          <w:sz w:val="24"/>
                        </w:rPr>
                        <w:t>of</w:t>
                      </w:r>
                      <w:r>
                        <w:rPr>
                          <w:rFonts w:ascii="Calibri" w:hAnsi="Calibri" w:cs="Calibri"/>
                          <w:b/>
                          <w:noProof/>
                          <w:color w:val="000000"/>
                          <w:spacing w:val="-1"/>
                          <w:sz w:val="24"/>
                        </w:rPr>
                        <w:t> </w:t>
                      </w:r>
                      <w:r>
                        <w:rPr>
                          <w:rFonts w:ascii="Times New Roman" w:hAnsi="Times New Roman" w:cs="Times New Roman"/>
                          <w:b/>
                          <w:noProof/>
                          <w:color w:val="007BB8"/>
                          <w:spacing w:val="-3"/>
                          <w:w w:val="95"/>
                          <w:sz w:val="24"/>
                        </w:rPr>
                        <w:t>4</w:t>
                      </w:r>
                      <w:r>
                        <w:rPr>
                          <w:rFonts w:ascii="Times New Roman" w:hAnsi="Times New Roman" w:cs="Times New Roman"/>
                          <w:b/>
                          <w:noProof/>
                          <w:color w:val="007BB8"/>
                          <w:spacing w:val="-4"/>
                          <w:w w:val="95"/>
                          <w:position w:val="10"/>
                          <w:sz w:val="16"/>
                        </w:rPr>
                        <w:t>th</w:t>
                      </w:r>
                      <w:r>
                        <w:rPr>
                          <w:rFonts w:ascii="Calibri" w:hAnsi="Calibri" w:cs="Calibri"/>
                          <w:b/>
                          <w:noProof/>
                          <w:color w:val="000000"/>
                          <w:spacing w:val="-1"/>
                          <w:sz w:val="24"/>
                        </w:rPr>
                        <w:t> </w:t>
                      </w:r>
                      <w:r>
                        <w:rPr>
                          <w:rFonts w:ascii="Times New Roman" w:hAnsi="Times New Roman" w:cs="Times New Roman"/>
                          <w:b/>
                          <w:noProof/>
                          <w:color w:val="007BB8"/>
                          <w:spacing w:val="-4"/>
                          <w:w w:val="95"/>
                          <w:sz w:val="24"/>
                        </w:rPr>
                        <w:t>Year</w:t>
                      </w:r>
                    </w:p>
                  </w:txbxContent>
                </v:textbox>
                <w10:wrap anchorx="page" anchory="page"/>
              </v:shape>
            </w:pict>
          </mc:Fallback>
        </mc:AlternateContent>
      </w:r>
    </w:p>
    <w:p w14:paraId="077ECF27" w14:textId="77777777" w:rsidR="00FB2A4D" w:rsidRDefault="00FB2A4D" w:rsidP="00FB2A4D">
      <w:pPr>
        <w:spacing w:after="0" w:line="356" w:lineRule="exact"/>
        <w:ind w:left="326"/>
      </w:pPr>
    </w:p>
    <w:p w14:paraId="26DDCE9B" w14:textId="77777777" w:rsidR="00FB2A4D" w:rsidRPr="00020752" w:rsidRDefault="00FB2A4D" w:rsidP="00FB2A4D"/>
    <w:p w14:paraId="264BD612" w14:textId="77777777" w:rsidR="00FB2A4D" w:rsidRPr="00020752" w:rsidRDefault="00FB2A4D" w:rsidP="00FB2A4D"/>
    <w:p w14:paraId="46602823" w14:textId="77777777" w:rsidR="00FB2A4D" w:rsidRPr="00020752" w:rsidRDefault="00FB2A4D" w:rsidP="00FB2A4D"/>
    <w:p w14:paraId="71F09802" w14:textId="77777777" w:rsidR="00FB2A4D" w:rsidRPr="00020752" w:rsidRDefault="00FB2A4D" w:rsidP="00FB2A4D"/>
    <w:p w14:paraId="36048800" w14:textId="77777777" w:rsidR="00FB2A4D" w:rsidRPr="00020752" w:rsidRDefault="00FB2A4D" w:rsidP="00FB2A4D"/>
    <w:p w14:paraId="66E24AD4" w14:textId="77777777" w:rsidR="00FB2A4D" w:rsidRPr="00020752" w:rsidRDefault="00FB2A4D" w:rsidP="00FB2A4D"/>
    <w:p w14:paraId="125D9743" w14:textId="77777777" w:rsidR="00FB2A4D" w:rsidRPr="00020752" w:rsidRDefault="00FB2A4D" w:rsidP="00FB2A4D"/>
    <w:p w14:paraId="2B809C90" w14:textId="77777777" w:rsidR="00FB2A4D" w:rsidRPr="00020752" w:rsidRDefault="00FB2A4D" w:rsidP="00FB2A4D">
      <w:pPr>
        <w:tabs>
          <w:tab w:val="left" w:pos="940"/>
        </w:tabs>
      </w:pPr>
      <w:r>
        <w:tab/>
      </w:r>
    </w:p>
    <w:p w14:paraId="00031523" w14:textId="77777777" w:rsidR="00FB2A4D" w:rsidRPr="00020752" w:rsidRDefault="00FB2A4D" w:rsidP="00FB2A4D"/>
    <w:p w14:paraId="114E8482" w14:textId="77777777" w:rsidR="00FB2A4D" w:rsidRDefault="00FB2A4D" w:rsidP="00FB2A4D">
      <w:pPr>
        <w:tabs>
          <w:tab w:val="left" w:pos="1840"/>
        </w:tabs>
      </w:pPr>
    </w:p>
    <w:p w14:paraId="0C3E29D3" w14:textId="77777777" w:rsidR="00FB2A4D" w:rsidRPr="00020752" w:rsidRDefault="00FB2A4D" w:rsidP="00FB2A4D">
      <w:pPr>
        <w:tabs>
          <w:tab w:val="left" w:pos="1840"/>
        </w:tabs>
        <w:sectPr w:rsidR="00FB2A4D" w:rsidRPr="00020752" w:rsidSect="00617208">
          <w:pgSz w:w="20160" w:h="12240" w:orient="landscape"/>
          <w:pgMar w:top="1025" w:right="1157" w:bottom="1385" w:left="1397" w:header="0" w:footer="0" w:gutter="0"/>
          <w:cols w:space="720"/>
          <w:docGrid w:linePitch="381"/>
        </w:sectPr>
      </w:pPr>
      <w:r>
        <w:tab/>
      </w:r>
    </w:p>
    <w:tbl>
      <w:tblPr>
        <w:tblpPr w:leftFromText="180" w:rightFromText="180" w:vertAnchor="page" w:horzAnchor="margin" w:tblpY="1041"/>
        <w:tblW w:w="0" w:type="auto"/>
        <w:tblLayout w:type="fixed"/>
        <w:tblLook w:val="04A0" w:firstRow="1" w:lastRow="0" w:firstColumn="1" w:lastColumn="0" w:noHBand="0" w:noVBand="1"/>
      </w:tblPr>
      <w:tblGrid>
        <w:gridCol w:w="3512"/>
        <w:gridCol w:w="3509"/>
        <w:gridCol w:w="1981"/>
      </w:tblGrid>
      <w:tr w:rsidR="00FB2A4D" w14:paraId="1EF0B763" w14:textId="77777777" w:rsidTr="00617208">
        <w:trPr>
          <w:trHeight w:hRule="exact" w:val="1051"/>
        </w:trPr>
        <w:tc>
          <w:tcPr>
            <w:tcW w:w="3512"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47D7469F" w14:textId="77777777" w:rsidR="00FB2A4D" w:rsidRDefault="00FB2A4D" w:rsidP="00617208">
            <w:pPr>
              <w:spacing w:line="498" w:lineRule="exact"/>
            </w:pPr>
            <w:bookmarkStart w:id="8" w:name="3"/>
            <w:bookmarkEnd w:id="8"/>
            <w:r>
              <w:rPr>
                <w:noProof/>
                <w:lang w:val="en-GB" w:eastAsia="en-GB"/>
              </w:rPr>
              <w:lastRenderedPageBreak/>
              <mc:AlternateContent>
                <mc:Choice Requires="wps">
                  <w:drawing>
                    <wp:anchor distT="0" distB="0" distL="114300" distR="114300" simplePos="0" relativeHeight="251760640" behindDoc="1" locked="0" layoutInCell="1" allowOverlap="1" wp14:anchorId="4972E5C1" wp14:editId="5ED50E33">
                      <wp:simplePos x="0" y="0"/>
                      <wp:positionH relativeFrom="page">
                        <wp:posOffset>109855</wp:posOffset>
                      </wp:positionH>
                      <wp:positionV relativeFrom="page">
                        <wp:posOffset>-523875</wp:posOffset>
                      </wp:positionV>
                      <wp:extent cx="4401185" cy="190500"/>
                      <wp:effectExtent l="0" t="0" r="5715" b="0"/>
                      <wp:wrapNone/>
                      <wp:docPr id="1" name="wondershare_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074DC" w14:textId="77777777" w:rsidR="00FB2A4D" w:rsidRDefault="00FB2A4D" w:rsidP="00FB2A4D">
                                  <w:pPr>
                                    <w:autoSpaceDE w:val="0"/>
                                    <w:autoSpaceDN w:val="0"/>
                                    <w:adjustRightInd w:val="0"/>
                                    <w:spacing w:after="0" w:line="296" w:lineRule="exact"/>
                                  </w:pPr>
                                  <w:r>
                                    <w:rPr>
                                      <w:rFonts w:ascii="Calibri" w:hAnsi="Calibri" w:cs="Calibri"/>
                                      <w:b/>
                                      <w:noProof/>
                                      <w:color w:val="007BB8"/>
                                      <w:spacing w:val="-9"/>
                                      <w:w w:val="88"/>
                                      <w:sz w:val="26"/>
                                    </w:rPr>
                                    <w:t>3.</w:t>
                                  </w:r>
                                  <w:r>
                                    <w:rPr>
                                      <w:rFonts w:ascii="Calibri" w:hAnsi="Calibri" w:cs="Calibri"/>
                                      <w:b/>
                                      <w:noProof/>
                                      <w:color w:val="000000"/>
                                      <w:spacing w:val="15"/>
                                      <w:sz w:val="26"/>
                                    </w:rPr>
                                    <w:t>  </w:t>
                                  </w:r>
                                  <w:r>
                                    <w:rPr>
                                      <w:rFonts w:ascii="Times New Roman" w:hAnsi="Times New Roman" w:cs="Times New Roman"/>
                                      <w:b/>
                                      <w:noProof/>
                                      <w:color w:val="007BB8"/>
                                      <w:spacing w:val="-3"/>
                                      <w:w w:val="95"/>
                                      <w:sz w:val="26"/>
                                    </w:rPr>
                                    <w:t>Teaching</w:t>
                                  </w:r>
                                  <w:r>
                                    <w:rPr>
                                      <w:rFonts w:ascii="Calibri" w:hAnsi="Calibri" w:cs="Calibri"/>
                                      <w:b/>
                                      <w:noProof/>
                                      <w:color w:val="000000"/>
                                      <w:spacing w:val="11"/>
                                      <w:sz w:val="26"/>
                                    </w:rPr>
                                    <w:t> </w:t>
                                  </w:r>
                                  <w:r>
                                    <w:rPr>
                                      <w:rFonts w:ascii="Times New Roman" w:hAnsi="Times New Roman" w:cs="Times New Roman"/>
                                      <w:b/>
                                      <w:noProof/>
                                      <w:color w:val="007BB8"/>
                                      <w:spacing w:val="-3"/>
                                      <w:w w:val="95"/>
                                      <w:sz w:val="26"/>
                                    </w:rPr>
                                    <w:t>hours</w:t>
                                  </w:r>
                                  <w:r>
                                    <w:rPr>
                                      <w:rFonts w:ascii="Calibri" w:hAnsi="Calibri" w:cs="Calibri"/>
                                      <w:b/>
                                      <w:noProof/>
                                      <w:color w:val="000000"/>
                                      <w:spacing w:val="11"/>
                                      <w:sz w:val="26"/>
                                    </w:rPr>
                                    <w:t> </w:t>
                                  </w:r>
                                  <w:r>
                                    <w:rPr>
                                      <w:rFonts w:ascii="Times New Roman" w:hAnsi="Times New Roman" w:cs="Times New Roman"/>
                                      <w:b/>
                                      <w:noProof/>
                                      <w:color w:val="007BB8"/>
                                      <w:spacing w:val="-3"/>
                                      <w:w w:val="95"/>
                                      <w:sz w:val="26"/>
                                    </w:rPr>
                                    <w:t>–</w:t>
                                  </w:r>
                                  <w:r>
                                    <w:rPr>
                                      <w:rFonts w:ascii="Calibri" w:hAnsi="Calibri" w:cs="Calibri"/>
                                      <w:b/>
                                      <w:noProof/>
                                      <w:color w:val="000000"/>
                                      <w:spacing w:val="8"/>
                                      <w:sz w:val="26"/>
                                    </w:rPr>
                                    <w:t> </w:t>
                                  </w:r>
                                  <w:r>
                                    <w:rPr>
                                      <w:rFonts w:ascii="Times New Roman" w:hAnsi="Times New Roman" w:cs="Times New Roman"/>
                                      <w:b/>
                                      <w:noProof/>
                                      <w:color w:val="007BB8"/>
                                      <w:spacing w:val="-4"/>
                                      <w:w w:val="95"/>
                                      <w:sz w:val="26"/>
                                    </w:rPr>
                                    <w:t xml:space="preserve">Surgery </w:t>
                                  </w:r>
                                  <w:r>
                                    <w:rPr>
                                      <w:rFonts w:ascii="Calibri" w:hAnsi="Calibri" w:cs="Calibri"/>
                                      <w:b/>
                                      <w:noProof/>
                                      <w:color w:val="000000"/>
                                      <w:sz w:val="26"/>
                                    </w:rPr>
                                    <w:t> </w:t>
                                  </w:r>
                                  <w:r>
                                    <w:rPr>
                                      <w:rFonts w:ascii="Times New Roman" w:hAnsi="Times New Roman" w:cs="Times New Roman"/>
                                      <w:b/>
                                      <w:noProof/>
                                      <w:color w:val="007BB8"/>
                                      <w:spacing w:val="-4"/>
                                      <w:w w:val="95"/>
                                      <w:sz w:val="26"/>
                                    </w:rPr>
                                    <w:t>and</w:t>
                                  </w:r>
                                  <w:r>
                                    <w:rPr>
                                      <w:rFonts w:ascii="Calibri" w:hAnsi="Calibri" w:cs="Calibri"/>
                                      <w:b/>
                                      <w:noProof/>
                                      <w:color w:val="000000"/>
                                      <w:spacing w:val="1"/>
                                      <w:sz w:val="26"/>
                                    </w:rPr>
                                    <w:t> </w:t>
                                  </w:r>
                                  <w:r>
                                    <w:rPr>
                                      <w:rFonts w:ascii="Times New Roman" w:hAnsi="Times New Roman" w:cs="Times New Roman"/>
                                      <w:b/>
                                      <w:noProof/>
                                      <w:color w:val="007BB8"/>
                                      <w:spacing w:val="-4"/>
                                      <w:w w:val="95"/>
                                      <w:sz w:val="26"/>
                                    </w:rPr>
                                    <w:t>Allied</w:t>
                                  </w:r>
                                  <w:r>
                                    <w:rPr>
                                      <w:rFonts w:ascii="Calibri" w:hAnsi="Calibri" w:cs="Calibri"/>
                                      <w:b/>
                                      <w:noProof/>
                                      <w:color w:val="000000"/>
                                      <w:spacing w:val="6"/>
                                      <w:sz w:val="24"/>
                                    </w:rPr>
                                    <w:t> </w:t>
                                  </w:r>
                                  <w:r>
                                    <w:rPr>
                                      <w:rFonts w:ascii="Times New Roman" w:hAnsi="Times New Roman" w:cs="Times New Roman"/>
                                      <w:b/>
                                      <w:noProof/>
                                      <w:color w:val="007BB8"/>
                                      <w:spacing w:val="-4"/>
                                      <w:w w:val="95"/>
                                      <w:sz w:val="24"/>
                                    </w:rPr>
                                    <w:t>Details</w:t>
                                  </w:r>
                                  <w:r>
                                    <w:rPr>
                                      <w:rFonts w:ascii="Calibri" w:hAnsi="Calibri" w:cs="Calibri"/>
                                      <w:b/>
                                      <w:noProof/>
                                      <w:color w:val="000000"/>
                                      <w:sz w:val="24"/>
                                    </w:rPr>
                                    <w:t> </w:t>
                                  </w:r>
                                  <w:r>
                                    <w:rPr>
                                      <w:rFonts w:ascii="Times New Roman" w:hAnsi="Times New Roman" w:cs="Times New Roman"/>
                                      <w:b/>
                                      <w:noProof/>
                                      <w:color w:val="007BB8"/>
                                      <w:spacing w:val="-4"/>
                                      <w:w w:val="95"/>
                                      <w:sz w:val="24"/>
                                    </w:rPr>
                                    <w:t>of</w:t>
                                  </w:r>
                                  <w:r>
                                    <w:rPr>
                                      <w:rFonts w:ascii="Calibri" w:hAnsi="Calibri" w:cs="Calibri"/>
                                      <w:b/>
                                      <w:noProof/>
                                      <w:color w:val="000000"/>
                                      <w:spacing w:val="-1"/>
                                      <w:sz w:val="24"/>
                                    </w:rPr>
                                    <w:t> </w:t>
                                  </w:r>
                                  <w:r>
                                    <w:rPr>
                                      <w:rFonts w:ascii="Times New Roman" w:hAnsi="Times New Roman" w:cs="Times New Roman"/>
                                      <w:b/>
                                      <w:noProof/>
                                      <w:color w:val="007BB8"/>
                                      <w:spacing w:val="-4"/>
                                      <w:w w:val="95"/>
                                      <w:sz w:val="24"/>
                                    </w:rPr>
                                    <w:t>Final</w:t>
                                  </w:r>
                                  <w:r>
                                    <w:rPr>
                                      <w:rFonts w:ascii="Calibri" w:hAnsi="Calibri" w:cs="Calibri"/>
                                      <w:b/>
                                      <w:noProof/>
                                      <w:color w:val="000000"/>
                                      <w:spacing w:val="2"/>
                                      <w:sz w:val="24"/>
                                    </w:rPr>
                                    <w:t> </w:t>
                                  </w:r>
                                  <w:r>
                                    <w:rPr>
                                      <w:rFonts w:ascii="Times New Roman" w:hAnsi="Times New Roman" w:cs="Times New Roman"/>
                                      <w:b/>
                                      <w:noProof/>
                                      <w:color w:val="007BB8"/>
                                      <w:spacing w:val="-5"/>
                                      <w:w w:val="95"/>
                                      <w:sz w:val="24"/>
                                    </w:rPr>
                                    <w:t>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2E5C1" id="wondershare_11" o:spid="_x0000_s1041" type="#_x0000_t202" style="position:absolute;margin-left:8.65pt;margin-top:-41.25pt;width:346.55pt;height:1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" filled="f" stroked="f">
                      <v:textbox inset="0,0,0,0">
                        <w:txbxContent>
                          <w:p w14:paraId="770074DC" w14:textId="77777777" w:rsidR="00FB2A4D" w:rsidRDefault="00FB2A4D" w:rsidP="00FB2A4D">
                            <w:pPr>
                              <w:autoSpaceDE w:val="0"/>
                              <w:autoSpaceDN w:val="0"/>
                              <w:adjustRightInd w:val="0"/>
                              <w:spacing w:after="0" w:line="296" w:lineRule="exact"/>
                            </w:pPr>
                            <w:r>
                              <w:rPr>
                                <w:rFonts w:ascii="Calibri" w:hAnsi="Calibri" w:cs="Calibri"/>
                                <w:b/>
                                <w:noProof/>
                                <w:color w:val="007BB8"/>
                                <w:spacing w:val="-9"/>
                                <w:w w:val="88"/>
                                <w:sz w:val="26"/>
                              </w:rPr>
                              <w:t>3.</w:t>
                            </w:r>
                            <w:r>
                              <w:rPr>
                                <w:rFonts w:ascii="Calibri" w:hAnsi="Calibri" w:cs="Calibri"/>
                                <w:b/>
                                <w:noProof/>
                                <w:color w:val="000000"/>
                                <w:spacing w:val="15"/>
                                <w:sz w:val="26"/>
                              </w:rPr>
                              <w:t>  </w:t>
                            </w:r>
                            <w:r>
                              <w:rPr>
                                <w:rFonts w:ascii="Times New Roman" w:hAnsi="Times New Roman" w:cs="Times New Roman"/>
                                <w:b/>
                                <w:noProof/>
                                <w:color w:val="007BB8"/>
                                <w:spacing w:val="-3"/>
                                <w:w w:val="95"/>
                                <w:sz w:val="26"/>
                              </w:rPr>
                              <w:t>Teaching</w:t>
                            </w:r>
                            <w:r>
                              <w:rPr>
                                <w:rFonts w:ascii="Calibri" w:hAnsi="Calibri" w:cs="Calibri"/>
                                <w:b/>
                                <w:noProof/>
                                <w:color w:val="000000"/>
                                <w:spacing w:val="11"/>
                                <w:sz w:val="26"/>
                              </w:rPr>
                              <w:t> </w:t>
                            </w:r>
                            <w:r>
                              <w:rPr>
                                <w:rFonts w:ascii="Times New Roman" w:hAnsi="Times New Roman" w:cs="Times New Roman"/>
                                <w:b/>
                                <w:noProof/>
                                <w:color w:val="007BB8"/>
                                <w:spacing w:val="-3"/>
                                <w:w w:val="95"/>
                                <w:sz w:val="26"/>
                              </w:rPr>
                              <w:t>hours</w:t>
                            </w:r>
                            <w:r>
                              <w:rPr>
                                <w:rFonts w:ascii="Calibri" w:hAnsi="Calibri" w:cs="Calibri"/>
                                <w:b/>
                                <w:noProof/>
                                <w:color w:val="000000"/>
                                <w:spacing w:val="11"/>
                                <w:sz w:val="26"/>
                              </w:rPr>
                              <w:t> </w:t>
                            </w:r>
                            <w:r>
                              <w:rPr>
                                <w:rFonts w:ascii="Times New Roman" w:hAnsi="Times New Roman" w:cs="Times New Roman"/>
                                <w:b/>
                                <w:noProof/>
                                <w:color w:val="007BB8"/>
                                <w:spacing w:val="-3"/>
                                <w:w w:val="95"/>
                                <w:sz w:val="26"/>
                              </w:rPr>
                              <w:t>–</w:t>
                            </w:r>
                            <w:r>
                              <w:rPr>
                                <w:rFonts w:ascii="Calibri" w:hAnsi="Calibri" w:cs="Calibri"/>
                                <w:b/>
                                <w:noProof/>
                                <w:color w:val="000000"/>
                                <w:spacing w:val="8"/>
                                <w:sz w:val="26"/>
                              </w:rPr>
                              <w:t> </w:t>
                            </w:r>
                            <w:r>
                              <w:rPr>
                                <w:rFonts w:ascii="Times New Roman" w:hAnsi="Times New Roman" w:cs="Times New Roman"/>
                                <w:b/>
                                <w:noProof/>
                                <w:color w:val="007BB8"/>
                                <w:spacing w:val="-4"/>
                                <w:w w:val="95"/>
                                <w:sz w:val="26"/>
                              </w:rPr>
                              <w:t xml:space="preserve">Surgery </w:t>
                            </w:r>
                            <w:r>
                              <w:rPr>
                                <w:rFonts w:ascii="Calibri" w:hAnsi="Calibri" w:cs="Calibri"/>
                                <w:b/>
                                <w:noProof/>
                                <w:color w:val="000000"/>
                                <w:sz w:val="26"/>
                              </w:rPr>
                              <w:t> </w:t>
                            </w:r>
                            <w:r>
                              <w:rPr>
                                <w:rFonts w:ascii="Times New Roman" w:hAnsi="Times New Roman" w:cs="Times New Roman"/>
                                <w:b/>
                                <w:noProof/>
                                <w:color w:val="007BB8"/>
                                <w:spacing w:val="-4"/>
                                <w:w w:val="95"/>
                                <w:sz w:val="26"/>
                              </w:rPr>
                              <w:t>and</w:t>
                            </w:r>
                            <w:r>
                              <w:rPr>
                                <w:rFonts w:ascii="Calibri" w:hAnsi="Calibri" w:cs="Calibri"/>
                                <w:b/>
                                <w:noProof/>
                                <w:color w:val="000000"/>
                                <w:spacing w:val="1"/>
                                <w:sz w:val="26"/>
                              </w:rPr>
                              <w:t> </w:t>
                            </w:r>
                            <w:r>
                              <w:rPr>
                                <w:rFonts w:ascii="Times New Roman" w:hAnsi="Times New Roman" w:cs="Times New Roman"/>
                                <w:b/>
                                <w:noProof/>
                                <w:color w:val="007BB8"/>
                                <w:spacing w:val="-4"/>
                                <w:w w:val="95"/>
                                <w:sz w:val="26"/>
                              </w:rPr>
                              <w:t>Allied</w:t>
                            </w:r>
                            <w:r>
                              <w:rPr>
                                <w:rFonts w:ascii="Calibri" w:hAnsi="Calibri" w:cs="Calibri"/>
                                <w:b/>
                                <w:noProof/>
                                <w:color w:val="000000"/>
                                <w:spacing w:val="6"/>
                                <w:sz w:val="24"/>
                              </w:rPr>
                              <w:t> </w:t>
                            </w:r>
                            <w:r>
                              <w:rPr>
                                <w:rFonts w:ascii="Times New Roman" w:hAnsi="Times New Roman" w:cs="Times New Roman"/>
                                <w:b/>
                                <w:noProof/>
                                <w:color w:val="007BB8"/>
                                <w:spacing w:val="-4"/>
                                <w:w w:val="95"/>
                                <w:sz w:val="24"/>
                              </w:rPr>
                              <w:t>Details</w:t>
                            </w:r>
                            <w:r>
                              <w:rPr>
                                <w:rFonts w:ascii="Calibri" w:hAnsi="Calibri" w:cs="Calibri"/>
                                <w:b/>
                                <w:noProof/>
                                <w:color w:val="000000"/>
                                <w:sz w:val="24"/>
                              </w:rPr>
                              <w:t> </w:t>
                            </w:r>
                            <w:r>
                              <w:rPr>
                                <w:rFonts w:ascii="Times New Roman" w:hAnsi="Times New Roman" w:cs="Times New Roman"/>
                                <w:b/>
                                <w:noProof/>
                                <w:color w:val="007BB8"/>
                                <w:spacing w:val="-4"/>
                                <w:w w:val="95"/>
                                <w:sz w:val="24"/>
                              </w:rPr>
                              <w:t>of</w:t>
                            </w:r>
                            <w:r>
                              <w:rPr>
                                <w:rFonts w:ascii="Calibri" w:hAnsi="Calibri" w:cs="Calibri"/>
                                <w:b/>
                                <w:noProof/>
                                <w:color w:val="000000"/>
                                <w:spacing w:val="-1"/>
                                <w:sz w:val="24"/>
                              </w:rPr>
                              <w:t> </w:t>
                            </w:r>
                            <w:r>
                              <w:rPr>
                                <w:rFonts w:ascii="Times New Roman" w:hAnsi="Times New Roman" w:cs="Times New Roman"/>
                                <w:b/>
                                <w:noProof/>
                                <w:color w:val="007BB8"/>
                                <w:spacing w:val="-4"/>
                                <w:w w:val="95"/>
                                <w:sz w:val="24"/>
                              </w:rPr>
                              <w:t>Final</w:t>
                            </w:r>
                            <w:r>
                              <w:rPr>
                                <w:rFonts w:ascii="Calibri" w:hAnsi="Calibri" w:cs="Calibri"/>
                                <w:b/>
                                <w:noProof/>
                                <w:color w:val="000000"/>
                                <w:spacing w:val="2"/>
                                <w:sz w:val="24"/>
                              </w:rPr>
                              <w:t> </w:t>
                            </w:r>
                            <w:r>
                              <w:rPr>
                                <w:rFonts w:ascii="Times New Roman" w:hAnsi="Times New Roman" w:cs="Times New Roman"/>
                                <w:b/>
                                <w:noProof/>
                                <w:color w:val="007BB8"/>
                                <w:spacing w:val="-5"/>
                                <w:w w:val="95"/>
                                <w:sz w:val="24"/>
                              </w:rPr>
                              <w:t>Year</w:t>
                            </w:r>
                          </w:p>
                        </w:txbxContent>
                      </v:textbox>
                      <w10:wrap anchorx="page" anchory="page"/>
                    </v:shape>
                  </w:pict>
                </mc:Fallback>
              </mc:AlternateContent>
            </w:r>
          </w:p>
        </w:tc>
        <w:tc>
          <w:tcPr>
            <w:tcW w:w="35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28BD0BEC" w14:textId="77777777" w:rsidR="00FB2A4D" w:rsidRDefault="00FB2A4D" w:rsidP="00617208">
            <w:pPr>
              <w:spacing w:after="0" w:line="498" w:lineRule="exact"/>
              <w:ind w:left="5" w:right="-239"/>
            </w:pPr>
            <w:r>
              <w:rPr>
                <w:rFonts w:ascii="Times New Roman" w:hAnsi="Times New Roman" w:cs="Times New Roman"/>
                <w:b/>
                <w:noProof/>
                <w:color w:val="000000"/>
                <w:spacing w:val="-3"/>
                <w:w w:val="95"/>
                <w:sz w:val="24"/>
              </w:rPr>
              <w:t>Schedule</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Duration</w:t>
            </w:r>
          </w:p>
          <w:p w14:paraId="777F37B2" w14:textId="77777777" w:rsidR="00FB2A4D" w:rsidRDefault="00FB2A4D" w:rsidP="00617208">
            <w:pPr>
              <w:spacing w:after="0" w:line="494" w:lineRule="exact"/>
              <w:ind w:left="5" w:right="-239"/>
            </w:pPr>
            <w:r>
              <w:rPr>
                <w:rFonts w:ascii="Times New Roman" w:hAnsi="Times New Roman" w:cs="Times New Roman"/>
                <w:b/>
                <w:noProof/>
                <w:color w:val="000000"/>
                <w:spacing w:val="-3"/>
                <w:w w:val="95"/>
                <w:sz w:val="24"/>
              </w:rPr>
              <w:t>4</w:t>
            </w:r>
            <w:r>
              <w:rPr>
                <w:rFonts w:ascii="Calibri" w:hAnsi="Calibri" w:cs="Calibri"/>
                <w:b/>
                <w:noProof/>
                <w:color w:val="000000"/>
                <w:spacing w:val="3"/>
                <w:sz w:val="24"/>
              </w:rPr>
              <w:t> </w:t>
            </w:r>
            <w:r>
              <w:rPr>
                <w:rFonts w:ascii="Times New Roman" w:hAnsi="Times New Roman" w:cs="Times New Roman"/>
                <w:b/>
                <w:noProof/>
                <w:color w:val="000000"/>
                <w:spacing w:val="-4"/>
                <w:w w:val="95"/>
                <w:sz w:val="24"/>
              </w:rPr>
              <w:t>Weeks</w:t>
            </w:r>
          </w:p>
        </w:tc>
        <w:tc>
          <w:tcPr>
            <w:tcW w:w="1981"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66889522" w14:textId="77777777" w:rsidR="00FB2A4D" w:rsidRDefault="00FB2A4D" w:rsidP="00617208">
            <w:pPr>
              <w:spacing w:after="0" w:line="498" w:lineRule="exact"/>
              <w:ind w:left="5" w:right="-239"/>
            </w:pPr>
            <w:r>
              <w:rPr>
                <w:rFonts w:ascii="Times New Roman" w:hAnsi="Times New Roman" w:cs="Times New Roman"/>
                <w:b/>
                <w:noProof/>
                <w:color w:val="000000"/>
                <w:spacing w:val="-3"/>
                <w:w w:val="95"/>
                <w:sz w:val="24"/>
              </w:rPr>
              <w:t>Schedule</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Duration</w:t>
            </w:r>
          </w:p>
          <w:p w14:paraId="20CE21BB" w14:textId="77777777" w:rsidR="00FB2A4D" w:rsidRDefault="00FB2A4D" w:rsidP="00617208">
            <w:pPr>
              <w:spacing w:after="0" w:line="494" w:lineRule="exact"/>
              <w:ind w:left="5" w:right="-239"/>
            </w:pPr>
            <w:r>
              <w:rPr>
                <w:rFonts w:ascii="Times New Roman" w:hAnsi="Times New Roman" w:cs="Times New Roman"/>
                <w:b/>
                <w:noProof/>
                <w:color w:val="000000"/>
                <w:spacing w:val="-3"/>
                <w:w w:val="95"/>
                <w:sz w:val="24"/>
              </w:rPr>
              <w:t>12</w:t>
            </w:r>
            <w:r>
              <w:rPr>
                <w:rFonts w:ascii="Calibri" w:hAnsi="Calibri" w:cs="Calibri"/>
                <w:b/>
                <w:noProof/>
                <w:color w:val="000000"/>
                <w:spacing w:val="3"/>
                <w:sz w:val="24"/>
              </w:rPr>
              <w:t> </w:t>
            </w:r>
            <w:r>
              <w:rPr>
                <w:rFonts w:ascii="Times New Roman" w:hAnsi="Times New Roman" w:cs="Times New Roman"/>
                <w:b/>
                <w:noProof/>
                <w:color w:val="000000"/>
                <w:spacing w:val="-4"/>
                <w:w w:val="95"/>
                <w:sz w:val="24"/>
              </w:rPr>
              <w:t>Weeks</w:t>
            </w:r>
          </w:p>
        </w:tc>
      </w:tr>
      <w:tr w:rsidR="00FB2A4D" w14:paraId="19B95600" w14:textId="77777777" w:rsidTr="00617208">
        <w:trPr>
          <w:trHeight w:hRule="exact" w:val="1049"/>
        </w:trPr>
        <w:tc>
          <w:tcPr>
            <w:tcW w:w="3512"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13B80A23" w14:textId="77777777" w:rsidR="00FB2A4D" w:rsidRDefault="00FB2A4D" w:rsidP="00617208">
            <w:pPr>
              <w:spacing w:after="0" w:line="498" w:lineRule="exact"/>
              <w:ind w:left="5" w:right="-239"/>
            </w:pPr>
            <w:r>
              <w:rPr>
                <w:rFonts w:ascii="Times New Roman" w:hAnsi="Times New Roman" w:cs="Times New Roman"/>
                <w:noProof/>
                <w:color w:val="000000"/>
                <w:spacing w:val="-3"/>
                <w:sz w:val="24"/>
              </w:rPr>
              <w:t>Interactive</w:t>
            </w:r>
            <w:r>
              <w:rPr>
                <w:rFonts w:ascii="Calibri" w:hAnsi="Calibri" w:cs="Calibri"/>
                <w:noProof/>
                <w:color w:val="000000"/>
                <w:spacing w:val="2"/>
                <w:sz w:val="24"/>
              </w:rPr>
              <w:t> </w:t>
            </w:r>
            <w:r>
              <w:rPr>
                <w:rFonts w:ascii="Times New Roman" w:hAnsi="Times New Roman" w:cs="Times New Roman"/>
                <w:noProof/>
                <w:color w:val="000000"/>
                <w:spacing w:val="-3"/>
                <w:sz w:val="24"/>
              </w:rPr>
              <w:t>LGIS</w:t>
            </w:r>
          </w:p>
        </w:tc>
        <w:tc>
          <w:tcPr>
            <w:tcW w:w="35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1669AAE6" w14:textId="77777777" w:rsidR="00FB2A4D" w:rsidRDefault="00FB2A4D" w:rsidP="00617208">
            <w:pPr>
              <w:spacing w:after="0" w:line="498" w:lineRule="exact"/>
              <w:ind w:left="5" w:right="-239"/>
            </w:pPr>
            <w:r>
              <w:rPr>
                <w:rFonts w:ascii="Times New Roman" w:hAnsi="Times New Roman" w:cs="Times New Roman"/>
                <w:noProof/>
                <w:color w:val="000000"/>
                <w:spacing w:val="-3"/>
                <w:sz w:val="24"/>
              </w:rPr>
              <w:t>8-9am,</w:t>
            </w:r>
            <w:r>
              <w:rPr>
                <w:rFonts w:ascii="Calibri" w:hAnsi="Calibri" w:cs="Calibri"/>
                <w:noProof/>
                <w:color w:val="000000"/>
                <w:spacing w:val="3"/>
                <w:sz w:val="24"/>
              </w:rPr>
              <w:t> </w:t>
            </w:r>
            <w:r>
              <w:rPr>
                <w:rFonts w:ascii="Times New Roman" w:hAnsi="Times New Roman" w:cs="Times New Roman"/>
                <w:noProof/>
                <w:color w:val="000000"/>
                <w:spacing w:val="-3"/>
                <w:sz w:val="24"/>
              </w:rPr>
              <w:t>5</w:t>
            </w:r>
            <w:r>
              <w:rPr>
                <w:rFonts w:ascii="Calibri" w:hAnsi="Calibri" w:cs="Calibri"/>
                <w:noProof/>
                <w:color w:val="000000"/>
                <w:spacing w:val="3"/>
                <w:sz w:val="24"/>
              </w:rPr>
              <w:t> </w:t>
            </w:r>
            <w:r>
              <w:rPr>
                <w:rFonts w:ascii="Times New Roman" w:hAnsi="Times New Roman" w:cs="Times New Roman"/>
                <w:noProof/>
                <w:color w:val="000000"/>
                <w:spacing w:val="-3"/>
                <w:sz w:val="24"/>
              </w:rPr>
              <w:t>days</w:t>
            </w:r>
            <w:r>
              <w:rPr>
                <w:rFonts w:ascii="Calibri" w:hAnsi="Calibri" w:cs="Calibri"/>
                <w:noProof/>
                <w:color w:val="000000"/>
                <w:spacing w:val="3"/>
                <w:sz w:val="24"/>
              </w:rPr>
              <w:t> </w:t>
            </w:r>
            <w:r>
              <w:rPr>
                <w:rFonts w:ascii="Times New Roman" w:hAnsi="Times New Roman" w:cs="Times New Roman"/>
                <w:noProof/>
                <w:color w:val="000000"/>
                <w:spacing w:val="-3"/>
                <w:sz w:val="24"/>
              </w:rPr>
              <w:t>a</w:t>
            </w:r>
          </w:p>
          <w:p w14:paraId="6ECDE649" w14:textId="77777777" w:rsidR="00FB2A4D" w:rsidRDefault="00FB2A4D" w:rsidP="00617208">
            <w:pPr>
              <w:spacing w:after="0" w:line="494" w:lineRule="exact"/>
              <w:ind w:left="5" w:right="-239"/>
            </w:pPr>
            <w:r>
              <w:rPr>
                <w:rFonts w:ascii="Times New Roman" w:hAnsi="Times New Roman" w:cs="Times New Roman"/>
                <w:noProof/>
                <w:color w:val="000000"/>
                <w:spacing w:val="-4"/>
                <w:sz w:val="24"/>
              </w:rPr>
              <w:t>week=</w:t>
            </w:r>
            <w:r>
              <w:rPr>
                <w:rFonts w:ascii="Calibri" w:hAnsi="Calibri" w:cs="Calibri"/>
                <w:noProof/>
                <w:color w:val="000000"/>
                <w:spacing w:val="2"/>
                <w:sz w:val="24"/>
              </w:rPr>
              <w:t> </w:t>
            </w:r>
            <w:r>
              <w:rPr>
                <w:rFonts w:ascii="Times New Roman" w:hAnsi="Times New Roman" w:cs="Times New Roman"/>
                <w:noProof/>
                <w:color w:val="000000"/>
                <w:spacing w:val="-3"/>
                <w:sz w:val="24"/>
              </w:rPr>
              <w:t>5</w:t>
            </w:r>
            <w:r>
              <w:rPr>
                <w:rFonts w:ascii="Calibri" w:hAnsi="Calibri" w:cs="Calibri"/>
                <w:noProof/>
                <w:color w:val="000000"/>
                <w:spacing w:val="3"/>
                <w:sz w:val="24"/>
              </w:rPr>
              <w:t> </w:t>
            </w:r>
            <w:r>
              <w:rPr>
                <w:rFonts w:ascii="Times New Roman" w:hAnsi="Times New Roman" w:cs="Times New Roman"/>
                <w:noProof/>
                <w:color w:val="000000"/>
                <w:spacing w:val="-3"/>
                <w:sz w:val="24"/>
              </w:rPr>
              <w:t>hours/week=20</w:t>
            </w:r>
            <w:r>
              <w:rPr>
                <w:rFonts w:ascii="Calibri" w:hAnsi="Calibri" w:cs="Calibri"/>
                <w:noProof/>
                <w:color w:val="000000"/>
                <w:spacing w:val="5"/>
                <w:sz w:val="24"/>
              </w:rPr>
              <w:t> </w:t>
            </w:r>
            <w:r>
              <w:rPr>
                <w:rFonts w:ascii="Times New Roman" w:hAnsi="Times New Roman" w:cs="Times New Roman"/>
                <w:noProof/>
                <w:color w:val="000000"/>
                <w:spacing w:val="-3"/>
                <w:sz w:val="24"/>
              </w:rPr>
              <w:t>hours</w:t>
            </w:r>
          </w:p>
        </w:tc>
        <w:tc>
          <w:tcPr>
            <w:tcW w:w="1981"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6C086937" w14:textId="77777777" w:rsidR="00FB2A4D" w:rsidRDefault="00FB2A4D" w:rsidP="00617208">
            <w:pPr>
              <w:spacing w:after="0" w:line="498" w:lineRule="exact"/>
              <w:ind w:left="125" w:right="-239"/>
            </w:pPr>
            <w:r>
              <w:rPr>
                <w:rFonts w:ascii="Times New Roman" w:hAnsi="Times New Roman" w:cs="Times New Roman"/>
                <w:noProof/>
                <w:color w:val="000000"/>
                <w:spacing w:val="-3"/>
                <w:sz w:val="24"/>
              </w:rPr>
              <w:t>60</w:t>
            </w:r>
            <w:r>
              <w:rPr>
                <w:rFonts w:ascii="Calibri" w:hAnsi="Calibri" w:cs="Calibri"/>
                <w:noProof/>
                <w:color w:val="000000"/>
                <w:spacing w:val="3"/>
                <w:sz w:val="24"/>
              </w:rPr>
              <w:t> </w:t>
            </w:r>
            <w:r>
              <w:rPr>
                <w:rFonts w:ascii="Times New Roman" w:hAnsi="Times New Roman" w:cs="Times New Roman"/>
                <w:noProof/>
                <w:color w:val="000000"/>
                <w:spacing w:val="-3"/>
                <w:sz w:val="24"/>
              </w:rPr>
              <w:t>hours</w:t>
            </w:r>
          </w:p>
        </w:tc>
      </w:tr>
      <w:tr w:rsidR="00FB2A4D" w14:paraId="6C182ED0" w14:textId="77777777" w:rsidTr="00617208">
        <w:trPr>
          <w:trHeight w:hRule="exact" w:val="1328"/>
        </w:trPr>
        <w:tc>
          <w:tcPr>
            <w:tcW w:w="3512"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7624EA94" w14:textId="77777777" w:rsidR="00FB2A4D" w:rsidRDefault="00FB2A4D" w:rsidP="00617208">
            <w:pPr>
              <w:spacing w:after="0" w:line="501" w:lineRule="exact"/>
              <w:ind w:left="5" w:right="-239"/>
            </w:pPr>
            <w:r>
              <w:rPr>
                <w:rFonts w:ascii="Times New Roman" w:hAnsi="Times New Roman" w:cs="Times New Roman"/>
                <w:noProof/>
                <w:color w:val="000000"/>
                <w:spacing w:val="-3"/>
                <w:sz w:val="24"/>
              </w:rPr>
              <w:t>CPC</w:t>
            </w:r>
          </w:p>
        </w:tc>
        <w:tc>
          <w:tcPr>
            <w:tcW w:w="35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014832E5" w14:textId="77777777" w:rsidR="00FB2A4D" w:rsidRDefault="00FB2A4D" w:rsidP="00617208">
            <w:pPr>
              <w:spacing w:after="0" w:line="498" w:lineRule="exact"/>
              <w:ind w:left="5" w:right="-239"/>
            </w:pPr>
            <w:r>
              <w:rPr>
                <w:rFonts w:ascii="Times New Roman" w:hAnsi="Times New Roman" w:cs="Times New Roman"/>
                <w:noProof/>
                <w:color w:val="000000"/>
                <w:spacing w:val="-3"/>
                <w:sz w:val="24"/>
              </w:rPr>
              <w:t>8-9am,</w:t>
            </w:r>
            <w:r>
              <w:rPr>
                <w:rFonts w:ascii="Calibri" w:hAnsi="Calibri" w:cs="Calibri"/>
                <w:noProof/>
                <w:color w:val="000000"/>
                <w:spacing w:val="3"/>
                <w:sz w:val="24"/>
              </w:rPr>
              <w:t> </w:t>
            </w:r>
            <w:r>
              <w:rPr>
                <w:rFonts w:ascii="Times New Roman" w:hAnsi="Times New Roman" w:cs="Times New Roman"/>
                <w:noProof/>
                <w:color w:val="000000"/>
                <w:spacing w:val="-3"/>
                <w:sz w:val="24"/>
              </w:rPr>
              <w:t>once</w:t>
            </w:r>
            <w:r>
              <w:rPr>
                <w:rFonts w:ascii="Calibri" w:hAnsi="Calibri" w:cs="Calibri"/>
                <w:noProof/>
                <w:color w:val="000000"/>
                <w:spacing w:val="4"/>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3"/>
                <w:sz w:val="24"/>
              </w:rPr>
              <w:t>week=</w:t>
            </w:r>
            <w:r>
              <w:rPr>
                <w:rFonts w:ascii="Calibri" w:hAnsi="Calibri" w:cs="Calibri"/>
                <w:noProof/>
                <w:color w:val="000000"/>
                <w:spacing w:val="2"/>
                <w:sz w:val="24"/>
              </w:rPr>
              <w:t> </w:t>
            </w:r>
            <w:r>
              <w:rPr>
                <w:rFonts w:ascii="Times New Roman" w:hAnsi="Times New Roman" w:cs="Times New Roman"/>
                <w:noProof/>
                <w:color w:val="000000"/>
                <w:spacing w:val="-3"/>
                <w:sz w:val="24"/>
              </w:rPr>
              <w:t>1</w:t>
            </w:r>
          </w:p>
          <w:p w14:paraId="49D529B9" w14:textId="77777777" w:rsidR="00FB2A4D" w:rsidRDefault="00FB2A4D" w:rsidP="00617208">
            <w:pPr>
              <w:spacing w:after="0" w:line="276" w:lineRule="exact"/>
              <w:ind w:left="5" w:right="-239"/>
            </w:pPr>
            <w:r>
              <w:rPr>
                <w:rFonts w:ascii="Times New Roman" w:hAnsi="Times New Roman" w:cs="Times New Roman"/>
                <w:noProof/>
                <w:color w:val="000000"/>
                <w:spacing w:val="-3"/>
                <w:sz w:val="24"/>
              </w:rPr>
              <w:t>hours/week=</w:t>
            </w:r>
            <w:r>
              <w:rPr>
                <w:rFonts w:ascii="Calibri" w:hAnsi="Calibri" w:cs="Calibri"/>
                <w:noProof/>
                <w:color w:val="000000"/>
                <w:spacing w:val="2"/>
                <w:sz w:val="24"/>
              </w:rPr>
              <w:t> </w:t>
            </w:r>
            <w:r>
              <w:rPr>
                <w:rFonts w:ascii="Times New Roman" w:hAnsi="Times New Roman" w:cs="Times New Roman"/>
                <w:noProof/>
                <w:color w:val="000000"/>
                <w:spacing w:val="-3"/>
                <w:sz w:val="24"/>
              </w:rPr>
              <w:t>4</w:t>
            </w:r>
            <w:r>
              <w:rPr>
                <w:rFonts w:ascii="Calibri" w:hAnsi="Calibri" w:cs="Calibri"/>
                <w:noProof/>
                <w:color w:val="000000"/>
                <w:spacing w:val="3"/>
                <w:sz w:val="24"/>
              </w:rPr>
              <w:t> </w:t>
            </w:r>
            <w:r>
              <w:rPr>
                <w:rFonts w:ascii="Times New Roman" w:hAnsi="Times New Roman" w:cs="Times New Roman"/>
                <w:noProof/>
                <w:color w:val="000000"/>
                <w:spacing w:val="-2"/>
                <w:sz w:val="24"/>
              </w:rPr>
              <w:t>hour</w:t>
            </w:r>
          </w:p>
        </w:tc>
        <w:tc>
          <w:tcPr>
            <w:tcW w:w="1981"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11AE7055" w14:textId="77777777" w:rsidR="00FB2A4D" w:rsidRDefault="00FB2A4D" w:rsidP="00617208">
            <w:pPr>
              <w:spacing w:after="0" w:line="501" w:lineRule="exact"/>
              <w:ind w:left="125" w:right="-239"/>
            </w:pPr>
            <w:r>
              <w:rPr>
                <w:rFonts w:ascii="Times New Roman" w:hAnsi="Times New Roman" w:cs="Times New Roman"/>
                <w:noProof/>
                <w:color w:val="000000"/>
                <w:spacing w:val="-3"/>
                <w:sz w:val="24"/>
              </w:rPr>
              <w:t>12</w:t>
            </w:r>
            <w:r>
              <w:rPr>
                <w:rFonts w:ascii="Calibri" w:hAnsi="Calibri" w:cs="Calibri"/>
                <w:noProof/>
                <w:color w:val="000000"/>
                <w:spacing w:val="3"/>
                <w:sz w:val="24"/>
              </w:rPr>
              <w:t> </w:t>
            </w:r>
            <w:r>
              <w:rPr>
                <w:rFonts w:ascii="Times New Roman" w:hAnsi="Times New Roman" w:cs="Times New Roman"/>
                <w:noProof/>
                <w:color w:val="000000"/>
                <w:spacing w:val="-3"/>
                <w:sz w:val="24"/>
              </w:rPr>
              <w:t>hours</w:t>
            </w:r>
          </w:p>
        </w:tc>
      </w:tr>
      <w:tr w:rsidR="00FB2A4D" w14:paraId="26928279" w14:textId="77777777" w:rsidTr="00617208">
        <w:trPr>
          <w:trHeight w:hRule="exact" w:val="3581"/>
        </w:trPr>
        <w:tc>
          <w:tcPr>
            <w:tcW w:w="351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6C8DBC4" w14:textId="77777777" w:rsidR="00FB2A4D" w:rsidRDefault="00FB2A4D" w:rsidP="00617208">
            <w:pPr>
              <w:spacing w:after="0" w:line="501" w:lineRule="exact"/>
              <w:ind w:left="5" w:right="-239"/>
            </w:pPr>
            <w:r>
              <w:rPr>
                <w:rFonts w:ascii="Times New Roman" w:hAnsi="Times New Roman" w:cs="Times New Roman"/>
                <w:noProof/>
                <w:color w:val="000000"/>
                <w:spacing w:val="-3"/>
                <w:sz w:val="24"/>
              </w:rPr>
              <w:t>Clinical</w:t>
            </w:r>
            <w:r>
              <w:rPr>
                <w:rFonts w:ascii="Calibri" w:hAnsi="Calibri" w:cs="Calibri"/>
                <w:noProof/>
                <w:color w:val="000000"/>
                <w:spacing w:val="3"/>
                <w:sz w:val="24"/>
              </w:rPr>
              <w:t> </w:t>
            </w:r>
            <w:r>
              <w:rPr>
                <w:rFonts w:ascii="Times New Roman" w:hAnsi="Times New Roman" w:cs="Times New Roman"/>
                <w:noProof/>
                <w:color w:val="000000"/>
                <w:spacing w:val="-3"/>
                <w:sz w:val="24"/>
              </w:rPr>
              <w:t>Clerkship</w:t>
            </w:r>
            <w:r>
              <w:rPr>
                <w:rFonts w:ascii="Calibri" w:hAnsi="Calibri" w:cs="Calibri"/>
                <w:noProof/>
                <w:color w:val="000000"/>
                <w:spacing w:val="3"/>
                <w:sz w:val="24"/>
              </w:rPr>
              <w:t> </w:t>
            </w:r>
            <w:r>
              <w:rPr>
                <w:rFonts w:ascii="Times New Roman" w:hAnsi="Times New Roman" w:cs="Times New Roman"/>
                <w:noProof/>
                <w:color w:val="000000"/>
                <w:spacing w:val="-2"/>
                <w:sz w:val="24"/>
              </w:rPr>
              <w:t>in</w:t>
            </w:r>
            <w:r>
              <w:rPr>
                <w:rFonts w:ascii="Calibri" w:hAnsi="Calibri" w:cs="Calibri"/>
                <w:noProof/>
                <w:color w:val="000000"/>
                <w:spacing w:val="3"/>
                <w:sz w:val="24"/>
              </w:rPr>
              <w:t> </w:t>
            </w:r>
            <w:r>
              <w:rPr>
                <w:rFonts w:ascii="Times New Roman" w:hAnsi="Times New Roman" w:cs="Times New Roman"/>
                <w:noProof/>
                <w:color w:val="000000"/>
                <w:spacing w:val="-3"/>
                <w:sz w:val="24"/>
              </w:rPr>
              <w:t>Wards</w:t>
            </w:r>
          </w:p>
        </w:tc>
        <w:tc>
          <w:tcPr>
            <w:tcW w:w="35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2A3F84D" w14:textId="77777777" w:rsidR="00FB2A4D" w:rsidRDefault="00FB2A4D" w:rsidP="00617208">
            <w:pPr>
              <w:shd w:val="clear" w:color="auto" w:fill="D1D1D1" w:themeFill="background2" w:themeFillShade="E6"/>
              <w:spacing w:after="0" w:line="498" w:lineRule="exact"/>
              <w:ind w:left="5" w:right="-239"/>
            </w:pPr>
            <w:r>
              <w:rPr>
                <w:rFonts w:ascii="Times New Roman" w:hAnsi="Times New Roman" w:cs="Times New Roman"/>
                <w:noProof/>
                <w:color w:val="000000"/>
                <w:spacing w:val="-3"/>
                <w:sz w:val="24"/>
              </w:rPr>
              <w:t>9am-2pm,</w:t>
            </w:r>
            <w:r>
              <w:rPr>
                <w:rFonts w:ascii="Calibri" w:hAnsi="Calibri" w:cs="Calibri"/>
                <w:noProof/>
                <w:color w:val="000000"/>
                <w:spacing w:val="3"/>
                <w:sz w:val="24"/>
              </w:rPr>
              <w:t> </w:t>
            </w:r>
            <w:r>
              <w:rPr>
                <w:rFonts w:ascii="Times New Roman" w:hAnsi="Times New Roman" w:cs="Times New Roman"/>
                <w:noProof/>
                <w:color w:val="000000"/>
                <w:spacing w:val="-3"/>
                <w:sz w:val="24"/>
              </w:rPr>
              <w:t>5</w:t>
            </w:r>
            <w:r>
              <w:rPr>
                <w:rFonts w:ascii="Calibri" w:hAnsi="Calibri" w:cs="Calibri"/>
                <w:noProof/>
                <w:color w:val="000000"/>
                <w:spacing w:val="3"/>
                <w:sz w:val="24"/>
              </w:rPr>
              <w:t> </w:t>
            </w:r>
            <w:r>
              <w:rPr>
                <w:rFonts w:ascii="Times New Roman" w:hAnsi="Times New Roman" w:cs="Times New Roman"/>
                <w:noProof/>
                <w:color w:val="000000"/>
                <w:spacing w:val="-3"/>
                <w:sz w:val="24"/>
              </w:rPr>
              <w:t>days</w:t>
            </w:r>
            <w:r>
              <w:rPr>
                <w:rFonts w:ascii="Calibri" w:hAnsi="Calibri" w:cs="Calibri"/>
                <w:noProof/>
                <w:color w:val="000000"/>
                <w:spacing w:val="3"/>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3"/>
                <w:sz w:val="24"/>
              </w:rPr>
              <w:t>week=</w:t>
            </w:r>
            <w:r>
              <w:rPr>
                <w:rFonts w:ascii="Calibri" w:hAnsi="Calibri" w:cs="Calibri"/>
                <w:noProof/>
                <w:color w:val="000000"/>
                <w:spacing w:val="2"/>
                <w:sz w:val="24"/>
              </w:rPr>
              <w:t> </w:t>
            </w:r>
            <w:r>
              <w:rPr>
                <w:rFonts w:ascii="Times New Roman" w:hAnsi="Times New Roman" w:cs="Times New Roman"/>
                <w:noProof/>
                <w:color w:val="000000"/>
                <w:spacing w:val="-3"/>
                <w:sz w:val="24"/>
              </w:rPr>
              <w:t>25</w:t>
            </w:r>
          </w:p>
          <w:p w14:paraId="37794C75" w14:textId="77777777" w:rsidR="00FB2A4D" w:rsidRDefault="00FB2A4D" w:rsidP="00617208">
            <w:pPr>
              <w:shd w:val="clear" w:color="auto" w:fill="D1D1D1" w:themeFill="background2" w:themeFillShade="E6"/>
              <w:spacing w:after="0" w:line="276" w:lineRule="exact"/>
              <w:ind w:left="5" w:right="-239"/>
            </w:pPr>
            <w:r>
              <w:rPr>
                <w:rFonts w:ascii="Times New Roman" w:hAnsi="Times New Roman" w:cs="Times New Roman"/>
                <w:noProof/>
                <w:color w:val="000000"/>
                <w:spacing w:val="-3"/>
                <w:sz w:val="24"/>
              </w:rPr>
              <w:t>hours/week=</w:t>
            </w:r>
            <w:r>
              <w:rPr>
                <w:rFonts w:ascii="Calibri" w:hAnsi="Calibri" w:cs="Calibri"/>
                <w:noProof/>
                <w:color w:val="000000"/>
                <w:spacing w:val="2"/>
                <w:sz w:val="24"/>
              </w:rPr>
              <w:t> </w:t>
            </w:r>
            <w:r>
              <w:rPr>
                <w:rFonts w:ascii="Times New Roman" w:hAnsi="Times New Roman" w:cs="Times New Roman"/>
                <w:noProof/>
                <w:color w:val="000000"/>
                <w:spacing w:val="-3"/>
                <w:sz w:val="24"/>
              </w:rPr>
              <w:t>100</w:t>
            </w:r>
            <w:r>
              <w:rPr>
                <w:rFonts w:ascii="Calibri" w:hAnsi="Calibri" w:cs="Calibri"/>
                <w:noProof/>
                <w:color w:val="000000"/>
                <w:spacing w:val="3"/>
                <w:sz w:val="24"/>
              </w:rPr>
              <w:t> </w:t>
            </w:r>
            <w:r>
              <w:rPr>
                <w:rFonts w:ascii="Times New Roman" w:hAnsi="Times New Roman" w:cs="Times New Roman"/>
                <w:noProof/>
                <w:color w:val="000000"/>
                <w:spacing w:val="-2"/>
                <w:sz w:val="24"/>
              </w:rPr>
              <w:t>hours</w:t>
            </w:r>
          </w:p>
          <w:p w14:paraId="4376FDF8" w14:textId="77777777" w:rsidR="00FB2A4D" w:rsidRDefault="00FB2A4D" w:rsidP="00617208">
            <w:pPr>
              <w:shd w:val="clear" w:color="auto" w:fill="D1D1D1" w:themeFill="background2" w:themeFillShade="E6"/>
              <w:spacing w:after="0" w:line="494" w:lineRule="exact"/>
              <w:ind w:left="5" w:right="-239"/>
            </w:pPr>
            <w:r>
              <w:rPr>
                <w:rFonts w:ascii="Times New Roman" w:hAnsi="Times New Roman" w:cs="Times New Roman"/>
                <w:noProof/>
                <w:color w:val="000000"/>
                <w:spacing w:val="-3"/>
                <w:sz w:val="24"/>
              </w:rPr>
              <w:t>9am-12pm</w:t>
            </w:r>
            <w:r>
              <w:rPr>
                <w:rFonts w:ascii="Calibri" w:hAnsi="Calibri" w:cs="Calibri"/>
                <w:noProof/>
                <w:color w:val="000000"/>
                <w:spacing w:val="3"/>
                <w:sz w:val="24"/>
              </w:rPr>
              <w:t> </w:t>
            </w:r>
            <w:r>
              <w:rPr>
                <w:rFonts w:ascii="Times New Roman" w:hAnsi="Times New Roman" w:cs="Times New Roman"/>
                <w:noProof/>
                <w:color w:val="000000"/>
                <w:spacing w:val="-3"/>
                <w:sz w:val="24"/>
              </w:rPr>
              <w:t>Friday=</w:t>
            </w:r>
            <w:r>
              <w:rPr>
                <w:rFonts w:ascii="Calibri" w:hAnsi="Calibri" w:cs="Calibri"/>
                <w:noProof/>
                <w:color w:val="000000"/>
                <w:spacing w:val="2"/>
                <w:sz w:val="24"/>
              </w:rPr>
              <w:t> </w:t>
            </w:r>
            <w:r>
              <w:rPr>
                <w:rFonts w:ascii="Times New Roman" w:hAnsi="Times New Roman" w:cs="Times New Roman"/>
                <w:noProof/>
                <w:color w:val="000000"/>
                <w:spacing w:val="-3"/>
                <w:sz w:val="24"/>
              </w:rPr>
              <w:t>3</w:t>
            </w:r>
            <w:r>
              <w:rPr>
                <w:rFonts w:ascii="Calibri" w:hAnsi="Calibri" w:cs="Calibri"/>
                <w:noProof/>
                <w:color w:val="000000"/>
                <w:spacing w:val="3"/>
                <w:sz w:val="24"/>
              </w:rPr>
              <w:t> </w:t>
            </w:r>
            <w:r>
              <w:rPr>
                <w:rFonts w:ascii="Times New Roman" w:hAnsi="Times New Roman" w:cs="Times New Roman"/>
                <w:noProof/>
                <w:color w:val="000000"/>
                <w:spacing w:val="-3"/>
                <w:sz w:val="24"/>
              </w:rPr>
              <w:t>hours/week=</w:t>
            </w:r>
          </w:p>
          <w:p w14:paraId="46F9E84A" w14:textId="77777777" w:rsidR="00FB2A4D" w:rsidRDefault="00FB2A4D" w:rsidP="00617208">
            <w:pPr>
              <w:shd w:val="clear" w:color="auto" w:fill="D1D1D1" w:themeFill="background2" w:themeFillShade="E6"/>
              <w:spacing w:after="0" w:line="276" w:lineRule="exact"/>
              <w:ind w:left="5" w:right="-239"/>
            </w:pPr>
            <w:r>
              <w:rPr>
                <w:rFonts w:ascii="Times New Roman" w:hAnsi="Times New Roman" w:cs="Times New Roman"/>
                <w:noProof/>
                <w:color w:val="000000"/>
                <w:spacing w:val="-3"/>
                <w:sz w:val="24"/>
              </w:rPr>
              <w:t>12hours</w:t>
            </w:r>
          </w:p>
          <w:p w14:paraId="7C512683" w14:textId="77777777" w:rsidR="00FB2A4D" w:rsidRDefault="00FB2A4D" w:rsidP="00617208">
            <w:pPr>
              <w:shd w:val="clear" w:color="auto" w:fill="84E290" w:themeFill="accent3" w:themeFillTint="66"/>
              <w:spacing w:after="0" w:line="494" w:lineRule="exact"/>
              <w:ind w:left="5" w:right="-239"/>
            </w:pPr>
            <w:r>
              <w:rPr>
                <w:rFonts w:ascii="Times New Roman" w:hAnsi="Times New Roman" w:cs="Times New Roman"/>
                <w:noProof/>
                <w:color w:val="000000"/>
                <w:spacing w:val="-3"/>
                <w:sz w:val="24"/>
              </w:rPr>
              <w:t>4</w:t>
            </w:r>
            <w:r>
              <w:rPr>
                <w:rFonts w:ascii="Calibri" w:hAnsi="Calibri" w:cs="Calibri"/>
                <w:noProof/>
                <w:color w:val="000000"/>
                <w:spacing w:val="3"/>
                <w:sz w:val="24"/>
              </w:rPr>
              <w:t> </w:t>
            </w:r>
            <w:r>
              <w:rPr>
                <w:rFonts w:ascii="Times New Roman" w:hAnsi="Times New Roman" w:cs="Times New Roman"/>
                <w:noProof/>
                <w:color w:val="000000"/>
                <w:spacing w:val="-4"/>
                <w:sz w:val="24"/>
              </w:rPr>
              <w:t>Weeks</w:t>
            </w:r>
            <w:r>
              <w:rPr>
                <w:rFonts w:ascii="Calibri" w:hAnsi="Calibri" w:cs="Calibri"/>
                <w:noProof/>
                <w:color w:val="000000"/>
                <w:spacing w:val="3"/>
                <w:sz w:val="24"/>
              </w:rPr>
              <w:t> </w:t>
            </w:r>
            <w:r>
              <w:rPr>
                <w:rFonts w:ascii="Times New Roman" w:hAnsi="Times New Roman" w:cs="Times New Roman"/>
                <w:noProof/>
                <w:color w:val="000000"/>
                <w:spacing w:val="-3"/>
                <w:sz w:val="24"/>
              </w:rPr>
              <w:t>x</w:t>
            </w:r>
            <w:r>
              <w:rPr>
                <w:rFonts w:ascii="Calibri" w:hAnsi="Calibri" w:cs="Calibri"/>
                <w:noProof/>
                <w:color w:val="000000"/>
                <w:spacing w:val="3"/>
                <w:sz w:val="24"/>
              </w:rPr>
              <w:t> </w:t>
            </w:r>
            <w:r>
              <w:rPr>
                <w:rFonts w:ascii="Times New Roman" w:hAnsi="Times New Roman" w:cs="Times New Roman"/>
                <w:noProof/>
                <w:color w:val="000000"/>
                <w:spacing w:val="-3"/>
                <w:sz w:val="24"/>
              </w:rPr>
              <w:t>2</w:t>
            </w:r>
            <w:r>
              <w:rPr>
                <w:rFonts w:ascii="Calibri" w:hAnsi="Calibri" w:cs="Calibri"/>
                <w:noProof/>
                <w:color w:val="000000"/>
                <w:spacing w:val="3"/>
                <w:sz w:val="24"/>
              </w:rPr>
              <w:t> </w:t>
            </w:r>
            <w:r>
              <w:rPr>
                <w:rFonts w:ascii="Times New Roman" w:hAnsi="Times New Roman" w:cs="Times New Roman"/>
                <w:noProof/>
                <w:color w:val="000000"/>
                <w:spacing w:val="-3"/>
                <w:sz w:val="24"/>
              </w:rPr>
              <w:t>surgical</w:t>
            </w:r>
            <w:r>
              <w:rPr>
                <w:rFonts w:ascii="Calibri" w:hAnsi="Calibri" w:cs="Calibri"/>
                <w:noProof/>
                <w:color w:val="000000"/>
                <w:spacing w:val="3"/>
                <w:sz w:val="24"/>
              </w:rPr>
              <w:t> </w:t>
            </w:r>
            <w:r>
              <w:rPr>
                <w:rFonts w:ascii="Times New Roman" w:hAnsi="Times New Roman" w:cs="Times New Roman"/>
                <w:noProof/>
                <w:color w:val="000000"/>
                <w:spacing w:val="-2"/>
                <w:sz w:val="24"/>
              </w:rPr>
              <w:t>Units</w:t>
            </w:r>
            <w:r>
              <w:rPr>
                <w:rFonts w:ascii="Calibri" w:hAnsi="Calibri" w:cs="Calibri"/>
                <w:noProof/>
                <w:color w:val="000000"/>
                <w:spacing w:val="3"/>
                <w:sz w:val="24"/>
              </w:rPr>
              <w:t> </w:t>
            </w:r>
            <w:r>
              <w:rPr>
                <w:rFonts w:ascii="Times New Roman" w:hAnsi="Times New Roman" w:cs="Times New Roman"/>
                <w:noProof/>
                <w:color w:val="000000"/>
                <w:spacing w:val="-3"/>
                <w:sz w:val="24"/>
              </w:rPr>
              <w:t>=</w:t>
            </w:r>
            <w:r>
              <w:rPr>
                <w:rFonts w:ascii="Calibri" w:hAnsi="Calibri" w:cs="Calibri"/>
                <w:noProof/>
                <w:color w:val="000000"/>
                <w:spacing w:val="2"/>
                <w:sz w:val="24"/>
              </w:rPr>
              <w:t> </w:t>
            </w:r>
            <w:r>
              <w:rPr>
                <w:rFonts w:ascii="Times New Roman" w:hAnsi="Times New Roman" w:cs="Times New Roman"/>
                <w:noProof/>
                <w:color w:val="000000"/>
                <w:spacing w:val="-3"/>
                <w:sz w:val="24"/>
              </w:rPr>
              <w:t>8</w:t>
            </w:r>
          </w:p>
          <w:p w14:paraId="503F624E" w14:textId="77777777" w:rsidR="00FB2A4D" w:rsidRDefault="00FB2A4D" w:rsidP="00617208">
            <w:pPr>
              <w:shd w:val="clear" w:color="auto" w:fill="84E290" w:themeFill="accent3" w:themeFillTint="66"/>
              <w:spacing w:after="0" w:line="494" w:lineRule="exact"/>
              <w:ind w:left="5" w:right="-239"/>
            </w:pPr>
            <w:r>
              <w:rPr>
                <w:rFonts w:ascii="Times New Roman" w:hAnsi="Times New Roman" w:cs="Times New Roman"/>
                <w:noProof/>
                <w:color w:val="000000"/>
                <w:spacing w:val="-3"/>
                <w:sz w:val="24"/>
              </w:rPr>
              <w:t>1</w:t>
            </w:r>
            <w:r>
              <w:rPr>
                <w:rFonts w:ascii="Calibri" w:hAnsi="Calibri" w:cs="Calibri"/>
                <w:noProof/>
                <w:color w:val="000000"/>
                <w:spacing w:val="3"/>
                <w:sz w:val="24"/>
              </w:rPr>
              <w:t> </w:t>
            </w:r>
            <w:r>
              <w:rPr>
                <w:rFonts w:ascii="Times New Roman" w:hAnsi="Times New Roman" w:cs="Times New Roman"/>
                <w:noProof/>
                <w:color w:val="000000"/>
                <w:spacing w:val="-4"/>
                <w:sz w:val="24"/>
              </w:rPr>
              <w:t>Week</w:t>
            </w:r>
            <w:r>
              <w:rPr>
                <w:rFonts w:ascii="Calibri" w:hAnsi="Calibri" w:cs="Calibri"/>
                <w:noProof/>
                <w:color w:val="000000"/>
                <w:spacing w:val="3"/>
                <w:sz w:val="24"/>
              </w:rPr>
              <w:t> </w:t>
            </w:r>
            <w:r>
              <w:rPr>
                <w:rFonts w:ascii="Times New Roman" w:hAnsi="Times New Roman" w:cs="Times New Roman"/>
                <w:noProof/>
                <w:color w:val="000000"/>
                <w:spacing w:val="-3"/>
                <w:sz w:val="24"/>
              </w:rPr>
              <w:t xml:space="preserve"> orthopediacs</w:t>
            </w:r>
          </w:p>
          <w:p w14:paraId="2AAB27C6" w14:textId="77777777" w:rsidR="00FB2A4D" w:rsidRDefault="00FB2A4D" w:rsidP="00617208">
            <w:pPr>
              <w:shd w:val="clear" w:color="auto" w:fill="84E290" w:themeFill="accent3" w:themeFillTint="66"/>
              <w:spacing w:after="0" w:line="494" w:lineRule="exact"/>
              <w:ind w:left="5" w:right="-239"/>
            </w:pPr>
            <w:r>
              <w:rPr>
                <w:rFonts w:ascii="Times New Roman" w:hAnsi="Times New Roman" w:cs="Times New Roman"/>
                <w:noProof/>
                <w:color w:val="000000"/>
                <w:spacing w:val="-3"/>
                <w:sz w:val="24"/>
              </w:rPr>
              <w:t>1</w:t>
            </w:r>
            <w:r>
              <w:rPr>
                <w:rFonts w:ascii="Calibri" w:hAnsi="Calibri" w:cs="Calibri"/>
                <w:noProof/>
                <w:color w:val="000000"/>
                <w:spacing w:val="3"/>
                <w:sz w:val="24"/>
              </w:rPr>
              <w:t> </w:t>
            </w:r>
            <w:r>
              <w:rPr>
                <w:rFonts w:ascii="Times New Roman" w:hAnsi="Times New Roman" w:cs="Times New Roman"/>
                <w:noProof/>
                <w:color w:val="000000"/>
                <w:spacing w:val="-4"/>
                <w:sz w:val="24"/>
              </w:rPr>
              <w:t>Week</w:t>
            </w:r>
            <w:r>
              <w:rPr>
                <w:rFonts w:ascii="Times New Roman" w:hAnsi="Times New Roman" w:cs="Times New Roman"/>
                <w:noProof/>
                <w:color w:val="000000"/>
                <w:spacing w:val="-3"/>
                <w:sz w:val="24"/>
              </w:rPr>
              <w:t xml:space="preserve"> emergency</w:t>
            </w:r>
          </w:p>
          <w:p w14:paraId="03219DD1" w14:textId="77777777" w:rsidR="00FB2A4D" w:rsidRDefault="00FB2A4D" w:rsidP="00617208">
            <w:pPr>
              <w:shd w:val="clear" w:color="auto" w:fill="84E290" w:themeFill="accent3" w:themeFillTint="66"/>
              <w:spacing w:after="0" w:line="495" w:lineRule="exact"/>
              <w:ind w:left="5" w:right="-239"/>
            </w:pPr>
            <w:r>
              <w:rPr>
                <w:rFonts w:ascii="Times New Roman" w:hAnsi="Times New Roman" w:cs="Times New Roman"/>
                <w:noProof/>
                <w:color w:val="000000"/>
                <w:spacing w:val="-3"/>
                <w:sz w:val="24"/>
              </w:rPr>
              <w:t>1</w:t>
            </w:r>
            <w:r>
              <w:rPr>
                <w:rFonts w:ascii="Calibri" w:hAnsi="Calibri" w:cs="Calibri"/>
                <w:noProof/>
                <w:color w:val="000000"/>
                <w:spacing w:val="3"/>
                <w:sz w:val="24"/>
              </w:rPr>
              <w:t> </w:t>
            </w:r>
            <w:r>
              <w:rPr>
                <w:rFonts w:ascii="Times New Roman" w:hAnsi="Times New Roman" w:cs="Times New Roman"/>
                <w:noProof/>
                <w:color w:val="000000"/>
                <w:spacing w:val="-4"/>
                <w:sz w:val="24"/>
              </w:rPr>
              <w:t>Week</w:t>
            </w:r>
            <w:r>
              <w:rPr>
                <w:rFonts w:ascii="Calibri" w:hAnsi="Calibri" w:cs="Calibri"/>
                <w:noProof/>
                <w:color w:val="000000"/>
                <w:spacing w:val="3"/>
                <w:sz w:val="24"/>
              </w:rPr>
              <w:t> </w:t>
            </w:r>
            <w:r>
              <w:rPr>
                <w:rFonts w:ascii="Times New Roman" w:hAnsi="Times New Roman" w:cs="Times New Roman"/>
                <w:noProof/>
                <w:color w:val="000000"/>
                <w:spacing w:val="-3"/>
                <w:sz w:val="24"/>
              </w:rPr>
              <w:t xml:space="preserve"> critical care</w:t>
            </w:r>
          </w:p>
        </w:tc>
        <w:tc>
          <w:tcPr>
            <w:tcW w:w="19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BB007F5" w14:textId="77777777" w:rsidR="00FB2A4D" w:rsidRDefault="00FB2A4D" w:rsidP="00617208">
            <w:pPr>
              <w:spacing w:after="0" w:line="501" w:lineRule="exact"/>
              <w:ind w:left="125" w:right="-239"/>
            </w:pPr>
            <w:r>
              <w:rPr>
                <w:rFonts w:ascii="Times New Roman" w:hAnsi="Times New Roman" w:cs="Times New Roman"/>
                <w:noProof/>
                <w:color w:val="000000"/>
                <w:spacing w:val="-3"/>
                <w:sz w:val="24"/>
              </w:rPr>
              <w:t>300</w:t>
            </w:r>
            <w:r>
              <w:rPr>
                <w:rFonts w:ascii="Calibri" w:hAnsi="Calibri" w:cs="Calibri"/>
                <w:noProof/>
                <w:color w:val="000000"/>
                <w:spacing w:val="3"/>
                <w:sz w:val="24"/>
              </w:rPr>
              <w:t> </w:t>
            </w:r>
            <w:r>
              <w:rPr>
                <w:rFonts w:ascii="Times New Roman" w:hAnsi="Times New Roman" w:cs="Times New Roman"/>
                <w:noProof/>
                <w:color w:val="000000"/>
                <w:spacing w:val="-3"/>
                <w:sz w:val="24"/>
              </w:rPr>
              <w:t>hours</w:t>
            </w:r>
          </w:p>
          <w:p w14:paraId="6B2E2236" w14:textId="77777777" w:rsidR="00FB2A4D" w:rsidRDefault="00FB2A4D" w:rsidP="00617208">
            <w:pPr>
              <w:spacing w:after="0" w:line="720" w:lineRule="exact"/>
              <w:ind w:left="125" w:right="-239"/>
            </w:pPr>
          </w:p>
          <w:p w14:paraId="63E36B26" w14:textId="77777777" w:rsidR="00FB2A4D" w:rsidRDefault="00FB2A4D" w:rsidP="00617208">
            <w:pPr>
              <w:spacing w:after="0" w:line="266" w:lineRule="exact"/>
              <w:ind w:left="125" w:right="-239"/>
            </w:pPr>
            <w:r>
              <w:rPr>
                <w:rFonts w:ascii="Times New Roman" w:hAnsi="Times New Roman" w:cs="Times New Roman"/>
                <w:noProof/>
                <w:color w:val="000000"/>
                <w:spacing w:val="-3"/>
                <w:sz w:val="24"/>
              </w:rPr>
              <w:t>36</w:t>
            </w:r>
            <w:r>
              <w:rPr>
                <w:rFonts w:ascii="Calibri" w:hAnsi="Calibri" w:cs="Calibri"/>
                <w:noProof/>
                <w:color w:val="000000"/>
                <w:spacing w:val="3"/>
                <w:sz w:val="24"/>
              </w:rPr>
              <w:t> </w:t>
            </w:r>
            <w:r>
              <w:rPr>
                <w:rFonts w:ascii="Times New Roman" w:hAnsi="Times New Roman" w:cs="Times New Roman"/>
                <w:noProof/>
                <w:color w:val="000000"/>
                <w:spacing w:val="-3"/>
                <w:sz w:val="24"/>
              </w:rPr>
              <w:t>hours</w:t>
            </w:r>
          </w:p>
        </w:tc>
      </w:tr>
      <w:tr w:rsidR="00FB2A4D" w14:paraId="2E45337A" w14:textId="77777777" w:rsidTr="00617208">
        <w:trPr>
          <w:trHeight w:hRule="exact" w:val="1049"/>
        </w:trPr>
        <w:tc>
          <w:tcPr>
            <w:tcW w:w="3512"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5DA4247C" w14:textId="77777777" w:rsidR="00FB2A4D" w:rsidRDefault="00FB2A4D" w:rsidP="00617208">
            <w:pPr>
              <w:spacing w:after="0" w:line="496" w:lineRule="exact"/>
              <w:ind w:left="5" w:right="-239"/>
            </w:pPr>
            <w:r>
              <w:rPr>
                <w:rFonts w:ascii="Times New Roman" w:hAnsi="Times New Roman" w:cs="Times New Roman"/>
                <w:noProof/>
                <w:color w:val="000000"/>
                <w:spacing w:val="-3"/>
                <w:sz w:val="24"/>
              </w:rPr>
              <w:t>Shadowing</w:t>
            </w:r>
            <w:r>
              <w:rPr>
                <w:rFonts w:ascii="Calibri" w:hAnsi="Calibri" w:cs="Calibri"/>
                <w:noProof/>
                <w:color w:val="000000"/>
                <w:spacing w:val="3"/>
                <w:sz w:val="24"/>
              </w:rPr>
              <w:t> </w:t>
            </w:r>
            <w:r>
              <w:rPr>
                <w:rFonts w:ascii="Times New Roman" w:hAnsi="Times New Roman" w:cs="Times New Roman"/>
                <w:noProof/>
                <w:color w:val="000000"/>
                <w:spacing w:val="-3"/>
                <w:sz w:val="24"/>
              </w:rPr>
              <w:t>Resident</w:t>
            </w:r>
            <w:r>
              <w:rPr>
                <w:rFonts w:ascii="Calibri" w:hAnsi="Calibri" w:cs="Calibri"/>
                <w:noProof/>
                <w:color w:val="000000"/>
                <w:spacing w:val="3"/>
                <w:sz w:val="24"/>
              </w:rPr>
              <w:t> </w:t>
            </w:r>
            <w:r>
              <w:rPr>
                <w:rFonts w:ascii="Times New Roman" w:hAnsi="Times New Roman" w:cs="Times New Roman"/>
                <w:noProof/>
                <w:color w:val="000000"/>
                <w:spacing w:val="-2"/>
                <w:sz w:val="24"/>
              </w:rPr>
              <w:t>in</w:t>
            </w:r>
          </w:p>
          <w:p w14:paraId="7D18A2A7" w14:textId="77777777" w:rsidR="00FB2A4D" w:rsidRDefault="00FB2A4D" w:rsidP="00617208">
            <w:pPr>
              <w:spacing w:after="0" w:line="276" w:lineRule="exact"/>
              <w:ind w:left="5" w:right="-239"/>
            </w:pPr>
            <w:r>
              <w:rPr>
                <w:rFonts w:ascii="Times New Roman" w:hAnsi="Times New Roman" w:cs="Times New Roman"/>
                <w:noProof/>
                <w:color w:val="000000"/>
                <w:spacing w:val="-3"/>
                <w:sz w:val="24"/>
              </w:rPr>
              <w:t>Emergency/Ward-</w:t>
            </w:r>
            <w:r>
              <w:rPr>
                <w:rFonts w:ascii="Calibri" w:hAnsi="Calibri" w:cs="Calibri"/>
                <w:noProof/>
                <w:color w:val="000000"/>
                <w:spacing w:val="2"/>
                <w:sz w:val="24"/>
              </w:rPr>
              <w:t> </w:t>
            </w:r>
            <w:r>
              <w:rPr>
                <w:rFonts w:ascii="Times New Roman" w:hAnsi="Times New Roman" w:cs="Times New Roman"/>
                <w:noProof/>
                <w:color w:val="000000"/>
                <w:spacing w:val="-3"/>
                <w:sz w:val="24"/>
              </w:rPr>
              <w:t>Evening</w:t>
            </w:r>
            <w:r>
              <w:rPr>
                <w:rFonts w:ascii="Calibri" w:hAnsi="Calibri" w:cs="Calibri"/>
                <w:noProof/>
                <w:color w:val="000000"/>
                <w:spacing w:val="3"/>
                <w:sz w:val="24"/>
              </w:rPr>
              <w:t> </w:t>
            </w:r>
            <w:r>
              <w:rPr>
                <w:rFonts w:ascii="Times New Roman" w:hAnsi="Times New Roman" w:cs="Times New Roman"/>
                <w:noProof/>
                <w:color w:val="000000"/>
                <w:spacing w:val="-3"/>
                <w:sz w:val="24"/>
              </w:rPr>
              <w:t>hours</w:t>
            </w:r>
          </w:p>
        </w:tc>
        <w:tc>
          <w:tcPr>
            <w:tcW w:w="35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3524D94E" w14:textId="77777777" w:rsidR="00FB2A4D" w:rsidRDefault="00FB2A4D" w:rsidP="00617208">
            <w:pPr>
              <w:spacing w:after="0" w:line="498" w:lineRule="exact"/>
              <w:ind w:left="5" w:right="-239"/>
            </w:pPr>
            <w:r>
              <w:rPr>
                <w:rFonts w:ascii="Times New Roman" w:hAnsi="Times New Roman" w:cs="Times New Roman"/>
                <w:noProof/>
                <w:color w:val="000000"/>
                <w:spacing w:val="-3"/>
                <w:sz w:val="24"/>
              </w:rPr>
              <w:t>3</w:t>
            </w:r>
            <w:r>
              <w:rPr>
                <w:rFonts w:ascii="Calibri" w:hAnsi="Calibri" w:cs="Calibri"/>
                <w:noProof/>
                <w:color w:val="000000"/>
                <w:spacing w:val="3"/>
                <w:sz w:val="24"/>
              </w:rPr>
              <w:t> </w:t>
            </w:r>
            <w:r>
              <w:rPr>
                <w:rFonts w:ascii="Times New Roman" w:hAnsi="Times New Roman" w:cs="Times New Roman"/>
                <w:noProof/>
                <w:color w:val="000000"/>
                <w:spacing w:val="-3"/>
                <w:sz w:val="24"/>
              </w:rPr>
              <w:t>hours,</w:t>
            </w:r>
            <w:r>
              <w:rPr>
                <w:rFonts w:ascii="Calibri" w:hAnsi="Calibri" w:cs="Calibri"/>
                <w:noProof/>
                <w:color w:val="000000"/>
                <w:spacing w:val="3"/>
                <w:sz w:val="24"/>
              </w:rPr>
              <w:t> </w:t>
            </w:r>
            <w:r>
              <w:rPr>
                <w:rFonts w:ascii="Times New Roman" w:hAnsi="Times New Roman" w:cs="Times New Roman"/>
                <w:noProof/>
                <w:color w:val="000000"/>
                <w:spacing w:val="-3"/>
                <w:sz w:val="24"/>
              </w:rPr>
              <w:t>3</w:t>
            </w:r>
            <w:r>
              <w:rPr>
                <w:rFonts w:ascii="Calibri" w:hAnsi="Calibri" w:cs="Calibri"/>
                <w:noProof/>
                <w:color w:val="000000"/>
                <w:spacing w:val="3"/>
                <w:sz w:val="24"/>
              </w:rPr>
              <w:t> </w:t>
            </w:r>
            <w:r>
              <w:rPr>
                <w:rFonts w:ascii="Times New Roman" w:hAnsi="Times New Roman" w:cs="Times New Roman"/>
                <w:noProof/>
                <w:color w:val="000000"/>
                <w:spacing w:val="-3"/>
                <w:sz w:val="24"/>
              </w:rPr>
              <w:t>times</w:t>
            </w:r>
            <w:r>
              <w:rPr>
                <w:rFonts w:ascii="Calibri" w:hAnsi="Calibri" w:cs="Calibri"/>
                <w:noProof/>
                <w:color w:val="000000"/>
                <w:spacing w:val="3"/>
                <w:sz w:val="24"/>
              </w:rPr>
              <w:t> </w:t>
            </w:r>
            <w:r>
              <w:rPr>
                <w:rFonts w:ascii="Times New Roman" w:hAnsi="Times New Roman" w:cs="Times New Roman"/>
                <w:noProof/>
                <w:color w:val="000000"/>
                <w:spacing w:val="-3"/>
                <w:sz w:val="24"/>
              </w:rPr>
              <w:t>a</w:t>
            </w:r>
          </w:p>
          <w:p w14:paraId="61B149BE" w14:textId="77777777" w:rsidR="00FB2A4D" w:rsidRDefault="00FB2A4D" w:rsidP="00617208">
            <w:pPr>
              <w:spacing w:after="0" w:line="494" w:lineRule="exact"/>
              <w:ind w:left="5" w:right="-239"/>
            </w:pPr>
            <w:r>
              <w:rPr>
                <w:rFonts w:ascii="Times New Roman" w:hAnsi="Times New Roman" w:cs="Times New Roman"/>
                <w:noProof/>
                <w:color w:val="000000"/>
                <w:spacing w:val="-4"/>
                <w:sz w:val="24"/>
              </w:rPr>
              <w:t>week=</w:t>
            </w:r>
            <w:r>
              <w:rPr>
                <w:rFonts w:ascii="Calibri" w:hAnsi="Calibri" w:cs="Calibri"/>
                <w:noProof/>
                <w:color w:val="000000"/>
                <w:spacing w:val="2"/>
                <w:sz w:val="24"/>
              </w:rPr>
              <w:t> </w:t>
            </w:r>
            <w:r>
              <w:rPr>
                <w:rFonts w:ascii="Times New Roman" w:hAnsi="Times New Roman" w:cs="Times New Roman"/>
                <w:noProof/>
                <w:color w:val="000000"/>
                <w:spacing w:val="-3"/>
                <w:sz w:val="24"/>
              </w:rPr>
              <w:t>9</w:t>
            </w:r>
            <w:r>
              <w:rPr>
                <w:rFonts w:ascii="Calibri" w:hAnsi="Calibri" w:cs="Calibri"/>
                <w:noProof/>
                <w:color w:val="000000"/>
                <w:spacing w:val="3"/>
                <w:sz w:val="24"/>
              </w:rPr>
              <w:t> </w:t>
            </w:r>
            <w:r>
              <w:rPr>
                <w:rFonts w:ascii="Times New Roman" w:hAnsi="Times New Roman" w:cs="Times New Roman"/>
                <w:noProof/>
                <w:color w:val="000000"/>
                <w:spacing w:val="-3"/>
                <w:sz w:val="24"/>
              </w:rPr>
              <w:t>hours/week=</w:t>
            </w:r>
            <w:r>
              <w:rPr>
                <w:rFonts w:ascii="Calibri" w:hAnsi="Calibri" w:cs="Calibri"/>
                <w:noProof/>
                <w:color w:val="000000"/>
                <w:spacing w:val="2"/>
                <w:sz w:val="24"/>
              </w:rPr>
              <w:t> </w:t>
            </w:r>
            <w:r>
              <w:rPr>
                <w:rFonts w:ascii="Times New Roman" w:hAnsi="Times New Roman" w:cs="Times New Roman"/>
                <w:noProof/>
                <w:color w:val="000000"/>
                <w:spacing w:val="-3"/>
                <w:sz w:val="24"/>
              </w:rPr>
              <w:t>36</w:t>
            </w:r>
            <w:r>
              <w:rPr>
                <w:rFonts w:ascii="Calibri" w:hAnsi="Calibri" w:cs="Calibri"/>
                <w:noProof/>
                <w:color w:val="000000"/>
                <w:spacing w:val="5"/>
                <w:sz w:val="24"/>
              </w:rPr>
              <w:t> </w:t>
            </w:r>
            <w:r>
              <w:rPr>
                <w:rFonts w:ascii="Times New Roman" w:hAnsi="Times New Roman" w:cs="Times New Roman"/>
                <w:noProof/>
                <w:color w:val="000000"/>
                <w:spacing w:val="-3"/>
                <w:sz w:val="24"/>
              </w:rPr>
              <w:t>hours</w:t>
            </w:r>
          </w:p>
        </w:tc>
        <w:tc>
          <w:tcPr>
            <w:tcW w:w="1981"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6966F801" w14:textId="77777777" w:rsidR="00FB2A4D" w:rsidRDefault="00FB2A4D" w:rsidP="00617208">
            <w:pPr>
              <w:spacing w:after="0" w:line="498" w:lineRule="exact"/>
              <w:ind w:left="125" w:right="-239"/>
            </w:pPr>
            <w:r>
              <w:rPr>
                <w:rFonts w:ascii="Times New Roman" w:hAnsi="Times New Roman" w:cs="Times New Roman"/>
                <w:noProof/>
                <w:color w:val="000000"/>
                <w:spacing w:val="-3"/>
                <w:sz w:val="24"/>
              </w:rPr>
              <w:t>108</w:t>
            </w:r>
            <w:r>
              <w:rPr>
                <w:rFonts w:ascii="Calibri" w:hAnsi="Calibri" w:cs="Calibri"/>
                <w:noProof/>
                <w:color w:val="000000"/>
                <w:spacing w:val="3"/>
                <w:sz w:val="24"/>
              </w:rPr>
              <w:t> </w:t>
            </w:r>
            <w:r>
              <w:rPr>
                <w:rFonts w:ascii="Times New Roman" w:hAnsi="Times New Roman" w:cs="Times New Roman"/>
                <w:noProof/>
                <w:color w:val="000000"/>
                <w:spacing w:val="-3"/>
                <w:sz w:val="24"/>
              </w:rPr>
              <w:t>hours</w:t>
            </w:r>
          </w:p>
        </w:tc>
      </w:tr>
      <w:tr w:rsidR="00FB2A4D" w14:paraId="09D8AF18" w14:textId="77777777" w:rsidTr="00617208">
        <w:trPr>
          <w:trHeight w:hRule="exact" w:val="953"/>
        </w:trPr>
        <w:tc>
          <w:tcPr>
            <w:tcW w:w="3512"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2FD4A57D" w14:textId="77777777" w:rsidR="00FB2A4D" w:rsidRDefault="00FB2A4D" w:rsidP="00617208">
            <w:pPr>
              <w:spacing w:after="0" w:line="501" w:lineRule="exact"/>
              <w:ind w:left="5" w:right="-239"/>
            </w:pPr>
            <w:r>
              <w:rPr>
                <w:rFonts w:ascii="Times New Roman" w:hAnsi="Times New Roman" w:cs="Times New Roman"/>
                <w:noProof/>
                <w:color w:val="000000"/>
                <w:spacing w:val="-3"/>
                <w:sz w:val="24"/>
              </w:rPr>
              <w:t>Self-Directed</w:t>
            </w:r>
            <w:r>
              <w:rPr>
                <w:rFonts w:ascii="Calibri" w:hAnsi="Calibri" w:cs="Calibri"/>
                <w:noProof/>
                <w:color w:val="000000"/>
                <w:spacing w:val="3"/>
                <w:sz w:val="24"/>
              </w:rPr>
              <w:t> </w:t>
            </w:r>
            <w:r>
              <w:rPr>
                <w:rFonts w:ascii="Times New Roman" w:hAnsi="Times New Roman" w:cs="Times New Roman"/>
                <w:noProof/>
                <w:color w:val="000000"/>
                <w:spacing w:val="-3"/>
                <w:sz w:val="24"/>
              </w:rPr>
              <w:t>Study</w:t>
            </w:r>
          </w:p>
        </w:tc>
        <w:tc>
          <w:tcPr>
            <w:tcW w:w="35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0BDD81E8" w14:textId="77777777" w:rsidR="00FB2A4D" w:rsidRDefault="00FB2A4D" w:rsidP="00617208">
            <w:pPr>
              <w:spacing w:after="0" w:line="498" w:lineRule="exact"/>
              <w:ind w:left="5" w:right="-239"/>
            </w:pPr>
            <w:r>
              <w:rPr>
                <w:rFonts w:ascii="Times New Roman" w:hAnsi="Times New Roman" w:cs="Times New Roman"/>
                <w:noProof/>
                <w:color w:val="000000"/>
                <w:spacing w:val="-3"/>
                <w:sz w:val="24"/>
              </w:rPr>
              <w:t>2</w:t>
            </w:r>
            <w:r>
              <w:rPr>
                <w:rFonts w:ascii="Calibri" w:hAnsi="Calibri" w:cs="Calibri"/>
                <w:noProof/>
                <w:color w:val="000000"/>
                <w:spacing w:val="3"/>
                <w:sz w:val="24"/>
              </w:rPr>
              <w:t> </w:t>
            </w:r>
            <w:r>
              <w:rPr>
                <w:rFonts w:ascii="Times New Roman" w:hAnsi="Times New Roman" w:cs="Times New Roman"/>
                <w:noProof/>
                <w:color w:val="000000"/>
                <w:spacing w:val="-3"/>
                <w:sz w:val="24"/>
              </w:rPr>
              <w:t>hours,</w:t>
            </w:r>
            <w:r>
              <w:rPr>
                <w:rFonts w:ascii="Calibri" w:hAnsi="Calibri" w:cs="Calibri"/>
                <w:noProof/>
                <w:color w:val="000000"/>
                <w:spacing w:val="3"/>
                <w:sz w:val="24"/>
              </w:rPr>
              <w:t> </w:t>
            </w:r>
            <w:r>
              <w:rPr>
                <w:rFonts w:ascii="Times New Roman" w:hAnsi="Times New Roman" w:cs="Times New Roman"/>
                <w:noProof/>
                <w:color w:val="000000"/>
                <w:spacing w:val="-3"/>
                <w:sz w:val="24"/>
              </w:rPr>
              <w:t>6</w:t>
            </w:r>
            <w:r>
              <w:rPr>
                <w:rFonts w:ascii="Calibri" w:hAnsi="Calibri" w:cs="Calibri"/>
                <w:noProof/>
                <w:color w:val="000000"/>
                <w:spacing w:val="3"/>
                <w:sz w:val="24"/>
              </w:rPr>
              <w:t> </w:t>
            </w:r>
            <w:r>
              <w:rPr>
                <w:rFonts w:ascii="Times New Roman" w:hAnsi="Times New Roman" w:cs="Times New Roman"/>
                <w:noProof/>
                <w:color w:val="000000"/>
                <w:spacing w:val="-3"/>
                <w:sz w:val="24"/>
              </w:rPr>
              <w:t>times</w:t>
            </w:r>
            <w:r>
              <w:rPr>
                <w:rFonts w:ascii="Calibri" w:hAnsi="Calibri" w:cs="Calibri"/>
                <w:noProof/>
                <w:color w:val="000000"/>
                <w:spacing w:val="3"/>
                <w:sz w:val="24"/>
              </w:rPr>
              <w:t> </w:t>
            </w:r>
            <w:r>
              <w:rPr>
                <w:rFonts w:ascii="Times New Roman" w:hAnsi="Times New Roman" w:cs="Times New Roman"/>
                <w:noProof/>
                <w:color w:val="000000"/>
                <w:spacing w:val="-4"/>
                <w:sz w:val="24"/>
              </w:rPr>
              <w:t>week=</w:t>
            </w:r>
            <w:r>
              <w:rPr>
                <w:rFonts w:ascii="Calibri" w:hAnsi="Calibri" w:cs="Calibri"/>
                <w:noProof/>
                <w:color w:val="000000"/>
                <w:spacing w:val="2"/>
                <w:sz w:val="24"/>
              </w:rPr>
              <w:t> </w:t>
            </w:r>
            <w:r>
              <w:rPr>
                <w:rFonts w:ascii="Times New Roman" w:hAnsi="Times New Roman" w:cs="Times New Roman"/>
                <w:noProof/>
                <w:color w:val="000000"/>
                <w:spacing w:val="-2"/>
                <w:sz w:val="24"/>
              </w:rPr>
              <w:t>12</w:t>
            </w:r>
          </w:p>
          <w:p w14:paraId="4BCD5E6C" w14:textId="77777777" w:rsidR="00FB2A4D" w:rsidRDefault="00FB2A4D" w:rsidP="00617208">
            <w:pPr>
              <w:spacing w:after="0" w:line="276" w:lineRule="exact"/>
              <w:ind w:left="5" w:right="-239"/>
            </w:pPr>
            <w:r>
              <w:rPr>
                <w:rFonts w:ascii="Times New Roman" w:hAnsi="Times New Roman" w:cs="Times New Roman"/>
                <w:noProof/>
                <w:color w:val="000000"/>
                <w:spacing w:val="-3"/>
                <w:sz w:val="24"/>
              </w:rPr>
              <w:t>hours/week=</w:t>
            </w:r>
            <w:r>
              <w:rPr>
                <w:rFonts w:ascii="Calibri" w:hAnsi="Calibri" w:cs="Calibri"/>
                <w:noProof/>
                <w:color w:val="000000"/>
                <w:spacing w:val="2"/>
                <w:sz w:val="24"/>
              </w:rPr>
              <w:t> </w:t>
            </w:r>
            <w:r>
              <w:rPr>
                <w:rFonts w:ascii="Times New Roman" w:hAnsi="Times New Roman" w:cs="Times New Roman"/>
                <w:noProof/>
                <w:color w:val="000000"/>
                <w:spacing w:val="-3"/>
                <w:sz w:val="24"/>
              </w:rPr>
              <w:t>48</w:t>
            </w:r>
            <w:r>
              <w:rPr>
                <w:rFonts w:ascii="Calibri" w:hAnsi="Calibri" w:cs="Calibri"/>
                <w:noProof/>
                <w:color w:val="000000"/>
                <w:spacing w:val="3"/>
                <w:sz w:val="24"/>
              </w:rPr>
              <w:t> </w:t>
            </w:r>
            <w:r>
              <w:rPr>
                <w:rFonts w:ascii="Times New Roman" w:hAnsi="Times New Roman" w:cs="Times New Roman"/>
                <w:noProof/>
                <w:color w:val="000000"/>
                <w:spacing w:val="-2"/>
                <w:sz w:val="24"/>
              </w:rPr>
              <w:t>hours</w:t>
            </w:r>
          </w:p>
        </w:tc>
        <w:tc>
          <w:tcPr>
            <w:tcW w:w="1981"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20AC3778" w14:textId="77777777" w:rsidR="00FB2A4D" w:rsidRDefault="00FB2A4D" w:rsidP="00617208">
            <w:pPr>
              <w:spacing w:after="0" w:line="501" w:lineRule="exact"/>
              <w:ind w:left="125" w:right="-239"/>
            </w:pPr>
            <w:r>
              <w:rPr>
                <w:rFonts w:ascii="Times New Roman" w:hAnsi="Times New Roman" w:cs="Times New Roman"/>
                <w:noProof/>
                <w:color w:val="000000"/>
                <w:spacing w:val="-3"/>
                <w:sz w:val="24"/>
              </w:rPr>
              <w:t>144</w:t>
            </w:r>
            <w:r>
              <w:rPr>
                <w:rFonts w:ascii="Calibri" w:hAnsi="Calibri" w:cs="Calibri"/>
                <w:noProof/>
                <w:color w:val="000000"/>
                <w:spacing w:val="3"/>
                <w:sz w:val="24"/>
              </w:rPr>
              <w:t> </w:t>
            </w:r>
            <w:r>
              <w:rPr>
                <w:rFonts w:ascii="Times New Roman" w:hAnsi="Times New Roman" w:cs="Times New Roman"/>
                <w:noProof/>
                <w:color w:val="000000"/>
                <w:spacing w:val="-3"/>
                <w:sz w:val="24"/>
              </w:rPr>
              <w:t>hours</w:t>
            </w:r>
          </w:p>
        </w:tc>
      </w:tr>
      <w:tr w:rsidR="00FB2A4D" w14:paraId="0DFCC31F" w14:textId="77777777" w:rsidTr="00617208">
        <w:trPr>
          <w:trHeight w:hRule="exact" w:val="724"/>
        </w:trPr>
        <w:tc>
          <w:tcPr>
            <w:tcW w:w="3512"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58C1DD8B" w14:textId="77777777" w:rsidR="00FB2A4D" w:rsidRDefault="00FB2A4D" w:rsidP="00617208">
            <w:pPr>
              <w:spacing w:line="501" w:lineRule="exact"/>
            </w:pPr>
          </w:p>
        </w:tc>
        <w:tc>
          <w:tcPr>
            <w:tcW w:w="35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205D15AF" w14:textId="77777777" w:rsidR="00FB2A4D" w:rsidRDefault="00FB2A4D" w:rsidP="00617208">
            <w:pPr>
              <w:spacing w:line="501" w:lineRule="exact"/>
            </w:pPr>
          </w:p>
        </w:tc>
        <w:tc>
          <w:tcPr>
            <w:tcW w:w="1981"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Mar>
              <w:left w:w="0" w:type="dxa"/>
              <w:right w:w="0" w:type="dxa"/>
            </w:tcMar>
          </w:tcPr>
          <w:p w14:paraId="2E159B8A" w14:textId="77777777" w:rsidR="00FB2A4D" w:rsidRDefault="00FB2A4D" w:rsidP="00617208">
            <w:pPr>
              <w:spacing w:after="0" w:line="501" w:lineRule="exact"/>
              <w:ind w:left="65" w:right="-239"/>
            </w:pPr>
            <w:r>
              <w:rPr>
                <w:rFonts w:ascii="Times New Roman" w:hAnsi="Times New Roman" w:cs="Times New Roman"/>
                <w:noProof/>
                <w:color w:val="000000"/>
                <w:spacing w:val="-3"/>
                <w:sz w:val="24"/>
              </w:rPr>
              <w:t>660</w:t>
            </w:r>
            <w:r>
              <w:rPr>
                <w:rFonts w:ascii="Calibri" w:hAnsi="Calibri" w:cs="Calibri"/>
                <w:noProof/>
                <w:color w:val="000000"/>
                <w:spacing w:val="3"/>
                <w:sz w:val="24"/>
              </w:rPr>
              <w:t> </w:t>
            </w:r>
            <w:r>
              <w:rPr>
                <w:rFonts w:ascii="Times New Roman" w:hAnsi="Times New Roman" w:cs="Times New Roman"/>
                <w:noProof/>
                <w:color w:val="000000"/>
                <w:spacing w:val="-3"/>
                <w:sz w:val="24"/>
              </w:rPr>
              <w:t>hours</w:t>
            </w:r>
          </w:p>
        </w:tc>
      </w:tr>
    </w:tbl>
    <w:p w14:paraId="34D62267" w14:textId="77777777" w:rsidR="00FB2A4D" w:rsidRDefault="00FB2A4D" w:rsidP="00FB2A4D">
      <w:pPr>
        <w:spacing w:after="0" w:line="20" w:lineRule="exact"/>
      </w:pPr>
    </w:p>
    <w:p w14:paraId="15F28E5B" w14:textId="77777777" w:rsidR="00FB2A4D" w:rsidRDefault="00FB2A4D" w:rsidP="00FB2A4D">
      <w:pPr>
        <w:spacing w:after="0" w:line="356" w:lineRule="exact"/>
        <w:ind w:left="326"/>
      </w:pPr>
    </w:p>
    <w:p w14:paraId="154BF0BC" w14:textId="77777777" w:rsidR="00FB2A4D" w:rsidRPr="00020752" w:rsidRDefault="00FB2A4D" w:rsidP="00FB2A4D"/>
    <w:p w14:paraId="1D5F0E34" w14:textId="77777777" w:rsidR="00FB2A4D" w:rsidRPr="00020752" w:rsidRDefault="00FB2A4D" w:rsidP="00FB2A4D"/>
    <w:p w14:paraId="62B09351" w14:textId="77777777" w:rsidR="00FB2A4D" w:rsidRPr="00020752" w:rsidRDefault="00FB2A4D" w:rsidP="00FB2A4D"/>
    <w:p w14:paraId="2B106DA2" w14:textId="77777777" w:rsidR="00FB2A4D" w:rsidRPr="00020752" w:rsidRDefault="00FB2A4D" w:rsidP="00FB2A4D"/>
    <w:p w14:paraId="304AA636" w14:textId="77777777" w:rsidR="00FB2A4D" w:rsidRPr="00020752" w:rsidRDefault="00FB2A4D" w:rsidP="00FB2A4D"/>
    <w:p w14:paraId="3AD72E99" w14:textId="77777777" w:rsidR="00FB2A4D" w:rsidRPr="00020752" w:rsidRDefault="00FB2A4D" w:rsidP="00FB2A4D"/>
    <w:p w14:paraId="6C237A46" w14:textId="77777777" w:rsidR="00FB2A4D" w:rsidRPr="00020752" w:rsidRDefault="00FB2A4D" w:rsidP="00FB2A4D"/>
    <w:p w14:paraId="2816AF57" w14:textId="77777777" w:rsidR="00FB2A4D" w:rsidRPr="00020752" w:rsidRDefault="00FB2A4D" w:rsidP="00FB2A4D"/>
    <w:p w14:paraId="09516344" w14:textId="77777777" w:rsidR="00FB2A4D" w:rsidRPr="00020752" w:rsidRDefault="00FB2A4D" w:rsidP="00FB2A4D"/>
    <w:p w14:paraId="1259E632" w14:textId="77777777" w:rsidR="00FB2A4D" w:rsidRPr="00020752" w:rsidRDefault="00FB2A4D" w:rsidP="00FB2A4D"/>
    <w:p w14:paraId="1DE0D260" w14:textId="77777777" w:rsidR="00FB2A4D" w:rsidRPr="00020752" w:rsidRDefault="00FB2A4D" w:rsidP="00FB2A4D"/>
    <w:p w14:paraId="54F367EB" w14:textId="77777777" w:rsidR="00FB2A4D" w:rsidRPr="00020752" w:rsidRDefault="00FB2A4D" w:rsidP="00FB2A4D"/>
    <w:p w14:paraId="18E6814F" w14:textId="77777777" w:rsidR="00FB2A4D" w:rsidRPr="00020752" w:rsidRDefault="00FB2A4D" w:rsidP="00FB2A4D"/>
    <w:p w14:paraId="0BD260A3" w14:textId="4FED82F1" w:rsidR="00FB2A4D" w:rsidRPr="00020752" w:rsidRDefault="00FB2A4D" w:rsidP="00FB2A4D">
      <w:pPr>
        <w:tabs>
          <w:tab w:val="left" w:pos="8320"/>
        </w:tabs>
        <w:sectPr w:rsidR="00FB2A4D" w:rsidRPr="00020752" w:rsidSect="00617208">
          <w:pgSz w:w="20160" w:h="12240" w:orient="landscape"/>
          <w:pgMar w:top="1025" w:right="1157" w:bottom="1385" w:left="1397" w:header="0" w:footer="0" w:gutter="0"/>
          <w:cols w:space="720"/>
          <w:docGrid w:linePitch="381"/>
        </w:sectPr>
      </w:pPr>
      <w:r>
        <w:tab/>
      </w:r>
    </w:p>
    <w:tbl>
      <w:tblPr>
        <w:tblStyle w:val="TableGrid"/>
        <w:tblW w:w="0" w:type="auto"/>
        <w:tblInd w:w="60" w:type="dxa"/>
        <w:tblLook w:val="04A0" w:firstRow="1" w:lastRow="0" w:firstColumn="1" w:lastColumn="0" w:noHBand="0" w:noVBand="1"/>
      </w:tblPr>
      <w:tblGrid>
        <w:gridCol w:w="6314"/>
        <w:gridCol w:w="3456"/>
      </w:tblGrid>
      <w:tr w:rsidR="00FB2A4D" w14:paraId="413F7CA3" w14:textId="77777777" w:rsidTr="003A297D">
        <w:tc>
          <w:tcPr>
            <w:tcW w:w="6314" w:type="dxa"/>
          </w:tcPr>
          <w:p w14:paraId="20D21406" w14:textId="77777777" w:rsidR="00FB2A4D" w:rsidRPr="00747A74" w:rsidRDefault="00FB2A4D" w:rsidP="003A297D">
            <w:pPr>
              <w:rPr>
                <w:rFonts w:cstheme="minorHAnsi"/>
                <w:noProof/>
                <w:spacing w:val="-5"/>
                <w:w w:val="95"/>
                <w:sz w:val="36"/>
                <w:szCs w:val="36"/>
              </w:rPr>
            </w:pPr>
            <w:bookmarkStart w:id="9" w:name="4"/>
            <w:bookmarkEnd w:id="9"/>
            <w:r w:rsidRPr="00747A74">
              <w:rPr>
                <w:rFonts w:cstheme="minorHAnsi"/>
                <w:noProof/>
                <w:spacing w:val="-5"/>
                <w:w w:val="95"/>
                <w:sz w:val="36"/>
                <w:szCs w:val="36"/>
              </w:rPr>
              <w:lastRenderedPageBreak/>
              <w:t>PLASTICS</w:t>
            </w:r>
          </w:p>
        </w:tc>
        <w:tc>
          <w:tcPr>
            <w:tcW w:w="3456" w:type="dxa"/>
          </w:tcPr>
          <w:p w14:paraId="3656F69C" w14:textId="5202A2D4" w:rsidR="00FB2A4D" w:rsidRPr="004A6F36" w:rsidRDefault="00FB2A4D" w:rsidP="003A297D">
            <w:pPr>
              <w:spacing w:line="276" w:lineRule="exact"/>
              <w:rPr>
                <w:rFonts w:ascii="Times New Roman" w:hAnsi="Times New Roman" w:cs="Times New Roman"/>
                <w:b/>
                <w:noProof/>
                <w:color w:val="007BB8"/>
                <w:spacing w:val="-5"/>
                <w:w w:val="95"/>
                <w:sz w:val="32"/>
                <w:szCs w:val="32"/>
              </w:rPr>
            </w:pPr>
            <w:r>
              <w:rPr>
                <w:rFonts w:ascii="Times New Roman" w:hAnsi="Times New Roman" w:cs="Times New Roman"/>
                <w:b/>
                <w:noProof/>
                <w:color w:val="007BB8"/>
                <w:spacing w:val="-5"/>
                <w:w w:val="95"/>
                <w:sz w:val="32"/>
                <w:szCs w:val="32"/>
              </w:rPr>
              <w:t>37.5hr</w:t>
            </w:r>
            <w:r w:rsidR="00617208">
              <w:rPr>
                <w:rFonts w:ascii="Times New Roman" w:hAnsi="Times New Roman" w:cs="Times New Roman"/>
                <w:b/>
                <w:noProof/>
                <w:color w:val="007BB8"/>
                <w:spacing w:val="-5"/>
                <w:w w:val="95"/>
                <w:sz w:val="32"/>
                <w:szCs w:val="32"/>
              </w:rPr>
              <w:t>s</w:t>
            </w:r>
          </w:p>
        </w:tc>
      </w:tr>
      <w:tr w:rsidR="00FB2A4D" w14:paraId="58A602BA" w14:textId="77777777" w:rsidTr="003A297D">
        <w:tc>
          <w:tcPr>
            <w:tcW w:w="6314" w:type="dxa"/>
          </w:tcPr>
          <w:p w14:paraId="3B9D5B5F" w14:textId="77777777" w:rsidR="00FB2A4D" w:rsidRPr="00747A74" w:rsidRDefault="00FB2A4D" w:rsidP="003A297D">
            <w:pPr>
              <w:rPr>
                <w:rFonts w:cstheme="minorHAnsi"/>
                <w:noProof/>
                <w:spacing w:val="-5"/>
                <w:w w:val="95"/>
                <w:sz w:val="36"/>
                <w:szCs w:val="36"/>
              </w:rPr>
            </w:pPr>
            <w:r w:rsidRPr="00747A74">
              <w:rPr>
                <w:rFonts w:cstheme="minorHAnsi"/>
                <w:noProof/>
                <w:spacing w:val="-5"/>
                <w:w w:val="95"/>
                <w:sz w:val="36"/>
                <w:szCs w:val="36"/>
              </w:rPr>
              <w:t>PEADS</w:t>
            </w:r>
          </w:p>
        </w:tc>
        <w:tc>
          <w:tcPr>
            <w:tcW w:w="3456" w:type="dxa"/>
          </w:tcPr>
          <w:p w14:paraId="1EC72368" w14:textId="3C4C37C1" w:rsidR="00FB2A4D" w:rsidRPr="004A6F36" w:rsidRDefault="00FB2A4D" w:rsidP="003A297D">
            <w:pPr>
              <w:spacing w:line="276" w:lineRule="exact"/>
              <w:rPr>
                <w:rFonts w:ascii="Times New Roman" w:hAnsi="Times New Roman" w:cs="Times New Roman"/>
                <w:b/>
                <w:noProof/>
                <w:color w:val="007BB8"/>
                <w:spacing w:val="-5"/>
                <w:w w:val="95"/>
                <w:sz w:val="32"/>
                <w:szCs w:val="32"/>
              </w:rPr>
            </w:pPr>
            <w:r>
              <w:rPr>
                <w:rFonts w:ascii="Times New Roman" w:hAnsi="Times New Roman" w:cs="Times New Roman"/>
                <w:b/>
                <w:noProof/>
                <w:color w:val="007BB8"/>
                <w:spacing w:val="-5"/>
                <w:w w:val="95"/>
                <w:sz w:val="32"/>
                <w:szCs w:val="32"/>
              </w:rPr>
              <w:t>37. hr</w:t>
            </w:r>
            <w:r w:rsidR="00617208">
              <w:rPr>
                <w:rFonts w:ascii="Times New Roman" w:hAnsi="Times New Roman" w:cs="Times New Roman"/>
                <w:b/>
                <w:noProof/>
                <w:color w:val="007BB8"/>
                <w:spacing w:val="-5"/>
                <w:w w:val="95"/>
                <w:sz w:val="32"/>
                <w:szCs w:val="32"/>
              </w:rPr>
              <w:t>s</w:t>
            </w:r>
          </w:p>
        </w:tc>
      </w:tr>
      <w:tr w:rsidR="00FB2A4D" w14:paraId="7CDB2394" w14:textId="77777777" w:rsidTr="003A297D">
        <w:tc>
          <w:tcPr>
            <w:tcW w:w="6314" w:type="dxa"/>
          </w:tcPr>
          <w:p w14:paraId="73C39161" w14:textId="77777777" w:rsidR="00FB2A4D" w:rsidRPr="00747A74" w:rsidRDefault="00FB2A4D" w:rsidP="003A297D">
            <w:pPr>
              <w:rPr>
                <w:rFonts w:cstheme="minorHAnsi"/>
                <w:noProof/>
                <w:spacing w:val="-5"/>
                <w:w w:val="95"/>
                <w:sz w:val="36"/>
                <w:szCs w:val="36"/>
              </w:rPr>
            </w:pPr>
            <w:r w:rsidRPr="00747A74">
              <w:rPr>
                <w:rFonts w:cstheme="minorHAnsi"/>
                <w:noProof/>
                <w:spacing w:val="-5"/>
                <w:w w:val="95"/>
                <w:sz w:val="36"/>
                <w:szCs w:val="36"/>
              </w:rPr>
              <w:t>ORTHOPEDIACS</w:t>
            </w:r>
          </w:p>
        </w:tc>
        <w:tc>
          <w:tcPr>
            <w:tcW w:w="3456" w:type="dxa"/>
          </w:tcPr>
          <w:p w14:paraId="30AD2116" w14:textId="64A9A116" w:rsidR="00FB2A4D" w:rsidRPr="004A6F36" w:rsidRDefault="00FB2A4D" w:rsidP="003A297D">
            <w:pPr>
              <w:spacing w:line="276" w:lineRule="exact"/>
              <w:rPr>
                <w:rFonts w:ascii="Times New Roman" w:hAnsi="Times New Roman" w:cs="Times New Roman"/>
                <w:b/>
                <w:noProof/>
                <w:color w:val="007BB8"/>
                <w:spacing w:val="-5"/>
                <w:w w:val="95"/>
                <w:sz w:val="32"/>
                <w:szCs w:val="32"/>
              </w:rPr>
            </w:pPr>
            <w:r>
              <w:rPr>
                <w:rFonts w:ascii="Times New Roman" w:hAnsi="Times New Roman" w:cs="Times New Roman"/>
                <w:b/>
                <w:noProof/>
                <w:color w:val="007BB8"/>
                <w:spacing w:val="-5"/>
                <w:w w:val="95"/>
                <w:sz w:val="32"/>
                <w:szCs w:val="32"/>
              </w:rPr>
              <w:t>100hr</w:t>
            </w:r>
            <w:r w:rsidR="00617208">
              <w:rPr>
                <w:rFonts w:ascii="Times New Roman" w:hAnsi="Times New Roman" w:cs="Times New Roman"/>
                <w:b/>
                <w:noProof/>
                <w:color w:val="007BB8"/>
                <w:spacing w:val="-5"/>
                <w:w w:val="95"/>
                <w:sz w:val="32"/>
                <w:szCs w:val="32"/>
              </w:rPr>
              <w:t>s</w:t>
            </w:r>
          </w:p>
        </w:tc>
      </w:tr>
      <w:tr w:rsidR="00FB2A4D" w14:paraId="4C3573DD" w14:textId="77777777" w:rsidTr="003A297D">
        <w:tc>
          <w:tcPr>
            <w:tcW w:w="6314" w:type="dxa"/>
          </w:tcPr>
          <w:p w14:paraId="7DF0D5C1" w14:textId="77777777" w:rsidR="00FB2A4D" w:rsidRPr="00747A74" w:rsidRDefault="00FB2A4D" w:rsidP="003A297D">
            <w:pPr>
              <w:rPr>
                <w:rFonts w:cstheme="minorHAnsi"/>
                <w:noProof/>
                <w:spacing w:val="-5"/>
                <w:w w:val="95"/>
                <w:sz w:val="36"/>
                <w:szCs w:val="36"/>
              </w:rPr>
            </w:pPr>
            <w:r w:rsidRPr="00747A74">
              <w:rPr>
                <w:rFonts w:cstheme="minorHAnsi"/>
                <w:noProof/>
                <w:spacing w:val="-5"/>
                <w:w w:val="95"/>
                <w:sz w:val="36"/>
                <w:szCs w:val="36"/>
              </w:rPr>
              <w:t>ANESTHESIA</w:t>
            </w:r>
          </w:p>
        </w:tc>
        <w:tc>
          <w:tcPr>
            <w:tcW w:w="3456" w:type="dxa"/>
          </w:tcPr>
          <w:p w14:paraId="1B454A05" w14:textId="4B36B5E2" w:rsidR="00FB2A4D" w:rsidRPr="004A6F36" w:rsidRDefault="00FB2A4D" w:rsidP="003A297D">
            <w:pPr>
              <w:spacing w:line="276" w:lineRule="exact"/>
              <w:rPr>
                <w:rFonts w:ascii="Times New Roman" w:hAnsi="Times New Roman" w:cs="Times New Roman"/>
                <w:b/>
                <w:noProof/>
                <w:color w:val="007BB8"/>
                <w:spacing w:val="-5"/>
                <w:w w:val="95"/>
                <w:sz w:val="32"/>
                <w:szCs w:val="32"/>
              </w:rPr>
            </w:pPr>
            <w:r>
              <w:rPr>
                <w:rFonts w:ascii="Times New Roman" w:hAnsi="Times New Roman" w:cs="Times New Roman"/>
                <w:b/>
                <w:noProof/>
                <w:color w:val="007BB8"/>
                <w:spacing w:val="-5"/>
                <w:w w:val="95"/>
                <w:sz w:val="32"/>
                <w:szCs w:val="32"/>
              </w:rPr>
              <w:t>50hr</w:t>
            </w:r>
            <w:r w:rsidR="00617208">
              <w:rPr>
                <w:rFonts w:ascii="Times New Roman" w:hAnsi="Times New Roman" w:cs="Times New Roman"/>
                <w:b/>
                <w:noProof/>
                <w:color w:val="007BB8"/>
                <w:spacing w:val="-5"/>
                <w:w w:val="95"/>
                <w:sz w:val="32"/>
                <w:szCs w:val="32"/>
              </w:rPr>
              <w:t>s</w:t>
            </w:r>
          </w:p>
        </w:tc>
      </w:tr>
      <w:tr w:rsidR="00FB2A4D" w14:paraId="104B50CC" w14:textId="77777777" w:rsidTr="003A297D">
        <w:tc>
          <w:tcPr>
            <w:tcW w:w="6314" w:type="dxa"/>
          </w:tcPr>
          <w:p w14:paraId="39AABB27" w14:textId="77777777" w:rsidR="00FB2A4D" w:rsidRPr="00747A74" w:rsidRDefault="00FB2A4D" w:rsidP="003A297D">
            <w:pPr>
              <w:rPr>
                <w:rFonts w:cstheme="minorHAnsi"/>
                <w:noProof/>
                <w:spacing w:val="-5"/>
                <w:w w:val="95"/>
                <w:sz w:val="36"/>
                <w:szCs w:val="36"/>
              </w:rPr>
            </w:pPr>
            <w:r w:rsidRPr="00747A74">
              <w:rPr>
                <w:rFonts w:cstheme="minorHAnsi"/>
                <w:noProof/>
                <w:spacing w:val="-5"/>
                <w:w w:val="95"/>
                <w:sz w:val="36"/>
                <w:szCs w:val="36"/>
              </w:rPr>
              <w:t>UROLOGY</w:t>
            </w:r>
          </w:p>
        </w:tc>
        <w:tc>
          <w:tcPr>
            <w:tcW w:w="3456" w:type="dxa"/>
          </w:tcPr>
          <w:p w14:paraId="65DAA726" w14:textId="67E75C29" w:rsidR="00FB2A4D" w:rsidRPr="004A6F36" w:rsidRDefault="00FB2A4D" w:rsidP="003A297D">
            <w:pPr>
              <w:spacing w:line="276" w:lineRule="exact"/>
              <w:rPr>
                <w:rFonts w:ascii="Times New Roman" w:hAnsi="Times New Roman" w:cs="Times New Roman"/>
                <w:b/>
                <w:noProof/>
                <w:color w:val="007BB8"/>
                <w:spacing w:val="-5"/>
                <w:w w:val="95"/>
                <w:sz w:val="32"/>
                <w:szCs w:val="32"/>
              </w:rPr>
            </w:pPr>
            <w:r>
              <w:rPr>
                <w:rFonts w:ascii="Times New Roman" w:hAnsi="Times New Roman" w:cs="Times New Roman"/>
                <w:b/>
                <w:noProof/>
                <w:color w:val="007BB8"/>
                <w:spacing w:val="-5"/>
                <w:w w:val="95"/>
                <w:sz w:val="32"/>
                <w:szCs w:val="32"/>
              </w:rPr>
              <w:t>75 hr</w:t>
            </w:r>
            <w:r w:rsidR="00617208">
              <w:rPr>
                <w:rFonts w:ascii="Times New Roman" w:hAnsi="Times New Roman" w:cs="Times New Roman"/>
                <w:b/>
                <w:noProof/>
                <w:color w:val="007BB8"/>
                <w:spacing w:val="-5"/>
                <w:w w:val="95"/>
                <w:sz w:val="32"/>
                <w:szCs w:val="32"/>
              </w:rPr>
              <w:t>s</w:t>
            </w:r>
          </w:p>
        </w:tc>
      </w:tr>
      <w:tr w:rsidR="00FB2A4D" w14:paraId="2F5E8B97" w14:textId="77777777" w:rsidTr="003A297D">
        <w:tc>
          <w:tcPr>
            <w:tcW w:w="6314" w:type="dxa"/>
          </w:tcPr>
          <w:p w14:paraId="34675C7B" w14:textId="77777777" w:rsidR="00FB2A4D" w:rsidRPr="00747A74" w:rsidRDefault="00FB2A4D" w:rsidP="003A297D">
            <w:pPr>
              <w:rPr>
                <w:rFonts w:cstheme="minorHAnsi"/>
                <w:noProof/>
                <w:spacing w:val="-5"/>
                <w:w w:val="95"/>
                <w:sz w:val="36"/>
                <w:szCs w:val="36"/>
              </w:rPr>
            </w:pPr>
            <w:r w:rsidRPr="00747A74">
              <w:rPr>
                <w:rFonts w:cstheme="minorHAnsi"/>
                <w:noProof/>
                <w:spacing w:val="-5"/>
                <w:w w:val="95"/>
                <w:sz w:val="36"/>
                <w:szCs w:val="36"/>
              </w:rPr>
              <w:t>GEN SURGERY</w:t>
            </w:r>
          </w:p>
        </w:tc>
        <w:tc>
          <w:tcPr>
            <w:tcW w:w="3456" w:type="dxa"/>
          </w:tcPr>
          <w:p w14:paraId="7C53A143" w14:textId="6101061D" w:rsidR="00FB2A4D" w:rsidRPr="004A6F36" w:rsidRDefault="00FB2A4D" w:rsidP="003A297D">
            <w:pPr>
              <w:spacing w:line="276" w:lineRule="exact"/>
              <w:rPr>
                <w:rFonts w:ascii="Times New Roman" w:hAnsi="Times New Roman" w:cs="Times New Roman"/>
                <w:b/>
                <w:noProof/>
                <w:color w:val="007BB8"/>
                <w:spacing w:val="-5"/>
                <w:w w:val="95"/>
                <w:sz w:val="32"/>
                <w:szCs w:val="32"/>
              </w:rPr>
            </w:pPr>
            <w:r>
              <w:rPr>
                <w:rFonts w:ascii="Times New Roman" w:hAnsi="Times New Roman" w:cs="Times New Roman"/>
                <w:b/>
                <w:noProof/>
                <w:color w:val="007BB8"/>
                <w:spacing w:val="-5"/>
                <w:w w:val="95"/>
                <w:sz w:val="32"/>
                <w:szCs w:val="32"/>
              </w:rPr>
              <w:t>600hr</w:t>
            </w:r>
            <w:r w:rsidR="00617208">
              <w:rPr>
                <w:rFonts w:ascii="Times New Roman" w:hAnsi="Times New Roman" w:cs="Times New Roman"/>
                <w:b/>
                <w:noProof/>
                <w:color w:val="007BB8"/>
                <w:spacing w:val="-5"/>
                <w:w w:val="95"/>
                <w:sz w:val="32"/>
                <w:szCs w:val="32"/>
              </w:rPr>
              <w:t>s</w:t>
            </w:r>
          </w:p>
        </w:tc>
      </w:tr>
      <w:tr w:rsidR="00FB2A4D" w14:paraId="78DACE27" w14:textId="77777777" w:rsidTr="003A297D">
        <w:tc>
          <w:tcPr>
            <w:tcW w:w="6314" w:type="dxa"/>
          </w:tcPr>
          <w:p w14:paraId="591DEA42" w14:textId="77777777" w:rsidR="00FB2A4D" w:rsidRPr="00747A74" w:rsidRDefault="00FB2A4D" w:rsidP="003A297D">
            <w:pPr>
              <w:rPr>
                <w:rFonts w:cstheme="minorHAnsi"/>
                <w:noProof/>
                <w:spacing w:val="-5"/>
                <w:w w:val="95"/>
                <w:sz w:val="36"/>
                <w:szCs w:val="36"/>
              </w:rPr>
            </w:pPr>
            <w:r w:rsidRPr="00747A74">
              <w:rPr>
                <w:rFonts w:cstheme="minorHAnsi"/>
                <w:noProof/>
                <w:spacing w:val="-5"/>
                <w:w w:val="95"/>
                <w:sz w:val="36"/>
                <w:szCs w:val="36"/>
              </w:rPr>
              <w:t>NEUROSURGERY</w:t>
            </w:r>
          </w:p>
        </w:tc>
        <w:tc>
          <w:tcPr>
            <w:tcW w:w="3456" w:type="dxa"/>
          </w:tcPr>
          <w:p w14:paraId="6BB0CDFA" w14:textId="50CF1DCA" w:rsidR="00FB2A4D" w:rsidRPr="004A6F36" w:rsidRDefault="00FB2A4D" w:rsidP="003A297D">
            <w:pPr>
              <w:spacing w:line="276" w:lineRule="exact"/>
              <w:rPr>
                <w:rFonts w:ascii="Times New Roman" w:hAnsi="Times New Roman" w:cs="Times New Roman"/>
                <w:b/>
                <w:noProof/>
                <w:color w:val="007BB8"/>
                <w:spacing w:val="-5"/>
                <w:w w:val="95"/>
                <w:sz w:val="32"/>
                <w:szCs w:val="32"/>
              </w:rPr>
            </w:pPr>
            <w:r>
              <w:rPr>
                <w:rFonts w:ascii="Times New Roman" w:hAnsi="Times New Roman" w:cs="Times New Roman"/>
                <w:b/>
                <w:noProof/>
                <w:color w:val="007BB8"/>
                <w:spacing w:val="-5"/>
                <w:w w:val="95"/>
                <w:sz w:val="32"/>
                <w:szCs w:val="32"/>
              </w:rPr>
              <w:t>75hr</w:t>
            </w:r>
            <w:r w:rsidR="00617208">
              <w:rPr>
                <w:rFonts w:ascii="Times New Roman" w:hAnsi="Times New Roman" w:cs="Times New Roman"/>
                <w:b/>
                <w:noProof/>
                <w:color w:val="007BB8"/>
                <w:spacing w:val="-5"/>
                <w:w w:val="95"/>
                <w:sz w:val="32"/>
                <w:szCs w:val="32"/>
              </w:rPr>
              <w:t>s</w:t>
            </w:r>
          </w:p>
        </w:tc>
      </w:tr>
      <w:tr w:rsidR="00FB2A4D" w14:paraId="767649E6" w14:textId="77777777" w:rsidTr="003A297D">
        <w:tc>
          <w:tcPr>
            <w:tcW w:w="6314" w:type="dxa"/>
          </w:tcPr>
          <w:p w14:paraId="7D23A261" w14:textId="77777777" w:rsidR="00FB2A4D" w:rsidRPr="00747A74" w:rsidRDefault="00FB2A4D" w:rsidP="003A297D">
            <w:pPr>
              <w:rPr>
                <w:rFonts w:cstheme="minorHAnsi"/>
                <w:noProof/>
                <w:spacing w:val="-5"/>
                <w:w w:val="95"/>
                <w:sz w:val="36"/>
                <w:szCs w:val="36"/>
              </w:rPr>
            </w:pPr>
            <w:r w:rsidRPr="00747A74">
              <w:rPr>
                <w:rFonts w:cstheme="minorHAnsi"/>
                <w:noProof/>
                <w:spacing w:val="-5"/>
                <w:w w:val="95"/>
                <w:sz w:val="36"/>
                <w:szCs w:val="36"/>
              </w:rPr>
              <w:t>GYNAE</w:t>
            </w:r>
          </w:p>
        </w:tc>
        <w:tc>
          <w:tcPr>
            <w:tcW w:w="3456" w:type="dxa"/>
          </w:tcPr>
          <w:p w14:paraId="5B1958F3" w14:textId="4B102B44" w:rsidR="00FB2A4D" w:rsidRPr="004A6F36" w:rsidRDefault="00FB2A4D" w:rsidP="003A297D">
            <w:pPr>
              <w:spacing w:line="276" w:lineRule="exact"/>
              <w:rPr>
                <w:rFonts w:ascii="Times New Roman" w:hAnsi="Times New Roman" w:cs="Times New Roman"/>
                <w:b/>
                <w:noProof/>
                <w:color w:val="007BB8"/>
                <w:spacing w:val="-5"/>
                <w:w w:val="95"/>
                <w:sz w:val="32"/>
                <w:szCs w:val="32"/>
              </w:rPr>
            </w:pPr>
            <w:r>
              <w:rPr>
                <w:rFonts w:ascii="Times New Roman" w:hAnsi="Times New Roman" w:cs="Times New Roman"/>
                <w:b/>
                <w:noProof/>
                <w:color w:val="007BB8"/>
                <w:spacing w:val="-5"/>
                <w:w w:val="95"/>
                <w:sz w:val="32"/>
                <w:szCs w:val="32"/>
              </w:rPr>
              <w:t>300hr</w:t>
            </w:r>
            <w:r w:rsidR="00617208">
              <w:rPr>
                <w:rFonts w:ascii="Times New Roman" w:hAnsi="Times New Roman" w:cs="Times New Roman"/>
                <w:b/>
                <w:noProof/>
                <w:color w:val="007BB8"/>
                <w:spacing w:val="-5"/>
                <w:w w:val="95"/>
                <w:sz w:val="32"/>
                <w:szCs w:val="32"/>
              </w:rPr>
              <w:t>s</w:t>
            </w:r>
          </w:p>
        </w:tc>
      </w:tr>
      <w:tr w:rsidR="00FB2A4D" w14:paraId="59077D7E" w14:textId="77777777" w:rsidTr="003A297D">
        <w:tc>
          <w:tcPr>
            <w:tcW w:w="6314" w:type="dxa"/>
          </w:tcPr>
          <w:p w14:paraId="32FE04C7" w14:textId="77777777" w:rsidR="00FB2A4D" w:rsidRPr="00747A74" w:rsidRDefault="00FB2A4D" w:rsidP="003A297D">
            <w:pPr>
              <w:rPr>
                <w:rFonts w:cstheme="minorHAnsi"/>
                <w:noProof/>
                <w:spacing w:val="-5"/>
                <w:w w:val="95"/>
                <w:sz w:val="36"/>
                <w:szCs w:val="36"/>
              </w:rPr>
            </w:pPr>
            <w:r w:rsidRPr="00747A74">
              <w:rPr>
                <w:rFonts w:cstheme="minorHAnsi"/>
                <w:noProof/>
                <w:spacing w:val="-5"/>
                <w:w w:val="95"/>
                <w:sz w:val="36"/>
                <w:szCs w:val="36"/>
              </w:rPr>
              <w:t>CRITICAL CARE</w:t>
            </w:r>
          </w:p>
        </w:tc>
        <w:tc>
          <w:tcPr>
            <w:tcW w:w="3456" w:type="dxa"/>
          </w:tcPr>
          <w:p w14:paraId="560A024F" w14:textId="3DA12159" w:rsidR="00FB2A4D" w:rsidRPr="004A6F36" w:rsidRDefault="00FB2A4D" w:rsidP="003A297D">
            <w:pPr>
              <w:spacing w:line="276" w:lineRule="exact"/>
              <w:rPr>
                <w:rFonts w:ascii="Times New Roman" w:hAnsi="Times New Roman" w:cs="Times New Roman"/>
                <w:b/>
                <w:noProof/>
                <w:color w:val="007BB8"/>
                <w:spacing w:val="-5"/>
                <w:w w:val="95"/>
                <w:sz w:val="32"/>
                <w:szCs w:val="32"/>
              </w:rPr>
            </w:pPr>
            <w:r>
              <w:rPr>
                <w:rFonts w:ascii="Times New Roman" w:hAnsi="Times New Roman" w:cs="Times New Roman"/>
                <w:b/>
                <w:noProof/>
                <w:color w:val="007BB8"/>
                <w:spacing w:val="-5"/>
                <w:w w:val="95"/>
                <w:sz w:val="32"/>
                <w:szCs w:val="32"/>
              </w:rPr>
              <w:t>50 hr</w:t>
            </w:r>
            <w:r w:rsidR="00617208">
              <w:rPr>
                <w:rFonts w:ascii="Times New Roman" w:hAnsi="Times New Roman" w:cs="Times New Roman"/>
                <w:b/>
                <w:noProof/>
                <w:color w:val="007BB8"/>
                <w:spacing w:val="-5"/>
                <w:w w:val="95"/>
                <w:sz w:val="32"/>
                <w:szCs w:val="32"/>
              </w:rPr>
              <w:t>s</w:t>
            </w:r>
          </w:p>
        </w:tc>
      </w:tr>
      <w:tr w:rsidR="00FB2A4D" w14:paraId="68B76398" w14:textId="77777777" w:rsidTr="003A297D">
        <w:tc>
          <w:tcPr>
            <w:tcW w:w="6314" w:type="dxa"/>
          </w:tcPr>
          <w:p w14:paraId="0F664117" w14:textId="77777777" w:rsidR="00FB2A4D" w:rsidRPr="00747A74" w:rsidRDefault="00FB2A4D" w:rsidP="003A297D">
            <w:pPr>
              <w:rPr>
                <w:rFonts w:cstheme="minorHAnsi"/>
                <w:noProof/>
                <w:spacing w:val="-5"/>
                <w:w w:val="95"/>
                <w:sz w:val="36"/>
                <w:szCs w:val="36"/>
              </w:rPr>
            </w:pPr>
            <w:r w:rsidRPr="00747A74">
              <w:rPr>
                <w:rFonts w:cstheme="minorHAnsi"/>
                <w:noProof/>
                <w:spacing w:val="-5"/>
                <w:w w:val="95"/>
                <w:sz w:val="36"/>
                <w:szCs w:val="36"/>
              </w:rPr>
              <w:t>ENT</w:t>
            </w:r>
          </w:p>
        </w:tc>
        <w:tc>
          <w:tcPr>
            <w:tcW w:w="3456" w:type="dxa"/>
          </w:tcPr>
          <w:p w14:paraId="60DBBB90" w14:textId="2606DCC2" w:rsidR="00FB2A4D" w:rsidRPr="004A6F36" w:rsidRDefault="00FB2A4D" w:rsidP="003A297D">
            <w:pPr>
              <w:spacing w:line="276" w:lineRule="exact"/>
              <w:rPr>
                <w:rFonts w:ascii="Times New Roman" w:hAnsi="Times New Roman" w:cs="Times New Roman"/>
                <w:b/>
                <w:noProof/>
                <w:color w:val="007BB8"/>
                <w:spacing w:val="-5"/>
                <w:w w:val="95"/>
                <w:sz w:val="32"/>
                <w:szCs w:val="32"/>
              </w:rPr>
            </w:pPr>
            <w:r>
              <w:rPr>
                <w:rFonts w:ascii="Times New Roman" w:hAnsi="Times New Roman" w:cs="Times New Roman"/>
                <w:b/>
                <w:noProof/>
                <w:color w:val="007BB8"/>
                <w:spacing w:val="-5"/>
                <w:w w:val="95"/>
                <w:sz w:val="32"/>
                <w:szCs w:val="32"/>
              </w:rPr>
              <w:t>150 hr</w:t>
            </w:r>
            <w:r w:rsidR="00617208">
              <w:rPr>
                <w:rFonts w:ascii="Times New Roman" w:hAnsi="Times New Roman" w:cs="Times New Roman"/>
                <w:b/>
                <w:noProof/>
                <w:color w:val="007BB8"/>
                <w:spacing w:val="-5"/>
                <w:w w:val="95"/>
                <w:sz w:val="32"/>
                <w:szCs w:val="32"/>
              </w:rPr>
              <w:t>s</w:t>
            </w:r>
          </w:p>
        </w:tc>
      </w:tr>
      <w:tr w:rsidR="00FB2A4D" w14:paraId="595076CC" w14:textId="77777777" w:rsidTr="003A297D">
        <w:tc>
          <w:tcPr>
            <w:tcW w:w="6314" w:type="dxa"/>
          </w:tcPr>
          <w:p w14:paraId="5E74A7B7" w14:textId="77777777" w:rsidR="00FB2A4D" w:rsidRPr="00747A74" w:rsidRDefault="00FB2A4D" w:rsidP="003A297D">
            <w:pPr>
              <w:rPr>
                <w:rFonts w:cstheme="minorHAnsi"/>
                <w:noProof/>
                <w:spacing w:val="-5"/>
                <w:w w:val="95"/>
                <w:sz w:val="36"/>
                <w:szCs w:val="36"/>
              </w:rPr>
            </w:pPr>
            <w:r w:rsidRPr="00747A74">
              <w:rPr>
                <w:rFonts w:cstheme="minorHAnsi"/>
                <w:noProof/>
                <w:spacing w:val="-5"/>
                <w:w w:val="95"/>
                <w:sz w:val="36"/>
                <w:szCs w:val="36"/>
              </w:rPr>
              <w:t>EYE</w:t>
            </w:r>
          </w:p>
        </w:tc>
        <w:tc>
          <w:tcPr>
            <w:tcW w:w="3456" w:type="dxa"/>
          </w:tcPr>
          <w:p w14:paraId="3C530E18" w14:textId="4327F45B" w:rsidR="00FB2A4D" w:rsidRPr="004A6F36" w:rsidRDefault="00FB2A4D" w:rsidP="003A297D">
            <w:pPr>
              <w:spacing w:line="276" w:lineRule="exact"/>
              <w:rPr>
                <w:rFonts w:ascii="Times New Roman" w:hAnsi="Times New Roman" w:cs="Times New Roman"/>
                <w:b/>
                <w:noProof/>
                <w:color w:val="007BB8"/>
                <w:spacing w:val="-5"/>
                <w:w w:val="95"/>
                <w:sz w:val="32"/>
                <w:szCs w:val="32"/>
              </w:rPr>
            </w:pPr>
            <w:r>
              <w:rPr>
                <w:rFonts w:ascii="Times New Roman" w:hAnsi="Times New Roman" w:cs="Times New Roman"/>
                <w:b/>
                <w:noProof/>
                <w:color w:val="007BB8"/>
                <w:spacing w:val="-5"/>
                <w:w w:val="95"/>
                <w:sz w:val="32"/>
                <w:szCs w:val="32"/>
              </w:rPr>
              <w:t>150 hr</w:t>
            </w:r>
            <w:r w:rsidR="00617208">
              <w:rPr>
                <w:rFonts w:ascii="Times New Roman" w:hAnsi="Times New Roman" w:cs="Times New Roman"/>
                <w:b/>
                <w:noProof/>
                <w:color w:val="007BB8"/>
                <w:spacing w:val="-5"/>
                <w:w w:val="95"/>
                <w:sz w:val="32"/>
                <w:szCs w:val="32"/>
              </w:rPr>
              <w:t>s</w:t>
            </w:r>
          </w:p>
        </w:tc>
      </w:tr>
    </w:tbl>
    <w:p w14:paraId="7EEA6645" w14:textId="77777777" w:rsidR="00FB2A4D" w:rsidRDefault="00FB2A4D" w:rsidP="00FB2A4D">
      <w:pPr>
        <w:spacing w:after="0" w:line="276" w:lineRule="exact"/>
        <w:ind w:left="60"/>
      </w:pPr>
    </w:p>
    <w:p w14:paraId="000AE968" w14:textId="77777777" w:rsidR="00FB2A4D" w:rsidRPr="000B3330" w:rsidRDefault="00FB2A4D" w:rsidP="00FB2A4D"/>
    <w:p w14:paraId="294314DA" w14:textId="77777777" w:rsidR="000B3330" w:rsidRDefault="000B3330" w:rsidP="003E32CA">
      <w:pPr>
        <w:rPr>
          <w:lang w:val="en-PK"/>
        </w:rPr>
      </w:pPr>
    </w:p>
    <w:p w14:paraId="237755DA" w14:textId="37A0A768" w:rsidR="00D347DC" w:rsidRPr="000B3330" w:rsidRDefault="00D347DC" w:rsidP="000B3330">
      <w:pPr>
        <w:pStyle w:val="ListParagraph"/>
      </w:pPr>
      <w:r w:rsidRPr="000B3330">
        <w:t>PMDC minimum requirement for Final Year MBBS 360 hours</w:t>
      </w:r>
    </w:p>
    <w:tbl>
      <w:tblPr>
        <w:tblStyle w:val="TableGrid"/>
        <w:tblW w:w="0" w:type="auto"/>
        <w:tblLook w:val="04A0" w:firstRow="1" w:lastRow="0" w:firstColumn="1" w:lastColumn="0" w:noHBand="0" w:noVBand="1"/>
      </w:tblPr>
      <w:tblGrid>
        <w:gridCol w:w="5063"/>
        <w:gridCol w:w="5063"/>
        <w:gridCol w:w="5064"/>
      </w:tblGrid>
      <w:tr w:rsidR="00671828" w14:paraId="43CBCD77" w14:textId="77777777" w:rsidTr="00671828">
        <w:tc>
          <w:tcPr>
            <w:tcW w:w="5063" w:type="dxa"/>
          </w:tcPr>
          <w:p w14:paraId="45E2F3D2" w14:textId="73DD5662" w:rsidR="00671828" w:rsidRPr="00671828" w:rsidRDefault="00671828" w:rsidP="003E32CA">
            <w:pPr>
              <w:rPr>
                <w:b/>
                <w:bCs/>
                <w:lang w:val="en-PK"/>
              </w:rPr>
            </w:pPr>
            <w:r w:rsidRPr="00671828">
              <w:rPr>
                <w:b/>
                <w:bCs/>
                <w:lang w:val="en-PK"/>
              </w:rPr>
              <w:t>Sessions</w:t>
            </w:r>
          </w:p>
        </w:tc>
        <w:tc>
          <w:tcPr>
            <w:tcW w:w="5063" w:type="dxa"/>
          </w:tcPr>
          <w:p w14:paraId="2EB0A7BE" w14:textId="2B3DDA0B" w:rsidR="00671828" w:rsidRPr="00671828" w:rsidRDefault="00671828" w:rsidP="003E32CA">
            <w:pPr>
              <w:rPr>
                <w:b/>
                <w:bCs/>
                <w:lang w:val="en-PK"/>
              </w:rPr>
            </w:pPr>
            <w:r w:rsidRPr="00671828">
              <w:rPr>
                <w:b/>
                <w:bCs/>
                <w:lang w:val="en-PK"/>
              </w:rPr>
              <w:t>YEARS</w:t>
            </w:r>
          </w:p>
        </w:tc>
        <w:tc>
          <w:tcPr>
            <w:tcW w:w="5064" w:type="dxa"/>
          </w:tcPr>
          <w:p w14:paraId="4A1FDF71" w14:textId="77FA095A" w:rsidR="00671828" w:rsidRPr="00671828" w:rsidRDefault="00671828" w:rsidP="003E32CA">
            <w:pPr>
              <w:rPr>
                <w:b/>
                <w:bCs/>
                <w:lang w:val="en-PK"/>
              </w:rPr>
            </w:pPr>
            <w:r w:rsidRPr="00671828">
              <w:rPr>
                <w:b/>
                <w:bCs/>
                <w:lang w:val="en-PK"/>
              </w:rPr>
              <w:t>CONTACT HOURS</w:t>
            </w:r>
          </w:p>
        </w:tc>
      </w:tr>
      <w:tr w:rsidR="00671828" w14:paraId="52702A96" w14:textId="77777777" w:rsidTr="00671828">
        <w:tc>
          <w:tcPr>
            <w:tcW w:w="5063" w:type="dxa"/>
          </w:tcPr>
          <w:p w14:paraId="7C9618C8" w14:textId="322633DC" w:rsidR="00671828" w:rsidRDefault="008253EF" w:rsidP="003E32CA">
            <w:pPr>
              <w:rPr>
                <w:lang w:val="en-PK"/>
              </w:rPr>
            </w:pPr>
            <w:r>
              <w:rPr>
                <w:lang w:val="en-PK"/>
              </w:rPr>
              <w:t>2023-2024</w:t>
            </w:r>
          </w:p>
        </w:tc>
        <w:tc>
          <w:tcPr>
            <w:tcW w:w="5063" w:type="dxa"/>
          </w:tcPr>
          <w:p w14:paraId="2541A698" w14:textId="1F4F19A1" w:rsidR="00671828" w:rsidRPr="00671828" w:rsidRDefault="008253EF" w:rsidP="008253EF">
            <w:pPr>
              <w:ind w:left="720" w:hanging="360"/>
              <w:rPr>
                <w:lang w:val="en-PK"/>
              </w:rPr>
            </w:pPr>
            <w:r>
              <w:rPr>
                <w:lang w:val="en-PK"/>
              </w:rPr>
              <w:t xml:space="preserve">                            V</w:t>
            </w:r>
          </w:p>
        </w:tc>
        <w:tc>
          <w:tcPr>
            <w:tcW w:w="5064" w:type="dxa"/>
          </w:tcPr>
          <w:p w14:paraId="62A0EB4F" w14:textId="6E3146E3" w:rsidR="00671828" w:rsidRDefault="00FB2A4D" w:rsidP="003E32CA">
            <w:pPr>
              <w:rPr>
                <w:lang w:val="en-PK"/>
              </w:rPr>
            </w:pPr>
            <w:r>
              <w:rPr>
                <w:lang w:val="en-PK"/>
              </w:rPr>
              <w:t>600</w:t>
            </w:r>
          </w:p>
        </w:tc>
      </w:tr>
      <w:tr w:rsidR="00671828" w14:paraId="03213893" w14:textId="77777777" w:rsidTr="00671828">
        <w:tc>
          <w:tcPr>
            <w:tcW w:w="5063" w:type="dxa"/>
          </w:tcPr>
          <w:p w14:paraId="341EA41E" w14:textId="292B4AC7" w:rsidR="00671828" w:rsidRDefault="008253EF" w:rsidP="003E32CA">
            <w:pPr>
              <w:rPr>
                <w:lang w:val="en-PK"/>
              </w:rPr>
            </w:pPr>
            <w:r>
              <w:rPr>
                <w:lang w:val="en-PK"/>
              </w:rPr>
              <w:t>2022-2023</w:t>
            </w:r>
          </w:p>
        </w:tc>
        <w:tc>
          <w:tcPr>
            <w:tcW w:w="5063" w:type="dxa"/>
          </w:tcPr>
          <w:p w14:paraId="168AF4C2" w14:textId="76D2E77C" w:rsidR="00671828" w:rsidRDefault="008253EF" w:rsidP="008253EF">
            <w:pPr>
              <w:jc w:val="center"/>
              <w:rPr>
                <w:lang w:val="en-PK"/>
              </w:rPr>
            </w:pPr>
            <w:r>
              <w:rPr>
                <w:lang w:val="en-PK"/>
              </w:rPr>
              <w:t>IV</w:t>
            </w:r>
          </w:p>
        </w:tc>
        <w:tc>
          <w:tcPr>
            <w:tcW w:w="5064" w:type="dxa"/>
          </w:tcPr>
          <w:p w14:paraId="6BDC727E" w14:textId="16497E8E" w:rsidR="00671828" w:rsidRDefault="00FB2A4D" w:rsidP="003E32CA">
            <w:pPr>
              <w:rPr>
                <w:lang w:val="en-PK"/>
              </w:rPr>
            </w:pPr>
            <w:r>
              <w:rPr>
                <w:lang w:val="en-PK"/>
              </w:rPr>
              <w:t>206</w:t>
            </w:r>
          </w:p>
        </w:tc>
      </w:tr>
      <w:tr w:rsidR="00671828" w14:paraId="4F0D7F87" w14:textId="77777777" w:rsidTr="00671828">
        <w:tc>
          <w:tcPr>
            <w:tcW w:w="5063" w:type="dxa"/>
          </w:tcPr>
          <w:p w14:paraId="2C8408FD" w14:textId="557EDB26" w:rsidR="00671828" w:rsidRDefault="008253EF" w:rsidP="003E32CA">
            <w:pPr>
              <w:rPr>
                <w:lang w:val="en-PK"/>
              </w:rPr>
            </w:pPr>
            <w:r>
              <w:rPr>
                <w:lang w:val="en-PK"/>
              </w:rPr>
              <w:t>2021-2022</w:t>
            </w:r>
          </w:p>
        </w:tc>
        <w:tc>
          <w:tcPr>
            <w:tcW w:w="5063" w:type="dxa"/>
          </w:tcPr>
          <w:p w14:paraId="6059A47B" w14:textId="14508B9D" w:rsidR="00671828" w:rsidRDefault="008253EF" w:rsidP="008253EF">
            <w:pPr>
              <w:jc w:val="center"/>
              <w:rPr>
                <w:lang w:val="en-PK"/>
              </w:rPr>
            </w:pPr>
            <w:r>
              <w:rPr>
                <w:lang w:val="en-PK"/>
              </w:rPr>
              <w:t>III</w:t>
            </w:r>
          </w:p>
        </w:tc>
        <w:tc>
          <w:tcPr>
            <w:tcW w:w="5064" w:type="dxa"/>
          </w:tcPr>
          <w:p w14:paraId="6A07F9F8" w14:textId="4FBF8193" w:rsidR="00671828" w:rsidRDefault="00FB2A4D" w:rsidP="003E32CA">
            <w:pPr>
              <w:rPr>
                <w:lang w:val="en-PK"/>
              </w:rPr>
            </w:pPr>
            <w:r>
              <w:rPr>
                <w:lang w:val="en-PK"/>
              </w:rPr>
              <w:t>400</w:t>
            </w:r>
          </w:p>
        </w:tc>
      </w:tr>
      <w:tr w:rsidR="00671828" w14:paraId="5AA63B4A" w14:textId="77777777" w:rsidTr="00671828">
        <w:tc>
          <w:tcPr>
            <w:tcW w:w="5063" w:type="dxa"/>
          </w:tcPr>
          <w:p w14:paraId="53E22F1D" w14:textId="05475C78" w:rsidR="00671828" w:rsidRDefault="008253EF" w:rsidP="003E32CA">
            <w:pPr>
              <w:rPr>
                <w:lang w:val="en-PK"/>
              </w:rPr>
            </w:pPr>
            <w:r>
              <w:rPr>
                <w:lang w:val="en-PK"/>
              </w:rPr>
              <w:t>2020-2021</w:t>
            </w:r>
          </w:p>
        </w:tc>
        <w:tc>
          <w:tcPr>
            <w:tcW w:w="5063" w:type="dxa"/>
          </w:tcPr>
          <w:p w14:paraId="273659E8" w14:textId="56C31C7F" w:rsidR="00671828" w:rsidRDefault="008253EF" w:rsidP="008253EF">
            <w:pPr>
              <w:jc w:val="center"/>
              <w:rPr>
                <w:lang w:val="en-PK"/>
              </w:rPr>
            </w:pPr>
            <w:r>
              <w:rPr>
                <w:lang w:val="en-PK"/>
              </w:rPr>
              <w:t>II</w:t>
            </w:r>
          </w:p>
        </w:tc>
        <w:tc>
          <w:tcPr>
            <w:tcW w:w="5064" w:type="dxa"/>
          </w:tcPr>
          <w:p w14:paraId="6B23E21C" w14:textId="77777777" w:rsidR="00671828" w:rsidRDefault="00671828" w:rsidP="003E32CA">
            <w:pPr>
              <w:rPr>
                <w:lang w:val="en-PK"/>
              </w:rPr>
            </w:pPr>
          </w:p>
        </w:tc>
      </w:tr>
      <w:tr w:rsidR="00671828" w14:paraId="62DFC938" w14:textId="77777777" w:rsidTr="00671828">
        <w:tc>
          <w:tcPr>
            <w:tcW w:w="5063" w:type="dxa"/>
          </w:tcPr>
          <w:p w14:paraId="363D6E1C" w14:textId="6A64306C" w:rsidR="00671828" w:rsidRDefault="008253EF" w:rsidP="003E32CA">
            <w:pPr>
              <w:rPr>
                <w:lang w:val="en-PK"/>
              </w:rPr>
            </w:pPr>
            <w:r>
              <w:rPr>
                <w:lang w:val="en-PK"/>
              </w:rPr>
              <w:t>2019-2020</w:t>
            </w:r>
          </w:p>
        </w:tc>
        <w:tc>
          <w:tcPr>
            <w:tcW w:w="5063" w:type="dxa"/>
          </w:tcPr>
          <w:p w14:paraId="6DB5F50C" w14:textId="2DBF20E4" w:rsidR="00671828" w:rsidRDefault="008253EF" w:rsidP="008253EF">
            <w:pPr>
              <w:jc w:val="center"/>
              <w:rPr>
                <w:lang w:val="en-PK"/>
              </w:rPr>
            </w:pPr>
            <w:r>
              <w:rPr>
                <w:lang w:val="en-PK"/>
              </w:rPr>
              <w:t>I</w:t>
            </w:r>
          </w:p>
        </w:tc>
        <w:tc>
          <w:tcPr>
            <w:tcW w:w="5064" w:type="dxa"/>
          </w:tcPr>
          <w:p w14:paraId="7886B522" w14:textId="77777777" w:rsidR="00671828" w:rsidRDefault="00671828" w:rsidP="003E32CA">
            <w:pPr>
              <w:rPr>
                <w:lang w:val="en-PK"/>
              </w:rPr>
            </w:pPr>
          </w:p>
        </w:tc>
      </w:tr>
    </w:tbl>
    <w:p w14:paraId="6FA9E030" w14:textId="77777777" w:rsidR="00671828" w:rsidRPr="003E32CA" w:rsidRDefault="00671828" w:rsidP="003E32CA">
      <w:pPr>
        <w:rPr>
          <w:lang w:val="en-PK"/>
        </w:rPr>
      </w:pPr>
    </w:p>
    <w:p w14:paraId="50B36393" w14:textId="67FD91E6" w:rsidR="00D347DC" w:rsidRPr="00D347DC" w:rsidRDefault="00D347DC" w:rsidP="00095591">
      <w:pPr>
        <w:pStyle w:val="ListParagraph"/>
      </w:pPr>
      <w:r w:rsidRPr="00D347DC">
        <w:t xml:space="preserve">Learning Strategies &amp;Situations </w:t>
      </w:r>
    </w:p>
    <w:p w14:paraId="570D9354" w14:textId="77777777" w:rsidR="00D347DC" w:rsidRDefault="00D347DC" w:rsidP="00D347DC">
      <w:pPr>
        <w:rPr>
          <w:lang w:val="en-PK"/>
        </w:rPr>
      </w:pPr>
      <w:r w:rsidRPr="00D347DC">
        <w:rPr>
          <w:lang w:val="en-PK"/>
        </w:rPr>
        <w:t xml:space="preserve">A variety of pedagogies are used in this course, including didactic teaching, team-based and evidence-based learning in class rooms and patient side environment. Students are encouraged to adopt and inculcate self-learning strategies during the course </w:t>
      </w:r>
    </w:p>
    <w:p w14:paraId="3DDF79A2" w14:textId="77777777" w:rsidR="000B3330" w:rsidRDefault="000B3330" w:rsidP="00D347DC">
      <w:pPr>
        <w:rPr>
          <w:lang w:val="en-PK"/>
        </w:rPr>
      </w:pPr>
    </w:p>
    <w:p w14:paraId="5096CB56" w14:textId="77777777" w:rsidR="000B3330" w:rsidRPr="00D347DC" w:rsidRDefault="000B3330" w:rsidP="00D347DC">
      <w:pPr>
        <w:rPr>
          <w:lang w:val="en-PK"/>
        </w:rPr>
      </w:pPr>
    </w:p>
    <w:p w14:paraId="3ED9DEA0" w14:textId="1064E892" w:rsidR="00D347DC" w:rsidRPr="00D347DC" w:rsidRDefault="00D347DC" w:rsidP="00095591">
      <w:pPr>
        <w:pStyle w:val="ListParagraph"/>
      </w:pPr>
      <w:r w:rsidRPr="00D347DC">
        <w:t xml:space="preserve">Learning Opportunities </w:t>
      </w:r>
    </w:p>
    <w:p w14:paraId="473E6330" w14:textId="77777777" w:rsidR="00D347DC" w:rsidRPr="00D347DC" w:rsidRDefault="00D347DC" w:rsidP="00216712">
      <w:pPr>
        <w:numPr>
          <w:ilvl w:val="1"/>
          <w:numId w:val="2"/>
        </w:numPr>
        <w:rPr>
          <w:lang w:val="en-PK"/>
        </w:rPr>
      </w:pPr>
      <w:r w:rsidRPr="00D347DC">
        <w:rPr>
          <w:lang w:val="en-PK"/>
        </w:rPr>
        <w:t xml:space="preserve">Teaching Ward Rounds </w:t>
      </w:r>
    </w:p>
    <w:p w14:paraId="3F6FF1B8" w14:textId="77777777" w:rsidR="00D347DC" w:rsidRPr="00D347DC" w:rsidRDefault="00D347DC" w:rsidP="00216712">
      <w:pPr>
        <w:numPr>
          <w:ilvl w:val="1"/>
          <w:numId w:val="2"/>
        </w:numPr>
        <w:rPr>
          <w:lang w:val="en-PK"/>
        </w:rPr>
      </w:pPr>
      <w:r w:rsidRPr="00D347DC">
        <w:rPr>
          <w:lang w:val="en-PK"/>
        </w:rPr>
        <w:t xml:space="preserve">Case presentations </w:t>
      </w:r>
    </w:p>
    <w:p w14:paraId="4498EC0C" w14:textId="77777777" w:rsidR="00D347DC" w:rsidRPr="00D347DC" w:rsidRDefault="00D347DC" w:rsidP="00216712">
      <w:pPr>
        <w:numPr>
          <w:ilvl w:val="1"/>
          <w:numId w:val="2"/>
        </w:numPr>
        <w:rPr>
          <w:lang w:val="en-PK"/>
        </w:rPr>
      </w:pPr>
      <w:r w:rsidRPr="00D347DC">
        <w:rPr>
          <w:lang w:val="en-PK"/>
        </w:rPr>
        <w:t xml:space="preserve">Case based Discussion </w:t>
      </w:r>
    </w:p>
    <w:p w14:paraId="39A457C9" w14:textId="77777777" w:rsidR="00D347DC" w:rsidRPr="00D347DC" w:rsidRDefault="00D347DC" w:rsidP="00216712">
      <w:pPr>
        <w:numPr>
          <w:ilvl w:val="1"/>
          <w:numId w:val="2"/>
        </w:numPr>
        <w:rPr>
          <w:lang w:val="en-PK"/>
        </w:rPr>
      </w:pPr>
      <w:r w:rsidRPr="00D347DC">
        <w:rPr>
          <w:lang w:val="en-PK"/>
        </w:rPr>
        <w:t xml:space="preserve">Short cases in OPD </w:t>
      </w:r>
    </w:p>
    <w:p w14:paraId="70C8822C" w14:textId="77777777" w:rsidR="00D347DC" w:rsidRPr="00D347DC" w:rsidRDefault="00D347DC" w:rsidP="00216712">
      <w:pPr>
        <w:numPr>
          <w:ilvl w:val="1"/>
          <w:numId w:val="2"/>
        </w:numPr>
        <w:rPr>
          <w:lang w:val="en-PK"/>
        </w:rPr>
      </w:pPr>
      <w:r w:rsidRPr="00D347DC">
        <w:rPr>
          <w:lang w:val="en-PK"/>
        </w:rPr>
        <w:t xml:space="preserve">Bedside Discussion </w:t>
      </w:r>
    </w:p>
    <w:p w14:paraId="5736CF1D" w14:textId="77777777" w:rsidR="00D347DC" w:rsidRPr="00D347DC" w:rsidRDefault="00D347DC" w:rsidP="00216712">
      <w:pPr>
        <w:numPr>
          <w:ilvl w:val="1"/>
          <w:numId w:val="2"/>
        </w:numPr>
        <w:rPr>
          <w:lang w:val="en-PK"/>
        </w:rPr>
      </w:pPr>
      <w:r w:rsidRPr="00D347DC">
        <w:rPr>
          <w:lang w:val="en-PK"/>
        </w:rPr>
        <w:t xml:space="preserve">Small Group Discussion </w:t>
      </w:r>
    </w:p>
    <w:p w14:paraId="6CB47269" w14:textId="77777777" w:rsidR="00D347DC" w:rsidRPr="00D347DC" w:rsidRDefault="00D347DC" w:rsidP="00216712">
      <w:pPr>
        <w:numPr>
          <w:ilvl w:val="1"/>
          <w:numId w:val="2"/>
        </w:numPr>
        <w:rPr>
          <w:lang w:val="en-PK"/>
        </w:rPr>
      </w:pPr>
      <w:r w:rsidRPr="00D347DC">
        <w:rPr>
          <w:lang w:val="en-PK"/>
        </w:rPr>
        <w:t xml:space="preserve">Workshops </w:t>
      </w:r>
    </w:p>
    <w:p w14:paraId="61960F0B" w14:textId="77777777" w:rsidR="00D347DC" w:rsidRPr="00D347DC" w:rsidRDefault="00D347DC" w:rsidP="00216712">
      <w:pPr>
        <w:numPr>
          <w:ilvl w:val="1"/>
          <w:numId w:val="2"/>
        </w:numPr>
        <w:rPr>
          <w:lang w:val="en-PK"/>
        </w:rPr>
      </w:pPr>
      <w:r w:rsidRPr="00D347DC">
        <w:rPr>
          <w:lang w:val="en-PK"/>
        </w:rPr>
        <w:t xml:space="preserve">Self-learning Activities </w:t>
      </w:r>
    </w:p>
    <w:p w14:paraId="54CBFE39" w14:textId="77777777" w:rsidR="00D347DC" w:rsidRPr="00D347DC" w:rsidRDefault="00D347DC" w:rsidP="00216712">
      <w:pPr>
        <w:numPr>
          <w:ilvl w:val="1"/>
          <w:numId w:val="2"/>
        </w:numPr>
        <w:rPr>
          <w:lang w:val="en-PK"/>
        </w:rPr>
      </w:pPr>
      <w:r w:rsidRPr="00D347DC">
        <w:rPr>
          <w:lang w:val="en-PK"/>
        </w:rPr>
        <w:t xml:space="preserve">Skill Lab Activity </w:t>
      </w:r>
    </w:p>
    <w:p w14:paraId="29999B3F" w14:textId="7E026CA0" w:rsidR="003E32CA" w:rsidRDefault="00D347DC" w:rsidP="00216712">
      <w:pPr>
        <w:numPr>
          <w:ilvl w:val="1"/>
          <w:numId w:val="2"/>
        </w:numPr>
        <w:rPr>
          <w:lang w:val="en-PK"/>
        </w:rPr>
      </w:pPr>
      <w:r w:rsidRPr="00D347DC">
        <w:rPr>
          <w:lang w:val="en-PK"/>
        </w:rPr>
        <w:t xml:space="preserve">Observation of operations in OT </w:t>
      </w:r>
    </w:p>
    <w:p w14:paraId="686B2835" w14:textId="77777777" w:rsidR="0084098F" w:rsidRDefault="0084098F" w:rsidP="0084098F">
      <w:pPr>
        <w:ind w:left="1440"/>
        <w:rPr>
          <w:lang w:val="en-PK"/>
        </w:rPr>
      </w:pPr>
    </w:p>
    <w:p w14:paraId="56207343" w14:textId="77777777" w:rsidR="000B3330" w:rsidRDefault="000B3330" w:rsidP="000B3330">
      <w:pPr>
        <w:rPr>
          <w:lang w:val="en-PK"/>
        </w:rPr>
      </w:pPr>
    </w:p>
    <w:p w14:paraId="7791C899" w14:textId="230075E7" w:rsidR="00D347DC" w:rsidRPr="00D347DC" w:rsidRDefault="00D347DC" w:rsidP="00095591">
      <w:pPr>
        <w:pStyle w:val="ListParagraph"/>
      </w:pPr>
      <w:r w:rsidRPr="00D347DC">
        <w:t xml:space="preserve">Venues for learning opportunities </w:t>
      </w:r>
    </w:p>
    <w:p w14:paraId="2EC9897F" w14:textId="77777777" w:rsidR="00D347DC" w:rsidRPr="00D347DC" w:rsidRDefault="00D347DC" w:rsidP="00216712">
      <w:pPr>
        <w:numPr>
          <w:ilvl w:val="0"/>
          <w:numId w:val="3"/>
        </w:numPr>
        <w:rPr>
          <w:lang w:val="en-PK"/>
        </w:rPr>
      </w:pPr>
      <w:r w:rsidRPr="00D347DC">
        <w:rPr>
          <w:lang w:val="en-PK"/>
        </w:rPr>
        <w:t xml:space="preserve">Outpatient clinic </w:t>
      </w:r>
    </w:p>
    <w:p w14:paraId="04ACA6FB" w14:textId="77777777" w:rsidR="00D347DC" w:rsidRPr="00D347DC" w:rsidRDefault="00D347DC" w:rsidP="00216712">
      <w:pPr>
        <w:numPr>
          <w:ilvl w:val="0"/>
          <w:numId w:val="3"/>
        </w:numPr>
        <w:rPr>
          <w:lang w:val="en-PK"/>
        </w:rPr>
      </w:pPr>
      <w:r w:rsidRPr="00D347DC">
        <w:rPr>
          <w:lang w:val="en-PK"/>
        </w:rPr>
        <w:t xml:space="preserve">Emergency room </w:t>
      </w:r>
    </w:p>
    <w:p w14:paraId="6E8E967D" w14:textId="77777777" w:rsidR="00D347DC" w:rsidRPr="00D347DC" w:rsidRDefault="00D347DC" w:rsidP="00216712">
      <w:pPr>
        <w:numPr>
          <w:ilvl w:val="0"/>
          <w:numId w:val="3"/>
        </w:numPr>
        <w:rPr>
          <w:lang w:val="en-PK"/>
        </w:rPr>
      </w:pPr>
      <w:r w:rsidRPr="00D347DC">
        <w:rPr>
          <w:lang w:val="en-PK"/>
        </w:rPr>
        <w:t xml:space="preserve">Inpatient ward </w:t>
      </w:r>
    </w:p>
    <w:p w14:paraId="6F303929" w14:textId="77777777" w:rsidR="00D347DC" w:rsidRPr="00D347DC" w:rsidRDefault="00D347DC" w:rsidP="00216712">
      <w:pPr>
        <w:numPr>
          <w:ilvl w:val="0"/>
          <w:numId w:val="3"/>
        </w:numPr>
        <w:rPr>
          <w:lang w:val="en-PK"/>
        </w:rPr>
      </w:pPr>
      <w:r w:rsidRPr="00D347DC">
        <w:rPr>
          <w:lang w:val="en-PK"/>
        </w:rPr>
        <w:t xml:space="preserve">Tutorial room </w:t>
      </w:r>
    </w:p>
    <w:p w14:paraId="280DCE8F" w14:textId="77777777" w:rsidR="00D347DC" w:rsidRPr="00D347DC" w:rsidRDefault="00D347DC" w:rsidP="00216712">
      <w:pPr>
        <w:numPr>
          <w:ilvl w:val="0"/>
          <w:numId w:val="3"/>
        </w:numPr>
        <w:rPr>
          <w:lang w:val="en-PK"/>
        </w:rPr>
      </w:pPr>
      <w:r w:rsidRPr="00D347DC">
        <w:rPr>
          <w:lang w:val="en-PK"/>
        </w:rPr>
        <w:t xml:space="preserve">Libraries including audio-visuals </w:t>
      </w:r>
    </w:p>
    <w:p w14:paraId="34BA16BF" w14:textId="77777777" w:rsidR="00D347DC" w:rsidRDefault="00D347DC" w:rsidP="00216712">
      <w:pPr>
        <w:numPr>
          <w:ilvl w:val="0"/>
          <w:numId w:val="3"/>
        </w:numPr>
        <w:rPr>
          <w:lang w:val="en-PK"/>
        </w:rPr>
      </w:pPr>
      <w:r w:rsidRPr="00D347DC">
        <w:rPr>
          <w:lang w:val="en-PK"/>
        </w:rPr>
        <w:t xml:space="preserve">Operation Theatres </w:t>
      </w:r>
    </w:p>
    <w:p w14:paraId="3897C120" w14:textId="77777777" w:rsidR="000B3330" w:rsidRDefault="000B3330" w:rsidP="000B3330">
      <w:pPr>
        <w:rPr>
          <w:lang w:val="en-PK"/>
        </w:rPr>
      </w:pPr>
    </w:p>
    <w:p w14:paraId="2D61E96D" w14:textId="77777777" w:rsidR="000B3330" w:rsidRDefault="000B3330" w:rsidP="000B3330">
      <w:pPr>
        <w:rPr>
          <w:lang w:val="en-PK"/>
        </w:rPr>
      </w:pPr>
    </w:p>
    <w:p w14:paraId="27FA364C" w14:textId="77777777" w:rsidR="000B3330" w:rsidRDefault="000B3330" w:rsidP="000B3330">
      <w:pPr>
        <w:rPr>
          <w:lang w:val="en-PK"/>
        </w:rPr>
      </w:pPr>
    </w:p>
    <w:p w14:paraId="7902EA88" w14:textId="77777777" w:rsidR="0084098F" w:rsidRDefault="0084098F" w:rsidP="000B3330">
      <w:pPr>
        <w:rPr>
          <w:lang w:val="en-PK"/>
        </w:rPr>
      </w:pPr>
    </w:p>
    <w:p w14:paraId="2C6B15C3" w14:textId="77777777" w:rsidR="0084098F" w:rsidRDefault="0084098F" w:rsidP="000B3330">
      <w:pPr>
        <w:rPr>
          <w:lang w:val="en-PK"/>
        </w:rPr>
      </w:pPr>
    </w:p>
    <w:p w14:paraId="23F82CCA" w14:textId="77777777" w:rsidR="000B3330" w:rsidRPr="00D347DC" w:rsidRDefault="000B3330" w:rsidP="000B3330">
      <w:pPr>
        <w:rPr>
          <w:lang w:val="en-PK"/>
        </w:rPr>
      </w:pPr>
    </w:p>
    <w:p w14:paraId="7D2BD084" w14:textId="77777777" w:rsidR="00D347DC" w:rsidRPr="00D347DC" w:rsidRDefault="00D347DC" w:rsidP="00095591">
      <w:pPr>
        <w:pStyle w:val="ListParagraph"/>
      </w:pPr>
      <w:r w:rsidRPr="00D347DC">
        <w:t>Specific Learning Outcomes</w:t>
      </w:r>
    </w:p>
    <w:p w14:paraId="40C1F108" w14:textId="7688436C" w:rsidR="000B3330" w:rsidRPr="000B3330" w:rsidRDefault="00D347DC" w:rsidP="000B3330">
      <w:pPr>
        <w:spacing w:before="100" w:beforeAutospacing="1" w:after="100" w:afterAutospacing="1" w:line="240" w:lineRule="auto"/>
        <w:rPr>
          <w:rStyle w:val="Heading2Char"/>
          <w:rFonts w:eastAsia="Calibri"/>
          <w:lang w:val="en-PK" w:eastAsia="en-GB"/>
        </w:rPr>
      </w:pPr>
      <w:r w:rsidRPr="00D347DC">
        <w:rPr>
          <w:rFonts w:eastAsia="Times New Roman" w:cs="Calibri"/>
          <w:szCs w:val="28"/>
          <w:lang w:val="en-PK" w:eastAsia="en-GB"/>
        </w:rPr>
        <w:t xml:space="preserve">Learning outcomes specific to the surgery course have been tabulated below in the table of specification and matched with educational strategies. </w:t>
      </w:r>
      <w:r w:rsidRPr="00D347DC">
        <w:rPr>
          <w:rFonts w:ascii="CIDFont+F1" w:eastAsia="Times New Roman" w:hAnsi="CIDFont+F1" w:cs="Times New Roman"/>
          <w:szCs w:val="28"/>
          <w:lang w:val="en-PK" w:eastAsia="en-GB"/>
        </w:rPr>
        <w:br/>
      </w:r>
    </w:p>
    <w:p w14:paraId="50456B68" w14:textId="268B156E" w:rsidR="008D07F4" w:rsidRPr="000B3330" w:rsidRDefault="00D347DC" w:rsidP="000B3330">
      <w:pPr>
        <w:pStyle w:val="ListParagraph"/>
        <w:rPr>
          <w:rFonts w:ascii="CIDFont+F4" w:eastAsia="Times New Roman" w:hAnsi="CIDFont+F4" w:cs="Times New Roman"/>
          <w:szCs w:val="28"/>
          <w:lang w:val="en-PK"/>
        </w:rPr>
      </w:pPr>
      <w:r w:rsidRPr="000B3330">
        <w:rPr>
          <w:rStyle w:val="Heading2Char"/>
          <w:rFonts w:eastAsia="Calibri"/>
          <w:lang w:val="en-PK"/>
        </w:rPr>
        <w:t>Implementation of curriculum</w:t>
      </w:r>
      <w:r w:rsidRPr="000B3330">
        <w:rPr>
          <w:rFonts w:ascii="CIDFont+F2" w:eastAsia="Times New Roman" w:hAnsi="CIDFont+F2" w:cs="Times New Roman"/>
          <w:szCs w:val="28"/>
          <w:lang w:val="en-PK"/>
        </w:rPr>
        <w:br/>
      </w:r>
    </w:p>
    <w:p w14:paraId="22B10A04" w14:textId="0E2B99DE" w:rsidR="008D07F4" w:rsidRPr="000B3330" w:rsidRDefault="00D347DC" w:rsidP="000B3330">
      <w:pPr>
        <w:spacing w:before="100" w:beforeAutospacing="1" w:after="100" w:afterAutospacing="1" w:line="240" w:lineRule="auto"/>
        <w:rPr>
          <w:rFonts w:ascii="Calibri" w:eastAsia="Times New Roman" w:hAnsi="Calibri" w:cs="Calibri"/>
          <w:szCs w:val="28"/>
          <w:lang w:val="en-PK" w:eastAsia="en-GB"/>
        </w:rPr>
      </w:pPr>
      <w:r w:rsidRPr="00D347DC">
        <w:rPr>
          <w:rFonts w:ascii="CIDFont+F4" w:eastAsia="Times New Roman" w:hAnsi="CIDFont+F4" w:cs="Times New Roman"/>
          <w:szCs w:val="28"/>
          <w:lang w:val="en-PK" w:eastAsia="en-GB"/>
        </w:rPr>
        <w:t>*The university will give details of all content including learning outcomes and table of specifications, distribution of which across the five years and rotations is upon the discretion of the medical college/institute</w:t>
      </w:r>
      <w:r w:rsidRPr="00D347DC">
        <w:rPr>
          <w:rFonts w:ascii="CIDFont+F4" w:eastAsia="Times New Roman" w:hAnsi="CIDFont+F4" w:cs="Times New Roman"/>
          <w:sz w:val="22"/>
          <w:lang w:val="en-PK" w:eastAsia="en-GB"/>
        </w:rPr>
        <w:t>.</w:t>
      </w:r>
    </w:p>
    <w:p w14:paraId="7E996BDC" w14:textId="4D688B0C" w:rsidR="00CF2736" w:rsidRPr="000B3330" w:rsidRDefault="00CF2736" w:rsidP="000B3330">
      <w:pPr>
        <w:pStyle w:val="ListParagraph"/>
      </w:pPr>
      <w:r w:rsidRPr="000B3330">
        <w:t xml:space="preserve">Attendance &amp; Discipline: </w:t>
      </w:r>
    </w:p>
    <w:p w14:paraId="21D9FCFE" w14:textId="77777777" w:rsidR="00CF2736" w:rsidRPr="00CF2736" w:rsidRDefault="00CF2736" w:rsidP="00216712">
      <w:pPr>
        <w:numPr>
          <w:ilvl w:val="0"/>
          <w:numId w:val="4"/>
        </w:numPr>
        <w:spacing w:after="0"/>
        <w:rPr>
          <w:lang w:val="en-PK" w:eastAsia="en-GB"/>
        </w:rPr>
      </w:pPr>
      <w:r w:rsidRPr="00CF2736">
        <w:rPr>
          <w:lang w:val="en-PK" w:eastAsia="en-GB"/>
        </w:rPr>
        <w:t xml:space="preserve">A record of attendance of medical students, /test results, end of module/rotation test result, workshop marks should be updated regularly. </w:t>
      </w:r>
    </w:p>
    <w:p w14:paraId="42CB6F72" w14:textId="77777777" w:rsidR="00CF2736" w:rsidRPr="00CF2736" w:rsidRDefault="00CF2736" w:rsidP="00216712">
      <w:pPr>
        <w:numPr>
          <w:ilvl w:val="0"/>
          <w:numId w:val="4"/>
        </w:numPr>
        <w:spacing w:after="0"/>
        <w:rPr>
          <w:lang w:val="en-PK" w:eastAsia="en-GB"/>
        </w:rPr>
      </w:pPr>
      <w:r w:rsidRPr="00CF2736">
        <w:rPr>
          <w:lang w:val="en-PK" w:eastAsia="en-GB"/>
        </w:rPr>
        <w:t xml:space="preserve">Each Head of unit would keep a log of all clinical activities </w:t>
      </w:r>
    </w:p>
    <w:p w14:paraId="117F33B8" w14:textId="77777777" w:rsidR="00CF2736" w:rsidRPr="00CF2736" w:rsidRDefault="00CF2736" w:rsidP="00216712">
      <w:pPr>
        <w:numPr>
          <w:ilvl w:val="0"/>
          <w:numId w:val="4"/>
        </w:numPr>
        <w:spacing w:after="0"/>
        <w:rPr>
          <w:lang w:val="en-PK" w:eastAsia="en-GB"/>
        </w:rPr>
      </w:pPr>
      <w:r w:rsidRPr="00CF2736">
        <w:rPr>
          <w:lang w:val="en-PK" w:eastAsia="en-GB"/>
        </w:rPr>
        <w:t xml:space="preserve">Attendance of each student would be endorsed in his logbook as well. </w:t>
      </w:r>
    </w:p>
    <w:p w14:paraId="64DC9299" w14:textId="1ACA8EA9" w:rsidR="008D07F4" w:rsidRPr="000B3330" w:rsidRDefault="00CF2736" w:rsidP="00216712">
      <w:pPr>
        <w:numPr>
          <w:ilvl w:val="0"/>
          <w:numId w:val="4"/>
        </w:numPr>
        <w:spacing w:after="0"/>
        <w:rPr>
          <w:lang w:val="en-PK" w:eastAsia="en-GB"/>
        </w:rPr>
      </w:pPr>
      <w:r w:rsidRPr="00CF2736">
        <w:rPr>
          <w:lang w:val="en-PK" w:eastAsia="en-GB"/>
        </w:rPr>
        <w:t xml:space="preserve">Overall </w:t>
      </w:r>
      <w:r w:rsidR="00F118A7">
        <w:rPr>
          <w:lang w:val="en-PK" w:eastAsia="en-GB"/>
        </w:rPr>
        <w:t>8</w:t>
      </w:r>
      <w:r w:rsidRPr="00CF2736">
        <w:rPr>
          <w:lang w:val="en-PK" w:eastAsia="en-GB"/>
        </w:rPr>
        <w:t>5% attendance is mandatory to appear in final professional exam</w:t>
      </w:r>
      <w:r w:rsidR="00F118A7">
        <w:rPr>
          <w:lang w:val="en-PK" w:eastAsia="en-GB"/>
        </w:rPr>
        <w:t>ination</w:t>
      </w:r>
    </w:p>
    <w:p w14:paraId="3FEC3365" w14:textId="77777777" w:rsidR="008D07F4" w:rsidRDefault="008D07F4" w:rsidP="008D07F4">
      <w:pPr>
        <w:rPr>
          <w:lang w:val="en-PK" w:eastAsia="en-GB"/>
        </w:rPr>
      </w:pPr>
    </w:p>
    <w:p w14:paraId="748CF419" w14:textId="77777777" w:rsidR="00621346" w:rsidRDefault="00621346" w:rsidP="008D07F4">
      <w:pPr>
        <w:rPr>
          <w:lang w:val="en-PK" w:eastAsia="en-GB"/>
        </w:rPr>
      </w:pPr>
    </w:p>
    <w:p w14:paraId="06FB6B73" w14:textId="77777777" w:rsidR="00621346" w:rsidRPr="008D07F4" w:rsidRDefault="00621346" w:rsidP="008D07F4">
      <w:pPr>
        <w:rPr>
          <w:lang w:val="en-PK" w:eastAsia="en-GB"/>
        </w:rPr>
      </w:pPr>
    </w:p>
    <w:p w14:paraId="3C146A1F" w14:textId="4B16FCF1" w:rsidR="00CF2736" w:rsidRDefault="00CF2736" w:rsidP="00216712">
      <w:pPr>
        <w:pStyle w:val="ListParagraph"/>
      </w:pPr>
      <w:r w:rsidRPr="00CF2736">
        <w:t xml:space="preserve">Assessment </w:t>
      </w:r>
    </w:p>
    <w:p w14:paraId="58835A02" w14:textId="77777777" w:rsidR="00B752CF" w:rsidRPr="003E32CA" w:rsidRDefault="00B752CF" w:rsidP="00B752CF">
      <w:pPr>
        <w:pStyle w:val="Heading1"/>
        <w:rPr>
          <w:sz w:val="36"/>
          <w:szCs w:val="36"/>
        </w:rPr>
      </w:pPr>
      <w:r w:rsidRPr="003E32CA">
        <w:rPr>
          <w:sz w:val="36"/>
          <w:szCs w:val="36"/>
        </w:rPr>
        <w:t>INTRODUCTION</w:t>
      </w:r>
    </w:p>
    <w:p w14:paraId="4220D1D2" w14:textId="69B412DF" w:rsidR="00B752CF" w:rsidRPr="00051321" w:rsidRDefault="00B752CF" w:rsidP="00B752CF">
      <w:pPr>
        <w:spacing w:after="0"/>
        <w:jc w:val="both"/>
        <w:rPr>
          <w:rFonts w:cstheme="majorBidi"/>
          <w:lang w:val="en-GB"/>
        </w:rPr>
      </w:pPr>
      <w:r w:rsidRPr="00051321">
        <w:rPr>
          <w:rFonts w:cstheme="majorBidi"/>
          <w:lang w:val="en-GB"/>
        </w:rPr>
        <w:t xml:space="preserve">The final year MBBS </w:t>
      </w:r>
      <w:r w:rsidR="00EC7C3D">
        <w:rPr>
          <w:rFonts w:cstheme="majorBidi"/>
          <w:lang w:val="en-GB"/>
        </w:rPr>
        <w:t>Surgery</w:t>
      </w:r>
      <w:r w:rsidRPr="00051321">
        <w:rPr>
          <w:rFonts w:cstheme="majorBidi"/>
          <w:lang w:val="en-GB"/>
        </w:rPr>
        <w:t xml:space="preserve"> and Allied Block at Rawalpindi Medical University represents the culmination of undergraduate medical education. It spans 12 weeks and integrates theoretical knowledge with practical clinical skills, preparing students for the professional demands of medical practice. This program is structured into three modules, each lasting four weeks. The first two modules focus on clinical placements in different medical units, allowing students to gain hands-on experience in managing patients. The third module</w:t>
      </w:r>
    </w:p>
    <w:p w14:paraId="001E4FFE" w14:textId="77777777" w:rsidR="00B752CF" w:rsidRPr="00051321" w:rsidRDefault="00B752CF" w:rsidP="00B752CF">
      <w:pPr>
        <w:spacing w:after="0"/>
        <w:jc w:val="both"/>
        <w:rPr>
          <w:rFonts w:cstheme="majorBidi"/>
          <w:lang w:val="en-GB"/>
        </w:rPr>
      </w:pPr>
      <w:r w:rsidRPr="00051321">
        <w:rPr>
          <w:rFonts w:cstheme="majorBidi"/>
          <w:lang w:val="en-GB"/>
        </w:rPr>
        <w:t>exposes students to specialized areas</w:t>
      </w:r>
      <w:r>
        <w:rPr>
          <w:rFonts w:cstheme="majorBidi"/>
          <w:lang w:val="en-GB"/>
        </w:rPr>
        <w:t xml:space="preserve"> </w:t>
      </w:r>
      <w:proofErr w:type="gramStart"/>
      <w:r w:rsidRPr="006501AE">
        <w:rPr>
          <w:rFonts w:cstheme="majorBidi"/>
        </w:rPr>
        <w:t>For</w:t>
      </w:r>
      <w:proofErr w:type="gramEnd"/>
      <w:r w:rsidRPr="006501AE">
        <w:rPr>
          <w:rFonts w:cstheme="majorBidi"/>
        </w:rPr>
        <w:t xml:space="preserve"> one week in Urology, Orthopedic Surgery, Plastic Surgery, Pediatric Surgery, Neurosurgery and Vascular Surgery, respectively</w:t>
      </w:r>
      <w:r w:rsidRPr="00051321">
        <w:rPr>
          <w:rFonts w:cstheme="majorBidi"/>
          <w:lang w:val="en-GB"/>
        </w:rPr>
        <w:t xml:space="preserve"> such as with each specialty receiving focused</w:t>
      </w:r>
    </w:p>
    <w:p w14:paraId="25EF6990" w14:textId="77777777" w:rsidR="00B752CF" w:rsidRPr="00051321" w:rsidRDefault="00B752CF" w:rsidP="00B752CF">
      <w:pPr>
        <w:spacing w:after="0"/>
        <w:jc w:val="both"/>
        <w:rPr>
          <w:rFonts w:cstheme="majorBidi"/>
          <w:lang w:val="en-GB"/>
        </w:rPr>
      </w:pPr>
      <w:r w:rsidRPr="00051321">
        <w:rPr>
          <w:rFonts w:cstheme="majorBidi"/>
          <w:lang w:val="en-GB"/>
        </w:rPr>
        <w:t>training for one week.</w:t>
      </w:r>
      <w:r>
        <w:rPr>
          <w:rFonts w:cstheme="majorBidi"/>
          <w:lang w:val="en-GB"/>
        </w:rPr>
        <w:t xml:space="preserve"> </w:t>
      </w:r>
    </w:p>
    <w:p w14:paraId="6CB18C2F" w14:textId="77777777" w:rsidR="00B752CF" w:rsidRPr="00051321" w:rsidRDefault="00B752CF" w:rsidP="00B752CF">
      <w:pPr>
        <w:spacing w:after="0"/>
        <w:jc w:val="both"/>
        <w:rPr>
          <w:rFonts w:cstheme="majorBidi"/>
          <w:lang w:val="en-GB"/>
        </w:rPr>
      </w:pPr>
      <w:r w:rsidRPr="00051321">
        <w:rPr>
          <w:rFonts w:cstheme="majorBidi"/>
          <w:lang w:val="en-GB"/>
        </w:rPr>
        <w:t>The assessment approach for this block is rigorous, ensuring that students demonstrate proficiency in both theory and clinical skills. The theoretical component consists of multiple-choice questions (MCQs) and structured short-answer questions (SAQs) that test a broad range of topics, from respiratory and cardiovascular medicine to emergency medicine and endocrinology. In addition, clinical skills are assessed through the Clinically Integrated Observed Structured Clinical Examination (Ci-OSCE) and the Audio-Visual OSCE (Av-OSCE), which simulate real-world medical scenarios. This comprehensive system ensures that students are well-prepared for the final professional medicine and allied assessments, which will take place during the End Block assessment.</w:t>
      </w:r>
    </w:p>
    <w:p w14:paraId="725BCB40" w14:textId="77777777" w:rsidR="00B752CF" w:rsidRDefault="00B752CF" w:rsidP="00B752CF">
      <w:pPr>
        <w:spacing w:after="0"/>
        <w:jc w:val="both"/>
        <w:rPr>
          <w:lang w:val="en-GB"/>
        </w:rPr>
      </w:pPr>
    </w:p>
    <w:p w14:paraId="469150E8" w14:textId="77777777" w:rsidR="00B752CF" w:rsidRDefault="00B752CF" w:rsidP="00B752CF">
      <w:pPr>
        <w:rPr>
          <w:lang w:val="en-GB"/>
        </w:rPr>
      </w:pPr>
    </w:p>
    <w:p w14:paraId="4FD9BB75" w14:textId="77777777" w:rsidR="00B752CF" w:rsidRPr="00051321" w:rsidRDefault="00B752CF" w:rsidP="00B752CF">
      <w:pPr>
        <w:rPr>
          <w:lang w:val="en-PK"/>
        </w:rPr>
      </w:pPr>
    </w:p>
    <w:p w14:paraId="6EF955E9" w14:textId="77777777" w:rsidR="00B752CF" w:rsidRPr="003E32CA" w:rsidRDefault="00B752CF" w:rsidP="00B752CF">
      <w:pPr>
        <w:pStyle w:val="Heading1"/>
        <w:rPr>
          <w:sz w:val="36"/>
          <w:szCs w:val="36"/>
        </w:rPr>
      </w:pPr>
      <w:r w:rsidRPr="003E32CA">
        <w:rPr>
          <w:sz w:val="36"/>
          <w:szCs w:val="36"/>
        </w:rPr>
        <w:t>SUMMARY</w:t>
      </w:r>
    </w:p>
    <w:p w14:paraId="6E61C6C0" w14:textId="5C65A387" w:rsidR="00B752CF" w:rsidRDefault="00B752CF" w:rsidP="00B752CF">
      <w:pPr>
        <w:jc w:val="both"/>
        <w:rPr>
          <w:rFonts w:cstheme="majorBidi"/>
          <w:lang w:val="en-GB"/>
        </w:rPr>
      </w:pPr>
      <w:r w:rsidRPr="006501AE">
        <w:rPr>
          <w:rFonts w:cstheme="majorBidi"/>
          <w:lang w:val="en-GB"/>
        </w:rPr>
        <w:t xml:space="preserve">The 12-week final year MBBS </w:t>
      </w:r>
      <w:r w:rsidR="00EC7C3D">
        <w:rPr>
          <w:rFonts w:cstheme="majorBidi"/>
          <w:lang w:val="en-GB"/>
        </w:rPr>
        <w:t>Surgery</w:t>
      </w:r>
      <w:r w:rsidRPr="006501AE">
        <w:rPr>
          <w:rFonts w:cstheme="majorBidi"/>
          <w:lang w:val="en-GB"/>
        </w:rPr>
        <w:t xml:space="preserve"> and Allied Block at Rawalpindi Medical University is designed to offer a blend of theoretical knowledge and clinical practice. Divided into three modules, each lasting four weeks, the program covers a broad spectrum of clinical training and specialization. Modules I and II are dedicated to clinical placements in various medical units, while Module III focuses on specialized fields like </w:t>
      </w:r>
      <w:r w:rsidRPr="006501AE">
        <w:rPr>
          <w:rFonts w:cstheme="majorBidi"/>
        </w:rPr>
        <w:t>Urology, Orthopedic Surgery, Plastic Surgery, Pediatric Surgery, Neurosurgery and Vascular Surgery</w:t>
      </w:r>
      <w:r>
        <w:rPr>
          <w:rFonts w:cstheme="majorBidi"/>
        </w:rPr>
        <w:t xml:space="preserve">. </w:t>
      </w:r>
      <w:r w:rsidRPr="006501AE">
        <w:rPr>
          <w:rFonts w:cstheme="majorBidi"/>
          <w:lang w:val="en-GB"/>
        </w:rPr>
        <w:t xml:space="preserve">Each of these specialties is taught intensively over a one-week period. Assessments are conducted at the end of each module and include both theoretical and clinical components. Theory assessments consist of MCQs and SAQs, with topics covering essential areas such as </w:t>
      </w:r>
      <w:r>
        <w:rPr>
          <w:rFonts w:cstheme="majorBidi"/>
          <w:lang w:val="en-GB"/>
        </w:rPr>
        <w:t xml:space="preserve">trauma, Endocrinology, GIT, Hepatobiliary and vascular </w:t>
      </w:r>
      <w:r w:rsidR="000C3425">
        <w:rPr>
          <w:rFonts w:cstheme="majorBidi"/>
          <w:lang w:val="en-GB"/>
        </w:rPr>
        <w:t>system. Clinical</w:t>
      </w:r>
      <w:r w:rsidRPr="006501AE">
        <w:rPr>
          <w:rFonts w:cstheme="majorBidi"/>
          <w:lang w:val="en-GB"/>
        </w:rPr>
        <w:t xml:space="preserve"> assessments involve Ci-OSCE and Av-OSCE exams, which test students' abilities in patient care, life support, counselling, and ethical decision-making. The End Block assessment is particularly comprehensive, with a total of 7 hours allocated for theory and clinical exams. This includes two separate theory papers, each covering multiple disciplines and featuring 60 MCQs, SEQs, SAQs, and EMQs. Clinical skills are tested through long and short cases, along with OSCE stations that evaluate critical clinical judgment and procedural skills. This structure ensures that graduating students have a well-rounded clinical education and are equipped with the necessary competencies for their medical careers.</w:t>
      </w:r>
    </w:p>
    <w:p w14:paraId="5544507F" w14:textId="77777777" w:rsidR="00B752CF" w:rsidRPr="00B752CF" w:rsidRDefault="00B752CF" w:rsidP="00B752CF">
      <w:pPr>
        <w:rPr>
          <w:lang w:val="en-PK"/>
        </w:rPr>
      </w:pPr>
    </w:p>
    <w:p w14:paraId="5A415035" w14:textId="4F5C67E2" w:rsidR="00B752CF" w:rsidRDefault="00B752CF" w:rsidP="00B752CF">
      <w:pPr>
        <w:pStyle w:val="Heading1"/>
      </w:pPr>
      <w:r w:rsidRPr="00051321">
        <w:lastRenderedPageBreak/>
        <w:t xml:space="preserve">FINAL YEAR - </w:t>
      </w:r>
      <w:r>
        <w:t xml:space="preserve">SURGERY </w:t>
      </w:r>
      <w:r w:rsidRPr="00051321">
        <w:t>BLOCK</w:t>
      </w:r>
      <w:r w:rsidR="00617208">
        <w:t xml:space="preserve"> </w:t>
      </w:r>
    </w:p>
    <w:p w14:paraId="7804F806" w14:textId="38D0FA4B" w:rsidR="00B752CF" w:rsidRPr="00B752CF" w:rsidRDefault="00B752CF" w:rsidP="00B752CF">
      <w:pPr>
        <w:rPr>
          <w:lang w:val="en-GB" w:bidi="ur-PK"/>
        </w:rPr>
      </w:pPr>
      <w:r>
        <w:rPr>
          <w:noProof/>
          <w:lang w:val="en-GB" w:bidi="ur-PK"/>
          <w14:ligatures w14:val="standardContextual"/>
        </w:rPr>
        <w:drawing>
          <wp:anchor distT="0" distB="0" distL="114300" distR="114300" simplePos="0" relativeHeight="251637760" behindDoc="0" locked="0" layoutInCell="1" allowOverlap="1" wp14:anchorId="78B83A5A" wp14:editId="531BE027">
            <wp:simplePos x="0" y="0"/>
            <wp:positionH relativeFrom="column">
              <wp:posOffset>0</wp:posOffset>
            </wp:positionH>
            <wp:positionV relativeFrom="paragraph">
              <wp:posOffset>-5715</wp:posOffset>
            </wp:positionV>
            <wp:extent cx="10083800" cy="4610100"/>
            <wp:effectExtent l="0" t="0" r="0" b="0"/>
            <wp:wrapSquare wrapText="bothSides"/>
            <wp:docPr id="53831247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p>
    <w:p w14:paraId="57E56F32" w14:textId="60BC5498" w:rsidR="00B752CF" w:rsidRPr="00AD2717" w:rsidRDefault="000B3330" w:rsidP="00B752CF">
      <w:pPr>
        <w:rPr>
          <w:lang w:val="en-PK"/>
        </w:rPr>
      </w:pPr>
      <w:r>
        <w:rPr>
          <w:noProof/>
          <w:lang w:val="en-PK"/>
          <w14:ligatures w14:val="standardContextual"/>
        </w:rPr>
        <mc:AlternateContent>
          <mc:Choice Requires="wps">
            <w:drawing>
              <wp:anchor distT="0" distB="0" distL="114300" distR="114300" simplePos="0" relativeHeight="251646976" behindDoc="0" locked="0" layoutInCell="1" allowOverlap="1" wp14:anchorId="709A42BC" wp14:editId="7E4AB1C1">
                <wp:simplePos x="0" y="0"/>
                <wp:positionH relativeFrom="column">
                  <wp:posOffset>9904095</wp:posOffset>
                </wp:positionH>
                <wp:positionV relativeFrom="paragraph">
                  <wp:posOffset>3982085</wp:posOffset>
                </wp:positionV>
                <wp:extent cx="1741714" cy="580662"/>
                <wp:effectExtent l="0" t="0" r="11430" b="16510"/>
                <wp:wrapNone/>
                <wp:docPr id="571497051" name="Text Box 12"/>
                <wp:cNvGraphicFramePr/>
                <a:graphic xmlns:a="http://schemas.openxmlformats.org/drawingml/2006/main">
                  <a:graphicData uri="http://schemas.microsoft.com/office/word/2010/wordprocessingShape">
                    <wps:wsp>
                      <wps:cNvSpPr txBox="1"/>
                      <wps:spPr>
                        <a:xfrm>
                          <a:off x="0" y="0"/>
                          <a:ext cx="1741714" cy="580662"/>
                        </a:xfrm>
                        <a:prstGeom prst="rect">
                          <a:avLst/>
                        </a:prstGeom>
                        <a:solidFill>
                          <a:schemeClr val="accent2">
                            <a:lumMod val="60000"/>
                            <a:lumOff val="40000"/>
                          </a:schemeClr>
                        </a:solidFill>
                        <a:ln w="6350">
                          <a:solidFill>
                            <a:prstClr val="black"/>
                          </a:solidFill>
                        </a:ln>
                      </wps:spPr>
                      <wps:txbx>
                        <w:txbxContent>
                          <w:p w14:paraId="7BBD84E6" w14:textId="77777777" w:rsidR="00B752CF" w:rsidRDefault="00B752CF" w:rsidP="00B752CF">
                            <w:r>
                              <w:t>AV OSCE 20 slides =100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A42BC" id="_x0000_s1042" type="#_x0000_t202" style="position:absolute;margin-left:779.85pt;margin-top:313.55pt;width:137.15pt;height:45.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" fillcolor="#f1a983 [1941]" strokeweight=".5pt">
                <v:textbox>
                  <w:txbxContent>
                    <w:p w14:paraId="7BBD84E6" w14:textId="77777777" w:rsidR="00B752CF" w:rsidRDefault="00B752CF" w:rsidP="00B752CF">
                      <w:r>
                        <w:t>AV OSCE 20 slides =100 marks</w:t>
                      </w:r>
                    </w:p>
                  </w:txbxContent>
                </v:textbox>
              </v:shape>
            </w:pict>
          </mc:Fallback>
        </mc:AlternateContent>
      </w:r>
      <w:r>
        <w:rPr>
          <w:noProof/>
          <w:lang w:val="en-PK"/>
          <w14:ligatures w14:val="standardContextual"/>
        </w:rPr>
        <mc:AlternateContent>
          <mc:Choice Requires="wps">
            <w:drawing>
              <wp:anchor distT="0" distB="0" distL="114300" distR="114300" simplePos="0" relativeHeight="251644928" behindDoc="0" locked="0" layoutInCell="1" allowOverlap="1" wp14:anchorId="573962F0" wp14:editId="6B392EDA">
                <wp:simplePos x="0" y="0"/>
                <wp:positionH relativeFrom="column">
                  <wp:posOffset>6427470</wp:posOffset>
                </wp:positionH>
                <wp:positionV relativeFrom="paragraph">
                  <wp:posOffset>3982085</wp:posOffset>
                </wp:positionV>
                <wp:extent cx="2331357" cy="798376"/>
                <wp:effectExtent l="0" t="0" r="18415" b="14605"/>
                <wp:wrapNone/>
                <wp:docPr id="575373631" name="Text Box 10"/>
                <wp:cNvGraphicFramePr/>
                <a:graphic xmlns:a="http://schemas.openxmlformats.org/drawingml/2006/main">
                  <a:graphicData uri="http://schemas.microsoft.com/office/word/2010/wordprocessingShape">
                    <wps:wsp>
                      <wps:cNvSpPr txBox="1"/>
                      <wps:spPr>
                        <a:xfrm>
                          <a:off x="0" y="0"/>
                          <a:ext cx="2331357" cy="798376"/>
                        </a:xfrm>
                        <a:prstGeom prst="rect">
                          <a:avLst/>
                        </a:prstGeom>
                        <a:solidFill>
                          <a:srgbClr val="FFFF00"/>
                        </a:solidFill>
                        <a:ln w="6350">
                          <a:solidFill>
                            <a:prstClr val="black"/>
                          </a:solidFill>
                        </a:ln>
                      </wps:spPr>
                      <wps:txbx>
                        <w:txbxContent>
                          <w:p w14:paraId="15BD1E5E" w14:textId="77777777" w:rsidR="00B752CF" w:rsidRDefault="00B752CF" w:rsidP="00B752CF">
                            <w:r>
                              <w:t>Ci OSCE Long case 1=30 marks short cases 4=60 skill stations 2</w:t>
                            </w:r>
                          </w:p>
                          <w:p w14:paraId="1342B027" w14:textId="77777777" w:rsidR="00B752CF" w:rsidRDefault="00B752CF" w:rsidP="00B752CF">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3962F0" id="Text Box 10" o:spid="_x0000_s1043" type="#_x0000_t202" style="position:absolute;margin-left:506.1pt;margin-top:313.55pt;width:183.55pt;height:62.8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" fillcolor="yellow" strokeweight=".5pt">
                <v:textbox>
                  <w:txbxContent>
                    <w:p w14:paraId="15BD1E5E" w14:textId="77777777" w:rsidR="00B752CF" w:rsidRDefault="00B752CF" w:rsidP="00B752CF">
                      <w:r>
                        <w:t>Ci OSCE Long case 1=30 marks short cases 4=60 skill stations 2</w:t>
                      </w:r>
                    </w:p>
                    <w:p w14:paraId="1342B027" w14:textId="77777777" w:rsidR="00B752CF" w:rsidRDefault="00B752CF" w:rsidP="00B752CF">
                      <w:r>
                        <w:t>s</w:t>
                      </w:r>
                    </w:p>
                  </w:txbxContent>
                </v:textbox>
              </v:shape>
            </w:pict>
          </mc:Fallback>
        </mc:AlternateContent>
      </w:r>
      <w:r>
        <w:rPr>
          <w:noProof/>
          <w:lang w:val="en-PK"/>
          <w14:ligatures w14:val="standardContextual"/>
        </w:rPr>
        <mc:AlternateContent>
          <mc:Choice Requires="wps">
            <w:drawing>
              <wp:anchor distT="0" distB="0" distL="114300" distR="114300" simplePos="0" relativeHeight="251639808" behindDoc="0" locked="0" layoutInCell="1" allowOverlap="1" wp14:anchorId="0A49D013" wp14:editId="54692AD9">
                <wp:simplePos x="0" y="0"/>
                <wp:positionH relativeFrom="column">
                  <wp:posOffset>4077970</wp:posOffset>
                </wp:positionH>
                <wp:positionV relativeFrom="paragraph">
                  <wp:posOffset>3762375</wp:posOffset>
                </wp:positionV>
                <wp:extent cx="1469662" cy="696685"/>
                <wp:effectExtent l="0" t="0" r="16510" b="14605"/>
                <wp:wrapNone/>
                <wp:docPr id="1168774355" name="Text Box 3"/>
                <wp:cNvGraphicFramePr/>
                <a:graphic xmlns:a="http://schemas.openxmlformats.org/drawingml/2006/main">
                  <a:graphicData uri="http://schemas.microsoft.com/office/word/2010/wordprocessingShape">
                    <wps:wsp>
                      <wps:cNvSpPr txBox="1"/>
                      <wps:spPr>
                        <a:xfrm>
                          <a:off x="0" y="0"/>
                          <a:ext cx="1469662" cy="696685"/>
                        </a:xfrm>
                        <a:prstGeom prst="rect">
                          <a:avLst/>
                        </a:prstGeom>
                        <a:solidFill>
                          <a:schemeClr val="accent2"/>
                        </a:solidFill>
                        <a:ln w="6350">
                          <a:solidFill>
                            <a:prstClr val="black"/>
                          </a:solidFill>
                        </a:ln>
                      </wps:spPr>
                      <wps:txbx>
                        <w:txbxContent>
                          <w:p w14:paraId="5E753817" w14:textId="77777777" w:rsidR="00B752CF" w:rsidRDefault="00B752CF" w:rsidP="00B752CF">
                            <w:r>
                              <w:t>END BLOCK EXAMINATION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9D013" id="Text Box 3" o:spid="_x0000_s1044" type="#_x0000_t202" style="position:absolute;margin-left:321.1pt;margin-top:296.25pt;width:115.7pt;height:54.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" fillcolor="#e97132 [3205]" strokeweight=".5pt">
                <v:textbox>
                  <w:txbxContent>
                    <w:p w14:paraId="5E753817" w14:textId="77777777" w:rsidR="00B752CF" w:rsidRDefault="00B752CF" w:rsidP="00B752CF">
                      <w:r>
                        <w:t>END BLOCK EXAMINATION</w:t>
                      </w:r>
                    </w:p>
                  </w:txbxContent>
                </v:textbox>
              </v:shape>
            </w:pict>
          </mc:Fallback>
        </mc:AlternateContent>
      </w:r>
      <w:r>
        <w:rPr>
          <w:noProof/>
          <w:lang w:val="en-PK"/>
          <w14:ligatures w14:val="standardContextual"/>
        </w:rPr>
        <mc:AlternateContent>
          <mc:Choice Requires="wps">
            <w:drawing>
              <wp:anchor distT="0" distB="0" distL="114300" distR="114300" simplePos="0" relativeHeight="251643904" behindDoc="0" locked="0" layoutInCell="1" allowOverlap="1" wp14:anchorId="33C46B5E" wp14:editId="57618929">
                <wp:simplePos x="0" y="0"/>
                <wp:positionH relativeFrom="column">
                  <wp:posOffset>928370</wp:posOffset>
                </wp:positionH>
                <wp:positionV relativeFrom="paragraph">
                  <wp:posOffset>3771265</wp:posOffset>
                </wp:positionV>
                <wp:extent cx="2002790" cy="1016090"/>
                <wp:effectExtent l="0" t="0" r="16510" b="12700"/>
                <wp:wrapNone/>
                <wp:docPr id="1983137839" name="Text Box 9"/>
                <wp:cNvGraphicFramePr/>
                <a:graphic xmlns:a="http://schemas.openxmlformats.org/drawingml/2006/main">
                  <a:graphicData uri="http://schemas.microsoft.com/office/word/2010/wordprocessingShape">
                    <wps:wsp>
                      <wps:cNvSpPr txBox="1"/>
                      <wps:spPr>
                        <a:xfrm>
                          <a:off x="0" y="0"/>
                          <a:ext cx="2002790" cy="1016090"/>
                        </a:xfrm>
                        <a:prstGeom prst="rect">
                          <a:avLst/>
                        </a:prstGeom>
                        <a:solidFill>
                          <a:srgbClr val="FFC000"/>
                        </a:solidFill>
                        <a:ln w="6350">
                          <a:solidFill>
                            <a:schemeClr val="accent1"/>
                          </a:solidFill>
                        </a:ln>
                      </wps:spPr>
                      <wps:txbx>
                        <w:txbxContent>
                          <w:p w14:paraId="5D2676BB" w14:textId="77777777" w:rsidR="00B752CF" w:rsidRDefault="00B752CF" w:rsidP="00B752CF">
                            <w:r>
                              <w:t>Theory Paper 1 and 2</w:t>
                            </w:r>
                          </w:p>
                          <w:p w14:paraId="27A5DB26" w14:textId="77777777" w:rsidR="00B752CF" w:rsidRDefault="00B752CF" w:rsidP="00B752CF">
                            <w:r>
                              <w:t>MCQ 60 each SEQ 5 each</w:t>
                            </w:r>
                          </w:p>
                          <w:p w14:paraId="20D4FF5F" w14:textId="77777777" w:rsidR="00B752CF" w:rsidRDefault="00B752CF" w:rsidP="00B752CF">
                            <w:r>
                              <w:t>SAQ 5 each EMQ 1</w:t>
                            </w:r>
                          </w:p>
                          <w:p w14:paraId="2655ACB1" w14:textId="77777777" w:rsidR="00B752CF" w:rsidRDefault="00B752CF" w:rsidP="00B752CF"/>
                          <w:p w14:paraId="3FCEB939" w14:textId="77777777" w:rsidR="00B752CF" w:rsidRDefault="00B752CF" w:rsidP="00B752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46B5E" id="Text Box 9" o:spid="_x0000_s1045" type="#_x0000_t202" style="position:absolute;margin-left:73.1pt;margin-top:296.95pt;width:157.7pt;height:8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" fillcolor="#ffc000" strokecolor="#156082 [3204]" strokeweight=".5pt">
                <v:textbox>
                  <w:txbxContent>
                    <w:p w14:paraId="5D2676BB" w14:textId="77777777" w:rsidR="00B752CF" w:rsidRDefault="00B752CF" w:rsidP="00B752CF">
                      <w:r>
                        <w:t>Theory Paper 1 and 2</w:t>
                      </w:r>
                    </w:p>
                    <w:p w14:paraId="27A5DB26" w14:textId="77777777" w:rsidR="00B752CF" w:rsidRDefault="00B752CF" w:rsidP="00B752CF">
                      <w:r>
                        <w:t>MCQ 60 each SEQ 5 each</w:t>
                      </w:r>
                    </w:p>
                    <w:p w14:paraId="20D4FF5F" w14:textId="77777777" w:rsidR="00B752CF" w:rsidRDefault="00B752CF" w:rsidP="00B752CF">
                      <w:r>
                        <w:t>SAQ 5 each EMQ 1</w:t>
                      </w:r>
                    </w:p>
                    <w:p w14:paraId="2655ACB1" w14:textId="77777777" w:rsidR="00B752CF" w:rsidRDefault="00B752CF" w:rsidP="00B752CF"/>
                    <w:p w14:paraId="3FCEB939" w14:textId="77777777" w:rsidR="00B752CF" w:rsidRDefault="00B752CF" w:rsidP="00B752CF"/>
                  </w:txbxContent>
                </v:textbox>
              </v:shape>
            </w:pict>
          </mc:Fallback>
        </mc:AlternateContent>
      </w:r>
      <w:r w:rsidR="00B752CF">
        <w:rPr>
          <w:noProof/>
          <w:lang w:val="en-PK"/>
          <w14:ligatures w14:val="standardContextual"/>
        </w:rPr>
        <mc:AlternateContent>
          <mc:Choice Requires="wps">
            <w:drawing>
              <wp:anchor distT="0" distB="0" distL="114300" distR="114300" simplePos="0" relativeHeight="251645952" behindDoc="0" locked="0" layoutInCell="1" allowOverlap="1" wp14:anchorId="1D2D486D" wp14:editId="2431B7DE">
                <wp:simplePos x="0" y="0"/>
                <wp:positionH relativeFrom="column">
                  <wp:posOffset>8824686</wp:posOffset>
                </wp:positionH>
                <wp:positionV relativeFrom="paragraph">
                  <wp:posOffset>3281952</wp:posOffset>
                </wp:positionV>
                <wp:extent cx="812800" cy="72662"/>
                <wp:effectExtent l="0" t="12700" r="25400" b="29210"/>
                <wp:wrapNone/>
                <wp:docPr id="17665007" name="Right Arrow 11"/>
                <wp:cNvGraphicFramePr/>
                <a:graphic xmlns:a="http://schemas.openxmlformats.org/drawingml/2006/main">
                  <a:graphicData uri="http://schemas.microsoft.com/office/word/2010/wordprocessingShape">
                    <wps:wsp>
                      <wps:cNvSpPr/>
                      <wps:spPr>
                        <a:xfrm>
                          <a:off x="0" y="0"/>
                          <a:ext cx="812800" cy="7266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58BA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694.85pt;margin-top:258.4pt;width:64pt;height:5.7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" adj="20635" fillcolor="#156082 [3204]" strokecolor="#030e13 [484]" strokeweight="1pt"/>
            </w:pict>
          </mc:Fallback>
        </mc:AlternateContent>
      </w:r>
      <w:r w:rsidR="00B752CF">
        <w:rPr>
          <w:noProof/>
          <w:lang w:val="en-PK"/>
          <w14:ligatures w14:val="standardContextual"/>
        </w:rPr>
        <mc:AlternateContent>
          <mc:Choice Requires="wps">
            <w:drawing>
              <wp:anchor distT="0" distB="0" distL="114300" distR="114300" simplePos="0" relativeHeight="251642880" behindDoc="0" locked="0" layoutInCell="1" allowOverlap="1" wp14:anchorId="719E06B7" wp14:editId="7AAF8EFA">
                <wp:simplePos x="0" y="0"/>
                <wp:positionH relativeFrom="column">
                  <wp:posOffset>5446304</wp:posOffset>
                </wp:positionH>
                <wp:positionV relativeFrom="paragraph">
                  <wp:posOffset>3456124</wp:posOffset>
                </wp:positionV>
                <wp:extent cx="896439" cy="319405"/>
                <wp:effectExtent l="0" t="0" r="31115" b="48895"/>
                <wp:wrapNone/>
                <wp:docPr id="623230375" name="Straight Arrow Connector 8"/>
                <wp:cNvGraphicFramePr/>
                <a:graphic xmlns:a="http://schemas.openxmlformats.org/drawingml/2006/main">
                  <a:graphicData uri="http://schemas.microsoft.com/office/word/2010/wordprocessingShape">
                    <wps:wsp>
                      <wps:cNvCnPr/>
                      <wps:spPr>
                        <a:xfrm>
                          <a:off x="0" y="0"/>
                          <a:ext cx="896439" cy="319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D89C17" id="_x0000_t32" coordsize="21600,21600" o:spt="32" o:oned="t" path="m,l21600,21600e" filled="f">
                <v:path arrowok="t" fillok="f" o:connecttype="none"/>
                <o:lock v:ext="edit" shapetype="t"/>
              </v:shapetype>
              <v:shape id="Straight Arrow Connector 8" o:spid="_x0000_s1026" type="#_x0000_t32" style="position:absolute;margin-left:428.85pt;margin-top:272.15pt;width:70.6pt;height:25.15pt;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" strokecolor="#156082 [3204]" strokeweight=".5pt">
                <v:stroke endarrow="block" joinstyle="miter"/>
              </v:shape>
            </w:pict>
          </mc:Fallback>
        </mc:AlternateContent>
      </w:r>
      <w:r w:rsidR="00B752CF">
        <w:rPr>
          <w:noProof/>
          <w:lang w:val="en-PK"/>
          <w14:ligatures w14:val="standardContextual"/>
        </w:rPr>
        <mc:AlternateContent>
          <mc:Choice Requires="wps">
            <w:drawing>
              <wp:anchor distT="0" distB="0" distL="114300" distR="114300" simplePos="0" relativeHeight="251641856" behindDoc="0" locked="0" layoutInCell="1" allowOverlap="1" wp14:anchorId="522B3FA6" wp14:editId="7454F7B3">
                <wp:simplePos x="0" y="0"/>
                <wp:positionH relativeFrom="column">
                  <wp:posOffset>5442857</wp:posOffset>
                </wp:positionH>
                <wp:positionV relativeFrom="paragraph">
                  <wp:posOffset>3106058</wp:posOffset>
                </wp:positionV>
                <wp:extent cx="978408" cy="175986"/>
                <wp:effectExtent l="0" t="12700" r="25400" b="27305"/>
                <wp:wrapNone/>
                <wp:docPr id="1376706297" name="Right Arrow 7"/>
                <wp:cNvGraphicFramePr/>
                <a:graphic xmlns:a="http://schemas.openxmlformats.org/drawingml/2006/main">
                  <a:graphicData uri="http://schemas.microsoft.com/office/word/2010/wordprocessingShape">
                    <wps:wsp>
                      <wps:cNvSpPr/>
                      <wps:spPr>
                        <a:xfrm>
                          <a:off x="0" y="0"/>
                          <a:ext cx="978408" cy="175986"/>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344EE8" id="Right Arrow 7" o:spid="_x0000_s1026" type="#_x0000_t13" style="position:absolute;margin-left:428.55pt;margin-top:244.55pt;width:77.05pt;height:13.8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" adj="19657" fillcolor="#156082 [3204]" strokecolor="#030e13 [484]" strokeweight="1pt"/>
            </w:pict>
          </mc:Fallback>
        </mc:AlternateContent>
      </w:r>
      <w:r w:rsidR="00B752CF">
        <w:rPr>
          <w:noProof/>
          <w:lang w:val="en-PK"/>
          <w14:ligatures w14:val="standardContextual"/>
        </w:rPr>
        <mc:AlternateContent>
          <mc:Choice Requires="wps">
            <w:drawing>
              <wp:anchor distT="0" distB="0" distL="114300" distR="114300" simplePos="0" relativeHeight="251640832" behindDoc="0" locked="0" layoutInCell="1" allowOverlap="1" wp14:anchorId="0472BF43" wp14:editId="42A4A67A">
                <wp:simplePos x="0" y="0"/>
                <wp:positionH relativeFrom="column">
                  <wp:posOffset>3018971</wp:posOffset>
                </wp:positionH>
                <wp:positionV relativeFrom="paragraph">
                  <wp:posOffset>3064329</wp:posOffset>
                </wp:positionV>
                <wp:extent cx="856343" cy="45719"/>
                <wp:effectExtent l="12700" t="12700" r="7620" b="31115"/>
                <wp:wrapNone/>
                <wp:docPr id="337074400" name="Left Arrow 5"/>
                <wp:cNvGraphicFramePr/>
                <a:graphic xmlns:a="http://schemas.openxmlformats.org/drawingml/2006/main">
                  <a:graphicData uri="http://schemas.microsoft.com/office/word/2010/wordprocessingShape">
                    <wps:wsp>
                      <wps:cNvSpPr/>
                      <wps:spPr>
                        <a:xfrm>
                          <a:off x="0" y="0"/>
                          <a:ext cx="856343" cy="45719"/>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B409F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237.7pt;margin-top:241.3pt;width:67.45pt;height:3.6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" adj="577" fillcolor="#156082 [3204]" strokecolor="#030e13 [484]" strokeweight="1pt"/>
            </w:pict>
          </mc:Fallback>
        </mc:AlternateContent>
      </w:r>
      <w:r w:rsidR="00B752CF">
        <w:rPr>
          <w:noProof/>
          <w:lang w:val="en-PK"/>
          <w14:ligatures w14:val="standardContextual"/>
        </w:rPr>
        <mc:AlternateContent>
          <mc:Choice Requires="wps">
            <w:drawing>
              <wp:anchor distT="0" distB="0" distL="114300" distR="114300" simplePos="0" relativeHeight="251638784" behindDoc="0" locked="0" layoutInCell="1" allowOverlap="1" wp14:anchorId="7FB7764C" wp14:editId="6F7306FD">
                <wp:simplePos x="0" y="0"/>
                <wp:positionH relativeFrom="column">
                  <wp:posOffset>5152571</wp:posOffset>
                </wp:positionH>
                <wp:positionV relativeFrom="paragraph">
                  <wp:posOffset>2106386</wp:posOffset>
                </wp:positionV>
                <wp:extent cx="58058" cy="493485"/>
                <wp:effectExtent l="12700" t="0" r="31115" b="27305"/>
                <wp:wrapNone/>
                <wp:docPr id="2127102388" name="Down Arrow 2"/>
                <wp:cNvGraphicFramePr/>
                <a:graphic xmlns:a="http://schemas.openxmlformats.org/drawingml/2006/main">
                  <a:graphicData uri="http://schemas.microsoft.com/office/word/2010/wordprocessingShape">
                    <wps:wsp>
                      <wps:cNvSpPr/>
                      <wps:spPr>
                        <a:xfrm>
                          <a:off x="0" y="0"/>
                          <a:ext cx="58058" cy="49348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9E49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405.7pt;margin-top:165.85pt;width:4.55pt;height:38.8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" adj="20329" fillcolor="#156082 [3204]" strokecolor="#030e13 [484]" strokeweight="1pt"/>
            </w:pict>
          </mc:Fallback>
        </mc:AlternateContent>
      </w:r>
    </w:p>
    <w:p w14:paraId="7B34F7E6" w14:textId="77777777" w:rsidR="00B02E55" w:rsidRDefault="00B752CF" w:rsidP="00617208">
      <w:pPr>
        <w:pStyle w:val="Heading2"/>
      </w:pPr>
      <w:r w:rsidRPr="00EA7F8D">
        <w:rPr>
          <w:noProof/>
        </w:rPr>
        <w:lastRenderedPageBreak/>
        <w:drawing>
          <wp:anchor distT="0" distB="0" distL="114300" distR="114300" simplePos="0" relativeHeight="251648000" behindDoc="0" locked="0" layoutInCell="1" allowOverlap="1" wp14:anchorId="5393495D" wp14:editId="72625DCE">
            <wp:simplePos x="0" y="0"/>
            <wp:positionH relativeFrom="column">
              <wp:posOffset>1066800</wp:posOffset>
            </wp:positionH>
            <wp:positionV relativeFrom="paragraph">
              <wp:posOffset>0</wp:posOffset>
            </wp:positionV>
            <wp:extent cx="10439400" cy="6223000"/>
            <wp:effectExtent l="0" t="0" r="0" b="12700"/>
            <wp:wrapSquare wrapText="bothSides"/>
            <wp:docPr id="103439967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margin">
              <wp14:pctWidth>0</wp14:pctWidth>
            </wp14:sizeRelH>
            <wp14:sizeRelV relativeFrom="margin">
              <wp14:pctHeight>0</wp14:pctHeight>
            </wp14:sizeRelV>
          </wp:anchor>
        </w:drawing>
      </w:r>
      <w:r>
        <w:tab/>
      </w:r>
    </w:p>
    <w:p w14:paraId="003F4F97" w14:textId="3AFD24F7" w:rsidR="008D07F4" w:rsidRDefault="008D07F4" w:rsidP="008D07F4">
      <w:pPr>
        <w:widowControl w:val="0"/>
        <w:spacing w:line="240" w:lineRule="auto"/>
        <w:ind w:left="639" w:right="-20"/>
        <w:rPr>
          <w:b/>
          <w:bCs/>
          <w:color w:val="000000"/>
          <w:sz w:val="48"/>
          <w:szCs w:val="48"/>
        </w:rPr>
      </w:pPr>
      <w:r>
        <w:rPr>
          <w:rFonts w:ascii="Calibri" w:hAnsi="Calibri" w:cs="Calibri"/>
          <w:b/>
          <w:bCs/>
          <w:color w:val="000000"/>
          <w:sz w:val="48"/>
          <w:szCs w:val="48"/>
        </w:rPr>
        <w:lastRenderedPageBreak/>
        <w:t>TRAINING</w:t>
      </w:r>
      <w:r>
        <w:rPr>
          <w:rFonts w:ascii="Calibri" w:hAnsi="Calibri" w:cs="Calibri"/>
          <w:b/>
          <w:bCs/>
          <w:color w:val="000000"/>
          <w:spacing w:val="-1"/>
          <w:sz w:val="48"/>
          <w:szCs w:val="48"/>
        </w:rPr>
        <w:t xml:space="preserve"> </w:t>
      </w:r>
      <w:r>
        <w:rPr>
          <w:rFonts w:ascii="Calibri" w:hAnsi="Calibri" w:cs="Calibri"/>
          <w:b/>
          <w:bCs/>
          <w:color w:val="000000"/>
          <w:spacing w:val="1"/>
          <w:sz w:val="48"/>
          <w:szCs w:val="48"/>
        </w:rPr>
        <w:t>D</w:t>
      </w:r>
      <w:r>
        <w:rPr>
          <w:rFonts w:ascii="Calibri" w:hAnsi="Calibri" w:cs="Calibri"/>
          <w:b/>
          <w:bCs/>
          <w:color w:val="000000"/>
          <w:sz w:val="48"/>
          <w:szCs w:val="48"/>
        </w:rPr>
        <w:t>U</w:t>
      </w:r>
      <w:r>
        <w:rPr>
          <w:rFonts w:ascii="Calibri" w:hAnsi="Calibri" w:cs="Calibri"/>
          <w:b/>
          <w:bCs/>
          <w:color w:val="000000"/>
          <w:spacing w:val="1"/>
          <w:sz w:val="48"/>
          <w:szCs w:val="48"/>
        </w:rPr>
        <w:t>R</w:t>
      </w:r>
      <w:r>
        <w:rPr>
          <w:rFonts w:ascii="Calibri" w:hAnsi="Calibri" w:cs="Calibri"/>
          <w:b/>
          <w:bCs/>
          <w:color w:val="000000"/>
          <w:sz w:val="48"/>
          <w:szCs w:val="48"/>
        </w:rPr>
        <w:t>ATION AND AS</w:t>
      </w:r>
      <w:r>
        <w:rPr>
          <w:rFonts w:ascii="Calibri" w:hAnsi="Calibri" w:cs="Calibri"/>
          <w:b/>
          <w:bCs/>
          <w:color w:val="000000"/>
          <w:spacing w:val="1"/>
          <w:sz w:val="48"/>
          <w:szCs w:val="48"/>
        </w:rPr>
        <w:t>S</w:t>
      </w:r>
      <w:r>
        <w:rPr>
          <w:rFonts w:ascii="Calibri" w:hAnsi="Calibri" w:cs="Calibri"/>
          <w:b/>
          <w:bCs/>
          <w:color w:val="000000"/>
          <w:sz w:val="48"/>
          <w:szCs w:val="48"/>
        </w:rPr>
        <w:t>ESSME</w:t>
      </w:r>
      <w:r>
        <w:rPr>
          <w:rFonts w:ascii="Calibri" w:hAnsi="Calibri" w:cs="Calibri"/>
          <w:b/>
          <w:bCs/>
          <w:color w:val="000000"/>
          <w:spacing w:val="1"/>
          <w:sz w:val="48"/>
          <w:szCs w:val="48"/>
        </w:rPr>
        <w:t>N</w:t>
      </w:r>
      <w:r>
        <w:rPr>
          <w:rFonts w:ascii="Calibri" w:hAnsi="Calibri" w:cs="Calibri"/>
          <w:b/>
          <w:bCs/>
          <w:color w:val="000000"/>
          <w:sz w:val="48"/>
          <w:szCs w:val="48"/>
        </w:rPr>
        <w:t>T HO</w:t>
      </w:r>
      <w:r>
        <w:rPr>
          <w:rFonts w:ascii="Calibri" w:hAnsi="Calibri" w:cs="Calibri"/>
          <w:b/>
          <w:bCs/>
          <w:color w:val="000000"/>
          <w:spacing w:val="-1"/>
          <w:sz w:val="48"/>
          <w:szCs w:val="48"/>
        </w:rPr>
        <w:t>U</w:t>
      </w:r>
      <w:r>
        <w:rPr>
          <w:rFonts w:ascii="Calibri" w:hAnsi="Calibri" w:cs="Calibri"/>
          <w:b/>
          <w:bCs/>
          <w:color w:val="000000"/>
          <w:sz w:val="48"/>
          <w:szCs w:val="48"/>
        </w:rPr>
        <w:t>RS</w:t>
      </w:r>
      <w:r>
        <w:rPr>
          <w:rFonts w:ascii="Calibri" w:hAnsi="Calibri" w:cs="Calibri"/>
          <w:b/>
          <w:bCs/>
          <w:color w:val="000000"/>
          <w:spacing w:val="2"/>
          <w:sz w:val="48"/>
          <w:szCs w:val="48"/>
        </w:rPr>
        <w:t xml:space="preserve"> </w:t>
      </w:r>
      <w:r>
        <w:rPr>
          <w:rFonts w:ascii="Calibri" w:hAnsi="Calibri" w:cs="Calibri"/>
          <w:b/>
          <w:bCs/>
          <w:color w:val="000000"/>
          <w:sz w:val="48"/>
          <w:szCs w:val="48"/>
        </w:rPr>
        <w:t>COMPARISON</w:t>
      </w:r>
      <w:r>
        <w:rPr>
          <w:rFonts w:ascii="Calibri" w:hAnsi="Calibri" w:cs="Calibri"/>
          <w:b/>
          <w:bCs/>
          <w:color w:val="000000"/>
          <w:spacing w:val="4"/>
          <w:sz w:val="48"/>
          <w:szCs w:val="48"/>
        </w:rPr>
        <w:t xml:space="preserve"> </w:t>
      </w:r>
      <w:r>
        <w:rPr>
          <w:rFonts w:ascii="Calibri" w:hAnsi="Calibri" w:cs="Calibri"/>
          <w:b/>
          <w:bCs/>
          <w:color w:val="000000"/>
          <w:sz w:val="48"/>
          <w:szCs w:val="48"/>
        </w:rPr>
        <w:t>(480:22</w:t>
      </w:r>
      <w:r>
        <w:rPr>
          <w:rFonts w:ascii="Calibri" w:hAnsi="Calibri" w:cs="Calibri"/>
          <w:b/>
          <w:bCs/>
          <w:color w:val="000000"/>
          <w:spacing w:val="2"/>
          <w:sz w:val="48"/>
          <w:szCs w:val="48"/>
        </w:rPr>
        <w:t>=</w:t>
      </w:r>
      <w:r>
        <w:rPr>
          <w:rFonts w:ascii="Calibri" w:hAnsi="Calibri" w:cs="Calibri"/>
          <w:b/>
          <w:bCs/>
          <w:color w:val="000000"/>
          <w:sz w:val="48"/>
          <w:szCs w:val="48"/>
        </w:rPr>
        <w:t>5.6%)</w:t>
      </w:r>
    </w:p>
    <w:p w14:paraId="17DCFB58" w14:textId="01D865DC" w:rsidR="008D07F4" w:rsidRDefault="008D07F4" w:rsidP="008D07F4">
      <w:pPr>
        <w:spacing w:line="240" w:lineRule="exact"/>
        <w:rPr>
          <w:sz w:val="24"/>
          <w:szCs w:val="24"/>
        </w:rPr>
      </w:pPr>
    </w:p>
    <w:p w14:paraId="13A32E3F" w14:textId="3E4F4A79" w:rsidR="008D07F4" w:rsidRDefault="000875B9" w:rsidP="000875B9">
      <w:pPr>
        <w:bidi/>
        <w:spacing w:line="240" w:lineRule="exact"/>
        <w:rPr>
          <w:sz w:val="24"/>
          <w:szCs w:val="24"/>
        </w:rPr>
      </w:pPr>
      <w:r>
        <w:rPr>
          <w:rFonts w:ascii="QNFFK+Aptos" w:eastAsia="QNFFK+Aptos" w:hAnsi="QNFFK+Aptos" w:cs="QNFFK+Aptos"/>
          <w:color w:val="FFFFFF"/>
          <w:sz w:val="26"/>
          <w:szCs w:val="26"/>
        </w:rPr>
        <w:t>Block</w:t>
      </w:r>
      <w:r>
        <w:rPr>
          <w:rFonts w:ascii="QNFFK+Aptos" w:eastAsia="QNFFK+Aptos" w:hAnsi="QNFFK+Aptos" w:cs="QNFFK+Aptos"/>
          <w:color w:val="FFFFFF"/>
          <w:spacing w:val="1"/>
          <w:sz w:val="26"/>
          <w:szCs w:val="26"/>
        </w:rPr>
        <w:t xml:space="preserve"> </w:t>
      </w:r>
      <w:r>
        <w:rPr>
          <w:rFonts w:ascii="QNFFK+Aptos" w:eastAsia="QNFFK+Aptos" w:hAnsi="QNFFK+Aptos" w:cs="QNFFK+Aptos"/>
          <w:color w:val="FFFFFF"/>
          <w:sz w:val="26"/>
          <w:szCs w:val="26"/>
        </w:rPr>
        <w:t>D</w:t>
      </w:r>
      <w:r>
        <w:rPr>
          <w:rFonts w:ascii="QNFFK+Aptos" w:eastAsia="QNFFK+Aptos" w:hAnsi="QNFFK+Aptos" w:cs="QNFFK+Aptos"/>
          <w:color w:val="FFFFFF"/>
          <w:spacing w:val="-1"/>
          <w:sz w:val="26"/>
          <w:szCs w:val="26"/>
        </w:rPr>
        <w:t>u</w:t>
      </w:r>
      <w:r>
        <w:rPr>
          <w:rFonts w:ascii="QNFFK+Aptos" w:eastAsia="QNFFK+Aptos" w:hAnsi="QNFFK+Aptos" w:cs="QNFFK+Aptos"/>
          <w:color w:val="FFFFFF"/>
          <w:spacing w:val="-8"/>
          <w:sz w:val="26"/>
          <w:szCs w:val="26"/>
        </w:rPr>
        <w:t>r</w:t>
      </w:r>
      <w:r>
        <w:rPr>
          <w:rFonts w:ascii="QNFFK+Aptos" w:eastAsia="QNFFK+Aptos" w:hAnsi="QNFFK+Aptos" w:cs="QNFFK+Aptos"/>
          <w:color w:val="FFFFFF"/>
          <w:spacing w:val="-3"/>
          <w:sz w:val="26"/>
          <w:szCs w:val="26"/>
        </w:rPr>
        <w:t>a</w:t>
      </w:r>
      <w:r>
        <w:rPr>
          <w:rFonts w:ascii="QNFFK+Aptos" w:eastAsia="QNFFK+Aptos" w:hAnsi="QNFFK+Aptos" w:cs="QNFFK+Aptos"/>
          <w:color w:val="FFFFFF"/>
          <w:sz w:val="26"/>
          <w:szCs w:val="26"/>
        </w:rPr>
        <w:t xml:space="preserve">tion </w:t>
      </w:r>
    </w:p>
    <w:p w14:paraId="7631EF78" w14:textId="70E93723" w:rsidR="008D07F4" w:rsidRDefault="008D07F4" w:rsidP="008D07F4">
      <w:pPr>
        <w:spacing w:line="240" w:lineRule="exact"/>
        <w:rPr>
          <w:sz w:val="24"/>
          <w:szCs w:val="24"/>
        </w:rPr>
      </w:pPr>
    </w:p>
    <w:p w14:paraId="74BCD704" w14:textId="1C7FEAC1" w:rsidR="008D07F4" w:rsidRDefault="00775778" w:rsidP="008D07F4">
      <w:pPr>
        <w:spacing w:after="7" w:line="120" w:lineRule="exact"/>
        <w:rPr>
          <w:sz w:val="12"/>
          <w:szCs w:val="12"/>
        </w:rPr>
      </w:pPr>
      <w:r>
        <w:rPr>
          <w:noProof/>
          <w:sz w:val="24"/>
          <w:szCs w:val="24"/>
          <w14:ligatures w14:val="standardContextual"/>
        </w:rPr>
        <w:drawing>
          <wp:anchor distT="0" distB="0" distL="114300" distR="114300" simplePos="0" relativeHeight="251684864" behindDoc="1" locked="0" layoutInCell="1" allowOverlap="1" wp14:anchorId="5A7B9CE7" wp14:editId="570C1A0D">
            <wp:simplePos x="0" y="0"/>
            <wp:positionH relativeFrom="column">
              <wp:posOffset>647699</wp:posOffset>
            </wp:positionH>
            <wp:positionV relativeFrom="paragraph">
              <wp:posOffset>90805</wp:posOffset>
            </wp:positionV>
            <wp:extent cx="8395335" cy="3975100"/>
            <wp:effectExtent l="0" t="0" r="0" b="12700"/>
            <wp:wrapTight wrapText="bothSides">
              <wp:wrapPolygon edited="0">
                <wp:start x="8267" y="0"/>
                <wp:lineTo x="8267" y="5314"/>
                <wp:lineTo x="10717" y="5521"/>
                <wp:lineTo x="10717" y="6625"/>
                <wp:lineTo x="4705" y="7591"/>
                <wp:lineTo x="4705" y="13457"/>
                <wp:lineTo x="9770" y="14354"/>
                <wp:lineTo x="4150" y="14561"/>
                <wp:lineTo x="4150" y="15458"/>
                <wp:lineTo x="1536" y="15734"/>
                <wp:lineTo x="1405" y="15803"/>
                <wp:lineTo x="1405" y="21600"/>
                <wp:lineTo x="20193" y="21600"/>
                <wp:lineTo x="20259" y="15803"/>
                <wp:lineTo x="19997" y="15734"/>
                <wp:lineTo x="17481" y="15458"/>
                <wp:lineTo x="17547" y="14630"/>
                <wp:lineTo x="17285" y="14561"/>
                <wp:lineTo x="10881" y="14354"/>
                <wp:lineTo x="10881" y="5521"/>
                <wp:lineTo x="12711" y="5521"/>
                <wp:lineTo x="13364" y="5245"/>
                <wp:lineTo x="13332" y="0"/>
                <wp:lineTo x="8267" y="0"/>
              </wp:wrapPolygon>
            </wp:wrapTight>
            <wp:docPr id="650057791"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page">
              <wp14:pctWidth>0</wp14:pctWidth>
            </wp14:sizeRelH>
            <wp14:sizeRelV relativeFrom="page">
              <wp14:pctHeight>0</wp14:pctHeight>
            </wp14:sizeRelV>
          </wp:anchor>
        </w:drawing>
      </w:r>
    </w:p>
    <w:p w14:paraId="5174932F" w14:textId="07AADD51" w:rsidR="008D07F4" w:rsidRPr="00BB603B" w:rsidRDefault="008D07F4" w:rsidP="00BB603B">
      <w:pPr>
        <w:widowControl w:val="0"/>
        <w:spacing w:line="301" w:lineRule="auto"/>
        <w:ind w:left="8176" w:right="8205" w:hanging="477"/>
        <w:rPr>
          <w:color w:val="FFFFFF"/>
          <w:sz w:val="26"/>
          <w:szCs w:val="26"/>
        </w:rPr>
      </w:pPr>
      <w:r>
        <w:rPr>
          <w:rFonts w:ascii="QNFFK+Aptos" w:eastAsia="QNFFK+Aptos" w:hAnsi="QNFFK+Aptos" w:cs="QNFFK+Aptos"/>
          <w:color w:val="FFFFFF"/>
          <w:sz w:val="26"/>
          <w:szCs w:val="26"/>
        </w:rPr>
        <w:t>Block</w:t>
      </w:r>
      <w:r>
        <w:rPr>
          <w:rFonts w:ascii="QNFFK+Aptos" w:eastAsia="QNFFK+Aptos" w:hAnsi="QNFFK+Aptos" w:cs="QNFFK+Aptos"/>
          <w:color w:val="FFFFFF"/>
          <w:spacing w:val="1"/>
          <w:sz w:val="26"/>
          <w:szCs w:val="26"/>
        </w:rPr>
        <w:t xml:space="preserve"> </w:t>
      </w:r>
    </w:p>
    <w:p w14:paraId="17E7A59C" w14:textId="0BA0BBA5" w:rsidR="00B752CF" w:rsidRPr="0085330A" w:rsidRDefault="00B752CF" w:rsidP="00617208">
      <w:pPr>
        <w:pStyle w:val="Heading2"/>
      </w:pPr>
      <w:r w:rsidRPr="0085330A">
        <w:lastRenderedPageBreak/>
        <w:t xml:space="preserve">Final Year </w:t>
      </w:r>
      <w:r w:rsidR="0085330A" w:rsidRPr="0085330A">
        <w:t>Assessment</w:t>
      </w:r>
    </w:p>
    <w:p w14:paraId="75A7BEF2" w14:textId="77777777" w:rsidR="00B752CF" w:rsidRDefault="00B752CF" w:rsidP="00B752CF">
      <w:pPr>
        <w:pStyle w:val="Heading1"/>
      </w:pPr>
      <w:r w:rsidRPr="00F01F04">
        <w:t>MODULE I ASSESSMENT</w:t>
      </w:r>
    </w:p>
    <w:p w14:paraId="6B669B01" w14:textId="77777777" w:rsidR="000B3330" w:rsidRDefault="000B3330" w:rsidP="00B752CF">
      <w:pPr>
        <w:pStyle w:val="Heading1"/>
      </w:pPr>
    </w:p>
    <w:p w14:paraId="42128039" w14:textId="3406292E" w:rsidR="00B752CF" w:rsidRDefault="00B752CF" w:rsidP="00B752CF">
      <w:pPr>
        <w:pStyle w:val="Heading1"/>
      </w:pPr>
      <w:r>
        <w:t>Theory</w:t>
      </w:r>
      <w:r w:rsidR="0085330A">
        <w:t xml:space="preserve"> Paper 1</w:t>
      </w:r>
    </w:p>
    <w:tbl>
      <w:tblPr>
        <w:tblStyle w:val="GridTable6ColourfulAccent2"/>
        <w:tblW w:w="0" w:type="auto"/>
        <w:tblLook w:val="04A0" w:firstRow="1" w:lastRow="0" w:firstColumn="1" w:lastColumn="0" w:noHBand="0" w:noVBand="1"/>
      </w:tblPr>
      <w:tblGrid>
        <w:gridCol w:w="3709"/>
        <w:gridCol w:w="3456"/>
        <w:gridCol w:w="3403"/>
        <w:gridCol w:w="3411"/>
        <w:gridCol w:w="3291"/>
      </w:tblGrid>
      <w:tr w:rsidR="00B752CF" w14:paraId="3A311203" w14:textId="77777777" w:rsidTr="00474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9" w:type="dxa"/>
          </w:tcPr>
          <w:p w14:paraId="5ACDE106" w14:textId="77777777" w:rsidR="00B752CF" w:rsidRDefault="00B752CF" w:rsidP="00474A44">
            <w:pPr>
              <w:rPr>
                <w:lang w:val="en-PK"/>
              </w:rPr>
            </w:pPr>
            <w:r w:rsidRPr="00F01F04">
              <w:rPr>
                <w:lang w:val="en-GB"/>
              </w:rPr>
              <w:t>Components</w:t>
            </w:r>
          </w:p>
        </w:tc>
        <w:tc>
          <w:tcPr>
            <w:tcW w:w="3456" w:type="dxa"/>
          </w:tcPr>
          <w:p w14:paraId="273E869D"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MCQ</w:t>
            </w:r>
          </w:p>
        </w:tc>
        <w:tc>
          <w:tcPr>
            <w:tcW w:w="3403" w:type="dxa"/>
          </w:tcPr>
          <w:p w14:paraId="24BEE9F0"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SEQ</w:t>
            </w:r>
          </w:p>
        </w:tc>
        <w:tc>
          <w:tcPr>
            <w:tcW w:w="3411" w:type="dxa"/>
          </w:tcPr>
          <w:p w14:paraId="4B2158CE"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SAQ</w:t>
            </w:r>
          </w:p>
        </w:tc>
        <w:tc>
          <w:tcPr>
            <w:tcW w:w="3291" w:type="dxa"/>
          </w:tcPr>
          <w:p w14:paraId="5958AEA7"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EMQ</w:t>
            </w:r>
          </w:p>
        </w:tc>
      </w:tr>
      <w:tr w:rsidR="00B752CF" w14:paraId="2D94D1AD" w14:textId="77777777" w:rsidTr="00474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9" w:type="dxa"/>
          </w:tcPr>
          <w:p w14:paraId="078CD2A9" w14:textId="77777777" w:rsidR="00B752CF" w:rsidRDefault="00B752CF" w:rsidP="00474A44">
            <w:pPr>
              <w:rPr>
                <w:lang w:val="en-PK"/>
              </w:rPr>
            </w:pPr>
            <w:r>
              <w:rPr>
                <w:lang w:val="en-PK"/>
              </w:rPr>
              <w:t>Questions</w:t>
            </w:r>
          </w:p>
        </w:tc>
        <w:tc>
          <w:tcPr>
            <w:tcW w:w="3456" w:type="dxa"/>
          </w:tcPr>
          <w:p w14:paraId="407A6181"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20</w:t>
            </w:r>
          </w:p>
        </w:tc>
        <w:tc>
          <w:tcPr>
            <w:tcW w:w="3403" w:type="dxa"/>
          </w:tcPr>
          <w:p w14:paraId="31FB6FF9"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3</w:t>
            </w:r>
          </w:p>
        </w:tc>
        <w:tc>
          <w:tcPr>
            <w:tcW w:w="3411" w:type="dxa"/>
          </w:tcPr>
          <w:p w14:paraId="160382B2"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3</w:t>
            </w:r>
          </w:p>
        </w:tc>
        <w:tc>
          <w:tcPr>
            <w:tcW w:w="3291" w:type="dxa"/>
          </w:tcPr>
          <w:p w14:paraId="1FB994F9"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1</w:t>
            </w:r>
          </w:p>
        </w:tc>
      </w:tr>
      <w:tr w:rsidR="00B752CF" w14:paraId="558152AA" w14:textId="77777777" w:rsidTr="00474A44">
        <w:tc>
          <w:tcPr>
            <w:cnfStyle w:val="001000000000" w:firstRow="0" w:lastRow="0" w:firstColumn="1" w:lastColumn="0" w:oddVBand="0" w:evenVBand="0" w:oddHBand="0" w:evenHBand="0" w:firstRowFirstColumn="0" w:firstRowLastColumn="0" w:lastRowFirstColumn="0" w:lastRowLastColumn="0"/>
            <w:tcW w:w="3709" w:type="dxa"/>
          </w:tcPr>
          <w:p w14:paraId="413C9CAF" w14:textId="77777777" w:rsidR="00B752CF" w:rsidRDefault="00B752CF" w:rsidP="00474A44">
            <w:pPr>
              <w:rPr>
                <w:lang w:val="en-PK"/>
              </w:rPr>
            </w:pPr>
            <w:r>
              <w:rPr>
                <w:lang w:val="en-PK"/>
              </w:rPr>
              <w:t>Marks</w:t>
            </w:r>
          </w:p>
        </w:tc>
        <w:tc>
          <w:tcPr>
            <w:tcW w:w="3456" w:type="dxa"/>
          </w:tcPr>
          <w:p w14:paraId="4D53C050"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20</w:t>
            </w:r>
          </w:p>
        </w:tc>
        <w:tc>
          <w:tcPr>
            <w:tcW w:w="3403" w:type="dxa"/>
          </w:tcPr>
          <w:p w14:paraId="210595A1"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15 (5 each)</w:t>
            </w:r>
          </w:p>
        </w:tc>
        <w:tc>
          <w:tcPr>
            <w:tcW w:w="3411" w:type="dxa"/>
          </w:tcPr>
          <w:p w14:paraId="6E4A0FC9"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15 (5 each)</w:t>
            </w:r>
          </w:p>
        </w:tc>
        <w:tc>
          <w:tcPr>
            <w:tcW w:w="3291" w:type="dxa"/>
          </w:tcPr>
          <w:p w14:paraId="2A4C8B1B"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10</w:t>
            </w:r>
          </w:p>
        </w:tc>
      </w:tr>
      <w:tr w:rsidR="00B752CF" w14:paraId="56069763" w14:textId="77777777" w:rsidTr="00474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9" w:type="dxa"/>
          </w:tcPr>
          <w:p w14:paraId="5D4D2503" w14:textId="77777777" w:rsidR="00B752CF" w:rsidRDefault="00B752CF" w:rsidP="00474A44">
            <w:pPr>
              <w:rPr>
                <w:lang w:val="en-PK"/>
              </w:rPr>
            </w:pPr>
            <w:r>
              <w:rPr>
                <w:lang w:val="en-PK"/>
              </w:rPr>
              <w:t>Time</w:t>
            </w:r>
          </w:p>
        </w:tc>
        <w:tc>
          <w:tcPr>
            <w:tcW w:w="3456" w:type="dxa"/>
          </w:tcPr>
          <w:p w14:paraId="7391DB73"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60 min</w:t>
            </w:r>
          </w:p>
        </w:tc>
        <w:tc>
          <w:tcPr>
            <w:tcW w:w="3403" w:type="dxa"/>
          </w:tcPr>
          <w:p w14:paraId="3D9CB22E"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Total Marks: 60</w:t>
            </w:r>
          </w:p>
        </w:tc>
        <w:tc>
          <w:tcPr>
            <w:tcW w:w="3411" w:type="dxa"/>
          </w:tcPr>
          <w:p w14:paraId="3F6C5BAA"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c>
          <w:tcPr>
            <w:tcW w:w="3291" w:type="dxa"/>
          </w:tcPr>
          <w:p w14:paraId="3B055124"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r>
    </w:tbl>
    <w:p w14:paraId="69A157A1" w14:textId="05383D1E" w:rsidR="00B752CF" w:rsidRDefault="00B752CF" w:rsidP="00B752CF">
      <w:pPr>
        <w:pStyle w:val="Heading1"/>
      </w:pPr>
      <w:r>
        <w:lastRenderedPageBreak/>
        <w:t xml:space="preserve">Theory paper </w:t>
      </w:r>
      <w:r w:rsidR="0085330A">
        <w:t>2</w:t>
      </w:r>
    </w:p>
    <w:p w14:paraId="6DABB372" w14:textId="77777777" w:rsidR="00B752CF" w:rsidRDefault="00B752CF" w:rsidP="00617208">
      <w:pPr>
        <w:pStyle w:val="Heading2"/>
      </w:pPr>
      <w:r>
        <w:t>Topic distribution</w:t>
      </w:r>
    </w:p>
    <w:tbl>
      <w:tblPr>
        <w:tblStyle w:val="GridTable4-Accent2"/>
        <w:tblW w:w="0" w:type="auto"/>
        <w:tblLook w:val="04A0" w:firstRow="1" w:lastRow="0" w:firstColumn="1" w:lastColumn="0" w:noHBand="0" w:noVBand="1"/>
      </w:tblPr>
      <w:tblGrid>
        <w:gridCol w:w="1642"/>
        <w:gridCol w:w="4269"/>
        <w:gridCol w:w="2848"/>
        <w:gridCol w:w="2843"/>
        <w:gridCol w:w="2845"/>
        <w:gridCol w:w="2823"/>
      </w:tblGrid>
      <w:tr w:rsidR="00B752CF" w14:paraId="4F56BBC1" w14:textId="77777777" w:rsidTr="00474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6F101532" w14:textId="77777777" w:rsidR="00B752CF" w:rsidRDefault="00B752CF" w:rsidP="00474A44">
            <w:pPr>
              <w:rPr>
                <w:lang w:val="en-PK"/>
              </w:rPr>
            </w:pPr>
          </w:p>
        </w:tc>
        <w:tc>
          <w:tcPr>
            <w:tcW w:w="4269" w:type="dxa"/>
          </w:tcPr>
          <w:p w14:paraId="570A17DF"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Topic distribution</w:t>
            </w:r>
          </w:p>
        </w:tc>
        <w:tc>
          <w:tcPr>
            <w:tcW w:w="2848" w:type="dxa"/>
          </w:tcPr>
          <w:p w14:paraId="3942B7D4"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MCQ 20</w:t>
            </w:r>
          </w:p>
        </w:tc>
        <w:tc>
          <w:tcPr>
            <w:tcW w:w="2843" w:type="dxa"/>
          </w:tcPr>
          <w:p w14:paraId="4F93167B"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SEQ</w:t>
            </w:r>
          </w:p>
        </w:tc>
        <w:tc>
          <w:tcPr>
            <w:tcW w:w="2845" w:type="dxa"/>
          </w:tcPr>
          <w:p w14:paraId="58D25E0D"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SAQ</w:t>
            </w:r>
          </w:p>
        </w:tc>
        <w:tc>
          <w:tcPr>
            <w:tcW w:w="2823" w:type="dxa"/>
          </w:tcPr>
          <w:p w14:paraId="196EEBBF"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EMQ</w:t>
            </w:r>
          </w:p>
        </w:tc>
      </w:tr>
      <w:tr w:rsidR="00B752CF" w14:paraId="24852163" w14:textId="77777777" w:rsidTr="00474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4D6DABE3" w14:textId="77777777" w:rsidR="00B752CF" w:rsidRDefault="00B752CF" w:rsidP="00474A44">
            <w:pPr>
              <w:rPr>
                <w:lang w:val="en-PK"/>
              </w:rPr>
            </w:pPr>
            <w:r>
              <w:rPr>
                <w:lang w:val="en-PK"/>
              </w:rPr>
              <w:t>1.</w:t>
            </w:r>
          </w:p>
        </w:tc>
        <w:tc>
          <w:tcPr>
            <w:tcW w:w="4269" w:type="dxa"/>
          </w:tcPr>
          <w:p w14:paraId="0367F5F7"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Endocrinology</w:t>
            </w:r>
          </w:p>
        </w:tc>
        <w:tc>
          <w:tcPr>
            <w:tcW w:w="2848" w:type="dxa"/>
          </w:tcPr>
          <w:p w14:paraId="4653B7AF"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5</w:t>
            </w:r>
          </w:p>
        </w:tc>
        <w:tc>
          <w:tcPr>
            <w:tcW w:w="2843" w:type="dxa"/>
          </w:tcPr>
          <w:p w14:paraId="14BA7BD6"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1</w:t>
            </w:r>
          </w:p>
        </w:tc>
        <w:tc>
          <w:tcPr>
            <w:tcW w:w="2845" w:type="dxa"/>
          </w:tcPr>
          <w:p w14:paraId="512D6A40"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c>
          <w:tcPr>
            <w:tcW w:w="2823" w:type="dxa"/>
          </w:tcPr>
          <w:p w14:paraId="56520B37"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1</w:t>
            </w:r>
          </w:p>
        </w:tc>
      </w:tr>
      <w:tr w:rsidR="00B752CF" w14:paraId="4D8818CA" w14:textId="77777777" w:rsidTr="00474A44">
        <w:tc>
          <w:tcPr>
            <w:cnfStyle w:val="001000000000" w:firstRow="0" w:lastRow="0" w:firstColumn="1" w:lastColumn="0" w:oddVBand="0" w:evenVBand="0" w:oddHBand="0" w:evenHBand="0" w:firstRowFirstColumn="0" w:firstRowLastColumn="0" w:lastRowFirstColumn="0" w:lastRowLastColumn="0"/>
            <w:tcW w:w="1642" w:type="dxa"/>
          </w:tcPr>
          <w:p w14:paraId="225E95BA" w14:textId="77777777" w:rsidR="00B752CF" w:rsidRDefault="00B752CF" w:rsidP="00474A44">
            <w:pPr>
              <w:rPr>
                <w:lang w:val="en-PK"/>
              </w:rPr>
            </w:pPr>
            <w:r>
              <w:rPr>
                <w:lang w:val="en-PK"/>
              </w:rPr>
              <w:t>2.</w:t>
            </w:r>
          </w:p>
        </w:tc>
        <w:tc>
          <w:tcPr>
            <w:tcW w:w="4269" w:type="dxa"/>
          </w:tcPr>
          <w:p w14:paraId="21A2D458"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Vascular system</w:t>
            </w:r>
          </w:p>
        </w:tc>
        <w:tc>
          <w:tcPr>
            <w:tcW w:w="2848" w:type="dxa"/>
          </w:tcPr>
          <w:p w14:paraId="7EB8EA4A"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5</w:t>
            </w:r>
          </w:p>
        </w:tc>
        <w:tc>
          <w:tcPr>
            <w:tcW w:w="2843" w:type="dxa"/>
          </w:tcPr>
          <w:p w14:paraId="17010D2D"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p>
        </w:tc>
        <w:tc>
          <w:tcPr>
            <w:tcW w:w="2845" w:type="dxa"/>
          </w:tcPr>
          <w:p w14:paraId="1E63273B"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w:t>
            </w:r>
          </w:p>
        </w:tc>
        <w:tc>
          <w:tcPr>
            <w:tcW w:w="2823" w:type="dxa"/>
          </w:tcPr>
          <w:p w14:paraId="5CE4B888"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p>
        </w:tc>
      </w:tr>
      <w:tr w:rsidR="00B752CF" w14:paraId="23B30642" w14:textId="77777777" w:rsidTr="00474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792BDFFC" w14:textId="77777777" w:rsidR="00B752CF" w:rsidRDefault="00B752CF" w:rsidP="00474A44">
            <w:pPr>
              <w:rPr>
                <w:lang w:val="en-PK"/>
              </w:rPr>
            </w:pPr>
            <w:r>
              <w:rPr>
                <w:lang w:val="en-PK"/>
              </w:rPr>
              <w:t>3.</w:t>
            </w:r>
          </w:p>
        </w:tc>
        <w:tc>
          <w:tcPr>
            <w:tcW w:w="4269" w:type="dxa"/>
          </w:tcPr>
          <w:p w14:paraId="233CC840"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Acute abdomen</w:t>
            </w:r>
          </w:p>
        </w:tc>
        <w:tc>
          <w:tcPr>
            <w:tcW w:w="2848" w:type="dxa"/>
          </w:tcPr>
          <w:p w14:paraId="6DDB02E8"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7</w:t>
            </w:r>
          </w:p>
        </w:tc>
        <w:tc>
          <w:tcPr>
            <w:tcW w:w="2843" w:type="dxa"/>
          </w:tcPr>
          <w:p w14:paraId="060B7F50"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1</w:t>
            </w:r>
          </w:p>
        </w:tc>
        <w:tc>
          <w:tcPr>
            <w:tcW w:w="2845" w:type="dxa"/>
          </w:tcPr>
          <w:p w14:paraId="021FCB4D"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1</w:t>
            </w:r>
          </w:p>
        </w:tc>
        <w:tc>
          <w:tcPr>
            <w:tcW w:w="2823" w:type="dxa"/>
          </w:tcPr>
          <w:p w14:paraId="18C6F509"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r>
      <w:tr w:rsidR="00B752CF" w14:paraId="4A6D7262" w14:textId="77777777" w:rsidTr="00474A44">
        <w:tc>
          <w:tcPr>
            <w:cnfStyle w:val="001000000000" w:firstRow="0" w:lastRow="0" w:firstColumn="1" w:lastColumn="0" w:oddVBand="0" w:evenVBand="0" w:oddHBand="0" w:evenHBand="0" w:firstRowFirstColumn="0" w:firstRowLastColumn="0" w:lastRowFirstColumn="0" w:lastRowLastColumn="0"/>
            <w:tcW w:w="1642" w:type="dxa"/>
          </w:tcPr>
          <w:p w14:paraId="2603CDFF" w14:textId="77777777" w:rsidR="00B752CF" w:rsidRDefault="00B752CF" w:rsidP="00474A44">
            <w:pPr>
              <w:rPr>
                <w:lang w:val="en-PK"/>
              </w:rPr>
            </w:pPr>
            <w:r>
              <w:rPr>
                <w:lang w:val="en-PK"/>
              </w:rPr>
              <w:t>4.</w:t>
            </w:r>
          </w:p>
        </w:tc>
        <w:tc>
          <w:tcPr>
            <w:tcW w:w="4269" w:type="dxa"/>
          </w:tcPr>
          <w:p w14:paraId="7B027611"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Breast</w:t>
            </w:r>
          </w:p>
        </w:tc>
        <w:tc>
          <w:tcPr>
            <w:tcW w:w="2848" w:type="dxa"/>
          </w:tcPr>
          <w:p w14:paraId="2878607D"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3</w:t>
            </w:r>
          </w:p>
        </w:tc>
        <w:tc>
          <w:tcPr>
            <w:tcW w:w="2843" w:type="dxa"/>
          </w:tcPr>
          <w:p w14:paraId="2D1A6E0F"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w:t>
            </w:r>
          </w:p>
        </w:tc>
        <w:tc>
          <w:tcPr>
            <w:tcW w:w="2845" w:type="dxa"/>
          </w:tcPr>
          <w:p w14:paraId="69FCF656"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w:t>
            </w:r>
          </w:p>
        </w:tc>
        <w:tc>
          <w:tcPr>
            <w:tcW w:w="2823" w:type="dxa"/>
          </w:tcPr>
          <w:p w14:paraId="2883269F"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p>
        </w:tc>
      </w:tr>
    </w:tbl>
    <w:p w14:paraId="63CA0486" w14:textId="77777777" w:rsidR="00B752CF" w:rsidRDefault="00B752CF" w:rsidP="00B752CF">
      <w:pPr>
        <w:rPr>
          <w:lang w:val="en-PK"/>
        </w:rPr>
      </w:pPr>
    </w:p>
    <w:p w14:paraId="581C6A3C" w14:textId="77777777" w:rsidR="00B752CF" w:rsidRDefault="00B752CF" w:rsidP="00B752CF">
      <w:pPr>
        <w:rPr>
          <w:lang w:val="en-PK"/>
        </w:rPr>
      </w:pPr>
    </w:p>
    <w:p w14:paraId="55246CAB" w14:textId="77777777" w:rsidR="00B752CF" w:rsidRDefault="00B752CF" w:rsidP="00B752CF">
      <w:pPr>
        <w:rPr>
          <w:lang w:val="en-PK"/>
        </w:rPr>
      </w:pPr>
    </w:p>
    <w:p w14:paraId="7169B309" w14:textId="77777777" w:rsidR="00B752CF" w:rsidRDefault="00B752CF" w:rsidP="00B752CF">
      <w:pPr>
        <w:pStyle w:val="Heading1"/>
      </w:pPr>
      <w:r>
        <w:lastRenderedPageBreak/>
        <w:t>Clinical</w:t>
      </w:r>
    </w:p>
    <w:tbl>
      <w:tblPr>
        <w:tblStyle w:val="GridTable6ColourfulAccent5"/>
        <w:tblW w:w="9488" w:type="dxa"/>
        <w:tblLook w:val="04A0" w:firstRow="1" w:lastRow="0" w:firstColumn="1" w:lastColumn="0" w:noHBand="0" w:noVBand="1"/>
      </w:tblPr>
      <w:tblGrid>
        <w:gridCol w:w="1897"/>
        <w:gridCol w:w="1897"/>
        <w:gridCol w:w="2013"/>
        <w:gridCol w:w="1783"/>
        <w:gridCol w:w="1898"/>
      </w:tblGrid>
      <w:tr w:rsidR="00B752CF" w14:paraId="756050E7" w14:textId="77777777" w:rsidTr="00474A44">
        <w:trPr>
          <w:cnfStyle w:val="100000000000" w:firstRow="1" w:lastRow="0" w:firstColumn="0" w:lastColumn="0" w:oddVBand="0" w:evenVBand="0" w:oddHBand="0"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1897" w:type="dxa"/>
          </w:tcPr>
          <w:p w14:paraId="7F065514" w14:textId="77777777" w:rsidR="00B752CF" w:rsidRDefault="00B752CF" w:rsidP="00474A44">
            <w:pPr>
              <w:rPr>
                <w:lang w:val="en-PK"/>
              </w:rPr>
            </w:pPr>
            <w:r>
              <w:rPr>
                <w:lang w:val="en-PK"/>
              </w:rPr>
              <w:t>Short cases</w:t>
            </w:r>
          </w:p>
        </w:tc>
        <w:tc>
          <w:tcPr>
            <w:tcW w:w="5693" w:type="dxa"/>
            <w:gridSpan w:val="3"/>
          </w:tcPr>
          <w:p w14:paraId="30FAE75D"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Ci-OSCE*</w:t>
            </w:r>
          </w:p>
        </w:tc>
        <w:tc>
          <w:tcPr>
            <w:tcW w:w="1898" w:type="dxa"/>
          </w:tcPr>
          <w:p w14:paraId="248AA172"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Total</w:t>
            </w:r>
          </w:p>
        </w:tc>
      </w:tr>
      <w:tr w:rsidR="00B752CF" w14:paraId="0E024997" w14:textId="77777777" w:rsidTr="00474A44">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897" w:type="dxa"/>
          </w:tcPr>
          <w:p w14:paraId="0B0C9A7E" w14:textId="77777777" w:rsidR="00B752CF" w:rsidRDefault="00B752CF" w:rsidP="00474A44">
            <w:pPr>
              <w:rPr>
                <w:lang w:val="en-PK"/>
              </w:rPr>
            </w:pPr>
          </w:p>
        </w:tc>
        <w:tc>
          <w:tcPr>
            <w:tcW w:w="1897" w:type="dxa"/>
          </w:tcPr>
          <w:p w14:paraId="7D8F8EE3"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Surgical skill</w:t>
            </w:r>
          </w:p>
        </w:tc>
        <w:tc>
          <w:tcPr>
            <w:tcW w:w="2013" w:type="dxa"/>
          </w:tcPr>
          <w:p w14:paraId="0769A6BC"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Counselling</w:t>
            </w:r>
          </w:p>
        </w:tc>
        <w:tc>
          <w:tcPr>
            <w:tcW w:w="1783" w:type="dxa"/>
          </w:tcPr>
          <w:p w14:paraId="7B2E2EF8"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Ethics</w:t>
            </w:r>
          </w:p>
        </w:tc>
        <w:tc>
          <w:tcPr>
            <w:tcW w:w="1898" w:type="dxa"/>
          </w:tcPr>
          <w:p w14:paraId="35CCD489"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r>
      <w:tr w:rsidR="00B752CF" w14:paraId="4658FAB7" w14:textId="77777777" w:rsidTr="00474A44">
        <w:trPr>
          <w:trHeight w:val="628"/>
        </w:trPr>
        <w:tc>
          <w:tcPr>
            <w:cnfStyle w:val="001000000000" w:firstRow="0" w:lastRow="0" w:firstColumn="1" w:lastColumn="0" w:oddVBand="0" w:evenVBand="0" w:oddHBand="0" w:evenHBand="0" w:firstRowFirstColumn="0" w:firstRowLastColumn="0" w:lastRowFirstColumn="0" w:lastRowLastColumn="0"/>
            <w:tcW w:w="1897" w:type="dxa"/>
          </w:tcPr>
          <w:p w14:paraId="08CDD3B7" w14:textId="77777777" w:rsidR="00B752CF" w:rsidRDefault="00B752CF" w:rsidP="00474A44">
            <w:pPr>
              <w:rPr>
                <w:lang w:val="en-PK"/>
              </w:rPr>
            </w:pPr>
            <w:r>
              <w:rPr>
                <w:lang w:val="en-PK"/>
              </w:rPr>
              <w:t>4</w:t>
            </w:r>
          </w:p>
        </w:tc>
        <w:tc>
          <w:tcPr>
            <w:tcW w:w="1897" w:type="dxa"/>
          </w:tcPr>
          <w:p w14:paraId="5B3FCD40"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w:t>
            </w:r>
          </w:p>
        </w:tc>
        <w:tc>
          <w:tcPr>
            <w:tcW w:w="2013" w:type="dxa"/>
          </w:tcPr>
          <w:p w14:paraId="39B1EBD0"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w:t>
            </w:r>
          </w:p>
        </w:tc>
        <w:tc>
          <w:tcPr>
            <w:tcW w:w="1783" w:type="dxa"/>
          </w:tcPr>
          <w:p w14:paraId="79B0630D"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0</w:t>
            </w:r>
          </w:p>
        </w:tc>
        <w:tc>
          <w:tcPr>
            <w:tcW w:w="1898" w:type="dxa"/>
          </w:tcPr>
          <w:p w14:paraId="7ED4D76A"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6</w:t>
            </w:r>
          </w:p>
        </w:tc>
      </w:tr>
      <w:tr w:rsidR="00B752CF" w14:paraId="3D5DEBD3" w14:textId="77777777" w:rsidTr="00474A44">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897" w:type="dxa"/>
          </w:tcPr>
          <w:p w14:paraId="5E970609" w14:textId="77777777" w:rsidR="00B752CF" w:rsidRDefault="00B752CF" w:rsidP="00474A44">
            <w:pPr>
              <w:rPr>
                <w:lang w:val="en-PK"/>
              </w:rPr>
            </w:pPr>
            <w:r w:rsidRPr="00354FED">
              <w:rPr>
                <w:lang w:val="en-GB"/>
              </w:rPr>
              <w:t>15 marks each/60 marks</w:t>
            </w:r>
          </w:p>
        </w:tc>
        <w:tc>
          <w:tcPr>
            <w:tcW w:w="1897" w:type="dxa"/>
          </w:tcPr>
          <w:p w14:paraId="62CF7304"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sidRPr="00354FED">
              <w:rPr>
                <w:lang w:val="en-GB"/>
              </w:rPr>
              <w:t>10 marks</w:t>
            </w:r>
          </w:p>
        </w:tc>
        <w:tc>
          <w:tcPr>
            <w:tcW w:w="2013" w:type="dxa"/>
          </w:tcPr>
          <w:p w14:paraId="4B7C41EF"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sidRPr="00354FED">
              <w:rPr>
                <w:lang w:val="en-GB"/>
              </w:rPr>
              <w:t>10 marks</w:t>
            </w:r>
          </w:p>
        </w:tc>
        <w:tc>
          <w:tcPr>
            <w:tcW w:w="1783" w:type="dxa"/>
          </w:tcPr>
          <w:p w14:paraId="78FA53B9"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c>
          <w:tcPr>
            <w:tcW w:w="1898" w:type="dxa"/>
          </w:tcPr>
          <w:p w14:paraId="366AE19C"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80</w:t>
            </w:r>
          </w:p>
        </w:tc>
      </w:tr>
      <w:tr w:rsidR="00B752CF" w14:paraId="60F98825" w14:textId="77777777" w:rsidTr="00474A44">
        <w:trPr>
          <w:trHeight w:val="628"/>
        </w:trPr>
        <w:tc>
          <w:tcPr>
            <w:cnfStyle w:val="001000000000" w:firstRow="0" w:lastRow="0" w:firstColumn="1" w:lastColumn="0" w:oddVBand="0" w:evenVBand="0" w:oddHBand="0" w:evenHBand="0" w:firstRowFirstColumn="0" w:firstRowLastColumn="0" w:lastRowFirstColumn="0" w:lastRowLastColumn="0"/>
            <w:tcW w:w="1897" w:type="dxa"/>
          </w:tcPr>
          <w:p w14:paraId="572CC26F" w14:textId="77777777" w:rsidR="00B752CF" w:rsidRPr="00354FED" w:rsidRDefault="00B752CF" w:rsidP="00474A44">
            <w:pPr>
              <w:rPr>
                <w:lang w:val="en-GB"/>
              </w:rPr>
            </w:pPr>
            <w:r w:rsidRPr="00354FED">
              <w:rPr>
                <w:lang w:val="en-GB"/>
              </w:rPr>
              <w:t>15 minutes each and</w:t>
            </w:r>
          </w:p>
          <w:p w14:paraId="6B2C12C9" w14:textId="77777777" w:rsidR="00B752CF" w:rsidRDefault="00B752CF" w:rsidP="00474A44">
            <w:pPr>
              <w:rPr>
                <w:lang w:val="en-PK"/>
              </w:rPr>
            </w:pPr>
            <w:r w:rsidRPr="00354FED">
              <w:rPr>
                <w:lang w:val="en-GB"/>
              </w:rPr>
              <w:t>total 60 min</w:t>
            </w:r>
          </w:p>
        </w:tc>
        <w:tc>
          <w:tcPr>
            <w:tcW w:w="1897" w:type="dxa"/>
          </w:tcPr>
          <w:p w14:paraId="14D98988"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sidRPr="00354FED">
              <w:rPr>
                <w:lang w:val="en-GB"/>
              </w:rPr>
              <w:t>10 minutes each</w:t>
            </w:r>
          </w:p>
        </w:tc>
        <w:tc>
          <w:tcPr>
            <w:tcW w:w="2013" w:type="dxa"/>
          </w:tcPr>
          <w:p w14:paraId="787DD815"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sidRPr="00354FED">
              <w:rPr>
                <w:lang w:val="en-GB"/>
              </w:rPr>
              <w:t>10 minutes each</w:t>
            </w:r>
          </w:p>
        </w:tc>
        <w:tc>
          <w:tcPr>
            <w:tcW w:w="1783" w:type="dxa"/>
          </w:tcPr>
          <w:p w14:paraId="0ED787E1"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p>
        </w:tc>
        <w:tc>
          <w:tcPr>
            <w:tcW w:w="1898" w:type="dxa"/>
          </w:tcPr>
          <w:p w14:paraId="7D848BF1"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sidRPr="00354FED">
              <w:rPr>
                <w:lang w:val="en-GB"/>
              </w:rPr>
              <w:t>1 Hours 20 minutes</w:t>
            </w:r>
          </w:p>
        </w:tc>
      </w:tr>
      <w:tr w:rsidR="00B752CF" w14:paraId="05E65D7B" w14:textId="77777777" w:rsidTr="00474A44">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9488" w:type="dxa"/>
            <w:gridSpan w:val="5"/>
          </w:tcPr>
          <w:p w14:paraId="5FE8ED59" w14:textId="77777777" w:rsidR="00B752CF" w:rsidRDefault="00B752CF" w:rsidP="00474A44">
            <w:pPr>
              <w:rPr>
                <w:lang w:val="en-PK"/>
              </w:rPr>
            </w:pPr>
            <w:r>
              <w:rPr>
                <w:lang w:val="en-PK"/>
              </w:rPr>
              <w:t>AV-OSCE**</w:t>
            </w:r>
          </w:p>
        </w:tc>
      </w:tr>
      <w:tr w:rsidR="00B752CF" w14:paraId="7D72D662" w14:textId="77777777" w:rsidTr="00474A44">
        <w:trPr>
          <w:trHeight w:val="628"/>
        </w:trPr>
        <w:tc>
          <w:tcPr>
            <w:cnfStyle w:val="001000000000" w:firstRow="0" w:lastRow="0" w:firstColumn="1" w:lastColumn="0" w:oddVBand="0" w:evenVBand="0" w:oddHBand="0" w:evenHBand="0" w:firstRowFirstColumn="0" w:firstRowLastColumn="0" w:lastRowFirstColumn="0" w:lastRowLastColumn="0"/>
            <w:tcW w:w="1897" w:type="dxa"/>
          </w:tcPr>
          <w:p w14:paraId="719CEB9B" w14:textId="77777777" w:rsidR="00B752CF" w:rsidRDefault="00B752CF" w:rsidP="00474A44">
            <w:pPr>
              <w:rPr>
                <w:lang w:val="en-PK"/>
              </w:rPr>
            </w:pPr>
            <w:r w:rsidRPr="00354FED">
              <w:rPr>
                <w:lang w:val="en-GB"/>
              </w:rPr>
              <w:t>Stems/Station</w:t>
            </w:r>
          </w:p>
        </w:tc>
        <w:tc>
          <w:tcPr>
            <w:tcW w:w="1897" w:type="dxa"/>
          </w:tcPr>
          <w:p w14:paraId="2C0794CB"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sidRPr="00354FED">
              <w:rPr>
                <w:lang w:val="en-GB"/>
              </w:rPr>
              <w:t>Marks</w:t>
            </w:r>
          </w:p>
        </w:tc>
        <w:tc>
          <w:tcPr>
            <w:tcW w:w="3796" w:type="dxa"/>
            <w:gridSpan w:val="2"/>
          </w:tcPr>
          <w:p w14:paraId="39E3F069"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Time</w:t>
            </w:r>
          </w:p>
        </w:tc>
        <w:tc>
          <w:tcPr>
            <w:tcW w:w="1898" w:type="dxa"/>
          </w:tcPr>
          <w:p w14:paraId="788ABC9D"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Total</w:t>
            </w:r>
          </w:p>
        </w:tc>
      </w:tr>
      <w:tr w:rsidR="00B752CF" w14:paraId="4EF47232" w14:textId="77777777" w:rsidTr="00474A44">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897" w:type="dxa"/>
          </w:tcPr>
          <w:p w14:paraId="3997577A" w14:textId="77777777" w:rsidR="00B752CF" w:rsidRDefault="00B752CF" w:rsidP="00474A44">
            <w:pPr>
              <w:rPr>
                <w:lang w:val="en-PK"/>
              </w:rPr>
            </w:pPr>
            <w:r>
              <w:rPr>
                <w:lang w:val="en-PK"/>
              </w:rPr>
              <w:t>5</w:t>
            </w:r>
          </w:p>
        </w:tc>
        <w:tc>
          <w:tcPr>
            <w:tcW w:w="1897" w:type="dxa"/>
          </w:tcPr>
          <w:p w14:paraId="7E03B01E"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50</w:t>
            </w:r>
          </w:p>
        </w:tc>
        <w:tc>
          <w:tcPr>
            <w:tcW w:w="3796" w:type="dxa"/>
            <w:gridSpan w:val="2"/>
          </w:tcPr>
          <w:p w14:paraId="6E887611"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3min/slide</w:t>
            </w:r>
          </w:p>
        </w:tc>
        <w:tc>
          <w:tcPr>
            <w:tcW w:w="1898" w:type="dxa"/>
          </w:tcPr>
          <w:p w14:paraId="04265E18"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30 min</w:t>
            </w:r>
          </w:p>
        </w:tc>
      </w:tr>
    </w:tbl>
    <w:p w14:paraId="12CDB9D7" w14:textId="77777777" w:rsidR="00B752CF" w:rsidRDefault="00B752CF" w:rsidP="00B752CF">
      <w:pPr>
        <w:rPr>
          <w:lang w:val="en-PK"/>
        </w:rPr>
      </w:pPr>
    </w:p>
    <w:p w14:paraId="795F2021" w14:textId="77777777" w:rsidR="00B752CF" w:rsidRDefault="00B752CF" w:rsidP="00B752CF">
      <w:pPr>
        <w:rPr>
          <w:lang w:val="en-GB"/>
        </w:rPr>
      </w:pPr>
      <w:r w:rsidRPr="00354FED">
        <w:rPr>
          <w:lang w:val="en-GB"/>
        </w:rPr>
        <w:t xml:space="preserve">*CI-OSCE: Clinically Integrated Observed Structured Clinical </w:t>
      </w:r>
      <w:proofErr w:type="gramStart"/>
      <w:r w:rsidRPr="00354FED">
        <w:rPr>
          <w:lang w:val="en-GB"/>
        </w:rPr>
        <w:t>Examination</w:t>
      </w:r>
      <w:r>
        <w:rPr>
          <w:lang w:val="en-GB"/>
        </w:rPr>
        <w:t>.</w:t>
      </w:r>
      <w:r w:rsidRPr="00354FED">
        <w:rPr>
          <w:lang w:val="en-GB"/>
        </w:rPr>
        <w:t>*</w:t>
      </w:r>
      <w:proofErr w:type="gramEnd"/>
      <w:r w:rsidRPr="00354FED">
        <w:rPr>
          <w:lang w:val="en-GB"/>
        </w:rPr>
        <w:t>*Av-OSCE: Audio-visual Observed Structured Clinical Examination. AV-OSCE according to EBA AV-OSCE scheme</w:t>
      </w:r>
    </w:p>
    <w:p w14:paraId="51608693" w14:textId="77777777" w:rsidR="00B752CF" w:rsidRDefault="00B752CF" w:rsidP="00B752CF">
      <w:pPr>
        <w:pStyle w:val="Heading1"/>
      </w:pPr>
      <w:r w:rsidRPr="0088682F">
        <w:t>MODULE II ASSESSMENT</w:t>
      </w:r>
    </w:p>
    <w:p w14:paraId="7F17A784" w14:textId="77777777" w:rsidR="00B752CF" w:rsidRDefault="00B752CF" w:rsidP="00B752CF">
      <w:pPr>
        <w:rPr>
          <w:lang w:val="en-PK"/>
        </w:rPr>
      </w:pPr>
    </w:p>
    <w:p w14:paraId="4982654B" w14:textId="73D08F5C" w:rsidR="00B752CF" w:rsidRDefault="00B752CF" w:rsidP="00B752CF">
      <w:pPr>
        <w:pStyle w:val="Heading1"/>
      </w:pPr>
      <w:r>
        <w:t>Theory</w:t>
      </w:r>
      <w:r w:rsidR="0085330A">
        <w:t xml:space="preserve"> Paper 1</w:t>
      </w:r>
    </w:p>
    <w:tbl>
      <w:tblPr>
        <w:tblStyle w:val="GridTable6ColourfulAccent2"/>
        <w:tblW w:w="0" w:type="auto"/>
        <w:tblLook w:val="04A0" w:firstRow="1" w:lastRow="0" w:firstColumn="1" w:lastColumn="0" w:noHBand="0" w:noVBand="1"/>
      </w:tblPr>
      <w:tblGrid>
        <w:gridCol w:w="3709"/>
        <w:gridCol w:w="3456"/>
        <w:gridCol w:w="3403"/>
        <w:gridCol w:w="3411"/>
        <w:gridCol w:w="3291"/>
      </w:tblGrid>
      <w:tr w:rsidR="00B752CF" w14:paraId="18E9EA94" w14:textId="77777777" w:rsidTr="00474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9" w:type="dxa"/>
          </w:tcPr>
          <w:p w14:paraId="2A74CF21" w14:textId="77777777" w:rsidR="00B752CF" w:rsidRDefault="00B752CF" w:rsidP="00474A44">
            <w:pPr>
              <w:rPr>
                <w:lang w:val="en-PK"/>
              </w:rPr>
            </w:pPr>
            <w:r w:rsidRPr="00F01F04">
              <w:rPr>
                <w:lang w:val="en-GB"/>
              </w:rPr>
              <w:t>Components</w:t>
            </w:r>
          </w:p>
        </w:tc>
        <w:tc>
          <w:tcPr>
            <w:tcW w:w="3456" w:type="dxa"/>
          </w:tcPr>
          <w:p w14:paraId="5E3AF982"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MCQ</w:t>
            </w:r>
          </w:p>
        </w:tc>
        <w:tc>
          <w:tcPr>
            <w:tcW w:w="3403" w:type="dxa"/>
          </w:tcPr>
          <w:p w14:paraId="1782C5DF"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SEQ</w:t>
            </w:r>
          </w:p>
        </w:tc>
        <w:tc>
          <w:tcPr>
            <w:tcW w:w="3411" w:type="dxa"/>
          </w:tcPr>
          <w:p w14:paraId="0EEDC718"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SAQ</w:t>
            </w:r>
          </w:p>
        </w:tc>
        <w:tc>
          <w:tcPr>
            <w:tcW w:w="3291" w:type="dxa"/>
          </w:tcPr>
          <w:p w14:paraId="52FB9758"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EMQ</w:t>
            </w:r>
          </w:p>
        </w:tc>
      </w:tr>
      <w:tr w:rsidR="00B752CF" w14:paraId="7F6F246D" w14:textId="77777777" w:rsidTr="00474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9" w:type="dxa"/>
          </w:tcPr>
          <w:p w14:paraId="60D900E9" w14:textId="77777777" w:rsidR="00B752CF" w:rsidRDefault="00B752CF" w:rsidP="00474A44">
            <w:pPr>
              <w:rPr>
                <w:lang w:val="en-PK"/>
              </w:rPr>
            </w:pPr>
            <w:r>
              <w:rPr>
                <w:lang w:val="en-PK"/>
              </w:rPr>
              <w:t>Questions</w:t>
            </w:r>
          </w:p>
        </w:tc>
        <w:tc>
          <w:tcPr>
            <w:tcW w:w="3456" w:type="dxa"/>
          </w:tcPr>
          <w:p w14:paraId="0004DFFD"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20</w:t>
            </w:r>
          </w:p>
        </w:tc>
        <w:tc>
          <w:tcPr>
            <w:tcW w:w="3403" w:type="dxa"/>
          </w:tcPr>
          <w:p w14:paraId="56118B41"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3</w:t>
            </w:r>
          </w:p>
        </w:tc>
        <w:tc>
          <w:tcPr>
            <w:tcW w:w="3411" w:type="dxa"/>
          </w:tcPr>
          <w:p w14:paraId="7A182C1B"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3</w:t>
            </w:r>
          </w:p>
        </w:tc>
        <w:tc>
          <w:tcPr>
            <w:tcW w:w="3291" w:type="dxa"/>
          </w:tcPr>
          <w:p w14:paraId="0C60FA4D"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1</w:t>
            </w:r>
          </w:p>
        </w:tc>
      </w:tr>
      <w:tr w:rsidR="00B752CF" w14:paraId="23AA25BA" w14:textId="77777777" w:rsidTr="00474A44">
        <w:tc>
          <w:tcPr>
            <w:cnfStyle w:val="001000000000" w:firstRow="0" w:lastRow="0" w:firstColumn="1" w:lastColumn="0" w:oddVBand="0" w:evenVBand="0" w:oddHBand="0" w:evenHBand="0" w:firstRowFirstColumn="0" w:firstRowLastColumn="0" w:lastRowFirstColumn="0" w:lastRowLastColumn="0"/>
            <w:tcW w:w="3709" w:type="dxa"/>
          </w:tcPr>
          <w:p w14:paraId="65D55C3C" w14:textId="77777777" w:rsidR="00B752CF" w:rsidRDefault="00B752CF" w:rsidP="00474A44">
            <w:pPr>
              <w:rPr>
                <w:lang w:val="en-PK"/>
              </w:rPr>
            </w:pPr>
            <w:r>
              <w:rPr>
                <w:lang w:val="en-PK"/>
              </w:rPr>
              <w:t>Marks</w:t>
            </w:r>
          </w:p>
        </w:tc>
        <w:tc>
          <w:tcPr>
            <w:tcW w:w="3456" w:type="dxa"/>
          </w:tcPr>
          <w:p w14:paraId="4540668D"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20</w:t>
            </w:r>
          </w:p>
        </w:tc>
        <w:tc>
          <w:tcPr>
            <w:tcW w:w="3403" w:type="dxa"/>
          </w:tcPr>
          <w:p w14:paraId="52AB199F"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15 (5 each)</w:t>
            </w:r>
          </w:p>
        </w:tc>
        <w:tc>
          <w:tcPr>
            <w:tcW w:w="3411" w:type="dxa"/>
          </w:tcPr>
          <w:p w14:paraId="0902BFE8"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15 (5 each)</w:t>
            </w:r>
          </w:p>
        </w:tc>
        <w:tc>
          <w:tcPr>
            <w:tcW w:w="3291" w:type="dxa"/>
          </w:tcPr>
          <w:p w14:paraId="4988E446"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10</w:t>
            </w:r>
          </w:p>
        </w:tc>
      </w:tr>
      <w:tr w:rsidR="00B752CF" w14:paraId="4D75A66D" w14:textId="77777777" w:rsidTr="00474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9" w:type="dxa"/>
          </w:tcPr>
          <w:p w14:paraId="5176114F" w14:textId="77777777" w:rsidR="00B752CF" w:rsidRDefault="00B752CF" w:rsidP="00474A44">
            <w:pPr>
              <w:rPr>
                <w:lang w:val="en-PK"/>
              </w:rPr>
            </w:pPr>
            <w:r>
              <w:rPr>
                <w:lang w:val="en-PK"/>
              </w:rPr>
              <w:t>Time</w:t>
            </w:r>
          </w:p>
        </w:tc>
        <w:tc>
          <w:tcPr>
            <w:tcW w:w="3456" w:type="dxa"/>
          </w:tcPr>
          <w:p w14:paraId="3982DB24"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60 min</w:t>
            </w:r>
          </w:p>
        </w:tc>
        <w:tc>
          <w:tcPr>
            <w:tcW w:w="3403" w:type="dxa"/>
          </w:tcPr>
          <w:p w14:paraId="6C1DCCF1"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Total Marks: 60</w:t>
            </w:r>
          </w:p>
        </w:tc>
        <w:tc>
          <w:tcPr>
            <w:tcW w:w="3411" w:type="dxa"/>
          </w:tcPr>
          <w:p w14:paraId="4E4C23B9"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c>
          <w:tcPr>
            <w:tcW w:w="3291" w:type="dxa"/>
          </w:tcPr>
          <w:p w14:paraId="5A0358E1"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r>
    </w:tbl>
    <w:p w14:paraId="357E72A6" w14:textId="77777777" w:rsidR="00B752CF" w:rsidRDefault="00B752CF" w:rsidP="00B752CF">
      <w:pPr>
        <w:rPr>
          <w:lang w:val="en-PK"/>
        </w:rPr>
      </w:pPr>
    </w:p>
    <w:p w14:paraId="4F0115FB" w14:textId="77777777" w:rsidR="00B752CF" w:rsidRDefault="00B752CF" w:rsidP="00B752CF">
      <w:pPr>
        <w:pStyle w:val="Heading1"/>
      </w:pPr>
    </w:p>
    <w:p w14:paraId="77B5298E" w14:textId="77777777" w:rsidR="00B752CF" w:rsidRPr="007D00A8" w:rsidRDefault="00B752CF" w:rsidP="00B752CF">
      <w:pPr>
        <w:rPr>
          <w:lang w:val="en-GB"/>
        </w:rPr>
      </w:pPr>
    </w:p>
    <w:p w14:paraId="7C081196" w14:textId="77777777" w:rsidR="00B752CF" w:rsidRDefault="00B752CF" w:rsidP="00B752CF">
      <w:pPr>
        <w:pStyle w:val="Heading1"/>
      </w:pPr>
    </w:p>
    <w:p w14:paraId="5C97A200" w14:textId="05EC849B" w:rsidR="00B752CF" w:rsidRDefault="00B752CF" w:rsidP="00B752CF">
      <w:pPr>
        <w:pStyle w:val="Heading1"/>
      </w:pPr>
      <w:r>
        <w:t>Theory Paper</w:t>
      </w:r>
      <w:r w:rsidR="0085330A">
        <w:t xml:space="preserve"> 2</w:t>
      </w:r>
    </w:p>
    <w:tbl>
      <w:tblPr>
        <w:tblStyle w:val="GridTable4-Accent2"/>
        <w:tblW w:w="0" w:type="auto"/>
        <w:tblLook w:val="04A0" w:firstRow="1" w:lastRow="0" w:firstColumn="1" w:lastColumn="0" w:noHBand="0" w:noVBand="1"/>
      </w:tblPr>
      <w:tblGrid>
        <w:gridCol w:w="1755"/>
        <w:gridCol w:w="4034"/>
        <w:gridCol w:w="2899"/>
        <w:gridCol w:w="2869"/>
        <w:gridCol w:w="2871"/>
        <w:gridCol w:w="2842"/>
      </w:tblGrid>
      <w:tr w:rsidR="00B752CF" w14:paraId="4C8E4701" w14:textId="77777777" w:rsidTr="00474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Pr>
          <w:p w14:paraId="402EB33D" w14:textId="77777777" w:rsidR="00B752CF" w:rsidRDefault="00B752CF" w:rsidP="00474A44">
            <w:pPr>
              <w:rPr>
                <w:lang w:val="en-PK"/>
              </w:rPr>
            </w:pPr>
          </w:p>
        </w:tc>
        <w:tc>
          <w:tcPr>
            <w:tcW w:w="4034" w:type="dxa"/>
          </w:tcPr>
          <w:p w14:paraId="5A9F11D0"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Topics of distribution</w:t>
            </w:r>
          </w:p>
        </w:tc>
        <w:tc>
          <w:tcPr>
            <w:tcW w:w="2899" w:type="dxa"/>
          </w:tcPr>
          <w:p w14:paraId="237B2C8F"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MCQs20</w:t>
            </w:r>
          </w:p>
        </w:tc>
        <w:tc>
          <w:tcPr>
            <w:tcW w:w="2869" w:type="dxa"/>
          </w:tcPr>
          <w:p w14:paraId="4769352D"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SEQ 3</w:t>
            </w:r>
          </w:p>
        </w:tc>
        <w:tc>
          <w:tcPr>
            <w:tcW w:w="2871" w:type="dxa"/>
          </w:tcPr>
          <w:p w14:paraId="2A29E746"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SAQ 3</w:t>
            </w:r>
          </w:p>
        </w:tc>
        <w:tc>
          <w:tcPr>
            <w:tcW w:w="2842" w:type="dxa"/>
          </w:tcPr>
          <w:p w14:paraId="249A3FCC"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EMQ1</w:t>
            </w:r>
          </w:p>
        </w:tc>
      </w:tr>
      <w:tr w:rsidR="00B752CF" w14:paraId="5BFC0A7D" w14:textId="77777777" w:rsidTr="00474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Pr>
          <w:p w14:paraId="0946DFA9" w14:textId="77777777" w:rsidR="00B752CF" w:rsidRDefault="00B752CF" w:rsidP="00474A44">
            <w:pPr>
              <w:rPr>
                <w:lang w:val="en-PK"/>
              </w:rPr>
            </w:pPr>
            <w:r>
              <w:rPr>
                <w:lang w:val="en-PK"/>
              </w:rPr>
              <w:t>1.</w:t>
            </w:r>
          </w:p>
        </w:tc>
        <w:tc>
          <w:tcPr>
            <w:tcW w:w="4034" w:type="dxa"/>
          </w:tcPr>
          <w:p w14:paraId="7EFF1841"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 xml:space="preserve">Lower GI </w:t>
            </w:r>
          </w:p>
        </w:tc>
        <w:tc>
          <w:tcPr>
            <w:tcW w:w="2899" w:type="dxa"/>
          </w:tcPr>
          <w:p w14:paraId="1B5268DB"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5</w:t>
            </w:r>
          </w:p>
        </w:tc>
        <w:tc>
          <w:tcPr>
            <w:tcW w:w="2869" w:type="dxa"/>
          </w:tcPr>
          <w:p w14:paraId="438D5AF9"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1</w:t>
            </w:r>
          </w:p>
        </w:tc>
        <w:tc>
          <w:tcPr>
            <w:tcW w:w="2871" w:type="dxa"/>
          </w:tcPr>
          <w:p w14:paraId="20E7CBE4"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1</w:t>
            </w:r>
          </w:p>
        </w:tc>
        <w:tc>
          <w:tcPr>
            <w:tcW w:w="2842" w:type="dxa"/>
          </w:tcPr>
          <w:p w14:paraId="77859D9A"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r>
      <w:tr w:rsidR="00B752CF" w14:paraId="5CAA69DF" w14:textId="77777777" w:rsidTr="00474A44">
        <w:tc>
          <w:tcPr>
            <w:cnfStyle w:val="001000000000" w:firstRow="0" w:lastRow="0" w:firstColumn="1" w:lastColumn="0" w:oddVBand="0" w:evenVBand="0" w:oddHBand="0" w:evenHBand="0" w:firstRowFirstColumn="0" w:firstRowLastColumn="0" w:lastRowFirstColumn="0" w:lastRowLastColumn="0"/>
            <w:tcW w:w="1755" w:type="dxa"/>
          </w:tcPr>
          <w:p w14:paraId="6F2B4CAD" w14:textId="77777777" w:rsidR="00B752CF" w:rsidRDefault="00B752CF" w:rsidP="00474A44">
            <w:pPr>
              <w:rPr>
                <w:lang w:val="en-PK"/>
              </w:rPr>
            </w:pPr>
            <w:r>
              <w:rPr>
                <w:lang w:val="en-PK"/>
              </w:rPr>
              <w:t>2.</w:t>
            </w:r>
          </w:p>
        </w:tc>
        <w:tc>
          <w:tcPr>
            <w:tcW w:w="4034" w:type="dxa"/>
          </w:tcPr>
          <w:p w14:paraId="6B297EEF"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Trauma</w:t>
            </w:r>
          </w:p>
        </w:tc>
        <w:tc>
          <w:tcPr>
            <w:tcW w:w="2899" w:type="dxa"/>
          </w:tcPr>
          <w:p w14:paraId="31F77ADB"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10</w:t>
            </w:r>
          </w:p>
        </w:tc>
        <w:tc>
          <w:tcPr>
            <w:tcW w:w="2869" w:type="dxa"/>
          </w:tcPr>
          <w:p w14:paraId="7E30E9EA"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w:t>
            </w:r>
          </w:p>
        </w:tc>
        <w:tc>
          <w:tcPr>
            <w:tcW w:w="2871" w:type="dxa"/>
          </w:tcPr>
          <w:p w14:paraId="358AA55A"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w:t>
            </w:r>
          </w:p>
        </w:tc>
        <w:tc>
          <w:tcPr>
            <w:tcW w:w="2842" w:type="dxa"/>
          </w:tcPr>
          <w:p w14:paraId="22F64464"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w:t>
            </w:r>
          </w:p>
        </w:tc>
      </w:tr>
      <w:tr w:rsidR="00B752CF" w14:paraId="2DACA614" w14:textId="77777777" w:rsidTr="00474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Pr>
          <w:p w14:paraId="10AC7D09" w14:textId="77777777" w:rsidR="00B752CF" w:rsidRDefault="00B752CF" w:rsidP="00474A44">
            <w:pPr>
              <w:rPr>
                <w:lang w:val="en-PK"/>
              </w:rPr>
            </w:pPr>
            <w:r>
              <w:rPr>
                <w:lang w:val="en-PK"/>
              </w:rPr>
              <w:t>3.</w:t>
            </w:r>
          </w:p>
        </w:tc>
        <w:tc>
          <w:tcPr>
            <w:tcW w:w="4034" w:type="dxa"/>
          </w:tcPr>
          <w:p w14:paraId="444580C3"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Inguinoscrotal swellings</w:t>
            </w:r>
          </w:p>
        </w:tc>
        <w:tc>
          <w:tcPr>
            <w:tcW w:w="2899" w:type="dxa"/>
          </w:tcPr>
          <w:p w14:paraId="39697F0C"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3</w:t>
            </w:r>
          </w:p>
        </w:tc>
        <w:tc>
          <w:tcPr>
            <w:tcW w:w="2869" w:type="dxa"/>
          </w:tcPr>
          <w:p w14:paraId="1F3BD0C5"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c>
          <w:tcPr>
            <w:tcW w:w="2871" w:type="dxa"/>
          </w:tcPr>
          <w:p w14:paraId="54C4CE23"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1</w:t>
            </w:r>
          </w:p>
        </w:tc>
        <w:tc>
          <w:tcPr>
            <w:tcW w:w="2842" w:type="dxa"/>
          </w:tcPr>
          <w:p w14:paraId="1D24F3E0"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r>
      <w:tr w:rsidR="00B752CF" w14:paraId="4EAE5760" w14:textId="77777777" w:rsidTr="00474A44">
        <w:tc>
          <w:tcPr>
            <w:cnfStyle w:val="001000000000" w:firstRow="0" w:lastRow="0" w:firstColumn="1" w:lastColumn="0" w:oddVBand="0" w:evenVBand="0" w:oddHBand="0" w:evenHBand="0" w:firstRowFirstColumn="0" w:firstRowLastColumn="0" w:lastRowFirstColumn="0" w:lastRowLastColumn="0"/>
            <w:tcW w:w="1755" w:type="dxa"/>
          </w:tcPr>
          <w:p w14:paraId="536C0E9A" w14:textId="77777777" w:rsidR="00B752CF" w:rsidRDefault="00B752CF" w:rsidP="00474A44">
            <w:pPr>
              <w:rPr>
                <w:lang w:val="en-PK"/>
              </w:rPr>
            </w:pPr>
            <w:r>
              <w:rPr>
                <w:lang w:val="en-PK"/>
              </w:rPr>
              <w:t>4.</w:t>
            </w:r>
          </w:p>
        </w:tc>
        <w:tc>
          <w:tcPr>
            <w:tcW w:w="4034" w:type="dxa"/>
          </w:tcPr>
          <w:p w14:paraId="737912C4"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Diabetic foot</w:t>
            </w:r>
          </w:p>
        </w:tc>
        <w:tc>
          <w:tcPr>
            <w:tcW w:w="2899" w:type="dxa"/>
          </w:tcPr>
          <w:p w14:paraId="06D1EDD4"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2</w:t>
            </w:r>
          </w:p>
        </w:tc>
        <w:tc>
          <w:tcPr>
            <w:tcW w:w="2869" w:type="dxa"/>
          </w:tcPr>
          <w:p w14:paraId="3E9DA4D3"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w:t>
            </w:r>
          </w:p>
        </w:tc>
        <w:tc>
          <w:tcPr>
            <w:tcW w:w="2871" w:type="dxa"/>
          </w:tcPr>
          <w:p w14:paraId="40C8FF14"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p>
        </w:tc>
        <w:tc>
          <w:tcPr>
            <w:tcW w:w="2842" w:type="dxa"/>
          </w:tcPr>
          <w:p w14:paraId="79EE8697"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p>
        </w:tc>
      </w:tr>
    </w:tbl>
    <w:p w14:paraId="59DDC86A" w14:textId="77777777" w:rsidR="00B752CF" w:rsidRDefault="00B752CF" w:rsidP="00B752CF">
      <w:pPr>
        <w:pStyle w:val="Heading1"/>
      </w:pPr>
      <w:r>
        <w:lastRenderedPageBreak/>
        <w:t>Clinical</w:t>
      </w:r>
    </w:p>
    <w:tbl>
      <w:tblPr>
        <w:tblStyle w:val="GridTable6ColourfulAccent5"/>
        <w:tblW w:w="9488" w:type="dxa"/>
        <w:tblLook w:val="04A0" w:firstRow="1" w:lastRow="0" w:firstColumn="1" w:lastColumn="0" w:noHBand="0" w:noVBand="1"/>
      </w:tblPr>
      <w:tblGrid>
        <w:gridCol w:w="1897"/>
        <w:gridCol w:w="1897"/>
        <w:gridCol w:w="2013"/>
        <w:gridCol w:w="1783"/>
        <w:gridCol w:w="1898"/>
      </w:tblGrid>
      <w:tr w:rsidR="00B752CF" w14:paraId="0AE0638E" w14:textId="77777777" w:rsidTr="00474A44">
        <w:trPr>
          <w:cnfStyle w:val="100000000000" w:firstRow="1" w:lastRow="0" w:firstColumn="0" w:lastColumn="0" w:oddVBand="0" w:evenVBand="0" w:oddHBand="0"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1897" w:type="dxa"/>
          </w:tcPr>
          <w:p w14:paraId="2C5E7FC6" w14:textId="77777777" w:rsidR="00B752CF" w:rsidRDefault="00B752CF" w:rsidP="00474A44">
            <w:pPr>
              <w:rPr>
                <w:lang w:val="en-PK"/>
              </w:rPr>
            </w:pPr>
            <w:r>
              <w:rPr>
                <w:lang w:val="en-PK"/>
              </w:rPr>
              <w:t>Short cases</w:t>
            </w:r>
          </w:p>
        </w:tc>
        <w:tc>
          <w:tcPr>
            <w:tcW w:w="5693" w:type="dxa"/>
            <w:gridSpan w:val="3"/>
          </w:tcPr>
          <w:p w14:paraId="40588CAC"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Ci-OSCE*</w:t>
            </w:r>
          </w:p>
        </w:tc>
        <w:tc>
          <w:tcPr>
            <w:tcW w:w="1898" w:type="dxa"/>
          </w:tcPr>
          <w:p w14:paraId="20196FBD"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Total</w:t>
            </w:r>
          </w:p>
        </w:tc>
      </w:tr>
      <w:tr w:rsidR="00B752CF" w14:paraId="0B9B8223" w14:textId="77777777" w:rsidTr="00474A44">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897" w:type="dxa"/>
          </w:tcPr>
          <w:p w14:paraId="5D57F369" w14:textId="77777777" w:rsidR="00B752CF" w:rsidRDefault="00B752CF" w:rsidP="00474A44">
            <w:pPr>
              <w:rPr>
                <w:lang w:val="en-PK"/>
              </w:rPr>
            </w:pPr>
          </w:p>
        </w:tc>
        <w:tc>
          <w:tcPr>
            <w:tcW w:w="1897" w:type="dxa"/>
          </w:tcPr>
          <w:p w14:paraId="1221DF29"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Surgical skill</w:t>
            </w:r>
          </w:p>
        </w:tc>
        <w:tc>
          <w:tcPr>
            <w:tcW w:w="2013" w:type="dxa"/>
          </w:tcPr>
          <w:p w14:paraId="387ADD78"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Counselling</w:t>
            </w:r>
          </w:p>
        </w:tc>
        <w:tc>
          <w:tcPr>
            <w:tcW w:w="1783" w:type="dxa"/>
          </w:tcPr>
          <w:p w14:paraId="5C8F1990"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Ethics</w:t>
            </w:r>
          </w:p>
        </w:tc>
        <w:tc>
          <w:tcPr>
            <w:tcW w:w="1898" w:type="dxa"/>
          </w:tcPr>
          <w:p w14:paraId="78D48266"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r>
      <w:tr w:rsidR="00B752CF" w14:paraId="3BBB3760" w14:textId="77777777" w:rsidTr="00474A44">
        <w:trPr>
          <w:trHeight w:val="628"/>
        </w:trPr>
        <w:tc>
          <w:tcPr>
            <w:cnfStyle w:val="001000000000" w:firstRow="0" w:lastRow="0" w:firstColumn="1" w:lastColumn="0" w:oddVBand="0" w:evenVBand="0" w:oddHBand="0" w:evenHBand="0" w:firstRowFirstColumn="0" w:firstRowLastColumn="0" w:lastRowFirstColumn="0" w:lastRowLastColumn="0"/>
            <w:tcW w:w="1897" w:type="dxa"/>
          </w:tcPr>
          <w:p w14:paraId="67DC2E96" w14:textId="77777777" w:rsidR="00B752CF" w:rsidRDefault="00B752CF" w:rsidP="00474A44">
            <w:pPr>
              <w:rPr>
                <w:lang w:val="en-PK"/>
              </w:rPr>
            </w:pPr>
            <w:r>
              <w:rPr>
                <w:lang w:val="en-PK"/>
              </w:rPr>
              <w:t>4</w:t>
            </w:r>
          </w:p>
        </w:tc>
        <w:tc>
          <w:tcPr>
            <w:tcW w:w="1897" w:type="dxa"/>
          </w:tcPr>
          <w:p w14:paraId="04F42157"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w:t>
            </w:r>
          </w:p>
        </w:tc>
        <w:tc>
          <w:tcPr>
            <w:tcW w:w="2013" w:type="dxa"/>
          </w:tcPr>
          <w:p w14:paraId="24AFA8DA"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w:t>
            </w:r>
          </w:p>
        </w:tc>
        <w:tc>
          <w:tcPr>
            <w:tcW w:w="1783" w:type="dxa"/>
          </w:tcPr>
          <w:p w14:paraId="01ED670D"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0</w:t>
            </w:r>
          </w:p>
        </w:tc>
        <w:tc>
          <w:tcPr>
            <w:tcW w:w="1898" w:type="dxa"/>
          </w:tcPr>
          <w:p w14:paraId="0B970583"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6</w:t>
            </w:r>
          </w:p>
        </w:tc>
      </w:tr>
      <w:tr w:rsidR="00B752CF" w14:paraId="79AF16BC" w14:textId="77777777" w:rsidTr="00474A44">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897" w:type="dxa"/>
          </w:tcPr>
          <w:p w14:paraId="184844F8" w14:textId="77777777" w:rsidR="00B752CF" w:rsidRDefault="00B752CF" w:rsidP="00474A44">
            <w:pPr>
              <w:rPr>
                <w:lang w:val="en-PK"/>
              </w:rPr>
            </w:pPr>
            <w:r w:rsidRPr="00354FED">
              <w:rPr>
                <w:lang w:val="en-GB"/>
              </w:rPr>
              <w:t>15 marks each/60 marks</w:t>
            </w:r>
          </w:p>
        </w:tc>
        <w:tc>
          <w:tcPr>
            <w:tcW w:w="1897" w:type="dxa"/>
          </w:tcPr>
          <w:p w14:paraId="278AA640"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sidRPr="00354FED">
              <w:rPr>
                <w:lang w:val="en-GB"/>
              </w:rPr>
              <w:t>10 marks</w:t>
            </w:r>
          </w:p>
        </w:tc>
        <w:tc>
          <w:tcPr>
            <w:tcW w:w="2013" w:type="dxa"/>
          </w:tcPr>
          <w:p w14:paraId="0D18BC05"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sidRPr="00354FED">
              <w:rPr>
                <w:lang w:val="en-GB"/>
              </w:rPr>
              <w:t>10 marks</w:t>
            </w:r>
          </w:p>
        </w:tc>
        <w:tc>
          <w:tcPr>
            <w:tcW w:w="1783" w:type="dxa"/>
          </w:tcPr>
          <w:p w14:paraId="08F1CC55"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c>
          <w:tcPr>
            <w:tcW w:w="1898" w:type="dxa"/>
          </w:tcPr>
          <w:p w14:paraId="3F389B6A"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80</w:t>
            </w:r>
          </w:p>
        </w:tc>
      </w:tr>
      <w:tr w:rsidR="00B752CF" w14:paraId="46E1A8E9" w14:textId="77777777" w:rsidTr="00474A44">
        <w:trPr>
          <w:trHeight w:val="628"/>
        </w:trPr>
        <w:tc>
          <w:tcPr>
            <w:cnfStyle w:val="001000000000" w:firstRow="0" w:lastRow="0" w:firstColumn="1" w:lastColumn="0" w:oddVBand="0" w:evenVBand="0" w:oddHBand="0" w:evenHBand="0" w:firstRowFirstColumn="0" w:firstRowLastColumn="0" w:lastRowFirstColumn="0" w:lastRowLastColumn="0"/>
            <w:tcW w:w="1897" w:type="dxa"/>
          </w:tcPr>
          <w:p w14:paraId="4D081359" w14:textId="77777777" w:rsidR="00B752CF" w:rsidRPr="00354FED" w:rsidRDefault="00B752CF" w:rsidP="00474A44">
            <w:pPr>
              <w:rPr>
                <w:lang w:val="en-GB"/>
              </w:rPr>
            </w:pPr>
            <w:r w:rsidRPr="00354FED">
              <w:rPr>
                <w:lang w:val="en-GB"/>
              </w:rPr>
              <w:t>15 minutes each and</w:t>
            </w:r>
          </w:p>
          <w:p w14:paraId="49DB0A22" w14:textId="77777777" w:rsidR="00B752CF" w:rsidRDefault="00B752CF" w:rsidP="00474A44">
            <w:pPr>
              <w:rPr>
                <w:lang w:val="en-PK"/>
              </w:rPr>
            </w:pPr>
            <w:r w:rsidRPr="00354FED">
              <w:rPr>
                <w:lang w:val="en-GB"/>
              </w:rPr>
              <w:t>total 60 min</w:t>
            </w:r>
          </w:p>
        </w:tc>
        <w:tc>
          <w:tcPr>
            <w:tcW w:w="1897" w:type="dxa"/>
          </w:tcPr>
          <w:p w14:paraId="73209B28"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sidRPr="00354FED">
              <w:rPr>
                <w:lang w:val="en-GB"/>
              </w:rPr>
              <w:t>10 minutes each</w:t>
            </w:r>
          </w:p>
        </w:tc>
        <w:tc>
          <w:tcPr>
            <w:tcW w:w="2013" w:type="dxa"/>
          </w:tcPr>
          <w:p w14:paraId="44ED4172"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sidRPr="00354FED">
              <w:rPr>
                <w:lang w:val="en-GB"/>
              </w:rPr>
              <w:t>10 minutes each</w:t>
            </w:r>
          </w:p>
        </w:tc>
        <w:tc>
          <w:tcPr>
            <w:tcW w:w="1783" w:type="dxa"/>
          </w:tcPr>
          <w:p w14:paraId="5CF48C40"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p>
        </w:tc>
        <w:tc>
          <w:tcPr>
            <w:tcW w:w="1898" w:type="dxa"/>
          </w:tcPr>
          <w:p w14:paraId="2CB56B49"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sidRPr="00354FED">
              <w:rPr>
                <w:lang w:val="en-GB"/>
              </w:rPr>
              <w:t>1 Hours 20 minutes</w:t>
            </w:r>
          </w:p>
        </w:tc>
      </w:tr>
      <w:tr w:rsidR="00B752CF" w14:paraId="2908F6C4" w14:textId="77777777" w:rsidTr="00474A44">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9488" w:type="dxa"/>
            <w:gridSpan w:val="5"/>
          </w:tcPr>
          <w:p w14:paraId="5A19C0DE" w14:textId="77777777" w:rsidR="00B752CF" w:rsidRDefault="00B752CF" w:rsidP="00474A44">
            <w:pPr>
              <w:rPr>
                <w:lang w:val="en-PK"/>
              </w:rPr>
            </w:pPr>
            <w:r>
              <w:rPr>
                <w:lang w:val="en-PK"/>
              </w:rPr>
              <w:t>AV-OSCE**</w:t>
            </w:r>
          </w:p>
        </w:tc>
      </w:tr>
      <w:tr w:rsidR="00B752CF" w14:paraId="7558687C" w14:textId="77777777" w:rsidTr="00474A44">
        <w:trPr>
          <w:trHeight w:val="628"/>
        </w:trPr>
        <w:tc>
          <w:tcPr>
            <w:cnfStyle w:val="001000000000" w:firstRow="0" w:lastRow="0" w:firstColumn="1" w:lastColumn="0" w:oddVBand="0" w:evenVBand="0" w:oddHBand="0" w:evenHBand="0" w:firstRowFirstColumn="0" w:firstRowLastColumn="0" w:lastRowFirstColumn="0" w:lastRowLastColumn="0"/>
            <w:tcW w:w="1897" w:type="dxa"/>
          </w:tcPr>
          <w:p w14:paraId="57EF892E" w14:textId="77777777" w:rsidR="00B752CF" w:rsidRDefault="00B752CF" w:rsidP="00474A44">
            <w:pPr>
              <w:rPr>
                <w:lang w:val="en-PK"/>
              </w:rPr>
            </w:pPr>
            <w:r w:rsidRPr="00354FED">
              <w:rPr>
                <w:lang w:val="en-GB"/>
              </w:rPr>
              <w:t>Stems/Station</w:t>
            </w:r>
          </w:p>
        </w:tc>
        <w:tc>
          <w:tcPr>
            <w:tcW w:w="1897" w:type="dxa"/>
          </w:tcPr>
          <w:p w14:paraId="1B6E8A99"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sidRPr="00354FED">
              <w:rPr>
                <w:lang w:val="en-GB"/>
              </w:rPr>
              <w:t>Marks</w:t>
            </w:r>
          </w:p>
        </w:tc>
        <w:tc>
          <w:tcPr>
            <w:tcW w:w="3796" w:type="dxa"/>
            <w:gridSpan w:val="2"/>
          </w:tcPr>
          <w:p w14:paraId="7AC7BDBC"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Time</w:t>
            </w:r>
          </w:p>
        </w:tc>
        <w:tc>
          <w:tcPr>
            <w:tcW w:w="1898" w:type="dxa"/>
          </w:tcPr>
          <w:p w14:paraId="5BC6D14D"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Total</w:t>
            </w:r>
          </w:p>
        </w:tc>
      </w:tr>
      <w:tr w:rsidR="00B752CF" w14:paraId="77121C00" w14:textId="77777777" w:rsidTr="00474A44">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897" w:type="dxa"/>
          </w:tcPr>
          <w:p w14:paraId="5BAD645E" w14:textId="77777777" w:rsidR="00B752CF" w:rsidRDefault="00B752CF" w:rsidP="00474A44">
            <w:pPr>
              <w:rPr>
                <w:lang w:val="en-PK"/>
              </w:rPr>
            </w:pPr>
            <w:r>
              <w:rPr>
                <w:lang w:val="en-PK"/>
              </w:rPr>
              <w:t>5</w:t>
            </w:r>
          </w:p>
        </w:tc>
        <w:tc>
          <w:tcPr>
            <w:tcW w:w="1897" w:type="dxa"/>
          </w:tcPr>
          <w:p w14:paraId="25F045A3"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50</w:t>
            </w:r>
          </w:p>
        </w:tc>
        <w:tc>
          <w:tcPr>
            <w:tcW w:w="3796" w:type="dxa"/>
            <w:gridSpan w:val="2"/>
          </w:tcPr>
          <w:p w14:paraId="0DAC4FBD"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3min/slide</w:t>
            </w:r>
          </w:p>
        </w:tc>
        <w:tc>
          <w:tcPr>
            <w:tcW w:w="1898" w:type="dxa"/>
          </w:tcPr>
          <w:p w14:paraId="267BD11D"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30 min</w:t>
            </w:r>
          </w:p>
        </w:tc>
      </w:tr>
    </w:tbl>
    <w:p w14:paraId="0CC91D5F" w14:textId="77777777" w:rsidR="00B752CF" w:rsidRDefault="00B752CF" w:rsidP="00B752CF">
      <w:pPr>
        <w:rPr>
          <w:lang w:val="en-PK"/>
        </w:rPr>
      </w:pPr>
    </w:p>
    <w:p w14:paraId="1A78723F" w14:textId="77777777" w:rsidR="00B752CF" w:rsidRPr="00354FED" w:rsidRDefault="00B752CF" w:rsidP="00B752CF">
      <w:pPr>
        <w:rPr>
          <w:lang w:val="en-GB"/>
        </w:rPr>
      </w:pPr>
      <w:r w:rsidRPr="00354FED">
        <w:rPr>
          <w:lang w:val="en-GB"/>
        </w:rPr>
        <w:t>*CI-OSCE: Clinically Integrated Observed Structured Clinical Examination</w:t>
      </w:r>
    </w:p>
    <w:p w14:paraId="19C39F39" w14:textId="77777777" w:rsidR="00B752CF" w:rsidRDefault="00B752CF" w:rsidP="00B752CF">
      <w:pPr>
        <w:rPr>
          <w:lang w:val="en-GB"/>
        </w:rPr>
      </w:pPr>
      <w:r w:rsidRPr="00354FED">
        <w:rPr>
          <w:lang w:val="en-GB"/>
        </w:rPr>
        <w:t>**Av-OSCE: Audio-visual Observed Structured Clinical Examination. AV-OSCE according to EBA AV-OSCE scheme</w:t>
      </w:r>
    </w:p>
    <w:p w14:paraId="54CC78C1" w14:textId="77777777" w:rsidR="00B752CF" w:rsidRDefault="00B752CF" w:rsidP="00617208">
      <w:pPr>
        <w:pStyle w:val="Heading2"/>
      </w:pPr>
      <w:r w:rsidRPr="006B35E2">
        <w:t>MODULE III ASSESSMENT</w:t>
      </w:r>
    </w:p>
    <w:p w14:paraId="434174E1" w14:textId="77777777" w:rsidR="00B752CF" w:rsidRDefault="00B752CF" w:rsidP="00B752CF">
      <w:pPr>
        <w:rPr>
          <w:lang w:val="en-GB"/>
        </w:rPr>
      </w:pPr>
      <w:r>
        <w:rPr>
          <w:lang w:val="en-GB"/>
        </w:rPr>
        <w:t>Pattern for each of orthopaedic, urology, Anaesthesiology and ICU.</w:t>
      </w:r>
    </w:p>
    <w:p w14:paraId="412DC3BD" w14:textId="72F91CDA" w:rsidR="00B752CF" w:rsidRDefault="00B752CF" w:rsidP="00617208">
      <w:pPr>
        <w:pStyle w:val="Heading2"/>
      </w:pPr>
      <w:r>
        <w:t>Theory</w:t>
      </w:r>
      <w:r w:rsidR="0085330A">
        <w:t xml:space="preserve"> Paper </w:t>
      </w:r>
    </w:p>
    <w:tbl>
      <w:tblPr>
        <w:tblStyle w:val="GridTable6ColourfulAccent2"/>
        <w:tblW w:w="0" w:type="auto"/>
        <w:tblLook w:val="04A0" w:firstRow="1" w:lastRow="0" w:firstColumn="1" w:lastColumn="0" w:noHBand="0" w:noVBand="1"/>
      </w:tblPr>
      <w:tblGrid>
        <w:gridCol w:w="3737"/>
        <w:gridCol w:w="3525"/>
        <w:gridCol w:w="3336"/>
        <w:gridCol w:w="3336"/>
        <w:gridCol w:w="3336"/>
      </w:tblGrid>
      <w:tr w:rsidR="00B752CF" w14:paraId="5107E0F7" w14:textId="77777777" w:rsidTr="00474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7" w:type="dxa"/>
          </w:tcPr>
          <w:p w14:paraId="13BB07FF" w14:textId="77777777" w:rsidR="00B752CF" w:rsidRDefault="00B752CF" w:rsidP="00474A44">
            <w:pPr>
              <w:rPr>
                <w:lang w:val="en-PK"/>
              </w:rPr>
            </w:pPr>
            <w:r w:rsidRPr="0088682F">
              <w:rPr>
                <w:lang w:val="en-GB"/>
              </w:rPr>
              <w:t>Components</w:t>
            </w:r>
          </w:p>
        </w:tc>
        <w:tc>
          <w:tcPr>
            <w:tcW w:w="3525" w:type="dxa"/>
          </w:tcPr>
          <w:p w14:paraId="092E8F6A"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MCQs</w:t>
            </w:r>
          </w:p>
        </w:tc>
        <w:tc>
          <w:tcPr>
            <w:tcW w:w="3336" w:type="dxa"/>
          </w:tcPr>
          <w:p w14:paraId="5A409DD0"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SEQ</w:t>
            </w:r>
          </w:p>
        </w:tc>
        <w:tc>
          <w:tcPr>
            <w:tcW w:w="3336" w:type="dxa"/>
          </w:tcPr>
          <w:p w14:paraId="7BF31943"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SAQ</w:t>
            </w:r>
          </w:p>
        </w:tc>
        <w:tc>
          <w:tcPr>
            <w:tcW w:w="3336" w:type="dxa"/>
          </w:tcPr>
          <w:p w14:paraId="381D2457"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EMQ</w:t>
            </w:r>
          </w:p>
        </w:tc>
      </w:tr>
      <w:tr w:rsidR="00B752CF" w14:paraId="388FA40B" w14:textId="77777777" w:rsidTr="00474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7" w:type="dxa"/>
          </w:tcPr>
          <w:p w14:paraId="364E48E2" w14:textId="77777777" w:rsidR="00B752CF" w:rsidRDefault="00B752CF" w:rsidP="00474A44">
            <w:pPr>
              <w:rPr>
                <w:lang w:val="en-PK"/>
              </w:rPr>
            </w:pPr>
            <w:r w:rsidRPr="0088682F">
              <w:rPr>
                <w:lang w:val="en-GB"/>
              </w:rPr>
              <w:t>Questions</w:t>
            </w:r>
          </w:p>
        </w:tc>
        <w:tc>
          <w:tcPr>
            <w:tcW w:w="3525" w:type="dxa"/>
          </w:tcPr>
          <w:p w14:paraId="744EE82E"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20</w:t>
            </w:r>
          </w:p>
        </w:tc>
        <w:tc>
          <w:tcPr>
            <w:tcW w:w="3336" w:type="dxa"/>
          </w:tcPr>
          <w:p w14:paraId="122E2400"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3</w:t>
            </w:r>
          </w:p>
        </w:tc>
        <w:tc>
          <w:tcPr>
            <w:tcW w:w="3336" w:type="dxa"/>
          </w:tcPr>
          <w:p w14:paraId="0F27CE13"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3</w:t>
            </w:r>
          </w:p>
        </w:tc>
        <w:tc>
          <w:tcPr>
            <w:tcW w:w="3336" w:type="dxa"/>
          </w:tcPr>
          <w:p w14:paraId="0519599E"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1</w:t>
            </w:r>
          </w:p>
        </w:tc>
      </w:tr>
      <w:tr w:rsidR="00B752CF" w14:paraId="09037691" w14:textId="77777777" w:rsidTr="00474A44">
        <w:tc>
          <w:tcPr>
            <w:cnfStyle w:val="001000000000" w:firstRow="0" w:lastRow="0" w:firstColumn="1" w:lastColumn="0" w:oddVBand="0" w:evenVBand="0" w:oddHBand="0" w:evenHBand="0" w:firstRowFirstColumn="0" w:firstRowLastColumn="0" w:lastRowFirstColumn="0" w:lastRowLastColumn="0"/>
            <w:tcW w:w="3737" w:type="dxa"/>
          </w:tcPr>
          <w:p w14:paraId="799502D3" w14:textId="77777777" w:rsidR="00B752CF" w:rsidRDefault="00B752CF" w:rsidP="00474A44">
            <w:pPr>
              <w:rPr>
                <w:lang w:val="en-PK"/>
              </w:rPr>
            </w:pPr>
            <w:r w:rsidRPr="0088682F">
              <w:rPr>
                <w:lang w:val="en-GB"/>
              </w:rPr>
              <w:t>Marks</w:t>
            </w:r>
          </w:p>
        </w:tc>
        <w:tc>
          <w:tcPr>
            <w:tcW w:w="3525" w:type="dxa"/>
          </w:tcPr>
          <w:p w14:paraId="649A47C5"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20</w:t>
            </w:r>
          </w:p>
        </w:tc>
        <w:tc>
          <w:tcPr>
            <w:tcW w:w="3336" w:type="dxa"/>
          </w:tcPr>
          <w:p w14:paraId="0DC038CC"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p>
        </w:tc>
        <w:tc>
          <w:tcPr>
            <w:tcW w:w="3336" w:type="dxa"/>
          </w:tcPr>
          <w:p w14:paraId="224F90A0"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p>
        </w:tc>
        <w:tc>
          <w:tcPr>
            <w:tcW w:w="3336" w:type="dxa"/>
          </w:tcPr>
          <w:p w14:paraId="616C0B89"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p>
        </w:tc>
      </w:tr>
      <w:tr w:rsidR="00B752CF" w14:paraId="2B7224D0" w14:textId="77777777" w:rsidTr="00474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7" w:type="dxa"/>
          </w:tcPr>
          <w:p w14:paraId="64E84C73" w14:textId="77777777" w:rsidR="00B752CF" w:rsidRDefault="00B752CF" w:rsidP="00474A44">
            <w:pPr>
              <w:rPr>
                <w:lang w:val="en-PK"/>
              </w:rPr>
            </w:pPr>
            <w:r w:rsidRPr="0088682F">
              <w:rPr>
                <w:lang w:val="en-GB"/>
              </w:rPr>
              <w:t>Time</w:t>
            </w:r>
          </w:p>
        </w:tc>
        <w:tc>
          <w:tcPr>
            <w:tcW w:w="3525" w:type="dxa"/>
          </w:tcPr>
          <w:p w14:paraId="3EC9C553"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60 min</w:t>
            </w:r>
          </w:p>
        </w:tc>
        <w:tc>
          <w:tcPr>
            <w:tcW w:w="3336" w:type="dxa"/>
          </w:tcPr>
          <w:p w14:paraId="5DA3CA0E"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c>
          <w:tcPr>
            <w:tcW w:w="3336" w:type="dxa"/>
          </w:tcPr>
          <w:p w14:paraId="6F8B712C"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c>
          <w:tcPr>
            <w:tcW w:w="3336" w:type="dxa"/>
          </w:tcPr>
          <w:p w14:paraId="53818903"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r>
    </w:tbl>
    <w:p w14:paraId="65471BC3" w14:textId="77777777" w:rsidR="00216712" w:rsidRDefault="00216712" w:rsidP="00617208">
      <w:pPr>
        <w:pStyle w:val="Heading2"/>
      </w:pPr>
    </w:p>
    <w:p w14:paraId="54FB088B" w14:textId="3AE4596A" w:rsidR="00B752CF" w:rsidRDefault="00B752CF" w:rsidP="00617208">
      <w:pPr>
        <w:pStyle w:val="Heading2"/>
      </w:pPr>
      <w:r>
        <w:t>Clinical</w:t>
      </w:r>
    </w:p>
    <w:tbl>
      <w:tblPr>
        <w:tblStyle w:val="GridTable6ColourfulAccent5"/>
        <w:tblW w:w="9488" w:type="dxa"/>
        <w:tblLook w:val="04A0" w:firstRow="1" w:lastRow="0" w:firstColumn="1" w:lastColumn="0" w:noHBand="0" w:noVBand="1"/>
      </w:tblPr>
      <w:tblGrid>
        <w:gridCol w:w="1897"/>
        <w:gridCol w:w="1897"/>
        <w:gridCol w:w="2013"/>
        <w:gridCol w:w="1783"/>
        <w:gridCol w:w="1898"/>
      </w:tblGrid>
      <w:tr w:rsidR="00B752CF" w14:paraId="3D8F32D7" w14:textId="77777777" w:rsidTr="00474A44">
        <w:trPr>
          <w:cnfStyle w:val="100000000000" w:firstRow="1" w:lastRow="0" w:firstColumn="0" w:lastColumn="0" w:oddVBand="0" w:evenVBand="0" w:oddHBand="0"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1897" w:type="dxa"/>
          </w:tcPr>
          <w:p w14:paraId="3D839330" w14:textId="77777777" w:rsidR="00B752CF" w:rsidRDefault="00B752CF" w:rsidP="00474A44">
            <w:pPr>
              <w:rPr>
                <w:lang w:val="en-PK"/>
              </w:rPr>
            </w:pPr>
            <w:r>
              <w:rPr>
                <w:lang w:val="en-PK"/>
              </w:rPr>
              <w:t>Short cases</w:t>
            </w:r>
          </w:p>
        </w:tc>
        <w:tc>
          <w:tcPr>
            <w:tcW w:w="5693" w:type="dxa"/>
            <w:gridSpan w:val="3"/>
          </w:tcPr>
          <w:p w14:paraId="7BB27858"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Ci-OSCE*</w:t>
            </w:r>
          </w:p>
        </w:tc>
        <w:tc>
          <w:tcPr>
            <w:tcW w:w="1898" w:type="dxa"/>
          </w:tcPr>
          <w:p w14:paraId="08BFB4FE"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Total</w:t>
            </w:r>
          </w:p>
        </w:tc>
      </w:tr>
      <w:tr w:rsidR="00B752CF" w14:paraId="4DD900DB" w14:textId="77777777" w:rsidTr="00474A44">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897" w:type="dxa"/>
          </w:tcPr>
          <w:p w14:paraId="399E2F48" w14:textId="77777777" w:rsidR="00B752CF" w:rsidRDefault="00B752CF" w:rsidP="00474A44">
            <w:pPr>
              <w:rPr>
                <w:lang w:val="en-PK"/>
              </w:rPr>
            </w:pPr>
          </w:p>
        </w:tc>
        <w:tc>
          <w:tcPr>
            <w:tcW w:w="1897" w:type="dxa"/>
          </w:tcPr>
          <w:p w14:paraId="0488BA72"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Surgical skill</w:t>
            </w:r>
          </w:p>
        </w:tc>
        <w:tc>
          <w:tcPr>
            <w:tcW w:w="2013" w:type="dxa"/>
          </w:tcPr>
          <w:p w14:paraId="0C65605D"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Counselling</w:t>
            </w:r>
          </w:p>
        </w:tc>
        <w:tc>
          <w:tcPr>
            <w:tcW w:w="1783" w:type="dxa"/>
          </w:tcPr>
          <w:p w14:paraId="282E8510"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Ethics</w:t>
            </w:r>
          </w:p>
        </w:tc>
        <w:tc>
          <w:tcPr>
            <w:tcW w:w="1898" w:type="dxa"/>
          </w:tcPr>
          <w:p w14:paraId="1BB36FE9"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r>
      <w:tr w:rsidR="00B752CF" w14:paraId="7A0C64B5" w14:textId="77777777" w:rsidTr="00474A44">
        <w:trPr>
          <w:trHeight w:val="628"/>
        </w:trPr>
        <w:tc>
          <w:tcPr>
            <w:cnfStyle w:val="001000000000" w:firstRow="0" w:lastRow="0" w:firstColumn="1" w:lastColumn="0" w:oddVBand="0" w:evenVBand="0" w:oddHBand="0" w:evenHBand="0" w:firstRowFirstColumn="0" w:firstRowLastColumn="0" w:lastRowFirstColumn="0" w:lastRowLastColumn="0"/>
            <w:tcW w:w="1897" w:type="dxa"/>
          </w:tcPr>
          <w:p w14:paraId="1902A8C7" w14:textId="77777777" w:rsidR="00B752CF" w:rsidRDefault="00B752CF" w:rsidP="00474A44">
            <w:pPr>
              <w:rPr>
                <w:lang w:val="en-PK"/>
              </w:rPr>
            </w:pPr>
            <w:r>
              <w:rPr>
                <w:lang w:val="en-PK"/>
              </w:rPr>
              <w:t>4</w:t>
            </w:r>
          </w:p>
        </w:tc>
        <w:tc>
          <w:tcPr>
            <w:tcW w:w="1897" w:type="dxa"/>
          </w:tcPr>
          <w:p w14:paraId="16119E41"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w:t>
            </w:r>
          </w:p>
        </w:tc>
        <w:tc>
          <w:tcPr>
            <w:tcW w:w="2013" w:type="dxa"/>
          </w:tcPr>
          <w:p w14:paraId="3CF0F3C9"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1</w:t>
            </w:r>
          </w:p>
        </w:tc>
        <w:tc>
          <w:tcPr>
            <w:tcW w:w="1783" w:type="dxa"/>
          </w:tcPr>
          <w:p w14:paraId="02C54D80"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0</w:t>
            </w:r>
          </w:p>
        </w:tc>
        <w:tc>
          <w:tcPr>
            <w:tcW w:w="1898" w:type="dxa"/>
          </w:tcPr>
          <w:p w14:paraId="663AD50E"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6</w:t>
            </w:r>
          </w:p>
        </w:tc>
      </w:tr>
      <w:tr w:rsidR="00B752CF" w14:paraId="1CC400A3" w14:textId="77777777" w:rsidTr="00474A44">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897" w:type="dxa"/>
          </w:tcPr>
          <w:p w14:paraId="488076CE" w14:textId="77777777" w:rsidR="00B752CF" w:rsidRDefault="00B752CF" w:rsidP="00474A44">
            <w:pPr>
              <w:rPr>
                <w:lang w:val="en-PK"/>
              </w:rPr>
            </w:pPr>
            <w:r w:rsidRPr="00354FED">
              <w:rPr>
                <w:lang w:val="en-GB"/>
              </w:rPr>
              <w:t>15 marks each/60 marks</w:t>
            </w:r>
          </w:p>
        </w:tc>
        <w:tc>
          <w:tcPr>
            <w:tcW w:w="1897" w:type="dxa"/>
          </w:tcPr>
          <w:p w14:paraId="035A8AD7"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sidRPr="00354FED">
              <w:rPr>
                <w:lang w:val="en-GB"/>
              </w:rPr>
              <w:t>10 marks</w:t>
            </w:r>
          </w:p>
        </w:tc>
        <w:tc>
          <w:tcPr>
            <w:tcW w:w="2013" w:type="dxa"/>
          </w:tcPr>
          <w:p w14:paraId="438D10F4"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sidRPr="00354FED">
              <w:rPr>
                <w:lang w:val="en-GB"/>
              </w:rPr>
              <w:t>10 marks</w:t>
            </w:r>
          </w:p>
        </w:tc>
        <w:tc>
          <w:tcPr>
            <w:tcW w:w="1783" w:type="dxa"/>
          </w:tcPr>
          <w:p w14:paraId="15D038FC"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p>
        </w:tc>
        <w:tc>
          <w:tcPr>
            <w:tcW w:w="1898" w:type="dxa"/>
          </w:tcPr>
          <w:p w14:paraId="7026D4F0"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80</w:t>
            </w:r>
          </w:p>
        </w:tc>
      </w:tr>
      <w:tr w:rsidR="00B752CF" w14:paraId="67F5B161" w14:textId="77777777" w:rsidTr="00474A44">
        <w:trPr>
          <w:trHeight w:val="628"/>
        </w:trPr>
        <w:tc>
          <w:tcPr>
            <w:cnfStyle w:val="001000000000" w:firstRow="0" w:lastRow="0" w:firstColumn="1" w:lastColumn="0" w:oddVBand="0" w:evenVBand="0" w:oddHBand="0" w:evenHBand="0" w:firstRowFirstColumn="0" w:firstRowLastColumn="0" w:lastRowFirstColumn="0" w:lastRowLastColumn="0"/>
            <w:tcW w:w="1897" w:type="dxa"/>
          </w:tcPr>
          <w:p w14:paraId="26593406" w14:textId="77777777" w:rsidR="00B752CF" w:rsidRPr="00354FED" w:rsidRDefault="00B752CF" w:rsidP="00474A44">
            <w:pPr>
              <w:rPr>
                <w:lang w:val="en-GB"/>
              </w:rPr>
            </w:pPr>
            <w:r w:rsidRPr="00354FED">
              <w:rPr>
                <w:lang w:val="en-GB"/>
              </w:rPr>
              <w:t>15 minutes each and</w:t>
            </w:r>
          </w:p>
          <w:p w14:paraId="472D969B" w14:textId="77777777" w:rsidR="00B752CF" w:rsidRDefault="00B752CF" w:rsidP="00474A44">
            <w:pPr>
              <w:rPr>
                <w:lang w:val="en-PK"/>
              </w:rPr>
            </w:pPr>
            <w:r w:rsidRPr="00354FED">
              <w:rPr>
                <w:lang w:val="en-GB"/>
              </w:rPr>
              <w:t>total 60 min</w:t>
            </w:r>
          </w:p>
        </w:tc>
        <w:tc>
          <w:tcPr>
            <w:tcW w:w="1897" w:type="dxa"/>
          </w:tcPr>
          <w:p w14:paraId="3AF79CA3"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sidRPr="00354FED">
              <w:rPr>
                <w:lang w:val="en-GB"/>
              </w:rPr>
              <w:t>10 minutes each</w:t>
            </w:r>
          </w:p>
        </w:tc>
        <w:tc>
          <w:tcPr>
            <w:tcW w:w="2013" w:type="dxa"/>
          </w:tcPr>
          <w:p w14:paraId="4840FB5F"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sidRPr="00354FED">
              <w:rPr>
                <w:lang w:val="en-GB"/>
              </w:rPr>
              <w:t>10 minutes each</w:t>
            </w:r>
          </w:p>
        </w:tc>
        <w:tc>
          <w:tcPr>
            <w:tcW w:w="1783" w:type="dxa"/>
          </w:tcPr>
          <w:p w14:paraId="7FF84366"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p>
        </w:tc>
        <w:tc>
          <w:tcPr>
            <w:tcW w:w="1898" w:type="dxa"/>
          </w:tcPr>
          <w:p w14:paraId="723EA2BA"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sidRPr="00354FED">
              <w:rPr>
                <w:lang w:val="en-GB"/>
              </w:rPr>
              <w:t>1 Hours 20 minutes</w:t>
            </w:r>
          </w:p>
        </w:tc>
      </w:tr>
      <w:tr w:rsidR="00B752CF" w14:paraId="19D92374" w14:textId="77777777" w:rsidTr="00474A44">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9488" w:type="dxa"/>
            <w:gridSpan w:val="5"/>
          </w:tcPr>
          <w:p w14:paraId="57A2C129" w14:textId="77777777" w:rsidR="00B752CF" w:rsidRDefault="00B752CF" w:rsidP="00474A44">
            <w:pPr>
              <w:rPr>
                <w:lang w:val="en-PK"/>
              </w:rPr>
            </w:pPr>
            <w:r>
              <w:rPr>
                <w:lang w:val="en-PK"/>
              </w:rPr>
              <w:t>AV-OSCE**</w:t>
            </w:r>
          </w:p>
        </w:tc>
      </w:tr>
      <w:tr w:rsidR="00B752CF" w14:paraId="72A59D6A" w14:textId="77777777" w:rsidTr="00474A44">
        <w:trPr>
          <w:trHeight w:val="628"/>
        </w:trPr>
        <w:tc>
          <w:tcPr>
            <w:cnfStyle w:val="001000000000" w:firstRow="0" w:lastRow="0" w:firstColumn="1" w:lastColumn="0" w:oddVBand="0" w:evenVBand="0" w:oddHBand="0" w:evenHBand="0" w:firstRowFirstColumn="0" w:firstRowLastColumn="0" w:lastRowFirstColumn="0" w:lastRowLastColumn="0"/>
            <w:tcW w:w="1897" w:type="dxa"/>
          </w:tcPr>
          <w:p w14:paraId="3A31DFA6" w14:textId="77777777" w:rsidR="00B752CF" w:rsidRDefault="00B752CF" w:rsidP="00474A44">
            <w:pPr>
              <w:rPr>
                <w:lang w:val="en-PK"/>
              </w:rPr>
            </w:pPr>
            <w:r w:rsidRPr="00354FED">
              <w:rPr>
                <w:lang w:val="en-GB"/>
              </w:rPr>
              <w:t>Stems/Station</w:t>
            </w:r>
          </w:p>
        </w:tc>
        <w:tc>
          <w:tcPr>
            <w:tcW w:w="1897" w:type="dxa"/>
          </w:tcPr>
          <w:p w14:paraId="265DBA39"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sidRPr="00354FED">
              <w:rPr>
                <w:lang w:val="en-GB"/>
              </w:rPr>
              <w:t>Marks</w:t>
            </w:r>
          </w:p>
        </w:tc>
        <w:tc>
          <w:tcPr>
            <w:tcW w:w="3796" w:type="dxa"/>
            <w:gridSpan w:val="2"/>
          </w:tcPr>
          <w:p w14:paraId="74BDEB27"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Time</w:t>
            </w:r>
          </w:p>
        </w:tc>
        <w:tc>
          <w:tcPr>
            <w:tcW w:w="1898" w:type="dxa"/>
          </w:tcPr>
          <w:p w14:paraId="34F33E31" w14:textId="77777777" w:rsidR="00B752CF"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Pr>
                <w:lang w:val="en-PK"/>
              </w:rPr>
              <w:t>Total</w:t>
            </w:r>
          </w:p>
        </w:tc>
      </w:tr>
      <w:tr w:rsidR="00B752CF" w14:paraId="2D4BEE94" w14:textId="77777777" w:rsidTr="00474A44">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897" w:type="dxa"/>
          </w:tcPr>
          <w:p w14:paraId="5694CD83" w14:textId="77777777" w:rsidR="00B752CF" w:rsidRDefault="00B752CF" w:rsidP="00474A44">
            <w:pPr>
              <w:rPr>
                <w:lang w:val="en-PK"/>
              </w:rPr>
            </w:pPr>
            <w:r>
              <w:rPr>
                <w:lang w:val="en-PK"/>
              </w:rPr>
              <w:lastRenderedPageBreak/>
              <w:t>5</w:t>
            </w:r>
          </w:p>
        </w:tc>
        <w:tc>
          <w:tcPr>
            <w:tcW w:w="1897" w:type="dxa"/>
          </w:tcPr>
          <w:p w14:paraId="259D0AE9"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50</w:t>
            </w:r>
          </w:p>
        </w:tc>
        <w:tc>
          <w:tcPr>
            <w:tcW w:w="3796" w:type="dxa"/>
            <w:gridSpan w:val="2"/>
          </w:tcPr>
          <w:p w14:paraId="14B84AD7"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3min/slide</w:t>
            </w:r>
          </w:p>
        </w:tc>
        <w:tc>
          <w:tcPr>
            <w:tcW w:w="1898" w:type="dxa"/>
          </w:tcPr>
          <w:p w14:paraId="7D1BC470"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30 min</w:t>
            </w:r>
          </w:p>
        </w:tc>
      </w:tr>
    </w:tbl>
    <w:p w14:paraId="550C8133" w14:textId="77777777" w:rsidR="00B752CF" w:rsidRDefault="00B752CF" w:rsidP="00B752CF">
      <w:pPr>
        <w:rPr>
          <w:lang w:val="en-GB"/>
        </w:rPr>
      </w:pPr>
      <w:r w:rsidRPr="00354FED">
        <w:rPr>
          <w:lang w:val="en-GB"/>
        </w:rPr>
        <w:t>*CI-OSCE: Clinically Integrated Observed Structured Clinical Examination</w:t>
      </w:r>
    </w:p>
    <w:p w14:paraId="5BC56EC5" w14:textId="77777777" w:rsidR="00B752CF" w:rsidRDefault="00B752CF" w:rsidP="00B752CF">
      <w:pPr>
        <w:rPr>
          <w:lang w:val="en-GB"/>
        </w:rPr>
      </w:pPr>
      <w:r w:rsidRPr="00354FED">
        <w:rPr>
          <w:lang w:val="en-GB"/>
        </w:rPr>
        <w:t>**Av-OSCE: Audio-visual Observed Structured Clinical Examination. AV-OSCE according to EBA AV-OSCE scheme</w:t>
      </w:r>
    </w:p>
    <w:p w14:paraId="40377553" w14:textId="550ADF1C" w:rsidR="00B752CF" w:rsidRDefault="00B752CF" w:rsidP="00B752CF">
      <w:pPr>
        <w:pStyle w:val="Heading1"/>
      </w:pPr>
      <w:r w:rsidRPr="00716C72">
        <w:t xml:space="preserve">Final Year End Block Assessment </w:t>
      </w:r>
    </w:p>
    <w:p w14:paraId="75EB082D" w14:textId="7400E306" w:rsidR="00B752CF" w:rsidRDefault="00B752CF" w:rsidP="00216712">
      <w:pPr>
        <w:rPr>
          <w:lang w:val="en-GB"/>
        </w:rPr>
      </w:pPr>
      <w:r>
        <w:rPr>
          <w:noProof/>
          <w:lang w:val="en-GB"/>
          <w14:ligatures w14:val="standardContextual"/>
        </w:rPr>
        <w:drawing>
          <wp:inline distT="0" distB="0" distL="0" distR="0" wp14:anchorId="43AB0E83" wp14:editId="1458A37D">
            <wp:extent cx="6299200" cy="3746500"/>
            <wp:effectExtent l="38100" t="0" r="25400" b="0"/>
            <wp:docPr id="171159193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71130B0E" w14:textId="06C6E339" w:rsidR="00B752CF" w:rsidRPr="003E32CA" w:rsidRDefault="00B752CF" w:rsidP="003E32CA">
      <w:pPr>
        <w:pStyle w:val="Heading1"/>
        <w:rPr>
          <w:sz w:val="36"/>
          <w:szCs w:val="36"/>
        </w:rPr>
      </w:pPr>
      <w:r w:rsidRPr="003E32CA">
        <w:rPr>
          <w:sz w:val="36"/>
          <w:szCs w:val="36"/>
        </w:rPr>
        <w:lastRenderedPageBreak/>
        <w:t>END BLOCK ASSESSMENT FINAL YEAR MBBS</w:t>
      </w:r>
      <w:r w:rsidR="003E32CA">
        <w:rPr>
          <w:sz w:val="36"/>
          <w:szCs w:val="36"/>
        </w:rPr>
        <w:t xml:space="preserve"> </w:t>
      </w:r>
      <w:r w:rsidRPr="003E32CA">
        <w:rPr>
          <w:sz w:val="36"/>
          <w:szCs w:val="36"/>
        </w:rPr>
        <w:t>SURGERY AND ALLIED BLOCK</w:t>
      </w:r>
    </w:p>
    <w:p w14:paraId="029C06FC" w14:textId="77777777" w:rsidR="00B752CF" w:rsidRDefault="00B752CF" w:rsidP="00B752CF">
      <w:pPr>
        <w:rPr>
          <w:lang w:val="en-GB"/>
        </w:rPr>
      </w:pPr>
    </w:p>
    <w:p w14:paraId="36C49E6E" w14:textId="77777777" w:rsidR="00B752CF" w:rsidRDefault="00B752CF" w:rsidP="00617208">
      <w:pPr>
        <w:pStyle w:val="Heading2"/>
      </w:pPr>
      <w:r>
        <w:t>THEORY</w:t>
      </w:r>
    </w:p>
    <w:tbl>
      <w:tblPr>
        <w:tblStyle w:val="GridTable4-Accent1"/>
        <w:tblW w:w="0" w:type="auto"/>
        <w:tblLook w:val="04A0" w:firstRow="1" w:lastRow="0" w:firstColumn="1" w:lastColumn="0" w:noHBand="0" w:noVBand="1"/>
      </w:tblPr>
      <w:tblGrid>
        <w:gridCol w:w="1982"/>
        <w:gridCol w:w="2860"/>
        <w:gridCol w:w="2184"/>
        <w:gridCol w:w="2227"/>
      </w:tblGrid>
      <w:tr w:rsidR="00B752CF" w:rsidRPr="00C77330" w14:paraId="3C0A520B" w14:textId="77777777" w:rsidTr="00474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FEB43C" w14:textId="77777777" w:rsidR="00B752CF" w:rsidRPr="00C77330" w:rsidRDefault="00B752CF" w:rsidP="00474A44">
            <w:pPr>
              <w:rPr>
                <w:lang w:val="en-PK"/>
              </w:rPr>
            </w:pPr>
            <w:r w:rsidRPr="00C77330">
              <w:rPr>
                <w:lang w:val="en-PK"/>
              </w:rPr>
              <w:t>Component</w:t>
            </w:r>
          </w:p>
        </w:tc>
        <w:tc>
          <w:tcPr>
            <w:tcW w:w="2860" w:type="dxa"/>
            <w:hideMark/>
          </w:tcPr>
          <w:p w14:paraId="59553D35" w14:textId="77777777" w:rsidR="00B752CF" w:rsidRPr="00C77330"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sidRPr="00C77330">
              <w:rPr>
                <w:lang w:val="en-PK"/>
              </w:rPr>
              <w:t>Details</w:t>
            </w:r>
          </w:p>
        </w:tc>
        <w:tc>
          <w:tcPr>
            <w:tcW w:w="2184" w:type="dxa"/>
          </w:tcPr>
          <w:p w14:paraId="361A0B2C" w14:textId="77777777" w:rsidR="00B752CF" w:rsidRPr="00C77330" w:rsidRDefault="00B752CF" w:rsidP="00474A44">
            <w:pPr>
              <w:cnfStyle w:val="100000000000" w:firstRow="1" w:lastRow="0" w:firstColumn="0" w:lastColumn="0" w:oddVBand="0" w:evenVBand="0" w:oddHBand="0" w:evenHBand="0" w:firstRowFirstColumn="0" w:firstRowLastColumn="0" w:lastRowFirstColumn="0" w:lastRowLastColumn="0"/>
              <w:rPr>
                <w:lang w:val="en-PK"/>
              </w:rPr>
            </w:pPr>
          </w:p>
        </w:tc>
        <w:tc>
          <w:tcPr>
            <w:tcW w:w="0" w:type="auto"/>
            <w:hideMark/>
          </w:tcPr>
          <w:p w14:paraId="202B668F" w14:textId="77777777" w:rsidR="00B752CF" w:rsidRPr="00C77330"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sidRPr="00C77330">
              <w:rPr>
                <w:lang w:val="en-PK"/>
              </w:rPr>
              <w:t>Marks</w:t>
            </w:r>
          </w:p>
        </w:tc>
      </w:tr>
      <w:tr w:rsidR="00B752CF" w:rsidRPr="00C77330" w14:paraId="0B1CEE39" w14:textId="77777777" w:rsidTr="00474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FA3E85" w14:textId="77777777" w:rsidR="00B752CF" w:rsidRPr="00C77330" w:rsidRDefault="00B752CF" w:rsidP="00474A44">
            <w:pPr>
              <w:rPr>
                <w:lang w:val="en-PK"/>
              </w:rPr>
            </w:pPr>
            <w:r w:rsidRPr="00C77330">
              <w:rPr>
                <w:lang w:val="en-PK"/>
              </w:rPr>
              <w:t>Theory Papers</w:t>
            </w:r>
          </w:p>
        </w:tc>
        <w:tc>
          <w:tcPr>
            <w:tcW w:w="2860" w:type="dxa"/>
            <w:hideMark/>
          </w:tcPr>
          <w:p w14:paraId="053D5BF2" w14:textId="77777777" w:rsidR="00B752CF" w:rsidRPr="00C77330"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sidRPr="00C77330">
              <w:rPr>
                <w:b/>
                <w:bCs/>
                <w:lang w:val="en-PK"/>
              </w:rPr>
              <w:t xml:space="preserve">Paper 1 </w:t>
            </w:r>
            <w:r w:rsidRPr="00C77330">
              <w:rPr>
                <w:lang w:val="en-PK"/>
              </w:rPr>
              <w:br/>
              <w:t xml:space="preserve">- </w:t>
            </w:r>
            <w:r>
              <w:rPr>
                <w:lang w:val="en-PK"/>
              </w:rPr>
              <w:t xml:space="preserve">60 </w:t>
            </w:r>
            <w:r w:rsidRPr="00C77330">
              <w:rPr>
                <w:lang w:val="en-PK"/>
              </w:rPr>
              <w:t>Multiple Choice Questions (MCQs) per paper</w:t>
            </w:r>
            <w:r w:rsidRPr="00C77330">
              <w:rPr>
                <w:lang w:val="en-PK"/>
              </w:rPr>
              <w:br/>
              <w:t>- 5 Short Essay Questions (SEQs) per paper</w:t>
            </w:r>
            <w:r w:rsidRPr="00C77330">
              <w:rPr>
                <w:lang w:val="en-PK"/>
              </w:rPr>
              <w:br/>
              <w:t>- 5 Short Answer Questions (SAQs) per paper</w:t>
            </w:r>
            <w:r w:rsidRPr="00C77330">
              <w:rPr>
                <w:lang w:val="en-PK"/>
              </w:rPr>
              <w:br/>
              <w:t xml:space="preserve">- 1 Extended Matching </w:t>
            </w:r>
            <w:r w:rsidRPr="00C77330">
              <w:rPr>
                <w:lang w:val="en-PK"/>
              </w:rPr>
              <w:lastRenderedPageBreak/>
              <w:t>Question (EMQ) per paper</w:t>
            </w:r>
          </w:p>
        </w:tc>
        <w:tc>
          <w:tcPr>
            <w:tcW w:w="2184" w:type="dxa"/>
          </w:tcPr>
          <w:p w14:paraId="1DFD0E7C"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b/>
                <w:bCs/>
                <w:lang w:val="en-PK"/>
              </w:rPr>
            </w:pPr>
            <w:r w:rsidRPr="00C77330">
              <w:rPr>
                <w:b/>
                <w:bCs/>
                <w:lang w:val="en-PK"/>
              </w:rPr>
              <w:lastRenderedPageBreak/>
              <w:t xml:space="preserve"> Paper 2</w:t>
            </w:r>
          </w:p>
          <w:p w14:paraId="10216E09"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b/>
                <w:bCs/>
                <w:lang w:val="en-PK"/>
              </w:rPr>
            </w:pPr>
            <w:r w:rsidRPr="00C77330">
              <w:rPr>
                <w:lang w:val="en-PK"/>
              </w:rPr>
              <w:t xml:space="preserve">- </w:t>
            </w:r>
            <w:r>
              <w:rPr>
                <w:lang w:val="en-PK"/>
              </w:rPr>
              <w:t xml:space="preserve">60 </w:t>
            </w:r>
            <w:r w:rsidRPr="00C77330">
              <w:rPr>
                <w:lang w:val="en-PK"/>
              </w:rPr>
              <w:t>Multiple Choice Questions (MCQs) per paper</w:t>
            </w:r>
            <w:r w:rsidRPr="00C77330">
              <w:rPr>
                <w:lang w:val="en-PK"/>
              </w:rPr>
              <w:br/>
              <w:t>- 5 Short Essay Questions (SEQs) per paper</w:t>
            </w:r>
            <w:r w:rsidRPr="00C77330">
              <w:rPr>
                <w:lang w:val="en-PK"/>
              </w:rPr>
              <w:br/>
              <w:t xml:space="preserve">- 5 Short Answer Questions (SAQs) per </w:t>
            </w:r>
            <w:r w:rsidRPr="00C77330">
              <w:rPr>
                <w:lang w:val="en-PK"/>
              </w:rPr>
              <w:lastRenderedPageBreak/>
              <w:t>paper</w:t>
            </w:r>
            <w:r w:rsidRPr="00C77330">
              <w:rPr>
                <w:lang w:val="en-PK"/>
              </w:rPr>
              <w:br/>
              <w:t>- 1 Extended Matching Question (EMQ) per paper</w:t>
            </w:r>
          </w:p>
        </w:tc>
        <w:tc>
          <w:tcPr>
            <w:tcW w:w="0" w:type="auto"/>
            <w:hideMark/>
          </w:tcPr>
          <w:p w14:paraId="6D871194"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b/>
                <w:bCs/>
                <w:lang w:val="en-PK"/>
              </w:rPr>
            </w:pPr>
            <w:r>
              <w:rPr>
                <w:b/>
                <w:bCs/>
                <w:lang w:val="en-PK"/>
              </w:rPr>
              <w:lastRenderedPageBreak/>
              <w:t>60</w:t>
            </w:r>
          </w:p>
          <w:p w14:paraId="71BA5173"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b/>
                <w:bCs/>
                <w:lang w:val="en-PK"/>
              </w:rPr>
            </w:pPr>
          </w:p>
          <w:p w14:paraId="13D39E31"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b/>
                <w:bCs/>
                <w:lang w:val="en-PK"/>
              </w:rPr>
            </w:pPr>
            <w:r>
              <w:rPr>
                <w:b/>
                <w:bCs/>
                <w:lang w:val="en-PK"/>
              </w:rPr>
              <w:t>15</w:t>
            </w:r>
          </w:p>
          <w:p w14:paraId="3868898E"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b/>
                <w:bCs/>
                <w:lang w:val="en-PK"/>
              </w:rPr>
            </w:pPr>
            <w:r>
              <w:rPr>
                <w:b/>
                <w:bCs/>
                <w:lang w:val="en-PK"/>
              </w:rPr>
              <w:t>15</w:t>
            </w:r>
          </w:p>
          <w:p w14:paraId="1D71D891"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b/>
                <w:bCs/>
                <w:lang w:val="en-PK"/>
              </w:rPr>
            </w:pPr>
          </w:p>
          <w:p w14:paraId="338DED32"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b/>
                <w:bCs/>
                <w:lang w:val="en-PK"/>
              </w:rPr>
            </w:pPr>
            <w:r>
              <w:rPr>
                <w:b/>
                <w:bCs/>
                <w:lang w:val="en-PK"/>
              </w:rPr>
              <w:t>10</w:t>
            </w:r>
          </w:p>
          <w:p w14:paraId="66D16BAE" w14:textId="77777777" w:rsidR="00B752CF" w:rsidRPr="00C77330"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b/>
                <w:bCs/>
                <w:lang w:val="en-PK"/>
              </w:rPr>
              <w:t>Total:100*2+200</w:t>
            </w:r>
          </w:p>
        </w:tc>
      </w:tr>
    </w:tbl>
    <w:p w14:paraId="031A36B5" w14:textId="16A3EB99" w:rsidR="00B752CF" w:rsidRPr="00337867" w:rsidRDefault="00B752CF" w:rsidP="00337867">
      <w:pPr>
        <w:pStyle w:val="Heading1"/>
        <w:rPr>
          <w:sz w:val="36"/>
          <w:szCs w:val="36"/>
        </w:rPr>
      </w:pPr>
      <w:r w:rsidRPr="003E32CA">
        <w:rPr>
          <w:sz w:val="36"/>
          <w:szCs w:val="36"/>
        </w:rPr>
        <w:t>Clinical</w:t>
      </w:r>
    </w:p>
    <w:tbl>
      <w:tblPr>
        <w:tblStyle w:val="GridTable4-Accent1"/>
        <w:tblW w:w="0" w:type="auto"/>
        <w:tblLook w:val="04A0" w:firstRow="1" w:lastRow="0" w:firstColumn="1" w:lastColumn="0" w:noHBand="0" w:noVBand="1"/>
      </w:tblPr>
      <w:tblGrid>
        <w:gridCol w:w="8063"/>
        <w:gridCol w:w="7090"/>
        <w:gridCol w:w="2682"/>
      </w:tblGrid>
      <w:tr w:rsidR="00B752CF" w:rsidRPr="00C77330" w14:paraId="5B6485CE" w14:textId="77777777" w:rsidTr="00474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B1641F" w14:textId="77777777" w:rsidR="00B752CF" w:rsidRPr="00C77330" w:rsidRDefault="00B752CF" w:rsidP="00474A44">
            <w:pPr>
              <w:rPr>
                <w:lang w:val="en-PK"/>
              </w:rPr>
            </w:pPr>
            <w:r>
              <w:rPr>
                <w:lang w:val="en-PK"/>
              </w:rPr>
              <w:t xml:space="preserve">Ci-OSCE </w:t>
            </w:r>
            <w:r w:rsidRPr="00C77330">
              <w:rPr>
                <w:lang w:val="en-PK"/>
              </w:rPr>
              <w:t>Objective Structured Clinical Examination (OSCE)</w:t>
            </w:r>
          </w:p>
        </w:tc>
        <w:tc>
          <w:tcPr>
            <w:tcW w:w="0" w:type="auto"/>
            <w:hideMark/>
          </w:tcPr>
          <w:p w14:paraId="735AACBD"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sidRPr="00C77330">
              <w:rPr>
                <w:lang w:val="en-PK"/>
              </w:rPr>
              <w:t>Long Case</w:t>
            </w:r>
            <w:r w:rsidRPr="00C77330">
              <w:rPr>
                <w:lang w:val="en-PK"/>
              </w:rPr>
              <w:br/>
              <w:t>- 1 Long Case</w:t>
            </w:r>
            <w:r w:rsidRPr="00C77330">
              <w:rPr>
                <w:lang w:val="en-PK"/>
              </w:rPr>
              <w:br/>
              <w:t>- Duration: 30 minutes</w:t>
            </w:r>
            <w:r w:rsidRPr="00C77330">
              <w:rPr>
                <w:lang w:val="en-PK"/>
              </w:rPr>
              <w:br/>
            </w:r>
            <w:r w:rsidRPr="00C77330">
              <w:rPr>
                <w:lang w:val="en-PK"/>
              </w:rPr>
              <w:br/>
              <w:t>Short Cases</w:t>
            </w:r>
            <w:r w:rsidRPr="00C77330">
              <w:rPr>
                <w:lang w:val="en-PK"/>
              </w:rPr>
              <w:br/>
              <w:t>- 4 Short Cases</w:t>
            </w:r>
            <w:r w:rsidRPr="00C77330">
              <w:rPr>
                <w:lang w:val="en-PK"/>
              </w:rPr>
              <w:br/>
              <w:t>- Duration: 1</w:t>
            </w:r>
            <w:r>
              <w:rPr>
                <w:lang w:val="en-PK"/>
              </w:rPr>
              <w:t>5</w:t>
            </w:r>
            <w:r w:rsidRPr="00C77330">
              <w:rPr>
                <w:lang w:val="en-PK"/>
              </w:rPr>
              <w:t xml:space="preserve"> minutes each</w:t>
            </w:r>
          </w:p>
          <w:p w14:paraId="78A1B755" w14:textId="77777777" w:rsidR="00B752CF" w:rsidRPr="00C77330"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Pr>
                <w:lang w:val="en-PK"/>
              </w:rPr>
              <w:t>60 min total</w:t>
            </w:r>
          </w:p>
        </w:tc>
        <w:tc>
          <w:tcPr>
            <w:tcW w:w="0" w:type="auto"/>
            <w:hideMark/>
          </w:tcPr>
          <w:p w14:paraId="6F032EA3" w14:textId="77777777" w:rsidR="00B752CF" w:rsidRPr="00077117" w:rsidRDefault="00B752CF" w:rsidP="00474A44">
            <w:pPr>
              <w:cnfStyle w:val="100000000000" w:firstRow="1" w:lastRow="0" w:firstColumn="0" w:lastColumn="0" w:oddVBand="0" w:evenVBand="0" w:oddHBand="0" w:evenHBand="0" w:firstRowFirstColumn="0" w:firstRowLastColumn="0" w:lastRowFirstColumn="0" w:lastRowLastColumn="0"/>
              <w:rPr>
                <w:b w:val="0"/>
                <w:bCs w:val="0"/>
                <w:lang w:val="en-PK"/>
              </w:rPr>
            </w:pPr>
            <w:r>
              <w:rPr>
                <w:lang w:val="en-PK"/>
              </w:rPr>
              <w:t>5</w:t>
            </w:r>
            <w:r w:rsidRPr="00077117">
              <w:rPr>
                <w:lang w:val="en-PK"/>
              </w:rPr>
              <w:t>0</w:t>
            </w:r>
          </w:p>
          <w:p w14:paraId="68211FAB"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p>
          <w:p w14:paraId="59C8D815" w14:textId="77777777" w:rsidR="00B752CF" w:rsidRDefault="00B752CF" w:rsidP="00474A44">
            <w:pPr>
              <w:cnfStyle w:val="100000000000" w:firstRow="1" w:lastRow="0" w:firstColumn="0" w:lastColumn="0" w:oddVBand="0" w:evenVBand="0" w:oddHBand="0" w:evenHBand="0" w:firstRowFirstColumn="0" w:firstRowLastColumn="0" w:lastRowFirstColumn="0" w:lastRowLastColumn="0"/>
              <w:rPr>
                <w:lang w:val="en-PK"/>
              </w:rPr>
            </w:pPr>
          </w:p>
          <w:p w14:paraId="09168C3A" w14:textId="77777777" w:rsidR="00B752CF" w:rsidRPr="00077117" w:rsidRDefault="00B752CF" w:rsidP="00474A44">
            <w:pPr>
              <w:cnfStyle w:val="100000000000" w:firstRow="1" w:lastRow="0" w:firstColumn="0" w:lastColumn="0" w:oddVBand="0" w:evenVBand="0" w:oddHBand="0" w:evenHBand="0" w:firstRowFirstColumn="0" w:firstRowLastColumn="0" w:lastRowFirstColumn="0" w:lastRowLastColumn="0"/>
              <w:rPr>
                <w:b w:val="0"/>
                <w:bCs w:val="0"/>
                <w:lang w:val="en-PK"/>
              </w:rPr>
            </w:pPr>
            <w:r w:rsidRPr="00077117">
              <w:rPr>
                <w:lang w:val="en-PK"/>
              </w:rPr>
              <w:t>15 each</w:t>
            </w:r>
          </w:p>
          <w:p w14:paraId="410E4471" w14:textId="77777777" w:rsidR="00B752CF" w:rsidRPr="00C77330" w:rsidRDefault="00B752CF" w:rsidP="00474A44">
            <w:pPr>
              <w:cnfStyle w:val="100000000000" w:firstRow="1" w:lastRow="0" w:firstColumn="0" w:lastColumn="0" w:oddVBand="0" w:evenVBand="0" w:oddHBand="0" w:evenHBand="0" w:firstRowFirstColumn="0" w:firstRowLastColumn="0" w:lastRowFirstColumn="0" w:lastRowLastColumn="0"/>
              <w:rPr>
                <w:lang w:val="en-PK"/>
              </w:rPr>
            </w:pPr>
            <w:r w:rsidRPr="00077117">
              <w:rPr>
                <w:lang w:val="en-PK"/>
              </w:rPr>
              <w:t xml:space="preserve">Total: </w:t>
            </w:r>
            <w:r>
              <w:rPr>
                <w:lang w:val="en-PK"/>
              </w:rPr>
              <w:t>110</w:t>
            </w:r>
          </w:p>
        </w:tc>
      </w:tr>
      <w:tr w:rsidR="00B752CF" w:rsidRPr="00C77330" w14:paraId="0C1081C3" w14:textId="77777777" w:rsidTr="00474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6E191C" w14:textId="77777777" w:rsidR="00B752CF" w:rsidRPr="00C77330" w:rsidRDefault="00B752CF" w:rsidP="00474A44">
            <w:pPr>
              <w:rPr>
                <w:lang w:val="en-PK"/>
              </w:rPr>
            </w:pPr>
            <w:r w:rsidRPr="00C77330">
              <w:rPr>
                <w:lang w:val="en-PK"/>
              </w:rPr>
              <w:lastRenderedPageBreak/>
              <w:t>Skill Stations</w:t>
            </w:r>
          </w:p>
        </w:tc>
        <w:tc>
          <w:tcPr>
            <w:tcW w:w="0" w:type="auto"/>
            <w:hideMark/>
          </w:tcPr>
          <w:p w14:paraId="2CC628E1"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sidRPr="00C77330">
              <w:rPr>
                <w:lang w:val="en-PK"/>
              </w:rPr>
              <w:t>- Series of clinical and procedural skill stations</w:t>
            </w:r>
            <w:r w:rsidRPr="00C77330">
              <w:rPr>
                <w:lang w:val="en-PK"/>
              </w:rPr>
              <w:br/>
              <w:t>- Each station assesses specific skills</w:t>
            </w:r>
          </w:p>
          <w:p w14:paraId="491B142F"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Duration: 10 min each</w:t>
            </w:r>
          </w:p>
          <w:p w14:paraId="2EE21DC0" w14:textId="77777777" w:rsidR="00B752CF" w:rsidRPr="00C77330"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lang w:val="en-PK"/>
              </w:rPr>
              <w:t>20 min total.</w:t>
            </w:r>
          </w:p>
        </w:tc>
        <w:tc>
          <w:tcPr>
            <w:tcW w:w="0" w:type="auto"/>
            <w:hideMark/>
          </w:tcPr>
          <w:p w14:paraId="339C1DF3"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b/>
                <w:bCs/>
                <w:lang w:val="en-PK"/>
              </w:rPr>
            </w:pPr>
            <w:r>
              <w:rPr>
                <w:b/>
                <w:bCs/>
                <w:lang w:val="en-PK"/>
              </w:rPr>
              <w:t xml:space="preserve">10 </w:t>
            </w:r>
            <w:r w:rsidRPr="00C77330">
              <w:rPr>
                <w:b/>
                <w:bCs/>
                <w:lang w:val="en-PK"/>
              </w:rPr>
              <w:t>marks per station</w:t>
            </w:r>
          </w:p>
          <w:p w14:paraId="0735CCE5"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b/>
                <w:bCs/>
                <w:lang w:val="en-PK"/>
              </w:rPr>
            </w:pPr>
            <w:r>
              <w:rPr>
                <w:b/>
                <w:bCs/>
                <w:lang w:val="en-PK"/>
              </w:rPr>
              <w:t>20</w:t>
            </w:r>
          </w:p>
          <w:p w14:paraId="360229F6" w14:textId="77777777" w:rsidR="00B752CF" w:rsidRPr="00C77330"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b/>
                <w:bCs/>
                <w:lang w:val="en-PK"/>
              </w:rPr>
              <w:t>Total: 130</w:t>
            </w:r>
          </w:p>
        </w:tc>
      </w:tr>
      <w:tr w:rsidR="00B752CF" w:rsidRPr="00C77330" w14:paraId="07773C1A" w14:textId="77777777" w:rsidTr="00474A44">
        <w:tc>
          <w:tcPr>
            <w:cnfStyle w:val="001000000000" w:firstRow="0" w:lastRow="0" w:firstColumn="1" w:lastColumn="0" w:oddVBand="0" w:evenVBand="0" w:oddHBand="0" w:evenHBand="0" w:firstRowFirstColumn="0" w:firstRowLastColumn="0" w:lastRowFirstColumn="0" w:lastRowLastColumn="0"/>
            <w:tcW w:w="0" w:type="auto"/>
            <w:hideMark/>
          </w:tcPr>
          <w:p w14:paraId="704EBC93" w14:textId="77777777" w:rsidR="00B752CF" w:rsidRDefault="00B752CF" w:rsidP="00474A44">
            <w:pPr>
              <w:rPr>
                <w:b w:val="0"/>
                <w:bCs w:val="0"/>
                <w:lang w:val="en-PK"/>
              </w:rPr>
            </w:pPr>
            <w:r w:rsidRPr="00C77330">
              <w:rPr>
                <w:lang w:val="en-PK"/>
              </w:rPr>
              <w:t>Video-Based Objective Structured Practical Examination (OSPE)</w:t>
            </w:r>
          </w:p>
          <w:p w14:paraId="17A55016" w14:textId="77777777" w:rsidR="00B752CF" w:rsidRPr="00C77330" w:rsidRDefault="00B752CF" w:rsidP="00474A44">
            <w:pPr>
              <w:rPr>
                <w:lang w:val="en-PK"/>
              </w:rPr>
            </w:pPr>
            <w:r>
              <w:rPr>
                <w:lang w:val="en-PK"/>
              </w:rPr>
              <w:t>AVOSPE</w:t>
            </w:r>
          </w:p>
        </w:tc>
        <w:tc>
          <w:tcPr>
            <w:tcW w:w="0" w:type="auto"/>
            <w:hideMark/>
          </w:tcPr>
          <w:p w14:paraId="3BFE190F" w14:textId="77777777" w:rsidR="00B752CF" w:rsidRPr="00C77330"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sidRPr="00C77330">
              <w:rPr>
                <w:lang w:val="en-PK"/>
              </w:rPr>
              <w:t>- 20 slides presented</w:t>
            </w:r>
            <w:r w:rsidRPr="00C77330">
              <w:rPr>
                <w:lang w:val="en-PK"/>
              </w:rPr>
              <w:br/>
              <w:t>- 5 stems per slide</w:t>
            </w:r>
            <w:r w:rsidRPr="00C77330">
              <w:rPr>
                <w:lang w:val="en-PK"/>
              </w:rPr>
              <w:br/>
              <w:t>- 3 minutes per slide</w:t>
            </w:r>
            <w:r w:rsidRPr="00C77330">
              <w:rPr>
                <w:lang w:val="en-PK"/>
              </w:rPr>
              <w:br/>
              <w:t>- Each slide assesses clinical reasoning and decision-making</w:t>
            </w:r>
          </w:p>
        </w:tc>
        <w:tc>
          <w:tcPr>
            <w:tcW w:w="0" w:type="auto"/>
            <w:hideMark/>
          </w:tcPr>
          <w:p w14:paraId="1E142FB7" w14:textId="77777777" w:rsidR="00B752CF" w:rsidRPr="00C77330" w:rsidRDefault="00B752CF" w:rsidP="00474A44">
            <w:pPr>
              <w:cnfStyle w:val="000000000000" w:firstRow="0" w:lastRow="0" w:firstColumn="0" w:lastColumn="0" w:oddVBand="0" w:evenVBand="0" w:oddHBand="0" w:evenHBand="0" w:firstRowFirstColumn="0" w:firstRowLastColumn="0" w:lastRowFirstColumn="0" w:lastRowLastColumn="0"/>
              <w:rPr>
                <w:lang w:val="en-PK"/>
              </w:rPr>
            </w:pPr>
            <w:r w:rsidRPr="00C77330">
              <w:rPr>
                <w:b/>
                <w:bCs/>
                <w:lang w:val="en-PK"/>
              </w:rPr>
              <w:t>5 marks per slide</w:t>
            </w:r>
            <w:r w:rsidRPr="00C77330">
              <w:rPr>
                <w:lang w:val="en-PK"/>
              </w:rPr>
              <w:br/>
            </w:r>
            <w:r w:rsidRPr="00C77330">
              <w:rPr>
                <w:b/>
                <w:bCs/>
                <w:lang w:val="en-PK"/>
              </w:rPr>
              <w:t>Total: 100 marks</w:t>
            </w:r>
          </w:p>
        </w:tc>
      </w:tr>
      <w:tr w:rsidR="00B752CF" w:rsidRPr="00C77330" w14:paraId="2863F069" w14:textId="77777777" w:rsidTr="00474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4962E7" w14:textId="77777777" w:rsidR="00B752CF" w:rsidRPr="00C77330" w:rsidRDefault="00B752CF" w:rsidP="00474A44">
            <w:pPr>
              <w:rPr>
                <w:lang w:val="en-PK"/>
              </w:rPr>
            </w:pPr>
            <w:r w:rsidRPr="00C77330">
              <w:rPr>
                <w:lang w:val="en-PK"/>
              </w:rPr>
              <w:t>Examination Timing</w:t>
            </w:r>
          </w:p>
        </w:tc>
        <w:tc>
          <w:tcPr>
            <w:tcW w:w="0" w:type="auto"/>
            <w:hideMark/>
          </w:tcPr>
          <w:p w14:paraId="0E63E6E7" w14:textId="77777777" w:rsidR="00B752CF" w:rsidRPr="00C77330"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sidRPr="00C77330">
              <w:rPr>
                <w:lang w:val="en-PK"/>
              </w:rPr>
              <w:t>- Theory papers and OSCEs scheduled over consecutive days</w:t>
            </w:r>
            <w:r w:rsidRPr="00C77330">
              <w:rPr>
                <w:lang w:val="en-PK"/>
              </w:rPr>
              <w:br/>
              <w:t>- Punctuality and preparedness are required</w:t>
            </w:r>
          </w:p>
        </w:tc>
        <w:tc>
          <w:tcPr>
            <w:tcW w:w="0" w:type="auto"/>
            <w:hideMark/>
          </w:tcPr>
          <w:p w14:paraId="299DDB20" w14:textId="77777777" w:rsidR="00B752CF" w:rsidRDefault="00B752CF" w:rsidP="00474A44">
            <w:pPr>
              <w:cnfStyle w:val="000000100000" w:firstRow="0" w:lastRow="0" w:firstColumn="0" w:lastColumn="0" w:oddVBand="0" w:evenVBand="0" w:oddHBand="1" w:evenHBand="0" w:firstRowFirstColumn="0" w:firstRowLastColumn="0" w:lastRowFirstColumn="0" w:lastRowLastColumn="0"/>
              <w:rPr>
                <w:b/>
                <w:bCs/>
                <w:lang w:val="en-PK"/>
              </w:rPr>
            </w:pPr>
            <w:r>
              <w:rPr>
                <w:b/>
                <w:bCs/>
                <w:lang w:val="en-PK"/>
              </w:rPr>
              <w:t>Theory:2 hrs 40 min</w:t>
            </w:r>
          </w:p>
          <w:p w14:paraId="27EC1EBD" w14:textId="77777777" w:rsidR="00B752CF" w:rsidRPr="00C77330" w:rsidRDefault="00B752CF" w:rsidP="00474A44">
            <w:pPr>
              <w:cnfStyle w:val="000000100000" w:firstRow="0" w:lastRow="0" w:firstColumn="0" w:lastColumn="0" w:oddVBand="0" w:evenVBand="0" w:oddHBand="1" w:evenHBand="0" w:firstRowFirstColumn="0" w:firstRowLastColumn="0" w:lastRowFirstColumn="0" w:lastRowLastColumn="0"/>
              <w:rPr>
                <w:lang w:val="en-PK"/>
              </w:rPr>
            </w:pPr>
            <w:r>
              <w:rPr>
                <w:b/>
                <w:bCs/>
                <w:lang w:val="en-PK"/>
              </w:rPr>
              <w:t xml:space="preserve">OSCE: 130 min </w:t>
            </w:r>
          </w:p>
        </w:tc>
      </w:tr>
    </w:tbl>
    <w:p w14:paraId="67669E79" w14:textId="77777777" w:rsidR="00337867" w:rsidRDefault="00337867" w:rsidP="00603E7A">
      <w:pPr>
        <w:pStyle w:val="Heading4"/>
      </w:pPr>
    </w:p>
    <w:p w14:paraId="687580C3" w14:textId="77777777" w:rsidR="00337867" w:rsidRDefault="00337867" w:rsidP="00603E7A">
      <w:pPr>
        <w:pStyle w:val="Heading4"/>
      </w:pPr>
    </w:p>
    <w:p w14:paraId="008B98F5" w14:textId="77777777" w:rsidR="00337867" w:rsidRDefault="00337867" w:rsidP="00603E7A">
      <w:pPr>
        <w:pStyle w:val="Heading4"/>
      </w:pPr>
    </w:p>
    <w:p w14:paraId="37C08D6D" w14:textId="77777777" w:rsidR="00337867" w:rsidRDefault="00337867" w:rsidP="00603E7A">
      <w:pPr>
        <w:pStyle w:val="Heading4"/>
      </w:pPr>
    </w:p>
    <w:p w14:paraId="685D1077" w14:textId="77777777" w:rsidR="00337867" w:rsidRDefault="00337867" w:rsidP="00603E7A">
      <w:pPr>
        <w:pStyle w:val="Heading4"/>
      </w:pPr>
    </w:p>
    <w:p w14:paraId="19612398" w14:textId="77777777" w:rsidR="00337867" w:rsidRDefault="00337867" w:rsidP="00603E7A">
      <w:pPr>
        <w:pStyle w:val="Heading4"/>
      </w:pPr>
    </w:p>
    <w:p w14:paraId="737798E9" w14:textId="77777777" w:rsidR="00216712" w:rsidRDefault="00337867" w:rsidP="00216712">
      <w:pPr>
        <w:pStyle w:val="Heading3"/>
      </w:pPr>
      <w:r w:rsidRPr="004D6C30">
        <w:lastRenderedPageBreak/>
        <w:t>Table of Specification (TOS)</w:t>
      </w:r>
    </w:p>
    <w:p w14:paraId="28C24140" w14:textId="419B0766" w:rsidR="00337867" w:rsidRDefault="00337867" w:rsidP="00216712">
      <w:pPr>
        <w:pStyle w:val="Heading3"/>
      </w:pPr>
      <w:r w:rsidRPr="004D6C30">
        <w:t>End-Block Examination, Final Year MBBS</w:t>
      </w:r>
    </w:p>
    <w:p w14:paraId="16C1C66D" w14:textId="77777777" w:rsidR="00337867" w:rsidRPr="00337867" w:rsidRDefault="00337867" w:rsidP="00337867"/>
    <w:p w14:paraId="259A204F" w14:textId="77777777" w:rsidR="00B752CF" w:rsidRDefault="00B752CF" w:rsidP="00B752CF">
      <w:pPr>
        <w:rPr>
          <w:lang w:val="en-PK"/>
        </w:rPr>
      </w:pPr>
      <w:r w:rsidRPr="00D15B83">
        <w:rPr>
          <w:noProof/>
          <w:lang w:val="en-PK"/>
        </w:rPr>
        <w:lastRenderedPageBreak/>
        <w:drawing>
          <wp:inline distT="0" distB="0" distL="0" distR="0" wp14:anchorId="2784BB78" wp14:editId="7C8EEE82">
            <wp:extent cx="7493000" cy="5923915"/>
            <wp:effectExtent l="0" t="0" r="0" b="0"/>
            <wp:docPr id="143230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01825" name=""/>
                    <pic:cNvPicPr/>
                  </pic:nvPicPr>
                  <pic:blipFill>
                    <a:blip r:embed="rId83"/>
                    <a:stretch>
                      <a:fillRect/>
                    </a:stretch>
                  </pic:blipFill>
                  <pic:spPr>
                    <a:xfrm>
                      <a:off x="0" y="0"/>
                      <a:ext cx="7576191" cy="5989685"/>
                    </a:xfrm>
                    <a:prstGeom prst="rect">
                      <a:avLst/>
                    </a:prstGeom>
                  </pic:spPr>
                </pic:pic>
              </a:graphicData>
            </a:graphic>
          </wp:inline>
        </w:drawing>
      </w:r>
    </w:p>
    <w:p w14:paraId="78F9D70C" w14:textId="13D87795" w:rsidR="00B752CF" w:rsidRPr="00B752CF" w:rsidRDefault="00B752CF" w:rsidP="00B752CF">
      <w:pPr>
        <w:rPr>
          <w:lang w:val="en-PK"/>
        </w:rPr>
      </w:pPr>
      <w:r w:rsidRPr="00D15B83">
        <w:rPr>
          <w:noProof/>
          <w:lang w:val="en-PK"/>
        </w:rPr>
        <w:lastRenderedPageBreak/>
        <w:drawing>
          <wp:inline distT="0" distB="0" distL="0" distR="0" wp14:anchorId="0E07839E" wp14:editId="71C852EB">
            <wp:extent cx="6654800" cy="5913133"/>
            <wp:effectExtent l="0" t="0" r="0" b="5080"/>
            <wp:docPr id="72986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6318" name=""/>
                    <pic:cNvPicPr/>
                  </pic:nvPicPr>
                  <pic:blipFill>
                    <a:blip r:embed="rId84"/>
                    <a:stretch>
                      <a:fillRect/>
                    </a:stretch>
                  </pic:blipFill>
                  <pic:spPr>
                    <a:xfrm>
                      <a:off x="0" y="0"/>
                      <a:ext cx="6799112" cy="6041361"/>
                    </a:xfrm>
                    <a:prstGeom prst="rect">
                      <a:avLst/>
                    </a:prstGeom>
                  </pic:spPr>
                </pic:pic>
              </a:graphicData>
            </a:graphic>
          </wp:inline>
        </w:drawing>
      </w:r>
    </w:p>
    <w:p w14:paraId="76380957" w14:textId="77777777" w:rsidR="00CF2736" w:rsidRPr="00671828" w:rsidRDefault="00CF2736" w:rsidP="00CF2736">
      <w:pPr>
        <w:spacing w:before="100" w:beforeAutospacing="1" w:after="100" w:afterAutospacing="1" w:line="240" w:lineRule="auto"/>
        <w:rPr>
          <w:rFonts w:ascii="Times New Roman" w:eastAsia="Times New Roman" w:hAnsi="Times New Roman" w:cs="Times New Roman"/>
          <w:szCs w:val="28"/>
          <w:lang w:val="en-PK" w:eastAsia="en-GB"/>
        </w:rPr>
      </w:pPr>
      <w:r w:rsidRPr="00671828">
        <w:rPr>
          <w:rFonts w:ascii="Times New Roman" w:eastAsia="Times New Roman" w:hAnsi="Times New Roman" w:cs="Times New Roman"/>
          <w:szCs w:val="28"/>
          <w:lang w:val="en-PK" w:eastAsia="en-GB"/>
        </w:rPr>
        <w:lastRenderedPageBreak/>
        <w:t xml:space="preserve">Assessment is an important aspect of any training program which not only includes assessment of students but also of the training program itself. The performance of each student would be marked and counted towards final internal assessment. The following tools/ methods would be used for this purpose: </w:t>
      </w:r>
    </w:p>
    <w:p w14:paraId="110A020E" w14:textId="5558808A" w:rsidR="00216712" w:rsidRPr="00216712" w:rsidRDefault="00216712" w:rsidP="00617208">
      <w:pPr>
        <w:pStyle w:val="Heading2"/>
        <w:rPr>
          <w:lang w:eastAsia="en-GB"/>
        </w:rPr>
      </w:pPr>
      <w:r>
        <w:rPr>
          <w:lang w:eastAsia="en-GB"/>
        </w:rPr>
        <w:t xml:space="preserve">XV. </w:t>
      </w:r>
      <w:r w:rsidR="00054AF3" w:rsidRPr="00054AF3">
        <w:rPr>
          <w:lang w:eastAsia="en-GB"/>
        </w:rPr>
        <w:t>Theory</w:t>
      </w:r>
    </w:p>
    <w:p w14:paraId="6F53F220" w14:textId="77777777"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054AF3">
        <w:rPr>
          <w:rFonts w:ascii="Times New Roman" w:eastAsia="Times New Roman" w:hAnsi="Times New Roman" w:cs="Times New Roman"/>
          <w:sz w:val="24"/>
          <w:szCs w:val="24"/>
          <w:lang w:val="en-GB" w:eastAsia="en-GB"/>
        </w:rPr>
        <w:t>1)</w:t>
      </w:r>
      <w:r w:rsidRPr="00054AF3">
        <w:rPr>
          <w:rFonts w:ascii="Times New Roman" w:eastAsia="Times New Roman" w:hAnsi="Times New Roman" w:cs="Times New Roman"/>
          <w:b/>
          <w:bCs/>
          <w:sz w:val="24"/>
          <w:szCs w:val="24"/>
          <w:lang w:val="en-GB" w:eastAsia="en-GB"/>
        </w:rPr>
        <w:t xml:space="preserve"> </w:t>
      </w:r>
      <w:r w:rsidRPr="00054AF3">
        <w:rPr>
          <w:rStyle w:val="Heading2Char"/>
          <w:rFonts w:eastAsia="Calibri"/>
          <w:lang w:val="en-GB" w:eastAsia="en-GB"/>
        </w:rPr>
        <w:t>Periodical class tests</w:t>
      </w:r>
      <w:r w:rsidRPr="00054AF3">
        <w:rPr>
          <w:rFonts w:ascii="Times New Roman" w:eastAsia="Times New Roman" w:hAnsi="Times New Roman" w:cs="Times New Roman"/>
          <w:sz w:val="24"/>
          <w:szCs w:val="24"/>
          <w:lang w:val="en-GB" w:eastAsia="en-GB"/>
        </w:rPr>
        <w:t xml:space="preserve">- </w:t>
      </w:r>
      <w:r w:rsidRPr="00671828">
        <w:rPr>
          <w:rFonts w:ascii="Times New Roman" w:eastAsia="Times New Roman" w:hAnsi="Times New Roman" w:cs="Times New Roman"/>
          <w:szCs w:val="28"/>
          <w:lang w:val="en-GB" w:eastAsia="en-GB"/>
        </w:rPr>
        <w:t>Learning Management System (LMS) based.</w:t>
      </w:r>
    </w:p>
    <w:p w14:paraId="027CAC04" w14:textId="77777777"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054AF3">
        <w:rPr>
          <w:rFonts w:ascii="Times New Roman" w:eastAsia="Times New Roman" w:hAnsi="Times New Roman" w:cs="Times New Roman"/>
          <w:sz w:val="24"/>
          <w:szCs w:val="24"/>
          <w:lang w:val="en-GB" w:eastAsia="en-GB"/>
        </w:rPr>
        <w:t>2)</w:t>
      </w:r>
      <w:r w:rsidRPr="00054AF3">
        <w:rPr>
          <w:rFonts w:ascii="Times New Roman" w:eastAsia="Times New Roman" w:hAnsi="Times New Roman" w:cs="Times New Roman"/>
          <w:b/>
          <w:bCs/>
          <w:sz w:val="24"/>
          <w:szCs w:val="24"/>
          <w:lang w:val="en-GB" w:eastAsia="en-GB"/>
        </w:rPr>
        <w:t xml:space="preserve"> </w:t>
      </w:r>
      <w:r w:rsidRPr="00054AF3">
        <w:rPr>
          <w:rStyle w:val="Heading2Char"/>
          <w:rFonts w:eastAsia="Calibri"/>
          <w:lang w:val="en-GB" w:eastAsia="en-GB"/>
        </w:rPr>
        <w:t>End of block/Rotation Exams</w:t>
      </w:r>
      <w:r w:rsidRPr="00054AF3">
        <w:rPr>
          <w:rFonts w:ascii="Times New Roman" w:eastAsia="Times New Roman" w:hAnsi="Times New Roman" w:cs="Times New Roman"/>
          <w:sz w:val="24"/>
          <w:szCs w:val="24"/>
          <w:lang w:val="en-GB" w:eastAsia="en-GB"/>
        </w:rPr>
        <w:t xml:space="preserve">: </w:t>
      </w:r>
      <w:r w:rsidRPr="00671828">
        <w:rPr>
          <w:rFonts w:ascii="Times New Roman" w:eastAsia="Times New Roman" w:hAnsi="Times New Roman" w:cs="Times New Roman"/>
          <w:szCs w:val="28"/>
          <w:lang w:val="en-GB" w:eastAsia="en-GB"/>
        </w:rPr>
        <w:t>At the end of each block/clinical rotation, a theory</w:t>
      </w:r>
    </w:p>
    <w:p w14:paraId="03DFC8A2" w14:textId="77777777"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671828">
        <w:rPr>
          <w:rFonts w:ascii="Times New Roman" w:eastAsia="Times New Roman" w:hAnsi="Times New Roman" w:cs="Times New Roman"/>
          <w:szCs w:val="28"/>
          <w:lang w:val="en-GB" w:eastAsia="en-GB"/>
        </w:rPr>
        <w:t>exam would be held concurrently for the entire class from the syllabus covered</w:t>
      </w:r>
    </w:p>
    <w:p w14:paraId="3B20A4A7" w14:textId="77777777"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671828">
        <w:rPr>
          <w:rFonts w:ascii="Times New Roman" w:eastAsia="Times New Roman" w:hAnsi="Times New Roman" w:cs="Times New Roman"/>
          <w:szCs w:val="28"/>
          <w:lang w:val="en-GB" w:eastAsia="en-GB"/>
        </w:rPr>
        <w:t>during this period.</w:t>
      </w:r>
    </w:p>
    <w:p w14:paraId="6E59752D" w14:textId="77777777" w:rsidR="00054AF3" w:rsidRPr="00054AF3" w:rsidRDefault="00054AF3" w:rsidP="00054AF3">
      <w:pPr>
        <w:spacing w:before="100" w:beforeAutospacing="1" w:after="100" w:afterAutospacing="1" w:line="240" w:lineRule="auto"/>
        <w:rPr>
          <w:rFonts w:ascii="Times New Roman" w:eastAsia="Times New Roman" w:hAnsi="Times New Roman" w:cs="Times New Roman"/>
          <w:sz w:val="24"/>
          <w:szCs w:val="24"/>
          <w:lang w:val="en-GB" w:eastAsia="en-GB"/>
        </w:rPr>
      </w:pPr>
      <w:r w:rsidRPr="00054AF3">
        <w:rPr>
          <w:rFonts w:ascii="Times New Roman" w:eastAsia="Times New Roman" w:hAnsi="Times New Roman" w:cs="Times New Roman"/>
          <w:sz w:val="24"/>
          <w:szCs w:val="24"/>
          <w:lang w:val="en-GB" w:eastAsia="en-GB"/>
        </w:rPr>
        <w:t>b</w:t>
      </w:r>
      <w:r w:rsidRPr="00054AF3">
        <w:rPr>
          <w:rStyle w:val="Heading2Char"/>
          <w:rFonts w:eastAsia="Calibri"/>
          <w:lang w:val="en-GB" w:eastAsia="en-GB"/>
        </w:rPr>
        <w:t>) Practical</w:t>
      </w:r>
    </w:p>
    <w:p w14:paraId="78F121BA" w14:textId="6348B37B"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054AF3">
        <w:rPr>
          <w:rFonts w:ascii="Times New Roman" w:eastAsia="Times New Roman" w:hAnsi="Times New Roman" w:cs="Times New Roman"/>
          <w:sz w:val="24"/>
          <w:szCs w:val="24"/>
          <w:lang w:val="en-GB" w:eastAsia="en-GB"/>
        </w:rPr>
        <w:t xml:space="preserve">1) </w:t>
      </w:r>
      <w:r w:rsidRPr="00054AF3">
        <w:rPr>
          <w:rStyle w:val="Heading4Char"/>
        </w:rPr>
        <w:t>Logbook</w:t>
      </w:r>
      <w:r w:rsidRPr="00054AF3">
        <w:rPr>
          <w:rStyle w:val="Heading4Char"/>
          <w:lang w:val="en-GB" w:eastAsia="en-GB"/>
        </w:rPr>
        <w:t>:</w:t>
      </w:r>
      <w:r w:rsidRPr="00054AF3">
        <w:rPr>
          <w:rFonts w:ascii="Times New Roman" w:eastAsia="Times New Roman" w:hAnsi="Times New Roman" w:cs="Times New Roman"/>
          <w:sz w:val="24"/>
          <w:szCs w:val="24"/>
          <w:lang w:val="en-GB" w:eastAsia="en-GB"/>
        </w:rPr>
        <w:t xml:space="preserve"> </w:t>
      </w:r>
      <w:r w:rsidRPr="00671828">
        <w:rPr>
          <w:rFonts w:ascii="Times New Roman" w:eastAsia="Times New Roman" w:hAnsi="Times New Roman" w:cs="Times New Roman"/>
          <w:szCs w:val="28"/>
          <w:lang w:val="en-GB" w:eastAsia="en-GB"/>
        </w:rPr>
        <w:t>Each student would complete his logbook and get it countersigned</w:t>
      </w:r>
    </w:p>
    <w:p w14:paraId="55A7C971" w14:textId="5B7A8C0D"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671828">
        <w:rPr>
          <w:rFonts w:ascii="Times New Roman" w:eastAsia="Times New Roman" w:hAnsi="Times New Roman" w:cs="Times New Roman"/>
          <w:szCs w:val="28"/>
          <w:lang w:val="en-GB" w:eastAsia="en-GB"/>
        </w:rPr>
        <w:t>from HOD at the end of each rotation. Logbook is maintained during the rotation.</w:t>
      </w:r>
    </w:p>
    <w:p w14:paraId="20E7CB0B" w14:textId="58778A57"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054AF3">
        <w:rPr>
          <w:rFonts w:ascii="Times New Roman" w:eastAsia="Times New Roman" w:hAnsi="Times New Roman" w:cs="Times New Roman"/>
          <w:sz w:val="24"/>
          <w:szCs w:val="24"/>
          <w:lang w:val="en-GB" w:eastAsia="en-GB"/>
        </w:rPr>
        <w:t xml:space="preserve">2) </w:t>
      </w:r>
      <w:r w:rsidRPr="00054AF3">
        <w:rPr>
          <w:rStyle w:val="Heading4Char"/>
        </w:rPr>
        <w:t>Workbook</w:t>
      </w:r>
      <w:r w:rsidRPr="00054AF3">
        <w:rPr>
          <w:rStyle w:val="Heading4Char"/>
          <w:lang w:val="en-GB" w:eastAsia="en-GB"/>
        </w:rPr>
        <w:t xml:space="preserve">: </w:t>
      </w:r>
      <w:r w:rsidRPr="00671828">
        <w:rPr>
          <w:rFonts w:ascii="Times New Roman" w:eastAsia="Times New Roman" w:hAnsi="Times New Roman" w:cs="Times New Roman"/>
          <w:szCs w:val="28"/>
          <w:lang w:val="en-GB" w:eastAsia="en-GB"/>
        </w:rPr>
        <w:t xml:space="preserve">Each student would complete his </w:t>
      </w:r>
      <w:r w:rsidR="002E063B" w:rsidRPr="00671828">
        <w:rPr>
          <w:rFonts w:ascii="Times New Roman" w:eastAsia="Times New Roman" w:hAnsi="Times New Roman" w:cs="Times New Roman"/>
          <w:szCs w:val="28"/>
          <w:lang w:val="en-GB" w:eastAsia="en-GB"/>
        </w:rPr>
        <w:t>Workbook</w:t>
      </w:r>
      <w:r w:rsidRPr="00671828">
        <w:rPr>
          <w:rFonts w:ascii="Times New Roman" w:eastAsia="Times New Roman" w:hAnsi="Times New Roman" w:cs="Times New Roman"/>
          <w:szCs w:val="28"/>
          <w:lang w:val="en-GB" w:eastAsia="en-GB"/>
        </w:rPr>
        <w:t xml:space="preserve"> and get it</w:t>
      </w:r>
    </w:p>
    <w:p w14:paraId="77653A69" w14:textId="4946C3E2"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671828">
        <w:rPr>
          <w:rFonts w:ascii="Times New Roman" w:eastAsia="Times New Roman" w:hAnsi="Times New Roman" w:cs="Times New Roman"/>
          <w:szCs w:val="28"/>
          <w:lang w:val="en-GB" w:eastAsia="en-GB"/>
        </w:rPr>
        <w:t>countersigned from HOD at the end of each rotation. Workbook is maintained</w:t>
      </w:r>
    </w:p>
    <w:p w14:paraId="017ED10C" w14:textId="77777777"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671828">
        <w:rPr>
          <w:rFonts w:ascii="Times New Roman" w:eastAsia="Times New Roman" w:hAnsi="Times New Roman" w:cs="Times New Roman"/>
          <w:szCs w:val="28"/>
          <w:lang w:val="en-GB" w:eastAsia="en-GB"/>
        </w:rPr>
        <w:t>during the rotation.</w:t>
      </w:r>
    </w:p>
    <w:p w14:paraId="7926796B" w14:textId="2919486A"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054AF3">
        <w:rPr>
          <w:rFonts w:ascii="Times New Roman" w:eastAsia="Times New Roman" w:hAnsi="Times New Roman" w:cs="Times New Roman"/>
          <w:sz w:val="24"/>
          <w:szCs w:val="24"/>
          <w:lang w:val="en-GB" w:eastAsia="en-GB"/>
        </w:rPr>
        <w:t xml:space="preserve">3) </w:t>
      </w:r>
      <w:r w:rsidR="009F5A9D" w:rsidRPr="00671828">
        <w:rPr>
          <w:rStyle w:val="Heading4Char"/>
          <w:rFonts w:cstheme="majorBidi"/>
          <w:szCs w:val="28"/>
          <w:lang w:val="en-GB" w:eastAsia="en-GB"/>
        </w:rPr>
        <w:t>End Block Assessment</w:t>
      </w:r>
      <w:r w:rsidR="009F5A9D">
        <w:rPr>
          <w:rStyle w:val="Heading4Char"/>
          <w:rFonts w:cstheme="majorBidi"/>
          <w:sz w:val="24"/>
          <w:szCs w:val="24"/>
          <w:lang w:val="en-GB" w:eastAsia="en-GB"/>
        </w:rPr>
        <w:t xml:space="preserve">: </w:t>
      </w:r>
      <w:r w:rsidRPr="00671828">
        <w:rPr>
          <w:rFonts w:ascii="Times New Roman" w:eastAsia="Times New Roman" w:hAnsi="Times New Roman" w:cs="Times New Roman"/>
          <w:szCs w:val="28"/>
          <w:lang w:val="en-GB" w:eastAsia="en-GB"/>
        </w:rPr>
        <w:t>At the end of each clinical rotation, the whole</w:t>
      </w:r>
    </w:p>
    <w:p w14:paraId="540D09B0" w14:textId="77777777"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671828">
        <w:rPr>
          <w:rFonts w:ascii="Times New Roman" w:eastAsia="Times New Roman" w:hAnsi="Times New Roman" w:cs="Times New Roman"/>
          <w:szCs w:val="28"/>
          <w:lang w:val="en-GB" w:eastAsia="en-GB"/>
        </w:rPr>
        <w:lastRenderedPageBreak/>
        <w:t>group would have a clinical exam.</w:t>
      </w:r>
    </w:p>
    <w:p w14:paraId="13398812" w14:textId="77777777"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054AF3">
        <w:rPr>
          <w:rFonts w:ascii="Times New Roman" w:eastAsia="Times New Roman" w:hAnsi="Times New Roman" w:cs="Times New Roman"/>
          <w:sz w:val="24"/>
          <w:szCs w:val="24"/>
          <w:lang w:val="en-GB" w:eastAsia="en-GB"/>
        </w:rPr>
        <w:t xml:space="preserve">4) </w:t>
      </w:r>
      <w:r w:rsidRPr="00054AF3">
        <w:rPr>
          <w:rStyle w:val="Heading4Char"/>
          <w:lang w:val="en-GB" w:eastAsia="en-GB"/>
        </w:rPr>
        <w:t>BLS/ACLS</w:t>
      </w:r>
      <w:r w:rsidRPr="00054AF3">
        <w:rPr>
          <w:rFonts w:ascii="Times New Roman" w:eastAsia="Times New Roman" w:hAnsi="Times New Roman" w:cs="Times New Roman"/>
          <w:sz w:val="24"/>
          <w:szCs w:val="24"/>
          <w:lang w:val="en-GB" w:eastAsia="en-GB"/>
        </w:rPr>
        <w:t xml:space="preserve"> </w:t>
      </w:r>
      <w:r w:rsidRPr="00671828">
        <w:rPr>
          <w:rFonts w:ascii="Times New Roman" w:eastAsia="Times New Roman" w:hAnsi="Times New Roman" w:cs="Times New Roman"/>
          <w:szCs w:val="28"/>
          <w:lang w:val="en-GB" w:eastAsia="en-GB"/>
        </w:rPr>
        <w:t>workshop (only attendance is required to get marks).</w:t>
      </w:r>
    </w:p>
    <w:p w14:paraId="2125D9EE" w14:textId="59A87198"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054AF3">
        <w:rPr>
          <w:rFonts w:ascii="Times New Roman" w:eastAsia="Times New Roman" w:hAnsi="Times New Roman" w:cs="Times New Roman"/>
          <w:sz w:val="24"/>
          <w:szCs w:val="24"/>
          <w:lang w:val="en-GB" w:eastAsia="en-GB"/>
        </w:rPr>
        <w:t>c)</w:t>
      </w:r>
      <w:r w:rsidRPr="00054AF3">
        <w:rPr>
          <w:rFonts w:ascii="Times New Roman" w:eastAsia="Times New Roman" w:hAnsi="Times New Roman" w:cs="Times New Roman"/>
          <w:b/>
          <w:bCs/>
          <w:sz w:val="24"/>
          <w:szCs w:val="24"/>
          <w:lang w:val="en-GB" w:eastAsia="en-GB"/>
        </w:rPr>
        <w:t xml:space="preserve"> </w:t>
      </w:r>
      <w:r w:rsidR="002E063B" w:rsidRPr="00671828">
        <w:rPr>
          <w:rFonts w:ascii="Times New Roman" w:eastAsia="Times New Roman" w:hAnsi="Times New Roman" w:cs="Times New Roman"/>
          <w:b/>
          <w:bCs/>
          <w:szCs w:val="28"/>
          <w:lang w:val="en-GB" w:eastAsia="en-GB"/>
        </w:rPr>
        <w:t xml:space="preserve">Continuous </w:t>
      </w:r>
      <w:r w:rsidRPr="00671828">
        <w:rPr>
          <w:rStyle w:val="Heading4Char"/>
          <w:rFonts w:cstheme="majorBidi"/>
          <w:szCs w:val="28"/>
          <w:lang w:val="en-GB" w:eastAsia="en-GB"/>
        </w:rPr>
        <w:t>Internal assessment</w:t>
      </w:r>
      <w:r w:rsidRPr="00054AF3">
        <w:rPr>
          <w:rStyle w:val="Heading4Char"/>
          <w:lang w:val="en-GB" w:eastAsia="en-GB"/>
        </w:rPr>
        <w:t>.</w:t>
      </w:r>
      <w:r w:rsidRPr="00054AF3">
        <w:rPr>
          <w:rFonts w:ascii="Times New Roman" w:eastAsia="Times New Roman" w:hAnsi="Times New Roman" w:cs="Times New Roman"/>
          <w:sz w:val="24"/>
          <w:szCs w:val="24"/>
          <w:lang w:val="en-GB" w:eastAsia="en-GB"/>
        </w:rPr>
        <w:t xml:space="preserve"> </w:t>
      </w:r>
      <w:r w:rsidRPr="00671828">
        <w:rPr>
          <w:rFonts w:ascii="Times New Roman" w:eastAsia="Times New Roman" w:hAnsi="Times New Roman" w:cs="Times New Roman"/>
          <w:szCs w:val="28"/>
          <w:lang w:val="en-GB" w:eastAsia="en-GB"/>
        </w:rPr>
        <w:t>There will be 30% internal assessment.</w:t>
      </w:r>
    </w:p>
    <w:p w14:paraId="44264C90" w14:textId="1F0EBE4F"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054AF3">
        <w:rPr>
          <w:rFonts w:ascii="Times New Roman" w:eastAsia="Times New Roman" w:hAnsi="Times New Roman" w:cs="Times New Roman"/>
          <w:sz w:val="24"/>
          <w:szCs w:val="24"/>
          <w:lang w:val="en-GB" w:eastAsia="en-GB"/>
        </w:rPr>
        <w:t xml:space="preserve">d) </w:t>
      </w:r>
      <w:r w:rsidRPr="00054AF3">
        <w:rPr>
          <w:rStyle w:val="Heading4Char"/>
          <w:lang w:val="en-GB" w:eastAsia="en-GB"/>
        </w:rPr>
        <w:t>Professional exam</w:t>
      </w:r>
      <w:r w:rsidRPr="00054AF3">
        <w:rPr>
          <w:rFonts w:ascii="Times New Roman" w:eastAsia="Times New Roman" w:hAnsi="Times New Roman" w:cs="Times New Roman"/>
          <w:sz w:val="24"/>
          <w:szCs w:val="24"/>
          <w:lang w:val="en-GB" w:eastAsia="en-GB"/>
        </w:rPr>
        <w:t xml:space="preserve">. </w:t>
      </w:r>
      <w:r w:rsidRPr="00671828">
        <w:rPr>
          <w:rFonts w:ascii="Times New Roman" w:eastAsia="Times New Roman" w:hAnsi="Times New Roman" w:cs="Times New Roman"/>
          <w:szCs w:val="28"/>
          <w:lang w:val="en-GB" w:eastAsia="en-GB"/>
        </w:rPr>
        <w:t xml:space="preserve">Professional exam </w:t>
      </w:r>
      <w:r w:rsidR="002E063B" w:rsidRPr="00671828">
        <w:rPr>
          <w:rFonts w:ascii="Times New Roman" w:eastAsia="Times New Roman" w:hAnsi="Times New Roman" w:cs="Times New Roman"/>
          <w:szCs w:val="28"/>
          <w:lang w:val="en-GB" w:eastAsia="en-GB"/>
        </w:rPr>
        <w:t>of Surgery</w:t>
      </w:r>
      <w:r w:rsidR="009F5A9D" w:rsidRPr="00671828">
        <w:rPr>
          <w:rFonts w:ascii="Times New Roman" w:eastAsia="Times New Roman" w:hAnsi="Times New Roman" w:cs="Times New Roman"/>
          <w:szCs w:val="28"/>
          <w:lang w:val="en-GB" w:eastAsia="en-GB"/>
        </w:rPr>
        <w:t xml:space="preserve"> </w:t>
      </w:r>
      <w:r w:rsidRPr="00671828">
        <w:rPr>
          <w:rFonts w:ascii="Times New Roman" w:eastAsia="Times New Roman" w:hAnsi="Times New Roman" w:cs="Times New Roman"/>
          <w:szCs w:val="28"/>
          <w:lang w:val="en-GB" w:eastAsia="en-GB"/>
        </w:rPr>
        <w:t>will be held in final year. There will</w:t>
      </w:r>
    </w:p>
    <w:p w14:paraId="0C5406A2" w14:textId="3D30443D"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671828">
        <w:rPr>
          <w:rFonts w:ascii="Times New Roman" w:eastAsia="Times New Roman" w:hAnsi="Times New Roman" w:cs="Times New Roman"/>
          <w:szCs w:val="28"/>
          <w:lang w:val="en-GB" w:eastAsia="en-GB"/>
        </w:rPr>
        <w:t>be 140 marks theory paper and 210 marks of practical. Student must pass theory and</w:t>
      </w:r>
    </w:p>
    <w:p w14:paraId="0E8F31EC" w14:textId="77777777"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671828">
        <w:rPr>
          <w:rFonts w:ascii="Times New Roman" w:eastAsia="Times New Roman" w:hAnsi="Times New Roman" w:cs="Times New Roman"/>
          <w:szCs w:val="28"/>
          <w:lang w:val="en-GB" w:eastAsia="en-GB"/>
        </w:rPr>
        <w:t>practical separately with minimum 60 % marks. However, in clinical subjects, student</w:t>
      </w:r>
    </w:p>
    <w:p w14:paraId="267ADFA3" w14:textId="77777777"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671828">
        <w:rPr>
          <w:rFonts w:ascii="Times New Roman" w:eastAsia="Times New Roman" w:hAnsi="Times New Roman" w:cs="Times New Roman"/>
          <w:szCs w:val="28"/>
          <w:lang w:val="en-GB" w:eastAsia="en-GB"/>
        </w:rPr>
        <w:t>should pass in clinical exams (long Case, Short Cases, and OSCE). All three clinical</w:t>
      </w:r>
    </w:p>
    <w:p w14:paraId="52E22CD5" w14:textId="3B7119E2"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671828">
        <w:rPr>
          <w:rFonts w:ascii="Times New Roman" w:eastAsia="Times New Roman" w:hAnsi="Times New Roman" w:cs="Times New Roman"/>
          <w:szCs w:val="28"/>
          <w:lang w:val="en-GB" w:eastAsia="en-GB"/>
        </w:rPr>
        <w:t>assessment sections must be passed separately</w:t>
      </w:r>
    </w:p>
    <w:p w14:paraId="49DEBF32" w14:textId="121043C8" w:rsidR="00054AF3" w:rsidRPr="00A751D0" w:rsidRDefault="00216712" w:rsidP="00617208">
      <w:pPr>
        <w:pStyle w:val="Heading2"/>
        <w:rPr>
          <w:rStyle w:val="Heading4Char"/>
          <w:rFonts w:cs="Calibri"/>
          <w:b/>
          <w:bCs/>
          <w:sz w:val="40"/>
        </w:rPr>
      </w:pPr>
      <w:r>
        <w:rPr>
          <w:rStyle w:val="Heading4Char"/>
          <w:rFonts w:cs="Calibri"/>
          <w:b/>
          <w:bCs/>
          <w:sz w:val="40"/>
        </w:rPr>
        <w:t>XVI.</w:t>
      </w:r>
      <w:r w:rsidR="00054AF3" w:rsidRPr="00A751D0">
        <w:rPr>
          <w:rStyle w:val="Heading4Char"/>
          <w:rFonts w:cs="Calibri"/>
          <w:b/>
          <w:bCs/>
          <w:sz w:val="40"/>
        </w:rPr>
        <w:t>Evaluation of the Course</w:t>
      </w:r>
    </w:p>
    <w:p w14:paraId="0159B683" w14:textId="77777777"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054AF3">
        <w:rPr>
          <w:rFonts w:ascii="Times New Roman" w:eastAsia="Times New Roman" w:hAnsi="Times New Roman" w:cs="Times New Roman"/>
          <w:sz w:val="24"/>
          <w:szCs w:val="24"/>
          <w:lang w:val="en-GB" w:eastAsia="en-GB"/>
        </w:rPr>
        <w:t xml:space="preserve">a) </w:t>
      </w:r>
      <w:r w:rsidRPr="00671828">
        <w:rPr>
          <w:rFonts w:ascii="Times New Roman" w:eastAsia="Times New Roman" w:hAnsi="Times New Roman" w:cs="Times New Roman"/>
          <w:szCs w:val="28"/>
          <w:lang w:val="en-GB" w:eastAsia="en-GB"/>
        </w:rPr>
        <w:t>Student portfolio should be maintained in the department in which students should give</w:t>
      </w:r>
    </w:p>
    <w:p w14:paraId="69BB6ECB" w14:textId="77777777" w:rsidR="00054AF3" w:rsidRPr="00671828" w:rsidRDefault="00054AF3" w:rsidP="00054AF3">
      <w:pPr>
        <w:spacing w:before="100" w:beforeAutospacing="1" w:after="100" w:afterAutospacing="1" w:line="240" w:lineRule="auto"/>
        <w:rPr>
          <w:rFonts w:ascii="Times New Roman" w:eastAsia="Times New Roman" w:hAnsi="Times New Roman" w:cs="Times New Roman"/>
          <w:szCs w:val="28"/>
          <w:lang w:val="en-GB" w:eastAsia="en-GB"/>
        </w:rPr>
      </w:pPr>
      <w:r w:rsidRPr="00671828">
        <w:rPr>
          <w:rFonts w:ascii="Times New Roman" w:eastAsia="Times New Roman" w:hAnsi="Times New Roman" w:cs="Times New Roman"/>
          <w:szCs w:val="28"/>
          <w:lang w:val="en-GB" w:eastAsia="en-GB"/>
        </w:rPr>
        <w:t>their feedback either by name or anonymously.</w:t>
      </w:r>
    </w:p>
    <w:p w14:paraId="5981AF06" w14:textId="605A5AA7" w:rsidR="00CF2736" w:rsidRDefault="00054AF3" w:rsidP="00164527">
      <w:pPr>
        <w:spacing w:before="100" w:beforeAutospacing="1" w:after="100" w:afterAutospacing="1" w:line="240" w:lineRule="auto"/>
        <w:rPr>
          <w:rFonts w:ascii="Times New Roman" w:eastAsia="Times New Roman" w:hAnsi="Times New Roman" w:cs="Times New Roman"/>
          <w:szCs w:val="28"/>
          <w:lang w:val="en-PK" w:eastAsia="en-GB"/>
        </w:rPr>
      </w:pPr>
      <w:r w:rsidRPr="00671828">
        <w:rPr>
          <w:rFonts w:ascii="Times New Roman" w:eastAsia="Times New Roman" w:hAnsi="Times New Roman" w:cs="Times New Roman"/>
          <w:szCs w:val="28"/>
          <w:lang w:val="en-GB" w:eastAsia="en-GB"/>
        </w:rPr>
        <w:t>b) Faculty suggestions for improvement of training may be incorporated in the next</w:t>
      </w:r>
      <w:r w:rsidR="00164527" w:rsidRPr="00671828">
        <w:rPr>
          <w:rFonts w:ascii="Times New Roman" w:eastAsia="Times New Roman" w:hAnsi="Times New Roman" w:cs="Times New Roman"/>
          <w:szCs w:val="28"/>
          <w:lang w:val="en-PK" w:eastAsia="en-GB"/>
        </w:rPr>
        <w:t xml:space="preserve"> </w:t>
      </w:r>
      <w:r w:rsidR="00B752CF" w:rsidRPr="00671828">
        <w:rPr>
          <w:rFonts w:ascii="Times New Roman" w:eastAsia="Times New Roman" w:hAnsi="Times New Roman" w:cs="Times New Roman"/>
          <w:szCs w:val="28"/>
          <w:lang w:val="en-PK" w:eastAsia="en-GB"/>
        </w:rPr>
        <w:t>rotation.</w:t>
      </w:r>
    </w:p>
    <w:p w14:paraId="50C9F63A" w14:textId="77777777" w:rsidR="0084098F" w:rsidRPr="00671828" w:rsidRDefault="0084098F" w:rsidP="00164527">
      <w:pPr>
        <w:spacing w:before="100" w:beforeAutospacing="1" w:after="100" w:afterAutospacing="1" w:line="240" w:lineRule="auto"/>
        <w:rPr>
          <w:rFonts w:ascii="Times New Roman" w:eastAsia="Times New Roman" w:hAnsi="Times New Roman" w:cs="Times New Roman"/>
          <w:szCs w:val="28"/>
          <w:lang w:val="en-PK" w:eastAsia="en-GB"/>
        </w:rPr>
      </w:pPr>
    </w:p>
    <w:p w14:paraId="5F244E85" w14:textId="16B79315" w:rsidR="00CF2736" w:rsidRPr="00CF2736" w:rsidRDefault="00216712" w:rsidP="00617208">
      <w:pPr>
        <w:pStyle w:val="Heading2"/>
        <w:rPr>
          <w:lang w:eastAsia="en-GB"/>
        </w:rPr>
      </w:pPr>
      <w:r>
        <w:rPr>
          <w:lang w:eastAsia="en-GB"/>
        </w:rPr>
        <w:lastRenderedPageBreak/>
        <w:t>XVII.</w:t>
      </w:r>
      <w:r w:rsidR="00CF2736" w:rsidRPr="00CF2736">
        <w:rPr>
          <w:lang w:eastAsia="en-GB"/>
        </w:rPr>
        <w:t xml:space="preserve">Recommended Readings </w:t>
      </w:r>
    </w:p>
    <w:p w14:paraId="0EE54040" w14:textId="77777777" w:rsidR="00CF2736" w:rsidRPr="0084098F" w:rsidRDefault="00CF2736" w:rsidP="0084098F">
      <w:pPr>
        <w:numPr>
          <w:ilvl w:val="1"/>
          <w:numId w:val="5"/>
        </w:numPr>
        <w:spacing w:before="100" w:beforeAutospacing="1" w:after="100" w:afterAutospacing="1"/>
        <w:rPr>
          <w:rFonts w:ascii="Times New Roman" w:eastAsia="Times New Roman" w:hAnsi="Times New Roman" w:cs="Times New Roman"/>
          <w:sz w:val="36"/>
          <w:szCs w:val="36"/>
          <w:lang w:val="en-PK" w:eastAsia="en-GB"/>
        </w:rPr>
      </w:pPr>
      <w:r w:rsidRPr="0084098F">
        <w:rPr>
          <w:rFonts w:ascii="Times New Roman" w:eastAsia="Times New Roman" w:hAnsi="Times New Roman" w:cs="Times New Roman"/>
          <w:sz w:val="36"/>
          <w:szCs w:val="36"/>
          <w:lang w:val="en-PK" w:eastAsia="en-GB"/>
        </w:rPr>
        <w:t xml:space="preserve">Bailey &amp; Love Short Practice of Surgery </w:t>
      </w:r>
    </w:p>
    <w:p w14:paraId="0BDE9B5D" w14:textId="77777777" w:rsidR="00CF2736" w:rsidRPr="0084098F" w:rsidRDefault="00CF2736" w:rsidP="0084098F">
      <w:pPr>
        <w:numPr>
          <w:ilvl w:val="1"/>
          <w:numId w:val="5"/>
        </w:numPr>
        <w:spacing w:before="100" w:beforeAutospacing="1" w:after="100" w:afterAutospacing="1"/>
        <w:rPr>
          <w:rFonts w:ascii="Times New Roman" w:eastAsia="Times New Roman" w:hAnsi="Times New Roman" w:cs="Times New Roman"/>
          <w:sz w:val="36"/>
          <w:szCs w:val="36"/>
          <w:lang w:val="en-PK" w:eastAsia="en-GB"/>
        </w:rPr>
      </w:pPr>
      <w:r w:rsidRPr="0084098F">
        <w:rPr>
          <w:rFonts w:ascii="Times New Roman" w:eastAsia="Times New Roman" w:hAnsi="Times New Roman" w:cs="Times New Roman"/>
          <w:sz w:val="36"/>
          <w:szCs w:val="36"/>
          <w:lang w:val="en-PK" w:eastAsia="en-GB"/>
        </w:rPr>
        <w:t xml:space="preserve">Browse Introduction to the Symptoms &amp; Signs of Surgical Disease </w:t>
      </w:r>
    </w:p>
    <w:p w14:paraId="75FAF687" w14:textId="77777777" w:rsidR="00CF2736" w:rsidRPr="0084098F" w:rsidRDefault="00CF2736" w:rsidP="0084098F">
      <w:pPr>
        <w:numPr>
          <w:ilvl w:val="1"/>
          <w:numId w:val="5"/>
        </w:numPr>
        <w:spacing w:before="100" w:beforeAutospacing="1" w:after="100" w:afterAutospacing="1"/>
        <w:rPr>
          <w:rFonts w:ascii="Times New Roman" w:eastAsia="Times New Roman" w:hAnsi="Times New Roman" w:cs="Times New Roman"/>
          <w:sz w:val="32"/>
          <w:szCs w:val="32"/>
          <w:lang w:val="en-PK" w:eastAsia="en-GB"/>
        </w:rPr>
      </w:pPr>
      <w:r w:rsidRPr="0084098F">
        <w:rPr>
          <w:rFonts w:ascii="Times New Roman" w:eastAsia="Times New Roman" w:hAnsi="Times New Roman" w:cs="Times New Roman"/>
          <w:sz w:val="36"/>
          <w:szCs w:val="36"/>
          <w:lang w:val="en-PK" w:eastAsia="en-GB"/>
        </w:rPr>
        <w:t>Apley's Concise System of orthopedics &amp; Fractures</w:t>
      </w:r>
      <w:r w:rsidRPr="0084098F">
        <w:rPr>
          <w:rFonts w:ascii="Times New Roman" w:eastAsia="Times New Roman" w:hAnsi="Times New Roman" w:cs="Times New Roman"/>
          <w:sz w:val="32"/>
          <w:szCs w:val="32"/>
          <w:lang w:val="en-PK" w:eastAsia="en-GB"/>
        </w:rPr>
        <w:t xml:space="preserve"> </w:t>
      </w:r>
    </w:p>
    <w:p w14:paraId="66D64D10" w14:textId="77777777" w:rsidR="00944C7B" w:rsidRDefault="00944C7B" w:rsidP="00944C7B">
      <w:pPr>
        <w:spacing w:before="100" w:beforeAutospacing="1" w:after="100" w:afterAutospacing="1" w:line="240" w:lineRule="auto"/>
        <w:rPr>
          <w:rFonts w:ascii="Times New Roman" w:eastAsia="Times New Roman" w:hAnsi="Times New Roman" w:cs="Times New Roman"/>
          <w:sz w:val="24"/>
          <w:szCs w:val="24"/>
          <w:lang w:val="en-PK" w:eastAsia="en-GB"/>
        </w:rPr>
      </w:pPr>
    </w:p>
    <w:p w14:paraId="3B079DC7" w14:textId="77777777" w:rsidR="0084098F" w:rsidRDefault="0084098F" w:rsidP="00944C7B">
      <w:pPr>
        <w:spacing w:before="100" w:beforeAutospacing="1" w:after="100" w:afterAutospacing="1" w:line="240" w:lineRule="auto"/>
        <w:rPr>
          <w:rFonts w:ascii="Times New Roman" w:eastAsia="Times New Roman" w:hAnsi="Times New Roman" w:cs="Times New Roman"/>
          <w:sz w:val="24"/>
          <w:szCs w:val="24"/>
          <w:lang w:val="en-PK" w:eastAsia="en-GB"/>
        </w:rPr>
      </w:pPr>
    </w:p>
    <w:p w14:paraId="69DB2C93" w14:textId="77777777" w:rsidR="0084098F" w:rsidRDefault="0084098F" w:rsidP="00944C7B">
      <w:pPr>
        <w:spacing w:before="100" w:beforeAutospacing="1" w:after="100" w:afterAutospacing="1" w:line="240" w:lineRule="auto"/>
        <w:rPr>
          <w:rFonts w:ascii="Times New Roman" w:eastAsia="Times New Roman" w:hAnsi="Times New Roman" w:cs="Times New Roman"/>
          <w:sz w:val="24"/>
          <w:szCs w:val="24"/>
          <w:lang w:val="en-PK" w:eastAsia="en-GB"/>
        </w:rPr>
      </w:pPr>
    </w:p>
    <w:p w14:paraId="665192D4" w14:textId="77777777" w:rsidR="0084098F" w:rsidRDefault="0084098F" w:rsidP="00944C7B">
      <w:pPr>
        <w:spacing w:before="100" w:beforeAutospacing="1" w:after="100" w:afterAutospacing="1" w:line="240" w:lineRule="auto"/>
        <w:rPr>
          <w:rFonts w:ascii="Times New Roman" w:eastAsia="Times New Roman" w:hAnsi="Times New Roman" w:cs="Times New Roman"/>
          <w:sz w:val="24"/>
          <w:szCs w:val="24"/>
          <w:lang w:val="en-PK" w:eastAsia="en-GB"/>
        </w:rPr>
      </w:pPr>
    </w:p>
    <w:p w14:paraId="1AE57A9B" w14:textId="77777777" w:rsidR="0084098F" w:rsidRDefault="0084098F" w:rsidP="00944C7B">
      <w:pPr>
        <w:spacing w:before="100" w:beforeAutospacing="1" w:after="100" w:afterAutospacing="1" w:line="240" w:lineRule="auto"/>
        <w:rPr>
          <w:rFonts w:ascii="Times New Roman" w:eastAsia="Times New Roman" w:hAnsi="Times New Roman" w:cs="Times New Roman"/>
          <w:sz w:val="24"/>
          <w:szCs w:val="24"/>
          <w:lang w:val="en-PK" w:eastAsia="en-GB"/>
        </w:rPr>
      </w:pPr>
    </w:p>
    <w:p w14:paraId="5F146C1E" w14:textId="77777777" w:rsidR="0084098F" w:rsidRDefault="0084098F" w:rsidP="00944C7B">
      <w:pPr>
        <w:spacing w:before="100" w:beforeAutospacing="1" w:after="100" w:afterAutospacing="1" w:line="240" w:lineRule="auto"/>
        <w:rPr>
          <w:rFonts w:ascii="Times New Roman" w:eastAsia="Times New Roman" w:hAnsi="Times New Roman" w:cs="Times New Roman"/>
          <w:sz w:val="24"/>
          <w:szCs w:val="24"/>
          <w:lang w:val="en-PK" w:eastAsia="en-GB"/>
        </w:rPr>
      </w:pPr>
    </w:p>
    <w:p w14:paraId="52F76092" w14:textId="77777777" w:rsidR="0084098F" w:rsidRDefault="0084098F" w:rsidP="00944C7B">
      <w:pPr>
        <w:spacing w:before="100" w:beforeAutospacing="1" w:after="100" w:afterAutospacing="1" w:line="240" w:lineRule="auto"/>
        <w:rPr>
          <w:rFonts w:ascii="Times New Roman" w:eastAsia="Times New Roman" w:hAnsi="Times New Roman" w:cs="Times New Roman"/>
          <w:sz w:val="24"/>
          <w:szCs w:val="24"/>
          <w:lang w:val="en-PK" w:eastAsia="en-GB"/>
        </w:rPr>
      </w:pPr>
    </w:p>
    <w:p w14:paraId="07A19776" w14:textId="77777777" w:rsidR="0084098F" w:rsidRDefault="0084098F" w:rsidP="00944C7B">
      <w:pPr>
        <w:spacing w:before="100" w:beforeAutospacing="1" w:after="100" w:afterAutospacing="1" w:line="240" w:lineRule="auto"/>
        <w:rPr>
          <w:rFonts w:ascii="Times New Roman" w:eastAsia="Times New Roman" w:hAnsi="Times New Roman" w:cs="Times New Roman"/>
          <w:sz w:val="24"/>
          <w:szCs w:val="24"/>
          <w:lang w:val="en-PK" w:eastAsia="en-GB"/>
        </w:rPr>
      </w:pPr>
    </w:p>
    <w:p w14:paraId="42316ED1" w14:textId="77777777" w:rsidR="00B8353A" w:rsidRDefault="00B8353A" w:rsidP="0084098F">
      <w:pPr>
        <w:pStyle w:val="BodyText"/>
      </w:pPr>
    </w:p>
    <w:p w14:paraId="7D7511CD" w14:textId="77777777" w:rsidR="00B8353A" w:rsidRDefault="00B8353A" w:rsidP="00B8353A">
      <w:pPr>
        <w:pStyle w:val="Heading1"/>
        <w:tabs>
          <w:tab w:val="left" w:pos="13142"/>
        </w:tabs>
        <w:ind w:left="1712"/>
      </w:pPr>
      <w:r>
        <w:rPr>
          <w:noProof/>
        </w:rPr>
        <w:lastRenderedPageBreak/>
        <w:drawing>
          <wp:anchor distT="0" distB="0" distL="0" distR="0" simplePos="0" relativeHeight="251650048" behindDoc="1" locked="0" layoutInCell="1" allowOverlap="1" wp14:anchorId="02380352" wp14:editId="510857B2">
            <wp:simplePos x="0" y="0"/>
            <wp:positionH relativeFrom="page">
              <wp:posOffset>2610611</wp:posOffset>
            </wp:positionH>
            <wp:positionV relativeFrom="paragraph">
              <wp:posOffset>134804</wp:posOffset>
            </wp:positionV>
            <wp:extent cx="4803648" cy="475335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5" cstate="print"/>
                    <a:stretch>
                      <a:fillRect/>
                    </a:stretch>
                  </pic:blipFill>
                  <pic:spPr>
                    <a:xfrm>
                      <a:off x="0" y="0"/>
                      <a:ext cx="4803648" cy="4753355"/>
                    </a:xfrm>
                    <a:prstGeom prst="rect">
                      <a:avLst/>
                    </a:prstGeom>
                  </pic:spPr>
                </pic:pic>
              </a:graphicData>
            </a:graphic>
          </wp:anchor>
        </w:drawing>
      </w:r>
      <w:r>
        <w:t>Table</w:t>
      </w:r>
      <w:r>
        <w:rPr>
          <w:spacing w:val="18"/>
        </w:rPr>
        <w:t xml:space="preserve"> </w:t>
      </w:r>
      <w:r>
        <w:t>of</w:t>
      </w:r>
      <w:r>
        <w:rPr>
          <w:spacing w:val="14"/>
        </w:rPr>
        <w:t xml:space="preserve"> </w:t>
      </w:r>
      <w:r>
        <w:t>Specification</w:t>
      </w:r>
      <w:r>
        <w:rPr>
          <w:spacing w:val="14"/>
        </w:rPr>
        <w:t xml:space="preserve"> </w:t>
      </w:r>
      <w:r>
        <w:t>(Themes/Topics/Learning</w:t>
      </w:r>
      <w:r>
        <w:rPr>
          <w:spacing w:val="21"/>
        </w:rPr>
        <w:t xml:space="preserve"> </w:t>
      </w:r>
      <w:r>
        <w:t>outcomes/Educational</w:t>
      </w:r>
      <w:r>
        <w:rPr>
          <w:spacing w:val="16"/>
        </w:rPr>
        <w:t xml:space="preserve"> </w:t>
      </w:r>
      <w:r>
        <w:t>Strategies/</w:t>
      </w:r>
      <w:r>
        <w:rPr>
          <w:spacing w:val="20"/>
        </w:rPr>
        <w:t xml:space="preserve"> </w:t>
      </w:r>
      <w:r>
        <w:rPr>
          <w:spacing w:val="-2"/>
        </w:rPr>
        <w:t>Weightings)</w:t>
      </w:r>
      <w:r>
        <w:tab/>
        <w:t>Annex</w:t>
      </w:r>
      <w:r>
        <w:rPr>
          <w:spacing w:val="6"/>
        </w:rPr>
        <w:t xml:space="preserve"> </w:t>
      </w:r>
      <w:r>
        <w:rPr>
          <w:spacing w:val="-10"/>
        </w:rPr>
        <w:t>A</w:t>
      </w:r>
    </w:p>
    <w:p w14:paraId="0F38E96D" w14:textId="77777777" w:rsidR="00B8353A" w:rsidRDefault="00B8353A" w:rsidP="0084098F">
      <w:pPr>
        <w:pStyle w:val="BodyText"/>
      </w:pPr>
    </w:p>
    <w:p w14:paraId="155FA922"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127DF403" w14:textId="77777777" w:rsidTr="00474A44">
        <w:trPr>
          <w:trHeight w:val="304"/>
        </w:trPr>
        <w:tc>
          <w:tcPr>
            <w:tcW w:w="14973" w:type="dxa"/>
            <w:gridSpan w:val="7"/>
          </w:tcPr>
          <w:p w14:paraId="11E8291D" w14:textId="77777777" w:rsidR="00B8353A" w:rsidRDefault="00B8353A" w:rsidP="00474A44">
            <w:pPr>
              <w:pStyle w:val="TableParagraph"/>
              <w:spacing w:before="6"/>
              <w:ind w:left="10"/>
              <w:jc w:val="center"/>
              <w:rPr>
                <w:b/>
              </w:rPr>
            </w:pPr>
            <w:r>
              <w:rPr>
                <w:b/>
              </w:rPr>
              <w:t>SURGERY</w:t>
            </w:r>
            <w:r>
              <w:rPr>
                <w:b/>
                <w:spacing w:val="8"/>
              </w:rPr>
              <w:t xml:space="preserve"> </w:t>
            </w:r>
            <w:r>
              <w:rPr>
                <w:b/>
              </w:rPr>
              <w:t>&amp;</w:t>
            </w:r>
            <w:r>
              <w:rPr>
                <w:b/>
                <w:spacing w:val="6"/>
              </w:rPr>
              <w:t xml:space="preserve"> </w:t>
            </w:r>
            <w:r>
              <w:rPr>
                <w:b/>
              </w:rPr>
              <w:t>ALLIED</w:t>
            </w:r>
          </w:p>
        </w:tc>
      </w:tr>
      <w:tr w:rsidR="00B8353A" w14:paraId="7297E493" w14:textId="77777777" w:rsidTr="00474A44">
        <w:trPr>
          <w:trHeight w:val="549"/>
        </w:trPr>
        <w:tc>
          <w:tcPr>
            <w:tcW w:w="630" w:type="dxa"/>
          </w:tcPr>
          <w:p w14:paraId="0506CC98" w14:textId="77777777" w:rsidR="00B8353A" w:rsidRDefault="00B8353A" w:rsidP="00474A44">
            <w:pPr>
              <w:pStyle w:val="TableParagraph"/>
              <w:rPr>
                <w:rFonts w:ascii="Times New Roman"/>
              </w:rPr>
            </w:pPr>
          </w:p>
        </w:tc>
        <w:tc>
          <w:tcPr>
            <w:tcW w:w="1734" w:type="dxa"/>
          </w:tcPr>
          <w:p w14:paraId="70E38ADA" w14:textId="77777777" w:rsidR="00B8353A" w:rsidRDefault="00B8353A" w:rsidP="00474A44">
            <w:pPr>
              <w:pStyle w:val="TableParagraph"/>
              <w:rPr>
                <w:rFonts w:ascii="Times New Roman"/>
              </w:rPr>
            </w:pPr>
          </w:p>
        </w:tc>
        <w:tc>
          <w:tcPr>
            <w:tcW w:w="10070" w:type="dxa"/>
            <w:gridSpan w:val="3"/>
          </w:tcPr>
          <w:p w14:paraId="6452D0C4" w14:textId="77777777" w:rsidR="00B8353A" w:rsidRDefault="00B8353A" w:rsidP="00474A44">
            <w:pPr>
              <w:pStyle w:val="TableParagraph"/>
              <w:spacing w:before="13"/>
              <w:rPr>
                <w:b/>
              </w:rPr>
            </w:pPr>
          </w:p>
          <w:p w14:paraId="581FEDE8" w14:textId="77777777" w:rsidR="00B8353A" w:rsidRDefault="00B8353A" w:rsidP="00474A44">
            <w:pPr>
              <w:pStyle w:val="TableParagraph"/>
              <w:spacing w:line="247" w:lineRule="exact"/>
              <w:ind w:left="343"/>
              <w:jc w:val="center"/>
              <w:rPr>
                <w:b/>
              </w:rPr>
            </w:pPr>
            <w:r>
              <w:rPr>
                <w:b/>
              </w:rPr>
              <w:t>At</w:t>
            </w:r>
            <w:r>
              <w:rPr>
                <w:b/>
                <w:spacing w:val="3"/>
              </w:rPr>
              <w:t xml:space="preserve"> </w:t>
            </w:r>
            <w:r>
              <w:rPr>
                <w:b/>
              </w:rPr>
              <w:t>the</w:t>
            </w:r>
            <w:r>
              <w:rPr>
                <w:b/>
                <w:spacing w:val="7"/>
              </w:rPr>
              <w:t xml:space="preserve"> </w:t>
            </w:r>
            <w:r>
              <w:rPr>
                <w:b/>
              </w:rPr>
              <w:t>end</w:t>
            </w:r>
            <w:r>
              <w:rPr>
                <w:b/>
                <w:spacing w:val="6"/>
              </w:rPr>
              <w:t xml:space="preserve"> </w:t>
            </w:r>
            <w:r>
              <w:rPr>
                <w:b/>
              </w:rPr>
              <w:t>of</w:t>
            </w:r>
            <w:r>
              <w:rPr>
                <w:b/>
                <w:spacing w:val="6"/>
              </w:rPr>
              <w:t xml:space="preserve"> </w:t>
            </w:r>
            <w:r>
              <w:rPr>
                <w:b/>
              </w:rPr>
              <w:t>each</w:t>
            </w:r>
            <w:r>
              <w:rPr>
                <w:b/>
                <w:spacing w:val="4"/>
              </w:rPr>
              <w:t xml:space="preserve"> </w:t>
            </w:r>
            <w:r>
              <w:rPr>
                <w:b/>
              </w:rPr>
              <w:t>module,</w:t>
            </w:r>
            <w:r>
              <w:rPr>
                <w:b/>
                <w:spacing w:val="6"/>
              </w:rPr>
              <w:t xml:space="preserve"> </w:t>
            </w:r>
            <w:r>
              <w:rPr>
                <w:b/>
              </w:rPr>
              <w:t>student</w:t>
            </w:r>
            <w:r>
              <w:rPr>
                <w:b/>
                <w:spacing w:val="11"/>
              </w:rPr>
              <w:t xml:space="preserve"> </w:t>
            </w:r>
            <w:r>
              <w:rPr>
                <w:b/>
              </w:rPr>
              <w:t>will</w:t>
            </w:r>
            <w:r>
              <w:rPr>
                <w:b/>
                <w:spacing w:val="9"/>
              </w:rPr>
              <w:t xml:space="preserve"> </w:t>
            </w:r>
            <w:r>
              <w:rPr>
                <w:b/>
              </w:rPr>
              <w:t>be</w:t>
            </w:r>
            <w:r>
              <w:rPr>
                <w:b/>
                <w:spacing w:val="7"/>
              </w:rPr>
              <w:t xml:space="preserve"> </w:t>
            </w:r>
            <w:r>
              <w:rPr>
                <w:b/>
              </w:rPr>
              <w:t>able</w:t>
            </w:r>
            <w:r>
              <w:rPr>
                <w:b/>
                <w:spacing w:val="7"/>
              </w:rPr>
              <w:t xml:space="preserve"> </w:t>
            </w:r>
            <w:r>
              <w:rPr>
                <w:b/>
                <w:spacing w:val="-5"/>
              </w:rPr>
              <w:t>to:</w:t>
            </w:r>
          </w:p>
        </w:tc>
        <w:tc>
          <w:tcPr>
            <w:tcW w:w="1437" w:type="dxa"/>
          </w:tcPr>
          <w:p w14:paraId="5BF6BD0A" w14:textId="77777777" w:rsidR="00B8353A" w:rsidRDefault="00B8353A" w:rsidP="00474A44">
            <w:pPr>
              <w:pStyle w:val="TableParagraph"/>
              <w:rPr>
                <w:rFonts w:ascii="Times New Roman"/>
              </w:rPr>
            </w:pPr>
          </w:p>
        </w:tc>
        <w:tc>
          <w:tcPr>
            <w:tcW w:w="1102" w:type="dxa"/>
          </w:tcPr>
          <w:p w14:paraId="23BF07B8" w14:textId="77777777" w:rsidR="00B8353A" w:rsidRDefault="00B8353A" w:rsidP="00474A44">
            <w:pPr>
              <w:pStyle w:val="TableParagraph"/>
              <w:rPr>
                <w:rFonts w:ascii="Times New Roman"/>
              </w:rPr>
            </w:pPr>
          </w:p>
        </w:tc>
      </w:tr>
      <w:tr w:rsidR="00B8353A" w14:paraId="081F8348" w14:textId="77777777" w:rsidTr="00474A44">
        <w:trPr>
          <w:trHeight w:val="551"/>
        </w:trPr>
        <w:tc>
          <w:tcPr>
            <w:tcW w:w="630" w:type="dxa"/>
            <w:vMerge w:val="restart"/>
          </w:tcPr>
          <w:p w14:paraId="4828C739" w14:textId="77777777" w:rsidR="00B8353A" w:rsidRDefault="00B8353A" w:rsidP="00474A44">
            <w:pPr>
              <w:pStyle w:val="TableParagraph"/>
              <w:spacing w:before="8"/>
              <w:ind w:left="104"/>
            </w:pPr>
            <w:proofErr w:type="spellStart"/>
            <w:proofErr w:type="gramStart"/>
            <w:r>
              <w:rPr>
                <w:spacing w:val="-4"/>
              </w:rPr>
              <w:t>S.No</w:t>
            </w:r>
            <w:proofErr w:type="spellEnd"/>
            <w:proofErr w:type="gramEnd"/>
          </w:p>
        </w:tc>
        <w:tc>
          <w:tcPr>
            <w:tcW w:w="1734" w:type="dxa"/>
            <w:vMerge w:val="restart"/>
          </w:tcPr>
          <w:p w14:paraId="5F6FBE3B" w14:textId="77777777" w:rsidR="00B8353A" w:rsidRDefault="00B8353A" w:rsidP="00474A44">
            <w:pPr>
              <w:pStyle w:val="TableParagraph"/>
              <w:spacing w:before="8"/>
              <w:ind w:left="100"/>
              <w:rPr>
                <w:b/>
              </w:rPr>
            </w:pPr>
            <w:r>
              <w:rPr>
                <w:b/>
              </w:rPr>
              <w:t>Theme/Topic</w:t>
            </w:r>
          </w:p>
        </w:tc>
        <w:tc>
          <w:tcPr>
            <w:tcW w:w="3046" w:type="dxa"/>
            <w:vMerge w:val="restart"/>
          </w:tcPr>
          <w:p w14:paraId="5CE1C62F" w14:textId="77777777" w:rsidR="00B8353A" w:rsidRDefault="00B8353A" w:rsidP="00474A44">
            <w:pPr>
              <w:pStyle w:val="TableParagraph"/>
              <w:spacing w:before="8"/>
              <w:ind w:left="439"/>
              <w:rPr>
                <w:b/>
              </w:rPr>
            </w:pPr>
            <w:r>
              <w:rPr>
                <w:b/>
              </w:rPr>
              <w:t>Course</w:t>
            </w:r>
            <w:r>
              <w:rPr>
                <w:b/>
                <w:spacing w:val="7"/>
              </w:rPr>
              <w:t xml:space="preserve"> </w:t>
            </w:r>
            <w:r>
              <w:rPr>
                <w:b/>
              </w:rPr>
              <w:t>Content</w:t>
            </w:r>
          </w:p>
        </w:tc>
        <w:tc>
          <w:tcPr>
            <w:tcW w:w="7024" w:type="dxa"/>
            <w:gridSpan w:val="2"/>
          </w:tcPr>
          <w:p w14:paraId="5C7CD05D" w14:textId="77777777" w:rsidR="00B8353A" w:rsidRDefault="00B8353A" w:rsidP="00474A44">
            <w:pPr>
              <w:pStyle w:val="TableParagraph"/>
              <w:spacing w:before="8"/>
              <w:ind w:left="439"/>
              <w:rPr>
                <w:b/>
              </w:rPr>
            </w:pPr>
            <w:r>
              <w:rPr>
                <w:b/>
              </w:rPr>
              <w:t>Learning</w:t>
            </w:r>
            <w:r>
              <w:rPr>
                <w:b/>
                <w:spacing w:val="7"/>
              </w:rPr>
              <w:t xml:space="preserve"> </w:t>
            </w:r>
            <w:r>
              <w:rPr>
                <w:b/>
              </w:rPr>
              <w:t>Outcomes</w:t>
            </w:r>
          </w:p>
        </w:tc>
        <w:tc>
          <w:tcPr>
            <w:tcW w:w="1437" w:type="dxa"/>
          </w:tcPr>
          <w:p w14:paraId="3B527114" w14:textId="77777777" w:rsidR="00B8353A" w:rsidRDefault="00B8353A" w:rsidP="00474A44">
            <w:pPr>
              <w:pStyle w:val="TableParagraph"/>
              <w:spacing w:line="270" w:lineRule="atLeast"/>
              <w:ind w:left="99" w:hanging="1"/>
              <w:rPr>
                <w:b/>
              </w:rPr>
            </w:pPr>
            <w:r>
              <w:rPr>
                <w:b/>
              </w:rPr>
              <w:t>Instructional strategies</w:t>
            </w:r>
          </w:p>
        </w:tc>
        <w:tc>
          <w:tcPr>
            <w:tcW w:w="1102" w:type="dxa"/>
          </w:tcPr>
          <w:p w14:paraId="64C8D851" w14:textId="77777777" w:rsidR="00B8353A" w:rsidRDefault="00B8353A" w:rsidP="00474A44">
            <w:pPr>
              <w:pStyle w:val="TableParagraph"/>
              <w:spacing w:line="270" w:lineRule="atLeast"/>
              <w:ind w:left="100"/>
              <w:rPr>
                <w:b/>
              </w:rPr>
            </w:pPr>
            <w:proofErr w:type="spellStart"/>
            <w:r>
              <w:rPr>
                <w:b/>
              </w:rPr>
              <w:t>Assessm</w:t>
            </w:r>
            <w:proofErr w:type="spellEnd"/>
            <w:r>
              <w:rPr>
                <w:b/>
              </w:rPr>
              <w:t xml:space="preserve"> </w:t>
            </w:r>
            <w:proofErr w:type="spellStart"/>
            <w:r>
              <w:rPr>
                <w:b/>
              </w:rPr>
              <w:t>ent</w:t>
            </w:r>
            <w:proofErr w:type="spellEnd"/>
            <w:r>
              <w:rPr>
                <w:b/>
                <w:spacing w:val="1"/>
              </w:rPr>
              <w:t xml:space="preserve"> </w:t>
            </w:r>
            <w:r>
              <w:rPr>
                <w:b/>
              </w:rPr>
              <w:t>Tools</w:t>
            </w:r>
          </w:p>
        </w:tc>
      </w:tr>
      <w:tr w:rsidR="00B8353A" w14:paraId="4F8B2A46" w14:textId="77777777" w:rsidTr="00474A44">
        <w:trPr>
          <w:trHeight w:val="301"/>
        </w:trPr>
        <w:tc>
          <w:tcPr>
            <w:tcW w:w="630" w:type="dxa"/>
            <w:vMerge/>
            <w:tcBorders>
              <w:top w:val="nil"/>
            </w:tcBorders>
          </w:tcPr>
          <w:p w14:paraId="3BFC0B31" w14:textId="77777777" w:rsidR="00B8353A" w:rsidRDefault="00B8353A" w:rsidP="00474A44">
            <w:pPr>
              <w:rPr>
                <w:sz w:val="2"/>
                <w:szCs w:val="2"/>
              </w:rPr>
            </w:pPr>
          </w:p>
        </w:tc>
        <w:tc>
          <w:tcPr>
            <w:tcW w:w="1734" w:type="dxa"/>
            <w:vMerge/>
            <w:tcBorders>
              <w:top w:val="nil"/>
            </w:tcBorders>
          </w:tcPr>
          <w:p w14:paraId="4F462CD1" w14:textId="77777777" w:rsidR="00B8353A" w:rsidRDefault="00B8353A" w:rsidP="00474A44">
            <w:pPr>
              <w:rPr>
                <w:sz w:val="2"/>
                <w:szCs w:val="2"/>
              </w:rPr>
            </w:pPr>
          </w:p>
        </w:tc>
        <w:tc>
          <w:tcPr>
            <w:tcW w:w="3046" w:type="dxa"/>
            <w:vMerge/>
            <w:tcBorders>
              <w:top w:val="nil"/>
            </w:tcBorders>
          </w:tcPr>
          <w:p w14:paraId="52323BD8" w14:textId="77777777" w:rsidR="00B8353A" w:rsidRDefault="00B8353A" w:rsidP="00474A44">
            <w:pPr>
              <w:rPr>
                <w:sz w:val="2"/>
                <w:szCs w:val="2"/>
              </w:rPr>
            </w:pPr>
          </w:p>
        </w:tc>
        <w:tc>
          <w:tcPr>
            <w:tcW w:w="4569" w:type="dxa"/>
          </w:tcPr>
          <w:p w14:paraId="6C2EB937" w14:textId="77777777" w:rsidR="00B8353A" w:rsidRDefault="00B8353A" w:rsidP="00474A44">
            <w:pPr>
              <w:pStyle w:val="TableParagraph"/>
              <w:spacing w:before="6"/>
              <w:ind w:left="101"/>
              <w:rPr>
                <w:b/>
              </w:rPr>
            </w:pPr>
            <w:r>
              <w:rPr>
                <w:b/>
              </w:rPr>
              <w:t>Knowledge</w:t>
            </w:r>
          </w:p>
        </w:tc>
        <w:tc>
          <w:tcPr>
            <w:tcW w:w="2455" w:type="dxa"/>
          </w:tcPr>
          <w:p w14:paraId="57845476" w14:textId="77777777" w:rsidR="00B8353A" w:rsidRDefault="00B8353A" w:rsidP="00474A44">
            <w:pPr>
              <w:pStyle w:val="TableParagraph"/>
              <w:spacing w:before="6"/>
              <w:ind w:left="100"/>
              <w:rPr>
                <w:b/>
              </w:rPr>
            </w:pPr>
            <w:r>
              <w:rPr>
                <w:b/>
              </w:rPr>
              <w:t>Skill/Attitude</w:t>
            </w:r>
          </w:p>
        </w:tc>
        <w:tc>
          <w:tcPr>
            <w:tcW w:w="1437" w:type="dxa"/>
          </w:tcPr>
          <w:p w14:paraId="0AA918D9" w14:textId="77777777" w:rsidR="00B8353A" w:rsidRDefault="00B8353A" w:rsidP="00474A44">
            <w:pPr>
              <w:pStyle w:val="TableParagraph"/>
              <w:rPr>
                <w:rFonts w:ascii="Times New Roman"/>
              </w:rPr>
            </w:pPr>
          </w:p>
        </w:tc>
        <w:tc>
          <w:tcPr>
            <w:tcW w:w="1102" w:type="dxa"/>
          </w:tcPr>
          <w:p w14:paraId="142AF87A" w14:textId="77777777" w:rsidR="00B8353A" w:rsidRDefault="00B8353A" w:rsidP="00474A44">
            <w:pPr>
              <w:pStyle w:val="TableParagraph"/>
              <w:rPr>
                <w:rFonts w:ascii="Times New Roman"/>
              </w:rPr>
            </w:pPr>
          </w:p>
        </w:tc>
      </w:tr>
      <w:tr w:rsidR="00B8353A" w14:paraId="735CCB3E" w14:textId="77777777" w:rsidTr="00474A44">
        <w:trPr>
          <w:trHeight w:val="366"/>
        </w:trPr>
        <w:tc>
          <w:tcPr>
            <w:tcW w:w="14973" w:type="dxa"/>
            <w:gridSpan w:val="7"/>
          </w:tcPr>
          <w:p w14:paraId="28E1A3FC" w14:textId="77777777" w:rsidR="00B8353A" w:rsidRDefault="00B8353A" w:rsidP="00474A44">
            <w:pPr>
              <w:pStyle w:val="TableParagraph"/>
              <w:tabs>
                <w:tab w:val="left" w:pos="1119"/>
              </w:tabs>
              <w:spacing w:line="347" w:lineRule="exact"/>
              <w:ind w:left="442"/>
              <w:rPr>
                <w:b/>
                <w:sz w:val="30"/>
              </w:rPr>
            </w:pPr>
            <w:r>
              <w:rPr>
                <w:b/>
                <w:spacing w:val="-5"/>
                <w:sz w:val="30"/>
              </w:rPr>
              <w:t>I.</w:t>
            </w:r>
            <w:r>
              <w:rPr>
                <w:b/>
                <w:sz w:val="30"/>
              </w:rPr>
              <w:tab/>
              <w:t>Basic</w:t>
            </w:r>
            <w:r>
              <w:rPr>
                <w:b/>
                <w:spacing w:val="-5"/>
                <w:sz w:val="30"/>
              </w:rPr>
              <w:t xml:space="preserve"> </w:t>
            </w:r>
            <w:r>
              <w:rPr>
                <w:b/>
                <w:sz w:val="30"/>
              </w:rPr>
              <w:t>Principles of</w:t>
            </w:r>
            <w:r>
              <w:rPr>
                <w:b/>
                <w:spacing w:val="-3"/>
                <w:sz w:val="30"/>
              </w:rPr>
              <w:t xml:space="preserve"> </w:t>
            </w:r>
            <w:r>
              <w:rPr>
                <w:b/>
                <w:sz w:val="30"/>
              </w:rPr>
              <w:t>Surgery</w:t>
            </w:r>
          </w:p>
        </w:tc>
      </w:tr>
      <w:tr w:rsidR="00B8353A" w14:paraId="35C697FA" w14:textId="77777777" w:rsidTr="00474A44">
        <w:trPr>
          <w:trHeight w:val="298"/>
        </w:trPr>
        <w:tc>
          <w:tcPr>
            <w:tcW w:w="630" w:type="dxa"/>
            <w:tcBorders>
              <w:bottom w:val="nil"/>
            </w:tcBorders>
          </w:tcPr>
          <w:p w14:paraId="49EDFB6A" w14:textId="77777777" w:rsidR="00B8353A" w:rsidRDefault="00B8353A" w:rsidP="00474A44">
            <w:pPr>
              <w:pStyle w:val="TableParagraph"/>
              <w:spacing w:before="6"/>
              <w:ind w:left="104"/>
            </w:pPr>
            <w:r>
              <w:rPr>
                <w:spacing w:val="-10"/>
              </w:rPr>
              <w:t>1</w:t>
            </w:r>
          </w:p>
        </w:tc>
        <w:tc>
          <w:tcPr>
            <w:tcW w:w="1734" w:type="dxa"/>
            <w:tcBorders>
              <w:bottom w:val="nil"/>
            </w:tcBorders>
          </w:tcPr>
          <w:p w14:paraId="49D2EEF1" w14:textId="77777777" w:rsidR="00B8353A" w:rsidRDefault="00B8353A" w:rsidP="00474A44">
            <w:pPr>
              <w:pStyle w:val="TableParagraph"/>
              <w:spacing w:before="6"/>
              <w:ind w:left="100"/>
              <w:rPr>
                <w:b/>
              </w:rPr>
            </w:pPr>
            <w:r>
              <w:rPr>
                <w:b/>
              </w:rPr>
              <w:t>Metabolic</w:t>
            </w:r>
          </w:p>
        </w:tc>
        <w:tc>
          <w:tcPr>
            <w:tcW w:w="3046" w:type="dxa"/>
            <w:vMerge w:val="restart"/>
          </w:tcPr>
          <w:p w14:paraId="3C2580CC" w14:textId="77777777" w:rsidR="00B8353A" w:rsidRDefault="00B8353A" w:rsidP="00216712">
            <w:pPr>
              <w:pStyle w:val="TableParagraph"/>
              <w:numPr>
                <w:ilvl w:val="0"/>
                <w:numId w:val="188"/>
              </w:numPr>
              <w:tabs>
                <w:tab w:val="left" w:pos="440"/>
              </w:tabs>
              <w:spacing w:before="6" w:line="247" w:lineRule="auto"/>
              <w:ind w:right="240"/>
            </w:pPr>
            <w:r>
              <w:t>Normal physiology, water loss &amp; intoxication</w:t>
            </w:r>
          </w:p>
          <w:p w14:paraId="05CAE582" w14:textId="77777777" w:rsidR="00B8353A" w:rsidRDefault="00B8353A" w:rsidP="00216712">
            <w:pPr>
              <w:pStyle w:val="TableParagraph"/>
              <w:numPr>
                <w:ilvl w:val="0"/>
                <w:numId w:val="188"/>
              </w:numPr>
              <w:tabs>
                <w:tab w:val="left" w:pos="440"/>
              </w:tabs>
              <w:spacing w:line="244" w:lineRule="auto"/>
              <w:ind w:right="434"/>
            </w:pPr>
            <w:r>
              <w:t>Physiology of fluids and electrolytes</w:t>
            </w:r>
          </w:p>
          <w:p w14:paraId="53D36612" w14:textId="77777777" w:rsidR="00B8353A" w:rsidRDefault="00B8353A" w:rsidP="00216712">
            <w:pPr>
              <w:pStyle w:val="TableParagraph"/>
              <w:numPr>
                <w:ilvl w:val="0"/>
                <w:numId w:val="188"/>
              </w:numPr>
              <w:tabs>
                <w:tab w:val="left" w:pos="440"/>
              </w:tabs>
              <w:spacing w:before="1" w:line="247" w:lineRule="auto"/>
              <w:ind w:right="292"/>
            </w:pPr>
            <w:r>
              <w:t>Pathophysiology of fluids and electrolytes derangements</w:t>
            </w:r>
          </w:p>
          <w:p w14:paraId="6FFFA311" w14:textId="77777777" w:rsidR="00B8353A" w:rsidRDefault="00B8353A" w:rsidP="00216712">
            <w:pPr>
              <w:pStyle w:val="TableParagraph"/>
              <w:numPr>
                <w:ilvl w:val="0"/>
                <w:numId w:val="188"/>
              </w:numPr>
              <w:tabs>
                <w:tab w:val="left" w:pos="440"/>
              </w:tabs>
              <w:spacing w:line="276" w:lineRule="exact"/>
            </w:pPr>
            <w:r>
              <w:t>Acid</w:t>
            </w:r>
            <w:r>
              <w:rPr>
                <w:spacing w:val="7"/>
              </w:rPr>
              <w:t xml:space="preserve"> </w:t>
            </w:r>
            <w:r>
              <w:t>base</w:t>
            </w:r>
            <w:r>
              <w:rPr>
                <w:spacing w:val="4"/>
              </w:rPr>
              <w:t xml:space="preserve"> </w:t>
            </w:r>
            <w:r>
              <w:t>balance</w:t>
            </w:r>
          </w:p>
          <w:p w14:paraId="3D1FBDE9" w14:textId="77777777" w:rsidR="00B8353A" w:rsidRDefault="00B8353A" w:rsidP="00216712">
            <w:pPr>
              <w:pStyle w:val="TableParagraph"/>
              <w:numPr>
                <w:ilvl w:val="0"/>
                <w:numId w:val="188"/>
              </w:numPr>
              <w:tabs>
                <w:tab w:val="left" w:pos="440"/>
              </w:tabs>
              <w:spacing w:before="8" w:line="247" w:lineRule="auto"/>
              <w:ind w:right="467"/>
            </w:pPr>
            <w:r>
              <w:t xml:space="preserve">ECF loss &amp; Excess, Hyponatremia, Hypernatremia, </w:t>
            </w:r>
            <w:proofErr w:type="spellStart"/>
            <w:r>
              <w:t>Hypermagnesiumemia</w:t>
            </w:r>
            <w:proofErr w:type="spellEnd"/>
            <w:r>
              <w:t xml:space="preserve">, </w:t>
            </w:r>
            <w:proofErr w:type="spellStart"/>
            <w:r>
              <w:t>Hypomagnesiumemia</w:t>
            </w:r>
            <w:proofErr w:type="spellEnd"/>
          </w:p>
          <w:p w14:paraId="05C55B5B" w14:textId="77777777" w:rsidR="00B8353A" w:rsidRDefault="00B8353A" w:rsidP="00216712">
            <w:pPr>
              <w:pStyle w:val="TableParagraph"/>
              <w:numPr>
                <w:ilvl w:val="1"/>
                <w:numId w:val="188"/>
              </w:numPr>
              <w:tabs>
                <w:tab w:val="left" w:pos="863"/>
              </w:tabs>
              <w:spacing w:line="270" w:lineRule="exact"/>
              <w:ind w:left="863" w:hanging="337"/>
            </w:pPr>
            <w:r>
              <w:lastRenderedPageBreak/>
              <w:t>Clinical</w:t>
            </w:r>
            <w:r>
              <w:rPr>
                <w:spacing w:val="8"/>
              </w:rPr>
              <w:t xml:space="preserve"> </w:t>
            </w:r>
            <w:r>
              <w:t>diagnosis</w:t>
            </w:r>
          </w:p>
          <w:p w14:paraId="7F4E5F03" w14:textId="77777777" w:rsidR="00B8353A" w:rsidRDefault="00B8353A" w:rsidP="00216712">
            <w:pPr>
              <w:pStyle w:val="TableParagraph"/>
              <w:numPr>
                <w:ilvl w:val="1"/>
                <w:numId w:val="188"/>
              </w:numPr>
              <w:tabs>
                <w:tab w:val="left" w:pos="863"/>
              </w:tabs>
              <w:spacing w:before="1" w:line="275" w:lineRule="exact"/>
              <w:ind w:left="863" w:hanging="337"/>
            </w:pPr>
            <w:r>
              <w:t>Lab</w:t>
            </w:r>
            <w:r>
              <w:rPr>
                <w:spacing w:val="6"/>
              </w:rPr>
              <w:t xml:space="preserve"> </w:t>
            </w:r>
            <w:r>
              <w:t>diagnosis</w:t>
            </w:r>
          </w:p>
          <w:p w14:paraId="7C9FF5B0" w14:textId="77777777" w:rsidR="00B8353A" w:rsidRDefault="00B8353A" w:rsidP="00216712">
            <w:pPr>
              <w:pStyle w:val="TableParagraph"/>
              <w:numPr>
                <w:ilvl w:val="0"/>
                <w:numId w:val="188"/>
              </w:numPr>
              <w:tabs>
                <w:tab w:val="left" w:pos="440"/>
              </w:tabs>
              <w:spacing w:line="279" w:lineRule="exact"/>
            </w:pPr>
            <w:r>
              <w:t>Management</w:t>
            </w:r>
          </w:p>
          <w:p w14:paraId="1FA16E08" w14:textId="77777777" w:rsidR="00B8353A" w:rsidRDefault="00B8353A" w:rsidP="00216712">
            <w:pPr>
              <w:pStyle w:val="TableParagraph"/>
              <w:numPr>
                <w:ilvl w:val="0"/>
                <w:numId w:val="188"/>
              </w:numPr>
              <w:tabs>
                <w:tab w:val="left" w:pos="440"/>
              </w:tabs>
              <w:spacing w:before="10"/>
            </w:pPr>
            <w:r>
              <w:t>Fluid</w:t>
            </w:r>
            <w:r>
              <w:rPr>
                <w:spacing w:val="10"/>
              </w:rPr>
              <w:t xml:space="preserve"> </w:t>
            </w:r>
            <w:r>
              <w:t>loss</w:t>
            </w:r>
            <w:r>
              <w:rPr>
                <w:spacing w:val="6"/>
              </w:rPr>
              <w:t xml:space="preserve"> </w:t>
            </w:r>
            <w:r>
              <w:t>reference</w:t>
            </w:r>
            <w:r>
              <w:rPr>
                <w:spacing w:val="7"/>
              </w:rPr>
              <w:t xml:space="preserve"> </w:t>
            </w:r>
            <w:r>
              <w:rPr>
                <w:spacing w:val="-5"/>
              </w:rPr>
              <w:t>to:</w:t>
            </w:r>
          </w:p>
          <w:p w14:paraId="0F06DD96" w14:textId="77777777" w:rsidR="00B8353A" w:rsidRDefault="00B8353A" w:rsidP="00216712">
            <w:pPr>
              <w:pStyle w:val="TableParagraph"/>
              <w:numPr>
                <w:ilvl w:val="0"/>
                <w:numId w:val="188"/>
              </w:numPr>
              <w:tabs>
                <w:tab w:val="left" w:pos="440"/>
              </w:tabs>
              <w:spacing w:before="5" w:line="258" w:lineRule="exact"/>
            </w:pPr>
            <w:r>
              <w:t>diarrhea</w:t>
            </w:r>
            <w:r>
              <w:rPr>
                <w:spacing w:val="8"/>
              </w:rPr>
              <w:t xml:space="preserve"> </w:t>
            </w:r>
            <w:r>
              <w:t>and</w:t>
            </w:r>
            <w:r>
              <w:rPr>
                <w:spacing w:val="5"/>
              </w:rPr>
              <w:t xml:space="preserve"> </w:t>
            </w:r>
            <w:r>
              <w:t>vomiting</w:t>
            </w:r>
          </w:p>
        </w:tc>
        <w:tc>
          <w:tcPr>
            <w:tcW w:w="4569" w:type="dxa"/>
            <w:tcBorders>
              <w:bottom w:val="nil"/>
            </w:tcBorders>
          </w:tcPr>
          <w:p w14:paraId="156F6B35" w14:textId="77777777" w:rsidR="00B8353A" w:rsidRDefault="00B8353A" w:rsidP="00216712">
            <w:pPr>
              <w:pStyle w:val="TableParagraph"/>
              <w:numPr>
                <w:ilvl w:val="0"/>
                <w:numId w:val="187"/>
              </w:numPr>
              <w:tabs>
                <w:tab w:val="left" w:pos="340"/>
              </w:tabs>
              <w:spacing w:before="6" w:line="272" w:lineRule="exact"/>
              <w:ind w:left="340" w:hanging="256"/>
            </w:pPr>
            <w:r>
              <w:lastRenderedPageBreak/>
              <w:t>Describe</w:t>
            </w:r>
            <w:r>
              <w:rPr>
                <w:spacing w:val="10"/>
              </w:rPr>
              <w:t xml:space="preserve"> </w:t>
            </w:r>
            <w:r>
              <w:t>the</w:t>
            </w:r>
            <w:r>
              <w:rPr>
                <w:spacing w:val="8"/>
              </w:rPr>
              <w:t xml:space="preserve"> </w:t>
            </w:r>
            <w:r>
              <w:t>major</w:t>
            </w:r>
            <w:r>
              <w:rPr>
                <w:spacing w:val="10"/>
              </w:rPr>
              <w:t xml:space="preserve"> </w:t>
            </w:r>
            <w:r>
              <w:t>fluid</w:t>
            </w:r>
            <w:r>
              <w:rPr>
                <w:spacing w:val="12"/>
              </w:rPr>
              <w:t xml:space="preserve"> </w:t>
            </w:r>
            <w:r>
              <w:t>compartments</w:t>
            </w:r>
            <w:r>
              <w:rPr>
                <w:spacing w:val="7"/>
              </w:rPr>
              <w:t xml:space="preserve"> </w:t>
            </w:r>
            <w:r>
              <w:rPr>
                <w:spacing w:val="-5"/>
              </w:rPr>
              <w:t>of</w:t>
            </w:r>
          </w:p>
        </w:tc>
        <w:tc>
          <w:tcPr>
            <w:tcW w:w="2455" w:type="dxa"/>
            <w:tcBorders>
              <w:bottom w:val="nil"/>
            </w:tcBorders>
          </w:tcPr>
          <w:p w14:paraId="6E708E11" w14:textId="77777777" w:rsidR="00B8353A" w:rsidRDefault="00B8353A" w:rsidP="00474A44">
            <w:pPr>
              <w:pStyle w:val="TableParagraph"/>
              <w:spacing w:before="6"/>
              <w:ind w:left="99"/>
            </w:pPr>
            <w:r>
              <w:t>Assess</w:t>
            </w:r>
            <w:r>
              <w:rPr>
                <w:spacing w:val="10"/>
              </w:rPr>
              <w:t xml:space="preserve"> </w:t>
            </w:r>
            <w:r>
              <w:t>the</w:t>
            </w:r>
            <w:r>
              <w:rPr>
                <w:spacing w:val="5"/>
              </w:rPr>
              <w:t xml:space="preserve"> </w:t>
            </w:r>
            <w:r>
              <w:t>volume</w:t>
            </w:r>
            <w:r>
              <w:rPr>
                <w:spacing w:val="8"/>
              </w:rPr>
              <w:t xml:space="preserve"> </w:t>
            </w:r>
            <w:r>
              <w:rPr>
                <w:spacing w:val="-5"/>
              </w:rPr>
              <w:t>of</w:t>
            </w:r>
          </w:p>
        </w:tc>
        <w:tc>
          <w:tcPr>
            <w:tcW w:w="1437" w:type="dxa"/>
            <w:tcBorders>
              <w:bottom w:val="nil"/>
            </w:tcBorders>
          </w:tcPr>
          <w:p w14:paraId="6F071CC2" w14:textId="77777777" w:rsidR="00B8353A" w:rsidRDefault="00B8353A" w:rsidP="00474A44">
            <w:pPr>
              <w:pStyle w:val="TableParagraph"/>
              <w:spacing w:before="6"/>
              <w:ind w:left="99"/>
            </w:pPr>
            <w:r>
              <w:t>Lecture/SDL</w:t>
            </w:r>
          </w:p>
        </w:tc>
        <w:tc>
          <w:tcPr>
            <w:tcW w:w="1102" w:type="dxa"/>
            <w:vMerge w:val="restart"/>
          </w:tcPr>
          <w:p w14:paraId="7EE71E9B" w14:textId="77777777" w:rsidR="00B8353A" w:rsidRDefault="00B8353A" w:rsidP="00474A44">
            <w:pPr>
              <w:pStyle w:val="TableParagraph"/>
              <w:spacing w:line="247" w:lineRule="exact"/>
              <w:ind w:left="100"/>
              <w:rPr>
                <w:rFonts w:ascii="Times New Roman"/>
              </w:rPr>
            </w:pPr>
            <w:r>
              <w:rPr>
                <w:rFonts w:ascii="Times New Roman"/>
              </w:rPr>
              <w:t>MCQ/SE</w:t>
            </w:r>
          </w:p>
          <w:p w14:paraId="038E2250"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7EC7103B" w14:textId="77777777" w:rsidR="00B8353A" w:rsidRDefault="00B8353A" w:rsidP="00474A44">
            <w:pPr>
              <w:pStyle w:val="TableParagraph"/>
              <w:spacing w:before="5"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04DFF590" w14:textId="77777777" w:rsidTr="00474A44">
        <w:trPr>
          <w:trHeight w:val="251"/>
        </w:trPr>
        <w:tc>
          <w:tcPr>
            <w:tcW w:w="630" w:type="dxa"/>
            <w:tcBorders>
              <w:top w:val="nil"/>
              <w:bottom w:val="nil"/>
            </w:tcBorders>
          </w:tcPr>
          <w:p w14:paraId="1EC124EB" w14:textId="77777777" w:rsidR="00B8353A" w:rsidRDefault="00B8353A" w:rsidP="00474A44">
            <w:pPr>
              <w:pStyle w:val="TableParagraph"/>
              <w:rPr>
                <w:rFonts w:ascii="Times New Roman"/>
                <w:sz w:val="18"/>
              </w:rPr>
            </w:pPr>
          </w:p>
        </w:tc>
        <w:tc>
          <w:tcPr>
            <w:tcW w:w="1734" w:type="dxa"/>
            <w:tcBorders>
              <w:top w:val="nil"/>
              <w:bottom w:val="nil"/>
            </w:tcBorders>
          </w:tcPr>
          <w:p w14:paraId="72B20FB4" w14:textId="77777777" w:rsidR="00B8353A" w:rsidRDefault="00B8353A" w:rsidP="00474A44">
            <w:pPr>
              <w:pStyle w:val="TableParagraph"/>
              <w:spacing w:line="231" w:lineRule="exact"/>
              <w:ind w:left="100"/>
              <w:rPr>
                <w:b/>
              </w:rPr>
            </w:pPr>
            <w:r>
              <w:rPr>
                <w:b/>
              </w:rPr>
              <w:t>response</w:t>
            </w:r>
            <w:r>
              <w:rPr>
                <w:b/>
                <w:spacing w:val="10"/>
              </w:rPr>
              <w:t xml:space="preserve"> </w:t>
            </w:r>
            <w:r>
              <w:rPr>
                <w:b/>
                <w:spacing w:val="-5"/>
              </w:rPr>
              <w:t>to</w:t>
            </w:r>
          </w:p>
        </w:tc>
        <w:tc>
          <w:tcPr>
            <w:tcW w:w="3046" w:type="dxa"/>
            <w:vMerge/>
            <w:tcBorders>
              <w:top w:val="nil"/>
            </w:tcBorders>
          </w:tcPr>
          <w:p w14:paraId="34115F68" w14:textId="77777777" w:rsidR="00B8353A" w:rsidRDefault="00B8353A" w:rsidP="00474A44">
            <w:pPr>
              <w:rPr>
                <w:sz w:val="2"/>
                <w:szCs w:val="2"/>
              </w:rPr>
            </w:pPr>
          </w:p>
        </w:tc>
        <w:tc>
          <w:tcPr>
            <w:tcW w:w="4569" w:type="dxa"/>
            <w:tcBorders>
              <w:top w:val="nil"/>
              <w:bottom w:val="nil"/>
            </w:tcBorders>
          </w:tcPr>
          <w:p w14:paraId="1985EBBB" w14:textId="77777777" w:rsidR="00B8353A" w:rsidRDefault="00B8353A" w:rsidP="00474A44">
            <w:pPr>
              <w:pStyle w:val="TableParagraph"/>
              <w:spacing w:line="231" w:lineRule="exact"/>
              <w:ind w:left="341"/>
            </w:pPr>
            <w:r>
              <w:t>the</w:t>
            </w:r>
            <w:r>
              <w:rPr>
                <w:spacing w:val="7"/>
              </w:rPr>
              <w:t xml:space="preserve"> </w:t>
            </w:r>
            <w:r>
              <w:t>body,</w:t>
            </w:r>
            <w:r>
              <w:rPr>
                <w:spacing w:val="8"/>
              </w:rPr>
              <w:t xml:space="preserve"> </w:t>
            </w:r>
            <w:r>
              <w:t>the</w:t>
            </w:r>
            <w:r>
              <w:rPr>
                <w:spacing w:val="4"/>
              </w:rPr>
              <w:t xml:space="preserve"> </w:t>
            </w:r>
            <w:r>
              <w:t>effect</w:t>
            </w:r>
            <w:r>
              <w:rPr>
                <w:spacing w:val="3"/>
              </w:rPr>
              <w:t xml:space="preserve"> </w:t>
            </w:r>
            <w:r>
              <w:t>of</w:t>
            </w:r>
            <w:r>
              <w:rPr>
                <w:spacing w:val="4"/>
              </w:rPr>
              <w:t xml:space="preserve"> </w:t>
            </w:r>
            <w:r>
              <w:t>osmolality</w:t>
            </w:r>
          </w:p>
        </w:tc>
        <w:tc>
          <w:tcPr>
            <w:tcW w:w="2455" w:type="dxa"/>
            <w:tcBorders>
              <w:top w:val="nil"/>
              <w:bottom w:val="nil"/>
            </w:tcBorders>
          </w:tcPr>
          <w:p w14:paraId="41B11B55" w14:textId="77777777" w:rsidR="00B8353A" w:rsidRDefault="00B8353A" w:rsidP="00474A44">
            <w:pPr>
              <w:pStyle w:val="TableParagraph"/>
              <w:spacing w:line="231" w:lineRule="exact"/>
              <w:ind w:left="99"/>
            </w:pPr>
            <w:r>
              <w:t>body</w:t>
            </w:r>
            <w:r>
              <w:rPr>
                <w:spacing w:val="6"/>
              </w:rPr>
              <w:t xml:space="preserve"> </w:t>
            </w:r>
            <w:r>
              <w:t>fluid</w:t>
            </w:r>
            <w:r>
              <w:rPr>
                <w:spacing w:val="3"/>
              </w:rPr>
              <w:t xml:space="preserve"> </w:t>
            </w:r>
            <w:r>
              <w:t>depletion,</w:t>
            </w:r>
          </w:p>
        </w:tc>
        <w:tc>
          <w:tcPr>
            <w:tcW w:w="1437" w:type="dxa"/>
            <w:tcBorders>
              <w:top w:val="nil"/>
              <w:bottom w:val="nil"/>
            </w:tcBorders>
          </w:tcPr>
          <w:p w14:paraId="427260C6" w14:textId="77777777" w:rsidR="00B8353A" w:rsidRDefault="00B8353A" w:rsidP="00474A44">
            <w:pPr>
              <w:pStyle w:val="TableParagraph"/>
              <w:rPr>
                <w:rFonts w:ascii="Times New Roman"/>
                <w:sz w:val="18"/>
              </w:rPr>
            </w:pPr>
          </w:p>
        </w:tc>
        <w:tc>
          <w:tcPr>
            <w:tcW w:w="1102" w:type="dxa"/>
            <w:vMerge/>
            <w:tcBorders>
              <w:top w:val="nil"/>
            </w:tcBorders>
          </w:tcPr>
          <w:p w14:paraId="38F75E0D" w14:textId="77777777" w:rsidR="00B8353A" w:rsidRDefault="00B8353A" w:rsidP="00474A44">
            <w:pPr>
              <w:rPr>
                <w:sz w:val="2"/>
                <w:szCs w:val="2"/>
              </w:rPr>
            </w:pPr>
          </w:p>
        </w:tc>
      </w:tr>
      <w:tr w:rsidR="00B8353A" w14:paraId="061FB8E7" w14:textId="77777777" w:rsidTr="00474A44">
        <w:trPr>
          <w:trHeight w:val="281"/>
        </w:trPr>
        <w:tc>
          <w:tcPr>
            <w:tcW w:w="630" w:type="dxa"/>
            <w:tcBorders>
              <w:top w:val="nil"/>
              <w:bottom w:val="nil"/>
            </w:tcBorders>
          </w:tcPr>
          <w:p w14:paraId="1EDC4AD0" w14:textId="77777777" w:rsidR="00B8353A" w:rsidRDefault="00B8353A" w:rsidP="00474A44">
            <w:pPr>
              <w:pStyle w:val="TableParagraph"/>
              <w:rPr>
                <w:rFonts w:ascii="Times New Roman"/>
                <w:sz w:val="20"/>
              </w:rPr>
            </w:pPr>
          </w:p>
        </w:tc>
        <w:tc>
          <w:tcPr>
            <w:tcW w:w="1734" w:type="dxa"/>
            <w:tcBorders>
              <w:top w:val="nil"/>
              <w:bottom w:val="nil"/>
            </w:tcBorders>
          </w:tcPr>
          <w:p w14:paraId="042EDB91" w14:textId="77777777" w:rsidR="00B8353A" w:rsidRDefault="00B8353A" w:rsidP="00474A44">
            <w:pPr>
              <w:pStyle w:val="TableParagraph"/>
              <w:spacing w:line="258" w:lineRule="exact"/>
              <w:ind w:left="100"/>
              <w:rPr>
                <w:b/>
              </w:rPr>
            </w:pPr>
            <w:r>
              <w:rPr>
                <w:b/>
              </w:rPr>
              <w:t>injury</w:t>
            </w:r>
          </w:p>
        </w:tc>
        <w:tc>
          <w:tcPr>
            <w:tcW w:w="3046" w:type="dxa"/>
            <w:vMerge/>
            <w:tcBorders>
              <w:top w:val="nil"/>
            </w:tcBorders>
          </w:tcPr>
          <w:p w14:paraId="14AA0087" w14:textId="77777777" w:rsidR="00B8353A" w:rsidRDefault="00B8353A" w:rsidP="00474A44">
            <w:pPr>
              <w:rPr>
                <w:sz w:val="2"/>
                <w:szCs w:val="2"/>
              </w:rPr>
            </w:pPr>
          </w:p>
        </w:tc>
        <w:tc>
          <w:tcPr>
            <w:tcW w:w="4569" w:type="dxa"/>
            <w:tcBorders>
              <w:top w:val="nil"/>
              <w:bottom w:val="nil"/>
            </w:tcBorders>
          </w:tcPr>
          <w:p w14:paraId="58E2ED05" w14:textId="77777777" w:rsidR="00B8353A" w:rsidRDefault="00B8353A" w:rsidP="00216712">
            <w:pPr>
              <w:pStyle w:val="TableParagraph"/>
              <w:numPr>
                <w:ilvl w:val="0"/>
                <w:numId w:val="186"/>
              </w:numPr>
              <w:tabs>
                <w:tab w:val="left" w:pos="340"/>
              </w:tabs>
              <w:spacing w:line="261" w:lineRule="exact"/>
              <w:ind w:left="340" w:hanging="256"/>
            </w:pPr>
            <w:r>
              <w:t>Explain</w:t>
            </w:r>
            <w:r>
              <w:rPr>
                <w:spacing w:val="6"/>
              </w:rPr>
              <w:t xml:space="preserve"> </w:t>
            </w:r>
            <w:r>
              <w:t>what</w:t>
            </w:r>
            <w:r>
              <w:rPr>
                <w:spacing w:val="12"/>
              </w:rPr>
              <w:t xml:space="preserve"> </w:t>
            </w:r>
            <w:r>
              <w:t>may</w:t>
            </w:r>
            <w:r>
              <w:rPr>
                <w:spacing w:val="10"/>
              </w:rPr>
              <w:t xml:space="preserve"> </w:t>
            </w:r>
            <w:r>
              <w:t>happen</w:t>
            </w:r>
            <w:r>
              <w:rPr>
                <w:spacing w:val="4"/>
              </w:rPr>
              <w:t xml:space="preserve"> </w:t>
            </w:r>
            <w:r>
              <w:t>in</w:t>
            </w:r>
            <w:r>
              <w:rPr>
                <w:spacing w:val="4"/>
              </w:rPr>
              <w:t xml:space="preserve"> </w:t>
            </w:r>
            <w:r>
              <w:t>common</w:t>
            </w:r>
          </w:p>
        </w:tc>
        <w:tc>
          <w:tcPr>
            <w:tcW w:w="2455" w:type="dxa"/>
            <w:tcBorders>
              <w:top w:val="nil"/>
              <w:bottom w:val="nil"/>
            </w:tcBorders>
          </w:tcPr>
          <w:p w14:paraId="14ABB894" w14:textId="77777777" w:rsidR="00B8353A" w:rsidRDefault="00B8353A" w:rsidP="00474A44">
            <w:pPr>
              <w:pStyle w:val="TableParagraph"/>
              <w:rPr>
                <w:rFonts w:ascii="Times New Roman"/>
                <w:sz w:val="20"/>
              </w:rPr>
            </w:pPr>
          </w:p>
        </w:tc>
        <w:tc>
          <w:tcPr>
            <w:tcW w:w="1437" w:type="dxa"/>
            <w:tcBorders>
              <w:top w:val="nil"/>
              <w:bottom w:val="nil"/>
            </w:tcBorders>
          </w:tcPr>
          <w:p w14:paraId="1AD4BE7D" w14:textId="77777777" w:rsidR="00B8353A" w:rsidRDefault="00B8353A" w:rsidP="00474A44">
            <w:pPr>
              <w:pStyle w:val="TableParagraph"/>
              <w:rPr>
                <w:rFonts w:ascii="Times New Roman"/>
                <w:sz w:val="20"/>
              </w:rPr>
            </w:pPr>
          </w:p>
        </w:tc>
        <w:tc>
          <w:tcPr>
            <w:tcW w:w="1102" w:type="dxa"/>
            <w:vMerge/>
            <w:tcBorders>
              <w:top w:val="nil"/>
            </w:tcBorders>
          </w:tcPr>
          <w:p w14:paraId="6E9C8824" w14:textId="77777777" w:rsidR="00B8353A" w:rsidRDefault="00B8353A" w:rsidP="00474A44">
            <w:pPr>
              <w:rPr>
                <w:sz w:val="2"/>
                <w:szCs w:val="2"/>
              </w:rPr>
            </w:pPr>
          </w:p>
        </w:tc>
      </w:tr>
      <w:tr w:rsidR="00B8353A" w14:paraId="09E98C83" w14:textId="77777777" w:rsidTr="00474A44">
        <w:trPr>
          <w:trHeight w:val="260"/>
        </w:trPr>
        <w:tc>
          <w:tcPr>
            <w:tcW w:w="630" w:type="dxa"/>
            <w:tcBorders>
              <w:top w:val="nil"/>
              <w:bottom w:val="nil"/>
            </w:tcBorders>
          </w:tcPr>
          <w:p w14:paraId="0A053815" w14:textId="77777777" w:rsidR="00B8353A" w:rsidRDefault="00B8353A" w:rsidP="00474A44">
            <w:pPr>
              <w:pStyle w:val="TableParagraph"/>
              <w:rPr>
                <w:rFonts w:ascii="Times New Roman"/>
                <w:sz w:val="18"/>
              </w:rPr>
            </w:pPr>
          </w:p>
        </w:tc>
        <w:tc>
          <w:tcPr>
            <w:tcW w:w="1734" w:type="dxa"/>
            <w:tcBorders>
              <w:top w:val="nil"/>
              <w:bottom w:val="nil"/>
            </w:tcBorders>
          </w:tcPr>
          <w:p w14:paraId="05454005" w14:textId="77777777" w:rsidR="00B8353A" w:rsidRDefault="00B8353A" w:rsidP="00474A44">
            <w:pPr>
              <w:pStyle w:val="TableParagraph"/>
              <w:rPr>
                <w:rFonts w:ascii="Times New Roman"/>
                <w:sz w:val="18"/>
              </w:rPr>
            </w:pPr>
          </w:p>
        </w:tc>
        <w:tc>
          <w:tcPr>
            <w:tcW w:w="3046" w:type="dxa"/>
            <w:vMerge/>
            <w:tcBorders>
              <w:top w:val="nil"/>
            </w:tcBorders>
          </w:tcPr>
          <w:p w14:paraId="4CB5B0BE" w14:textId="77777777" w:rsidR="00B8353A" w:rsidRDefault="00B8353A" w:rsidP="00474A44">
            <w:pPr>
              <w:rPr>
                <w:sz w:val="2"/>
                <w:szCs w:val="2"/>
              </w:rPr>
            </w:pPr>
          </w:p>
        </w:tc>
        <w:tc>
          <w:tcPr>
            <w:tcW w:w="4569" w:type="dxa"/>
            <w:tcBorders>
              <w:top w:val="nil"/>
              <w:bottom w:val="nil"/>
            </w:tcBorders>
          </w:tcPr>
          <w:p w14:paraId="714A5A50" w14:textId="77777777" w:rsidR="00B8353A" w:rsidRDefault="00B8353A" w:rsidP="00474A44">
            <w:pPr>
              <w:pStyle w:val="TableParagraph"/>
              <w:spacing w:line="240" w:lineRule="exact"/>
              <w:ind w:left="341"/>
            </w:pPr>
            <w:r>
              <w:t>conditions</w:t>
            </w:r>
            <w:r>
              <w:rPr>
                <w:spacing w:val="12"/>
              </w:rPr>
              <w:t xml:space="preserve"> </w:t>
            </w:r>
            <w:r>
              <w:t>(</w:t>
            </w:r>
            <w:proofErr w:type="spellStart"/>
            <w:r>
              <w:t>eg</w:t>
            </w:r>
            <w:proofErr w:type="spellEnd"/>
            <w:r>
              <w:rPr>
                <w:spacing w:val="7"/>
              </w:rPr>
              <w:t xml:space="preserve"> </w:t>
            </w:r>
            <w:r>
              <w:t>acute</w:t>
            </w:r>
            <w:r>
              <w:rPr>
                <w:spacing w:val="8"/>
              </w:rPr>
              <w:t xml:space="preserve"> </w:t>
            </w:r>
            <w:r>
              <w:t>blood</w:t>
            </w:r>
            <w:r>
              <w:rPr>
                <w:spacing w:val="4"/>
              </w:rPr>
              <w:t xml:space="preserve"> </w:t>
            </w:r>
            <w:r>
              <w:t>loss,</w:t>
            </w:r>
            <w:r>
              <w:rPr>
                <w:spacing w:val="8"/>
              </w:rPr>
              <w:t xml:space="preserve"> </w:t>
            </w:r>
            <w:r>
              <w:t>dehydration,</w:t>
            </w:r>
          </w:p>
        </w:tc>
        <w:tc>
          <w:tcPr>
            <w:tcW w:w="2455" w:type="dxa"/>
            <w:tcBorders>
              <w:top w:val="nil"/>
              <w:bottom w:val="nil"/>
            </w:tcBorders>
          </w:tcPr>
          <w:p w14:paraId="4C77A17A" w14:textId="77777777" w:rsidR="00B8353A" w:rsidRDefault="00B8353A" w:rsidP="00474A44">
            <w:pPr>
              <w:pStyle w:val="TableParagraph"/>
              <w:spacing w:line="240" w:lineRule="exact"/>
              <w:ind w:left="99"/>
            </w:pPr>
            <w:r>
              <w:t>Administer</w:t>
            </w:r>
            <w:r>
              <w:rPr>
                <w:spacing w:val="12"/>
              </w:rPr>
              <w:t xml:space="preserve"> </w:t>
            </w:r>
            <w:r>
              <w:t>fluids</w:t>
            </w:r>
          </w:p>
        </w:tc>
        <w:tc>
          <w:tcPr>
            <w:tcW w:w="1437" w:type="dxa"/>
            <w:tcBorders>
              <w:top w:val="nil"/>
              <w:bottom w:val="nil"/>
            </w:tcBorders>
          </w:tcPr>
          <w:p w14:paraId="247AAD3F" w14:textId="77777777" w:rsidR="00B8353A" w:rsidRDefault="00B8353A" w:rsidP="00474A44">
            <w:pPr>
              <w:pStyle w:val="TableParagraph"/>
              <w:rPr>
                <w:rFonts w:ascii="Times New Roman"/>
                <w:sz w:val="18"/>
              </w:rPr>
            </w:pPr>
          </w:p>
        </w:tc>
        <w:tc>
          <w:tcPr>
            <w:tcW w:w="1102" w:type="dxa"/>
            <w:vMerge/>
            <w:tcBorders>
              <w:top w:val="nil"/>
            </w:tcBorders>
          </w:tcPr>
          <w:p w14:paraId="11552142" w14:textId="77777777" w:rsidR="00B8353A" w:rsidRDefault="00B8353A" w:rsidP="00474A44">
            <w:pPr>
              <w:rPr>
                <w:sz w:val="2"/>
                <w:szCs w:val="2"/>
              </w:rPr>
            </w:pPr>
          </w:p>
        </w:tc>
      </w:tr>
      <w:tr w:rsidR="00B8353A" w14:paraId="545C2B02" w14:textId="77777777" w:rsidTr="00474A44">
        <w:trPr>
          <w:trHeight w:val="255"/>
        </w:trPr>
        <w:tc>
          <w:tcPr>
            <w:tcW w:w="630" w:type="dxa"/>
            <w:tcBorders>
              <w:top w:val="nil"/>
              <w:bottom w:val="nil"/>
            </w:tcBorders>
          </w:tcPr>
          <w:p w14:paraId="5FC04585" w14:textId="77777777" w:rsidR="00B8353A" w:rsidRDefault="00B8353A" w:rsidP="00474A44">
            <w:pPr>
              <w:pStyle w:val="TableParagraph"/>
              <w:rPr>
                <w:rFonts w:ascii="Times New Roman"/>
                <w:sz w:val="18"/>
              </w:rPr>
            </w:pPr>
          </w:p>
        </w:tc>
        <w:tc>
          <w:tcPr>
            <w:tcW w:w="1734" w:type="dxa"/>
            <w:tcBorders>
              <w:top w:val="nil"/>
              <w:bottom w:val="nil"/>
            </w:tcBorders>
          </w:tcPr>
          <w:p w14:paraId="6E37E78A" w14:textId="77777777" w:rsidR="00B8353A" w:rsidRDefault="00B8353A" w:rsidP="00474A44">
            <w:pPr>
              <w:pStyle w:val="TableParagraph"/>
              <w:rPr>
                <w:rFonts w:ascii="Times New Roman"/>
                <w:sz w:val="18"/>
              </w:rPr>
            </w:pPr>
          </w:p>
        </w:tc>
        <w:tc>
          <w:tcPr>
            <w:tcW w:w="3046" w:type="dxa"/>
            <w:vMerge/>
            <w:tcBorders>
              <w:top w:val="nil"/>
            </w:tcBorders>
          </w:tcPr>
          <w:p w14:paraId="71BA8C5F" w14:textId="77777777" w:rsidR="00B8353A" w:rsidRDefault="00B8353A" w:rsidP="00474A44">
            <w:pPr>
              <w:rPr>
                <w:sz w:val="2"/>
                <w:szCs w:val="2"/>
              </w:rPr>
            </w:pPr>
          </w:p>
        </w:tc>
        <w:tc>
          <w:tcPr>
            <w:tcW w:w="4569" w:type="dxa"/>
            <w:tcBorders>
              <w:top w:val="nil"/>
              <w:bottom w:val="nil"/>
            </w:tcBorders>
          </w:tcPr>
          <w:p w14:paraId="1CA8004A" w14:textId="77777777" w:rsidR="00B8353A" w:rsidRDefault="00B8353A" w:rsidP="00474A44">
            <w:pPr>
              <w:pStyle w:val="TableParagraph"/>
              <w:spacing w:line="235" w:lineRule="exact"/>
              <w:ind w:left="341"/>
            </w:pPr>
            <w:r>
              <w:t>excessive</w:t>
            </w:r>
            <w:r>
              <w:rPr>
                <w:spacing w:val="9"/>
              </w:rPr>
              <w:t xml:space="preserve"> </w:t>
            </w:r>
            <w:r>
              <w:t>fluid</w:t>
            </w:r>
            <w:r>
              <w:rPr>
                <w:spacing w:val="5"/>
              </w:rPr>
              <w:t xml:space="preserve"> </w:t>
            </w:r>
            <w:r>
              <w:t>replacement).</w:t>
            </w:r>
          </w:p>
        </w:tc>
        <w:tc>
          <w:tcPr>
            <w:tcW w:w="2455" w:type="dxa"/>
            <w:tcBorders>
              <w:top w:val="nil"/>
              <w:bottom w:val="nil"/>
            </w:tcBorders>
          </w:tcPr>
          <w:p w14:paraId="741FE062" w14:textId="77777777" w:rsidR="00B8353A" w:rsidRDefault="00B8353A" w:rsidP="00474A44">
            <w:pPr>
              <w:pStyle w:val="TableParagraph"/>
              <w:spacing w:line="235" w:lineRule="exact"/>
              <w:ind w:left="99"/>
            </w:pPr>
            <w:r>
              <w:t>according</w:t>
            </w:r>
            <w:r>
              <w:rPr>
                <w:spacing w:val="3"/>
              </w:rPr>
              <w:t xml:space="preserve"> </w:t>
            </w:r>
            <w:r>
              <w:t>to</w:t>
            </w:r>
            <w:r>
              <w:rPr>
                <w:spacing w:val="10"/>
              </w:rPr>
              <w:t xml:space="preserve"> </w:t>
            </w:r>
            <w:r>
              <w:t>age</w:t>
            </w:r>
            <w:r>
              <w:rPr>
                <w:spacing w:val="5"/>
              </w:rPr>
              <w:t xml:space="preserve"> </w:t>
            </w:r>
            <w:r>
              <w:rPr>
                <w:spacing w:val="-5"/>
              </w:rPr>
              <w:t>and</w:t>
            </w:r>
          </w:p>
        </w:tc>
        <w:tc>
          <w:tcPr>
            <w:tcW w:w="1437" w:type="dxa"/>
            <w:tcBorders>
              <w:top w:val="nil"/>
              <w:bottom w:val="nil"/>
            </w:tcBorders>
          </w:tcPr>
          <w:p w14:paraId="05F01713" w14:textId="77777777" w:rsidR="00B8353A" w:rsidRDefault="00B8353A" w:rsidP="00474A44">
            <w:pPr>
              <w:pStyle w:val="TableParagraph"/>
              <w:rPr>
                <w:rFonts w:ascii="Times New Roman"/>
                <w:sz w:val="18"/>
              </w:rPr>
            </w:pPr>
          </w:p>
        </w:tc>
        <w:tc>
          <w:tcPr>
            <w:tcW w:w="1102" w:type="dxa"/>
            <w:vMerge/>
            <w:tcBorders>
              <w:top w:val="nil"/>
            </w:tcBorders>
          </w:tcPr>
          <w:p w14:paraId="66B1F6F6" w14:textId="77777777" w:rsidR="00B8353A" w:rsidRDefault="00B8353A" w:rsidP="00474A44">
            <w:pPr>
              <w:rPr>
                <w:sz w:val="2"/>
                <w:szCs w:val="2"/>
              </w:rPr>
            </w:pPr>
          </w:p>
        </w:tc>
      </w:tr>
      <w:tr w:rsidR="00B8353A" w14:paraId="29DF09ED" w14:textId="77777777" w:rsidTr="00474A44">
        <w:trPr>
          <w:trHeight w:val="279"/>
        </w:trPr>
        <w:tc>
          <w:tcPr>
            <w:tcW w:w="630" w:type="dxa"/>
            <w:tcBorders>
              <w:top w:val="nil"/>
              <w:bottom w:val="nil"/>
            </w:tcBorders>
          </w:tcPr>
          <w:p w14:paraId="6EEADE4A" w14:textId="77777777" w:rsidR="00B8353A" w:rsidRDefault="00B8353A" w:rsidP="00474A44">
            <w:pPr>
              <w:pStyle w:val="TableParagraph"/>
              <w:rPr>
                <w:rFonts w:ascii="Times New Roman"/>
                <w:sz w:val="20"/>
              </w:rPr>
            </w:pPr>
          </w:p>
        </w:tc>
        <w:tc>
          <w:tcPr>
            <w:tcW w:w="1734" w:type="dxa"/>
            <w:tcBorders>
              <w:top w:val="nil"/>
              <w:bottom w:val="nil"/>
            </w:tcBorders>
          </w:tcPr>
          <w:p w14:paraId="435EB2AC" w14:textId="77777777" w:rsidR="00B8353A" w:rsidRDefault="00B8353A" w:rsidP="00474A44">
            <w:pPr>
              <w:pStyle w:val="TableParagraph"/>
              <w:rPr>
                <w:rFonts w:ascii="Times New Roman"/>
                <w:sz w:val="20"/>
              </w:rPr>
            </w:pPr>
          </w:p>
        </w:tc>
        <w:tc>
          <w:tcPr>
            <w:tcW w:w="3046" w:type="dxa"/>
            <w:vMerge/>
            <w:tcBorders>
              <w:top w:val="nil"/>
            </w:tcBorders>
          </w:tcPr>
          <w:p w14:paraId="22F938A4" w14:textId="77777777" w:rsidR="00B8353A" w:rsidRDefault="00B8353A" w:rsidP="00474A44">
            <w:pPr>
              <w:rPr>
                <w:sz w:val="2"/>
                <w:szCs w:val="2"/>
              </w:rPr>
            </w:pPr>
          </w:p>
        </w:tc>
        <w:tc>
          <w:tcPr>
            <w:tcW w:w="4569" w:type="dxa"/>
            <w:tcBorders>
              <w:top w:val="nil"/>
              <w:bottom w:val="nil"/>
            </w:tcBorders>
          </w:tcPr>
          <w:p w14:paraId="4DFEC258" w14:textId="77777777" w:rsidR="00B8353A" w:rsidRDefault="00B8353A" w:rsidP="00216712">
            <w:pPr>
              <w:pStyle w:val="TableParagraph"/>
              <w:numPr>
                <w:ilvl w:val="0"/>
                <w:numId w:val="185"/>
              </w:numPr>
              <w:tabs>
                <w:tab w:val="left" w:pos="340"/>
              </w:tabs>
              <w:spacing w:line="260" w:lineRule="exact"/>
              <w:ind w:left="340" w:hanging="256"/>
            </w:pPr>
            <w:r>
              <w:t>Recognize</w:t>
            </w:r>
            <w:r>
              <w:rPr>
                <w:spacing w:val="5"/>
              </w:rPr>
              <w:t xml:space="preserve"> </w:t>
            </w:r>
            <w:r>
              <w:t>the</w:t>
            </w:r>
            <w:r>
              <w:rPr>
                <w:spacing w:val="8"/>
              </w:rPr>
              <w:t xml:space="preserve"> </w:t>
            </w:r>
            <w:r>
              <w:t>different</w:t>
            </w:r>
            <w:r>
              <w:rPr>
                <w:spacing w:val="9"/>
              </w:rPr>
              <w:t xml:space="preserve"> </w:t>
            </w:r>
            <w:r>
              <w:t>types</w:t>
            </w:r>
            <w:r>
              <w:rPr>
                <w:spacing w:val="6"/>
              </w:rPr>
              <w:t xml:space="preserve"> </w:t>
            </w:r>
            <w:r>
              <w:t>of</w:t>
            </w:r>
            <w:r>
              <w:rPr>
                <w:spacing w:val="9"/>
              </w:rPr>
              <w:t xml:space="preserve"> </w:t>
            </w:r>
            <w:r>
              <w:t>fluid</w:t>
            </w:r>
            <w:r>
              <w:rPr>
                <w:spacing w:val="12"/>
              </w:rPr>
              <w:t xml:space="preserve"> </w:t>
            </w:r>
            <w:r>
              <w:rPr>
                <w:spacing w:val="-4"/>
              </w:rPr>
              <w:t>used</w:t>
            </w:r>
          </w:p>
        </w:tc>
        <w:tc>
          <w:tcPr>
            <w:tcW w:w="2455" w:type="dxa"/>
            <w:tcBorders>
              <w:top w:val="nil"/>
              <w:bottom w:val="nil"/>
            </w:tcBorders>
          </w:tcPr>
          <w:p w14:paraId="417290D8" w14:textId="77777777" w:rsidR="00B8353A" w:rsidRDefault="00B8353A" w:rsidP="00474A44">
            <w:pPr>
              <w:pStyle w:val="TableParagraph"/>
              <w:spacing w:line="257" w:lineRule="exact"/>
              <w:ind w:left="99"/>
            </w:pPr>
            <w:proofErr w:type="spellStart"/>
            <w:r>
              <w:t>comorbids</w:t>
            </w:r>
            <w:proofErr w:type="spellEnd"/>
            <w:r>
              <w:t>.</w:t>
            </w:r>
          </w:p>
        </w:tc>
        <w:tc>
          <w:tcPr>
            <w:tcW w:w="1437" w:type="dxa"/>
            <w:tcBorders>
              <w:top w:val="nil"/>
              <w:bottom w:val="nil"/>
            </w:tcBorders>
          </w:tcPr>
          <w:p w14:paraId="632B975E" w14:textId="77777777" w:rsidR="00B8353A" w:rsidRDefault="00B8353A" w:rsidP="00474A44">
            <w:pPr>
              <w:pStyle w:val="TableParagraph"/>
              <w:rPr>
                <w:rFonts w:ascii="Times New Roman"/>
                <w:sz w:val="20"/>
              </w:rPr>
            </w:pPr>
          </w:p>
        </w:tc>
        <w:tc>
          <w:tcPr>
            <w:tcW w:w="1102" w:type="dxa"/>
            <w:vMerge/>
            <w:tcBorders>
              <w:top w:val="nil"/>
            </w:tcBorders>
          </w:tcPr>
          <w:p w14:paraId="1A5AD661" w14:textId="77777777" w:rsidR="00B8353A" w:rsidRDefault="00B8353A" w:rsidP="00474A44">
            <w:pPr>
              <w:rPr>
                <w:sz w:val="2"/>
                <w:szCs w:val="2"/>
              </w:rPr>
            </w:pPr>
          </w:p>
        </w:tc>
      </w:tr>
      <w:tr w:rsidR="00B8353A" w14:paraId="0B1A127A" w14:textId="77777777" w:rsidTr="00474A44">
        <w:trPr>
          <w:trHeight w:val="260"/>
        </w:trPr>
        <w:tc>
          <w:tcPr>
            <w:tcW w:w="630" w:type="dxa"/>
            <w:tcBorders>
              <w:top w:val="nil"/>
              <w:bottom w:val="nil"/>
            </w:tcBorders>
          </w:tcPr>
          <w:p w14:paraId="6C8C95E6" w14:textId="77777777" w:rsidR="00B8353A" w:rsidRDefault="00B8353A" w:rsidP="00474A44">
            <w:pPr>
              <w:pStyle w:val="TableParagraph"/>
              <w:rPr>
                <w:rFonts w:ascii="Times New Roman"/>
                <w:sz w:val="18"/>
              </w:rPr>
            </w:pPr>
          </w:p>
        </w:tc>
        <w:tc>
          <w:tcPr>
            <w:tcW w:w="1734" w:type="dxa"/>
            <w:tcBorders>
              <w:top w:val="nil"/>
              <w:bottom w:val="nil"/>
            </w:tcBorders>
          </w:tcPr>
          <w:p w14:paraId="685F795C" w14:textId="77777777" w:rsidR="00B8353A" w:rsidRDefault="00B8353A" w:rsidP="00474A44">
            <w:pPr>
              <w:pStyle w:val="TableParagraph"/>
              <w:rPr>
                <w:rFonts w:ascii="Times New Roman"/>
                <w:sz w:val="18"/>
              </w:rPr>
            </w:pPr>
          </w:p>
        </w:tc>
        <w:tc>
          <w:tcPr>
            <w:tcW w:w="3046" w:type="dxa"/>
            <w:vMerge/>
            <w:tcBorders>
              <w:top w:val="nil"/>
            </w:tcBorders>
          </w:tcPr>
          <w:p w14:paraId="31BFB256" w14:textId="77777777" w:rsidR="00B8353A" w:rsidRDefault="00B8353A" w:rsidP="00474A44">
            <w:pPr>
              <w:rPr>
                <w:sz w:val="2"/>
                <w:szCs w:val="2"/>
              </w:rPr>
            </w:pPr>
          </w:p>
        </w:tc>
        <w:tc>
          <w:tcPr>
            <w:tcW w:w="4569" w:type="dxa"/>
            <w:tcBorders>
              <w:top w:val="nil"/>
              <w:bottom w:val="nil"/>
            </w:tcBorders>
          </w:tcPr>
          <w:p w14:paraId="22296702" w14:textId="77777777" w:rsidR="00B8353A" w:rsidRDefault="00B8353A" w:rsidP="00474A44">
            <w:pPr>
              <w:pStyle w:val="TableParagraph"/>
              <w:spacing w:line="240" w:lineRule="exact"/>
              <w:ind w:left="341"/>
            </w:pPr>
            <w:r>
              <w:t>for</w:t>
            </w:r>
            <w:r>
              <w:rPr>
                <w:spacing w:val="10"/>
              </w:rPr>
              <w:t xml:space="preserve"> </w:t>
            </w:r>
            <w:r>
              <w:t>optimization,</w:t>
            </w:r>
            <w:r>
              <w:rPr>
                <w:spacing w:val="11"/>
              </w:rPr>
              <w:t xml:space="preserve"> </w:t>
            </w:r>
            <w:r>
              <w:t>especially</w:t>
            </w:r>
            <w:r>
              <w:rPr>
                <w:spacing w:val="12"/>
              </w:rPr>
              <w:t xml:space="preserve"> </w:t>
            </w:r>
            <w:r>
              <w:t>Hartmann’s,</w:t>
            </w:r>
          </w:p>
        </w:tc>
        <w:tc>
          <w:tcPr>
            <w:tcW w:w="2455" w:type="dxa"/>
            <w:tcBorders>
              <w:top w:val="nil"/>
              <w:bottom w:val="nil"/>
            </w:tcBorders>
          </w:tcPr>
          <w:p w14:paraId="2961826F" w14:textId="77777777" w:rsidR="00B8353A" w:rsidRDefault="00B8353A" w:rsidP="00474A44">
            <w:pPr>
              <w:pStyle w:val="TableParagraph"/>
              <w:rPr>
                <w:rFonts w:ascii="Times New Roman"/>
                <w:sz w:val="18"/>
              </w:rPr>
            </w:pPr>
          </w:p>
        </w:tc>
        <w:tc>
          <w:tcPr>
            <w:tcW w:w="1437" w:type="dxa"/>
            <w:tcBorders>
              <w:top w:val="nil"/>
              <w:bottom w:val="nil"/>
            </w:tcBorders>
          </w:tcPr>
          <w:p w14:paraId="1CD59379" w14:textId="77777777" w:rsidR="00B8353A" w:rsidRDefault="00B8353A" w:rsidP="00474A44">
            <w:pPr>
              <w:pStyle w:val="TableParagraph"/>
              <w:rPr>
                <w:rFonts w:ascii="Times New Roman"/>
                <w:sz w:val="18"/>
              </w:rPr>
            </w:pPr>
          </w:p>
        </w:tc>
        <w:tc>
          <w:tcPr>
            <w:tcW w:w="1102" w:type="dxa"/>
            <w:vMerge/>
            <w:tcBorders>
              <w:top w:val="nil"/>
            </w:tcBorders>
          </w:tcPr>
          <w:p w14:paraId="488756CF" w14:textId="77777777" w:rsidR="00B8353A" w:rsidRDefault="00B8353A" w:rsidP="00474A44">
            <w:pPr>
              <w:rPr>
                <w:sz w:val="2"/>
                <w:szCs w:val="2"/>
              </w:rPr>
            </w:pPr>
          </w:p>
        </w:tc>
      </w:tr>
      <w:tr w:rsidR="00B8353A" w14:paraId="48292C80" w14:textId="77777777" w:rsidTr="00474A44">
        <w:trPr>
          <w:trHeight w:val="264"/>
        </w:trPr>
        <w:tc>
          <w:tcPr>
            <w:tcW w:w="630" w:type="dxa"/>
            <w:tcBorders>
              <w:top w:val="nil"/>
              <w:bottom w:val="nil"/>
            </w:tcBorders>
          </w:tcPr>
          <w:p w14:paraId="02438C8B" w14:textId="77777777" w:rsidR="00B8353A" w:rsidRDefault="00B8353A" w:rsidP="00474A44">
            <w:pPr>
              <w:pStyle w:val="TableParagraph"/>
              <w:rPr>
                <w:rFonts w:ascii="Times New Roman"/>
                <w:sz w:val="18"/>
              </w:rPr>
            </w:pPr>
          </w:p>
        </w:tc>
        <w:tc>
          <w:tcPr>
            <w:tcW w:w="1734" w:type="dxa"/>
            <w:tcBorders>
              <w:top w:val="nil"/>
              <w:bottom w:val="nil"/>
            </w:tcBorders>
          </w:tcPr>
          <w:p w14:paraId="74736924" w14:textId="77777777" w:rsidR="00B8353A" w:rsidRDefault="00B8353A" w:rsidP="00474A44">
            <w:pPr>
              <w:pStyle w:val="TableParagraph"/>
              <w:rPr>
                <w:rFonts w:ascii="Times New Roman"/>
                <w:sz w:val="18"/>
              </w:rPr>
            </w:pPr>
          </w:p>
        </w:tc>
        <w:tc>
          <w:tcPr>
            <w:tcW w:w="3046" w:type="dxa"/>
            <w:vMerge/>
            <w:tcBorders>
              <w:top w:val="nil"/>
            </w:tcBorders>
          </w:tcPr>
          <w:p w14:paraId="0A957036" w14:textId="77777777" w:rsidR="00B8353A" w:rsidRDefault="00B8353A" w:rsidP="00474A44">
            <w:pPr>
              <w:rPr>
                <w:sz w:val="2"/>
                <w:szCs w:val="2"/>
              </w:rPr>
            </w:pPr>
          </w:p>
        </w:tc>
        <w:tc>
          <w:tcPr>
            <w:tcW w:w="4569" w:type="dxa"/>
            <w:tcBorders>
              <w:top w:val="nil"/>
              <w:bottom w:val="nil"/>
            </w:tcBorders>
          </w:tcPr>
          <w:p w14:paraId="21FE81D7" w14:textId="77777777" w:rsidR="00B8353A" w:rsidRDefault="00B8353A" w:rsidP="00474A44">
            <w:pPr>
              <w:pStyle w:val="TableParagraph"/>
              <w:spacing w:line="245" w:lineRule="exact"/>
              <w:ind w:left="341"/>
            </w:pPr>
            <w:r>
              <w:t>Normal</w:t>
            </w:r>
            <w:r>
              <w:rPr>
                <w:spacing w:val="9"/>
              </w:rPr>
              <w:t xml:space="preserve"> </w:t>
            </w:r>
            <w:r>
              <w:t>0.9%</w:t>
            </w:r>
            <w:r>
              <w:rPr>
                <w:spacing w:val="8"/>
              </w:rPr>
              <w:t xml:space="preserve"> </w:t>
            </w:r>
            <w:r>
              <w:t>Saline</w:t>
            </w:r>
            <w:r>
              <w:rPr>
                <w:spacing w:val="8"/>
              </w:rPr>
              <w:t xml:space="preserve"> </w:t>
            </w:r>
            <w:r>
              <w:t>and</w:t>
            </w:r>
            <w:r>
              <w:rPr>
                <w:spacing w:val="8"/>
              </w:rPr>
              <w:t xml:space="preserve"> </w:t>
            </w:r>
            <w:r>
              <w:t>Dextrose.</w:t>
            </w:r>
          </w:p>
        </w:tc>
        <w:tc>
          <w:tcPr>
            <w:tcW w:w="2455" w:type="dxa"/>
            <w:tcBorders>
              <w:top w:val="nil"/>
              <w:bottom w:val="nil"/>
            </w:tcBorders>
          </w:tcPr>
          <w:p w14:paraId="3BC7CDC0" w14:textId="77777777" w:rsidR="00B8353A" w:rsidRDefault="00B8353A" w:rsidP="00474A44">
            <w:pPr>
              <w:pStyle w:val="TableParagraph"/>
              <w:rPr>
                <w:rFonts w:ascii="Times New Roman"/>
                <w:sz w:val="18"/>
              </w:rPr>
            </w:pPr>
          </w:p>
        </w:tc>
        <w:tc>
          <w:tcPr>
            <w:tcW w:w="1437" w:type="dxa"/>
            <w:tcBorders>
              <w:top w:val="nil"/>
              <w:bottom w:val="nil"/>
            </w:tcBorders>
          </w:tcPr>
          <w:p w14:paraId="7B2D24E0" w14:textId="77777777" w:rsidR="00B8353A" w:rsidRDefault="00B8353A" w:rsidP="00474A44">
            <w:pPr>
              <w:pStyle w:val="TableParagraph"/>
              <w:rPr>
                <w:rFonts w:ascii="Times New Roman"/>
                <w:sz w:val="18"/>
              </w:rPr>
            </w:pPr>
          </w:p>
        </w:tc>
        <w:tc>
          <w:tcPr>
            <w:tcW w:w="1102" w:type="dxa"/>
            <w:vMerge/>
            <w:tcBorders>
              <w:top w:val="nil"/>
            </w:tcBorders>
          </w:tcPr>
          <w:p w14:paraId="0DEC9552" w14:textId="77777777" w:rsidR="00B8353A" w:rsidRDefault="00B8353A" w:rsidP="00474A44">
            <w:pPr>
              <w:rPr>
                <w:sz w:val="2"/>
                <w:szCs w:val="2"/>
              </w:rPr>
            </w:pPr>
          </w:p>
        </w:tc>
      </w:tr>
      <w:tr w:rsidR="00B8353A" w14:paraId="206CFDB0" w14:textId="77777777" w:rsidTr="00474A44">
        <w:trPr>
          <w:trHeight w:val="264"/>
        </w:trPr>
        <w:tc>
          <w:tcPr>
            <w:tcW w:w="630" w:type="dxa"/>
            <w:tcBorders>
              <w:top w:val="nil"/>
              <w:bottom w:val="nil"/>
            </w:tcBorders>
          </w:tcPr>
          <w:p w14:paraId="6E9D0FCD" w14:textId="77777777" w:rsidR="00B8353A" w:rsidRDefault="00B8353A" w:rsidP="00474A44">
            <w:pPr>
              <w:pStyle w:val="TableParagraph"/>
              <w:rPr>
                <w:rFonts w:ascii="Times New Roman"/>
                <w:sz w:val="18"/>
              </w:rPr>
            </w:pPr>
          </w:p>
        </w:tc>
        <w:tc>
          <w:tcPr>
            <w:tcW w:w="1734" w:type="dxa"/>
            <w:tcBorders>
              <w:top w:val="nil"/>
              <w:bottom w:val="nil"/>
            </w:tcBorders>
          </w:tcPr>
          <w:p w14:paraId="1A741B7E" w14:textId="77777777" w:rsidR="00B8353A" w:rsidRDefault="00B8353A" w:rsidP="00474A44">
            <w:pPr>
              <w:pStyle w:val="TableParagraph"/>
              <w:rPr>
                <w:rFonts w:ascii="Times New Roman"/>
                <w:sz w:val="18"/>
              </w:rPr>
            </w:pPr>
          </w:p>
        </w:tc>
        <w:tc>
          <w:tcPr>
            <w:tcW w:w="3046" w:type="dxa"/>
            <w:vMerge/>
            <w:tcBorders>
              <w:top w:val="nil"/>
            </w:tcBorders>
          </w:tcPr>
          <w:p w14:paraId="734F7987" w14:textId="77777777" w:rsidR="00B8353A" w:rsidRDefault="00B8353A" w:rsidP="00474A44">
            <w:pPr>
              <w:rPr>
                <w:sz w:val="2"/>
                <w:szCs w:val="2"/>
              </w:rPr>
            </w:pPr>
          </w:p>
        </w:tc>
        <w:tc>
          <w:tcPr>
            <w:tcW w:w="4569" w:type="dxa"/>
            <w:tcBorders>
              <w:top w:val="nil"/>
              <w:bottom w:val="nil"/>
            </w:tcBorders>
          </w:tcPr>
          <w:p w14:paraId="4AF61831" w14:textId="77777777" w:rsidR="00B8353A" w:rsidRDefault="00B8353A" w:rsidP="00474A44">
            <w:pPr>
              <w:pStyle w:val="TableParagraph"/>
              <w:rPr>
                <w:rFonts w:ascii="Times New Roman"/>
                <w:sz w:val="18"/>
              </w:rPr>
            </w:pPr>
          </w:p>
        </w:tc>
        <w:tc>
          <w:tcPr>
            <w:tcW w:w="2455" w:type="dxa"/>
            <w:tcBorders>
              <w:top w:val="nil"/>
              <w:bottom w:val="nil"/>
            </w:tcBorders>
          </w:tcPr>
          <w:p w14:paraId="5E0AFC12" w14:textId="77777777" w:rsidR="00B8353A" w:rsidRDefault="00B8353A" w:rsidP="00474A44">
            <w:pPr>
              <w:pStyle w:val="TableParagraph"/>
              <w:spacing w:line="245" w:lineRule="exact"/>
              <w:ind w:left="99"/>
            </w:pPr>
            <w:r>
              <w:t>Calculate</w:t>
            </w:r>
            <w:r>
              <w:rPr>
                <w:spacing w:val="6"/>
              </w:rPr>
              <w:t xml:space="preserve"> </w:t>
            </w:r>
            <w:r>
              <w:t>the</w:t>
            </w:r>
            <w:r>
              <w:rPr>
                <w:spacing w:val="9"/>
              </w:rPr>
              <w:t xml:space="preserve"> </w:t>
            </w:r>
            <w:r>
              <w:t>correct</w:t>
            </w:r>
          </w:p>
        </w:tc>
        <w:tc>
          <w:tcPr>
            <w:tcW w:w="1437" w:type="dxa"/>
            <w:tcBorders>
              <w:top w:val="nil"/>
              <w:bottom w:val="nil"/>
            </w:tcBorders>
          </w:tcPr>
          <w:p w14:paraId="66752A6F" w14:textId="77777777" w:rsidR="00B8353A" w:rsidRDefault="00B8353A" w:rsidP="00474A44">
            <w:pPr>
              <w:pStyle w:val="TableParagraph"/>
              <w:rPr>
                <w:rFonts w:ascii="Times New Roman"/>
                <w:sz w:val="18"/>
              </w:rPr>
            </w:pPr>
          </w:p>
        </w:tc>
        <w:tc>
          <w:tcPr>
            <w:tcW w:w="1102" w:type="dxa"/>
            <w:vMerge/>
            <w:tcBorders>
              <w:top w:val="nil"/>
            </w:tcBorders>
          </w:tcPr>
          <w:p w14:paraId="37E9D3BE" w14:textId="77777777" w:rsidR="00B8353A" w:rsidRDefault="00B8353A" w:rsidP="00474A44">
            <w:pPr>
              <w:rPr>
                <w:sz w:val="2"/>
                <w:szCs w:val="2"/>
              </w:rPr>
            </w:pPr>
          </w:p>
        </w:tc>
      </w:tr>
      <w:tr w:rsidR="00B8353A" w14:paraId="475DFF79" w14:textId="77777777" w:rsidTr="00474A44">
        <w:trPr>
          <w:trHeight w:val="265"/>
        </w:trPr>
        <w:tc>
          <w:tcPr>
            <w:tcW w:w="630" w:type="dxa"/>
            <w:tcBorders>
              <w:top w:val="nil"/>
              <w:bottom w:val="nil"/>
            </w:tcBorders>
          </w:tcPr>
          <w:p w14:paraId="104CFE5D" w14:textId="77777777" w:rsidR="00B8353A" w:rsidRDefault="00B8353A" w:rsidP="00474A44">
            <w:pPr>
              <w:pStyle w:val="TableParagraph"/>
              <w:rPr>
                <w:rFonts w:ascii="Times New Roman"/>
                <w:sz w:val="18"/>
              </w:rPr>
            </w:pPr>
          </w:p>
        </w:tc>
        <w:tc>
          <w:tcPr>
            <w:tcW w:w="1734" w:type="dxa"/>
            <w:tcBorders>
              <w:top w:val="nil"/>
              <w:bottom w:val="nil"/>
            </w:tcBorders>
          </w:tcPr>
          <w:p w14:paraId="74C6FCD0" w14:textId="77777777" w:rsidR="00B8353A" w:rsidRDefault="00B8353A" w:rsidP="00474A44">
            <w:pPr>
              <w:pStyle w:val="TableParagraph"/>
              <w:rPr>
                <w:rFonts w:ascii="Times New Roman"/>
                <w:sz w:val="18"/>
              </w:rPr>
            </w:pPr>
          </w:p>
        </w:tc>
        <w:tc>
          <w:tcPr>
            <w:tcW w:w="3046" w:type="dxa"/>
            <w:vMerge/>
            <w:tcBorders>
              <w:top w:val="nil"/>
            </w:tcBorders>
          </w:tcPr>
          <w:p w14:paraId="10DDBF43" w14:textId="77777777" w:rsidR="00B8353A" w:rsidRDefault="00B8353A" w:rsidP="00474A44">
            <w:pPr>
              <w:rPr>
                <w:sz w:val="2"/>
                <w:szCs w:val="2"/>
              </w:rPr>
            </w:pPr>
          </w:p>
        </w:tc>
        <w:tc>
          <w:tcPr>
            <w:tcW w:w="4569" w:type="dxa"/>
            <w:tcBorders>
              <w:top w:val="nil"/>
              <w:bottom w:val="nil"/>
            </w:tcBorders>
          </w:tcPr>
          <w:p w14:paraId="25FF1F05" w14:textId="77777777" w:rsidR="00B8353A" w:rsidRDefault="00B8353A" w:rsidP="00474A44">
            <w:pPr>
              <w:pStyle w:val="TableParagraph"/>
              <w:rPr>
                <w:rFonts w:ascii="Times New Roman"/>
                <w:sz w:val="18"/>
              </w:rPr>
            </w:pPr>
          </w:p>
        </w:tc>
        <w:tc>
          <w:tcPr>
            <w:tcW w:w="2455" w:type="dxa"/>
            <w:tcBorders>
              <w:top w:val="nil"/>
              <w:bottom w:val="nil"/>
            </w:tcBorders>
          </w:tcPr>
          <w:p w14:paraId="4755C6B4" w14:textId="77777777" w:rsidR="00B8353A" w:rsidRDefault="00B8353A" w:rsidP="00474A44">
            <w:pPr>
              <w:pStyle w:val="TableParagraph"/>
              <w:spacing w:line="246" w:lineRule="exact"/>
              <w:ind w:left="99"/>
            </w:pPr>
            <w:r>
              <w:t>volume</w:t>
            </w:r>
            <w:r>
              <w:rPr>
                <w:spacing w:val="8"/>
              </w:rPr>
              <w:t xml:space="preserve"> </w:t>
            </w:r>
            <w:r>
              <w:t>and</w:t>
            </w:r>
            <w:r>
              <w:rPr>
                <w:spacing w:val="4"/>
              </w:rPr>
              <w:t xml:space="preserve"> </w:t>
            </w:r>
            <w:r>
              <w:t>rate</w:t>
            </w:r>
            <w:r>
              <w:rPr>
                <w:spacing w:val="9"/>
              </w:rPr>
              <w:t xml:space="preserve"> </w:t>
            </w:r>
            <w:r>
              <w:rPr>
                <w:spacing w:val="-5"/>
              </w:rPr>
              <w:t>of</w:t>
            </w:r>
          </w:p>
        </w:tc>
        <w:tc>
          <w:tcPr>
            <w:tcW w:w="1437" w:type="dxa"/>
            <w:tcBorders>
              <w:top w:val="nil"/>
              <w:bottom w:val="nil"/>
            </w:tcBorders>
          </w:tcPr>
          <w:p w14:paraId="40B4B099" w14:textId="77777777" w:rsidR="00B8353A" w:rsidRDefault="00B8353A" w:rsidP="00474A44">
            <w:pPr>
              <w:pStyle w:val="TableParagraph"/>
              <w:rPr>
                <w:rFonts w:ascii="Times New Roman"/>
                <w:sz w:val="18"/>
              </w:rPr>
            </w:pPr>
          </w:p>
        </w:tc>
        <w:tc>
          <w:tcPr>
            <w:tcW w:w="1102" w:type="dxa"/>
            <w:vMerge/>
            <w:tcBorders>
              <w:top w:val="nil"/>
            </w:tcBorders>
          </w:tcPr>
          <w:p w14:paraId="6EE7A2D0" w14:textId="77777777" w:rsidR="00B8353A" w:rsidRDefault="00B8353A" w:rsidP="00474A44">
            <w:pPr>
              <w:rPr>
                <w:sz w:val="2"/>
                <w:szCs w:val="2"/>
              </w:rPr>
            </w:pPr>
          </w:p>
        </w:tc>
      </w:tr>
      <w:tr w:rsidR="00B8353A" w14:paraId="2EC20A99" w14:textId="77777777" w:rsidTr="00474A44">
        <w:trPr>
          <w:trHeight w:val="402"/>
        </w:trPr>
        <w:tc>
          <w:tcPr>
            <w:tcW w:w="630" w:type="dxa"/>
            <w:tcBorders>
              <w:top w:val="nil"/>
              <w:bottom w:val="nil"/>
            </w:tcBorders>
          </w:tcPr>
          <w:p w14:paraId="7C1E8CCF" w14:textId="77777777" w:rsidR="00B8353A" w:rsidRDefault="00B8353A" w:rsidP="00474A44">
            <w:pPr>
              <w:pStyle w:val="TableParagraph"/>
              <w:rPr>
                <w:rFonts w:ascii="Times New Roman"/>
              </w:rPr>
            </w:pPr>
          </w:p>
        </w:tc>
        <w:tc>
          <w:tcPr>
            <w:tcW w:w="1734" w:type="dxa"/>
            <w:tcBorders>
              <w:top w:val="nil"/>
              <w:bottom w:val="nil"/>
            </w:tcBorders>
          </w:tcPr>
          <w:p w14:paraId="3B0CE8D2" w14:textId="77777777" w:rsidR="00B8353A" w:rsidRDefault="00B8353A" w:rsidP="00474A44">
            <w:pPr>
              <w:pStyle w:val="TableParagraph"/>
              <w:rPr>
                <w:rFonts w:ascii="Times New Roman"/>
              </w:rPr>
            </w:pPr>
          </w:p>
        </w:tc>
        <w:tc>
          <w:tcPr>
            <w:tcW w:w="3046" w:type="dxa"/>
            <w:vMerge/>
            <w:tcBorders>
              <w:top w:val="nil"/>
            </w:tcBorders>
          </w:tcPr>
          <w:p w14:paraId="794C9149" w14:textId="77777777" w:rsidR="00B8353A" w:rsidRDefault="00B8353A" w:rsidP="00474A44">
            <w:pPr>
              <w:rPr>
                <w:sz w:val="2"/>
                <w:szCs w:val="2"/>
              </w:rPr>
            </w:pPr>
          </w:p>
        </w:tc>
        <w:tc>
          <w:tcPr>
            <w:tcW w:w="4569" w:type="dxa"/>
            <w:tcBorders>
              <w:top w:val="nil"/>
              <w:bottom w:val="nil"/>
            </w:tcBorders>
          </w:tcPr>
          <w:p w14:paraId="096E84ED" w14:textId="77777777" w:rsidR="00B8353A" w:rsidRDefault="00B8353A" w:rsidP="00474A44">
            <w:pPr>
              <w:pStyle w:val="TableParagraph"/>
              <w:rPr>
                <w:rFonts w:ascii="Times New Roman"/>
              </w:rPr>
            </w:pPr>
          </w:p>
        </w:tc>
        <w:tc>
          <w:tcPr>
            <w:tcW w:w="2455" w:type="dxa"/>
            <w:tcBorders>
              <w:top w:val="nil"/>
              <w:bottom w:val="nil"/>
            </w:tcBorders>
          </w:tcPr>
          <w:p w14:paraId="6FEE1EAF" w14:textId="77777777" w:rsidR="00B8353A" w:rsidRDefault="00B8353A" w:rsidP="00474A44">
            <w:pPr>
              <w:pStyle w:val="TableParagraph"/>
              <w:spacing w:line="248" w:lineRule="exact"/>
              <w:ind w:left="99"/>
            </w:pPr>
            <w:r>
              <w:t>administration</w:t>
            </w:r>
          </w:p>
        </w:tc>
        <w:tc>
          <w:tcPr>
            <w:tcW w:w="1437" w:type="dxa"/>
            <w:tcBorders>
              <w:top w:val="nil"/>
              <w:bottom w:val="nil"/>
            </w:tcBorders>
          </w:tcPr>
          <w:p w14:paraId="1D1C0E52" w14:textId="77777777" w:rsidR="00B8353A" w:rsidRDefault="00B8353A" w:rsidP="00474A44">
            <w:pPr>
              <w:pStyle w:val="TableParagraph"/>
              <w:rPr>
                <w:rFonts w:ascii="Times New Roman"/>
              </w:rPr>
            </w:pPr>
          </w:p>
        </w:tc>
        <w:tc>
          <w:tcPr>
            <w:tcW w:w="1102" w:type="dxa"/>
            <w:vMerge/>
            <w:tcBorders>
              <w:top w:val="nil"/>
            </w:tcBorders>
          </w:tcPr>
          <w:p w14:paraId="585E2519" w14:textId="77777777" w:rsidR="00B8353A" w:rsidRDefault="00B8353A" w:rsidP="00474A44">
            <w:pPr>
              <w:rPr>
                <w:sz w:val="2"/>
                <w:szCs w:val="2"/>
              </w:rPr>
            </w:pPr>
          </w:p>
        </w:tc>
      </w:tr>
      <w:tr w:rsidR="00B8353A" w14:paraId="5F089FEA" w14:textId="77777777" w:rsidTr="00474A44">
        <w:trPr>
          <w:trHeight w:val="402"/>
        </w:trPr>
        <w:tc>
          <w:tcPr>
            <w:tcW w:w="630" w:type="dxa"/>
            <w:tcBorders>
              <w:top w:val="nil"/>
              <w:bottom w:val="nil"/>
            </w:tcBorders>
          </w:tcPr>
          <w:p w14:paraId="651D533E" w14:textId="77777777" w:rsidR="00B8353A" w:rsidRDefault="00B8353A" w:rsidP="00474A44">
            <w:pPr>
              <w:pStyle w:val="TableParagraph"/>
              <w:rPr>
                <w:rFonts w:ascii="Times New Roman"/>
              </w:rPr>
            </w:pPr>
          </w:p>
        </w:tc>
        <w:tc>
          <w:tcPr>
            <w:tcW w:w="1734" w:type="dxa"/>
            <w:tcBorders>
              <w:top w:val="nil"/>
              <w:bottom w:val="nil"/>
            </w:tcBorders>
          </w:tcPr>
          <w:p w14:paraId="310F4C30" w14:textId="77777777" w:rsidR="00B8353A" w:rsidRDefault="00B8353A" w:rsidP="00474A44">
            <w:pPr>
              <w:pStyle w:val="TableParagraph"/>
              <w:rPr>
                <w:rFonts w:ascii="Times New Roman"/>
              </w:rPr>
            </w:pPr>
          </w:p>
        </w:tc>
        <w:tc>
          <w:tcPr>
            <w:tcW w:w="3046" w:type="dxa"/>
            <w:vMerge/>
            <w:tcBorders>
              <w:top w:val="nil"/>
            </w:tcBorders>
          </w:tcPr>
          <w:p w14:paraId="32EA9F09" w14:textId="77777777" w:rsidR="00B8353A" w:rsidRDefault="00B8353A" w:rsidP="00474A44">
            <w:pPr>
              <w:rPr>
                <w:sz w:val="2"/>
                <w:szCs w:val="2"/>
              </w:rPr>
            </w:pPr>
          </w:p>
        </w:tc>
        <w:tc>
          <w:tcPr>
            <w:tcW w:w="4569" w:type="dxa"/>
            <w:tcBorders>
              <w:top w:val="nil"/>
              <w:bottom w:val="nil"/>
            </w:tcBorders>
          </w:tcPr>
          <w:p w14:paraId="6DE3EEB0" w14:textId="77777777" w:rsidR="00B8353A" w:rsidRDefault="00B8353A" w:rsidP="00474A44">
            <w:pPr>
              <w:pStyle w:val="TableParagraph"/>
              <w:rPr>
                <w:rFonts w:ascii="Times New Roman"/>
              </w:rPr>
            </w:pPr>
          </w:p>
        </w:tc>
        <w:tc>
          <w:tcPr>
            <w:tcW w:w="2455" w:type="dxa"/>
            <w:tcBorders>
              <w:top w:val="nil"/>
              <w:bottom w:val="nil"/>
            </w:tcBorders>
          </w:tcPr>
          <w:p w14:paraId="5C48CEA5" w14:textId="77777777" w:rsidR="00B8353A" w:rsidRDefault="00B8353A" w:rsidP="00474A44">
            <w:pPr>
              <w:pStyle w:val="TableParagraph"/>
              <w:spacing w:before="116" w:line="266" w:lineRule="exact"/>
              <w:ind w:left="99"/>
            </w:pPr>
            <w:r>
              <w:t>Monitor</w:t>
            </w:r>
            <w:r>
              <w:rPr>
                <w:spacing w:val="8"/>
              </w:rPr>
              <w:t xml:space="preserve"> </w:t>
            </w:r>
            <w:r>
              <w:t>the</w:t>
            </w:r>
            <w:r>
              <w:rPr>
                <w:spacing w:val="3"/>
              </w:rPr>
              <w:t xml:space="preserve"> </w:t>
            </w:r>
            <w:r>
              <w:t>progression</w:t>
            </w:r>
          </w:p>
        </w:tc>
        <w:tc>
          <w:tcPr>
            <w:tcW w:w="1437" w:type="dxa"/>
            <w:tcBorders>
              <w:top w:val="nil"/>
              <w:bottom w:val="nil"/>
            </w:tcBorders>
          </w:tcPr>
          <w:p w14:paraId="702C81C1" w14:textId="77777777" w:rsidR="00B8353A" w:rsidRDefault="00B8353A" w:rsidP="00474A44">
            <w:pPr>
              <w:pStyle w:val="TableParagraph"/>
              <w:rPr>
                <w:rFonts w:ascii="Times New Roman"/>
              </w:rPr>
            </w:pPr>
          </w:p>
        </w:tc>
        <w:tc>
          <w:tcPr>
            <w:tcW w:w="1102" w:type="dxa"/>
            <w:vMerge/>
            <w:tcBorders>
              <w:top w:val="nil"/>
            </w:tcBorders>
          </w:tcPr>
          <w:p w14:paraId="767AC5F1" w14:textId="77777777" w:rsidR="00B8353A" w:rsidRDefault="00B8353A" w:rsidP="00474A44">
            <w:pPr>
              <w:rPr>
                <w:sz w:val="2"/>
                <w:szCs w:val="2"/>
              </w:rPr>
            </w:pPr>
          </w:p>
        </w:tc>
      </w:tr>
      <w:tr w:rsidR="00B8353A" w14:paraId="194274C2" w14:textId="77777777" w:rsidTr="00474A44">
        <w:trPr>
          <w:trHeight w:val="1444"/>
        </w:trPr>
        <w:tc>
          <w:tcPr>
            <w:tcW w:w="630" w:type="dxa"/>
            <w:tcBorders>
              <w:top w:val="nil"/>
            </w:tcBorders>
          </w:tcPr>
          <w:p w14:paraId="68EBCD77" w14:textId="77777777" w:rsidR="00B8353A" w:rsidRDefault="00B8353A" w:rsidP="00474A44">
            <w:pPr>
              <w:pStyle w:val="TableParagraph"/>
              <w:rPr>
                <w:rFonts w:ascii="Times New Roman"/>
              </w:rPr>
            </w:pPr>
          </w:p>
        </w:tc>
        <w:tc>
          <w:tcPr>
            <w:tcW w:w="1734" w:type="dxa"/>
            <w:tcBorders>
              <w:top w:val="nil"/>
            </w:tcBorders>
          </w:tcPr>
          <w:p w14:paraId="393638EE" w14:textId="77777777" w:rsidR="00B8353A" w:rsidRDefault="00B8353A" w:rsidP="00474A44">
            <w:pPr>
              <w:pStyle w:val="TableParagraph"/>
              <w:rPr>
                <w:rFonts w:ascii="Times New Roman"/>
              </w:rPr>
            </w:pPr>
          </w:p>
        </w:tc>
        <w:tc>
          <w:tcPr>
            <w:tcW w:w="3046" w:type="dxa"/>
            <w:vMerge/>
            <w:tcBorders>
              <w:top w:val="nil"/>
            </w:tcBorders>
          </w:tcPr>
          <w:p w14:paraId="7032CF1C" w14:textId="77777777" w:rsidR="00B8353A" w:rsidRDefault="00B8353A" w:rsidP="00474A44">
            <w:pPr>
              <w:rPr>
                <w:sz w:val="2"/>
                <w:szCs w:val="2"/>
              </w:rPr>
            </w:pPr>
          </w:p>
        </w:tc>
        <w:tc>
          <w:tcPr>
            <w:tcW w:w="4569" w:type="dxa"/>
            <w:tcBorders>
              <w:top w:val="nil"/>
            </w:tcBorders>
          </w:tcPr>
          <w:p w14:paraId="68405E67" w14:textId="77777777" w:rsidR="00B8353A" w:rsidRDefault="00B8353A" w:rsidP="00474A44">
            <w:pPr>
              <w:pStyle w:val="TableParagraph"/>
              <w:rPr>
                <w:rFonts w:ascii="Times New Roman"/>
              </w:rPr>
            </w:pPr>
          </w:p>
        </w:tc>
        <w:tc>
          <w:tcPr>
            <w:tcW w:w="2455" w:type="dxa"/>
            <w:tcBorders>
              <w:top w:val="nil"/>
            </w:tcBorders>
          </w:tcPr>
          <w:p w14:paraId="08729194" w14:textId="77777777" w:rsidR="00B8353A" w:rsidRDefault="00B8353A" w:rsidP="00474A44">
            <w:pPr>
              <w:pStyle w:val="TableParagraph"/>
              <w:spacing w:line="248" w:lineRule="exact"/>
              <w:ind w:left="99"/>
            </w:pPr>
            <w:r>
              <w:t>of</w:t>
            </w:r>
            <w:r>
              <w:rPr>
                <w:spacing w:val="6"/>
              </w:rPr>
              <w:t xml:space="preserve"> </w:t>
            </w:r>
            <w:r>
              <w:t>fluid</w:t>
            </w:r>
            <w:r>
              <w:rPr>
                <w:spacing w:val="3"/>
              </w:rPr>
              <w:t xml:space="preserve"> </w:t>
            </w:r>
            <w:r>
              <w:t>optimization</w:t>
            </w:r>
          </w:p>
        </w:tc>
        <w:tc>
          <w:tcPr>
            <w:tcW w:w="1437" w:type="dxa"/>
            <w:tcBorders>
              <w:top w:val="nil"/>
            </w:tcBorders>
          </w:tcPr>
          <w:p w14:paraId="2E478D6B" w14:textId="77777777" w:rsidR="00B8353A" w:rsidRDefault="00B8353A" w:rsidP="00474A44">
            <w:pPr>
              <w:pStyle w:val="TableParagraph"/>
              <w:rPr>
                <w:rFonts w:ascii="Times New Roman"/>
              </w:rPr>
            </w:pPr>
          </w:p>
        </w:tc>
        <w:tc>
          <w:tcPr>
            <w:tcW w:w="1102" w:type="dxa"/>
            <w:vMerge/>
            <w:tcBorders>
              <w:top w:val="nil"/>
            </w:tcBorders>
          </w:tcPr>
          <w:p w14:paraId="0A09139F" w14:textId="77777777" w:rsidR="00B8353A" w:rsidRDefault="00B8353A" w:rsidP="00474A44">
            <w:pPr>
              <w:rPr>
                <w:sz w:val="2"/>
                <w:szCs w:val="2"/>
              </w:rPr>
            </w:pPr>
          </w:p>
        </w:tc>
      </w:tr>
    </w:tbl>
    <w:p w14:paraId="25860095" w14:textId="77777777" w:rsidR="00B8353A" w:rsidRDefault="00B8353A" w:rsidP="00B8353A">
      <w:pPr>
        <w:rPr>
          <w:sz w:val="2"/>
          <w:szCs w:val="2"/>
        </w:rPr>
        <w:sectPr w:rsidR="00B8353A" w:rsidSect="00A2002C">
          <w:footerReference w:type="default" r:id="rId86"/>
          <w:pgSz w:w="20160" w:h="12240" w:orient="landscape"/>
          <w:pgMar w:top="1380" w:right="320" w:bottom="1700" w:left="320" w:header="0" w:footer="1511" w:gutter="0"/>
          <w:cols w:space="720"/>
          <w:docGrid w:linePitch="381"/>
        </w:sectPr>
      </w:pPr>
    </w:p>
    <w:p w14:paraId="20D12042" w14:textId="77777777" w:rsidR="00B8353A" w:rsidRDefault="00B8353A" w:rsidP="0084098F">
      <w:pPr>
        <w:pStyle w:val="BodyText"/>
      </w:pPr>
    </w:p>
    <w:p w14:paraId="11CF4C6F"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59132406" w14:textId="77777777" w:rsidTr="00474A44">
        <w:trPr>
          <w:trHeight w:val="1701"/>
        </w:trPr>
        <w:tc>
          <w:tcPr>
            <w:tcW w:w="630" w:type="dxa"/>
            <w:vMerge w:val="restart"/>
          </w:tcPr>
          <w:p w14:paraId="58B40A9A" w14:textId="77777777" w:rsidR="00B8353A" w:rsidRDefault="00B8353A" w:rsidP="00474A44">
            <w:pPr>
              <w:pStyle w:val="TableParagraph"/>
              <w:rPr>
                <w:rFonts w:ascii="Times New Roman"/>
              </w:rPr>
            </w:pPr>
          </w:p>
        </w:tc>
        <w:tc>
          <w:tcPr>
            <w:tcW w:w="1734" w:type="dxa"/>
            <w:vMerge w:val="restart"/>
          </w:tcPr>
          <w:p w14:paraId="0E078C57" w14:textId="77777777" w:rsidR="00B8353A" w:rsidRDefault="00B8353A" w:rsidP="00474A44">
            <w:pPr>
              <w:pStyle w:val="TableParagraph"/>
              <w:rPr>
                <w:rFonts w:ascii="Times New Roman"/>
              </w:rPr>
            </w:pPr>
          </w:p>
        </w:tc>
        <w:tc>
          <w:tcPr>
            <w:tcW w:w="3046" w:type="dxa"/>
          </w:tcPr>
          <w:p w14:paraId="529FA9A4" w14:textId="77777777" w:rsidR="00B8353A" w:rsidRDefault="00B8353A" w:rsidP="00216712">
            <w:pPr>
              <w:pStyle w:val="TableParagraph"/>
              <w:numPr>
                <w:ilvl w:val="0"/>
                <w:numId w:val="184"/>
              </w:numPr>
              <w:tabs>
                <w:tab w:val="left" w:pos="526"/>
              </w:tabs>
              <w:spacing w:before="6"/>
              <w:ind w:hanging="338"/>
            </w:pPr>
            <w:r>
              <w:t>immobile</w:t>
            </w:r>
            <w:r>
              <w:rPr>
                <w:spacing w:val="6"/>
              </w:rPr>
              <w:t xml:space="preserve"> </w:t>
            </w:r>
            <w:r>
              <w:t>/</w:t>
            </w:r>
            <w:r>
              <w:rPr>
                <w:spacing w:val="7"/>
              </w:rPr>
              <w:t xml:space="preserve"> </w:t>
            </w:r>
            <w:r>
              <w:t>debilitated</w:t>
            </w:r>
          </w:p>
          <w:p w14:paraId="523BCFB8" w14:textId="77777777" w:rsidR="00B8353A" w:rsidRDefault="00B8353A" w:rsidP="00216712">
            <w:pPr>
              <w:pStyle w:val="TableParagraph"/>
              <w:numPr>
                <w:ilvl w:val="0"/>
                <w:numId w:val="184"/>
              </w:numPr>
              <w:tabs>
                <w:tab w:val="left" w:pos="526"/>
              </w:tabs>
              <w:spacing w:before="8" w:line="247" w:lineRule="auto"/>
              <w:ind w:right="417"/>
            </w:pPr>
            <w:r>
              <w:rPr>
                <w:noProof/>
              </w:rPr>
              <mc:AlternateContent>
                <mc:Choice Requires="wpg">
                  <w:drawing>
                    <wp:anchor distT="0" distB="0" distL="0" distR="0" simplePos="0" relativeHeight="251651072" behindDoc="1" locked="0" layoutInCell="1" allowOverlap="1" wp14:anchorId="7BC53F13" wp14:editId="48193B6E">
                      <wp:simplePos x="0" y="0"/>
                      <wp:positionH relativeFrom="column">
                        <wp:posOffset>838961</wp:posOffset>
                      </wp:positionH>
                      <wp:positionV relativeFrom="paragraph">
                        <wp:posOffset>125708</wp:posOffset>
                      </wp:positionV>
                      <wp:extent cx="4803775" cy="475361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12" name="Image 12"/>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67CEB374" id="Group 11" o:spid="_x0000_s1026" style="position:absolute;margin-left:66.05pt;margin-top:9.9pt;width:378.25pt;height:374.3pt;z-index:-251665408;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w/iWFOQAAAAPAQAADwAAAGRycy9kb3ducmV2&#13;&#10;LnhtbExPTU/DMAy9I/EfIiNxY2k3KKFrOk3j4zQhsSEhbl7rtdWapGqytvv3mBNcLD/5+X1kq8m0&#13;&#10;YqDeN85qiGcRCLKFKxtbafjcv94pED6gLbF1ljRcyMMqv77KMC3daD9o2IVKsIj1KWqoQ+hSKX1R&#13;&#10;k0E/cx1Zvh1dbzAw7CtZ9jiyuGnlPIoSabCx7FBjR5uaitPubDS8jTiuF/HLsD0dN5fv/cP71zYm&#13;&#10;rW9vpuclj/USRKAp/H3AbwfODzkHO7izLb1oGS/mMVN5eeIeTFBKJSAOGh4TdQ8yz+T/HvkP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">
                      <v:shape id="Image 12"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">
                        <v:imagedata r:id="rId87" o:title=""/>
                      </v:shape>
                    </v:group>
                  </w:pict>
                </mc:Fallback>
              </mc:AlternateContent>
            </w:r>
            <w:r>
              <w:t>elderly patients with reduced renal function</w:t>
            </w:r>
          </w:p>
          <w:p w14:paraId="5B9CA933" w14:textId="77777777" w:rsidR="00B8353A" w:rsidRDefault="00B8353A" w:rsidP="00216712">
            <w:pPr>
              <w:pStyle w:val="TableParagraph"/>
              <w:numPr>
                <w:ilvl w:val="0"/>
                <w:numId w:val="184"/>
              </w:numPr>
              <w:tabs>
                <w:tab w:val="left" w:pos="526"/>
              </w:tabs>
              <w:spacing w:line="247" w:lineRule="auto"/>
              <w:ind w:right="276"/>
            </w:pPr>
            <w:r>
              <w:t>drugs that lower renal fluid exchange functions</w:t>
            </w:r>
          </w:p>
          <w:p w14:paraId="2413DDD3" w14:textId="77777777" w:rsidR="00B8353A" w:rsidRDefault="00B8353A" w:rsidP="00216712">
            <w:pPr>
              <w:pStyle w:val="TableParagraph"/>
              <w:numPr>
                <w:ilvl w:val="0"/>
                <w:numId w:val="184"/>
              </w:numPr>
              <w:tabs>
                <w:tab w:val="left" w:pos="526"/>
              </w:tabs>
              <w:spacing w:line="260" w:lineRule="exact"/>
              <w:ind w:hanging="338"/>
            </w:pPr>
            <w:r>
              <w:t>low</w:t>
            </w:r>
            <w:r>
              <w:rPr>
                <w:spacing w:val="2"/>
              </w:rPr>
              <w:t xml:space="preserve"> </w:t>
            </w:r>
            <w:r>
              <w:t>BMI</w:t>
            </w:r>
            <w:r>
              <w:rPr>
                <w:spacing w:val="6"/>
              </w:rPr>
              <w:t xml:space="preserve"> </w:t>
            </w:r>
            <w:r>
              <w:t>patients</w:t>
            </w:r>
          </w:p>
        </w:tc>
        <w:tc>
          <w:tcPr>
            <w:tcW w:w="4569" w:type="dxa"/>
          </w:tcPr>
          <w:p w14:paraId="2931A864" w14:textId="77777777" w:rsidR="00B8353A" w:rsidRDefault="00B8353A" w:rsidP="00474A44">
            <w:pPr>
              <w:pStyle w:val="TableParagraph"/>
              <w:rPr>
                <w:rFonts w:ascii="Times New Roman"/>
              </w:rPr>
            </w:pPr>
          </w:p>
        </w:tc>
        <w:tc>
          <w:tcPr>
            <w:tcW w:w="2455" w:type="dxa"/>
          </w:tcPr>
          <w:p w14:paraId="7115DBC4" w14:textId="77777777" w:rsidR="00B8353A" w:rsidRDefault="00B8353A" w:rsidP="00474A44">
            <w:pPr>
              <w:pStyle w:val="TableParagraph"/>
              <w:rPr>
                <w:rFonts w:ascii="Times New Roman"/>
              </w:rPr>
            </w:pPr>
          </w:p>
        </w:tc>
        <w:tc>
          <w:tcPr>
            <w:tcW w:w="1437" w:type="dxa"/>
          </w:tcPr>
          <w:p w14:paraId="6E9CED6E" w14:textId="77777777" w:rsidR="00B8353A" w:rsidRDefault="00B8353A" w:rsidP="00474A44">
            <w:pPr>
              <w:pStyle w:val="TableParagraph"/>
              <w:rPr>
                <w:rFonts w:ascii="Times New Roman"/>
              </w:rPr>
            </w:pPr>
          </w:p>
        </w:tc>
        <w:tc>
          <w:tcPr>
            <w:tcW w:w="1102" w:type="dxa"/>
          </w:tcPr>
          <w:p w14:paraId="154D7F23" w14:textId="77777777" w:rsidR="00B8353A" w:rsidRDefault="00B8353A" w:rsidP="00474A44">
            <w:pPr>
              <w:pStyle w:val="TableParagraph"/>
              <w:rPr>
                <w:rFonts w:ascii="Times New Roman"/>
              </w:rPr>
            </w:pPr>
          </w:p>
        </w:tc>
      </w:tr>
      <w:tr w:rsidR="00B8353A" w14:paraId="5B8B568F" w14:textId="77777777" w:rsidTr="00474A44">
        <w:trPr>
          <w:trHeight w:val="5041"/>
        </w:trPr>
        <w:tc>
          <w:tcPr>
            <w:tcW w:w="630" w:type="dxa"/>
            <w:vMerge/>
            <w:tcBorders>
              <w:top w:val="nil"/>
            </w:tcBorders>
          </w:tcPr>
          <w:p w14:paraId="4E59F0DE" w14:textId="77777777" w:rsidR="00B8353A" w:rsidRDefault="00B8353A" w:rsidP="00474A44">
            <w:pPr>
              <w:rPr>
                <w:sz w:val="2"/>
                <w:szCs w:val="2"/>
              </w:rPr>
            </w:pPr>
          </w:p>
        </w:tc>
        <w:tc>
          <w:tcPr>
            <w:tcW w:w="1734" w:type="dxa"/>
            <w:vMerge/>
            <w:tcBorders>
              <w:top w:val="nil"/>
            </w:tcBorders>
          </w:tcPr>
          <w:p w14:paraId="6B7A43B2" w14:textId="77777777" w:rsidR="00B8353A" w:rsidRDefault="00B8353A" w:rsidP="00474A44">
            <w:pPr>
              <w:rPr>
                <w:sz w:val="2"/>
                <w:szCs w:val="2"/>
              </w:rPr>
            </w:pPr>
          </w:p>
        </w:tc>
        <w:tc>
          <w:tcPr>
            <w:tcW w:w="3046" w:type="dxa"/>
          </w:tcPr>
          <w:p w14:paraId="4C83F5B4" w14:textId="77777777" w:rsidR="00B8353A" w:rsidRDefault="00B8353A" w:rsidP="00474A44">
            <w:pPr>
              <w:pStyle w:val="TableParagraph"/>
              <w:spacing w:before="6"/>
              <w:ind w:left="101"/>
              <w:rPr>
                <w:b/>
              </w:rPr>
            </w:pPr>
            <w:r>
              <w:rPr>
                <w:b/>
              </w:rPr>
              <w:t>Nutrition</w:t>
            </w:r>
          </w:p>
          <w:p w14:paraId="7D75E5C2" w14:textId="77777777" w:rsidR="00B8353A" w:rsidRDefault="00B8353A" w:rsidP="00216712">
            <w:pPr>
              <w:pStyle w:val="TableParagraph"/>
              <w:numPr>
                <w:ilvl w:val="0"/>
                <w:numId w:val="183"/>
              </w:numPr>
              <w:tabs>
                <w:tab w:val="left" w:pos="440"/>
              </w:tabs>
              <w:spacing w:before="5" w:line="247" w:lineRule="auto"/>
              <w:ind w:right="150"/>
            </w:pPr>
            <w:r>
              <w:t>Enteral feeding (Oral, gastrostomy, jejunotomy) Different modes of enteral feeding</w:t>
            </w:r>
          </w:p>
          <w:p w14:paraId="2EFC4ED8" w14:textId="77777777" w:rsidR="00B8353A" w:rsidRDefault="00B8353A" w:rsidP="00474A44">
            <w:pPr>
              <w:pStyle w:val="TableParagraph"/>
              <w:spacing w:line="247" w:lineRule="auto"/>
              <w:ind w:left="440"/>
            </w:pPr>
            <w:r>
              <w:t>Its Advantages and Complications</w:t>
            </w:r>
          </w:p>
          <w:p w14:paraId="2069889E" w14:textId="77777777" w:rsidR="00B8353A" w:rsidRDefault="00B8353A" w:rsidP="00216712">
            <w:pPr>
              <w:pStyle w:val="TableParagraph"/>
              <w:numPr>
                <w:ilvl w:val="0"/>
                <w:numId w:val="183"/>
              </w:numPr>
              <w:tabs>
                <w:tab w:val="left" w:pos="440"/>
              </w:tabs>
              <w:spacing w:line="247" w:lineRule="auto"/>
              <w:ind w:right="111"/>
            </w:pPr>
            <w:r>
              <w:t>Parenteral nutrition and its complications</w:t>
            </w:r>
          </w:p>
          <w:p w14:paraId="0BAAC834" w14:textId="77777777" w:rsidR="00B8353A" w:rsidRDefault="00B8353A" w:rsidP="00216712">
            <w:pPr>
              <w:pStyle w:val="TableParagraph"/>
              <w:numPr>
                <w:ilvl w:val="0"/>
                <w:numId w:val="183"/>
              </w:numPr>
              <w:tabs>
                <w:tab w:val="left" w:pos="440"/>
              </w:tabs>
              <w:spacing w:line="249" w:lineRule="auto"/>
              <w:ind w:right="462"/>
            </w:pPr>
            <w:r>
              <w:t>Malnutrition in surgical patients</w:t>
            </w:r>
          </w:p>
          <w:p w14:paraId="31CF2C36" w14:textId="77777777" w:rsidR="00B8353A" w:rsidRDefault="00B8353A" w:rsidP="00216712">
            <w:pPr>
              <w:pStyle w:val="TableParagraph"/>
              <w:numPr>
                <w:ilvl w:val="0"/>
                <w:numId w:val="183"/>
              </w:numPr>
              <w:tabs>
                <w:tab w:val="left" w:pos="440"/>
              </w:tabs>
              <w:spacing w:line="274" w:lineRule="exact"/>
            </w:pPr>
            <w:r>
              <w:t>Definition</w:t>
            </w:r>
          </w:p>
          <w:p w14:paraId="73DFEBBB" w14:textId="77777777" w:rsidR="00B8353A" w:rsidRDefault="00B8353A" w:rsidP="00216712">
            <w:pPr>
              <w:pStyle w:val="TableParagraph"/>
              <w:numPr>
                <w:ilvl w:val="0"/>
                <w:numId w:val="183"/>
              </w:numPr>
              <w:tabs>
                <w:tab w:val="left" w:pos="440"/>
              </w:tabs>
            </w:pPr>
            <w:r>
              <w:t>Assessment</w:t>
            </w:r>
          </w:p>
          <w:p w14:paraId="70635626" w14:textId="77777777" w:rsidR="00B8353A" w:rsidRDefault="00B8353A" w:rsidP="00216712">
            <w:pPr>
              <w:pStyle w:val="TableParagraph"/>
              <w:numPr>
                <w:ilvl w:val="0"/>
                <w:numId w:val="183"/>
              </w:numPr>
              <w:tabs>
                <w:tab w:val="left" w:pos="440"/>
              </w:tabs>
              <w:spacing w:before="7"/>
            </w:pPr>
            <w:r>
              <w:t>Lab</w:t>
            </w:r>
            <w:r>
              <w:rPr>
                <w:spacing w:val="6"/>
              </w:rPr>
              <w:t xml:space="preserve"> </w:t>
            </w:r>
            <w:r>
              <w:t>diagnosis</w:t>
            </w:r>
          </w:p>
          <w:p w14:paraId="2DECDB54" w14:textId="77777777" w:rsidR="00B8353A" w:rsidRDefault="00B8353A" w:rsidP="00216712">
            <w:pPr>
              <w:pStyle w:val="TableParagraph"/>
              <w:numPr>
                <w:ilvl w:val="0"/>
                <w:numId w:val="183"/>
              </w:numPr>
              <w:tabs>
                <w:tab w:val="left" w:pos="440"/>
              </w:tabs>
              <w:spacing w:before="4" w:line="270" w:lineRule="atLeast"/>
              <w:ind w:left="101" w:right="187" w:firstLine="0"/>
            </w:pPr>
            <w:r>
              <w:t>Correction of malnutrition especially pertaining to BMI, serum albumin, frailty or triceps skin fold thickness.</w:t>
            </w:r>
          </w:p>
        </w:tc>
        <w:tc>
          <w:tcPr>
            <w:tcW w:w="4569" w:type="dxa"/>
          </w:tcPr>
          <w:p w14:paraId="72A6F22A" w14:textId="77777777" w:rsidR="00B8353A" w:rsidRDefault="00B8353A" w:rsidP="00474A44">
            <w:pPr>
              <w:pStyle w:val="TableParagraph"/>
              <w:spacing w:before="6" w:line="247" w:lineRule="auto"/>
              <w:ind w:left="101"/>
            </w:pPr>
            <w:r>
              <w:t>List the physiological effects of protein–calorie malnutrition.</w:t>
            </w:r>
          </w:p>
          <w:p w14:paraId="09A52E7F" w14:textId="77777777" w:rsidR="00B8353A" w:rsidRDefault="00B8353A" w:rsidP="00216712">
            <w:pPr>
              <w:pStyle w:val="TableParagraph"/>
              <w:numPr>
                <w:ilvl w:val="0"/>
                <w:numId w:val="182"/>
              </w:numPr>
              <w:tabs>
                <w:tab w:val="left" w:pos="523"/>
              </w:tabs>
              <w:spacing w:line="247" w:lineRule="auto"/>
              <w:ind w:right="310"/>
            </w:pPr>
            <w:r>
              <w:t>Identify the different types of nutritional support – oral, nasogastric, gastro/jejunotomy and parenteral.</w:t>
            </w:r>
          </w:p>
          <w:p w14:paraId="20F56D92" w14:textId="77777777" w:rsidR="00B8353A" w:rsidRDefault="00B8353A" w:rsidP="00216712">
            <w:pPr>
              <w:pStyle w:val="TableParagraph"/>
              <w:numPr>
                <w:ilvl w:val="0"/>
                <w:numId w:val="182"/>
              </w:numPr>
              <w:tabs>
                <w:tab w:val="left" w:pos="523"/>
              </w:tabs>
              <w:spacing w:line="244" w:lineRule="auto"/>
              <w:ind w:right="370"/>
            </w:pPr>
            <w:r>
              <w:t>Describe what total parenteral nutrition (TPN) entails, its associated risks, and</w:t>
            </w:r>
          </w:p>
          <w:p w14:paraId="02792CB2" w14:textId="77777777" w:rsidR="00B8353A" w:rsidRDefault="00B8353A" w:rsidP="00474A44">
            <w:pPr>
              <w:pStyle w:val="TableParagraph"/>
              <w:spacing w:line="247" w:lineRule="auto"/>
              <w:ind w:left="511"/>
            </w:pPr>
            <w:r>
              <w:t>the additional and parameters of care for these patients.</w:t>
            </w:r>
          </w:p>
        </w:tc>
        <w:tc>
          <w:tcPr>
            <w:tcW w:w="2455" w:type="dxa"/>
          </w:tcPr>
          <w:p w14:paraId="7DB4540B" w14:textId="77777777" w:rsidR="00B8353A" w:rsidRDefault="00B8353A" w:rsidP="00474A44">
            <w:pPr>
              <w:pStyle w:val="TableParagraph"/>
              <w:spacing w:before="6" w:line="244" w:lineRule="auto"/>
              <w:ind w:left="174" w:right="545"/>
              <w:jc w:val="both"/>
            </w:pPr>
            <w:r>
              <w:t>Identify patients in need of nutritional optimization.</w:t>
            </w:r>
          </w:p>
        </w:tc>
        <w:tc>
          <w:tcPr>
            <w:tcW w:w="1437" w:type="dxa"/>
          </w:tcPr>
          <w:p w14:paraId="0A0930B9" w14:textId="77777777" w:rsidR="00B8353A" w:rsidRDefault="00B8353A" w:rsidP="00474A44">
            <w:pPr>
              <w:pStyle w:val="TableParagraph"/>
              <w:spacing w:before="6"/>
              <w:ind w:left="99"/>
            </w:pPr>
            <w:r>
              <w:t>Lecture/SDL</w:t>
            </w:r>
          </w:p>
        </w:tc>
        <w:tc>
          <w:tcPr>
            <w:tcW w:w="1102" w:type="dxa"/>
          </w:tcPr>
          <w:p w14:paraId="1D9EE3E1" w14:textId="77777777" w:rsidR="00B8353A" w:rsidRDefault="00B8353A" w:rsidP="00474A44">
            <w:pPr>
              <w:pStyle w:val="TableParagraph"/>
              <w:spacing w:line="247" w:lineRule="exact"/>
              <w:ind w:left="100"/>
              <w:rPr>
                <w:rFonts w:ascii="Times New Roman"/>
              </w:rPr>
            </w:pPr>
            <w:r>
              <w:rPr>
                <w:rFonts w:ascii="Times New Roman"/>
              </w:rPr>
              <w:t>MCQ/SE</w:t>
            </w:r>
          </w:p>
          <w:p w14:paraId="7398EAD4" w14:textId="77777777" w:rsidR="00B8353A" w:rsidRDefault="00B8353A" w:rsidP="00474A44">
            <w:pPr>
              <w:pStyle w:val="TableParagraph"/>
              <w:spacing w:before="6" w:line="247" w:lineRule="auto"/>
              <w:ind w:left="100"/>
              <w:rPr>
                <w:rFonts w:ascii="Times New Roman"/>
              </w:rPr>
            </w:pPr>
            <w:r>
              <w:rPr>
                <w:rFonts w:ascii="Times New Roman"/>
              </w:rPr>
              <w:t>Q/SAQ/ OSPE/Lo</w:t>
            </w:r>
          </w:p>
          <w:p w14:paraId="4C75BAC8" w14:textId="77777777" w:rsidR="00B8353A" w:rsidRDefault="00B8353A" w:rsidP="00474A44">
            <w:pPr>
              <w:pStyle w:val="TableParagraph"/>
              <w:spacing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71D39A9B" w14:textId="77777777" w:rsidTr="00474A44">
        <w:trPr>
          <w:trHeight w:val="1400"/>
        </w:trPr>
        <w:tc>
          <w:tcPr>
            <w:tcW w:w="630" w:type="dxa"/>
          </w:tcPr>
          <w:p w14:paraId="0B8485DE" w14:textId="77777777" w:rsidR="00B8353A" w:rsidRDefault="00B8353A" w:rsidP="00474A44">
            <w:pPr>
              <w:pStyle w:val="TableParagraph"/>
              <w:spacing w:before="6"/>
              <w:ind w:left="104"/>
            </w:pPr>
            <w:r>
              <w:rPr>
                <w:spacing w:val="-10"/>
              </w:rPr>
              <w:t>2</w:t>
            </w:r>
          </w:p>
        </w:tc>
        <w:tc>
          <w:tcPr>
            <w:tcW w:w="1734" w:type="dxa"/>
          </w:tcPr>
          <w:p w14:paraId="761047EC" w14:textId="77777777" w:rsidR="00B8353A" w:rsidRDefault="00B8353A" w:rsidP="00474A44">
            <w:pPr>
              <w:pStyle w:val="TableParagraph"/>
              <w:spacing w:before="6" w:line="247" w:lineRule="auto"/>
              <w:ind w:left="100" w:right="100"/>
              <w:rPr>
                <w:b/>
              </w:rPr>
            </w:pPr>
            <w:r>
              <w:rPr>
                <w:b/>
              </w:rPr>
              <w:t xml:space="preserve">Perioperative </w:t>
            </w:r>
            <w:r>
              <w:rPr>
                <w:b/>
                <w:spacing w:val="-4"/>
              </w:rPr>
              <w:t>Care</w:t>
            </w:r>
          </w:p>
        </w:tc>
        <w:tc>
          <w:tcPr>
            <w:tcW w:w="3046" w:type="dxa"/>
          </w:tcPr>
          <w:p w14:paraId="69A4245D" w14:textId="77777777" w:rsidR="00B8353A" w:rsidRDefault="00B8353A" w:rsidP="00474A44">
            <w:pPr>
              <w:pStyle w:val="TableParagraph"/>
              <w:spacing w:before="6" w:line="244" w:lineRule="auto"/>
              <w:ind w:left="101" w:right="221"/>
              <w:rPr>
                <w:b/>
              </w:rPr>
            </w:pPr>
            <w:r>
              <w:rPr>
                <w:b/>
              </w:rPr>
              <w:t>Pre – operative optimization of surgical patients with systemic diseases</w:t>
            </w:r>
          </w:p>
          <w:p w14:paraId="5913F8BF" w14:textId="77777777" w:rsidR="00B8353A" w:rsidRDefault="00B8353A" w:rsidP="00216712">
            <w:pPr>
              <w:pStyle w:val="TableParagraph"/>
              <w:numPr>
                <w:ilvl w:val="0"/>
                <w:numId w:val="181"/>
              </w:numPr>
              <w:tabs>
                <w:tab w:val="left" w:pos="440"/>
              </w:tabs>
              <w:spacing w:before="4"/>
            </w:pPr>
            <w:r>
              <w:t>Types</w:t>
            </w:r>
            <w:r>
              <w:rPr>
                <w:spacing w:val="6"/>
              </w:rPr>
              <w:t xml:space="preserve"> </w:t>
            </w:r>
            <w:r>
              <w:t>of</w:t>
            </w:r>
            <w:r>
              <w:rPr>
                <w:spacing w:val="8"/>
              </w:rPr>
              <w:t xml:space="preserve"> </w:t>
            </w:r>
            <w:r>
              <w:t>medical</w:t>
            </w:r>
            <w:r>
              <w:rPr>
                <w:spacing w:val="10"/>
              </w:rPr>
              <w:t xml:space="preserve"> </w:t>
            </w:r>
            <w:r>
              <w:t>diseases</w:t>
            </w:r>
          </w:p>
          <w:p w14:paraId="6E3AA5FA" w14:textId="77777777" w:rsidR="00B8353A" w:rsidRDefault="00B8353A" w:rsidP="00216712">
            <w:pPr>
              <w:pStyle w:val="TableParagraph"/>
              <w:numPr>
                <w:ilvl w:val="0"/>
                <w:numId w:val="181"/>
              </w:numPr>
              <w:tabs>
                <w:tab w:val="left" w:pos="440"/>
              </w:tabs>
              <w:spacing w:before="5" w:line="262" w:lineRule="exact"/>
            </w:pPr>
            <w:r>
              <w:t>Assessment</w:t>
            </w:r>
            <w:r>
              <w:rPr>
                <w:spacing w:val="6"/>
              </w:rPr>
              <w:t xml:space="preserve"> </w:t>
            </w:r>
            <w:r>
              <w:t>of</w:t>
            </w:r>
            <w:r>
              <w:rPr>
                <w:spacing w:val="10"/>
              </w:rPr>
              <w:t xml:space="preserve"> </w:t>
            </w:r>
            <w:r>
              <w:t>patients</w:t>
            </w:r>
          </w:p>
        </w:tc>
        <w:tc>
          <w:tcPr>
            <w:tcW w:w="4569" w:type="dxa"/>
          </w:tcPr>
          <w:p w14:paraId="5AFE6BEB" w14:textId="77777777" w:rsidR="00B8353A" w:rsidRDefault="00B8353A" w:rsidP="00216712">
            <w:pPr>
              <w:pStyle w:val="TableParagraph"/>
              <w:numPr>
                <w:ilvl w:val="0"/>
                <w:numId w:val="180"/>
              </w:numPr>
              <w:tabs>
                <w:tab w:val="left" w:pos="439"/>
              </w:tabs>
              <w:spacing w:before="6" w:line="244" w:lineRule="auto"/>
              <w:ind w:right="782"/>
            </w:pPr>
            <w:r>
              <w:t>Rationalize routine intravenous fluid replacement in surgical patients</w:t>
            </w:r>
          </w:p>
          <w:p w14:paraId="6D7EF933" w14:textId="77777777" w:rsidR="00B8353A" w:rsidRDefault="00B8353A" w:rsidP="00216712">
            <w:pPr>
              <w:pStyle w:val="TableParagraph"/>
              <w:numPr>
                <w:ilvl w:val="0"/>
                <w:numId w:val="180"/>
              </w:numPr>
              <w:tabs>
                <w:tab w:val="left" w:pos="439"/>
              </w:tabs>
              <w:spacing w:before="2" w:line="247" w:lineRule="auto"/>
              <w:ind w:right="1012"/>
            </w:pPr>
            <w:r>
              <w:t>Identify the commonly prescribed intravenous fluids.</w:t>
            </w:r>
          </w:p>
        </w:tc>
        <w:tc>
          <w:tcPr>
            <w:tcW w:w="2455" w:type="dxa"/>
          </w:tcPr>
          <w:p w14:paraId="3B2B09C5" w14:textId="77777777" w:rsidR="00B8353A" w:rsidRDefault="00B8353A" w:rsidP="00216712">
            <w:pPr>
              <w:pStyle w:val="TableParagraph"/>
              <w:numPr>
                <w:ilvl w:val="0"/>
                <w:numId w:val="179"/>
              </w:numPr>
              <w:tabs>
                <w:tab w:val="left" w:pos="436"/>
                <w:tab w:val="left" w:pos="438"/>
              </w:tabs>
              <w:spacing w:before="6" w:line="244" w:lineRule="auto"/>
              <w:ind w:right="169"/>
              <w:jc w:val="both"/>
            </w:pPr>
            <w:r>
              <w:t>Counsel the patient about the prognosis of the disease</w:t>
            </w:r>
          </w:p>
          <w:p w14:paraId="7D22A826" w14:textId="77777777" w:rsidR="00B8353A" w:rsidRDefault="00B8353A" w:rsidP="00216712">
            <w:pPr>
              <w:pStyle w:val="TableParagraph"/>
              <w:numPr>
                <w:ilvl w:val="0"/>
                <w:numId w:val="179"/>
              </w:numPr>
              <w:tabs>
                <w:tab w:val="left" w:pos="436"/>
                <w:tab w:val="left" w:pos="438"/>
              </w:tabs>
              <w:spacing w:line="280" w:lineRule="atLeast"/>
              <w:ind w:right="356"/>
              <w:jc w:val="both"/>
            </w:pPr>
            <w:r>
              <w:t>Manage post –</w:t>
            </w:r>
            <w:r>
              <w:rPr>
                <w:spacing w:val="-1"/>
              </w:rPr>
              <w:t xml:space="preserve"> </w:t>
            </w:r>
            <w:r>
              <w:t>op complications</w:t>
            </w:r>
          </w:p>
        </w:tc>
        <w:tc>
          <w:tcPr>
            <w:tcW w:w="1437" w:type="dxa"/>
          </w:tcPr>
          <w:p w14:paraId="3599B4FD" w14:textId="77777777" w:rsidR="00B8353A" w:rsidRDefault="00B8353A" w:rsidP="00474A44">
            <w:pPr>
              <w:pStyle w:val="TableParagraph"/>
              <w:spacing w:before="6"/>
              <w:ind w:left="99"/>
            </w:pPr>
            <w:r>
              <w:t>Lecture/SDL</w:t>
            </w:r>
          </w:p>
        </w:tc>
        <w:tc>
          <w:tcPr>
            <w:tcW w:w="1102" w:type="dxa"/>
          </w:tcPr>
          <w:p w14:paraId="64C11910" w14:textId="77777777" w:rsidR="00B8353A" w:rsidRDefault="00B8353A" w:rsidP="00474A44">
            <w:pPr>
              <w:pStyle w:val="TableParagraph"/>
              <w:spacing w:line="247" w:lineRule="exact"/>
              <w:ind w:left="100"/>
              <w:rPr>
                <w:rFonts w:ascii="Times New Roman"/>
              </w:rPr>
            </w:pPr>
            <w:r>
              <w:rPr>
                <w:rFonts w:ascii="Times New Roman"/>
              </w:rPr>
              <w:t>MCQ/SE</w:t>
            </w:r>
          </w:p>
          <w:p w14:paraId="5EEB5BC5" w14:textId="77777777" w:rsidR="00B8353A" w:rsidRDefault="00B8353A" w:rsidP="00474A44">
            <w:pPr>
              <w:pStyle w:val="TableParagraph"/>
              <w:spacing w:before="8" w:line="244" w:lineRule="auto"/>
              <w:ind w:left="100"/>
              <w:rPr>
                <w:rFonts w:ascii="Times New Roman"/>
              </w:rPr>
            </w:pPr>
            <w:r>
              <w:rPr>
                <w:rFonts w:ascii="Times New Roman"/>
              </w:rPr>
              <w:t>Q/SAQ/ OSPE/Lo</w:t>
            </w:r>
          </w:p>
          <w:p w14:paraId="062C700F" w14:textId="77777777" w:rsidR="00B8353A" w:rsidRDefault="00B8353A" w:rsidP="00474A44">
            <w:pPr>
              <w:pStyle w:val="TableParagraph"/>
              <w:spacing w:before="3"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bl>
    <w:p w14:paraId="5DDF1E20" w14:textId="77777777" w:rsidR="00B8353A" w:rsidRDefault="00B8353A" w:rsidP="00B8353A">
      <w:pPr>
        <w:spacing w:line="244" w:lineRule="auto"/>
        <w:rPr>
          <w:rFonts w:ascii="Times New Roman"/>
        </w:rPr>
        <w:sectPr w:rsidR="00B8353A" w:rsidSect="00CB7270">
          <w:pgSz w:w="20160" w:h="12240" w:orient="landscape"/>
          <w:pgMar w:top="1380" w:right="320" w:bottom="1700" w:left="320" w:header="0" w:footer="1511" w:gutter="0"/>
          <w:cols w:space="720"/>
          <w:docGrid w:linePitch="381"/>
        </w:sectPr>
      </w:pPr>
    </w:p>
    <w:p w14:paraId="5393882B" w14:textId="77777777" w:rsidR="00B8353A" w:rsidRDefault="00B8353A" w:rsidP="0084098F">
      <w:pPr>
        <w:pStyle w:val="BodyText"/>
      </w:pPr>
    </w:p>
    <w:p w14:paraId="5DDBAB97"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58818B17" w14:textId="77777777" w:rsidTr="00474A44">
        <w:trPr>
          <w:trHeight w:val="1411"/>
        </w:trPr>
        <w:tc>
          <w:tcPr>
            <w:tcW w:w="630" w:type="dxa"/>
            <w:vMerge w:val="restart"/>
          </w:tcPr>
          <w:p w14:paraId="4F52B51E" w14:textId="77777777" w:rsidR="00B8353A" w:rsidRDefault="00B8353A" w:rsidP="00474A44">
            <w:pPr>
              <w:pStyle w:val="TableParagraph"/>
              <w:rPr>
                <w:rFonts w:ascii="Times New Roman"/>
              </w:rPr>
            </w:pPr>
          </w:p>
        </w:tc>
        <w:tc>
          <w:tcPr>
            <w:tcW w:w="1734" w:type="dxa"/>
            <w:vMerge w:val="restart"/>
          </w:tcPr>
          <w:p w14:paraId="32FB2401" w14:textId="77777777" w:rsidR="00B8353A" w:rsidRDefault="00B8353A" w:rsidP="00474A44">
            <w:pPr>
              <w:pStyle w:val="TableParagraph"/>
              <w:rPr>
                <w:rFonts w:ascii="Times New Roman"/>
              </w:rPr>
            </w:pPr>
          </w:p>
        </w:tc>
        <w:tc>
          <w:tcPr>
            <w:tcW w:w="3046" w:type="dxa"/>
          </w:tcPr>
          <w:p w14:paraId="67A1079D" w14:textId="77777777" w:rsidR="00B8353A" w:rsidRDefault="00B8353A" w:rsidP="00216712">
            <w:pPr>
              <w:pStyle w:val="TableParagraph"/>
              <w:numPr>
                <w:ilvl w:val="0"/>
                <w:numId w:val="178"/>
              </w:numPr>
              <w:tabs>
                <w:tab w:val="left" w:pos="440"/>
              </w:tabs>
              <w:spacing w:before="6" w:line="249" w:lineRule="auto"/>
              <w:ind w:right="201"/>
            </w:pPr>
            <w:r>
              <w:t>Subject specialist consultation (Importance)</w:t>
            </w:r>
          </w:p>
          <w:p w14:paraId="27ADF64B" w14:textId="77777777" w:rsidR="00B8353A" w:rsidRDefault="00B8353A" w:rsidP="00216712">
            <w:pPr>
              <w:pStyle w:val="TableParagraph"/>
              <w:numPr>
                <w:ilvl w:val="0"/>
                <w:numId w:val="178"/>
              </w:numPr>
              <w:tabs>
                <w:tab w:val="left" w:pos="440"/>
              </w:tabs>
              <w:spacing w:line="274" w:lineRule="exact"/>
            </w:pPr>
            <w:r>
              <w:rPr>
                <w:noProof/>
              </w:rPr>
              <mc:AlternateContent>
                <mc:Choice Requires="wpg">
                  <w:drawing>
                    <wp:anchor distT="0" distB="0" distL="0" distR="0" simplePos="0" relativeHeight="251652096" behindDoc="1" locked="0" layoutInCell="1" allowOverlap="1" wp14:anchorId="19056293" wp14:editId="0B09B6CB">
                      <wp:simplePos x="0" y="0"/>
                      <wp:positionH relativeFrom="column">
                        <wp:posOffset>838961</wp:posOffset>
                      </wp:positionH>
                      <wp:positionV relativeFrom="paragraph">
                        <wp:posOffset>-58660</wp:posOffset>
                      </wp:positionV>
                      <wp:extent cx="4803775" cy="475361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14" name="Image 14"/>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68327E41" id="Group 13" o:spid="_x0000_s1026" style="position:absolute;margin-left:66.05pt;margin-top:-4.6pt;width:378.25pt;height:374.3pt;z-index:-251664384;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2RHdMeMAAAAPAQAADwAAAGRycy9kb3ducmV2&#13;&#10;LnhtbExPS0vDQBC+C/6HZQRv7eahNU2zKaU+TkWwFcTbNJkmodndkN0m6b93POll4GO+Z7aedCsG&#13;&#10;6l1jjYJwHoAgU9iyMZWCz8PrLAHhPJoSW2tIwZUcrPPbmwzT0o7mg4a9rwSbGJeigtr7LpXSFTVp&#13;&#10;dHPbkeHfyfYaPcO+kmWPI5vrVkZBsJAaG8MJNXa0rak47y9awduI4yYOX4bd+bS9fh8e3792ISl1&#13;&#10;fzc9r/hsViA8Tf5PAb8buD/kXOxoL6Z0omUcRyFTFcyWEQgmJEmyAHFU8BQvH0Dmmfy/I/8B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">
                      <v:shape id="Image 14"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">
                        <v:imagedata r:id="rId87" o:title=""/>
                      </v:shape>
                    </v:group>
                  </w:pict>
                </mc:Fallback>
              </mc:AlternateContent>
            </w:r>
            <w:r>
              <w:t>Optimization</w:t>
            </w:r>
          </w:p>
          <w:p w14:paraId="57CE5012" w14:textId="77777777" w:rsidR="00B8353A" w:rsidRDefault="00B8353A" w:rsidP="00216712">
            <w:pPr>
              <w:pStyle w:val="TableParagraph"/>
              <w:numPr>
                <w:ilvl w:val="0"/>
                <w:numId w:val="178"/>
              </w:numPr>
              <w:tabs>
                <w:tab w:val="left" w:pos="440"/>
              </w:tabs>
              <w:spacing w:line="270" w:lineRule="atLeast"/>
              <w:ind w:right="664"/>
            </w:pPr>
            <w:r>
              <w:t>Assessment of risk of surgery</w:t>
            </w:r>
          </w:p>
        </w:tc>
        <w:tc>
          <w:tcPr>
            <w:tcW w:w="4569" w:type="dxa"/>
            <w:vMerge w:val="restart"/>
          </w:tcPr>
          <w:p w14:paraId="20E29E8E" w14:textId="77777777" w:rsidR="00B8353A" w:rsidRDefault="00B8353A" w:rsidP="00216712">
            <w:pPr>
              <w:pStyle w:val="TableParagraph"/>
              <w:numPr>
                <w:ilvl w:val="0"/>
                <w:numId w:val="177"/>
              </w:numPr>
              <w:tabs>
                <w:tab w:val="left" w:pos="439"/>
              </w:tabs>
              <w:spacing w:before="6"/>
              <w:ind w:hanging="338"/>
            </w:pPr>
            <w:r>
              <w:t>Optimize</w:t>
            </w:r>
            <w:r>
              <w:rPr>
                <w:spacing w:val="9"/>
              </w:rPr>
              <w:t xml:space="preserve"> </w:t>
            </w:r>
            <w:r>
              <w:t>management</w:t>
            </w:r>
            <w:r>
              <w:rPr>
                <w:spacing w:val="7"/>
              </w:rPr>
              <w:t xml:space="preserve"> </w:t>
            </w:r>
            <w:r>
              <w:t>of</w:t>
            </w:r>
            <w:r>
              <w:rPr>
                <w:spacing w:val="12"/>
              </w:rPr>
              <w:t xml:space="preserve"> </w:t>
            </w:r>
            <w:r>
              <w:t>co</w:t>
            </w:r>
            <w:r>
              <w:rPr>
                <w:spacing w:val="7"/>
              </w:rPr>
              <w:t xml:space="preserve"> </w:t>
            </w:r>
            <w:r>
              <w:t>morbid.</w:t>
            </w:r>
          </w:p>
          <w:p w14:paraId="30E96329" w14:textId="77777777" w:rsidR="00B8353A" w:rsidRDefault="00B8353A" w:rsidP="00216712">
            <w:pPr>
              <w:pStyle w:val="TableParagraph"/>
              <w:numPr>
                <w:ilvl w:val="0"/>
                <w:numId w:val="177"/>
              </w:numPr>
              <w:tabs>
                <w:tab w:val="left" w:pos="439"/>
              </w:tabs>
              <w:spacing w:before="8" w:line="247" w:lineRule="auto"/>
              <w:ind w:right="784"/>
            </w:pPr>
            <w:r>
              <w:t>Describe important complications of common operations</w:t>
            </w:r>
          </w:p>
        </w:tc>
        <w:tc>
          <w:tcPr>
            <w:tcW w:w="2455" w:type="dxa"/>
            <w:vMerge w:val="restart"/>
          </w:tcPr>
          <w:p w14:paraId="048DF0DE" w14:textId="77777777" w:rsidR="00B8353A" w:rsidRDefault="00B8353A" w:rsidP="00474A44">
            <w:pPr>
              <w:pStyle w:val="TableParagraph"/>
              <w:rPr>
                <w:rFonts w:ascii="Times New Roman"/>
              </w:rPr>
            </w:pPr>
          </w:p>
        </w:tc>
        <w:tc>
          <w:tcPr>
            <w:tcW w:w="1437" w:type="dxa"/>
          </w:tcPr>
          <w:p w14:paraId="545E2760" w14:textId="77777777" w:rsidR="00B8353A" w:rsidRDefault="00B8353A" w:rsidP="00474A44">
            <w:pPr>
              <w:pStyle w:val="TableParagraph"/>
              <w:rPr>
                <w:rFonts w:ascii="Times New Roman"/>
              </w:rPr>
            </w:pPr>
          </w:p>
        </w:tc>
        <w:tc>
          <w:tcPr>
            <w:tcW w:w="1102" w:type="dxa"/>
          </w:tcPr>
          <w:p w14:paraId="3B196697" w14:textId="77777777" w:rsidR="00B8353A" w:rsidRDefault="00B8353A" w:rsidP="00474A44">
            <w:pPr>
              <w:pStyle w:val="TableParagraph"/>
              <w:rPr>
                <w:rFonts w:ascii="Times New Roman"/>
              </w:rPr>
            </w:pPr>
          </w:p>
        </w:tc>
      </w:tr>
      <w:tr w:rsidR="00B8353A" w14:paraId="44E6C136" w14:textId="77777777" w:rsidTr="00474A44">
        <w:trPr>
          <w:trHeight w:val="2825"/>
        </w:trPr>
        <w:tc>
          <w:tcPr>
            <w:tcW w:w="630" w:type="dxa"/>
            <w:vMerge/>
            <w:tcBorders>
              <w:top w:val="nil"/>
            </w:tcBorders>
          </w:tcPr>
          <w:p w14:paraId="7CC1E232" w14:textId="77777777" w:rsidR="00B8353A" w:rsidRDefault="00B8353A" w:rsidP="00474A44">
            <w:pPr>
              <w:rPr>
                <w:sz w:val="2"/>
                <w:szCs w:val="2"/>
              </w:rPr>
            </w:pPr>
          </w:p>
        </w:tc>
        <w:tc>
          <w:tcPr>
            <w:tcW w:w="1734" w:type="dxa"/>
            <w:vMerge/>
            <w:tcBorders>
              <w:top w:val="nil"/>
            </w:tcBorders>
          </w:tcPr>
          <w:p w14:paraId="350F8722" w14:textId="77777777" w:rsidR="00B8353A" w:rsidRDefault="00B8353A" w:rsidP="00474A44">
            <w:pPr>
              <w:rPr>
                <w:sz w:val="2"/>
                <w:szCs w:val="2"/>
              </w:rPr>
            </w:pPr>
          </w:p>
        </w:tc>
        <w:tc>
          <w:tcPr>
            <w:tcW w:w="3046" w:type="dxa"/>
          </w:tcPr>
          <w:p w14:paraId="2FBFFDA4" w14:textId="77777777" w:rsidR="00B8353A" w:rsidRDefault="00B8353A" w:rsidP="00474A44">
            <w:pPr>
              <w:pStyle w:val="TableParagraph"/>
              <w:spacing w:before="10"/>
              <w:ind w:left="101"/>
              <w:rPr>
                <w:b/>
              </w:rPr>
            </w:pPr>
            <w:r>
              <w:rPr>
                <w:b/>
              </w:rPr>
              <w:t>Post-</w:t>
            </w:r>
            <w:r>
              <w:rPr>
                <w:b/>
                <w:spacing w:val="8"/>
              </w:rPr>
              <w:t xml:space="preserve"> </w:t>
            </w:r>
            <w:r>
              <w:rPr>
                <w:b/>
              </w:rPr>
              <w:t>operative</w:t>
            </w:r>
            <w:r>
              <w:rPr>
                <w:b/>
                <w:spacing w:val="10"/>
              </w:rPr>
              <w:t xml:space="preserve"> </w:t>
            </w:r>
            <w:r>
              <w:rPr>
                <w:b/>
                <w:spacing w:val="-4"/>
              </w:rPr>
              <w:t>care</w:t>
            </w:r>
          </w:p>
          <w:p w14:paraId="737251B2" w14:textId="77777777" w:rsidR="00B8353A" w:rsidRDefault="00B8353A" w:rsidP="00216712">
            <w:pPr>
              <w:pStyle w:val="TableParagraph"/>
              <w:numPr>
                <w:ilvl w:val="0"/>
                <w:numId w:val="176"/>
              </w:numPr>
              <w:tabs>
                <w:tab w:val="left" w:pos="440"/>
              </w:tabs>
              <w:spacing w:before="5" w:line="247" w:lineRule="auto"/>
              <w:ind w:right="791"/>
            </w:pPr>
            <w:r>
              <w:t>Daily assessment of patient</w:t>
            </w:r>
          </w:p>
          <w:p w14:paraId="03B500B2" w14:textId="77777777" w:rsidR="00B8353A" w:rsidRDefault="00B8353A" w:rsidP="00216712">
            <w:pPr>
              <w:pStyle w:val="TableParagraph"/>
              <w:numPr>
                <w:ilvl w:val="0"/>
                <w:numId w:val="176"/>
              </w:numPr>
              <w:tabs>
                <w:tab w:val="left" w:pos="440"/>
              </w:tabs>
              <w:spacing w:line="277" w:lineRule="exact"/>
            </w:pPr>
            <w:r>
              <w:t>Day</w:t>
            </w:r>
            <w:r>
              <w:rPr>
                <w:spacing w:val="4"/>
              </w:rPr>
              <w:t xml:space="preserve"> </w:t>
            </w:r>
            <w:r>
              <w:t>to</w:t>
            </w:r>
            <w:r>
              <w:rPr>
                <w:spacing w:val="5"/>
              </w:rPr>
              <w:t xml:space="preserve"> </w:t>
            </w:r>
            <w:r>
              <w:t>day</w:t>
            </w:r>
            <w:r>
              <w:rPr>
                <w:spacing w:val="5"/>
              </w:rPr>
              <w:t xml:space="preserve"> </w:t>
            </w:r>
            <w:r>
              <w:t>patient</w:t>
            </w:r>
            <w:r>
              <w:rPr>
                <w:spacing w:val="6"/>
              </w:rPr>
              <w:t xml:space="preserve"> </w:t>
            </w:r>
            <w:r>
              <w:rPr>
                <w:spacing w:val="-4"/>
              </w:rPr>
              <w:t>care</w:t>
            </w:r>
          </w:p>
          <w:p w14:paraId="51E856D9" w14:textId="77777777" w:rsidR="00B8353A" w:rsidRDefault="00B8353A" w:rsidP="00216712">
            <w:pPr>
              <w:pStyle w:val="TableParagraph"/>
              <w:numPr>
                <w:ilvl w:val="0"/>
                <w:numId w:val="176"/>
              </w:numPr>
              <w:tabs>
                <w:tab w:val="left" w:pos="440"/>
              </w:tabs>
              <w:spacing w:before="8" w:line="247" w:lineRule="auto"/>
              <w:ind w:right="385"/>
            </w:pPr>
            <w:r>
              <w:t>Recognition of potential complications</w:t>
            </w:r>
          </w:p>
          <w:p w14:paraId="5958A6C9" w14:textId="77777777" w:rsidR="00B8353A" w:rsidRDefault="00B8353A" w:rsidP="00216712">
            <w:pPr>
              <w:pStyle w:val="TableParagraph"/>
              <w:numPr>
                <w:ilvl w:val="0"/>
                <w:numId w:val="176"/>
              </w:numPr>
              <w:tabs>
                <w:tab w:val="left" w:pos="440"/>
              </w:tabs>
              <w:spacing w:line="277" w:lineRule="exact"/>
            </w:pPr>
            <w:r>
              <w:t>Diagnosis</w:t>
            </w:r>
            <w:r>
              <w:rPr>
                <w:spacing w:val="6"/>
              </w:rPr>
              <w:t xml:space="preserve"> </w:t>
            </w:r>
            <w:r>
              <w:t>of</w:t>
            </w:r>
            <w:r>
              <w:rPr>
                <w:spacing w:val="9"/>
              </w:rPr>
              <w:t xml:space="preserve"> </w:t>
            </w:r>
            <w:r>
              <w:t>complications</w:t>
            </w:r>
          </w:p>
          <w:p w14:paraId="390352B3" w14:textId="77777777" w:rsidR="00B8353A" w:rsidRDefault="00B8353A" w:rsidP="00216712">
            <w:pPr>
              <w:pStyle w:val="TableParagraph"/>
              <w:numPr>
                <w:ilvl w:val="0"/>
                <w:numId w:val="176"/>
              </w:numPr>
              <w:tabs>
                <w:tab w:val="left" w:pos="440"/>
              </w:tabs>
              <w:spacing w:before="7" w:line="247" w:lineRule="auto"/>
              <w:ind w:right="217"/>
            </w:pPr>
            <w:r>
              <w:t>Management of post – op complications</w:t>
            </w:r>
          </w:p>
          <w:p w14:paraId="4F886329" w14:textId="77777777" w:rsidR="00B8353A" w:rsidRDefault="00B8353A" w:rsidP="00216712">
            <w:pPr>
              <w:pStyle w:val="TableParagraph"/>
              <w:numPr>
                <w:ilvl w:val="0"/>
                <w:numId w:val="176"/>
              </w:numPr>
              <w:tabs>
                <w:tab w:val="left" w:pos="440"/>
              </w:tabs>
              <w:spacing w:line="258" w:lineRule="exact"/>
            </w:pPr>
            <w:r>
              <w:t>Rehabilitation</w:t>
            </w:r>
          </w:p>
        </w:tc>
        <w:tc>
          <w:tcPr>
            <w:tcW w:w="4569" w:type="dxa"/>
            <w:vMerge/>
            <w:tcBorders>
              <w:top w:val="nil"/>
            </w:tcBorders>
          </w:tcPr>
          <w:p w14:paraId="3E50F655" w14:textId="77777777" w:rsidR="00B8353A" w:rsidRDefault="00B8353A" w:rsidP="00474A44">
            <w:pPr>
              <w:rPr>
                <w:sz w:val="2"/>
                <w:szCs w:val="2"/>
              </w:rPr>
            </w:pPr>
          </w:p>
        </w:tc>
        <w:tc>
          <w:tcPr>
            <w:tcW w:w="2455" w:type="dxa"/>
            <w:vMerge/>
            <w:tcBorders>
              <w:top w:val="nil"/>
            </w:tcBorders>
          </w:tcPr>
          <w:p w14:paraId="4306FDEF" w14:textId="77777777" w:rsidR="00B8353A" w:rsidRDefault="00B8353A" w:rsidP="00474A44">
            <w:pPr>
              <w:rPr>
                <w:sz w:val="2"/>
                <w:szCs w:val="2"/>
              </w:rPr>
            </w:pPr>
          </w:p>
        </w:tc>
        <w:tc>
          <w:tcPr>
            <w:tcW w:w="1437" w:type="dxa"/>
          </w:tcPr>
          <w:p w14:paraId="7E48989B" w14:textId="77777777" w:rsidR="00B8353A" w:rsidRDefault="00B8353A" w:rsidP="00474A44">
            <w:pPr>
              <w:pStyle w:val="TableParagraph"/>
              <w:spacing w:before="10"/>
              <w:ind w:left="99"/>
            </w:pPr>
            <w:r>
              <w:t>Lecture</w:t>
            </w:r>
          </w:p>
          <w:p w14:paraId="421369E5" w14:textId="77777777" w:rsidR="00B8353A" w:rsidRDefault="00B8353A" w:rsidP="00474A44">
            <w:pPr>
              <w:pStyle w:val="TableParagraph"/>
              <w:spacing w:before="5"/>
              <w:ind w:left="99"/>
            </w:pPr>
            <w:r>
              <w:t>/CBL/SDL</w:t>
            </w:r>
          </w:p>
        </w:tc>
        <w:tc>
          <w:tcPr>
            <w:tcW w:w="1102" w:type="dxa"/>
          </w:tcPr>
          <w:p w14:paraId="7DD24C21" w14:textId="77777777" w:rsidR="00B8353A" w:rsidRDefault="00B8353A" w:rsidP="00474A44">
            <w:pPr>
              <w:pStyle w:val="TableParagraph"/>
              <w:spacing w:line="250" w:lineRule="exact"/>
              <w:ind w:left="100"/>
              <w:rPr>
                <w:rFonts w:ascii="Times New Roman"/>
              </w:rPr>
            </w:pPr>
            <w:r>
              <w:rPr>
                <w:rFonts w:ascii="Times New Roman"/>
              </w:rPr>
              <w:t>MCQ/SE</w:t>
            </w:r>
          </w:p>
          <w:p w14:paraId="07BF9B4F"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5CB5C8D7" w14:textId="77777777" w:rsidR="00B8353A" w:rsidRDefault="00B8353A" w:rsidP="00474A44">
            <w:pPr>
              <w:pStyle w:val="TableParagraph"/>
              <w:spacing w:before="2"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407AB8CE" w14:textId="77777777" w:rsidTr="00474A44">
        <w:trPr>
          <w:trHeight w:val="1678"/>
        </w:trPr>
        <w:tc>
          <w:tcPr>
            <w:tcW w:w="630" w:type="dxa"/>
          </w:tcPr>
          <w:p w14:paraId="638F1E0A" w14:textId="77777777" w:rsidR="00B8353A" w:rsidRDefault="00B8353A" w:rsidP="00474A44">
            <w:pPr>
              <w:pStyle w:val="TableParagraph"/>
              <w:spacing w:before="6"/>
              <w:ind w:left="104"/>
            </w:pPr>
            <w:r>
              <w:rPr>
                <w:spacing w:val="-10"/>
              </w:rPr>
              <w:t>3</w:t>
            </w:r>
          </w:p>
        </w:tc>
        <w:tc>
          <w:tcPr>
            <w:tcW w:w="1734" w:type="dxa"/>
          </w:tcPr>
          <w:p w14:paraId="04805548" w14:textId="77777777" w:rsidR="00B8353A" w:rsidRDefault="00B8353A" w:rsidP="00474A44">
            <w:pPr>
              <w:pStyle w:val="TableParagraph"/>
              <w:spacing w:before="6" w:line="249" w:lineRule="auto"/>
              <w:ind w:left="100"/>
              <w:rPr>
                <w:b/>
              </w:rPr>
            </w:pPr>
            <w:r>
              <w:rPr>
                <w:b/>
              </w:rPr>
              <w:t>Shock &amp;</w:t>
            </w:r>
            <w:r>
              <w:rPr>
                <w:b/>
                <w:spacing w:val="-6"/>
              </w:rPr>
              <w:t xml:space="preserve"> </w:t>
            </w:r>
            <w:r>
              <w:rPr>
                <w:b/>
              </w:rPr>
              <w:t>Blood transfusion</w:t>
            </w:r>
          </w:p>
        </w:tc>
        <w:tc>
          <w:tcPr>
            <w:tcW w:w="3046" w:type="dxa"/>
          </w:tcPr>
          <w:p w14:paraId="4A5450FF" w14:textId="77777777" w:rsidR="00B8353A" w:rsidRDefault="00B8353A" w:rsidP="00474A44">
            <w:pPr>
              <w:pStyle w:val="TableParagraph"/>
              <w:spacing w:before="6" w:line="247" w:lineRule="auto"/>
              <w:ind w:left="101" w:right="1107"/>
              <w:jc w:val="both"/>
            </w:pPr>
            <w:r>
              <w:t>Shock/Classification Hypovolemic Shock Hemorrhage</w:t>
            </w:r>
          </w:p>
          <w:p w14:paraId="1FB41610" w14:textId="77777777" w:rsidR="00B8353A" w:rsidRDefault="00B8353A" w:rsidP="00474A44">
            <w:pPr>
              <w:pStyle w:val="TableParagraph"/>
              <w:spacing w:line="267" w:lineRule="exact"/>
              <w:ind w:left="101"/>
              <w:jc w:val="both"/>
            </w:pPr>
            <w:r>
              <w:t>Blood</w:t>
            </w:r>
            <w:r>
              <w:rPr>
                <w:spacing w:val="4"/>
              </w:rPr>
              <w:t xml:space="preserve"> </w:t>
            </w:r>
            <w:r>
              <w:t>transfusion</w:t>
            </w:r>
          </w:p>
        </w:tc>
        <w:tc>
          <w:tcPr>
            <w:tcW w:w="4569" w:type="dxa"/>
          </w:tcPr>
          <w:p w14:paraId="5ABF2BF8" w14:textId="77777777" w:rsidR="00B8353A" w:rsidRDefault="00B8353A" w:rsidP="00216712">
            <w:pPr>
              <w:pStyle w:val="TableParagraph"/>
              <w:numPr>
                <w:ilvl w:val="0"/>
                <w:numId w:val="175"/>
              </w:numPr>
              <w:tabs>
                <w:tab w:val="left" w:pos="439"/>
              </w:tabs>
              <w:spacing w:before="6"/>
              <w:ind w:hanging="338"/>
            </w:pPr>
            <w:r>
              <w:t>Discuss</w:t>
            </w:r>
            <w:r>
              <w:rPr>
                <w:spacing w:val="8"/>
              </w:rPr>
              <w:t xml:space="preserve"> </w:t>
            </w:r>
            <w:r>
              <w:t>the</w:t>
            </w:r>
            <w:r>
              <w:rPr>
                <w:spacing w:val="7"/>
              </w:rPr>
              <w:t xml:space="preserve"> </w:t>
            </w:r>
            <w:r>
              <w:t>protocols</w:t>
            </w:r>
            <w:r>
              <w:rPr>
                <w:spacing w:val="6"/>
              </w:rPr>
              <w:t xml:space="preserve"> </w:t>
            </w:r>
            <w:r>
              <w:t>of</w:t>
            </w:r>
            <w:r>
              <w:rPr>
                <w:spacing w:val="10"/>
              </w:rPr>
              <w:t xml:space="preserve"> </w:t>
            </w:r>
            <w:r>
              <w:t>blood</w:t>
            </w:r>
            <w:r>
              <w:rPr>
                <w:spacing w:val="7"/>
              </w:rPr>
              <w:t xml:space="preserve"> </w:t>
            </w:r>
            <w:r>
              <w:t>transfusion</w:t>
            </w:r>
          </w:p>
          <w:p w14:paraId="73069FDC" w14:textId="77777777" w:rsidR="00B8353A" w:rsidRDefault="00B8353A" w:rsidP="00216712">
            <w:pPr>
              <w:pStyle w:val="TableParagraph"/>
              <w:numPr>
                <w:ilvl w:val="0"/>
                <w:numId w:val="175"/>
              </w:numPr>
              <w:tabs>
                <w:tab w:val="left" w:pos="439"/>
              </w:tabs>
              <w:spacing w:before="8" w:line="247" w:lineRule="auto"/>
              <w:ind w:right="160"/>
            </w:pPr>
            <w:r>
              <w:t>Elaborate principles of blood transfusion of a surgical patient</w:t>
            </w:r>
          </w:p>
        </w:tc>
        <w:tc>
          <w:tcPr>
            <w:tcW w:w="2455" w:type="dxa"/>
          </w:tcPr>
          <w:p w14:paraId="602FA1CC" w14:textId="77777777" w:rsidR="00B8353A" w:rsidRDefault="00B8353A" w:rsidP="00216712">
            <w:pPr>
              <w:pStyle w:val="TableParagraph"/>
              <w:numPr>
                <w:ilvl w:val="0"/>
                <w:numId w:val="174"/>
              </w:numPr>
              <w:tabs>
                <w:tab w:val="left" w:pos="438"/>
              </w:tabs>
              <w:spacing w:before="6" w:line="249" w:lineRule="auto"/>
              <w:ind w:right="576"/>
            </w:pPr>
            <w:r>
              <w:t>Clinically assess hypovolemia</w:t>
            </w:r>
          </w:p>
          <w:p w14:paraId="1E5EF816" w14:textId="77777777" w:rsidR="00B8353A" w:rsidRDefault="00B8353A" w:rsidP="00216712">
            <w:pPr>
              <w:pStyle w:val="TableParagraph"/>
              <w:numPr>
                <w:ilvl w:val="0"/>
                <w:numId w:val="174"/>
              </w:numPr>
              <w:tabs>
                <w:tab w:val="left" w:pos="438"/>
              </w:tabs>
              <w:spacing w:line="247" w:lineRule="auto"/>
              <w:ind w:right="231"/>
            </w:pPr>
            <w:r>
              <w:t>Identify patients in need of fluid optimization/blood</w:t>
            </w:r>
          </w:p>
          <w:p w14:paraId="3C6029D3" w14:textId="77777777" w:rsidR="00B8353A" w:rsidRDefault="00B8353A" w:rsidP="00474A44">
            <w:pPr>
              <w:pStyle w:val="TableParagraph"/>
              <w:spacing w:line="246" w:lineRule="exact"/>
              <w:ind w:left="438"/>
            </w:pPr>
            <w:r>
              <w:t>transfusion</w:t>
            </w:r>
          </w:p>
        </w:tc>
        <w:tc>
          <w:tcPr>
            <w:tcW w:w="1437" w:type="dxa"/>
          </w:tcPr>
          <w:p w14:paraId="50316895" w14:textId="77777777" w:rsidR="00B8353A" w:rsidRDefault="00B8353A" w:rsidP="00474A44">
            <w:pPr>
              <w:pStyle w:val="TableParagraph"/>
              <w:spacing w:before="6"/>
              <w:ind w:left="99"/>
            </w:pPr>
            <w:r>
              <w:t>Lecture</w:t>
            </w:r>
          </w:p>
          <w:p w14:paraId="1285E94F" w14:textId="77777777" w:rsidR="00B8353A" w:rsidRDefault="00B8353A" w:rsidP="00474A44">
            <w:pPr>
              <w:pStyle w:val="TableParagraph"/>
              <w:spacing w:before="10"/>
              <w:ind w:left="99"/>
            </w:pPr>
            <w:r>
              <w:t>/CBL/SDL</w:t>
            </w:r>
          </w:p>
        </w:tc>
        <w:tc>
          <w:tcPr>
            <w:tcW w:w="1102" w:type="dxa"/>
          </w:tcPr>
          <w:p w14:paraId="3654329F" w14:textId="77777777" w:rsidR="00B8353A" w:rsidRDefault="00B8353A" w:rsidP="00474A44">
            <w:pPr>
              <w:pStyle w:val="TableParagraph"/>
              <w:spacing w:line="249" w:lineRule="exact"/>
              <w:ind w:left="100"/>
              <w:rPr>
                <w:rFonts w:ascii="Times New Roman"/>
              </w:rPr>
            </w:pPr>
            <w:r>
              <w:rPr>
                <w:rFonts w:ascii="Times New Roman"/>
              </w:rPr>
              <w:t>MCQ/SE</w:t>
            </w:r>
          </w:p>
          <w:p w14:paraId="5726DD12"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08FBD72E" w14:textId="77777777" w:rsidR="00B8353A" w:rsidRDefault="00B8353A" w:rsidP="00474A44">
            <w:pPr>
              <w:pStyle w:val="TableParagraph"/>
              <w:spacing w:before="2"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3972B59B" w14:textId="77777777" w:rsidTr="00474A44">
        <w:trPr>
          <w:trHeight w:val="2501"/>
        </w:trPr>
        <w:tc>
          <w:tcPr>
            <w:tcW w:w="630" w:type="dxa"/>
          </w:tcPr>
          <w:p w14:paraId="3F10A069" w14:textId="77777777" w:rsidR="00B8353A" w:rsidRDefault="00B8353A" w:rsidP="00474A44">
            <w:pPr>
              <w:pStyle w:val="TableParagraph"/>
              <w:spacing w:before="7"/>
              <w:ind w:left="104"/>
            </w:pPr>
            <w:r>
              <w:rPr>
                <w:spacing w:val="-10"/>
              </w:rPr>
              <w:t>4</w:t>
            </w:r>
          </w:p>
        </w:tc>
        <w:tc>
          <w:tcPr>
            <w:tcW w:w="1734" w:type="dxa"/>
          </w:tcPr>
          <w:p w14:paraId="7BE6B35C" w14:textId="77777777" w:rsidR="00B8353A" w:rsidRDefault="00B8353A" w:rsidP="00474A44">
            <w:pPr>
              <w:pStyle w:val="TableParagraph"/>
              <w:spacing w:before="7" w:line="244" w:lineRule="auto"/>
              <w:ind w:left="100" w:right="142"/>
              <w:rPr>
                <w:b/>
              </w:rPr>
            </w:pPr>
            <w:r>
              <w:rPr>
                <w:b/>
              </w:rPr>
              <w:t>Wound,</w:t>
            </w:r>
            <w:r>
              <w:rPr>
                <w:b/>
                <w:spacing w:val="-5"/>
              </w:rPr>
              <w:t xml:space="preserve"> </w:t>
            </w:r>
            <w:r>
              <w:rPr>
                <w:b/>
              </w:rPr>
              <w:t>healing and tissue</w:t>
            </w:r>
            <w:r>
              <w:rPr>
                <w:b/>
                <w:spacing w:val="40"/>
              </w:rPr>
              <w:t xml:space="preserve"> </w:t>
            </w:r>
            <w:r>
              <w:rPr>
                <w:b/>
              </w:rPr>
              <w:t>repair</w:t>
            </w:r>
          </w:p>
        </w:tc>
        <w:tc>
          <w:tcPr>
            <w:tcW w:w="3046" w:type="dxa"/>
          </w:tcPr>
          <w:p w14:paraId="5C7BBABE" w14:textId="77777777" w:rsidR="00B8353A" w:rsidRDefault="00B8353A" w:rsidP="00216712">
            <w:pPr>
              <w:pStyle w:val="TableParagraph"/>
              <w:numPr>
                <w:ilvl w:val="0"/>
                <w:numId w:val="173"/>
              </w:numPr>
              <w:tabs>
                <w:tab w:val="left" w:pos="440"/>
              </w:tabs>
              <w:spacing w:before="5" w:line="247" w:lineRule="auto"/>
              <w:ind w:right="573"/>
            </w:pPr>
            <w:r>
              <w:t>Wound classification, Mechanism of healing</w:t>
            </w:r>
          </w:p>
          <w:p w14:paraId="11B801A3" w14:textId="77777777" w:rsidR="00B8353A" w:rsidRDefault="00B8353A" w:rsidP="00216712">
            <w:pPr>
              <w:pStyle w:val="TableParagraph"/>
              <w:numPr>
                <w:ilvl w:val="0"/>
                <w:numId w:val="173"/>
              </w:numPr>
              <w:tabs>
                <w:tab w:val="left" w:pos="440"/>
              </w:tabs>
              <w:spacing w:line="249" w:lineRule="auto"/>
              <w:ind w:right="384"/>
            </w:pPr>
            <w:r>
              <w:t>Factors affecting wound healing</w:t>
            </w:r>
          </w:p>
          <w:p w14:paraId="5B23924B" w14:textId="77777777" w:rsidR="00B8353A" w:rsidRDefault="00B8353A" w:rsidP="00216712">
            <w:pPr>
              <w:pStyle w:val="TableParagraph"/>
              <w:numPr>
                <w:ilvl w:val="0"/>
                <w:numId w:val="173"/>
              </w:numPr>
              <w:tabs>
                <w:tab w:val="left" w:pos="440"/>
              </w:tabs>
              <w:spacing w:line="274" w:lineRule="exact"/>
            </w:pPr>
            <w:r>
              <w:t>Complications</w:t>
            </w:r>
            <w:r>
              <w:rPr>
                <w:spacing w:val="8"/>
              </w:rPr>
              <w:t xml:space="preserve"> </w:t>
            </w:r>
            <w:r>
              <w:t>of</w:t>
            </w:r>
            <w:r>
              <w:rPr>
                <w:spacing w:val="11"/>
              </w:rPr>
              <w:t xml:space="preserve"> </w:t>
            </w:r>
            <w:r>
              <w:rPr>
                <w:spacing w:val="-4"/>
              </w:rPr>
              <w:t>wound</w:t>
            </w:r>
          </w:p>
          <w:p w14:paraId="7EB03D68" w14:textId="77777777" w:rsidR="00B8353A" w:rsidRDefault="00B8353A" w:rsidP="00216712">
            <w:pPr>
              <w:pStyle w:val="TableParagraph"/>
              <w:numPr>
                <w:ilvl w:val="0"/>
                <w:numId w:val="173"/>
              </w:numPr>
              <w:tabs>
                <w:tab w:val="left" w:pos="440"/>
              </w:tabs>
              <w:spacing w:before="4"/>
            </w:pPr>
            <w:r>
              <w:t>Hypertrophic</w:t>
            </w:r>
            <w:r>
              <w:rPr>
                <w:spacing w:val="12"/>
              </w:rPr>
              <w:t xml:space="preserve"> </w:t>
            </w:r>
            <w:r>
              <w:t>scars,</w:t>
            </w:r>
            <w:r>
              <w:rPr>
                <w:spacing w:val="9"/>
              </w:rPr>
              <w:t xml:space="preserve"> </w:t>
            </w:r>
            <w:r>
              <w:t>keloid</w:t>
            </w:r>
          </w:p>
        </w:tc>
        <w:tc>
          <w:tcPr>
            <w:tcW w:w="4569" w:type="dxa"/>
          </w:tcPr>
          <w:p w14:paraId="4A30A9C7" w14:textId="77777777" w:rsidR="00B8353A" w:rsidRDefault="00B8353A" w:rsidP="00216712">
            <w:pPr>
              <w:pStyle w:val="TableParagraph"/>
              <w:numPr>
                <w:ilvl w:val="0"/>
                <w:numId w:val="172"/>
              </w:numPr>
              <w:tabs>
                <w:tab w:val="left" w:pos="439"/>
              </w:tabs>
              <w:spacing w:before="5" w:line="247" w:lineRule="auto"/>
              <w:ind w:right="264"/>
            </w:pPr>
            <w:r>
              <w:t>Describe the process and stages of wound healing.</w:t>
            </w:r>
          </w:p>
          <w:p w14:paraId="47EE1FD1" w14:textId="77777777" w:rsidR="00B8353A" w:rsidRDefault="00B8353A" w:rsidP="00216712">
            <w:pPr>
              <w:pStyle w:val="TableParagraph"/>
              <w:numPr>
                <w:ilvl w:val="0"/>
                <w:numId w:val="172"/>
              </w:numPr>
              <w:tabs>
                <w:tab w:val="left" w:pos="439"/>
              </w:tabs>
              <w:spacing w:line="249" w:lineRule="auto"/>
              <w:ind w:right="696"/>
            </w:pPr>
            <w:r>
              <w:t>State primary, secondary and tertiary wound healing.</w:t>
            </w:r>
          </w:p>
          <w:p w14:paraId="15477DAE" w14:textId="77777777" w:rsidR="00B8353A" w:rsidRDefault="00B8353A" w:rsidP="00216712">
            <w:pPr>
              <w:pStyle w:val="TableParagraph"/>
              <w:numPr>
                <w:ilvl w:val="0"/>
                <w:numId w:val="172"/>
              </w:numPr>
              <w:tabs>
                <w:tab w:val="left" w:pos="439"/>
              </w:tabs>
              <w:spacing w:line="247" w:lineRule="auto"/>
              <w:ind w:right="190"/>
            </w:pPr>
            <w:r>
              <w:t>Justify the reasons for conducting a wound assessment.</w:t>
            </w:r>
          </w:p>
          <w:p w14:paraId="72AD2D23" w14:textId="77777777" w:rsidR="00B8353A" w:rsidRDefault="00B8353A" w:rsidP="00216712">
            <w:pPr>
              <w:pStyle w:val="TableParagraph"/>
              <w:numPr>
                <w:ilvl w:val="0"/>
                <w:numId w:val="172"/>
              </w:numPr>
              <w:tabs>
                <w:tab w:val="left" w:pos="439"/>
              </w:tabs>
              <w:spacing w:line="279" w:lineRule="exact"/>
              <w:ind w:hanging="338"/>
            </w:pPr>
            <w:r>
              <w:t>Summarize</w:t>
            </w:r>
            <w:r>
              <w:rPr>
                <w:spacing w:val="9"/>
              </w:rPr>
              <w:t xml:space="preserve"> </w:t>
            </w:r>
            <w:r>
              <w:t>pressure</w:t>
            </w:r>
            <w:r>
              <w:rPr>
                <w:spacing w:val="15"/>
              </w:rPr>
              <w:t xml:space="preserve"> </w:t>
            </w:r>
            <w:r>
              <w:t>ulcer</w:t>
            </w:r>
            <w:r>
              <w:rPr>
                <w:spacing w:val="9"/>
              </w:rPr>
              <w:t xml:space="preserve"> </w:t>
            </w:r>
            <w:r>
              <w:t>classification.</w:t>
            </w:r>
          </w:p>
          <w:p w14:paraId="78A98901" w14:textId="77777777" w:rsidR="00B8353A" w:rsidRDefault="00B8353A" w:rsidP="00216712">
            <w:pPr>
              <w:pStyle w:val="TableParagraph"/>
              <w:numPr>
                <w:ilvl w:val="0"/>
                <w:numId w:val="172"/>
              </w:numPr>
              <w:tabs>
                <w:tab w:val="left" w:pos="439"/>
              </w:tabs>
              <w:ind w:hanging="338"/>
            </w:pPr>
            <w:r>
              <w:t>State</w:t>
            </w:r>
            <w:r>
              <w:rPr>
                <w:spacing w:val="9"/>
              </w:rPr>
              <w:t xml:space="preserve"> </w:t>
            </w:r>
            <w:r>
              <w:t>the</w:t>
            </w:r>
            <w:r>
              <w:rPr>
                <w:spacing w:val="6"/>
              </w:rPr>
              <w:t xml:space="preserve"> </w:t>
            </w:r>
            <w:r>
              <w:t>need</w:t>
            </w:r>
            <w:r>
              <w:rPr>
                <w:spacing w:val="5"/>
              </w:rPr>
              <w:t xml:space="preserve"> </w:t>
            </w:r>
            <w:r>
              <w:t>to</w:t>
            </w:r>
            <w:r>
              <w:rPr>
                <w:spacing w:val="4"/>
              </w:rPr>
              <w:t xml:space="preserve"> </w:t>
            </w:r>
            <w:r>
              <w:t>assess</w:t>
            </w:r>
            <w:r>
              <w:rPr>
                <w:spacing w:val="3"/>
              </w:rPr>
              <w:t xml:space="preserve"> </w:t>
            </w:r>
            <w:r>
              <w:t>pain</w:t>
            </w:r>
            <w:r>
              <w:rPr>
                <w:spacing w:val="5"/>
              </w:rPr>
              <w:t xml:space="preserve"> </w:t>
            </w:r>
            <w:r>
              <w:t>in</w:t>
            </w:r>
            <w:r>
              <w:rPr>
                <w:spacing w:val="7"/>
              </w:rPr>
              <w:t xml:space="preserve"> </w:t>
            </w:r>
            <w:r>
              <w:rPr>
                <w:spacing w:val="-4"/>
              </w:rPr>
              <w:t>wound</w:t>
            </w:r>
          </w:p>
        </w:tc>
        <w:tc>
          <w:tcPr>
            <w:tcW w:w="2455" w:type="dxa"/>
          </w:tcPr>
          <w:p w14:paraId="1AF9DDC8" w14:textId="77777777" w:rsidR="00B8353A" w:rsidRDefault="00B8353A" w:rsidP="00216712">
            <w:pPr>
              <w:pStyle w:val="TableParagraph"/>
              <w:numPr>
                <w:ilvl w:val="0"/>
                <w:numId w:val="171"/>
              </w:numPr>
              <w:tabs>
                <w:tab w:val="left" w:pos="438"/>
              </w:tabs>
              <w:spacing w:before="5" w:line="247" w:lineRule="auto"/>
              <w:ind w:right="213"/>
            </w:pPr>
            <w:r>
              <w:t>Identify wound bed tissue types.</w:t>
            </w:r>
          </w:p>
          <w:p w14:paraId="7EBE0337" w14:textId="77777777" w:rsidR="00B8353A" w:rsidRDefault="00B8353A" w:rsidP="00216712">
            <w:pPr>
              <w:pStyle w:val="TableParagraph"/>
              <w:numPr>
                <w:ilvl w:val="0"/>
                <w:numId w:val="171"/>
              </w:numPr>
              <w:tabs>
                <w:tab w:val="left" w:pos="438"/>
              </w:tabs>
              <w:spacing w:line="247" w:lineRule="auto"/>
              <w:ind w:right="183"/>
            </w:pPr>
            <w:r>
              <w:t>Describe the skin surrounding the wound reference to underlying disease and the effectiveness of</w:t>
            </w:r>
          </w:p>
          <w:p w14:paraId="5A8E52B5" w14:textId="77777777" w:rsidR="00B8353A" w:rsidRDefault="00B8353A" w:rsidP="00474A44">
            <w:pPr>
              <w:pStyle w:val="TableParagraph"/>
              <w:spacing w:line="243" w:lineRule="exact"/>
              <w:ind w:left="438"/>
            </w:pPr>
            <w:r>
              <w:t>current</w:t>
            </w:r>
            <w:r>
              <w:rPr>
                <w:spacing w:val="8"/>
              </w:rPr>
              <w:t xml:space="preserve"> </w:t>
            </w:r>
            <w:r>
              <w:t>treatment.</w:t>
            </w:r>
          </w:p>
        </w:tc>
        <w:tc>
          <w:tcPr>
            <w:tcW w:w="1437" w:type="dxa"/>
          </w:tcPr>
          <w:p w14:paraId="2107E204" w14:textId="77777777" w:rsidR="00B8353A" w:rsidRDefault="00B8353A" w:rsidP="00474A44">
            <w:pPr>
              <w:pStyle w:val="TableParagraph"/>
              <w:spacing w:before="7"/>
              <w:ind w:left="99"/>
            </w:pPr>
            <w:r>
              <w:t>Lecture/SDL</w:t>
            </w:r>
          </w:p>
        </w:tc>
        <w:tc>
          <w:tcPr>
            <w:tcW w:w="1102" w:type="dxa"/>
          </w:tcPr>
          <w:p w14:paraId="46767B62" w14:textId="77777777" w:rsidR="00B8353A" w:rsidRDefault="00B8353A" w:rsidP="00474A44">
            <w:pPr>
              <w:pStyle w:val="TableParagraph"/>
              <w:spacing w:line="248" w:lineRule="exact"/>
              <w:ind w:left="100"/>
              <w:rPr>
                <w:rFonts w:ascii="Times New Roman"/>
              </w:rPr>
            </w:pPr>
            <w:r>
              <w:rPr>
                <w:rFonts w:ascii="Times New Roman"/>
              </w:rPr>
              <w:t>MCQ/SE</w:t>
            </w:r>
          </w:p>
          <w:p w14:paraId="4A6846D4"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1D71FFE5" w14:textId="77777777" w:rsidR="00B8353A" w:rsidRDefault="00B8353A" w:rsidP="00474A44">
            <w:pPr>
              <w:pStyle w:val="TableParagraph"/>
              <w:spacing w:before="2" w:line="247"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bl>
    <w:p w14:paraId="00ADC4BE" w14:textId="77777777" w:rsidR="00B8353A" w:rsidRDefault="00B8353A" w:rsidP="00B8353A">
      <w:pPr>
        <w:spacing w:line="247" w:lineRule="auto"/>
        <w:rPr>
          <w:rFonts w:ascii="Times New Roman"/>
        </w:rPr>
        <w:sectPr w:rsidR="00B8353A" w:rsidSect="00CB7270">
          <w:pgSz w:w="20160" w:h="12240" w:orient="landscape"/>
          <w:pgMar w:top="1380" w:right="320" w:bottom="1700" w:left="320" w:header="0" w:footer="1511" w:gutter="0"/>
          <w:cols w:space="720"/>
        </w:sectPr>
      </w:pPr>
    </w:p>
    <w:p w14:paraId="256160CD" w14:textId="77777777" w:rsidR="00B8353A" w:rsidRDefault="00B8353A" w:rsidP="0084098F">
      <w:pPr>
        <w:pStyle w:val="BodyText"/>
      </w:pPr>
    </w:p>
    <w:p w14:paraId="23CB5FA8"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6C358529" w14:textId="77777777" w:rsidTr="00474A44">
        <w:trPr>
          <w:trHeight w:val="1965"/>
        </w:trPr>
        <w:tc>
          <w:tcPr>
            <w:tcW w:w="630" w:type="dxa"/>
          </w:tcPr>
          <w:p w14:paraId="4C218470" w14:textId="77777777" w:rsidR="00B8353A" w:rsidRDefault="00B8353A" w:rsidP="00474A44">
            <w:pPr>
              <w:pStyle w:val="TableParagraph"/>
              <w:rPr>
                <w:rFonts w:ascii="Times New Roman"/>
              </w:rPr>
            </w:pPr>
          </w:p>
        </w:tc>
        <w:tc>
          <w:tcPr>
            <w:tcW w:w="1734" w:type="dxa"/>
          </w:tcPr>
          <w:p w14:paraId="3CE29B0F" w14:textId="77777777" w:rsidR="00B8353A" w:rsidRDefault="00B8353A" w:rsidP="00474A44">
            <w:pPr>
              <w:pStyle w:val="TableParagraph"/>
              <w:rPr>
                <w:rFonts w:ascii="Times New Roman"/>
              </w:rPr>
            </w:pPr>
          </w:p>
        </w:tc>
        <w:tc>
          <w:tcPr>
            <w:tcW w:w="3046" w:type="dxa"/>
          </w:tcPr>
          <w:p w14:paraId="5C6372ED" w14:textId="77777777" w:rsidR="00B8353A" w:rsidRDefault="00B8353A" w:rsidP="00474A44">
            <w:pPr>
              <w:pStyle w:val="TableParagraph"/>
              <w:rPr>
                <w:rFonts w:ascii="Times New Roman"/>
              </w:rPr>
            </w:pPr>
          </w:p>
        </w:tc>
        <w:tc>
          <w:tcPr>
            <w:tcW w:w="4569" w:type="dxa"/>
          </w:tcPr>
          <w:p w14:paraId="6E3CDE30" w14:textId="77777777" w:rsidR="00B8353A" w:rsidRDefault="00B8353A" w:rsidP="00474A44">
            <w:pPr>
              <w:pStyle w:val="TableParagraph"/>
              <w:spacing w:before="6"/>
              <w:ind w:left="439"/>
            </w:pPr>
            <w:r>
              <w:t>care.</w:t>
            </w:r>
          </w:p>
          <w:p w14:paraId="3024CD73" w14:textId="77777777" w:rsidR="00B8353A" w:rsidRDefault="00B8353A" w:rsidP="00216712">
            <w:pPr>
              <w:pStyle w:val="TableParagraph"/>
              <w:numPr>
                <w:ilvl w:val="0"/>
                <w:numId w:val="170"/>
              </w:numPr>
              <w:tabs>
                <w:tab w:val="left" w:pos="439"/>
              </w:tabs>
              <w:spacing w:before="8" w:line="247" w:lineRule="auto"/>
              <w:ind w:right="183"/>
            </w:pPr>
            <w:r>
              <w:rPr>
                <w:noProof/>
              </w:rPr>
              <mc:AlternateContent>
                <mc:Choice Requires="wpg">
                  <w:drawing>
                    <wp:anchor distT="0" distB="0" distL="0" distR="0" simplePos="0" relativeHeight="251653120" behindDoc="1" locked="0" layoutInCell="1" allowOverlap="1" wp14:anchorId="5D1B54F7" wp14:editId="0EB63655">
                      <wp:simplePos x="0" y="0"/>
                      <wp:positionH relativeFrom="column">
                        <wp:posOffset>-1094994</wp:posOffset>
                      </wp:positionH>
                      <wp:positionV relativeFrom="paragraph">
                        <wp:posOffset>133334</wp:posOffset>
                      </wp:positionV>
                      <wp:extent cx="4803775" cy="475361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16" name="Image 16"/>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18DA34E7" id="Group 15" o:spid="_x0000_s1026" style="position:absolute;margin-left:-86.2pt;margin-top:10.5pt;width:378.25pt;height:374.3pt;z-index:-251663360;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">
                      <v:shape id="Image 16"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">
                        <v:imagedata r:id="rId87" o:title=""/>
                      </v:shape>
                    </v:group>
                  </w:pict>
                </mc:Fallback>
              </mc:AlternateContent>
            </w:r>
            <w:r>
              <w:t xml:space="preserve">Explain extrinsic and intrinsic factors which impact on wound healing </w:t>
            </w:r>
            <w:proofErr w:type="spellStart"/>
            <w:r>
              <w:t>eg</w:t>
            </w:r>
            <w:proofErr w:type="spellEnd"/>
            <w:r>
              <w:t xml:space="preserve"> nutrition.</w:t>
            </w:r>
          </w:p>
          <w:p w14:paraId="0EEA91EB" w14:textId="77777777" w:rsidR="00B8353A" w:rsidRDefault="00B8353A" w:rsidP="00216712">
            <w:pPr>
              <w:pStyle w:val="TableParagraph"/>
              <w:numPr>
                <w:ilvl w:val="0"/>
                <w:numId w:val="170"/>
              </w:numPr>
              <w:tabs>
                <w:tab w:val="left" w:pos="439"/>
              </w:tabs>
              <w:spacing w:line="244" w:lineRule="auto"/>
              <w:ind w:right="908"/>
            </w:pPr>
            <w:r>
              <w:t>State the basic principles of wound dressing.</w:t>
            </w:r>
          </w:p>
          <w:p w14:paraId="57EC8F61" w14:textId="77777777" w:rsidR="00B8353A" w:rsidRDefault="00B8353A" w:rsidP="00216712">
            <w:pPr>
              <w:pStyle w:val="TableParagraph"/>
              <w:numPr>
                <w:ilvl w:val="0"/>
                <w:numId w:val="170"/>
              </w:numPr>
              <w:tabs>
                <w:tab w:val="left" w:pos="439"/>
              </w:tabs>
              <w:spacing w:line="280" w:lineRule="atLeast"/>
              <w:ind w:right="474"/>
            </w:pPr>
            <w:r>
              <w:t>Identify patients at risk of pressure sore development</w:t>
            </w:r>
          </w:p>
        </w:tc>
        <w:tc>
          <w:tcPr>
            <w:tcW w:w="2455" w:type="dxa"/>
          </w:tcPr>
          <w:p w14:paraId="2945601F" w14:textId="77777777" w:rsidR="00B8353A" w:rsidRDefault="00B8353A" w:rsidP="00216712">
            <w:pPr>
              <w:pStyle w:val="TableParagraph"/>
              <w:numPr>
                <w:ilvl w:val="0"/>
                <w:numId w:val="169"/>
              </w:numPr>
              <w:tabs>
                <w:tab w:val="left" w:pos="437"/>
              </w:tabs>
              <w:spacing w:before="6"/>
              <w:ind w:left="437" w:hanging="338"/>
            </w:pPr>
            <w:r>
              <w:t>Measure</w:t>
            </w:r>
            <w:r>
              <w:rPr>
                <w:spacing w:val="4"/>
              </w:rPr>
              <w:t xml:space="preserve"> </w:t>
            </w:r>
            <w:r>
              <w:t>a</w:t>
            </w:r>
            <w:r>
              <w:rPr>
                <w:spacing w:val="8"/>
              </w:rPr>
              <w:t xml:space="preserve"> </w:t>
            </w:r>
            <w:r>
              <w:t>wound.</w:t>
            </w:r>
          </w:p>
        </w:tc>
        <w:tc>
          <w:tcPr>
            <w:tcW w:w="1437" w:type="dxa"/>
          </w:tcPr>
          <w:p w14:paraId="65853D9B" w14:textId="77777777" w:rsidR="00B8353A" w:rsidRDefault="00B8353A" w:rsidP="00474A44">
            <w:pPr>
              <w:pStyle w:val="TableParagraph"/>
              <w:rPr>
                <w:rFonts w:ascii="Times New Roman"/>
              </w:rPr>
            </w:pPr>
          </w:p>
        </w:tc>
        <w:tc>
          <w:tcPr>
            <w:tcW w:w="1102" w:type="dxa"/>
          </w:tcPr>
          <w:p w14:paraId="439953ED" w14:textId="77777777" w:rsidR="00B8353A" w:rsidRDefault="00B8353A" w:rsidP="00474A44">
            <w:pPr>
              <w:pStyle w:val="TableParagraph"/>
              <w:rPr>
                <w:rFonts w:ascii="Times New Roman"/>
              </w:rPr>
            </w:pPr>
          </w:p>
        </w:tc>
      </w:tr>
      <w:tr w:rsidR="00B8353A" w14:paraId="5DAE0549" w14:textId="77777777" w:rsidTr="00474A44">
        <w:trPr>
          <w:trHeight w:val="6463"/>
        </w:trPr>
        <w:tc>
          <w:tcPr>
            <w:tcW w:w="630" w:type="dxa"/>
          </w:tcPr>
          <w:p w14:paraId="5C425C78" w14:textId="77777777" w:rsidR="00B8353A" w:rsidRDefault="00B8353A" w:rsidP="00474A44">
            <w:pPr>
              <w:pStyle w:val="TableParagraph"/>
              <w:spacing w:before="4"/>
              <w:ind w:left="104"/>
            </w:pPr>
            <w:r>
              <w:rPr>
                <w:spacing w:val="-10"/>
              </w:rPr>
              <w:t>5</w:t>
            </w:r>
          </w:p>
        </w:tc>
        <w:tc>
          <w:tcPr>
            <w:tcW w:w="1734" w:type="dxa"/>
          </w:tcPr>
          <w:p w14:paraId="78E25B0E" w14:textId="77777777" w:rsidR="00B8353A" w:rsidRDefault="00B8353A" w:rsidP="00474A44">
            <w:pPr>
              <w:pStyle w:val="TableParagraph"/>
              <w:spacing w:before="4" w:line="247" w:lineRule="auto"/>
              <w:ind w:left="100" w:right="159"/>
              <w:rPr>
                <w:b/>
              </w:rPr>
            </w:pPr>
            <w:r>
              <w:rPr>
                <w:b/>
              </w:rPr>
              <w:t>Surgical infections</w:t>
            </w:r>
          </w:p>
        </w:tc>
        <w:tc>
          <w:tcPr>
            <w:tcW w:w="3046" w:type="dxa"/>
          </w:tcPr>
          <w:p w14:paraId="1ECC24C5" w14:textId="77777777" w:rsidR="00B8353A" w:rsidRDefault="00B8353A" w:rsidP="00474A44">
            <w:pPr>
              <w:pStyle w:val="TableParagraph"/>
              <w:spacing w:before="4" w:line="244" w:lineRule="auto"/>
              <w:ind w:left="101" w:right="221"/>
            </w:pPr>
            <w:r>
              <w:t>Bacteremia, Septicemia, Pyemia, SIRS, Sepsis, MOFS Severe Sepsis &amp; Septic shock.</w:t>
            </w:r>
          </w:p>
          <w:p w14:paraId="18AB56A3" w14:textId="77777777" w:rsidR="00B8353A" w:rsidRDefault="00B8353A" w:rsidP="00216712">
            <w:pPr>
              <w:pStyle w:val="TableParagraph"/>
              <w:numPr>
                <w:ilvl w:val="0"/>
                <w:numId w:val="168"/>
              </w:numPr>
              <w:tabs>
                <w:tab w:val="left" w:pos="425"/>
              </w:tabs>
              <w:spacing w:before="4"/>
              <w:ind w:left="425" w:hanging="324"/>
            </w:pPr>
            <w:r>
              <w:t>Definitions</w:t>
            </w:r>
          </w:p>
          <w:p w14:paraId="0027601E" w14:textId="77777777" w:rsidR="00B8353A" w:rsidRDefault="00B8353A" w:rsidP="00216712">
            <w:pPr>
              <w:pStyle w:val="TableParagraph"/>
              <w:numPr>
                <w:ilvl w:val="0"/>
                <w:numId w:val="168"/>
              </w:numPr>
              <w:tabs>
                <w:tab w:val="left" w:pos="425"/>
              </w:tabs>
              <w:spacing w:before="5"/>
              <w:ind w:left="425" w:hanging="324"/>
            </w:pPr>
            <w:r>
              <w:t>Pathophysiology</w:t>
            </w:r>
          </w:p>
          <w:p w14:paraId="019F1B85" w14:textId="77777777" w:rsidR="00B8353A" w:rsidRDefault="00B8353A" w:rsidP="00216712">
            <w:pPr>
              <w:pStyle w:val="TableParagraph"/>
              <w:numPr>
                <w:ilvl w:val="0"/>
                <w:numId w:val="168"/>
              </w:numPr>
              <w:tabs>
                <w:tab w:val="left" w:pos="425"/>
              </w:tabs>
              <w:spacing w:before="8"/>
              <w:ind w:left="425" w:hanging="324"/>
            </w:pPr>
            <w:r>
              <w:t>Diagnosis</w:t>
            </w:r>
          </w:p>
          <w:p w14:paraId="4FEF6EC5" w14:textId="77777777" w:rsidR="00B8353A" w:rsidRDefault="00B8353A" w:rsidP="00216712">
            <w:pPr>
              <w:pStyle w:val="TableParagraph"/>
              <w:numPr>
                <w:ilvl w:val="0"/>
                <w:numId w:val="168"/>
              </w:numPr>
              <w:tabs>
                <w:tab w:val="left" w:pos="425"/>
              </w:tabs>
              <w:spacing w:before="8"/>
              <w:ind w:left="425" w:hanging="324"/>
            </w:pPr>
            <w:r>
              <w:t>Investigations</w:t>
            </w:r>
          </w:p>
          <w:p w14:paraId="2F795F49" w14:textId="77777777" w:rsidR="00B8353A" w:rsidRDefault="00B8353A" w:rsidP="00216712">
            <w:pPr>
              <w:pStyle w:val="TableParagraph"/>
              <w:numPr>
                <w:ilvl w:val="0"/>
                <w:numId w:val="168"/>
              </w:numPr>
              <w:tabs>
                <w:tab w:val="left" w:pos="425"/>
              </w:tabs>
              <w:spacing w:before="8"/>
              <w:ind w:left="425" w:hanging="324"/>
            </w:pPr>
            <w:r>
              <w:t>Management</w:t>
            </w:r>
            <w:r>
              <w:rPr>
                <w:spacing w:val="18"/>
              </w:rPr>
              <w:t xml:space="preserve"> </w:t>
            </w:r>
            <w:r>
              <w:t>principles</w:t>
            </w:r>
          </w:p>
          <w:p w14:paraId="5E4938E7" w14:textId="77777777" w:rsidR="00B8353A" w:rsidRDefault="00B8353A" w:rsidP="00474A44">
            <w:pPr>
              <w:pStyle w:val="TableParagraph"/>
              <w:rPr>
                <w:b/>
              </w:rPr>
            </w:pPr>
          </w:p>
          <w:p w14:paraId="3A18D766" w14:textId="77777777" w:rsidR="00B8353A" w:rsidRDefault="00B8353A" w:rsidP="00474A44">
            <w:pPr>
              <w:pStyle w:val="TableParagraph"/>
              <w:spacing w:before="19"/>
              <w:rPr>
                <w:b/>
              </w:rPr>
            </w:pPr>
          </w:p>
          <w:p w14:paraId="660C49F5" w14:textId="77777777" w:rsidR="00B8353A" w:rsidRDefault="00B8353A" w:rsidP="00474A44">
            <w:pPr>
              <w:pStyle w:val="TableParagraph"/>
              <w:spacing w:line="247" w:lineRule="auto"/>
              <w:ind w:left="101" w:right="221"/>
            </w:pPr>
            <w:r>
              <w:t>Sepsis 6 (BUFALO) recommendations</w:t>
            </w:r>
            <w:r>
              <w:rPr>
                <w:spacing w:val="-7"/>
              </w:rPr>
              <w:t xml:space="preserve"> </w:t>
            </w:r>
            <w:r>
              <w:t>within</w:t>
            </w:r>
            <w:r>
              <w:rPr>
                <w:spacing w:val="-11"/>
              </w:rPr>
              <w:t xml:space="preserve"> </w:t>
            </w:r>
            <w:r>
              <w:t>the first</w:t>
            </w:r>
            <w:r>
              <w:rPr>
                <w:spacing w:val="-4"/>
              </w:rPr>
              <w:t xml:space="preserve"> </w:t>
            </w:r>
            <w:r>
              <w:t>hour to</w:t>
            </w:r>
            <w:r>
              <w:rPr>
                <w:spacing w:val="-1"/>
              </w:rPr>
              <w:t xml:space="preserve"> </w:t>
            </w:r>
            <w:r>
              <w:t>reduce mortality</w:t>
            </w:r>
          </w:p>
          <w:p w14:paraId="007E170C" w14:textId="77777777" w:rsidR="00B8353A" w:rsidRDefault="00B8353A" w:rsidP="00216712">
            <w:pPr>
              <w:pStyle w:val="TableParagraph"/>
              <w:numPr>
                <w:ilvl w:val="0"/>
                <w:numId w:val="168"/>
              </w:numPr>
              <w:tabs>
                <w:tab w:val="left" w:pos="440"/>
              </w:tabs>
              <w:spacing w:line="276" w:lineRule="exact"/>
              <w:ind w:hanging="339"/>
              <w:rPr>
                <w:b/>
              </w:rPr>
            </w:pPr>
            <w:r>
              <w:rPr>
                <w:b/>
              </w:rPr>
              <w:t>B</w:t>
            </w:r>
            <w:r>
              <w:rPr>
                <w:b/>
                <w:spacing w:val="1"/>
              </w:rPr>
              <w:t xml:space="preserve"> </w:t>
            </w:r>
            <w:r>
              <w:rPr>
                <w:b/>
              </w:rPr>
              <w:t>–</w:t>
            </w:r>
            <w:r>
              <w:rPr>
                <w:b/>
                <w:spacing w:val="9"/>
              </w:rPr>
              <w:t xml:space="preserve"> </w:t>
            </w:r>
            <w:r>
              <w:rPr>
                <w:b/>
              </w:rPr>
              <w:t>blood</w:t>
            </w:r>
            <w:r>
              <w:rPr>
                <w:b/>
                <w:spacing w:val="3"/>
              </w:rPr>
              <w:t xml:space="preserve"> </w:t>
            </w:r>
            <w:r>
              <w:rPr>
                <w:b/>
              </w:rPr>
              <w:t>cultures</w:t>
            </w:r>
          </w:p>
          <w:p w14:paraId="0046CF13" w14:textId="77777777" w:rsidR="00B8353A" w:rsidRDefault="00B8353A" w:rsidP="00216712">
            <w:pPr>
              <w:pStyle w:val="TableParagraph"/>
              <w:numPr>
                <w:ilvl w:val="0"/>
                <w:numId w:val="168"/>
              </w:numPr>
              <w:tabs>
                <w:tab w:val="left" w:pos="440"/>
              </w:tabs>
              <w:spacing w:before="8"/>
              <w:ind w:hanging="339"/>
              <w:rPr>
                <w:b/>
              </w:rPr>
            </w:pPr>
            <w:r>
              <w:rPr>
                <w:b/>
              </w:rPr>
              <w:t>U</w:t>
            </w:r>
            <w:r>
              <w:rPr>
                <w:b/>
                <w:spacing w:val="2"/>
              </w:rPr>
              <w:t xml:space="preserve"> </w:t>
            </w:r>
            <w:r>
              <w:rPr>
                <w:b/>
              </w:rPr>
              <w:t>–</w:t>
            </w:r>
            <w:r>
              <w:rPr>
                <w:b/>
                <w:spacing w:val="4"/>
              </w:rPr>
              <w:t xml:space="preserve"> </w:t>
            </w:r>
            <w:r>
              <w:rPr>
                <w:b/>
              </w:rPr>
              <w:t>urine</w:t>
            </w:r>
            <w:r>
              <w:rPr>
                <w:b/>
                <w:spacing w:val="5"/>
              </w:rPr>
              <w:t xml:space="preserve"> </w:t>
            </w:r>
            <w:r>
              <w:rPr>
                <w:b/>
              </w:rPr>
              <w:t>output</w:t>
            </w:r>
          </w:p>
          <w:p w14:paraId="3782C9B8" w14:textId="77777777" w:rsidR="00B8353A" w:rsidRDefault="00B8353A" w:rsidP="00216712">
            <w:pPr>
              <w:pStyle w:val="TableParagraph"/>
              <w:numPr>
                <w:ilvl w:val="0"/>
                <w:numId w:val="168"/>
              </w:numPr>
              <w:tabs>
                <w:tab w:val="left" w:pos="440"/>
              </w:tabs>
              <w:spacing w:before="8"/>
              <w:ind w:hanging="339"/>
              <w:rPr>
                <w:b/>
              </w:rPr>
            </w:pPr>
            <w:r>
              <w:rPr>
                <w:b/>
              </w:rPr>
              <w:t>F</w:t>
            </w:r>
            <w:r>
              <w:rPr>
                <w:b/>
                <w:spacing w:val="2"/>
              </w:rPr>
              <w:t xml:space="preserve"> </w:t>
            </w:r>
            <w:r>
              <w:rPr>
                <w:b/>
              </w:rPr>
              <w:t>– fluid</w:t>
            </w:r>
          </w:p>
          <w:p w14:paraId="2F817790" w14:textId="77777777" w:rsidR="00B8353A" w:rsidRDefault="00B8353A" w:rsidP="00216712">
            <w:pPr>
              <w:pStyle w:val="TableParagraph"/>
              <w:numPr>
                <w:ilvl w:val="0"/>
                <w:numId w:val="168"/>
              </w:numPr>
              <w:tabs>
                <w:tab w:val="left" w:pos="440"/>
              </w:tabs>
              <w:spacing w:before="5"/>
              <w:ind w:hanging="339"/>
              <w:rPr>
                <w:b/>
              </w:rPr>
            </w:pPr>
            <w:r>
              <w:rPr>
                <w:b/>
              </w:rPr>
              <w:t>A</w:t>
            </w:r>
            <w:r>
              <w:rPr>
                <w:b/>
                <w:spacing w:val="2"/>
              </w:rPr>
              <w:t xml:space="preserve"> </w:t>
            </w:r>
            <w:r>
              <w:rPr>
                <w:b/>
              </w:rPr>
              <w:t>–</w:t>
            </w:r>
            <w:r>
              <w:rPr>
                <w:b/>
                <w:spacing w:val="2"/>
              </w:rPr>
              <w:t xml:space="preserve"> </w:t>
            </w:r>
            <w:r>
              <w:rPr>
                <w:b/>
              </w:rPr>
              <w:t>antibiotics</w:t>
            </w:r>
          </w:p>
          <w:p w14:paraId="14D4A9FB" w14:textId="77777777" w:rsidR="00B8353A" w:rsidRDefault="00B8353A" w:rsidP="00216712">
            <w:pPr>
              <w:pStyle w:val="TableParagraph"/>
              <w:numPr>
                <w:ilvl w:val="0"/>
                <w:numId w:val="168"/>
              </w:numPr>
              <w:tabs>
                <w:tab w:val="left" w:pos="440"/>
              </w:tabs>
              <w:spacing w:before="10" w:line="244" w:lineRule="auto"/>
              <w:ind w:right="1261" w:hanging="339"/>
              <w:rPr>
                <w:b/>
              </w:rPr>
            </w:pPr>
            <w:r>
              <w:rPr>
                <w:b/>
              </w:rPr>
              <w:t>L</w:t>
            </w:r>
            <w:r>
              <w:rPr>
                <w:b/>
                <w:spacing w:val="-3"/>
              </w:rPr>
              <w:t xml:space="preserve"> </w:t>
            </w:r>
            <w:r>
              <w:rPr>
                <w:b/>
              </w:rPr>
              <w:t>-lactate</w:t>
            </w:r>
            <w:r>
              <w:rPr>
                <w:b/>
                <w:spacing w:val="-3"/>
              </w:rPr>
              <w:t xml:space="preserve"> </w:t>
            </w:r>
            <w:r>
              <w:rPr>
                <w:b/>
              </w:rPr>
              <w:t>(and hemoglobin)</w:t>
            </w:r>
          </w:p>
          <w:p w14:paraId="3D89AD6B" w14:textId="77777777" w:rsidR="00B8353A" w:rsidRDefault="00B8353A" w:rsidP="00216712">
            <w:pPr>
              <w:pStyle w:val="TableParagraph"/>
              <w:numPr>
                <w:ilvl w:val="0"/>
                <w:numId w:val="168"/>
              </w:numPr>
              <w:tabs>
                <w:tab w:val="left" w:pos="440"/>
              </w:tabs>
              <w:spacing w:before="2"/>
              <w:ind w:hanging="339"/>
              <w:rPr>
                <w:b/>
              </w:rPr>
            </w:pPr>
            <w:r>
              <w:rPr>
                <w:b/>
              </w:rPr>
              <w:t>O –</w:t>
            </w:r>
            <w:r>
              <w:rPr>
                <w:b/>
                <w:spacing w:val="3"/>
              </w:rPr>
              <w:t xml:space="preserve"> </w:t>
            </w:r>
            <w:r>
              <w:rPr>
                <w:b/>
              </w:rPr>
              <w:t>oxygen</w:t>
            </w:r>
          </w:p>
        </w:tc>
        <w:tc>
          <w:tcPr>
            <w:tcW w:w="4569" w:type="dxa"/>
          </w:tcPr>
          <w:p w14:paraId="65CEB44A" w14:textId="77777777" w:rsidR="00B8353A" w:rsidRDefault="00B8353A" w:rsidP="00216712">
            <w:pPr>
              <w:pStyle w:val="TableParagraph"/>
              <w:numPr>
                <w:ilvl w:val="0"/>
                <w:numId w:val="167"/>
              </w:numPr>
              <w:tabs>
                <w:tab w:val="left" w:pos="439"/>
              </w:tabs>
              <w:spacing w:before="14" w:line="247" w:lineRule="auto"/>
              <w:ind w:right="379"/>
            </w:pPr>
            <w:r>
              <w:t xml:space="preserve">Define the following terms: systemic inflammatory response syndrome (SIRS), sepsis, severe sepsis, septic shock, MOFS and acute respiratory distress </w:t>
            </w:r>
            <w:proofErr w:type="gramStart"/>
            <w:r>
              <w:t>syndrome(</w:t>
            </w:r>
            <w:proofErr w:type="gramEnd"/>
            <w:r>
              <w:t>ARDS).</w:t>
            </w:r>
          </w:p>
          <w:p w14:paraId="45E77398" w14:textId="77777777" w:rsidR="00B8353A" w:rsidRDefault="00B8353A" w:rsidP="00216712">
            <w:pPr>
              <w:pStyle w:val="TableParagraph"/>
              <w:numPr>
                <w:ilvl w:val="0"/>
                <w:numId w:val="167"/>
              </w:numPr>
              <w:tabs>
                <w:tab w:val="left" w:pos="439"/>
              </w:tabs>
              <w:spacing w:line="247" w:lineRule="auto"/>
              <w:ind w:right="192"/>
            </w:pPr>
            <w:r>
              <w:t>Differentiate between SIRS, sepsis, severe sepsis and septic shock on the basis of</w:t>
            </w:r>
            <w:r>
              <w:rPr>
                <w:spacing w:val="40"/>
              </w:rPr>
              <w:t xml:space="preserve"> </w:t>
            </w:r>
            <w:r>
              <w:t>signs, symptoms, vital signs, hemodynamic measures and laboratory tests</w:t>
            </w:r>
          </w:p>
          <w:p w14:paraId="5B4A5998" w14:textId="77777777" w:rsidR="00B8353A" w:rsidRDefault="00B8353A" w:rsidP="00216712">
            <w:pPr>
              <w:pStyle w:val="TableParagraph"/>
              <w:numPr>
                <w:ilvl w:val="0"/>
                <w:numId w:val="167"/>
              </w:numPr>
              <w:tabs>
                <w:tab w:val="left" w:pos="439"/>
              </w:tabs>
              <w:spacing w:line="276" w:lineRule="exact"/>
              <w:ind w:hanging="338"/>
            </w:pPr>
            <w:r>
              <w:t>Explain</w:t>
            </w:r>
            <w:r>
              <w:rPr>
                <w:spacing w:val="7"/>
              </w:rPr>
              <w:t xml:space="preserve"> </w:t>
            </w:r>
            <w:r>
              <w:t>the</w:t>
            </w:r>
            <w:r>
              <w:rPr>
                <w:spacing w:val="7"/>
              </w:rPr>
              <w:t xml:space="preserve"> </w:t>
            </w:r>
            <w:r>
              <w:t>seriousness</w:t>
            </w:r>
            <w:r>
              <w:rPr>
                <w:spacing w:val="8"/>
              </w:rPr>
              <w:t xml:space="preserve"> </w:t>
            </w:r>
            <w:r>
              <w:t>of</w:t>
            </w:r>
            <w:r>
              <w:rPr>
                <w:spacing w:val="8"/>
              </w:rPr>
              <w:t xml:space="preserve"> </w:t>
            </w:r>
            <w:r>
              <w:t>sepsis</w:t>
            </w:r>
          </w:p>
          <w:p w14:paraId="4E5C1215" w14:textId="77777777" w:rsidR="00B8353A" w:rsidRDefault="00B8353A" w:rsidP="00216712">
            <w:pPr>
              <w:pStyle w:val="TableParagraph"/>
              <w:numPr>
                <w:ilvl w:val="0"/>
                <w:numId w:val="167"/>
              </w:numPr>
              <w:tabs>
                <w:tab w:val="left" w:pos="439"/>
              </w:tabs>
              <w:spacing w:before="2" w:line="247" w:lineRule="auto"/>
              <w:ind w:right="612"/>
            </w:pPr>
            <w:r>
              <w:t>Describe the microbiological causes of sepsis.</w:t>
            </w:r>
          </w:p>
          <w:p w14:paraId="3D2E7EC1" w14:textId="77777777" w:rsidR="00B8353A" w:rsidRDefault="00B8353A" w:rsidP="00216712">
            <w:pPr>
              <w:pStyle w:val="TableParagraph"/>
              <w:numPr>
                <w:ilvl w:val="0"/>
                <w:numId w:val="167"/>
              </w:numPr>
              <w:tabs>
                <w:tab w:val="left" w:pos="439"/>
              </w:tabs>
              <w:spacing w:line="249" w:lineRule="auto"/>
              <w:ind w:right="1001"/>
            </w:pPr>
            <w:r>
              <w:t>Describe the pathophysiology and mechanism of sepsis.</w:t>
            </w:r>
          </w:p>
          <w:p w14:paraId="3BC184C3" w14:textId="77777777" w:rsidR="00B8353A" w:rsidRDefault="00B8353A" w:rsidP="00216712">
            <w:pPr>
              <w:pStyle w:val="TableParagraph"/>
              <w:numPr>
                <w:ilvl w:val="0"/>
                <w:numId w:val="167"/>
              </w:numPr>
              <w:tabs>
                <w:tab w:val="left" w:pos="439"/>
              </w:tabs>
              <w:spacing w:line="274" w:lineRule="exact"/>
              <w:ind w:hanging="338"/>
            </w:pPr>
            <w:r>
              <w:t>Prioritize</w:t>
            </w:r>
            <w:r>
              <w:rPr>
                <w:spacing w:val="6"/>
              </w:rPr>
              <w:t xml:space="preserve"> </w:t>
            </w:r>
            <w:r>
              <w:t>for</w:t>
            </w:r>
            <w:r>
              <w:rPr>
                <w:spacing w:val="9"/>
              </w:rPr>
              <w:t xml:space="preserve"> </w:t>
            </w:r>
            <w:r>
              <w:t>treatment</w:t>
            </w:r>
            <w:r>
              <w:rPr>
                <w:spacing w:val="8"/>
              </w:rPr>
              <w:t xml:space="preserve"> </w:t>
            </w:r>
            <w:r>
              <w:t>of</w:t>
            </w:r>
            <w:r>
              <w:rPr>
                <w:spacing w:val="5"/>
              </w:rPr>
              <w:t xml:space="preserve"> </w:t>
            </w:r>
            <w:r>
              <w:t>sepsis.</w:t>
            </w:r>
          </w:p>
          <w:p w14:paraId="0A0EEDBB" w14:textId="77777777" w:rsidR="00B8353A" w:rsidRDefault="00B8353A" w:rsidP="00216712">
            <w:pPr>
              <w:pStyle w:val="TableParagraph"/>
              <w:numPr>
                <w:ilvl w:val="0"/>
                <w:numId w:val="167"/>
              </w:numPr>
              <w:tabs>
                <w:tab w:val="left" w:pos="439"/>
              </w:tabs>
              <w:spacing w:before="5" w:line="247" w:lineRule="auto"/>
              <w:ind w:right="320"/>
            </w:pPr>
            <w:r>
              <w:t>Explain the role of vasoactive agents in supporting the physiological function of a patient with sepsis.</w:t>
            </w:r>
          </w:p>
          <w:p w14:paraId="79C2DDF2" w14:textId="77777777" w:rsidR="00B8353A" w:rsidRDefault="00B8353A" w:rsidP="00216712">
            <w:pPr>
              <w:pStyle w:val="TableParagraph"/>
              <w:numPr>
                <w:ilvl w:val="0"/>
                <w:numId w:val="167"/>
              </w:numPr>
              <w:tabs>
                <w:tab w:val="left" w:pos="439"/>
              </w:tabs>
              <w:spacing w:line="244" w:lineRule="auto"/>
              <w:ind w:right="205"/>
            </w:pPr>
            <w:r>
              <w:t>Select appropriate agent, given details of a patient’s condition.</w:t>
            </w:r>
          </w:p>
          <w:p w14:paraId="43C983E6" w14:textId="77777777" w:rsidR="00B8353A" w:rsidRDefault="00B8353A" w:rsidP="00216712">
            <w:pPr>
              <w:pStyle w:val="TableParagraph"/>
              <w:numPr>
                <w:ilvl w:val="0"/>
                <w:numId w:val="167"/>
              </w:numPr>
              <w:tabs>
                <w:tab w:val="left" w:pos="439"/>
              </w:tabs>
              <w:spacing w:line="244" w:lineRule="auto"/>
              <w:ind w:right="878"/>
            </w:pPr>
            <w:r>
              <w:t>Develop an appropriate monitoring program for patients with sepsis.</w:t>
            </w:r>
          </w:p>
          <w:p w14:paraId="24D5F97B" w14:textId="77777777" w:rsidR="00B8353A" w:rsidRDefault="00B8353A" w:rsidP="00216712">
            <w:pPr>
              <w:pStyle w:val="TableParagraph"/>
              <w:numPr>
                <w:ilvl w:val="0"/>
                <w:numId w:val="167"/>
              </w:numPr>
              <w:tabs>
                <w:tab w:val="left" w:pos="439"/>
              </w:tabs>
              <w:spacing w:before="5" w:line="259" w:lineRule="exact"/>
              <w:ind w:hanging="338"/>
            </w:pPr>
            <w:r>
              <w:t>List</w:t>
            </w:r>
            <w:r>
              <w:rPr>
                <w:spacing w:val="4"/>
              </w:rPr>
              <w:t xml:space="preserve"> </w:t>
            </w:r>
            <w:r>
              <w:t>the</w:t>
            </w:r>
            <w:r>
              <w:rPr>
                <w:spacing w:val="9"/>
              </w:rPr>
              <w:t xml:space="preserve"> </w:t>
            </w:r>
            <w:r>
              <w:t>principles</w:t>
            </w:r>
            <w:r>
              <w:rPr>
                <w:spacing w:val="9"/>
              </w:rPr>
              <w:t xml:space="preserve"> </w:t>
            </w:r>
            <w:r>
              <w:t>of</w:t>
            </w:r>
            <w:r>
              <w:rPr>
                <w:spacing w:val="4"/>
              </w:rPr>
              <w:t xml:space="preserve"> </w:t>
            </w:r>
            <w:r>
              <w:t>diagnosis</w:t>
            </w:r>
            <w:r>
              <w:rPr>
                <w:spacing w:val="6"/>
              </w:rPr>
              <w:t xml:space="preserve"> </w:t>
            </w:r>
            <w:r>
              <w:rPr>
                <w:spacing w:val="-5"/>
              </w:rPr>
              <w:t>and</w:t>
            </w:r>
          </w:p>
        </w:tc>
        <w:tc>
          <w:tcPr>
            <w:tcW w:w="2455" w:type="dxa"/>
          </w:tcPr>
          <w:p w14:paraId="3FD09EE1" w14:textId="77777777" w:rsidR="00B8353A" w:rsidRDefault="00B8353A" w:rsidP="00216712">
            <w:pPr>
              <w:pStyle w:val="TableParagraph"/>
              <w:numPr>
                <w:ilvl w:val="0"/>
                <w:numId w:val="166"/>
              </w:numPr>
              <w:tabs>
                <w:tab w:val="left" w:pos="438"/>
              </w:tabs>
              <w:spacing w:before="4" w:line="244" w:lineRule="auto"/>
              <w:ind w:right="209"/>
            </w:pPr>
            <w:r>
              <w:t>Take proper history of patient with sepsis</w:t>
            </w:r>
          </w:p>
          <w:p w14:paraId="416BE43F" w14:textId="77777777" w:rsidR="00B8353A" w:rsidRDefault="00B8353A" w:rsidP="00216712">
            <w:pPr>
              <w:pStyle w:val="TableParagraph"/>
              <w:numPr>
                <w:ilvl w:val="0"/>
                <w:numId w:val="166"/>
              </w:numPr>
              <w:tabs>
                <w:tab w:val="left" w:pos="438"/>
              </w:tabs>
              <w:spacing w:before="2" w:line="247" w:lineRule="auto"/>
              <w:ind w:right="289"/>
            </w:pPr>
            <w:r>
              <w:t>Perform clinical examination of patient with sepsis</w:t>
            </w:r>
          </w:p>
          <w:p w14:paraId="63201BCD" w14:textId="77777777" w:rsidR="00B8353A" w:rsidRDefault="00B8353A" w:rsidP="00216712">
            <w:pPr>
              <w:pStyle w:val="TableParagraph"/>
              <w:numPr>
                <w:ilvl w:val="0"/>
                <w:numId w:val="166"/>
              </w:numPr>
              <w:tabs>
                <w:tab w:val="left" w:pos="438"/>
              </w:tabs>
              <w:spacing w:line="247" w:lineRule="auto"/>
              <w:ind w:right="253"/>
            </w:pPr>
            <w:r>
              <w:t>Determine appropriate fluid resuscitation for sepsis with colloids or crystalloids.</w:t>
            </w:r>
          </w:p>
          <w:p w14:paraId="61D77C49" w14:textId="77777777" w:rsidR="00B8353A" w:rsidRDefault="00B8353A" w:rsidP="00216712">
            <w:pPr>
              <w:pStyle w:val="TableParagraph"/>
              <w:numPr>
                <w:ilvl w:val="0"/>
                <w:numId w:val="166"/>
              </w:numPr>
              <w:tabs>
                <w:tab w:val="left" w:pos="438"/>
              </w:tabs>
              <w:spacing w:line="247" w:lineRule="auto"/>
              <w:ind w:right="286"/>
            </w:pPr>
            <w:r>
              <w:t>Recommend an appropriate antibiotic regimen for treatment of sepsis based on patient characteristics and site of primary infection.</w:t>
            </w:r>
          </w:p>
          <w:p w14:paraId="22C7DD2E" w14:textId="77777777" w:rsidR="00B8353A" w:rsidRDefault="00B8353A" w:rsidP="00216712">
            <w:pPr>
              <w:pStyle w:val="TableParagraph"/>
              <w:numPr>
                <w:ilvl w:val="0"/>
                <w:numId w:val="166"/>
              </w:numPr>
              <w:tabs>
                <w:tab w:val="left" w:pos="437"/>
              </w:tabs>
              <w:spacing w:line="249" w:lineRule="auto"/>
              <w:ind w:left="437" w:right="410"/>
            </w:pPr>
            <w:r>
              <w:t>Carry</w:t>
            </w:r>
            <w:r>
              <w:rPr>
                <w:spacing w:val="-11"/>
              </w:rPr>
              <w:t xml:space="preserve"> </w:t>
            </w:r>
            <w:r>
              <w:t>out</w:t>
            </w:r>
            <w:r>
              <w:rPr>
                <w:spacing w:val="-11"/>
              </w:rPr>
              <w:t xml:space="preserve"> </w:t>
            </w:r>
            <w:r>
              <w:t>Sepsis</w:t>
            </w:r>
            <w:r>
              <w:rPr>
                <w:spacing w:val="-12"/>
              </w:rPr>
              <w:t xml:space="preserve"> </w:t>
            </w:r>
            <w:r>
              <w:t>6 (BUFALO)</w:t>
            </w:r>
          </w:p>
          <w:p w14:paraId="687CED53" w14:textId="77777777" w:rsidR="00B8353A" w:rsidRDefault="00B8353A" w:rsidP="00474A44">
            <w:pPr>
              <w:pStyle w:val="TableParagraph"/>
              <w:spacing w:line="264" w:lineRule="exact"/>
              <w:ind w:left="437"/>
            </w:pPr>
            <w:r>
              <w:t>recommendations</w:t>
            </w:r>
          </w:p>
        </w:tc>
        <w:tc>
          <w:tcPr>
            <w:tcW w:w="1437" w:type="dxa"/>
          </w:tcPr>
          <w:p w14:paraId="1BA96B29" w14:textId="77777777" w:rsidR="00B8353A" w:rsidRDefault="00B8353A" w:rsidP="00474A44">
            <w:pPr>
              <w:pStyle w:val="TableParagraph"/>
              <w:spacing w:before="4"/>
              <w:ind w:left="99"/>
            </w:pPr>
            <w:r>
              <w:t>CBL/SDL</w:t>
            </w:r>
          </w:p>
        </w:tc>
        <w:tc>
          <w:tcPr>
            <w:tcW w:w="1102" w:type="dxa"/>
          </w:tcPr>
          <w:p w14:paraId="4D80CDD9" w14:textId="77777777" w:rsidR="00B8353A" w:rsidRDefault="00B8353A" w:rsidP="00474A44">
            <w:pPr>
              <w:pStyle w:val="TableParagraph"/>
              <w:spacing w:line="244" w:lineRule="exact"/>
              <w:ind w:left="100"/>
              <w:rPr>
                <w:rFonts w:ascii="Times New Roman"/>
              </w:rPr>
            </w:pPr>
            <w:r>
              <w:rPr>
                <w:rFonts w:ascii="Times New Roman"/>
              </w:rPr>
              <w:t>MCQ/SE</w:t>
            </w:r>
          </w:p>
          <w:p w14:paraId="6165E262" w14:textId="77777777" w:rsidR="00B8353A" w:rsidRDefault="00B8353A" w:rsidP="00474A44">
            <w:pPr>
              <w:pStyle w:val="TableParagraph"/>
              <w:spacing w:before="6" w:line="247" w:lineRule="auto"/>
              <w:ind w:left="100"/>
              <w:rPr>
                <w:rFonts w:ascii="Times New Roman"/>
              </w:rPr>
            </w:pPr>
            <w:r>
              <w:rPr>
                <w:rFonts w:ascii="Times New Roman"/>
              </w:rPr>
              <w:t>Q/SAQ/ OSPE/Lo</w:t>
            </w:r>
          </w:p>
          <w:p w14:paraId="1CAAC0AA" w14:textId="77777777" w:rsidR="00B8353A" w:rsidRDefault="00B8353A" w:rsidP="00474A44">
            <w:pPr>
              <w:pStyle w:val="TableParagraph"/>
              <w:spacing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bl>
    <w:p w14:paraId="780D9EF4"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3D97E3E3" w14:textId="77777777" w:rsidR="00B8353A" w:rsidRDefault="00B8353A" w:rsidP="0084098F">
      <w:pPr>
        <w:pStyle w:val="BodyText"/>
      </w:pPr>
    </w:p>
    <w:p w14:paraId="070E4EDD"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615A4056" w14:textId="77777777" w:rsidTr="00474A44">
        <w:trPr>
          <w:trHeight w:val="1665"/>
        </w:trPr>
        <w:tc>
          <w:tcPr>
            <w:tcW w:w="630" w:type="dxa"/>
          </w:tcPr>
          <w:p w14:paraId="4AF42E21" w14:textId="77777777" w:rsidR="00B8353A" w:rsidRDefault="00B8353A" w:rsidP="00474A44">
            <w:pPr>
              <w:pStyle w:val="TableParagraph"/>
              <w:rPr>
                <w:rFonts w:ascii="Times New Roman"/>
              </w:rPr>
            </w:pPr>
          </w:p>
        </w:tc>
        <w:tc>
          <w:tcPr>
            <w:tcW w:w="1734" w:type="dxa"/>
          </w:tcPr>
          <w:p w14:paraId="149A8A86" w14:textId="77777777" w:rsidR="00B8353A" w:rsidRDefault="00B8353A" w:rsidP="00474A44">
            <w:pPr>
              <w:pStyle w:val="TableParagraph"/>
              <w:rPr>
                <w:rFonts w:ascii="Times New Roman"/>
              </w:rPr>
            </w:pPr>
          </w:p>
        </w:tc>
        <w:tc>
          <w:tcPr>
            <w:tcW w:w="3046" w:type="dxa"/>
          </w:tcPr>
          <w:p w14:paraId="07C0E4B0" w14:textId="77777777" w:rsidR="00B8353A" w:rsidRDefault="00B8353A" w:rsidP="00474A44">
            <w:pPr>
              <w:pStyle w:val="TableParagraph"/>
              <w:rPr>
                <w:rFonts w:ascii="Times New Roman"/>
              </w:rPr>
            </w:pPr>
          </w:p>
        </w:tc>
        <w:tc>
          <w:tcPr>
            <w:tcW w:w="4569" w:type="dxa"/>
          </w:tcPr>
          <w:p w14:paraId="0E11FBA6" w14:textId="77777777" w:rsidR="00B8353A" w:rsidRDefault="00B8353A" w:rsidP="00474A44">
            <w:pPr>
              <w:pStyle w:val="TableParagraph"/>
              <w:spacing w:before="6"/>
              <w:ind w:left="439"/>
            </w:pPr>
            <w:r>
              <w:t>management</w:t>
            </w:r>
            <w:r>
              <w:rPr>
                <w:spacing w:val="9"/>
              </w:rPr>
              <w:t xml:space="preserve"> </w:t>
            </w:r>
            <w:r>
              <w:t>of</w:t>
            </w:r>
            <w:r>
              <w:rPr>
                <w:spacing w:val="10"/>
              </w:rPr>
              <w:t xml:space="preserve"> </w:t>
            </w:r>
            <w:r>
              <w:t>sepsis.</w:t>
            </w:r>
          </w:p>
          <w:p w14:paraId="62EFBC43" w14:textId="77777777" w:rsidR="00B8353A" w:rsidRDefault="00B8353A" w:rsidP="00216712">
            <w:pPr>
              <w:pStyle w:val="TableParagraph"/>
              <w:numPr>
                <w:ilvl w:val="0"/>
                <w:numId w:val="165"/>
              </w:numPr>
              <w:tabs>
                <w:tab w:val="left" w:pos="439"/>
              </w:tabs>
              <w:spacing w:before="8" w:line="247" w:lineRule="auto"/>
              <w:ind w:right="198"/>
            </w:pPr>
            <w:r>
              <w:rPr>
                <w:noProof/>
              </w:rPr>
              <mc:AlternateContent>
                <mc:Choice Requires="wpg">
                  <w:drawing>
                    <wp:anchor distT="0" distB="0" distL="0" distR="0" simplePos="0" relativeHeight="251654144" behindDoc="1" locked="0" layoutInCell="1" allowOverlap="1" wp14:anchorId="5A7AC230" wp14:editId="7F4F1146">
                      <wp:simplePos x="0" y="0"/>
                      <wp:positionH relativeFrom="column">
                        <wp:posOffset>-1094994</wp:posOffset>
                      </wp:positionH>
                      <wp:positionV relativeFrom="paragraph">
                        <wp:posOffset>133334</wp:posOffset>
                      </wp:positionV>
                      <wp:extent cx="4803775" cy="475361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18" name="Image 18"/>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20F09328" id="Group 17" o:spid="_x0000_s1026" style="position:absolute;margin-left:-86.2pt;margin-top:10.5pt;width:378.25pt;height:374.3pt;z-index:-251662336;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">
                      <v:shape id="Image 18"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">
                        <v:imagedata r:id="rId87" o:title=""/>
                      </v:shape>
                    </v:group>
                  </w:pict>
                </mc:Fallback>
              </mc:AlternateContent>
            </w:r>
            <w:r>
              <w:t>State when to involve the infection control team.</w:t>
            </w:r>
          </w:p>
          <w:p w14:paraId="22162F95" w14:textId="77777777" w:rsidR="00B8353A" w:rsidRDefault="00B8353A" w:rsidP="00474A44">
            <w:pPr>
              <w:pStyle w:val="TableParagraph"/>
              <w:spacing w:line="247" w:lineRule="auto"/>
              <w:ind w:left="439"/>
            </w:pPr>
            <w:r>
              <w:t>State when to take appropriate microbiological specimens.</w:t>
            </w:r>
          </w:p>
        </w:tc>
        <w:tc>
          <w:tcPr>
            <w:tcW w:w="2455" w:type="dxa"/>
          </w:tcPr>
          <w:p w14:paraId="482C276B" w14:textId="77777777" w:rsidR="00B8353A" w:rsidRDefault="00B8353A" w:rsidP="00474A44">
            <w:pPr>
              <w:pStyle w:val="TableParagraph"/>
              <w:spacing w:before="6" w:line="247" w:lineRule="auto"/>
              <w:ind w:left="437" w:right="212"/>
              <w:jc w:val="both"/>
            </w:pPr>
            <w:r>
              <w:t>within</w:t>
            </w:r>
            <w:r>
              <w:rPr>
                <w:spacing w:val="-12"/>
              </w:rPr>
              <w:t xml:space="preserve"> </w:t>
            </w:r>
            <w:r>
              <w:t>the</w:t>
            </w:r>
            <w:r>
              <w:rPr>
                <w:spacing w:val="-11"/>
              </w:rPr>
              <w:t xml:space="preserve"> </w:t>
            </w:r>
            <w:r>
              <w:t>first</w:t>
            </w:r>
            <w:r>
              <w:rPr>
                <w:spacing w:val="-12"/>
              </w:rPr>
              <w:t xml:space="preserve"> </w:t>
            </w:r>
            <w:r>
              <w:t>hour to reduce mortality</w:t>
            </w:r>
          </w:p>
          <w:p w14:paraId="60F107DD" w14:textId="77777777" w:rsidR="00B8353A" w:rsidRDefault="00B8353A" w:rsidP="00216712">
            <w:pPr>
              <w:pStyle w:val="TableParagraph"/>
              <w:numPr>
                <w:ilvl w:val="0"/>
                <w:numId w:val="164"/>
              </w:numPr>
              <w:tabs>
                <w:tab w:val="left" w:pos="436"/>
                <w:tab w:val="left" w:pos="438"/>
                <w:tab w:val="left" w:pos="1922"/>
              </w:tabs>
              <w:spacing w:line="247" w:lineRule="auto"/>
              <w:ind w:right="90"/>
              <w:jc w:val="both"/>
            </w:pPr>
            <w:r>
              <w:t>Prescribe antibiotic following</w:t>
            </w:r>
            <w:r>
              <w:tab/>
            </w:r>
            <w:r>
              <w:rPr>
                <w:spacing w:val="-4"/>
              </w:rPr>
              <w:t xml:space="preserve">local </w:t>
            </w:r>
            <w:r>
              <w:t>guidelines/protocols</w:t>
            </w:r>
          </w:p>
        </w:tc>
        <w:tc>
          <w:tcPr>
            <w:tcW w:w="1437" w:type="dxa"/>
          </w:tcPr>
          <w:p w14:paraId="19C79AE1" w14:textId="77777777" w:rsidR="00B8353A" w:rsidRDefault="00B8353A" w:rsidP="00474A44">
            <w:pPr>
              <w:pStyle w:val="TableParagraph"/>
              <w:rPr>
                <w:rFonts w:ascii="Times New Roman"/>
              </w:rPr>
            </w:pPr>
          </w:p>
        </w:tc>
        <w:tc>
          <w:tcPr>
            <w:tcW w:w="1102" w:type="dxa"/>
          </w:tcPr>
          <w:p w14:paraId="198D6B4E" w14:textId="77777777" w:rsidR="00B8353A" w:rsidRDefault="00B8353A" w:rsidP="00474A44">
            <w:pPr>
              <w:pStyle w:val="TableParagraph"/>
              <w:rPr>
                <w:rFonts w:ascii="Times New Roman"/>
              </w:rPr>
            </w:pPr>
          </w:p>
        </w:tc>
      </w:tr>
      <w:tr w:rsidR="00B8353A" w14:paraId="1B22EBCC" w14:textId="77777777" w:rsidTr="00474A44">
        <w:trPr>
          <w:trHeight w:val="366"/>
        </w:trPr>
        <w:tc>
          <w:tcPr>
            <w:tcW w:w="14973" w:type="dxa"/>
            <w:gridSpan w:val="7"/>
          </w:tcPr>
          <w:p w14:paraId="5E631B80" w14:textId="77777777" w:rsidR="00B8353A" w:rsidRDefault="00B8353A" w:rsidP="00474A44">
            <w:pPr>
              <w:pStyle w:val="TableParagraph"/>
              <w:tabs>
                <w:tab w:val="left" w:pos="752"/>
              </w:tabs>
              <w:spacing w:line="347" w:lineRule="exact"/>
              <w:ind w:left="159"/>
              <w:rPr>
                <w:b/>
                <w:sz w:val="30"/>
              </w:rPr>
            </w:pPr>
            <w:r>
              <w:rPr>
                <w:b/>
                <w:spacing w:val="-5"/>
                <w:sz w:val="30"/>
              </w:rPr>
              <w:t>II.</w:t>
            </w:r>
            <w:r>
              <w:rPr>
                <w:b/>
                <w:sz w:val="30"/>
              </w:rPr>
              <w:tab/>
              <w:t>Skin</w:t>
            </w:r>
            <w:r>
              <w:rPr>
                <w:b/>
                <w:spacing w:val="-4"/>
                <w:sz w:val="30"/>
              </w:rPr>
              <w:t xml:space="preserve"> </w:t>
            </w:r>
            <w:r>
              <w:rPr>
                <w:b/>
                <w:sz w:val="30"/>
              </w:rPr>
              <w:t>&amp;</w:t>
            </w:r>
            <w:r>
              <w:rPr>
                <w:b/>
                <w:spacing w:val="-1"/>
                <w:sz w:val="30"/>
              </w:rPr>
              <w:t xml:space="preserve"> </w:t>
            </w:r>
            <w:r>
              <w:rPr>
                <w:b/>
                <w:sz w:val="30"/>
              </w:rPr>
              <w:t>Subcutaneous</w:t>
            </w:r>
            <w:r>
              <w:rPr>
                <w:b/>
                <w:spacing w:val="2"/>
                <w:sz w:val="30"/>
              </w:rPr>
              <w:t xml:space="preserve"> </w:t>
            </w:r>
            <w:r>
              <w:rPr>
                <w:b/>
                <w:sz w:val="30"/>
              </w:rPr>
              <w:t>tissue</w:t>
            </w:r>
          </w:p>
        </w:tc>
      </w:tr>
      <w:tr w:rsidR="00B8353A" w14:paraId="5E2F863C" w14:textId="77777777" w:rsidTr="00474A44">
        <w:trPr>
          <w:trHeight w:val="2250"/>
        </w:trPr>
        <w:tc>
          <w:tcPr>
            <w:tcW w:w="630" w:type="dxa"/>
          </w:tcPr>
          <w:p w14:paraId="25BCB2F9" w14:textId="77777777" w:rsidR="00B8353A" w:rsidRDefault="00B8353A" w:rsidP="00474A44">
            <w:pPr>
              <w:pStyle w:val="TableParagraph"/>
              <w:spacing w:before="6"/>
              <w:ind w:left="104"/>
            </w:pPr>
            <w:r>
              <w:rPr>
                <w:spacing w:val="-10"/>
              </w:rPr>
              <w:t>6</w:t>
            </w:r>
          </w:p>
        </w:tc>
        <w:tc>
          <w:tcPr>
            <w:tcW w:w="1734" w:type="dxa"/>
          </w:tcPr>
          <w:p w14:paraId="532AC755" w14:textId="77777777" w:rsidR="00B8353A" w:rsidRDefault="00B8353A" w:rsidP="00474A44">
            <w:pPr>
              <w:pStyle w:val="TableParagraph"/>
              <w:spacing w:before="6" w:line="247" w:lineRule="auto"/>
              <w:ind w:left="100" w:right="159"/>
              <w:rPr>
                <w:b/>
              </w:rPr>
            </w:pPr>
            <w:r>
              <w:rPr>
                <w:b/>
              </w:rPr>
              <w:t>Skin</w:t>
            </w:r>
            <w:r>
              <w:rPr>
                <w:b/>
                <w:spacing w:val="-7"/>
              </w:rPr>
              <w:t xml:space="preserve"> </w:t>
            </w:r>
            <w:r>
              <w:rPr>
                <w:b/>
              </w:rPr>
              <w:t>swellings and lumps</w:t>
            </w:r>
          </w:p>
        </w:tc>
        <w:tc>
          <w:tcPr>
            <w:tcW w:w="3046" w:type="dxa"/>
          </w:tcPr>
          <w:p w14:paraId="2B2DEFA8" w14:textId="77777777" w:rsidR="00B8353A" w:rsidRDefault="00B8353A" w:rsidP="00474A44">
            <w:pPr>
              <w:pStyle w:val="TableParagraph"/>
              <w:spacing w:before="6" w:line="244" w:lineRule="auto"/>
              <w:ind w:left="101" w:right="221"/>
            </w:pPr>
            <w:r>
              <w:t>Cyst, Dermoid, Papilloma, Fibroma, Bursae, ganglion, Neurofibroma,</w:t>
            </w:r>
            <w:r>
              <w:rPr>
                <w:spacing w:val="-1"/>
              </w:rPr>
              <w:t xml:space="preserve"> </w:t>
            </w:r>
            <w:r>
              <w:t>Schwannoma and Basal Cell Carcinoma</w:t>
            </w:r>
          </w:p>
          <w:p w14:paraId="1C4FC977" w14:textId="77777777" w:rsidR="00B8353A" w:rsidRDefault="00B8353A" w:rsidP="00216712">
            <w:pPr>
              <w:pStyle w:val="TableParagraph"/>
              <w:numPr>
                <w:ilvl w:val="0"/>
                <w:numId w:val="163"/>
              </w:numPr>
              <w:tabs>
                <w:tab w:val="left" w:pos="440"/>
              </w:tabs>
              <w:spacing w:before="4"/>
            </w:pPr>
            <w:r>
              <w:t>Classification</w:t>
            </w:r>
          </w:p>
          <w:p w14:paraId="3BF08E02" w14:textId="77777777" w:rsidR="00B8353A" w:rsidRDefault="00B8353A" w:rsidP="00216712">
            <w:pPr>
              <w:pStyle w:val="TableParagraph"/>
              <w:numPr>
                <w:ilvl w:val="0"/>
                <w:numId w:val="163"/>
              </w:numPr>
              <w:tabs>
                <w:tab w:val="left" w:pos="440"/>
              </w:tabs>
              <w:spacing w:before="10"/>
            </w:pPr>
            <w:r>
              <w:t>Clinical</w:t>
            </w:r>
            <w:r>
              <w:rPr>
                <w:spacing w:val="5"/>
              </w:rPr>
              <w:t xml:space="preserve"> </w:t>
            </w:r>
            <w:r>
              <w:t>features</w:t>
            </w:r>
          </w:p>
          <w:p w14:paraId="1684A9E9" w14:textId="77777777" w:rsidR="00B8353A" w:rsidRDefault="00B8353A" w:rsidP="00216712">
            <w:pPr>
              <w:pStyle w:val="TableParagraph"/>
              <w:numPr>
                <w:ilvl w:val="0"/>
                <w:numId w:val="163"/>
              </w:numPr>
              <w:tabs>
                <w:tab w:val="left" w:pos="440"/>
              </w:tabs>
              <w:spacing w:before="5"/>
            </w:pPr>
            <w:r>
              <w:t>Diagnosis</w:t>
            </w:r>
          </w:p>
          <w:p w14:paraId="7A77188C" w14:textId="77777777" w:rsidR="00B8353A" w:rsidRDefault="00B8353A" w:rsidP="00216712">
            <w:pPr>
              <w:pStyle w:val="TableParagraph"/>
              <w:numPr>
                <w:ilvl w:val="0"/>
                <w:numId w:val="163"/>
              </w:numPr>
              <w:tabs>
                <w:tab w:val="left" w:pos="440"/>
              </w:tabs>
              <w:spacing w:before="8" w:line="261" w:lineRule="exact"/>
            </w:pPr>
            <w:r>
              <w:t>Management</w:t>
            </w:r>
          </w:p>
        </w:tc>
        <w:tc>
          <w:tcPr>
            <w:tcW w:w="4569" w:type="dxa"/>
          </w:tcPr>
          <w:p w14:paraId="45F5A8F2" w14:textId="77777777" w:rsidR="00B8353A" w:rsidRDefault="00B8353A" w:rsidP="00216712">
            <w:pPr>
              <w:pStyle w:val="TableParagraph"/>
              <w:numPr>
                <w:ilvl w:val="0"/>
                <w:numId w:val="162"/>
              </w:numPr>
              <w:tabs>
                <w:tab w:val="left" w:pos="439"/>
              </w:tabs>
              <w:spacing w:before="6" w:line="244" w:lineRule="auto"/>
              <w:ind w:right="663"/>
            </w:pPr>
            <w:r>
              <w:t>Classify lumps in skin &amp; subcutaneous tissue</w:t>
            </w:r>
          </w:p>
          <w:p w14:paraId="7C5F2FF1" w14:textId="77777777" w:rsidR="00B8353A" w:rsidRDefault="00B8353A" w:rsidP="00216712">
            <w:pPr>
              <w:pStyle w:val="TableParagraph"/>
              <w:numPr>
                <w:ilvl w:val="0"/>
                <w:numId w:val="162"/>
              </w:numPr>
              <w:tabs>
                <w:tab w:val="left" w:pos="439"/>
              </w:tabs>
              <w:spacing w:before="2" w:line="247" w:lineRule="auto"/>
              <w:ind w:right="1012"/>
            </w:pPr>
            <w:r>
              <w:t>Differentiate between benign and malignant tumors</w:t>
            </w:r>
          </w:p>
          <w:p w14:paraId="6ABF1D32" w14:textId="77777777" w:rsidR="00B8353A" w:rsidRDefault="00B8353A" w:rsidP="00216712">
            <w:pPr>
              <w:pStyle w:val="TableParagraph"/>
              <w:numPr>
                <w:ilvl w:val="0"/>
                <w:numId w:val="162"/>
              </w:numPr>
              <w:tabs>
                <w:tab w:val="left" w:pos="439"/>
              </w:tabs>
              <w:spacing w:line="244" w:lineRule="auto"/>
              <w:ind w:right="978"/>
            </w:pPr>
            <w:r>
              <w:t>List the principles of diagnosis and management of lumps in skin &amp; subcutaneous tissue.</w:t>
            </w:r>
          </w:p>
        </w:tc>
        <w:tc>
          <w:tcPr>
            <w:tcW w:w="2455" w:type="dxa"/>
          </w:tcPr>
          <w:p w14:paraId="40CFEF8A" w14:textId="77777777" w:rsidR="00B8353A" w:rsidRDefault="00B8353A" w:rsidP="00216712">
            <w:pPr>
              <w:pStyle w:val="TableParagraph"/>
              <w:numPr>
                <w:ilvl w:val="0"/>
                <w:numId w:val="161"/>
              </w:numPr>
              <w:tabs>
                <w:tab w:val="left" w:pos="438"/>
              </w:tabs>
              <w:spacing w:before="6" w:line="247" w:lineRule="auto"/>
              <w:ind w:right="154"/>
            </w:pPr>
            <w:r>
              <w:t>Take proper history of patient</w:t>
            </w:r>
            <w:r>
              <w:rPr>
                <w:spacing w:val="40"/>
              </w:rPr>
              <w:t xml:space="preserve"> </w:t>
            </w:r>
            <w:r>
              <w:t>presenting with skin swelling</w:t>
            </w:r>
          </w:p>
          <w:p w14:paraId="04255BF3" w14:textId="77777777" w:rsidR="00B8353A" w:rsidRDefault="00B8353A" w:rsidP="00216712">
            <w:pPr>
              <w:pStyle w:val="TableParagraph"/>
              <w:numPr>
                <w:ilvl w:val="0"/>
                <w:numId w:val="161"/>
              </w:numPr>
              <w:tabs>
                <w:tab w:val="left" w:pos="438"/>
              </w:tabs>
              <w:spacing w:line="244" w:lineRule="auto"/>
              <w:ind w:right="314"/>
            </w:pPr>
            <w:r>
              <w:t>Perform clinical examination of patient presenting with skin swelling</w:t>
            </w:r>
          </w:p>
        </w:tc>
        <w:tc>
          <w:tcPr>
            <w:tcW w:w="1437" w:type="dxa"/>
          </w:tcPr>
          <w:p w14:paraId="28453273" w14:textId="77777777" w:rsidR="00B8353A" w:rsidRDefault="00B8353A" w:rsidP="00474A44">
            <w:pPr>
              <w:pStyle w:val="TableParagraph"/>
              <w:spacing w:before="6" w:line="247" w:lineRule="auto"/>
              <w:ind w:left="99"/>
            </w:pPr>
            <w:r>
              <w:t>Lecture/ CBL/SDL</w:t>
            </w:r>
          </w:p>
        </w:tc>
        <w:tc>
          <w:tcPr>
            <w:tcW w:w="1102" w:type="dxa"/>
          </w:tcPr>
          <w:p w14:paraId="01AD2FF6" w14:textId="77777777" w:rsidR="00B8353A" w:rsidRDefault="00B8353A" w:rsidP="00474A44">
            <w:pPr>
              <w:pStyle w:val="TableParagraph"/>
              <w:spacing w:line="247" w:lineRule="exact"/>
              <w:ind w:left="100"/>
              <w:rPr>
                <w:rFonts w:ascii="Times New Roman"/>
              </w:rPr>
            </w:pPr>
            <w:r>
              <w:rPr>
                <w:rFonts w:ascii="Times New Roman"/>
              </w:rPr>
              <w:t>MCQ/SE</w:t>
            </w:r>
          </w:p>
          <w:p w14:paraId="6C159D19" w14:textId="77777777" w:rsidR="00B8353A" w:rsidRDefault="00B8353A" w:rsidP="00474A44">
            <w:pPr>
              <w:pStyle w:val="TableParagraph"/>
              <w:spacing w:before="6" w:line="247" w:lineRule="auto"/>
              <w:ind w:left="100"/>
              <w:rPr>
                <w:rFonts w:ascii="Times New Roman"/>
              </w:rPr>
            </w:pPr>
            <w:r>
              <w:rPr>
                <w:rFonts w:ascii="Times New Roman"/>
              </w:rPr>
              <w:t>Q/SAQ/ OSPE/Lo</w:t>
            </w:r>
          </w:p>
          <w:p w14:paraId="1438B2C9" w14:textId="77777777" w:rsidR="00B8353A" w:rsidRDefault="00B8353A" w:rsidP="00474A44">
            <w:pPr>
              <w:pStyle w:val="TableParagraph"/>
              <w:spacing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0FAA9750" w14:textId="77777777" w:rsidTr="00474A44">
        <w:trPr>
          <w:trHeight w:val="2500"/>
        </w:trPr>
        <w:tc>
          <w:tcPr>
            <w:tcW w:w="630" w:type="dxa"/>
          </w:tcPr>
          <w:p w14:paraId="603D94FF" w14:textId="77777777" w:rsidR="00B8353A" w:rsidRDefault="00B8353A" w:rsidP="00474A44">
            <w:pPr>
              <w:pStyle w:val="TableParagraph"/>
              <w:spacing w:before="6"/>
              <w:ind w:left="104"/>
            </w:pPr>
            <w:r>
              <w:rPr>
                <w:spacing w:val="-10"/>
              </w:rPr>
              <w:t>7</w:t>
            </w:r>
          </w:p>
        </w:tc>
        <w:tc>
          <w:tcPr>
            <w:tcW w:w="1734" w:type="dxa"/>
          </w:tcPr>
          <w:p w14:paraId="3589D560" w14:textId="77777777" w:rsidR="00B8353A" w:rsidRDefault="00B8353A" w:rsidP="00474A44">
            <w:pPr>
              <w:pStyle w:val="TableParagraph"/>
              <w:spacing w:before="6" w:line="247" w:lineRule="auto"/>
              <w:ind w:left="100"/>
              <w:rPr>
                <w:b/>
              </w:rPr>
            </w:pPr>
            <w:r>
              <w:rPr>
                <w:b/>
              </w:rPr>
              <w:t>Sinuses</w:t>
            </w:r>
            <w:r>
              <w:rPr>
                <w:b/>
                <w:spacing w:val="-11"/>
              </w:rPr>
              <w:t xml:space="preserve"> </w:t>
            </w:r>
            <w:r>
              <w:rPr>
                <w:b/>
              </w:rPr>
              <w:t>and fistulas</w:t>
            </w:r>
          </w:p>
        </w:tc>
        <w:tc>
          <w:tcPr>
            <w:tcW w:w="3046" w:type="dxa"/>
          </w:tcPr>
          <w:p w14:paraId="03CB9C72" w14:textId="77777777" w:rsidR="00B8353A" w:rsidRDefault="00B8353A" w:rsidP="00216712">
            <w:pPr>
              <w:pStyle w:val="TableParagraph"/>
              <w:numPr>
                <w:ilvl w:val="0"/>
                <w:numId w:val="160"/>
              </w:numPr>
              <w:tabs>
                <w:tab w:val="left" w:pos="440"/>
              </w:tabs>
              <w:spacing w:before="6"/>
            </w:pPr>
            <w:r>
              <w:t>Classification</w:t>
            </w:r>
          </w:p>
          <w:p w14:paraId="353D695A" w14:textId="77777777" w:rsidR="00B8353A" w:rsidRDefault="00B8353A" w:rsidP="00216712">
            <w:pPr>
              <w:pStyle w:val="TableParagraph"/>
              <w:numPr>
                <w:ilvl w:val="0"/>
                <w:numId w:val="160"/>
              </w:numPr>
              <w:tabs>
                <w:tab w:val="left" w:pos="440"/>
              </w:tabs>
              <w:spacing w:before="6"/>
            </w:pPr>
            <w:r>
              <w:t>Causes</w:t>
            </w:r>
          </w:p>
          <w:p w14:paraId="0FFF746B" w14:textId="77777777" w:rsidR="00B8353A" w:rsidRDefault="00B8353A" w:rsidP="00216712">
            <w:pPr>
              <w:pStyle w:val="TableParagraph"/>
              <w:numPr>
                <w:ilvl w:val="0"/>
                <w:numId w:val="160"/>
              </w:numPr>
              <w:tabs>
                <w:tab w:val="left" w:pos="440"/>
              </w:tabs>
              <w:spacing w:before="7"/>
            </w:pPr>
            <w:r>
              <w:t>Clinical</w:t>
            </w:r>
            <w:r>
              <w:rPr>
                <w:spacing w:val="5"/>
              </w:rPr>
              <w:t xml:space="preserve"> </w:t>
            </w:r>
            <w:r>
              <w:t>features</w:t>
            </w:r>
          </w:p>
          <w:p w14:paraId="5621F4BA" w14:textId="77777777" w:rsidR="00B8353A" w:rsidRDefault="00B8353A" w:rsidP="00216712">
            <w:pPr>
              <w:pStyle w:val="TableParagraph"/>
              <w:numPr>
                <w:ilvl w:val="0"/>
                <w:numId w:val="160"/>
              </w:numPr>
              <w:tabs>
                <w:tab w:val="left" w:pos="440"/>
              </w:tabs>
              <w:spacing w:before="8"/>
            </w:pPr>
            <w:r>
              <w:t>Diagnosis</w:t>
            </w:r>
          </w:p>
          <w:p w14:paraId="6FB664D3" w14:textId="77777777" w:rsidR="00B8353A" w:rsidRDefault="00B8353A" w:rsidP="00216712">
            <w:pPr>
              <w:pStyle w:val="TableParagraph"/>
              <w:numPr>
                <w:ilvl w:val="0"/>
                <w:numId w:val="160"/>
              </w:numPr>
              <w:tabs>
                <w:tab w:val="left" w:pos="440"/>
              </w:tabs>
              <w:spacing w:before="8"/>
            </w:pPr>
            <w:r>
              <w:t>Management</w:t>
            </w:r>
            <w:r>
              <w:rPr>
                <w:spacing w:val="18"/>
              </w:rPr>
              <w:t xml:space="preserve"> </w:t>
            </w:r>
            <w:r>
              <w:t>principles</w:t>
            </w:r>
          </w:p>
        </w:tc>
        <w:tc>
          <w:tcPr>
            <w:tcW w:w="4569" w:type="dxa"/>
          </w:tcPr>
          <w:p w14:paraId="4346EA03" w14:textId="77777777" w:rsidR="00B8353A" w:rsidRDefault="00B8353A" w:rsidP="00216712">
            <w:pPr>
              <w:pStyle w:val="TableParagraph"/>
              <w:numPr>
                <w:ilvl w:val="0"/>
                <w:numId w:val="159"/>
              </w:numPr>
              <w:tabs>
                <w:tab w:val="left" w:pos="439"/>
              </w:tabs>
              <w:spacing w:before="6" w:line="244" w:lineRule="auto"/>
              <w:ind w:right="286"/>
            </w:pPr>
            <w:r>
              <w:t>List the principles of diagnosis and management of sinuses and fistula on the basis of its etiology.</w:t>
            </w:r>
          </w:p>
        </w:tc>
        <w:tc>
          <w:tcPr>
            <w:tcW w:w="2455" w:type="dxa"/>
          </w:tcPr>
          <w:p w14:paraId="128C5C92" w14:textId="77777777" w:rsidR="00B8353A" w:rsidRDefault="00B8353A" w:rsidP="00216712">
            <w:pPr>
              <w:pStyle w:val="TableParagraph"/>
              <w:numPr>
                <w:ilvl w:val="0"/>
                <w:numId w:val="158"/>
              </w:numPr>
              <w:tabs>
                <w:tab w:val="left" w:pos="438"/>
              </w:tabs>
              <w:spacing w:before="6" w:line="247" w:lineRule="auto"/>
              <w:ind w:right="209"/>
            </w:pPr>
            <w:r>
              <w:t>Take proper history of patient presenting with sinuses and fistula</w:t>
            </w:r>
          </w:p>
          <w:p w14:paraId="2DC7FA99" w14:textId="77777777" w:rsidR="00B8353A" w:rsidRDefault="00B8353A" w:rsidP="00216712">
            <w:pPr>
              <w:pStyle w:val="TableParagraph"/>
              <w:numPr>
                <w:ilvl w:val="0"/>
                <w:numId w:val="158"/>
              </w:numPr>
              <w:tabs>
                <w:tab w:val="left" w:pos="438"/>
              </w:tabs>
              <w:spacing w:line="244" w:lineRule="auto"/>
              <w:ind w:right="314"/>
            </w:pPr>
            <w:r>
              <w:t>Perform clinical examination of patient presenting with sinuses and</w:t>
            </w:r>
          </w:p>
          <w:p w14:paraId="6BE583D7" w14:textId="77777777" w:rsidR="00B8353A" w:rsidRDefault="00B8353A" w:rsidP="00474A44">
            <w:pPr>
              <w:pStyle w:val="TableParagraph"/>
              <w:spacing w:before="2" w:line="247" w:lineRule="exact"/>
              <w:ind w:left="438"/>
            </w:pPr>
            <w:r>
              <w:t>fistula</w:t>
            </w:r>
          </w:p>
        </w:tc>
        <w:tc>
          <w:tcPr>
            <w:tcW w:w="1437" w:type="dxa"/>
          </w:tcPr>
          <w:p w14:paraId="5EFFBB27" w14:textId="77777777" w:rsidR="00B8353A" w:rsidRDefault="00B8353A" w:rsidP="00474A44">
            <w:pPr>
              <w:pStyle w:val="TableParagraph"/>
              <w:spacing w:before="6"/>
              <w:ind w:left="99"/>
            </w:pPr>
            <w:r>
              <w:t>Lecture</w:t>
            </w:r>
          </w:p>
          <w:p w14:paraId="13BB9E2A" w14:textId="77777777" w:rsidR="00B8353A" w:rsidRDefault="00B8353A" w:rsidP="00474A44">
            <w:pPr>
              <w:pStyle w:val="TableParagraph"/>
              <w:spacing w:before="7"/>
              <w:ind w:left="99"/>
            </w:pPr>
            <w:r>
              <w:t>/CBL/SDL</w:t>
            </w:r>
          </w:p>
        </w:tc>
        <w:tc>
          <w:tcPr>
            <w:tcW w:w="1102" w:type="dxa"/>
          </w:tcPr>
          <w:p w14:paraId="1FAF6051" w14:textId="77777777" w:rsidR="00B8353A" w:rsidRDefault="00B8353A" w:rsidP="00474A44">
            <w:pPr>
              <w:pStyle w:val="TableParagraph"/>
              <w:spacing w:line="247" w:lineRule="exact"/>
              <w:ind w:left="100"/>
              <w:rPr>
                <w:rFonts w:ascii="Times New Roman"/>
              </w:rPr>
            </w:pPr>
            <w:r>
              <w:rPr>
                <w:rFonts w:ascii="Times New Roman"/>
              </w:rPr>
              <w:t>MCQ/SE</w:t>
            </w:r>
          </w:p>
          <w:p w14:paraId="260EB99A" w14:textId="77777777" w:rsidR="00B8353A" w:rsidRDefault="00B8353A" w:rsidP="00474A44">
            <w:pPr>
              <w:pStyle w:val="TableParagraph"/>
              <w:spacing w:before="6" w:line="247" w:lineRule="auto"/>
              <w:ind w:left="100"/>
              <w:rPr>
                <w:rFonts w:ascii="Times New Roman"/>
              </w:rPr>
            </w:pPr>
            <w:r>
              <w:rPr>
                <w:rFonts w:ascii="Times New Roman"/>
              </w:rPr>
              <w:t>Q/SAQ/ OSPE/Lo</w:t>
            </w:r>
          </w:p>
          <w:p w14:paraId="1DF308F0" w14:textId="77777777" w:rsidR="00B8353A" w:rsidRDefault="00B8353A" w:rsidP="00474A44">
            <w:pPr>
              <w:pStyle w:val="TableParagraph"/>
              <w:spacing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26B881CE" w14:textId="77777777" w:rsidTr="00474A44">
        <w:trPr>
          <w:trHeight w:val="1439"/>
        </w:trPr>
        <w:tc>
          <w:tcPr>
            <w:tcW w:w="630" w:type="dxa"/>
          </w:tcPr>
          <w:p w14:paraId="1E7B8D6A" w14:textId="77777777" w:rsidR="00B8353A" w:rsidRDefault="00B8353A" w:rsidP="00474A44">
            <w:pPr>
              <w:pStyle w:val="TableParagraph"/>
              <w:spacing w:before="6"/>
              <w:ind w:left="104"/>
            </w:pPr>
            <w:r>
              <w:rPr>
                <w:spacing w:val="-10"/>
              </w:rPr>
              <w:t>8</w:t>
            </w:r>
          </w:p>
        </w:tc>
        <w:tc>
          <w:tcPr>
            <w:tcW w:w="1734" w:type="dxa"/>
          </w:tcPr>
          <w:p w14:paraId="04ECDB93" w14:textId="77777777" w:rsidR="00B8353A" w:rsidRDefault="00B8353A" w:rsidP="00474A44">
            <w:pPr>
              <w:pStyle w:val="TableParagraph"/>
              <w:spacing w:before="6"/>
              <w:ind w:left="100"/>
              <w:rPr>
                <w:b/>
              </w:rPr>
            </w:pPr>
            <w:r>
              <w:rPr>
                <w:b/>
                <w:spacing w:val="-4"/>
              </w:rPr>
              <w:t>Burn</w:t>
            </w:r>
          </w:p>
        </w:tc>
        <w:tc>
          <w:tcPr>
            <w:tcW w:w="3046" w:type="dxa"/>
          </w:tcPr>
          <w:p w14:paraId="0DB0557F" w14:textId="77777777" w:rsidR="00B8353A" w:rsidRDefault="00B8353A" w:rsidP="00216712">
            <w:pPr>
              <w:pStyle w:val="TableParagraph"/>
              <w:numPr>
                <w:ilvl w:val="0"/>
                <w:numId w:val="157"/>
              </w:numPr>
              <w:tabs>
                <w:tab w:val="left" w:pos="440"/>
              </w:tabs>
              <w:spacing w:before="6"/>
            </w:pPr>
            <w:r>
              <w:t>Types</w:t>
            </w:r>
            <w:r>
              <w:rPr>
                <w:spacing w:val="4"/>
              </w:rPr>
              <w:t xml:space="preserve"> </w:t>
            </w:r>
            <w:r>
              <w:t>of</w:t>
            </w:r>
            <w:r>
              <w:rPr>
                <w:spacing w:val="8"/>
              </w:rPr>
              <w:t xml:space="preserve"> </w:t>
            </w:r>
            <w:r>
              <w:t>burns</w:t>
            </w:r>
          </w:p>
          <w:p w14:paraId="40CC9A5D" w14:textId="77777777" w:rsidR="00B8353A" w:rsidRDefault="00B8353A" w:rsidP="00216712">
            <w:pPr>
              <w:pStyle w:val="TableParagraph"/>
              <w:numPr>
                <w:ilvl w:val="0"/>
                <w:numId w:val="157"/>
              </w:numPr>
              <w:tabs>
                <w:tab w:val="left" w:pos="440"/>
              </w:tabs>
              <w:spacing w:before="8"/>
            </w:pPr>
            <w:r>
              <w:t>Pathophysiology</w:t>
            </w:r>
          </w:p>
          <w:p w14:paraId="044AC897" w14:textId="77777777" w:rsidR="00B8353A" w:rsidRDefault="00B8353A" w:rsidP="00216712">
            <w:pPr>
              <w:pStyle w:val="TableParagraph"/>
              <w:numPr>
                <w:ilvl w:val="0"/>
                <w:numId w:val="157"/>
              </w:numPr>
              <w:tabs>
                <w:tab w:val="left" w:pos="440"/>
              </w:tabs>
              <w:spacing w:before="8"/>
            </w:pPr>
            <w:r>
              <w:t>Complications</w:t>
            </w:r>
          </w:p>
          <w:p w14:paraId="43FE046C" w14:textId="77777777" w:rsidR="00B8353A" w:rsidRDefault="00B8353A" w:rsidP="00216712">
            <w:pPr>
              <w:pStyle w:val="TableParagraph"/>
              <w:numPr>
                <w:ilvl w:val="0"/>
                <w:numId w:val="157"/>
              </w:numPr>
              <w:tabs>
                <w:tab w:val="left" w:pos="440"/>
              </w:tabs>
              <w:spacing w:before="8"/>
            </w:pPr>
            <w:r>
              <w:t>Acute</w:t>
            </w:r>
            <w:r>
              <w:rPr>
                <w:spacing w:val="4"/>
              </w:rPr>
              <w:t xml:space="preserve"> </w:t>
            </w:r>
            <w:r>
              <w:t>management</w:t>
            </w:r>
          </w:p>
          <w:p w14:paraId="02FC8C96" w14:textId="77777777" w:rsidR="00B8353A" w:rsidRDefault="00B8353A" w:rsidP="00216712">
            <w:pPr>
              <w:pStyle w:val="TableParagraph"/>
              <w:numPr>
                <w:ilvl w:val="0"/>
                <w:numId w:val="157"/>
              </w:numPr>
              <w:tabs>
                <w:tab w:val="left" w:pos="440"/>
              </w:tabs>
              <w:spacing w:before="7" w:line="261" w:lineRule="exact"/>
            </w:pPr>
            <w:r>
              <w:t>Reconstruction</w:t>
            </w:r>
          </w:p>
        </w:tc>
        <w:tc>
          <w:tcPr>
            <w:tcW w:w="4569" w:type="dxa"/>
          </w:tcPr>
          <w:p w14:paraId="2DAA18CE" w14:textId="77777777" w:rsidR="00B8353A" w:rsidRDefault="00B8353A" w:rsidP="00216712">
            <w:pPr>
              <w:pStyle w:val="TableParagraph"/>
              <w:numPr>
                <w:ilvl w:val="0"/>
                <w:numId w:val="156"/>
              </w:numPr>
              <w:tabs>
                <w:tab w:val="left" w:pos="439"/>
              </w:tabs>
              <w:spacing w:before="6" w:line="247" w:lineRule="auto"/>
              <w:ind w:right="515"/>
            </w:pPr>
            <w:r>
              <w:t>Apply basic concepts of burn injury and pathophysiology to the evaluation, resuscitation, clinical management and rehabilitation of the burned patient.</w:t>
            </w:r>
          </w:p>
          <w:p w14:paraId="71866729" w14:textId="77777777" w:rsidR="00B8353A" w:rsidRDefault="00B8353A" w:rsidP="00216712">
            <w:pPr>
              <w:pStyle w:val="TableParagraph"/>
              <w:numPr>
                <w:ilvl w:val="0"/>
                <w:numId w:val="156"/>
              </w:numPr>
              <w:tabs>
                <w:tab w:val="left" w:pos="439"/>
              </w:tabs>
              <w:spacing w:line="276" w:lineRule="exact"/>
              <w:ind w:hanging="338"/>
            </w:pPr>
            <w:r>
              <w:t>Evaluate</w:t>
            </w:r>
            <w:r>
              <w:rPr>
                <w:spacing w:val="8"/>
              </w:rPr>
              <w:t xml:space="preserve"> </w:t>
            </w:r>
            <w:r>
              <w:t>a</w:t>
            </w:r>
            <w:r>
              <w:rPr>
                <w:spacing w:val="6"/>
              </w:rPr>
              <w:t xml:space="preserve"> </w:t>
            </w:r>
            <w:r>
              <w:t>burned</w:t>
            </w:r>
            <w:r>
              <w:rPr>
                <w:spacing w:val="8"/>
              </w:rPr>
              <w:t xml:space="preserve"> </w:t>
            </w:r>
            <w:r>
              <w:t>patient</w:t>
            </w:r>
          </w:p>
        </w:tc>
        <w:tc>
          <w:tcPr>
            <w:tcW w:w="2455" w:type="dxa"/>
          </w:tcPr>
          <w:p w14:paraId="4C3075F2" w14:textId="77777777" w:rsidR="00B8353A" w:rsidRDefault="00B8353A" w:rsidP="00474A44">
            <w:pPr>
              <w:pStyle w:val="TableParagraph"/>
              <w:spacing w:before="6" w:line="247" w:lineRule="auto"/>
              <w:ind w:left="99" w:right="152"/>
            </w:pPr>
            <w:r>
              <w:t>Assess the appearance of the burn wound in relation to its depth, bacteriologic condition, healing potential and</w:t>
            </w:r>
          </w:p>
        </w:tc>
        <w:tc>
          <w:tcPr>
            <w:tcW w:w="1437" w:type="dxa"/>
          </w:tcPr>
          <w:p w14:paraId="7A29ADE3" w14:textId="77777777" w:rsidR="00B8353A" w:rsidRDefault="00B8353A" w:rsidP="00474A44">
            <w:pPr>
              <w:pStyle w:val="TableParagraph"/>
              <w:spacing w:before="6" w:line="247" w:lineRule="auto"/>
              <w:ind w:left="99"/>
            </w:pPr>
            <w:r>
              <w:t>Lecture&amp; bedside teaching/SDL</w:t>
            </w:r>
          </w:p>
        </w:tc>
        <w:tc>
          <w:tcPr>
            <w:tcW w:w="1102" w:type="dxa"/>
          </w:tcPr>
          <w:p w14:paraId="2C00C9AA" w14:textId="77777777" w:rsidR="00B8353A" w:rsidRDefault="00B8353A" w:rsidP="00474A44">
            <w:pPr>
              <w:pStyle w:val="TableParagraph"/>
              <w:spacing w:line="249" w:lineRule="exact"/>
              <w:ind w:left="100"/>
              <w:rPr>
                <w:rFonts w:ascii="Times New Roman"/>
              </w:rPr>
            </w:pPr>
            <w:r>
              <w:rPr>
                <w:rFonts w:ascii="Times New Roman"/>
              </w:rPr>
              <w:t>MCQ/SE</w:t>
            </w:r>
          </w:p>
          <w:p w14:paraId="35453D53"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3C4E6654" w14:textId="77777777" w:rsidR="00B8353A" w:rsidRDefault="00B8353A" w:rsidP="00474A44">
            <w:pPr>
              <w:pStyle w:val="TableParagraph"/>
              <w:spacing w:before="2"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bl>
    <w:p w14:paraId="0F5874C9"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4F84F84B" w14:textId="77777777" w:rsidR="00B8353A" w:rsidRDefault="00B8353A" w:rsidP="0084098F">
      <w:pPr>
        <w:pStyle w:val="BodyText"/>
      </w:pPr>
    </w:p>
    <w:p w14:paraId="3B3634B5"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015F4A14" w14:textId="77777777" w:rsidTr="00474A44">
        <w:trPr>
          <w:trHeight w:val="839"/>
        </w:trPr>
        <w:tc>
          <w:tcPr>
            <w:tcW w:w="630" w:type="dxa"/>
          </w:tcPr>
          <w:p w14:paraId="2990C6F7" w14:textId="77777777" w:rsidR="00B8353A" w:rsidRDefault="00B8353A" w:rsidP="00474A44">
            <w:pPr>
              <w:pStyle w:val="TableParagraph"/>
              <w:rPr>
                <w:rFonts w:ascii="Times New Roman"/>
              </w:rPr>
            </w:pPr>
          </w:p>
        </w:tc>
        <w:tc>
          <w:tcPr>
            <w:tcW w:w="1734" w:type="dxa"/>
          </w:tcPr>
          <w:p w14:paraId="322DC8F3" w14:textId="77777777" w:rsidR="00B8353A" w:rsidRDefault="00B8353A" w:rsidP="00474A44">
            <w:pPr>
              <w:pStyle w:val="TableParagraph"/>
              <w:rPr>
                <w:rFonts w:ascii="Times New Roman"/>
              </w:rPr>
            </w:pPr>
          </w:p>
        </w:tc>
        <w:tc>
          <w:tcPr>
            <w:tcW w:w="3046" w:type="dxa"/>
          </w:tcPr>
          <w:p w14:paraId="2182D63D" w14:textId="77777777" w:rsidR="00B8353A" w:rsidRDefault="00B8353A" w:rsidP="00474A44">
            <w:pPr>
              <w:pStyle w:val="TableParagraph"/>
              <w:rPr>
                <w:rFonts w:ascii="Times New Roman"/>
              </w:rPr>
            </w:pPr>
          </w:p>
        </w:tc>
        <w:tc>
          <w:tcPr>
            <w:tcW w:w="4569" w:type="dxa"/>
          </w:tcPr>
          <w:p w14:paraId="3361B256" w14:textId="77777777" w:rsidR="00B8353A" w:rsidRDefault="00B8353A" w:rsidP="00216712">
            <w:pPr>
              <w:pStyle w:val="TableParagraph"/>
              <w:numPr>
                <w:ilvl w:val="0"/>
                <w:numId w:val="155"/>
              </w:numPr>
              <w:tabs>
                <w:tab w:val="left" w:pos="439"/>
              </w:tabs>
              <w:spacing w:before="6"/>
              <w:ind w:hanging="338"/>
            </w:pPr>
            <w:r>
              <w:t>Develop</w:t>
            </w:r>
            <w:r>
              <w:rPr>
                <w:spacing w:val="6"/>
              </w:rPr>
              <w:t xml:space="preserve"> </w:t>
            </w:r>
            <w:r>
              <w:t>an</w:t>
            </w:r>
            <w:r>
              <w:rPr>
                <w:spacing w:val="6"/>
              </w:rPr>
              <w:t xml:space="preserve"> </w:t>
            </w:r>
            <w:r>
              <w:t>initial</w:t>
            </w:r>
            <w:r>
              <w:rPr>
                <w:spacing w:val="8"/>
              </w:rPr>
              <w:t xml:space="preserve"> </w:t>
            </w:r>
            <w:r>
              <w:t>treatment</w:t>
            </w:r>
            <w:r>
              <w:rPr>
                <w:spacing w:val="10"/>
              </w:rPr>
              <w:t xml:space="preserve"> </w:t>
            </w:r>
            <w:r>
              <w:t>plan</w:t>
            </w:r>
            <w:r>
              <w:rPr>
                <w:spacing w:val="10"/>
              </w:rPr>
              <w:t xml:space="preserve"> </w:t>
            </w:r>
            <w:r>
              <w:rPr>
                <w:spacing w:val="-5"/>
              </w:rPr>
              <w:t>for</w:t>
            </w:r>
          </w:p>
          <w:p w14:paraId="46034E5B" w14:textId="77777777" w:rsidR="00B8353A" w:rsidRDefault="00B8353A" w:rsidP="00474A44">
            <w:pPr>
              <w:pStyle w:val="TableParagraph"/>
              <w:spacing w:line="270" w:lineRule="atLeast"/>
              <w:ind w:left="439" w:right="222"/>
            </w:pPr>
            <w:r>
              <w:t>stabilization and fluid replacement using basic principles of burn management.</w:t>
            </w:r>
          </w:p>
        </w:tc>
        <w:tc>
          <w:tcPr>
            <w:tcW w:w="2455" w:type="dxa"/>
          </w:tcPr>
          <w:p w14:paraId="07E1CCFB" w14:textId="77777777" w:rsidR="00B8353A" w:rsidRDefault="00B8353A" w:rsidP="00474A44">
            <w:pPr>
              <w:pStyle w:val="TableParagraph"/>
              <w:spacing w:before="6" w:line="247" w:lineRule="auto"/>
              <w:ind w:left="99"/>
            </w:pPr>
            <w:r>
              <w:t>requirement for intervention.</w:t>
            </w:r>
          </w:p>
        </w:tc>
        <w:tc>
          <w:tcPr>
            <w:tcW w:w="1437" w:type="dxa"/>
          </w:tcPr>
          <w:p w14:paraId="7C817D71" w14:textId="77777777" w:rsidR="00B8353A" w:rsidRDefault="00B8353A" w:rsidP="00474A44">
            <w:pPr>
              <w:pStyle w:val="TableParagraph"/>
              <w:rPr>
                <w:rFonts w:ascii="Times New Roman"/>
              </w:rPr>
            </w:pPr>
          </w:p>
        </w:tc>
        <w:tc>
          <w:tcPr>
            <w:tcW w:w="1102" w:type="dxa"/>
          </w:tcPr>
          <w:p w14:paraId="0EB6441A" w14:textId="77777777" w:rsidR="00B8353A" w:rsidRDefault="00B8353A" w:rsidP="00474A44">
            <w:pPr>
              <w:pStyle w:val="TableParagraph"/>
              <w:rPr>
                <w:rFonts w:ascii="Times New Roman"/>
              </w:rPr>
            </w:pPr>
          </w:p>
        </w:tc>
      </w:tr>
      <w:tr w:rsidR="00B8353A" w14:paraId="7ED9BA94" w14:textId="77777777" w:rsidTr="00474A44">
        <w:trPr>
          <w:trHeight w:val="2224"/>
        </w:trPr>
        <w:tc>
          <w:tcPr>
            <w:tcW w:w="630" w:type="dxa"/>
          </w:tcPr>
          <w:p w14:paraId="3FA99052" w14:textId="77777777" w:rsidR="00B8353A" w:rsidRDefault="00B8353A" w:rsidP="00474A44">
            <w:pPr>
              <w:pStyle w:val="TableParagraph"/>
              <w:spacing w:before="6"/>
              <w:ind w:left="104"/>
            </w:pPr>
            <w:r>
              <w:rPr>
                <w:spacing w:val="-10"/>
              </w:rPr>
              <w:t>9</w:t>
            </w:r>
          </w:p>
        </w:tc>
        <w:tc>
          <w:tcPr>
            <w:tcW w:w="1734" w:type="dxa"/>
          </w:tcPr>
          <w:p w14:paraId="67127653" w14:textId="77777777" w:rsidR="00B8353A" w:rsidRDefault="00B8353A" w:rsidP="00474A44">
            <w:pPr>
              <w:pStyle w:val="TableParagraph"/>
              <w:spacing w:before="6" w:line="244" w:lineRule="auto"/>
              <w:ind w:left="100" w:right="159"/>
              <w:rPr>
                <w:b/>
              </w:rPr>
            </w:pPr>
            <w:r>
              <w:rPr>
                <w:b/>
              </w:rPr>
              <w:t xml:space="preserve">Ulcer Classification </w:t>
            </w:r>
            <w:r>
              <w:rPr>
                <w:b/>
                <w:spacing w:val="-4"/>
              </w:rPr>
              <w:t xml:space="preserve">and </w:t>
            </w:r>
            <w:r>
              <w:rPr>
                <w:b/>
              </w:rPr>
              <w:t>Management</w:t>
            </w:r>
          </w:p>
        </w:tc>
        <w:tc>
          <w:tcPr>
            <w:tcW w:w="3046" w:type="dxa"/>
          </w:tcPr>
          <w:p w14:paraId="4A523FF8" w14:textId="77777777" w:rsidR="00B8353A" w:rsidRDefault="00B8353A" w:rsidP="00216712">
            <w:pPr>
              <w:pStyle w:val="TableParagraph"/>
              <w:numPr>
                <w:ilvl w:val="0"/>
                <w:numId w:val="154"/>
              </w:numPr>
              <w:tabs>
                <w:tab w:val="left" w:pos="440"/>
              </w:tabs>
              <w:spacing w:before="6"/>
            </w:pPr>
            <w:r>
              <w:rPr>
                <w:noProof/>
              </w:rPr>
              <mc:AlternateContent>
                <mc:Choice Requires="wpg">
                  <w:drawing>
                    <wp:anchor distT="0" distB="0" distL="0" distR="0" simplePos="0" relativeHeight="251655168" behindDoc="1" locked="0" layoutInCell="1" allowOverlap="1" wp14:anchorId="55A07AD3" wp14:editId="1756A5B1">
                      <wp:simplePos x="0" y="0"/>
                      <wp:positionH relativeFrom="column">
                        <wp:posOffset>838961</wp:posOffset>
                      </wp:positionH>
                      <wp:positionV relativeFrom="paragraph">
                        <wp:posOffset>-232151</wp:posOffset>
                      </wp:positionV>
                      <wp:extent cx="4803775" cy="475361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20" name="Image 20"/>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5FFA5DDB" id="Group 19" o:spid="_x0000_s1026" style="position:absolute;margin-left:66.05pt;margin-top:-18.3pt;width:378.25pt;height:374.3pt;z-index:-251661312;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jxkIm+QAAAAQAQAADwAAAGRycy9kb3ducmV2&#13;&#10;LnhtbExPy2rDMBC8F/oPYgu9JbJs6hrHcgjp4xQKSQqlN8Xa2CaWZCzFdv6+21N7WXbY2XkU69l0&#13;&#10;bMTBt85KEMsIGNrK6dbWEj6Pb4sMmA/KatU5ixJu6GFd3t8VKtdusnscD6FmJGJ9riQ0IfQ5575q&#13;&#10;0Ci/dD1aup3dYFQgONRcD2oicdPxOIpSblRryaFRPW4brC6Hq5HwPqlpk4jXcXc5b2/fx6ePr51A&#13;&#10;KR8f5pcVjc0KWMA5/H3AbwfKDyUFO7mr1Z51hJNYEFXCIklTYMTIsoyWk4RnEUfAy4L/L1L+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">
                      <v:shape id="Image 20"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">
                        <v:imagedata r:id="rId87" o:title=""/>
                      </v:shape>
                    </v:group>
                  </w:pict>
                </mc:Fallback>
              </mc:AlternateContent>
            </w:r>
            <w:r>
              <w:t>Definition</w:t>
            </w:r>
            <w:r>
              <w:rPr>
                <w:spacing w:val="5"/>
              </w:rPr>
              <w:t xml:space="preserve"> </w:t>
            </w:r>
            <w:r>
              <w:t>of</w:t>
            </w:r>
            <w:r>
              <w:rPr>
                <w:spacing w:val="10"/>
              </w:rPr>
              <w:t xml:space="preserve"> </w:t>
            </w:r>
            <w:r>
              <w:t>ulcers</w:t>
            </w:r>
          </w:p>
          <w:p w14:paraId="506CE38F" w14:textId="77777777" w:rsidR="00B8353A" w:rsidRDefault="00B8353A" w:rsidP="00216712">
            <w:pPr>
              <w:pStyle w:val="TableParagraph"/>
              <w:numPr>
                <w:ilvl w:val="0"/>
                <w:numId w:val="154"/>
              </w:numPr>
              <w:tabs>
                <w:tab w:val="left" w:pos="440"/>
              </w:tabs>
              <w:spacing w:before="6"/>
            </w:pPr>
            <w:r>
              <w:t>Classification</w:t>
            </w:r>
            <w:r>
              <w:rPr>
                <w:spacing w:val="7"/>
              </w:rPr>
              <w:t xml:space="preserve"> </w:t>
            </w:r>
            <w:r>
              <w:t>of</w:t>
            </w:r>
            <w:r>
              <w:rPr>
                <w:spacing w:val="11"/>
              </w:rPr>
              <w:t xml:space="preserve"> </w:t>
            </w:r>
            <w:r>
              <w:t>ulcers</w:t>
            </w:r>
          </w:p>
          <w:p w14:paraId="7C62D650" w14:textId="77777777" w:rsidR="00B8353A" w:rsidRDefault="00B8353A" w:rsidP="00216712">
            <w:pPr>
              <w:pStyle w:val="TableParagraph"/>
              <w:numPr>
                <w:ilvl w:val="0"/>
                <w:numId w:val="154"/>
              </w:numPr>
              <w:tabs>
                <w:tab w:val="left" w:pos="440"/>
              </w:tabs>
              <w:spacing w:before="7"/>
            </w:pPr>
            <w:r>
              <w:t>Pathophysiology</w:t>
            </w:r>
            <w:r>
              <w:rPr>
                <w:spacing w:val="10"/>
              </w:rPr>
              <w:t xml:space="preserve"> </w:t>
            </w:r>
            <w:r>
              <w:t>of</w:t>
            </w:r>
            <w:r>
              <w:rPr>
                <w:spacing w:val="14"/>
              </w:rPr>
              <w:t xml:space="preserve"> </w:t>
            </w:r>
            <w:r>
              <w:t>ulcers</w:t>
            </w:r>
          </w:p>
          <w:p w14:paraId="76C4B471" w14:textId="77777777" w:rsidR="00B8353A" w:rsidRDefault="00B8353A" w:rsidP="00216712">
            <w:pPr>
              <w:pStyle w:val="TableParagraph"/>
              <w:numPr>
                <w:ilvl w:val="0"/>
                <w:numId w:val="154"/>
              </w:numPr>
              <w:tabs>
                <w:tab w:val="left" w:pos="440"/>
              </w:tabs>
              <w:spacing w:before="8"/>
            </w:pPr>
            <w:r>
              <w:t>Definitive</w:t>
            </w:r>
            <w:r>
              <w:rPr>
                <w:spacing w:val="11"/>
              </w:rPr>
              <w:t xml:space="preserve"> </w:t>
            </w:r>
            <w:r>
              <w:t>diagnosis</w:t>
            </w:r>
          </w:p>
          <w:p w14:paraId="734B5D24" w14:textId="77777777" w:rsidR="00B8353A" w:rsidRDefault="00B8353A" w:rsidP="00216712">
            <w:pPr>
              <w:pStyle w:val="TableParagraph"/>
              <w:numPr>
                <w:ilvl w:val="0"/>
                <w:numId w:val="154"/>
              </w:numPr>
              <w:tabs>
                <w:tab w:val="left" w:pos="440"/>
              </w:tabs>
              <w:spacing w:before="5"/>
            </w:pPr>
            <w:r>
              <w:t>Treatment</w:t>
            </w:r>
            <w:r>
              <w:rPr>
                <w:spacing w:val="13"/>
              </w:rPr>
              <w:t xml:space="preserve"> </w:t>
            </w:r>
            <w:r>
              <w:rPr>
                <w:spacing w:val="-4"/>
              </w:rPr>
              <w:t>plan</w:t>
            </w:r>
          </w:p>
        </w:tc>
        <w:tc>
          <w:tcPr>
            <w:tcW w:w="4569" w:type="dxa"/>
          </w:tcPr>
          <w:p w14:paraId="2D41254A" w14:textId="77777777" w:rsidR="00B8353A" w:rsidRDefault="00B8353A" w:rsidP="00216712">
            <w:pPr>
              <w:pStyle w:val="TableParagraph"/>
              <w:numPr>
                <w:ilvl w:val="0"/>
                <w:numId w:val="153"/>
              </w:numPr>
              <w:tabs>
                <w:tab w:val="left" w:pos="439"/>
              </w:tabs>
              <w:spacing w:before="6" w:line="244" w:lineRule="auto"/>
              <w:ind w:right="410"/>
            </w:pPr>
            <w:r>
              <w:t>List the principles of diagnosis and management of ulcers on the basis of its pathophysiology.</w:t>
            </w:r>
          </w:p>
        </w:tc>
        <w:tc>
          <w:tcPr>
            <w:tcW w:w="2455" w:type="dxa"/>
          </w:tcPr>
          <w:p w14:paraId="3740616C" w14:textId="77777777" w:rsidR="00B8353A" w:rsidRDefault="00B8353A" w:rsidP="00216712">
            <w:pPr>
              <w:pStyle w:val="TableParagraph"/>
              <w:numPr>
                <w:ilvl w:val="0"/>
                <w:numId w:val="152"/>
              </w:numPr>
              <w:tabs>
                <w:tab w:val="left" w:pos="438"/>
              </w:tabs>
              <w:spacing w:before="6" w:line="244" w:lineRule="auto"/>
              <w:ind w:right="209"/>
            </w:pPr>
            <w:r>
              <w:t>Take proper history of patient presenting with ulcer</w:t>
            </w:r>
          </w:p>
          <w:p w14:paraId="3BE64866" w14:textId="77777777" w:rsidR="00B8353A" w:rsidRDefault="00B8353A" w:rsidP="00216712">
            <w:pPr>
              <w:pStyle w:val="TableParagraph"/>
              <w:numPr>
                <w:ilvl w:val="0"/>
                <w:numId w:val="152"/>
              </w:numPr>
              <w:tabs>
                <w:tab w:val="left" w:pos="438"/>
              </w:tabs>
              <w:spacing w:before="4" w:line="247" w:lineRule="auto"/>
              <w:ind w:right="314"/>
            </w:pPr>
            <w:r>
              <w:t>Perform clinical examination of patient presenting</w:t>
            </w:r>
          </w:p>
          <w:p w14:paraId="0C743492" w14:textId="77777777" w:rsidR="00B8353A" w:rsidRDefault="00B8353A" w:rsidP="00474A44">
            <w:pPr>
              <w:pStyle w:val="TableParagraph"/>
              <w:spacing w:line="245" w:lineRule="exact"/>
              <w:ind w:left="438"/>
            </w:pPr>
            <w:r>
              <w:t>with</w:t>
            </w:r>
            <w:r>
              <w:rPr>
                <w:spacing w:val="6"/>
              </w:rPr>
              <w:t xml:space="preserve"> </w:t>
            </w:r>
            <w:r>
              <w:t>ulcer</w:t>
            </w:r>
          </w:p>
        </w:tc>
        <w:tc>
          <w:tcPr>
            <w:tcW w:w="1437" w:type="dxa"/>
          </w:tcPr>
          <w:p w14:paraId="61116B67" w14:textId="77777777" w:rsidR="00B8353A" w:rsidRDefault="00B8353A" w:rsidP="00474A44">
            <w:pPr>
              <w:pStyle w:val="TableParagraph"/>
              <w:spacing w:before="6"/>
              <w:ind w:left="99"/>
            </w:pPr>
            <w:r>
              <w:t>Lecture</w:t>
            </w:r>
          </w:p>
          <w:p w14:paraId="74522841" w14:textId="77777777" w:rsidR="00B8353A" w:rsidRDefault="00B8353A" w:rsidP="00474A44">
            <w:pPr>
              <w:pStyle w:val="TableParagraph"/>
              <w:spacing w:before="7"/>
              <w:ind w:left="99"/>
            </w:pPr>
            <w:r>
              <w:t>/CBL/SDL</w:t>
            </w:r>
          </w:p>
        </w:tc>
        <w:tc>
          <w:tcPr>
            <w:tcW w:w="1102" w:type="dxa"/>
          </w:tcPr>
          <w:p w14:paraId="0EDF3DA7" w14:textId="77777777" w:rsidR="00B8353A" w:rsidRDefault="00B8353A" w:rsidP="00474A44">
            <w:pPr>
              <w:pStyle w:val="TableParagraph"/>
              <w:spacing w:line="247" w:lineRule="exact"/>
              <w:ind w:left="100"/>
              <w:rPr>
                <w:rFonts w:ascii="Times New Roman"/>
              </w:rPr>
            </w:pPr>
            <w:r>
              <w:rPr>
                <w:rFonts w:ascii="Times New Roman"/>
              </w:rPr>
              <w:t>MCQ/SE</w:t>
            </w:r>
          </w:p>
          <w:p w14:paraId="254CE2B2"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11A194E4" w14:textId="77777777" w:rsidR="00B8353A" w:rsidRDefault="00B8353A" w:rsidP="00474A44">
            <w:pPr>
              <w:pStyle w:val="TableParagraph"/>
              <w:spacing w:before="5"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4AD896B1" w14:textId="77777777" w:rsidTr="00474A44">
        <w:trPr>
          <w:trHeight w:val="367"/>
        </w:trPr>
        <w:tc>
          <w:tcPr>
            <w:tcW w:w="14973" w:type="dxa"/>
            <w:gridSpan w:val="7"/>
          </w:tcPr>
          <w:p w14:paraId="01D7B21C" w14:textId="77777777" w:rsidR="00B8353A" w:rsidRDefault="00B8353A" w:rsidP="00474A44">
            <w:pPr>
              <w:pStyle w:val="TableParagraph"/>
              <w:spacing w:line="348" w:lineRule="exact"/>
              <w:ind w:left="104"/>
              <w:rPr>
                <w:b/>
                <w:sz w:val="30"/>
              </w:rPr>
            </w:pPr>
            <w:r>
              <w:rPr>
                <w:b/>
                <w:sz w:val="30"/>
              </w:rPr>
              <w:t>III.</w:t>
            </w:r>
            <w:r>
              <w:rPr>
                <w:b/>
                <w:spacing w:val="-6"/>
                <w:sz w:val="30"/>
              </w:rPr>
              <w:t xml:space="preserve"> </w:t>
            </w:r>
            <w:r>
              <w:rPr>
                <w:b/>
                <w:sz w:val="30"/>
              </w:rPr>
              <w:t>Trauma</w:t>
            </w:r>
          </w:p>
        </w:tc>
      </w:tr>
      <w:tr w:rsidR="00B8353A" w14:paraId="074F007B" w14:textId="77777777" w:rsidTr="00474A44">
        <w:trPr>
          <w:trHeight w:val="4788"/>
        </w:trPr>
        <w:tc>
          <w:tcPr>
            <w:tcW w:w="630" w:type="dxa"/>
          </w:tcPr>
          <w:p w14:paraId="7219D8D2" w14:textId="77777777" w:rsidR="00B8353A" w:rsidRDefault="00B8353A" w:rsidP="00474A44">
            <w:pPr>
              <w:pStyle w:val="TableParagraph"/>
              <w:spacing w:before="7"/>
              <w:ind w:left="104"/>
            </w:pPr>
            <w:r>
              <w:rPr>
                <w:spacing w:val="-5"/>
              </w:rPr>
              <w:t>10</w:t>
            </w:r>
          </w:p>
        </w:tc>
        <w:tc>
          <w:tcPr>
            <w:tcW w:w="1734" w:type="dxa"/>
          </w:tcPr>
          <w:p w14:paraId="649FDCEF" w14:textId="77777777" w:rsidR="00B8353A" w:rsidRDefault="00B8353A" w:rsidP="00474A44">
            <w:pPr>
              <w:pStyle w:val="TableParagraph"/>
              <w:spacing w:before="7" w:line="244" w:lineRule="auto"/>
              <w:ind w:left="100" w:right="159"/>
              <w:rPr>
                <w:b/>
              </w:rPr>
            </w:pPr>
            <w:r>
              <w:rPr>
                <w:b/>
              </w:rPr>
              <w:t>Trauma and tissue</w:t>
            </w:r>
            <w:r>
              <w:rPr>
                <w:b/>
                <w:spacing w:val="-5"/>
              </w:rPr>
              <w:t xml:space="preserve"> </w:t>
            </w:r>
            <w:r>
              <w:rPr>
                <w:b/>
              </w:rPr>
              <w:t>response</w:t>
            </w:r>
          </w:p>
        </w:tc>
        <w:tc>
          <w:tcPr>
            <w:tcW w:w="3046" w:type="dxa"/>
          </w:tcPr>
          <w:p w14:paraId="63EBA533" w14:textId="77777777" w:rsidR="00B8353A" w:rsidRDefault="00B8353A" w:rsidP="00216712">
            <w:pPr>
              <w:pStyle w:val="TableParagraph"/>
              <w:numPr>
                <w:ilvl w:val="0"/>
                <w:numId w:val="151"/>
              </w:numPr>
              <w:tabs>
                <w:tab w:val="left" w:pos="440"/>
              </w:tabs>
              <w:spacing w:before="5"/>
            </w:pPr>
            <w:r>
              <w:t>Types</w:t>
            </w:r>
            <w:r>
              <w:rPr>
                <w:spacing w:val="4"/>
              </w:rPr>
              <w:t xml:space="preserve"> </w:t>
            </w:r>
            <w:r>
              <w:t>of</w:t>
            </w:r>
            <w:r>
              <w:rPr>
                <w:spacing w:val="8"/>
              </w:rPr>
              <w:t xml:space="preserve"> </w:t>
            </w:r>
            <w:proofErr w:type="gramStart"/>
            <w:r>
              <w:t>trauma</w:t>
            </w:r>
            <w:proofErr w:type="gramEnd"/>
          </w:p>
          <w:p w14:paraId="622D7057" w14:textId="77777777" w:rsidR="00B8353A" w:rsidRDefault="00B8353A" w:rsidP="00216712">
            <w:pPr>
              <w:pStyle w:val="TableParagraph"/>
              <w:numPr>
                <w:ilvl w:val="0"/>
                <w:numId w:val="151"/>
              </w:numPr>
              <w:tabs>
                <w:tab w:val="left" w:pos="440"/>
              </w:tabs>
              <w:spacing w:before="10"/>
            </w:pPr>
            <w:r>
              <w:rPr>
                <w:spacing w:val="-4"/>
              </w:rPr>
              <w:t>SIRS</w:t>
            </w:r>
          </w:p>
          <w:p w14:paraId="043B9925" w14:textId="77777777" w:rsidR="00B8353A" w:rsidRDefault="00B8353A" w:rsidP="00216712">
            <w:pPr>
              <w:pStyle w:val="TableParagraph"/>
              <w:numPr>
                <w:ilvl w:val="0"/>
                <w:numId w:val="151"/>
              </w:numPr>
              <w:tabs>
                <w:tab w:val="left" w:pos="440"/>
              </w:tabs>
              <w:spacing w:before="6"/>
            </w:pPr>
            <w:r>
              <w:t>Pathophysiology</w:t>
            </w:r>
          </w:p>
          <w:p w14:paraId="7D6EC441" w14:textId="77777777" w:rsidR="00B8353A" w:rsidRDefault="00B8353A" w:rsidP="00216712">
            <w:pPr>
              <w:pStyle w:val="TableParagraph"/>
              <w:numPr>
                <w:ilvl w:val="0"/>
                <w:numId w:val="151"/>
              </w:numPr>
              <w:tabs>
                <w:tab w:val="left" w:pos="440"/>
              </w:tabs>
              <w:spacing w:before="5"/>
            </w:pPr>
            <w:r>
              <w:t>Immediate</w:t>
            </w:r>
            <w:r>
              <w:rPr>
                <w:spacing w:val="13"/>
              </w:rPr>
              <w:t xml:space="preserve"> </w:t>
            </w:r>
            <w:r>
              <w:t>management</w:t>
            </w:r>
          </w:p>
          <w:p w14:paraId="1D6BEB13" w14:textId="77777777" w:rsidR="00B8353A" w:rsidRDefault="00B8353A" w:rsidP="00216712">
            <w:pPr>
              <w:pStyle w:val="TableParagraph"/>
              <w:numPr>
                <w:ilvl w:val="0"/>
                <w:numId w:val="151"/>
              </w:numPr>
              <w:tabs>
                <w:tab w:val="left" w:pos="440"/>
              </w:tabs>
              <w:spacing w:before="10"/>
            </w:pPr>
            <w:r>
              <w:t>Definitive</w:t>
            </w:r>
            <w:r>
              <w:rPr>
                <w:spacing w:val="11"/>
              </w:rPr>
              <w:t xml:space="preserve"> </w:t>
            </w:r>
            <w:r>
              <w:t>management</w:t>
            </w:r>
          </w:p>
          <w:p w14:paraId="5025FC50" w14:textId="77777777" w:rsidR="00B8353A" w:rsidRDefault="00B8353A" w:rsidP="00216712">
            <w:pPr>
              <w:pStyle w:val="TableParagraph"/>
              <w:numPr>
                <w:ilvl w:val="0"/>
                <w:numId w:val="151"/>
              </w:numPr>
              <w:tabs>
                <w:tab w:val="left" w:pos="440"/>
              </w:tabs>
              <w:spacing w:before="5"/>
            </w:pPr>
            <w:r>
              <w:t>Complications</w:t>
            </w:r>
          </w:p>
          <w:p w14:paraId="5C4D5CAE" w14:textId="77777777" w:rsidR="00B8353A" w:rsidRDefault="00B8353A" w:rsidP="00216712">
            <w:pPr>
              <w:pStyle w:val="TableParagraph"/>
              <w:numPr>
                <w:ilvl w:val="0"/>
                <w:numId w:val="151"/>
              </w:numPr>
              <w:tabs>
                <w:tab w:val="left" w:pos="440"/>
              </w:tabs>
              <w:spacing w:before="8" w:line="247" w:lineRule="auto"/>
              <w:ind w:right="103"/>
            </w:pPr>
            <w:r>
              <w:t>Rapid primary survey, concurrent resuscitation, secondary survey, continued re-evaluation and monitoring, investigation and definitive care.</w:t>
            </w:r>
          </w:p>
        </w:tc>
        <w:tc>
          <w:tcPr>
            <w:tcW w:w="4569" w:type="dxa"/>
          </w:tcPr>
          <w:p w14:paraId="1EE97454" w14:textId="77777777" w:rsidR="00B8353A" w:rsidRDefault="00B8353A" w:rsidP="00216712">
            <w:pPr>
              <w:pStyle w:val="TableParagraph"/>
              <w:numPr>
                <w:ilvl w:val="0"/>
                <w:numId w:val="150"/>
              </w:numPr>
              <w:tabs>
                <w:tab w:val="left" w:pos="439"/>
              </w:tabs>
              <w:spacing w:before="5" w:line="249" w:lineRule="auto"/>
              <w:ind w:right="600"/>
            </w:pPr>
            <w:r>
              <w:t>Describe the physiological response to injury.</w:t>
            </w:r>
          </w:p>
          <w:p w14:paraId="7D206A51" w14:textId="77777777" w:rsidR="00B8353A" w:rsidRDefault="00B8353A" w:rsidP="00216712">
            <w:pPr>
              <w:pStyle w:val="TableParagraph"/>
              <w:numPr>
                <w:ilvl w:val="0"/>
                <w:numId w:val="150"/>
              </w:numPr>
              <w:tabs>
                <w:tab w:val="left" w:pos="439"/>
              </w:tabs>
              <w:spacing w:line="247" w:lineRule="auto"/>
              <w:ind w:right="153"/>
            </w:pPr>
            <w:r>
              <w:t>State the principles of surgical treatment in a multi-injured patient.</w:t>
            </w:r>
          </w:p>
          <w:p w14:paraId="5F9BA148" w14:textId="77777777" w:rsidR="00B8353A" w:rsidRDefault="00B8353A" w:rsidP="00216712">
            <w:pPr>
              <w:pStyle w:val="TableParagraph"/>
              <w:numPr>
                <w:ilvl w:val="0"/>
                <w:numId w:val="150"/>
              </w:numPr>
              <w:tabs>
                <w:tab w:val="left" w:pos="439"/>
              </w:tabs>
              <w:spacing w:line="247" w:lineRule="auto"/>
              <w:ind w:right="517"/>
            </w:pPr>
            <w:r>
              <w:t xml:space="preserve">Assess priorities during all phases of management following </w:t>
            </w:r>
            <w:r>
              <w:rPr>
                <w:i/>
              </w:rPr>
              <w:t xml:space="preserve">ATLS </w:t>
            </w:r>
            <w:r>
              <w:t>principles.</w:t>
            </w:r>
          </w:p>
          <w:p w14:paraId="70872ABC" w14:textId="77777777" w:rsidR="00B8353A" w:rsidRDefault="00B8353A" w:rsidP="00216712">
            <w:pPr>
              <w:pStyle w:val="TableParagraph"/>
              <w:numPr>
                <w:ilvl w:val="0"/>
                <w:numId w:val="150"/>
              </w:numPr>
              <w:tabs>
                <w:tab w:val="left" w:pos="439"/>
              </w:tabs>
              <w:spacing w:line="247" w:lineRule="auto"/>
              <w:ind w:right="228"/>
            </w:pPr>
            <w:r>
              <w:t>Justify the importance of re-assessment of the patient with regards to earlier interventions.</w:t>
            </w:r>
          </w:p>
          <w:p w14:paraId="0C7F5780" w14:textId="77777777" w:rsidR="00B8353A" w:rsidRDefault="00B8353A" w:rsidP="00216712">
            <w:pPr>
              <w:pStyle w:val="TableParagraph"/>
              <w:numPr>
                <w:ilvl w:val="0"/>
                <w:numId w:val="150"/>
              </w:numPr>
              <w:tabs>
                <w:tab w:val="left" w:pos="439"/>
              </w:tabs>
              <w:spacing w:line="247" w:lineRule="auto"/>
              <w:ind w:right="97"/>
            </w:pPr>
            <w:r>
              <w:t>Emphasize the significance of a patient with polytrauma.</w:t>
            </w:r>
          </w:p>
          <w:p w14:paraId="0C4C7DE1" w14:textId="77777777" w:rsidR="00B8353A" w:rsidRDefault="00B8353A" w:rsidP="00216712">
            <w:pPr>
              <w:pStyle w:val="TableParagraph"/>
              <w:numPr>
                <w:ilvl w:val="0"/>
                <w:numId w:val="150"/>
              </w:numPr>
              <w:tabs>
                <w:tab w:val="left" w:pos="439"/>
              </w:tabs>
              <w:spacing w:line="247" w:lineRule="auto"/>
              <w:ind w:right="986"/>
            </w:pPr>
            <w:r>
              <w:t>Discuss issue of missed injuries, management and documentation.</w:t>
            </w:r>
          </w:p>
          <w:p w14:paraId="6D85D2F0" w14:textId="77777777" w:rsidR="00B8353A" w:rsidRDefault="00B8353A" w:rsidP="00216712">
            <w:pPr>
              <w:pStyle w:val="TableParagraph"/>
              <w:numPr>
                <w:ilvl w:val="0"/>
                <w:numId w:val="150"/>
              </w:numPr>
              <w:tabs>
                <w:tab w:val="left" w:pos="439"/>
              </w:tabs>
              <w:spacing w:line="247" w:lineRule="auto"/>
              <w:ind w:right="917"/>
            </w:pPr>
            <w:r>
              <w:t>Differentiate between primary and secondary survey.</w:t>
            </w:r>
          </w:p>
          <w:p w14:paraId="41FA35DA" w14:textId="77777777" w:rsidR="00B8353A" w:rsidRDefault="00B8353A" w:rsidP="00216712">
            <w:pPr>
              <w:pStyle w:val="TableParagraph"/>
              <w:numPr>
                <w:ilvl w:val="0"/>
                <w:numId w:val="150"/>
              </w:numPr>
              <w:tabs>
                <w:tab w:val="left" w:pos="439"/>
              </w:tabs>
              <w:spacing w:line="277" w:lineRule="exact"/>
              <w:ind w:hanging="338"/>
            </w:pPr>
            <w:r>
              <w:t>Define</w:t>
            </w:r>
            <w:r>
              <w:rPr>
                <w:spacing w:val="4"/>
              </w:rPr>
              <w:t xml:space="preserve"> </w:t>
            </w:r>
            <w:r>
              <w:t>triage</w:t>
            </w:r>
            <w:r>
              <w:rPr>
                <w:spacing w:val="6"/>
              </w:rPr>
              <w:t xml:space="preserve"> </w:t>
            </w:r>
            <w:r>
              <w:t>and</w:t>
            </w:r>
            <w:r>
              <w:rPr>
                <w:spacing w:val="5"/>
              </w:rPr>
              <w:t xml:space="preserve"> </w:t>
            </w:r>
            <w:r>
              <w:t>its</w:t>
            </w:r>
            <w:r>
              <w:rPr>
                <w:spacing w:val="9"/>
              </w:rPr>
              <w:t xml:space="preserve"> </w:t>
            </w:r>
            <w:r>
              <w:t>importance.</w:t>
            </w:r>
          </w:p>
          <w:p w14:paraId="36F0BEFE" w14:textId="77777777" w:rsidR="00B8353A" w:rsidRDefault="00B8353A" w:rsidP="00216712">
            <w:pPr>
              <w:pStyle w:val="TableParagraph"/>
              <w:numPr>
                <w:ilvl w:val="0"/>
                <w:numId w:val="150"/>
              </w:numPr>
              <w:tabs>
                <w:tab w:val="left" w:pos="439"/>
              </w:tabs>
              <w:spacing w:line="259" w:lineRule="exact"/>
              <w:ind w:hanging="338"/>
            </w:pPr>
            <w:r>
              <w:t>State</w:t>
            </w:r>
            <w:r>
              <w:rPr>
                <w:spacing w:val="12"/>
              </w:rPr>
              <w:t xml:space="preserve"> </w:t>
            </w:r>
            <w:r>
              <w:t>the</w:t>
            </w:r>
            <w:r>
              <w:rPr>
                <w:spacing w:val="8"/>
              </w:rPr>
              <w:t xml:space="preserve"> </w:t>
            </w:r>
            <w:r>
              <w:t>importance</w:t>
            </w:r>
            <w:r>
              <w:rPr>
                <w:spacing w:val="7"/>
              </w:rPr>
              <w:t xml:space="preserve"> </w:t>
            </w:r>
            <w:r>
              <w:t>of</w:t>
            </w:r>
            <w:r>
              <w:rPr>
                <w:spacing w:val="4"/>
              </w:rPr>
              <w:t xml:space="preserve"> </w:t>
            </w:r>
            <w:r>
              <w:t>analgesia</w:t>
            </w:r>
            <w:r>
              <w:rPr>
                <w:spacing w:val="3"/>
              </w:rPr>
              <w:t xml:space="preserve"> </w:t>
            </w:r>
            <w:r>
              <w:t>in</w:t>
            </w:r>
            <w:r>
              <w:rPr>
                <w:spacing w:val="4"/>
              </w:rPr>
              <w:t xml:space="preserve"> </w:t>
            </w:r>
            <w:r>
              <w:rPr>
                <w:spacing w:val="-5"/>
              </w:rPr>
              <w:t>the</w:t>
            </w:r>
          </w:p>
        </w:tc>
        <w:tc>
          <w:tcPr>
            <w:tcW w:w="2455" w:type="dxa"/>
          </w:tcPr>
          <w:p w14:paraId="4CDBE519" w14:textId="77777777" w:rsidR="00B8353A" w:rsidRDefault="00B8353A" w:rsidP="00216712">
            <w:pPr>
              <w:pStyle w:val="TableParagraph"/>
              <w:numPr>
                <w:ilvl w:val="0"/>
                <w:numId w:val="149"/>
              </w:numPr>
              <w:tabs>
                <w:tab w:val="left" w:pos="438"/>
              </w:tabs>
              <w:spacing w:before="5" w:line="247" w:lineRule="auto"/>
              <w:ind w:right="209"/>
            </w:pPr>
            <w:r>
              <w:t>Take proper history of patient presenting with trauma (AMPLE)</w:t>
            </w:r>
          </w:p>
          <w:p w14:paraId="2AF0CD38" w14:textId="77777777" w:rsidR="00B8353A" w:rsidRDefault="00B8353A" w:rsidP="00216712">
            <w:pPr>
              <w:pStyle w:val="TableParagraph"/>
              <w:numPr>
                <w:ilvl w:val="0"/>
                <w:numId w:val="149"/>
              </w:numPr>
              <w:tabs>
                <w:tab w:val="left" w:pos="438"/>
              </w:tabs>
              <w:spacing w:line="244" w:lineRule="auto"/>
              <w:ind w:right="314"/>
            </w:pPr>
            <w:r>
              <w:t>Perform clinical examination of patient presenting with trauma</w:t>
            </w:r>
          </w:p>
          <w:p w14:paraId="72FDAEB7" w14:textId="77777777" w:rsidR="00B8353A" w:rsidRDefault="00B8353A" w:rsidP="00216712">
            <w:pPr>
              <w:pStyle w:val="TableParagraph"/>
              <w:numPr>
                <w:ilvl w:val="0"/>
                <w:numId w:val="149"/>
              </w:numPr>
              <w:tabs>
                <w:tab w:val="left" w:pos="438"/>
              </w:tabs>
              <w:spacing w:before="2" w:line="247" w:lineRule="auto"/>
              <w:ind w:right="234"/>
            </w:pPr>
            <w:r>
              <w:t>Provide emergency care with the patient of poly- trauma as per ABCDE protocol</w:t>
            </w:r>
          </w:p>
        </w:tc>
        <w:tc>
          <w:tcPr>
            <w:tcW w:w="1437" w:type="dxa"/>
          </w:tcPr>
          <w:p w14:paraId="0924865D" w14:textId="77777777" w:rsidR="00B8353A" w:rsidRDefault="00B8353A" w:rsidP="00474A44">
            <w:pPr>
              <w:pStyle w:val="TableParagraph"/>
              <w:spacing w:before="7" w:line="244" w:lineRule="auto"/>
              <w:ind w:left="99" w:right="174"/>
            </w:pPr>
            <w:r>
              <w:t>Primary trauma</w:t>
            </w:r>
            <w:r>
              <w:rPr>
                <w:spacing w:val="-10"/>
              </w:rPr>
              <w:t xml:space="preserve"> </w:t>
            </w:r>
            <w:r>
              <w:t>care course (PTCC) /SDL</w:t>
            </w:r>
          </w:p>
        </w:tc>
        <w:tc>
          <w:tcPr>
            <w:tcW w:w="1102" w:type="dxa"/>
          </w:tcPr>
          <w:p w14:paraId="59435634" w14:textId="77777777" w:rsidR="00B8353A" w:rsidRDefault="00B8353A" w:rsidP="00474A44">
            <w:pPr>
              <w:pStyle w:val="TableParagraph"/>
              <w:spacing w:before="7" w:line="244" w:lineRule="auto"/>
              <w:ind w:left="100"/>
            </w:pPr>
            <w:r>
              <w:t>lectures/ clinical training</w:t>
            </w:r>
          </w:p>
        </w:tc>
      </w:tr>
    </w:tbl>
    <w:p w14:paraId="7CD21E42" w14:textId="77777777" w:rsidR="00B8353A" w:rsidRDefault="00B8353A" w:rsidP="00B8353A">
      <w:pPr>
        <w:spacing w:line="244" w:lineRule="auto"/>
        <w:sectPr w:rsidR="00B8353A" w:rsidSect="00CB7270">
          <w:type w:val="continuous"/>
          <w:pgSz w:w="20160" w:h="12240" w:orient="landscape"/>
          <w:pgMar w:top="1380" w:right="320" w:bottom="1700" w:left="320" w:header="0" w:footer="1511" w:gutter="0"/>
          <w:cols w:space="720"/>
        </w:sectPr>
      </w:pPr>
    </w:p>
    <w:p w14:paraId="23DFD74B" w14:textId="77777777" w:rsidR="00B8353A" w:rsidRDefault="00B8353A" w:rsidP="0084098F">
      <w:pPr>
        <w:pStyle w:val="BodyText"/>
      </w:pPr>
      <w:r>
        <w:rPr>
          <w:noProof/>
        </w:rPr>
        <w:lastRenderedPageBreak/>
        <w:drawing>
          <wp:anchor distT="0" distB="0" distL="0" distR="0" simplePos="0" relativeHeight="251656192" behindDoc="1" locked="0" layoutInCell="1" allowOverlap="1" wp14:anchorId="5100803C" wp14:editId="721F2322">
            <wp:simplePos x="0" y="0"/>
            <wp:positionH relativeFrom="page">
              <wp:posOffset>2610611</wp:posOffset>
            </wp:positionH>
            <wp:positionV relativeFrom="page">
              <wp:posOffset>1502664</wp:posOffset>
            </wp:positionV>
            <wp:extent cx="4803263" cy="4752975"/>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5" cstate="print"/>
                    <a:stretch>
                      <a:fillRect/>
                    </a:stretch>
                  </pic:blipFill>
                  <pic:spPr>
                    <a:xfrm>
                      <a:off x="0" y="0"/>
                      <a:ext cx="4803263" cy="4752975"/>
                    </a:xfrm>
                    <a:prstGeom prst="rect">
                      <a:avLst/>
                    </a:prstGeom>
                  </pic:spPr>
                </pic:pic>
              </a:graphicData>
            </a:graphic>
          </wp:anchor>
        </w:drawing>
      </w:r>
    </w:p>
    <w:p w14:paraId="5D5321C0"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4F51F212" w14:textId="77777777" w:rsidTr="00474A44">
        <w:trPr>
          <w:trHeight w:val="5318"/>
        </w:trPr>
        <w:tc>
          <w:tcPr>
            <w:tcW w:w="630" w:type="dxa"/>
          </w:tcPr>
          <w:p w14:paraId="5942A3DB" w14:textId="77777777" w:rsidR="00B8353A" w:rsidRDefault="00B8353A" w:rsidP="00474A44">
            <w:pPr>
              <w:pStyle w:val="TableParagraph"/>
              <w:rPr>
                <w:rFonts w:ascii="Times New Roman"/>
              </w:rPr>
            </w:pPr>
          </w:p>
        </w:tc>
        <w:tc>
          <w:tcPr>
            <w:tcW w:w="1734" w:type="dxa"/>
          </w:tcPr>
          <w:p w14:paraId="6C94F1FB" w14:textId="77777777" w:rsidR="00B8353A" w:rsidRDefault="00B8353A" w:rsidP="00474A44">
            <w:pPr>
              <w:pStyle w:val="TableParagraph"/>
              <w:rPr>
                <w:rFonts w:ascii="Times New Roman"/>
              </w:rPr>
            </w:pPr>
          </w:p>
        </w:tc>
        <w:tc>
          <w:tcPr>
            <w:tcW w:w="3046" w:type="dxa"/>
          </w:tcPr>
          <w:p w14:paraId="291419D4" w14:textId="77777777" w:rsidR="00B8353A" w:rsidRDefault="00B8353A" w:rsidP="00474A44">
            <w:pPr>
              <w:pStyle w:val="TableParagraph"/>
              <w:rPr>
                <w:rFonts w:ascii="Times New Roman"/>
              </w:rPr>
            </w:pPr>
          </w:p>
        </w:tc>
        <w:tc>
          <w:tcPr>
            <w:tcW w:w="4569" w:type="dxa"/>
          </w:tcPr>
          <w:p w14:paraId="032FA639" w14:textId="77777777" w:rsidR="00B8353A" w:rsidRDefault="00B8353A" w:rsidP="00474A44">
            <w:pPr>
              <w:pStyle w:val="TableParagraph"/>
              <w:spacing w:before="6"/>
              <w:ind w:left="439"/>
            </w:pPr>
            <w:r>
              <w:t>management</w:t>
            </w:r>
            <w:r>
              <w:rPr>
                <w:spacing w:val="7"/>
              </w:rPr>
              <w:t xml:space="preserve"> </w:t>
            </w:r>
            <w:r>
              <w:t>of</w:t>
            </w:r>
            <w:r>
              <w:rPr>
                <w:spacing w:val="10"/>
              </w:rPr>
              <w:t xml:space="preserve"> </w:t>
            </w:r>
            <w:r>
              <w:t>these</w:t>
            </w:r>
            <w:r>
              <w:rPr>
                <w:spacing w:val="9"/>
              </w:rPr>
              <w:t xml:space="preserve"> </w:t>
            </w:r>
            <w:r>
              <w:t>patients.</w:t>
            </w:r>
          </w:p>
          <w:p w14:paraId="560881C4" w14:textId="77777777" w:rsidR="00B8353A" w:rsidRDefault="00B8353A" w:rsidP="00216712">
            <w:pPr>
              <w:pStyle w:val="TableParagraph"/>
              <w:numPr>
                <w:ilvl w:val="0"/>
                <w:numId w:val="148"/>
              </w:numPr>
              <w:tabs>
                <w:tab w:val="left" w:pos="439"/>
              </w:tabs>
              <w:spacing w:before="8" w:line="247" w:lineRule="auto"/>
              <w:ind w:right="308"/>
            </w:pPr>
            <w:r>
              <w:t>Differentiate between blunt, penetrating, crush, blast injuries on the basis of mechanisms of trauma</w:t>
            </w:r>
          </w:p>
          <w:p w14:paraId="1F672ABA" w14:textId="77777777" w:rsidR="00B8353A" w:rsidRDefault="00B8353A" w:rsidP="00216712">
            <w:pPr>
              <w:pStyle w:val="TableParagraph"/>
              <w:numPr>
                <w:ilvl w:val="0"/>
                <w:numId w:val="148"/>
              </w:numPr>
              <w:tabs>
                <w:tab w:val="left" w:pos="439"/>
              </w:tabs>
              <w:spacing w:line="247" w:lineRule="auto"/>
              <w:ind w:right="185"/>
            </w:pPr>
            <w:r>
              <w:t>List the interventions that may be required for head injury.</w:t>
            </w:r>
          </w:p>
          <w:p w14:paraId="53DEE8FA" w14:textId="77777777" w:rsidR="00B8353A" w:rsidRDefault="00B8353A" w:rsidP="00216712">
            <w:pPr>
              <w:pStyle w:val="TableParagraph"/>
              <w:numPr>
                <w:ilvl w:val="0"/>
                <w:numId w:val="148"/>
              </w:numPr>
              <w:tabs>
                <w:tab w:val="left" w:pos="439"/>
              </w:tabs>
              <w:spacing w:line="247" w:lineRule="auto"/>
              <w:ind w:right="331"/>
            </w:pPr>
            <w:r>
              <w:t>Explain the importance of nerve or vessel injury in trauma.</w:t>
            </w:r>
          </w:p>
          <w:p w14:paraId="299C9CA2" w14:textId="77777777" w:rsidR="00B8353A" w:rsidRDefault="00B8353A" w:rsidP="00216712">
            <w:pPr>
              <w:pStyle w:val="TableParagraph"/>
              <w:numPr>
                <w:ilvl w:val="0"/>
                <w:numId w:val="148"/>
              </w:numPr>
              <w:tabs>
                <w:tab w:val="left" w:pos="439"/>
              </w:tabs>
              <w:spacing w:line="244" w:lineRule="auto"/>
              <w:ind w:right="327"/>
            </w:pPr>
            <w:r>
              <w:t>Elaborate the importance of a continuum of care for the injured patient by a multidisciplinary team</w:t>
            </w:r>
          </w:p>
          <w:p w14:paraId="7831B636" w14:textId="77777777" w:rsidR="00B8353A" w:rsidRDefault="00B8353A" w:rsidP="00216712">
            <w:pPr>
              <w:pStyle w:val="TableParagraph"/>
              <w:numPr>
                <w:ilvl w:val="0"/>
                <w:numId w:val="148"/>
              </w:numPr>
              <w:tabs>
                <w:tab w:val="left" w:pos="439"/>
              </w:tabs>
              <w:spacing w:line="247" w:lineRule="auto"/>
              <w:ind w:right="114"/>
            </w:pPr>
            <w:r>
              <w:t xml:space="preserve">Explain the importance of the </w:t>
            </w:r>
            <w:r>
              <w:rPr>
                <w:i/>
              </w:rPr>
              <w:t xml:space="preserve">ATLS </w:t>
            </w:r>
            <w:r>
              <w:t>strategy and systematic approach.</w:t>
            </w:r>
          </w:p>
          <w:p w14:paraId="26281AC6" w14:textId="77777777" w:rsidR="00B8353A" w:rsidRDefault="00B8353A" w:rsidP="00216712">
            <w:pPr>
              <w:pStyle w:val="TableParagraph"/>
              <w:numPr>
                <w:ilvl w:val="0"/>
                <w:numId w:val="148"/>
              </w:numPr>
              <w:tabs>
                <w:tab w:val="left" w:pos="439"/>
              </w:tabs>
              <w:spacing w:line="247" w:lineRule="auto"/>
              <w:ind w:right="908"/>
            </w:pPr>
            <w:r>
              <w:t>Explain the role of radiological investigations (</w:t>
            </w:r>
            <w:proofErr w:type="spellStart"/>
            <w:r>
              <w:t>eg</w:t>
            </w:r>
            <w:proofErr w:type="spellEnd"/>
            <w:r>
              <w:t xml:space="preserve"> CT scanning) and interventions.</w:t>
            </w:r>
          </w:p>
          <w:p w14:paraId="6B97D9A5" w14:textId="77777777" w:rsidR="00B8353A" w:rsidRDefault="00B8353A" w:rsidP="00216712">
            <w:pPr>
              <w:pStyle w:val="TableParagraph"/>
              <w:numPr>
                <w:ilvl w:val="0"/>
                <w:numId w:val="148"/>
              </w:numPr>
              <w:tabs>
                <w:tab w:val="left" w:pos="439"/>
              </w:tabs>
              <w:spacing w:line="276" w:lineRule="exact"/>
              <w:ind w:hanging="338"/>
            </w:pPr>
            <w:r>
              <w:t>Identify</w:t>
            </w:r>
            <w:r>
              <w:rPr>
                <w:spacing w:val="7"/>
              </w:rPr>
              <w:t xml:space="preserve"> </w:t>
            </w:r>
            <w:r>
              <w:t>the</w:t>
            </w:r>
            <w:r>
              <w:rPr>
                <w:spacing w:val="8"/>
              </w:rPr>
              <w:t xml:space="preserve"> </w:t>
            </w:r>
            <w:r>
              <w:t>role</w:t>
            </w:r>
            <w:r>
              <w:rPr>
                <w:spacing w:val="6"/>
              </w:rPr>
              <w:t xml:space="preserve"> </w:t>
            </w:r>
            <w:r>
              <w:t>of</w:t>
            </w:r>
            <w:r>
              <w:rPr>
                <w:spacing w:val="9"/>
              </w:rPr>
              <w:t xml:space="preserve"> </w:t>
            </w:r>
            <w:r>
              <w:t>investigation</w:t>
            </w:r>
            <w:r>
              <w:rPr>
                <w:spacing w:val="6"/>
              </w:rPr>
              <w:t xml:space="preserve"> </w:t>
            </w:r>
            <w:r>
              <w:rPr>
                <w:spacing w:val="-5"/>
              </w:rPr>
              <w:t>and</w:t>
            </w:r>
          </w:p>
          <w:p w14:paraId="3B85863A" w14:textId="77777777" w:rsidR="00B8353A" w:rsidRDefault="00B8353A" w:rsidP="00474A44">
            <w:pPr>
              <w:pStyle w:val="TableParagraph"/>
              <w:spacing w:line="270" w:lineRule="atLeast"/>
              <w:ind w:left="439"/>
            </w:pPr>
            <w:r>
              <w:t>treatment dependent on the hemodynamic status of the patient.</w:t>
            </w:r>
          </w:p>
        </w:tc>
        <w:tc>
          <w:tcPr>
            <w:tcW w:w="2455" w:type="dxa"/>
          </w:tcPr>
          <w:p w14:paraId="0C7B3F82" w14:textId="77777777" w:rsidR="00B8353A" w:rsidRDefault="00B8353A" w:rsidP="00474A44">
            <w:pPr>
              <w:pStyle w:val="TableParagraph"/>
              <w:rPr>
                <w:rFonts w:ascii="Times New Roman"/>
              </w:rPr>
            </w:pPr>
          </w:p>
        </w:tc>
        <w:tc>
          <w:tcPr>
            <w:tcW w:w="1437" w:type="dxa"/>
          </w:tcPr>
          <w:p w14:paraId="6F4008EF" w14:textId="77777777" w:rsidR="00B8353A" w:rsidRDefault="00B8353A" w:rsidP="00474A44">
            <w:pPr>
              <w:pStyle w:val="TableParagraph"/>
              <w:rPr>
                <w:rFonts w:ascii="Times New Roman"/>
              </w:rPr>
            </w:pPr>
          </w:p>
        </w:tc>
        <w:tc>
          <w:tcPr>
            <w:tcW w:w="1102" w:type="dxa"/>
          </w:tcPr>
          <w:p w14:paraId="06A3A733" w14:textId="77777777" w:rsidR="00B8353A" w:rsidRDefault="00B8353A" w:rsidP="00474A44">
            <w:pPr>
              <w:pStyle w:val="TableParagraph"/>
              <w:rPr>
                <w:rFonts w:ascii="Times New Roman"/>
              </w:rPr>
            </w:pPr>
          </w:p>
        </w:tc>
      </w:tr>
      <w:tr w:rsidR="00B8353A" w14:paraId="05FF54CF" w14:textId="77777777" w:rsidTr="00474A44">
        <w:trPr>
          <w:trHeight w:val="2225"/>
        </w:trPr>
        <w:tc>
          <w:tcPr>
            <w:tcW w:w="630" w:type="dxa"/>
          </w:tcPr>
          <w:p w14:paraId="15C06C44" w14:textId="77777777" w:rsidR="00B8353A" w:rsidRDefault="00B8353A" w:rsidP="00474A44">
            <w:pPr>
              <w:pStyle w:val="TableParagraph"/>
              <w:spacing w:before="6"/>
              <w:ind w:left="104"/>
            </w:pPr>
            <w:r>
              <w:rPr>
                <w:spacing w:val="-5"/>
              </w:rPr>
              <w:t>11</w:t>
            </w:r>
          </w:p>
        </w:tc>
        <w:tc>
          <w:tcPr>
            <w:tcW w:w="1734" w:type="dxa"/>
          </w:tcPr>
          <w:p w14:paraId="12062A5F" w14:textId="77777777" w:rsidR="00B8353A" w:rsidRDefault="00B8353A" w:rsidP="00474A44">
            <w:pPr>
              <w:pStyle w:val="TableParagraph"/>
              <w:spacing w:before="6" w:line="247" w:lineRule="auto"/>
              <w:ind w:left="100" w:right="159"/>
              <w:rPr>
                <w:b/>
              </w:rPr>
            </w:pPr>
            <w:r>
              <w:rPr>
                <w:b/>
              </w:rPr>
              <w:t>Trauma</w:t>
            </w:r>
            <w:r>
              <w:rPr>
                <w:b/>
                <w:spacing w:val="-13"/>
              </w:rPr>
              <w:t xml:space="preserve"> </w:t>
            </w:r>
            <w:r>
              <w:rPr>
                <w:b/>
              </w:rPr>
              <w:t>to regions</w:t>
            </w:r>
          </w:p>
        </w:tc>
        <w:tc>
          <w:tcPr>
            <w:tcW w:w="3046" w:type="dxa"/>
          </w:tcPr>
          <w:p w14:paraId="119444CC" w14:textId="77777777" w:rsidR="00B8353A" w:rsidRDefault="00B8353A" w:rsidP="00474A44">
            <w:pPr>
              <w:pStyle w:val="TableParagraph"/>
              <w:spacing w:before="6" w:line="244" w:lineRule="auto"/>
              <w:ind w:left="101" w:right="1079"/>
            </w:pPr>
            <w:r>
              <w:t xml:space="preserve">Chest Trauma Broken </w:t>
            </w:r>
            <w:proofErr w:type="gramStart"/>
            <w:r>
              <w:t>ribs</w:t>
            </w:r>
            <w:proofErr w:type="gramEnd"/>
            <w:r>
              <w:t xml:space="preserve"> Pneumothorax</w:t>
            </w:r>
          </w:p>
        </w:tc>
        <w:tc>
          <w:tcPr>
            <w:tcW w:w="4569" w:type="dxa"/>
          </w:tcPr>
          <w:p w14:paraId="00200820" w14:textId="77777777" w:rsidR="00B8353A" w:rsidRDefault="00B8353A" w:rsidP="00216712">
            <w:pPr>
              <w:pStyle w:val="TableParagraph"/>
              <w:numPr>
                <w:ilvl w:val="0"/>
                <w:numId w:val="147"/>
              </w:numPr>
              <w:tabs>
                <w:tab w:val="left" w:pos="439"/>
              </w:tabs>
              <w:spacing w:before="6" w:line="244" w:lineRule="auto"/>
              <w:ind w:right="442"/>
            </w:pPr>
            <w:r>
              <w:t>Differentiate between different types of chest injuries based on mechanism of pathophysiology findings, and management.</w:t>
            </w:r>
          </w:p>
        </w:tc>
        <w:tc>
          <w:tcPr>
            <w:tcW w:w="2455" w:type="dxa"/>
          </w:tcPr>
          <w:p w14:paraId="67E46813" w14:textId="77777777" w:rsidR="00B8353A" w:rsidRDefault="00B8353A" w:rsidP="00216712">
            <w:pPr>
              <w:pStyle w:val="TableParagraph"/>
              <w:numPr>
                <w:ilvl w:val="0"/>
                <w:numId w:val="146"/>
              </w:numPr>
              <w:tabs>
                <w:tab w:val="left" w:pos="438"/>
              </w:tabs>
              <w:spacing w:before="6" w:line="244" w:lineRule="auto"/>
              <w:ind w:right="209"/>
            </w:pPr>
            <w:r>
              <w:t>Take proper history of patient presenting with chest trauma.</w:t>
            </w:r>
          </w:p>
          <w:p w14:paraId="40798070" w14:textId="77777777" w:rsidR="00B8353A" w:rsidRDefault="00B8353A" w:rsidP="00216712">
            <w:pPr>
              <w:pStyle w:val="TableParagraph"/>
              <w:numPr>
                <w:ilvl w:val="0"/>
                <w:numId w:val="146"/>
              </w:numPr>
              <w:tabs>
                <w:tab w:val="left" w:pos="438"/>
              </w:tabs>
              <w:spacing w:before="6" w:line="247" w:lineRule="auto"/>
              <w:ind w:right="314"/>
            </w:pPr>
            <w:r>
              <w:t>Perform clinical examination of patient presenting</w:t>
            </w:r>
          </w:p>
          <w:p w14:paraId="10412142" w14:textId="77777777" w:rsidR="00B8353A" w:rsidRDefault="00B8353A" w:rsidP="00474A44">
            <w:pPr>
              <w:pStyle w:val="TableParagraph"/>
              <w:spacing w:line="244" w:lineRule="exact"/>
              <w:ind w:left="438"/>
            </w:pPr>
            <w:r>
              <w:t>with</w:t>
            </w:r>
            <w:r>
              <w:rPr>
                <w:spacing w:val="5"/>
              </w:rPr>
              <w:t xml:space="preserve"> </w:t>
            </w:r>
            <w:r>
              <w:t>chest</w:t>
            </w:r>
            <w:r>
              <w:rPr>
                <w:spacing w:val="8"/>
              </w:rPr>
              <w:t xml:space="preserve"> </w:t>
            </w:r>
            <w:r>
              <w:t>trauma.</w:t>
            </w:r>
          </w:p>
        </w:tc>
        <w:tc>
          <w:tcPr>
            <w:tcW w:w="1437" w:type="dxa"/>
          </w:tcPr>
          <w:p w14:paraId="2DA588EA" w14:textId="77777777" w:rsidR="00B8353A" w:rsidRDefault="00B8353A" w:rsidP="00474A44">
            <w:pPr>
              <w:pStyle w:val="TableParagraph"/>
              <w:spacing w:before="6"/>
              <w:ind w:left="99"/>
              <w:jc w:val="both"/>
            </w:pPr>
            <w:r>
              <w:t>CBL</w:t>
            </w:r>
            <w:r>
              <w:rPr>
                <w:spacing w:val="5"/>
              </w:rPr>
              <w:t xml:space="preserve"> </w:t>
            </w:r>
            <w:r>
              <w:rPr>
                <w:spacing w:val="-10"/>
              </w:rPr>
              <w:t>&amp;</w:t>
            </w:r>
          </w:p>
          <w:p w14:paraId="42824BBB" w14:textId="77777777" w:rsidR="00B8353A" w:rsidRDefault="00B8353A" w:rsidP="00474A44">
            <w:pPr>
              <w:pStyle w:val="TableParagraph"/>
              <w:spacing w:before="7" w:line="244" w:lineRule="auto"/>
              <w:ind w:left="99" w:right="432"/>
              <w:jc w:val="both"/>
            </w:pPr>
            <w:r>
              <w:t>Bedside teaching PTCC/SDL</w:t>
            </w:r>
          </w:p>
        </w:tc>
        <w:tc>
          <w:tcPr>
            <w:tcW w:w="1102" w:type="dxa"/>
          </w:tcPr>
          <w:p w14:paraId="1BA00CCB" w14:textId="77777777" w:rsidR="00B8353A" w:rsidRDefault="00B8353A" w:rsidP="00474A44">
            <w:pPr>
              <w:pStyle w:val="TableParagraph"/>
              <w:spacing w:line="247" w:lineRule="exact"/>
              <w:ind w:left="100"/>
              <w:rPr>
                <w:rFonts w:ascii="Times New Roman"/>
              </w:rPr>
            </w:pPr>
            <w:r>
              <w:rPr>
                <w:rFonts w:ascii="Times New Roman"/>
              </w:rPr>
              <w:t>MCQ/SE</w:t>
            </w:r>
          </w:p>
          <w:p w14:paraId="661782A3" w14:textId="77777777" w:rsidR="00B8353A" w:rsidRDefault="00B8353A" w:rsidP="00474A44">
            <w:pPr>
              <w:pStyle w:val="TableParagraph"/>
              <w:spacing w:before="8" w:line="244" w:lineRule="auto"/>
              <w:ind w:left="100"/>
              <w:rPr>
                <w:rFonts w:ascii="Times New Roman"/>
              </w:rPr>
            </w:pPr>
            <w:r>
              <w:rPr>
                <w:rFonts w:ascii="Times New Roman"/>
              </w:rPr>
              <w:t>Q/SAQ/ OSPE/Lo</w:t>
            </w:r>
          </w:p>
          <w:p w14:paraId="2EFB9E94" w14:textId="77777777" w:rsidR="00B8353A" w:rsidRDefault="00B8353A" w:rsidP="00474A44">
            <w:pPr>
              <w:pStyle w:val="TableParagraph"/>
              <w:spacing w:before="3"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bl>
    <w:p w14:paraId="2F652FCA"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57E720C3" w14:textId="77777777" w:rsidR="00B8353A" w:rsidRDefault="00B8353A" w:rsidP="0084098F">
      <w:pPr>
        <w:pStyle w:val="BodyText"/>
      </w:pPr>
    </w:p>
    <w:p w14:paraId="58E0C483"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396FE44F" w14:textId="77777777" w:rsidTr="00474A44">
        <w:trPr>
          <w:trHeight w:val="1247"/>
        </w:trPr>
        <w:tc>
          <w:tcPr>
            <w:tcW w:w="630" w:type="dxa"/>
            <w:vMerge w:val="restart"/>
          </w:tcPr>
          <w:p w14:paraId="41DFB01A" w14:textId="77777777" w:rsidR="00B8353A" w:rsidRDefault="00B8353A" w:rsidP="00474A44">
            <w:pPr>
              <w:pStyle w:val="TableParagraph"/>
              <w:rPr>
                <w:rFonts w:ascii="Times New Roman"/>
              </w:rPr>
            </w:pPr>
          </w:p>
        </w:tc>
        <w:tc>
          <w:tcPr>
            <w:tcW w:w="1734" w:type="dxa"/>
            <w:vMerge w:val="restart"/>
          </w:tcPr>
          <w:p w14:paraId="3D73BF78" w14:textId="77777777" w:rsidR="00B8353A" w:rsidRDefault="00B8353A" w:rsidP="00474A44">
            <w:pPr>
              <w:pStyle w:val="TableParagraph"/>
              <w:rPr>
                <w:rFonts w:ascii="Times New Roman"/>
              </w:rPr>
            </w:pPr>
          </w:p>
        </w:tc>
        <w:tc>
          <w:tcPr>
            <w:tcW w:w="3046" w:type="dxa"/>
          </w:tcPr>
          <w:p w14:paraId="1C853942" w14:textId="77777777" w:rsidR="00B8353A" w:rsidRDefault="00B8353A" w:rsidP="00474A44">
            <w:pPr>
              <w:pStyle w:val="TableParagraph"/>
              <w:spacing w:before="6"/>
              <w:ind w:left="101"/>
            </w:pPr>
            <w:r>
              <w:rPr>
                <w:noProof/>
              </w:rPr>
              <mc:AlternateContent>
                <mc:Choice Requires="wpg">
                  <w:drawing>
                    <wp:anchor distT="0" distB="0" distL="0" distR="0" simplePos="0" relativeHeight="251657216" behindDoc="1" locked="0" layoutInCell="1" allowOverlap="1" wp14:anchorId="2A050151" wp14:editId="2F93B328">
                      <wp:simplePos x="0" y="0"/>
                      <wp:positionH relativeFrom="column">
                        <wp:posOffset>838961</wp:posOffset>
                      </wp:positionH>
                      <wp:positionV relativeFrom="paragraph">
                        <wp:posOffset>307506</wp:posOffset>
                      </wp:positionV>
                      <wp:extent cx="4803775" cy="475361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23" name="Image 23"/>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666E0FB6" id="Group 22" o:spid="_x0000_s1026" style="position:absolute;margin-left:66.05pt;margin-top:24.2pt;width:378.25pt;height:374.3pt;z-index:-251659264;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">
                      <v:shape id="Image 23"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">
                        <v:imagedata r:id="rId87" o:title=""/>
                      </v:shape>
                    </v:group>
                  </w:pict>
                </mc:Fallback>
              </mc:AlternateContent>
            </w:r>
            <w:r>
              <w:t>Abdominal</w:t>
            </w:r>
            <w:r>
              <w:rPr>
                <w:spacing w:val="12"/>
              </w:rPr>
              <w:t xml:space="preserve"> </w:t>
            </w:r>
            <w:r>
              <w:t>Injury</w:t>
            </w:r>
          </w:p>
        </w:tc>
        <w:tc>
          <w:tcPr>
            <w:tcW w:w="4569" w:type="dxa"/>
            <w:vMerge w:val="restart"/>
          </w:tcPr>
          <w:p w14:paraId="3DF26A93" w14:textId="77777777" w:rsidR="00B8353A" w:rsidRDefault="00B8353A" w:rsidP="00216712">
            <w:pPr>
              <w:pStyle w:val="TableParagraph"/>
              <w:numPr>
                <w:ilvl w:val="0"/>
                <w:numId w:val="145"/>
              </w:numPr>
              <w:tabs>
                <w:tab w:val="left" w:pos="439"/>
              </w:tabs>
              <w:spacing w:before="6" w:line="247" w:lineRule="auto"/>
              <w:ind w:right="305"/>
            </w:pPr>
            <w:r>
              <w:t>Elaborate upon abdominal/ genitourinary injuries reference to causes, signs, symptoms diagnosis, management predisposing factor, complications and preventions</w:t>
            </w:r>
          </w:p>
          <w:p w14:paraId="17EF5BD4" w14:textId="77777777" w:rsidR="00B8353A" w:rsidRDefault="00B8353A" w:rsidP="00216712">
            <w:pPr>
              <w:pStyle w:val="TableParagraph"/>
              <w:numPr>
                <w:ilvl w:val="0"/>
                <w:numId w:val="145"/>
              </w:numPr>
              <w:tabs>
                <w:tab w:val="left" w:pos="439"/>
              </w:tabs>
              <w:spacing w:line="247" w:lineRule="auto"/>
              <w:ind w:right="144"/>
            </w:pPr>
            <w:r>
              <w:t>Discuss various causes of abdominal injury/ genitourinary trauma</w:t>
            </w:r>
          </w:p>
          <w:p w14:paraId="54A27FFF" w14:textId="77777777" w:rsidR="00B8353A" w:rsidRDefault="00B8353A" w:rsidP="00216712">
            <w:pPr>
              <w:pStyle w:val="TableParagraph"/>
              <w:numPr>
                <w:ilvl w:val="0"/>
                <w:numId w:val="145"/>
              </w:numPr>
              <w:tabs>
                <w:tab w:val="left" w:pos="439"/>
              </w:tabs>
              <w:spacing w:line="247" w:lineRule="auto"/>
              <w:ind w:right="274"/>
            </w:pPr>
            <w:r>
              <w:t>Enumerate the most susceptible visceral organs in Abdominal Injury/ genitourinary trauma</w:t>
            </w:r>
          </w:p>
        </w:tc>
        <w:tc>
          <w:tcPr>
            <w:tcW w:w="2455" w:type="dxa"/>
            <w:vMerge w:val="restart"/>
          </w:tcPr>
          <w:p w14:paraId="79154B60" w14:textId="77777777" w:rsidR="00B8353A" w:rsidRDefault="00B8353A" w:rsidP="00216712">
            <w:pPr>
              <w:pStyle w:val="TableParagraph"/>
              <w:numPr>
                <w:ilvl w:val="0"/>
                <w:numId w:val="144"/>
              </w:numPr>
              <w:tabs>
                <w:tab w:val="left" w:pos="438"/>
              </w:tabs>
              <w:spacing w:before="6" w:line="247" w:lineRule="auto"/>
              <w:ind w:right="191"/>
            </w:pPr>
            <w:r>
              <w:t>Take proper history of patient presenting with abdominal/ genitourinary injury</w:t>
            </w:r>
          </w:p>
          <w:p w14:paraId="40F997BD" w14:textId="77777777" w:rsidR="00B8353A" w:rsidRDefault="00B8353A" w:rsidP="00216712">
            <w:pPr>
              <w:pStyle w:val="TableParagraph"/>
              <w:numPr>
                <w:ilvl w:val="0"/>
                <w:numId w:val="144"/>
              </w:numPr>
              <w:tabs>
                <w:tab w:val="left" w:pos="438"/>
              </w:tabs>
              <w:spacing w:line="247" w:lineRule="auto"/>
              <w:ind w:right="105"/>
            </w:pPr>
            <w:r>
              <w:t>Perform clinical examination of patient presenting with abdominal injury/ genitourinary</w:t>
            </w:r>
          </w:p>
          <w:p w14:paraId="423EFCDC" w14:textId="77777777" w:rsidR="00B8353A" w:rsidRDefault="00B8353A" w:rsidP="00474A44">
            <w:pPr>
              <w:pStyle w:val="TableParagraph"/>
              <w:spacing w:line="255" w:lineRule="exact"/>
              <w:ind w:left="438"/>
            </w:pPr>
            <w:r>
              <w:t>trauma</w:t>
            </w:r>
          </w:p>
        </w:tc>
        <w:tc>
          <w:tcPr>
            <w:tcW w:w="1437" w:type="dxa"/>
            <w:vMerge w:val="restart"/>
          </w:tcPr>
          <w:p w14:paraId="05775D8A" w14:textId="77777777" w:rsidR="00B8353A" w:rsidRDefault="00B8353A" w:rsidP="00474A44">
            <w:pPr>
              <w:pStyle w:val="TableParagraph"/>
              <w:spacing w:before="6" w:line="247" w:lineRule="auto"/>
              <w:ind w:left="99" w:right="174"/>
            </w:pPr>
            <w:r>
              <w:rPr>
                <w:spacing w:val="-4"/>
              </w:rPr>
              <w:t xml:space="preserve">CPC/ </w:t>
            </w:r>
            <w:r>
              <w:t>PTCC/SDL</w:t>
            </w:r>
          </w:p>
        </w:tc>
        <w:tc>
          <w:tcPr>
            <w:tcW w:w="1102" w:type="dxa"/>
            <w:vMerge w:val="restart"/>
          </w:tcPr>
          <w:p w14:paraId="4F4C33E6" w14:textId="77777777" w:rsidR="00B8353A" w:rsidRDefault="00B8353A" w:rsidP="00474A44">
            <w:pPr>
              <w:pStyle w:val="TableParagraph"/>
              <w:rPr>
                <w:rFonts w:ascii="Times New Roman"/>
              </w:rPr>
            </w:pPr>
          </w:p>
        </w:tc>
      </w:tr>
      <w:tr w:rsidR="00B8353A" w14:paraId="0DB3F573" w14:textId="77777777" w:rsidTr="00474A44">
        <w:trPr>
          <w:trHeight w:val="1808"/>
        </w:trPr>
        <w:tc>
          <w:tcPr>
            <w:tcW w:w="630" w:type="dxa"/>
            <w:vMerge/>
            <w:tcBorders>
              <w:top w:val="nil"/>
            </w:tcBorders>
          </w:tcPr>
          <w:p w14:paraId="149677CE" w14:textId="77777777" w:rsidR="00B8353A" w:rsidRDefault="00B8353A" w:rsidP="00474A44">
            <w:pPr>
              <w:rPr>
                <w:sz w:val="2"/>
                <w:szCs w:val="2"/>
              </w:rPr>
            </w:pPr>
          </w:p>
        </w:tc>
        <w:tc>
          <w:tcPr>
            <w:tcW w:w="1734" w:type="dxa"/>
            <w:vMerge/>
            <w:tcBorders>
              <w:top w:val="nil"/>
            </w:tcBorders>
          </w:tcPr>
          <w:p w14:paraId="6B7EC9CA" w14:textId="77777777" w:rsidR="00B8353A" w:rsidRDefault="00B8353A" w:rsidP="00474A44">
            <w:pPr>
              <w:rPr>
                <w:sz w:val="2"/>
                <w:szCs w:val="2"/>
              </w:rPr>
            </w:pPr>
          </w:p>
        </w:tc>
        <w:tc>
          <w:tcPr>
            <w:tcW w:w="3046" w:type="dxa"/>
          </w:tcPr>
          <w:p w14:paraId="7A102DCF" w14:textId="77777777" w:rsidR="00B8353A" w:rsidRDefault="00B8353A" w:rsidP="00474A44">
            <w:pPr>
              <w:pStyle w:val="TableParagraph"/>
              <w:spacing w:before="8"/>
              <w:ind w:left="101"/>
            </w:pPr>
            <w:r>
              <w:t>Genitourinary</w:t>
            </w:r>
            <w:r>
              <w:rPr>
                <w:spacing w:val="14"/>
              </w:rPr>
              <w:t xml:space="preserve"> </w:t>
            </w:r>
            <w:r>
              <w:t>Trauma</w:t>
            </w:r>
          </w:p>
        </w:tc>
        <w:tc>
          <w:tcPr>
            <w:tcW w:w="4569" w:type="dxa"/>
            <w:vMerge/>
            <w:tcBorders>
              <w:top w:val="nil"/>
            </w:tcBorders>
          </w:tcPr>
          <w:p w14:paraId="59BA5FE6" w14:textId="77777777" w:rsidR="00B8353A" w:rsidRDefault="00B8353A" w:rsidP="00474A44">
            <w:pPr>
              <w:rPr>
                <w:sz w:val="2"/>
                <w:szCs w:val="2"/>
              </w:rPr>
            </w:pPr>
          </w:p>
        </w:tc>
        <w:tc>
          <w:tcPr>
            <w:tcW w:w="2455" w:type="dxa"/>
            <w:vMerge/>
            <w:tcBorders>
              <w:top w:val="nil"/>
            </w:tcBorders>
          </w:tcPr>
          <w:p w14:paraId="5DFDE494" w14:textId="77777777" w:rsidR="00B8353A" w:rsidRDefault="00B8353A" w:rsidP="00474A44">
            <w:pPr>
              <w:rPr>
                <w:sz w:val="2"/>
                <w:szCs w:val="2"/>
              </w:rPr>
            </w:pPr>
          </w:p>
        </w:tc>
        <w:tc>
          <w:tcPr>
            <w:tcW w:w="1437" w:type="dxa"/>
            <w:vMerge/>
            <w:tcBorders>
              <w:top w:val="nil"/>
            </w:tcBorders>
          </w:tcPr>
          <w:p w14:paraId="7036DC6D" w14:textId="77777777" w:rsidR="00B8353A" w:rsidRDefault="00B8353A" w:rsidP="00474A44">
            <w:pPr>
              <w:rPr>
                <w:sz w:val="2"/>
                <w:szCs w:val="2"/>
              </w:rPr>
            </w:pPr>
          </w:p>
        </w:tc>
        <w:tc>
          <w:tcPr>
            <w:tcW w:w="1102" w:type="dxa"/>
            <w:vMerge/>
            <w:tcBorders>
              <w:top w:val="nil"/>
            </w:tcBorders>
          </w:tcPr>
          <w:p w14:paraId="03B33990" w14:textId="77777777" w:rsidR="00B8353A" w:rsidRDefault="00B8353A" w:rsidP="00474A44">
            <w:pPr>
              <w:rPr>
                <w:sz w:val="2"/>
                <w:szCs w:val="2"/>
              </w:rPr>
            </w:pPr>
          </w:p>
        </w:tc>
      </w:tr>
      <w:tr w:rsidR="00B8353A" w14:paraId="4F88A031" w14:textId="77777777" w:rsidTr="00474A44">
        <w:trPr>
          <w:trHeight w:val="367"/>
        </w:trPr>
        <w:tc>
          <w:tcPr>
            <w:tcW w:w="14973" w:type="dxa"/>
            <w:gridSpan w:val="7"/>
          </w:tcPr>
          <w:p w14:paraId="4BDBEFBA" w14:textId="77777777" w:rsidR="00B8353A" w:rsidRDefault="00B8353A" w:rsidP="00474A44">
            <w:pPr>
              <w:pStyle w:val="TableParagraph"/>
              <w:tabs>
                <w:tab w:val="left" w:pos="1119"/>
              </w:tabs>
              <w:spacing w:line="348" w:lineRule="exact"/>
              <w:ind w:left="442"/>
              <w:rPr>
                <w:b/>
                <w:sz w:val="30"/>
              </w:rPr>
            </w:pPr>
            <w:r>
              <w:rPr>
                <w:b/>
                <w:spacing w:val="-5"/>
                <w:sz w:val="30"/>
              </w:rPr>
              <w:t>IV.</w:t>
            </w:r>
            <w:r>
              <w:rPr>
                <w:b/>
                <w:sz w:val="30"/>
              </w:rPr>
              <w:tab/>
              <w:t>Radiological</w:t>
            </w:r>
            <w:r>
              <w:rPr>
                <w:b/>
                <w:spacing w:val="-3"/>
                <w:sz w:val="30"/>
              </w:rPr>
              <w:t xml:space="preserve"> </w:t>
            </w:r>
            <w:r>
              <w:rPr>
                <w:b/>
                <w:sz w:val="30"/>
              </w:rPr>
              <w:t>Investigations</w:t>
            </w:r>
            <w:r>
              <w:rPr>
                <w:b/>
                <w:spacing w:val="-3"/>
                <w:sz w:val="30"/>
              </w:rPr>
              <w:t xml:space="preserve"> </w:t>
            </w:r>
            <w:r>
              <w:rPr>
                <w:b/>
                <w:sz w:val="30"/>
              </w:rPr>
              <w:t>and</w:t>
            </w:r>
            <w:r>
              <w:rPr>
                <w:b/>
                <w:spacing w:val="-5"/>
                <w:sz w:val="30"/>
              </w:rPr>
              <w:t xml:space="preserve"> </w:t>
            </w:r>
            <w:r>
              <w:rPr>
                <w:b/>
                <w:sz w:val="30"/>
              </w:rPr>
              <w:t>Diagnosis</w:t>
            </w:r>
          </w:p>
        </w:tc>
      </w:tr>
      <w:tr w:rsidR="00B8353A" w14:paraId="1581A8D0" w14:textId="77777777" w:rsidTr="00474A44">
        <w:trPr>
          <w:trHeight w:val="2752"/>
        </w:trPr>
        <w:tc>
          <w:tcPr>
            <w:tcW w:w="630" w:type="dxa"/>
            <w:vMerge w:val="restart"/>
          </w:tcPr>
          <w:p w14:paraId="477647AD" w14:textId="77777777" w:rsidR="00B8353A" w:rsidRDefault="00B8353A" w:rsidP="00474A44">
            <w:pPr>
              <w:pStyle w:val="TableParagraph"/>
              <w:spacing w:before="6"/>
              <w:ind w:left="104"/>
            </w:pPr>
            <w:r>
              <w:rPr>
                <w:spacing w:val="-5"/>
              </w:rPr>
              <w:t>12</w:t>
            </w:r>
          </w:p>
        </w:tc>
        <w:tc>
          <w:tcPr>
            <w:tcW w:w="1734" w:type="dxa"/>
            <w:vMerge w:val="restart"/>
          </w:tcPr>
          <w:p w14:paraId="1FA88374" w14:textId="77777777" w:rsidR="00B8353A" w:rsidRDefault="00B8353A" w:rsidP="00474A44">
            <w:pPr>
              <w:pStyle w:val="TableParagraph"/>
              <w:spacing w:before="6" w:line="244" w:lineRule="auto"/>
              <w:ind w:left="100" w:right="100"/>
              <w:rPr>
                <w:b/>
              </w:rPr>
            </w:pPr>
            <w:r>
              <w:rPr>
                <w:b/>
              </w:rPr>
              <w:t>Conventional Radiology Advanced techniques</w:t>
            </w:r>
          </w:p>
        </w:tc>
        <w:tc>
          <w:tcPr>
            <w:tcW w:w="3046" w:type="dxa"/>
          </w:tcPr>
          <w:p w14:paraId="1EC7B72F" w14:textId="77777777" w:rsidR="00B8353A" w:rsidRDefault="00B8353A" w:rsidP="00474A44">
            <w:pPr>
              <w:pStyle w:val="TableParagraph"/>
              <w:spacing w:before="6"/>
              <w:ind w:left="101"/>
              <w:rPr>
                <w:b/>
              </w:rPr>
            </w:pPr>
            <w:r>
              <w:rPr>
                <w:b/>
              </w:rPr>
              <w:t>X-ray</w:t>
            </w:r>
            <w:r>
              <w:rPr>
                <w:b/>
                <w:spacing w:val="-4"/>
              </w:rPr>
              <w:t xml:space="preserve"> </w:t>
            </w:r>
            <w:r>
              <w:rPr>
                <w:b/>
              </w:rPr>
              <w:t>Chest</w:t>
            </w:r>
          </w:p>
          <w:p w14:paraId="6ECB48D5" w14:textId="77777777" w:rsidR="00B8353A" w:rsidRDefault="00B8353A" w:rsidP="00474A44">
            <w:pPr>
              <w:pStyle w:val="TableParagraph"/>
              <w:spacing w:before="5" w:line="247" w:lineRule="auto"/>
              <w:ind w:left="101" w:right="221"/>
            </w:pPr>
            <w:r>
              <w:t>Normal and different pathological conditions like pleural effusion, Pneumothorax, Bronchitis, cardiomegaly, Mitral valve disease, left to right shunts, differentiating pulmonary arterial from pulmonary</w:t>
            </w:r>
          </w:p>
          <w:p w14:paraId="07B60D84" w14:textId="77777777" w:rsidR="00B8353A" w:rsidRDefault="00B8353A" w:rsidP="00474A44">
            <w:pPr>
              <w:pStyle w:val="TableParagraph"/>
              <w:spacing w:line="240" w:lineRule="exact"/>
              <w:ind w:left="101"/>
            </w:pPr>
            <w:r>
              <w:t>venous</w:t>
            </w:r>
            <w:r>
              <w:rPr>
                <w:spacing w:val="4"/>
              </w:rPr>
              <w:t xml:space="preserve"> </w:t>
            </w:r>
            <w:r>
              <w:t>hypertension.</w:t>
            </w:r>
          </w:p>
        </w:tc>
        <w:tc>
          <w:tcPr>
            <w:tcW w:w="4569" w:type="dxa"/>
            <w:vMerge w:val="restart"/>
          </w:tcPr>
          <w:p w14:paraId="6E313746" w14:textId="77777777" w:rsidR="00B8353A" w:rsidRDefault="00B8353A" w:rsidP="00216712">
            <w:pPr>
              <w:pStyle w:val="TableParagraph"/>
              <w:numPr>
                <w:ilvl w:val="0"/>
                <w:numId w:val="143"/>
              </w:numPr>
              <w:tabs>
                <w:tab w:val="left" w:pos="439"/>
              </w:tabs>
              <w:spacing w:before="4" w:line="247" w:lineRule="auto"/>
              <w:ind w:right="669"/>
            </w:pPr>
            <w:r>
              <w:t>Demonstrate knowledge, clinical and technical skills and decision-making capabilities with respect to diagnostic imaging pertinent to the practice of General Surgery</w:t>
            </w:r>
          </w:p>
          <w:p w14:paraId="71226CB7" w14:textId="77777777" w:rsidR="00B8353A" w:rsidRDefault="00B8353A" w:rsidP="00216712">
            <w:pPr>
              <w:pStyle w:val="TableParagraph"/>
              <w:numPr>
                <w:ilvl w:val="0"/>
                <w:numId w:val="143"/>
              </w:numPr>
              <w:tabs>
                <w:tab w:val="left" w:pos="439"/>
              </w:tabs>
              <w:spacing w:line="244" w:lineRule="auto"/>
              <w:ind w:right="544"/>
            </w:pPr>
            <w:r>
              <w:t>State the basic principles of radiation protection and law in relation to use of ionizing radiation</w:t>
            </w:r>
          </w:p>
          <w:p w14:paraId="50B1A516" w14:textId="77777777" w:rsidR="00B8353A" w:rsidRDefault="00B8353A" w:rsidP="00216712">
            <w:pPr>
              <w:pStyle w:val="TableParagraph"/>
              <w:numPr>
                <w:ilvl w:val="0"/>
                <w:numId w:val="143"/>
              </w:numPr>
              <w:tabs>
                <w:tab w:val="left" w:pos="439"/>
              </w:tabs>
              <w:spacing w:line="247" w:lineRule="auto"/>
              <w:ind w:right="290"/>
            </w:pPr>
            <w:r>
              <w:t>Justify use of relevant imaging techniques in various clinical scenarios reference to advantages and disadvantages.</w:t>
            </w:r>
          </w:p>
        </w:tc>
        <w:tc>
          <w:tcPr>
            <w:tcW w:w="2455" w:type="dxa"/>
          </w:tcPr>
          <w:p w14:paraId="4A171987" w14:textId="77777777" w:rsidR="00B8353A" w:rsidRDefault="00B8353A" w:rsidP="00474A44">
            <w:pPr>
              <w:pStyle w:val="TableParagraph"/>
              <w:spacing w:before="6" w:line="244" w:lineRule="auto"/>
              <w:ind w:left="99"/>
            </w:pPr>
            <w:r>
              <w:t xml:space="preserve">Differentiate between normal and pathological findings on </w:t>
            </w:r>
            <w:proofErr w:type="spellStart"/>
            <w:r>
              <w:t>CXRay</w:t>
            </w:r>
            <w:proofErr w:type="spellEnd"/>
          </w:p>
        </w:tc>
        <w:tc>
          <w:tcPr>
            <w:tcW w:w="1437" w:type="dxa"/>
          </w:tcPr>
          <w:p w14:paraId="733B3664" w14:textId="77777777" w:rsidR="00B8353A" w:rsidRDefault="00B8353A" w:rsidP="00474A44">
            <w:pPr>
              <w:pStyle w:val="TableParagraph"/>
              <w:spacing w:before="6"/>
              <w:ind w:left="99"/>
            </w:pPr>
            <w:r>
              <w:t>Lecture/CBLs</w:t>
            </w:r>
          </w:p>
          <w:p w14:paraId="41A29F2D" w14:textId="77777777" w:rsidR="00B8353A" w:rsidRDefault="00B8353A" w:rsidP="00474A44">
            <w:pPr>
              <w:pStyle w:val="TableParagraph"/>
              <w:spacing w:before="5"/>
              <w:ind w:left="99"/>
            </w:pPr>
            <w:r>
              <w:rPr>
                <w:spacing w:val="-4"/>
              </w:rPr>
              <w:t>/SDL</w:t>
            </w:r>
          </w:p>
        </w:tc>
        <w:tc>
          <w:tcPr>
            <w:tcW w:w="1102" w:type="dxa"/>
          </w:tcPr>
          <w:p w14:paraId="16C15D23" w14:textId="77777777" w:rsidR="00B8353A" w:rsidRDefault="00B8353A" w:rsidP="00474A44">
            <w:pPr>
              <w:pStyle w:val="TableParagraph"/>
              <w:spacing w:line="247" w:lineRule="exact"/>
              <w:ind w:left="100"/>
              <w:rPr>
                <w:rFonts w:ascii="Times New Roman"/>
              </w:rPr>
            </w:pPr>
            <w:r>
              <w:rPr>
                <w:rFonts w:ascii="Times New Roman"/>
              </w:rPr>
              <w:t>MCQ/SE</w:t>
            </w:r>
          </w:p>
          <w:p w14:paraId="131ECEC0"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1FEE56B9" w14:textId="77777777" w:rsidR="00B8353A" w:rsidRDefault="00B8353A" w:rsidP="00474A44">
            <w:pPr>
              <w:pStyle w:val="TableParagraph"/>
              <w:spacing w:before="5"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7CF95943" w14:textId="77777777" w:rsidTr="00474A44">
        <w:trPr>
          <w:trHeight w:val="2203"/>
        </w:trPr>
        <w:tc>
          <w:tcPr>
            <w:tcW w:w="630" w:type="dxa"/>
            <w:vMerge/>
            <w:tcBorders>
              <w:top w:val="nil"/>
            </w:tcBorders>
          </w:tcPr>
          <w:p w14:paraId="2A35F07B" w14:textId="77777777" w:rsidR="00B8353A" w:rsidRDefault="00B8353A" w:rsidP="00474A44">
            <w:pPr>
              <w:rPr>
                <w:sz w:val="2"/>
                <w:szCs w:val="2"/>
              </w:rPr>
            </w:pPr>
          </w:p>
        </w:tc>
        <w:tc>
          <w:tcPr>
            <w:tcW w:w="1734" w:type="dxa"/>
            <w:vMerge/>
            <w:tcBorders>
              <w:top w:val="nil"/>
            </w:tcBorders>
          </w:tcPr>
          <w:p w14:paraId="72576C02" w14:textId="77777777" w:rsidR="00B8353A" w:rsidRDefault="00B8353A" w:rsidP="00474A44">
            <w:pPr>
              <w:rPr>
                <w:sz w:val="2"/>
                <w:szCs w:val="2"/>
              </w:rPr>
            </w:pPr>
          </w:p>
        </w:tc>
        <w:tc>
          <w:tcPr>
            <w:tcW w:w="3046" w:type="dxa"/>
          </w:tcPr>
          <w:p w14:paraId="1ED773F4" w14:textId="77777777" w:rsidR="00B8353A" w:rsidRDefault="00B8353A" w:rsidP="00474A44">
            <w:pPr>
              <w:pStyle w:val="TableParagraph"/>
              <w:spacing w:before="6"/>
              <w:ind w:left="101"/>
              <w:rPr>
                <w:b/>
              </w:rPr>
            </w:pPr>
            <w:r>
              <w:rPr>
                <w:b/>
              </w:rPr>
              <w:t>X-Ray</w:t>
            </w:r>
            <w:r>
              <w:rPr>
                <w:b/>
                <w:spacing w:val="-5"/>
              </w:rPr>
              <w:t xml:space="preserve"> </w:t>
            </w:r>
            <w:r>
              <w:rPr>
                <w:b/>
              </w:rPr>
              <w:t>Abdomen</w:t>
            </w:r>
          </w:p>
          <w:p w14:paraId="4A88086B" w14:textId="77777777" w:rsidR="00B8353A" w:rsidRDefault="00B8353A" w:rsidP="00474A44">
            <w:pPr>
              <w:pStyle w:val="TableParagraph"/>
              <w:spacing w:before="7" w:line="247" w:lineRule="auto"/>
              <w:ind w:left="101" w:firstLine="49"/>
            </w:pPr>
            <w:r>
              <w:t>free air under the diaphragm. Intestinal obstruction.</w:t>
            </w:r>
          </w:p>
          <w:p w14:paraId="5FB7D439" w14:textId="77777777" w:rsidR="00B8353A" w:rsidRDefault="00B8353A" w:rsidP="00474A44">
            <w:pPr>
              <w:pStyle w:val="TableParagraph"/>
              <w:spacing w:line="244" w:lineRule="auto"/>
              <w:ind w:left="101" w:right="98"/>
            </w:pPr>
            <w:r>
              <w:t>Barium studies: barium swallow,</w:t>
            </w:r>
            <w:r>
              <w:rPr>
                <w:spacing w:val="-5"/>
              </w:rPr>
              <w:t xml:space="preserve"> </w:t>
            </w:r>
            <w:r>
              <w:t>meal,</w:t>
            </w:r>
            <w:r>
              <w:rPr>
                <w:spacing w:val="-1"/>
              </w:rPr>
              <w:t xml:space="preserve"> </w:t>
            </w:r>
            <w:r>
              <w:t>follow through, enema.</w:t>
            </w:r>
          </w:p>
          <w:p w14:paraId="2A55895E" w14:textId="77777777" w:rsidR="00B8353A" w:rsidRDefault="00B8353A" w:rsidP="00474A44">
            <w:pPr>
              <w:pStyle w:val="TableParagraph"/>
              <w:spacing w:before="3"/>
              <w:ind w:left="101"/>
            </w:pPr>
            <w:r>
              <w:t>Normal</w:t>
            </w:r>
            <w:r>
              <w:rPr>
                <w:spacing w:val="6"/>
              </w:rPr>
              <w:t xml:space="preserve"> </w:t>
            </w:r>
            <w:r>
              <w:t>gut</w:t>
            </w:r>
            <w:r>
              <w:rPr>
                <w:spacing w:val="4"/>
              </w:rPr>
              <w:t xml:space="preserve"> </w:t>
            </w:r>
            <w:r>
              <w:t>pattern</w:t>
            </w:r>
            <w:r>
              <w:rPr>
                <w:spacing w:val="5"/>
              </w:rPr>
              <w:t xml:space="preserve"> </w:t>
            </w:r>
            <w:r>
              <w:t>on</w:t>
            </w:r>
            <w:r>
              <w:rPr>
                <w:spacing w:val="6"/>
              </w:rPr>
              <w:t xml:space="preserve"> </w:t>
            </w:r>
            <w:r>
              <w:rPr>
                <w:spacing w:val="-4"/>
              </w:rPr>
              <w:t>plain</w:t>
            </w:r>
          </w:p>
          <w:p w14:paraId="2E839BE3" w14:textId="77777777" w:rsidR="00B8353A" w:rsidRDefault="00B8353A" w:rsidP="00474A44">
            <w:pPr>
              <w:pStyle w:val="TableParagraph"/>
              <w:spacing w:before="5" w:line="250" w:lineRule="exact"/>
              <w:ind w:left="101"/>
            </w:pPr>
            <w:r>
              <w:t>film</w:t>
            </w:r>
            <w:r>
              <w:rPr>
                <w:spacing w:val="7"/>
              </w:rPr>
              <w:t xml:space="preserve"> </w:t>
            </w:r>
            <w:r>
              <w:t>and</w:t>
            </w:r>
            <w:r>
              <w:rPr>
                <w:spacing w:val="8"/>
              </w:rPr>
              <w:t xml:space="preserve"> </w:t>
            </w:r>
            <w:r>
              <w:t>barium</w:t>
            </w:r>
            <w:r>
              <w:rPr>
                <w:spacing w:val="5"/>
              </w:rPr>
              <w:t xml:space="preserve"> </w:t>
            </w:r>
            <w:r>
              <w:t>studies</w:t>
            </w:r>
          </w:p>
        </w:tc>
        <w:tc>
          <w:tcPr>
            <w:tcW w:w="4569" w:type="dxa"/>
            <w:vMerge/>
            <w:tcBorders>
              <w:top w:val="nil"/>
            </w:tcBorders>
          </w:tcPr>
          <w:p w14:paraId="0A002AE9" w14:textId="77777777" w:rsidR="00B8353A" w:rsidRDefault="00B8353A" w:rsidP="00474A44">
            <w:pPr>
              <w:rPr>
                <w:sz w:val="2"/>
                <w:szCs w:val="2"/>
              </w:rPr>
            </w:pPr>
          </w:p>
        </w:tc>
        <w:tc>
          <w:tcPr>
            <w:tcW w:w="2455" w:type="dxa"/>
          </w:tcPr>
          <w:p w14:paraId="437ADF25" w14:textId="77777777" w:rsidR="00B8353A" w:rsidRDefault="00B8353A" w:rsidP="00474A44">
            <w:pPr>
              <w:pStyle w:val="TableParagraph"/>
              <w:spacing w:before="6" w:line="247" w:lineRule="auto"/>
              <w:ind w:left="99" w:right="152"/>
            </w:pPr>
            <w:r>
              <w:t>Differentiate between normal and different pathological conditions on X Ray Abdomen</w:t>
            </w:r>
          </w:p>
        </w:tc>
        <w:tc>
          <w:tcPr>
            <w:tcW w:w="1437" w:type="dxa"/>
          </w:tcPr>
          <w:p w14:paraId="5BCF789D" w14:textId="77777777" w:rsidR="00B8353A" w:rsidRDefault="00B8353A" w:rsidP="00474A44">
            <w:pPr>
              <w:pStyle w:val="TableParagraph"/>
              <w:spacing w:before="6"/>
              <w:ind w:left="99"/>
            </w:pPr>
            <w:r>
              <w:t>Lecture/CBLs</w:t>
            </w:r>
          </w:p>
          <w:p w14:paraId="415307A3" w14:textId="77777777" w:rsidR="00B8353A" w:rsidRDefault="00B8353A" w:rsidP="00474A44">
            <w:pPr>
              <w:pStyle w:val="TableParagraph"/>
              <w:spacing w:before="7"/>
              <w:ind w:left="99"/>
            </w:pPr>
            <w:r>
              <w:rPr>
                <w:spacing w:val="-4"/>
              </w:rPr>
              <w:t>/SDL</w:t>
            </w:r>
          </w:p>
        </w:tc>
        <w:tc>
          <w:tcPr>
            <w:tcW w:w="1102" w:type="dxa"/>
          </w:tcPr>
          <w:p w14:paraId="2958C192" w14:textId="77777777" w:rsidR="00B8353A" w:rsidRDefault="00B8353A" w:rsidP="00474A44">
            <w:pPr>
              <w:pStyle w:val="TableParagraph"/>
              <w:spacing w:line="249" w:lineRule="exact"/>
              <w:ind w:left="100"/>
              <w:rPr>
                <w:rFonts w:ascii="Times New Roman"/>
              </w:rPr>
            </w:pPr>
            <w:r>
              <w:rPr>
                <w:rFonts w:ascii="Times New Roman"/>
              </w:rPr>
              <w:t>MCQ/SE</w:t>
            </w:r>
          </w:p>
          <w:p w14:paraId="4D06D136"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1994CFEC" w14:textId="77777777" w:rsidR="00B8353A" w:rsidRDefault="00B8353A" w:rsidP="00474A44">
            <w:pPr>
              <w:pStyle w:val="TableParagraph"/>
              <w:spacing w:before="2"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bl>
    <w:p w14:paraId="04E258F4"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7A7B349F" w14:textId="77777777" w:rsidR="00B8353A" w:rsidRDefault="00B8353A" w:rsidP="0084098F">
      <w:pPr>
        <w:pStyle w:val="BodyText"/>
      </w:pPr>
    </w:p>
    <w:p w14:paraId="639EA980"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4F1E6409" w14:textId="77777777" w:rsidTr="00474A44">
        <w:trPr>
          <w:trHeight w:val="3065"/>
        </w:trPr>
        <w:tc>
          <w:tcPr>
            <w:tcW w:w="630" w:type="dxa"/>
            <w:vMerge w:val="restart"/>
          </w:tcPr>
          <w:p w14:paraId="58D9895C" w14:textId="77777777" w:rsidR="00B8353A" w:rsidRDefault="00B8353A" w:rsidP="00474A44">
            <w:pPr>
              <w:pStyle w:val="TableParagraph"/>
              <w:rPr>
                <w:rFonts w:ascii="Times New Roman"/>
              </w:rPr>
            </w:pPr>
          </w:p>
        </w:tc>
        <w:tc>
          <w:tcPr>
            <w:tcW w:w="1734" w:type="dxa"/>
            <w:vMerge w:val="restart"/>
          </w:tcPr>
          <w:p w14:paraId="2C7783E9" w14:textId="77777777" w:rsidR="00B8353A" w:rsidRDefault="00B8353A" w:rsidP="00474A44">
            <w:pPr>
              <w:pStyle w:val="TableParagraph"/>
              <w:rPr>
                <w:rFonts w:ascii="Times New Roman"/>
              </w:rPr>
            </w:pPr>
          </w:p>
        </w:tc>
        <w:tc>
          <w:tcPr>
            <w:tcW w:w="3046" w:type="dxa"/>
          </w:tcPr>
          <w:p w14:paraId="000C544B" w14:textId="77777777" w:rsidR="00B8353A" w:rsidRDefault="00B8353A" w:rsidP="00474A44">
            <w:pPr>
              <w:pStyle w:val="TableParagraph"/>
              <w:spacing w:before="6"/>
              <w:ind w:left="101"/>
              <w:rPr>
                <w:b/>
              </w:rPr>
            </w:pPr>
            <w:r>
              <w:rPr>
                <w:b/>
              </w:rPr>
              <w:t>Genito</w:t>
            </w:r>
            <w:r>
              <w:rPr>
                <w:b/>
                <w:spacing w:val="11"/>
              </w:rPr>
              <w:t xml:space="preserve"> </w:t>
            </w:r>
            <w:r>
              <w:rPr>
                <w:b/>
              </w:rPr>
              <w:t>Urinary</w:t>
            </w:r>
            <w:r>
              <w:rPr>
                <w:b/>
                <w:spacing w:val="8"/>
              </w:rPr>
              <w:t xml:space="preserve"> </w:t>
            </w:r>
            <w:r>
              <w:rPr>
                <w:b/>
                <w:spacing w:val="-4"/>
              </w:rPr>
              <w:t>Tract</w:t>
            </w:r>
          </w:p>
          <w:p w14:paraId="740A8222" w14:textId="77777777" w:rsidR="00B8353A" w:rsidRDefault="00B8353A" w:rsidP="00474A44">
            <w:pPr>
              <w:pStyle w:val="TableParagraph"/>
              <w:spacing w:before="7" w:line="247" w:lineRule="auto"/>
              <w:ind w:left="101" w:right="221"/>
            </w:pPr>
            <w:r>
              <w:rPr>
                <w:noProof/>
              </w:rPr>
              <mc:AlternateContent>
                <mc:Choice Requires="wpg">
                  <w:drawing>
                    <wp:anchor distT="0" distB="0" distL="0" distR="0" simplePos="0" relativeHeight="251658240" behindDoc="1" locked="0" layoutInCell="1" allowOverlap="1" wp14:anchorId="14F6D050" wp14:editId="504CDD46">
                      <wp:simplePos x="0" y="0"/>
                      <wp:positionH relativeFrom="column">
                        <wp:posOffset>838961</wp:posOffset>
                      </wp:positionH>
                      <wp:positionV relativeFrom="paragraph">
                        <wp:posOffset>132889</wp:posOffset>
                      </wp:positionV>
                      <wp:extent cx="4803775" cy="475361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25" name="Image 25"/>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78AE1821" id="Group 24" o:spid="_x0000_s1026" style="position:absolute;margin-left:66.05pt;margin-top:10.45pt;width:378.25pt;height:374.3pt;z-index:-251658240;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TU+Rz+MAAAAPAQAADwAAAGRycy9kb3ducmV2&#13;&#10;LnhtbExPS2uDQBC+F/oflin01qwaYo1xDSF9nEKgSaH0NtGJStxdcTdq/n2np/Yy8DHfM1tPuhUD&#13;&#10;9a6xRkE4C0CQKWzZmErB5/HtKQHhPJoSW2tIwY0crPP7uwzT0o7mg4aDrwSbGJeigtr7LpXSFTVp&#13;&#10;dDPbkeHf2fYaPcO+kmWPI5vrVkZBEEuNjeGEGjva1lRcDlet4H3EcTMPX4fd5by9fR8X+69dSEo9&#13;&#10;PkwvKz6bFQhPk/9TwO8G7g85FzvZqymdaBnPo5CpCqJgCYIJSZLEIE4KnuPlAmSeyf878h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">
                      <v:shape id="Image 25"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">
                        <v:imagedata r:id="rId87" o:title=""/>
                      </v:shape>
                    </v:group>
                  </w:pict>
                </mc:Fallback>
              </mc:AlternateContent>
            </w:r>
            <w:r>
              <w:t>IVU technique, Different phases of IVU. Interpretation of normal IVU. Basic pathologies as obstructive uropathy Hysterosalpingography: technique Normal uterus and fallopian tubes, Abnormal tubes as tubal blockage.</w:t>
            </w:r>
          </w:p>
        </w:tc>
        <w:tc>
          <w:tcPr>
            <w:tcW w:w="4569" w:type="dxa"/>
            <w:vMerge w:val="restart"/>
          </w:tcPr>
          <w:p w14:paraId="522F37BB" w14:textId="77777777" w:rsidR="00B8353A" w:rsidRDefault="00B8353A" w:rsidP="00474A44">
            <w:pPr>
              <w:pStyle w:val="TableParagraph"/>
              <w:rPr>
                <w:rFonts w:ascii="Times New Roman"/>
              </w:rPr>
            </w:pPr>
          </w:p>
        </w:tc>
        <w:tc>
          <w:tcPr>
            <w:tcW w:w="2455" w:type="dxa"/>
          </w:tcPr>
          <w:p w14:paraId="7879DF44" w14:textId="77777777" w:rsidR="00B8353A" w:rsidRDefault="00B8353A" w:rsidP="00216712">
            <w:pPr>
              <w:pStyle w:val="TableParagraph"/>
              <w:numPr>
                <w:ilvl w:val="0"/>
                <w:numId w:val="142"/>
              </w:numPr>
              <w:tabs>
                <w:tab w:val="left" w:pos="438"/>
              </w:tabs>
              <w:spacing w:before="6" w:line="247" w:lineRule="auto"/>
              <w:ind w:right="96"/>
            </w:pPr>
            <w:r>
              <w:t>Differentiate between normal and different</w:t>
            </w:r>
            <w:r>
              <w:rPr>
                <w:spacing w:val="80"/>
              </w:rPr>
              <w:t xml:space="preserve"> </w:t>
            </w:r>
            <w:r>
              <w:t>pathological conditions as renal calculi, bladder</w:t>
            </w:r>
            <w:r>
              <w:rPr>
                <w:spacing w:val="40"/>
              </w:rPr>
              <w:t xml:space="preserve"> </w:t>
            </w:r>
            <w:r>
              <w:t>calculi</w:t>
            </w:r>
          </w:p>
          <w:p w14:paraId="767727D7" w14:textId="77777777" w:rsidR="00B8353A" w:rsidRDefault="00B8353A" w:rsidP="00216712">
            <w:pPr>
              <w:pStyle w:val="TableParagraph"/>
              <w:numPr>
                <w:ilvl w:val="0"/>
                <w:numId w:val="142"/>
              </w:numPr>
              <w:tabs>
                <w:tab w:val="left" w:pos="437"/>
              </w:tabs>
              <w:spacing w:line="274" w:lineRule="exact"/>
              <w:ind w:left="437" w:hanging="338"/>
            </w:pPr>
            <w:r>
              <w:t>Interpret</w:t>
            </w:r>
            <w:r>
              <w:rPr>
                <w:spacing w:val="2"/>
              </w:rPr>
              <w:t xml:space="preserve"> </w:t>
            </w:r>
            <w:r>
              <w:rPr>
                <w:spacing w:val="-5"/>
              </w:rPr>
              <w:t>IVU</w:t>
            </w:r>
          </w:p>
          <w:p w14:paraId="544051C6" w14:textId="77777777" w:rsidR="00B8353A" w:rsidRDefault="00B8353A" w:rsidP="00216712">
            <w:pPr>
              <w:pStyle w:val="TableParagraph"/>
              <w:numPr>
                <w:ilvl w:val="0"/>
                <w:numId w:val="142"/>
              </w:numPr>
              <w:tabs>
                <w:tab w:val="left" w:pos="487"/>
              </w:tabs>
              <w:spacing w:before="6"/>
              <w:ind w:left="487" w:hanging="388"/>
            </w:pPr>
            <w:r>
              <w:t>Interpret</w:t>
            </w:r>
          </w:p>
          <w:p w14:paraId="428DFDB5" w14:textId="131124CB" w:rsidR="00B8353A" w:rsidRDefault="002009BA" w:rsidP="00474A44">
            <w:pPr>
              <w:pStyle w:val="TableParagraph"/>
              <w:spacing w:line="270" w:lineRule="atLeast"/>
              <w:ind w:left="438" w:right="152"/>
            </w:pPr>
            <w:r>
              <w:t>Hysterosalpingogram</w:t>
            </w:r>
            <w:r w:rsidR="00B8353A">
              <w:t xml:space="preserve"> </w:t>
            </w:r>
            <w:proofErr w:type="spellStart"/>
            <w:r w:rsidR="00B8353A">
              <w:rPr>
                <w:spacing w:val="-6"/>
              </w:rPr>
              <w:t>hy</w:t>
            </w:r>
            <w:proofErr w:type="spellEnd"/>
          </w:p>
        </w:tc>
        <w:tc>
          <w:tcPr>
            <w:tcW w:w="1437" w:type="dxa"/>
          </w:tcPr>
          <w:p w14:paraId="5C4AEE5B" w14:textId="77777777" w:rsidR="00B8353A" w:rsidRDefault="00B8353A" w:rsidP="00474A44">
            <w:pPr>
              <w:pStyle w:val="TableParagraph"/>
              <w:spacing w:before="6"/>
              <w:ind w:left="99"/>
            </w:pPr>
            <w:r>
              <w:t>Lecture/CBLs</w:t>
            </w:r>
          </w:p>
          <w:p w14:paraId="41A6FE96" w14:textId="77777777" w:rsidR="00B8353A" w:rsidRDefault="00B8353A" w:rsidP="00474A44">
            <w:pPr>
              <w:pStyle w:val="TableParagraph"/>
              <w:spacing w:before="7"/>
              <w:ind w:left="99"/>
            </w:pPr>
            <w:r>
              <w:rPr>
                <w:spacing w:val="-4"/>
              </w:rPr>
              <w:t>/SDL</w:t>
            </w:r>
          </w:p>
        </w:tc>
        <w:tc>
          <w:tcPr>
            <w:tcW w:w="1102" w:type="dxa"/>
          </w:tcPr>
          <w:p w14:paraId="3E819F0D" w14:textId="77777777" w:rsidR="00B8353A" w:rsidRDefault="00B8353A" w:rsidP="00474A44">
            <w:pPr>
              <w:pStyle w:val="TableParagraph"/>
              <w:spacing w:line="249" w:lineRule="exact"/>
              <w:ind w:left="100"/>
              <w:rPr>
                <w:rFonts w:ascii="Times New Roman"/>
              </w:rPr>
            </w:pPr>
            <w:r>
              <w:rPr>
                <w:rFonts w:ascii="Times New Roman"/>
              </w:rPr>
              <w:t>MCQ/SE</w:t>
            </w:r>
          </w:p>
          <w:p w14:paraId="0DBF9868"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0A4689BA" w14:textId="77777777" w:rsidR="00B8353A" w:rsidRDefault="00B8353A" w:rsidP="00474A44">
            <w:pPr>
              <w:pStyle w:val="TableParagraph"/>
              <w:spacing w:before="2"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31AA1378" w14:textId="77777777" w:rsidTr="00474A44">
        <w:trPr>
          <w:trHeight w:val="2225"/>
        </w:trPr>
        <w:tc>
          <w:tcPr>
            <w:tcW w:w="630" w:type="dxa"/>
            <w:vMerge/>
            <w:tcBorders>
              <w:top w:val="nil"/>
            </w:tcBorders>
          </w:tcPr>
          <w:p w14:paraId="5BF08156" w14:textId="77777777" w:rsidR="00B8353A" w:rsidRDefault="00B8353A" w:rsidP="00474A44">
            <w:pPr>
              <w:rPr>
                <w:sz w:val="2"/>
                <w:szCs w:val="2"/>
              </w:rPr>
            </w:pPr>
          </w:p>
        </w:tc>
        <w:tc>
          <w:tcPr>
            <w:tcW w:w="1734" w:type="dxa"/>
            <w:vMerge/>
            <w:tcBorders>
              <w:top w:val="nil"/>
            </w:tcBorders>
          </w:tcPr>
          <w:p w14:paraId="349EB8CE" w14:textId="77777777" w:rsidR="00B8353A" w:rsidRDefault="00B8353A" w:rsidP="00474A44">
            <w:pPr>
              <w:rPr>
                <w:sz w:val="2"/>
                <w:szCs w:val="2"/>
              </w:rPr>
            </w:pPr>
          </w:p>
        </w:tc>
        <w:tc>
          <w:tcPr>
            <w:tcW w:w="3046" w:type="dxa"/>
          </w:tcPr>
          <w:p w14:paraId="48247447" w14:textId="77777777" w:rsidR="00B8353A" w:rsidRDefault="00B8353A" w:rsidP="00474A44">
            <w:pPr>
              <w:pStyle w:val="TableParagraph"/>
              <w:spacing w:before="7"/>
              <w:ind w:left="101"/>
              <w:rPr>
                <w:b/>
              </w:rPr>
            </w:pPr>
            <w:r>
              <w:rPr>
                <w:b/>
              </w:rPr>
              <w:t>Skull</w:t>
            </w:r>
            <w:r>
              <w:rPr>
                <w:b/>
                <w:spacing w:val="3"/>
              </w:rPr>
              <w:t xml:space="preserve"> </w:t>
            </w:r>
            <w:r>
              <w:rPr>
                <w:b/>
              </w:rPr>
              <w:t>X</w:t>
            </w:r>
            <w:r>
              <w:rPr>
                <w:b/>
                <w:spacing w:val="1"/>
              </w:rPr>
              <w:t xml:space="preserve"> </w:t>
            </w:r>
            <w:r>
              <w:rPr>
                <w:b/>
                <w:spacing w:val="-5"/>
              </w:rPr>
              <w:t>Ray</w:t>
            </w:r>
          </w:p>
        </w:tc>
        <w:tc>
          <w:tcPr>
            <w:tcW w:w="4569" w:type="dxa"/>
            <w:vMerge/>
            <w:tcBorders>
              <w:top w:val="nil"/>
            </w:tcBorders>
          </w:tcPr>
          <w:p w14:paraId="398D9F89" w14:textId="77777777" w:rsidR="00B8353A" w:rsidRDefault="00B8353A" w:rsidP="00474A44">
            <w:pPr>
              <w:rPr>
                <w:sz w:val="2"/>
                <w:szCs w:val="2"/>
              </w:rPr>
            </w:pPr>
          </w:p>
        </w:tc>
        <w:tc>
          <w:tcPr>
            <w:tcW w:w="2455" w:type="dxa"/>
          </w:tcPr>
          <w:p w14:paraId="092E1926" w14:textId="77777777" w:rsidR="00B8353A" w:rsidRDefault="00B8353A" w:rsidP="00216712">
            <w:pPr>
              <w:pStyle w:val="TableParagraph"/>
              <w:numPr>
                <w:ilvl w:val="0"/>
                <w:numId w:val="141"/>
              </w:numPr>
              <w:tabs>
                <w:tab w:val="left" w:pos="438"/>
              </w:tabs>
              <w:spacing w:before="5" w:line="247" w:lineRule="auto"/>
              <w:ind w:right="96"/>
            </w:pPr>
            <w:r>
              <w:t>Differentiate between normal and abnormal Skull lesions as lytic and sclerotic</w:t>
            </w:r>
            <w:r>
              <w:rPr>
                <w:spacing w:val="40"/>
              </w:rPr>
              <w:t xml:space="preserve"> </w:t>
            </w:r>
            <w:r>
              <w:t>Calcifications</w:t>
            </w:r>
          </w:p>
          <w:p w14:paraId="48877A21" w14:textId="77777777" w:rsidR="00B8353A" w:rsidRDefault="00B8353A" w:rsidP="00216712">
            <w:pPr>
              <w:pStyle w:val="TableParagraph"/>
              <w:numPr>
                <w:ilvl w:val="0"/>
                <w:numId w:val="141"/>
              </w:numPr>
              <w:tabs>
                <w:tab w:val="left" w:pos="437"/>
              </w:tabs>
              <w:spacing w:line="274" w:lineRule="exact"/>
              <w:ind w:left="437" w:hanging="338"/>
            </w:pPr>
            <w:r>
              <w:t>Identify</w:t>
            </w:r>
            <w:r>
              <w:rPr>
                <w:spacing w:val="7"/>
              </w:rPr>
              <w:t xml:space="preserve"> </w:t>
            </w:r>
            <w:r>
              <w:t>Pituitary</w:t>
            </w:r>
          </w:p>
          <w:p w14:paraId="10652E17" w14:textId="77777777" w:rsidR="00B8353A" w:rsidRDefault="00B8353A" w:rsidP="00474A44">
            <w:pPr>
              <w:pStyle w:val="TableParagraph"/>
              <w:spacing w:before="8" w:line="247" w:lineRule="exact"/>
              <w:ind w:left="438"/>
            </w:pPr>
            <w:r>
              <w:t>fossa</w:t>
            </w:r>
          </w:p>
        </w:tc>
        <w:tc>
          <w:tcPr>
            <w:tcW w:w="1437" w:type="dxa"/>
          </w:tcPr>
          <w:p w14:paraId="14A5E3A0" w14:textId="77777777" w:rsidR="00B8353A" w:rsidRDefault="00B8353A" w:rsidP="00474A44">
            <w:pPr>
              <w:pStyle w:val="TableParagraph"/>
              <w:spacing w:before="7"/>
              <w:ind w:left="99"/>
            </w:pPr>
            <w:r>
              <w:t>Lecture/CBLs</w:t>
            </w:r>
          </w:p>
          <w:p w14:paraId="3B1A3E9A" w14:textId="77777777" w:rsidR="00B8353A" w:rsidRDefault="00B8353A" w:rsidP="00474A44">
            <w:pPr>
              <w:pStyle w:val="TableParagraph"/>
              <w:spacing w:before="5"/>
              <w:ind w:left="99"/>
            </w:pPr>
            <w:r>
              <w:rPr>
                <w:spacing w:val="-4"/>
              </w:rPr>
              <w:t>/SDL</w:t>
            </w:r>
          </w:p>
        </w:tc>
        <w:tc>
          <w:tcPr>
            <w:tcW w:w="1102" w:type="dxa"/>
          </w:tcPr>
          <w:p w14:paraId="78E06CBD" w14:textId="77777777" w:rsidR="00B8353A" w:rsidRDefault="00B8353A" w:rsidP="00474A44">
            <w:pPr>
              <w:pStyle w:val="TableParagraph"/>
              <w:spacing w:line="248" w:lineRule="exact"/>
              <w:ind w:left="100"/>
              <w:rPr>
                <w:rFonts w:ascii="Times New Roman"/>
              </w:rPr>
            </w:pPr>
            <w:r>
              <w:rPr>
                <w:rFonts w:ascii="Times New Roman"/>
              </w:rPr>
              <w:t>MCQ/SE</w:t>
            </w:r>
          </w:p>
          <w:p w14:paraId="54B883D9"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45A6F8F8" w14:textId="77777777" w:rsidR="00B8353A" w:rsidRDefault="00B8353A" w:rsidP="00474A44">
            <w:pPr>
              <w:pStyle w:val="TableParagraph"/>
              <w:spacing w:before="5"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5B8DCA77" w14:textId="77777777" w:rsidTr="00474A44">
        <w:trPr>
          <w:trHeight w:val="1297"/>
        </w:trPr>
        <w:tc>
          <w:tcPr>
            <w:tcW w:w="630" w:type="dxa"/>
            <w:vMerge/>
            <w:tcBorders>
              <w:top w:val="nil"/>
            </w:tcBorders>
          </w:tcPr>
          <w:p w14:paraId="64B9A01C" w14:textId="77777777" w:rsidR="00B8353A" w:rsidRDefault="00B8353A" w:rsidP="00474A44">
            <w:pPr>
              <w:rPr>
                <w:sz w:val="2"/>
                <w:szCs w:val="2"/>
              </w:rPr>
            </w:pPr>
          </w:p>
        </w:tc>
        <w:tc>
          <w:tcPr>
            <w:tcW w:w="1734" w:type="dxa"/>
            <w:vMerge/>
            <w:tcBorders>
              <w:top w:val="nil"/>
            </w:tcBorders>
          </w:tcPr>
          <w:p w14:paraId="404030E2" w14:textId="77777777" w:rsidR="00B8353A" w:rsidRDefault="00B8353A" w:rsidP="00474A44">
            <w:pPr>
              <w:rPr>
                <w:sz w:val="2"/>
                <w:szCs w:val="2"/>
              </w:rPr>
            </w:pPr>
          </w:p>
        </w:tc>
        <w:tc>
          <w:tcPr>
            <w:tcW w:w="3046" w:type="dxa"/>
          </w:tcPr>
          <w:p w14:paraId="79A0185A" w14:textId="77777777" w:rsidR="00B8353A" w:rsidRDefault="00B8353A" w:rsidP="00474A44">
            <w:pPr>
              <w:pStyle w:val="TableParagraph"/>
              <w:spacing w:before="6"/>
              <w:ind w:left="101"/>
              <w:rPr>
                <w:b/>
              </w:rPr>
            </w:pPr>
            <w:r>
              <w:rPr>
                <w:b/>
              </w:rPr>
              <w:t>Spine X-</w:t>
            </w:r>
            <w:r>
              <w:rPr>
                <w:b/>
                <w:spacing w:val="-5"/>
              </w:rPr>
              <w:t>Ray</w:t>
            </w:r>
          </w:p>
          <w:p w14:paraId="0DD33520" w14:textId="77777777" w:rsidR="00B8353A" w:rsidRDefault="00B8353A" w:rsidP="00474A44">
            <w:pPr>
              <w:pStyle w:val="TableParagraph"/>
              <w:spacing w:before="10" w:line="244" w:lineRule="auto"/>
              <w:ind w:left="101" w:right="221"/>
            </w:pPr>
            <w:r>
              <w:t>Imaging modalities, X Ray projections of spine. Plain X Ray anatomy of spine</w:t>
            </w:r>
          </w:p>
        </w:tc>
        <w:tc>
          <w:tcPr>
            <w:tcW w:w="4569" w:type="dxa"/>
            <w:vMerge/>
            <w:tcBorders>
              <w:top w:val="nil"/>
            </w:tcBorders>
          </w:tcPr>
          <w:p w14:paraId="7AA9CCD6" w14:textId="77777777" w:rsidR="00B8353A" w:rsidRDefault="00B8353A" w:rsidP="00474A44">
            <w:pPr>
              <w:rPr>
                <w:sz w:val="2"/>
                <w:szCs w:val="2"/>
              </w:rPr>
            </w:pPr>
          </w:p>
        </w:tc>
        <w:tc>
          <w:tcPr>
            <w:tcW w:w="2455" w:type="dxa"/>
          </w:tcPr>
          <w:p w14:paraId="5F242121" w14:textId="77777777" w:rsidR="00B8353A" w:rsidRDefault="00B8353A" w:rsidP="00474A44">
            <w:pPr>
              <w:pStyle w:val="TableParagraph"/>
              <w:spacing w:before="6" w:line="247" w:lineRule="auto"/>
              <w:ind w:left="99" w:right="152"/>
            </w:pPr>
            <w:r>
              <w:t>Identify X Ray projections of spine. Plain X Ray anatomy</w:t>
            </w:r>
            <w:r>
              <w:rPr>
                <w:spacing w:val="-1"/>
              </w:rPr>
              <w:t xml:space="preserve"> </w:t>
            </w:r>
            <w:r>
              <w:t>of spine</w:t>
            </w:r>
          </w:p>
        </w:tc>
        <w:tc>
          <w:tcPr>
            <w:tcW w:w="1437" w:type="dxa"/>
          </w:tcPr>
          <w:p w14:paraId="0817E4B4" w14:textId="77777777" w:rsidR="00B8353A" w:rsidRDefault="00B8353A" w:rsidP="00474A44">
            <w:pPr>
              <w:pStyle w:val="TableParagraph"/>
              <w:spacing w:before="6"/>
              <w:ind w:left="99"/>
            </w:pPr>
            <w:r>
              <w:t>Lecture/CBLs</w:t>
            </w:r>
          </w:p>
          <w:p w14:paraId="17AD8E95" w14:textId="77777777" w:rsidR="00B8353A" w:rsidRDefault="00B8353A" w:rsidP="00474A44">
            <w:pPr>
              <w:pStyle w:val="TableParagraph"/>
              <w:spacing w:before="10"/>
              <w:ind w:left="99"/>
            </w:pPr>
            <w:r>
              <w:rPr>
                <w:spacing w:val="-4"/>
              </w:rPr>
              <w:t>/SDL</w:t>
            </w:r>
          </w:p>
        </w:tc>
        <w:tc>
          <w:tcPr>
            <w:tcW w:w="1102" w:type="dxa"/>
          </w:tcPr>
          <w:p w14:paraId="78439EA7" w14:textId="77777777" w:rsidR="00B8353A" w:rsidRDefault="00B8353A" w:rsidP="00474A44">
            <w:pPr>
              <w:pStyle w:val="TableParagraph"/>
              <w:spacing w:line="249" w:lineRule="exact"/>
              <w:ind w:left="100"/>
              <w:rPr>
                <w:rFonts w:ascii="Times New Roman"/>
              </w:rPr>
            </w:pPr>
            <w:r>
              <w:rPr>
                <w:rFonts w:ascii="Times New Roman"/>
              </w:rPr>
              <w:t>MCQ/SE</w:t>
            </w:r>
          </w:p>
          <w:p w14:paraId="552A532B"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53C5850B" w14:textId="77777777" w:rsidR="00B8353A" w:rsidRDefault="00B8353A" w:rsidP="00474A44">
            <w:pPr>
              <w:pStyle w:val="TableParagraph"/>
              <w:spacing w:line="260" w:lineRule="exact"/>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4CD6CC1A" w14:textId="77777777" w:rsidTr="00474A44">
        <w:trPr>
          <w:trHeight w:val="1652"/>
        </w:trPr>
        <w:tc>
          <w:tcPr>
            <w:tcW w:w="630" w:type="dxa"/>
            <w:vMerge/>
            <w:tcBorders>
              <w:top w:val="nil"/>
            </w:tcBorders>
          </w:tcPr>
          <w:p w14:paraId="699D1E68" w14:textId="77777777" w:rsidR="00B8353A" w:rsidRDefault="00B8353A" w:rsidP="00474A44">
            <w:pPr>
              <w:rPr>
                <w:sz w:val="2"/>
                <w:szCs w:val="2"/>
              </w:rPr>
            </w:pPr>
          </w:p>
        </w:tc>
        <w:tc>
          <w:tcPr>
            <w:tcW w:w="1734" w:type="dxa"/>
            <w:vMerge/>
            <w:tcBorders>
              <w:top w:val="nil"/>
            </w:tcBorders>
          </w:tcPr>
          <w:p w14:paraId="4BA45A31" w14:textId="77777777" w:rsidR="00B8353A" w:rsidRDefault="00B8353A" w:rsidP="00474A44">
            <w:pPr>
              <w:rPr>
                <w:sz w:val="2"/>
                <w:szCs w:val="2"/>
              </w:rPr>
            </w:pPr>
          </w:p>
        </w:tc>
        <w:tc>
          <w:tcPr>
            <w:tcW w:w="3046" w:type="dxa"/>
          </w:tcPr>
          <w:p w14:paraId="7B24DE8B" w14:textId="77777777" w:rsidR="00B8353A" w:rsidRDefault="00B8353A" w:rsidP="00474A44">
            <w:pPr>
              <w:pStyle w:val="TableParagraph"/>
              <w:spacing w:before="8"/>
              <w:ind w:left="101"/>
              <w:rPr>
                <w:b/>
              </w:rPr>
            </w:pPr>
            <w:r>
              <w:rPr>
                <w:b/>
              </w:rPr>
              <w:t>Bones</w:t>
            </w:r>
          </w:p>
          <w:p w14:paraId="507A650B" w14:textId="77777777" w:rsidR="00B8353A" w:rsidRDefault="00B8353A" w:rsidP="00474A44">
            <w:pPr>
              <w:pStyle w:val="TableParagraph"/>
              <w:spacing w:before="5" w:line="247" w:lineRule="auto"/>
              <w:ind w:left="101" w:right="221"/>
            </w:pPr>
            <w:r>
              <w:t>Modalities for bone imaging Projections. Plain x rays of bones for pathologies as rickets,</w:t>
            </w:r>
            <w:r>
              <w:rPr>
                <w:spacing w:val="1"/>
              </w:rPr>
              <w:t xml:space="preserve"> </w:t>
            </w:r>
            <w:r>
              <w:t>fractures,</w:t>
            </w:r>
            <w:r>
              <w:rPr>
                <w:spacing w:val="5"/>
              </w:rPr>
              <w:t xml:space="preserve"> </w:t>
            </w:r>
            <w:r>
              <w:t>neoplastic</w:t>
            </w:r>
          </w:p>
          <w:p w14:paraId="02833C14" w14:textId="77777777" w:rsidR="00B8353A" w:rsidRDefault="00B8353A" w:rsidP="00474A44">
            <w:pPr>
              <w:pStyle w:val="TableParagraph"/>
              <w:spacing w:line="243" w:lineRule="exact"/>
              <w:ind w:left="101"/>
            </w:pPr>
            <w:r>
              <w:t>lesions</w:t>
            </w:r>
            <w:r>
              <w:rPr>
                <w:spacing w:val="8"/>
              </w:rPr>
              <w:t xml:space="preserve"> </w:t>
            </w:r>
            <w:r>
              <w:t>and</w:t>
            </w:r>
            <w:r>
              <w:rPr>
                <w:spacing w:val="4"/>
              </w:rPr>
              <w:t xml:space="preserve"> </w:t>
            </w:r>
            <w:r>
              <w:t>how</w:t>
            </w:r>
            <w:r>
              <w:rPr>
                <w:spacing w:val="2"/>
              </w:rPr>
              <w:t xml:space="preserve"> </w:t>
            </w:r>
            <w:r>
              <w:t>to</w:t>
            </w:r>
            <w:r>
              <w:rPr>
                <w:spacing w:val="9"/>
              </w:rPr>
              <w:t xml:space="preserve"> </w:t>
            </w:r>
            <w:r>
              <w:t>describe</w:t>
            </w:r>
          </w:p>
        </w:tc>
        <w:tc>
          <w:tcPr>
            <w:tcW w:w="4569" w:type="dxa"/>
            <w:vMerge/>
            <w:tcBorders>
              <w:top w:val="nil"/>
            </w:tcBorders>
          </w:tcPr>
          <w:p w14:paraId="7FA48003" w14:textId="77777777" w:rsidR="00B8353A" w:rsidRDefault="00B8353A" w:rsidP="00474A44">
            <w:pPr>
              <w:rPr>
                <w:sz w:val="2"/>
                <w:szCs w:val="2"/>
              </w:rPr>
            </w:pPr>
          </w:p>
        </w:tc>
        <w:tc>
          <w:tcPr>
            <w:tcW w:w="2455" w:type="dxa"/>
          </w:tcPr>
          <w:p w14:paraId="64CFEE7F" w14:textId="77777777" w:rsidR="00B8353A" w:rsidRDefault="00B8353A" w:rsidP="00474A44">
            <w:pPr>
              <w:pStyle w:val="TableParagraph"/>
              <w:spacing w:before="8" w:line="247" w:lineRule="auto"/>
              <w:ind w:left="99" w:right="152"/>
            </w:pPr>
            <w:r>
              <w:t>Differentiate between normal and different pathological conditions as rickets, fractures, neoplastic lesions and</w:t>
            </w:r>
          </w:p>
          <w:p w14:paraId="17FD7533" w14:textId="77777777" w:rsidR="00B8353A" w:rsidRDefault="00B8353A" w:rsidP="00474A44">
            <w:pPr>
              <w:pStyle w:val="TableParagraph"/>
              <w:spacing w:line="240" w:lineRule="exact"/>
              <w:ind w:left="99"/>
            </w:pPr>
            <w:r>
              <w:t>how</w:t>
            </w:r>
            <w:r>
              <w:rPr>
                <w:spacing w:val="4"/>
              </w:rPr>
              <w:t xml:space="preserve"> </w:t>
            </w:r>
            <w:r>
              <w:t>to</w:t>
            </w:r>
            <w:r>
              <w:rPr>
                <w:spacing w:val="8"/>
              </w:rPr>
              <w:t xml:space="preserve"> </w:t>
            </w:r>
            <w:r>
              <w:t>describe</w:t>
            </w:r>
            <w:r>
              <w:rPr>
                <w:spacing w:val="5"/>
              </w:rPr>
              <w:t xml:space="preserve"> </w:t>
            </w:r>
            <w:r>
              <w:rPr>
                <w:spacing w:val="-4"/>
              </w:rPr>
              <w:t>them.</w:t>
            </w:r>
          </w:p>
        </w:tc>
        <w:tc>
          <w:tcPr>
            <w:tcW w:w="1437" w:type="dxa"/>
          </w:tcPr>
          <w:p w14:paraId="7185F10D" w14:textId="77777777" w:rsidR="00B8353A" w:rsidRDefault="00B8353A" w:rsidP="00474A44">
            <w:pPr>
              <w:pStyle w:val="TableParagraph"/>
              <w:spacing w:before="8"/>
              <w:ind w:left="99"/>
            </w:pPr>
            <w:r>
              <w:t>Lecture/CBLs</w:t>
            </w:r>
          </w:p>
          <w:p w14:paraId="3A7D8386" w14:textId="77777777" w:rsidR="00B8353A" w:rsidRDefault="00B8353A" w:rsidP="00474A44">
            <w:pPr>
              <w:pStyle w:val="TableParagraph"/>
              <w:spacing w:before="5"/>
              <w:ind w:left="99"/>
            </w:pPr>
            <w:r>
              <w:rPr>
                <w:spacing w:val="-4"/>
              </w:rPr>
              <w:t>/SDL</w:t>
            </w:r>
          </w:p>
        </w:tc>
        <w:tc>
          <w:tcPr>
            <w:tcW w:w="1102" w:type="dxa"/>
          </w:tcPr>
          <w:p w14:paraId="7C2B72A2" w14:textId="77777777" w:rsidR="00B8353A" w:rsidRDefault="00B8353A" w:rsidP="00474A44">
            <w:pPr>
              <w:pStyle w:val="TableParagraph"/>
              <w:spacing w:line="249" w:lineRule="exact"/>
              <w:ind w:left="100"/>
              <w:rPr>
                <w:rFonts w:ascii="Times New Roman"/>
              </w:rPr>
            </w:pPr>
            <w:r>
              <w:rPr>
                <w:rFonts w:ascii="Times New Roman"/>
              </w:rPr>
              <w:t>MCQ/SE</w:t>
            </w:r>
          </w:p>
          <w:p w14:paraId="29D9B194"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1F7E56DB" w14:textId="77777777" w:rsidR="00B8353A" w:rsidRDefault="00B8353A" w:rsidP="00474A44">
            <w:pPr>
              <w:pStyle w:val="TableParagraph"/>
              <w:spacing w:before="5"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bl>
    <w:p w14:paraId="6760D24A"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087060B7" w14:textId="77777777" w:rsidR="00B8353A" w:rsidRDefault="00B8353A" w:rsidP="0084098F">
      <w:pPr>
        <w:pStyle w:val="BodyText"/>
      </w:pPr>
    </w:p>
    <w:p w14:paraId="5A3AFB4F"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7DD726D0" w14:textId="77777777" w:rsidTr="00474A44">
        <w:trPr>
          <w:trHeight w:val="549"/>
        </w:trPr>
        <w:tc>
          <w:tcPr>
            <w:tcW w:w="630" w:type="dxa"/>
          </w:tcPr>
          <w:p w14:paraId="23C7F3B2" w14:textId="77777777" w:rsidR="00B8353A" w:rsidRDefault="00B8353A" w:rsidP="00474A44">
            <w:pPr>
              <w:pStyle w:val="TableParagraph"/>
              <w:rPr>
                <w:rFonts w:ascii="Times New Roman"/>
              </w:rPr>
            </w:pPr>
          </w:p>
        </w:tc>
        <w:tc>
          <w:tcPr>
            <w:tcW w:w="1734" w:type="dxa"/>
            <w:vMerge w:val="restart"/>
          </w:tcPr>
          <w:p w14:paraId="48DCC004" w14:textId="77777777" w:rsidR="00B8353A" w:rsidRDefault="00B8353A" w:rsidP="00474A44">
            <w:pPr>
              <w:pStyle w:val="TableParagraph"/>
              <w:rPr>
                <w:rFonts w:ascii="Times New Roman"/>
              </w:rPr>
            </w:pPr>
          </w:p>
        </w:tc>
        <w:tc>
          <w:tcPr>
            <w:tcW w:w="3046" w:type="dxa"/>
          </w:tcPr>
          <w:p w14:paraId="57BF36D0" w14:textId="77777777" w:rsidR="00B8353A" w:rsidRDefault="00B8353A" w:rsidP="00474A44">
            <w:pPr>
              <w:pStyle w:val="TableParagraph"/>
              <w:spacing w:before="6"/>
              <w:ind w:left="101"/>
            </w:pPr>
            <w:r>
              <w:t>them.</w:t>
            </w:r>
            <w:r>
              <w:rPr>
                <w:spacing w:val="3"/>
              </w:rPr>
              <w:t xml:space="preserve"> </w:t>
            </w:r>
            <w:r>
              <w:t>Lytic</w:t>
            </w:r>
            <w:r>
              <w:rPr>
                <w:spacing w:val="4"/>
              </w:rPr>
              <w:t xml:space="preserve"> </w:t>
            </w:r>
            <w:r>
              <w:t>and</w:t>
            </w:r>
            <w:r>
              <w:rPr>
                <w:spacing w:val="2"/>
              </w:rPr>
              <w:t xml:space="preserve"> </w:t>
            </w:r>
            <w:r>
              <w:t>sclerotic</w:t>
            </w:r>
          </w:p>
          <w:p w14:paraId="5DA6AFD7" w14:textId="77777777" w:rsidR="00B8353A" w:rsidRDefault="00B8353A" w:rsidP="00474A44">
            <w:pPr>
              <w:pStyle w:val="TableParagraph"/>
              <w:spacing w:before="7" w:line="247" w:lineRule="exact"/>
              <w:ind w:left="101"/>
            </w:pPr>
            <w:r>
              <w:t>lesions.</w:t>
            </w:r>
          </w:p>
        </w:tc>
        <w:tc>
          <w:tcPr>
            <w:tcW w:w="4569" w:type="dxa"/>
          </w:tcPr>
          <w:p w14:paraId="5EB4A29F" w14:textId="77777777" w:rsidR="00B8353A" w:rsidRDefault="00B8353A" w:rsidP="00474A44">
            <w:pPr>
              <w:pStyle w:val="TableParagraph"/>
              <w:rPr>
                <w:rFonts w:ascii="Times New Roman"/>
              </w:rPr>
            </w:pPr>
          </w:p>
        </w:tc>
        <w:tc>
          <w:tcPr>
            <w:tcW w:w="2455" w:type="dxa"/>
          </w:tcPr>
          <w:p w14:paraId="52CF8D98" w14:textId="77777777" w:rsidR="00B8353A" w:rsidRDefault="00B8353A" w:rsidP="00474A44">
            <w:pPr>
              <w:pStyle w:val="TableParagraph"/>
              <w:spacing w:before="6"/>
              <w:ind w:left="99"/>
            </w:pPr>
            <w:r>
              <w:t>Lytic</w:t>
            </w:r>
            <w:r>
              <w:rPr>
                <w:spacing w:val="2"/>
              </w:rPr>
              <w:t xml:space="preserve"> </w:t>
            </w:r>
            <w:r>
              <w:t>and</w:t>
            </w:r>
            <w:r>
              <w:rPr>
                <w:spacing w:val="-5"/>
              </w:rPr>
              <w:t xml:space="preserve"> </w:t>
            </w:r>
            <w:r>
              <w:t>sclerotic</w:t>
            </w:r>
          </w:p>
          <w:p w14:paraId="7F77E644" w14:textId="77777777" w:rsidR="00B8353A" w:rsidRDefault="00B8353A" w:rsidP="00474A44">
            <w:pPr>
              <w:pStyle w:val="TableParagraph"/>
              <w:spacing w:before="7" w:line="247" w:lineRule="exact"/>
              <w:ind w:left="99"/>
            </w:pPr>
            <w:r>
              <w:t>lesions.</w:t>
            </w:r>
          </w:p>
        </w:tc>
        <w:tc>
          <w:tcPr>
            <w:tcW w:w="1437" w:type="dxa"/>
          </w:tcPr>
          <w:p w14:paraId="35C9CE0B" w14:textId="77777777" w:rsidR="00B8353A" w:rsidRDefault="00B8353A" w:rsidP="00474A44">
            <w:pPr>
              <w:pStyle w:val="TableParagraph"/>
              <w:rPr>
                <w:rFonts w:ascii="Times New Roman"/>
              </w:rPr>
            </w:pPr>
          </w:p>
        </w:tc>
        <w:tc>
          <w:tcPr>
            <w:tcW w:w="1102" w:type="dxa"/>
          </w:tcPr>
          <w:p w14:paraId="19F241E8" w14:textId="77777777" w:rsidR="00B8353A" w:rsidRDefault="00B8353A" w:rsidP="00474A44">
            <w:pPr>
              <w:pStyle w:val="TableParagraph"/>
              <w:rPr>
                <w:rFonts w:ascii="Times New Roman"/>
              </w:rPr>
            </w:pPr>
          </w:p>
        </w:tc>
      </w:tr>
      <w:tr w:rsidR="00B8353A" w14:paraId="42D963D1" w14:textId="77777777" w:rsidTr="00474A44">
        <w:trPr>
          <w:trHeight w:val="3366"/>
        </w:trPr>
        <w:tc>
          <w:tcPr>
            <w:tcW w:w="630" w:type="dxa"/>
          </w:tcPr>
          <w:p w14:paraId="41F8E8FB" w14:textId="77777777" w:rsidR="00B8353A" w:rsidRDefault="00B8353A" w:rsidP="00474A44">
            <w:pPr>
              <w:pStyle w:val="TableParagraph"/>
              <w:spacing w:before="6"/>
              <w:ind w:right="179"/>
              <w:jc w:val="center"/>
            </w:pPr>
            <w:r>
              <w:rPr>
                <w:spacing w:val="-5"/>
              </w:rPr>
              <w:t>13</w:t>
            </w:r>
          </w:p>
        </w:tc>
        <w:tc>
          <w:tcPr>
            <w:tcW w:w="1734" w:type="dxa"/>
            <w:vMerge/>
            <w:tcBorders>
              <w:top w:val="nil"/>
            </w:tcBorders>
          </w:tcPr>
          <w:p w14:paraId="050EC2EC" w14:textId="77777777" w:rsidR="00B8353A" w:rsidRDefault="00B8353A" w:rsidP="00474A44">
            <w:pPr>
              <w:rPr>
                <w:sz w:val="2"/>
                <w:szCs w:val="2"/>
              </w:rPr>
            </w:pPr>
          </w:p>
        </w:tc>
        <w:tc>
          <w:tcPr>
            <w:tcW w:w="3046" w:type="dxa"/>
          </w:tcPr>
          <w:p w14:paraId="22589421" w14:textId="77777777" w:rsidR="00B8353A" w:rsidRDefault="00B8353A" w:rsidP="00474A44">
            <w:pPr>
              <w:pStyle w:val="TableParagraph"/>
              <w:spacing w:before="6"/>
              <w:ind w:left="101"/>
              <w:rPr>
                <w:b/>
              </w:rPr>
            </w:pPr>
            <w:r>
              <w:rPr>
                <w:noProof/>
              </w:rPr>
              <mc:AlternateContent>
                <mc:Choice Requires="wpg">
                  <w:drawing>
                    <wp:anchor distT="0" distB="0" distL="0" distR="0" simplePos="0" relativeHeight="251659264" behindDoc="1" locked="0" layoutInCell="1" allowOverlap="1" wp14:anchorId="7BAC7321" wp14:editId="2FD194CE">
                      <wp:simplePos x="0" y="0"/>
                      <wp:positionH relativeFrom="column">
                        <wp:posOffset>838961</wp:posOffset>
                      </wp:positionH>
                      <wp:positionV relativeFrom="paragraph">
                        <wp:posOffset>-47614</wp:posOffset>
                      </wp:positionV>
                      <wp:extent cx="4803775" cy="475361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27" name="Image 27"/>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1AB2B5A7" id="Group 26" o:spid="_x0000_s1026" style="position:absolute;margin-left:66.05pt;margin-top:-3.75pt;width:378.25pt;height:374.3pt;z-index:-251657216;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Dl/o4+MAAAAPAQAADwAAAGRycy9kb3ducmV2&#13;&#10;LnhtbExPS2vCQBC+F/oflin0ppvVqiFmI2IfJylUC6W3NRmTYHY2ZNck/vtOT+1l4GO+Z7oZbSN6&#13;&#10;7HztSIOaRiCQclfUVGr4PL5OYhA+GCpM4wg13NDDJru/S01SuIE+sD+EUrAJ+cRoqEJoEyl9XqE1&#13;&#10;fupaJP6dXWdNYNiVsujMwOa2kbMoWkprauKEyrS4qzC/HK5Ww9tghu1cvfT7y3l3+z4u3r/2CrV+&#13;&#10;fBif13y2axABx/CngN8N3B8yLnZyVyq8aBjPZ4qpGiarBQgmxHG8BHHSsHpSCmSWyv87sh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">
                      <v:shape id="Image 27"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">
                        <v:imagedata r:id="rId87" o:title=""/>
                      </v:shape>
                    </v:group>
                  </w:pict>
                </mc:Fallback>
              </mc:AlternateContent>
            </w:r>
            <w:r>
              <w:rPr>
                <w:b/>
              </w:rPr>
              <w:t>CT</w:t>
            </w:r>
            <w:r>
              <w:rPr>
                <w:b/>
                <w:spacing w:val="4"/>
              </w:rPr>
              <w:t xml:space="preserve"> </w:t>
            </w:r>
            <w:r>
              <w:rPr>
                <w:b/>
              </w:rPr>
              <w:t>scan</w:t>
            </w:r>
            <w:r>
              <w:rPr>
                <w:b/>
                <w:spacing w:val="4"/>
              </w:rPr>
              <w:t xml:space="preserve"> </w:t>
            </w:r>
            <w:r>
              <w:rPr>
                <w:b/>
              </w:rPr>
              <w:t>&amp;</w:t>
            </w:r>
            <w:r>
              <w:rPr>
                <w:b/>
                <w:spacing w:val="5"/>
              </w:rPr>
              <w:t xml:space="preserve"> </w:t>
            </w:r>
            <w:r>
              <w:rPr>
                <w:b/>
                <w:spacing w:val="-5"/>
              </w:rPr>
              <w:t>MRI</w:t>
            </w:r>
          </w:p>
        </w:tc>
        <w:tc>
          <w:tcPr>
            <w:tcW w:w="4569" w:type="dxa"/>
          </w:tcPr>
          <w:p w14:paraId="3B3778E6" w14:textId="77777777" w:rsidR="00B8353A" w:rsidRDefault="00B8353A" w:rsidP="00216712">
            <w:pPr>
              <w:pStyle w:val="TableParagraph"/>
              <w:numPr>
                <w:ilvl w:val="0"/>
                <w:numId w:val="140"/>
              </w:numPr>
              <w:tabs>
                <w:tab w:val="left" w:pos="439"/>
              </w:tabs>
              <w:spacing w:before="6" w:line="247" w:lineRule="auto"/>
              <w:ind w:right="194"/>
            </w:pPr>
            <w:r>
              <w:t>Compare the benefits and limitations of different radiologic modalities including CT and MRI</w:t>
            </w:r>
          </w:p>
          <w:p w14:paraId="5A25F143" w14:textId="77777777" w:rsidR="00B8353A" w:rsidRDefault="00B8353A" w:rsidP="00216712">
            <w:pPr>
              <w:pStyle w:val="TableParagraph"/>
              <w:numPr>
                <w:ilvl w:val="0"/>
                <w:numId w:val="140"/>
              </w:numPr>
              <w:tabs>
                <w:tab w:val="left" w:pos="439"/>
              </w:tabs>
              <w:spacing w:line="279" w:lineRule="exact"/>
              <w:ind w:hanging="338"/>
            </w:pPr>
            <w:r>
              <w:t>List</w:t>
            </w:r>
            <w:r>
              <w:rPr>
                <w:spacing w:val="6"/>
              </w:rPr>
              <w:t xml:space="preserve"> </w:t>
            </w:r>
            <w:r>
              <w:t>risks</w:t>
            </w:r>
            <w:r>
              <w:rPr>
                <w:spacing w:val="6"/>
              </w:rPr>
              <w:t xml:space="preserve"> </w:t>
            </w:r>
            <w:r>
              <w:t>associated</w:t>
            </w:r>
            <w:r>
              <w:rPr>
                <w:spacing w:val="6"/>
              </w:rPr>
              <w:t xml:space="preserve"> </w:t>
            </w:r>
            <w:r>
              <w:t>with</w:t>
            </w:r>
            <w:r>
              <w:rPr>
                <w:spacing w:val="13"/>
              </w:rPr>
              <w:t xml:space="preserve"> </w:t>
            </w:r>
            <w:r>
              <w:t>radiation</w:t>
            </w:r>
            <w:r>
              <w:rPr>
                <w:spacing w:val="6"/>
              </w:rPr>
              <w:t xml:space="preserve"> </w:t>
            </w:r>
            <w:r>
              <w:t>exposure</w:t>
            </w:r>
          </w:p>
          <w:p w14:paraId="7CA56BC8" w14:textId="77777777" w:rsidR="00B8353A" w:rsidRDefault="00B8353A" w:rsidP="00216712">
            <w:pPr>
              <w:pStyle w:val="TableParagraph"/>
              <w:numPr>
                <w:ilvl w:val="0"/>
                <w:numId w:val="140"/>
              </w:numPr>
              <w:tabs>
                <w:tab w:val="left" w:pos="439"/>
              </w:tabs>
              <w:spacing w:before="6" w:line="249" w:lineRule="auto"/>
              <w:ind w:right="669"/>
            </w:pPr>
            <w:r>
              <w:t>Describe the impact of patient age on radiation sensitivity</w:t>
            </w:r>
          </w:p>
          <w:p w14:paraId="7124CCB1" w14:textId="77777777" w:rsidR="00B8353A" w:rsidRDefault="00B8353A" w:rsidP="00216712">
            <w:pPr>
              <w:pStyle w:val="TableParagraph"/>
              <w:numPr>
                <w:ilvl w:val="0"/>
                <w:numId w:val="140"/>
              </w:numPr>
              <w:tabs>
                <w:tab w:val="left" w:pos="439"/>
              </w:tabs>
              <w:spacing w:line="247" w:lineRule="auto"/>
              <w:ind w:right="349"/>
            </w:pPr>
            <w:r>
              <w:t>Compare the relative radiation dose delivered</w:t>
            </w:r>
            <w:r>
              <w:rPr>
                <w:spacing w:val="7"/>
              </w:rPr>
              <w:t xml:space="preserve"> </w:t>
            </w:r>
            <w:r>
              <w:t>by</w:t>
            </w:r>
            <w:r>
              <w:rPr>
                <w:spacing w:val="10"/>
              </w:rPr>
              <w:t xml:space="preserve"> </w:t>
            </w:r>
            <w:r>
              <w:t>different</w:t>
            </w:r>
            <w:r>
              <w:rPr>
                <w:spacing w:val="7"/>
              </w:rPr>
              <w:t xml:space="preserve"> </w:t>
            </w:r>
            <w:r>
              <w:t>imaging</w:t>
            </w:r>
            <w:r>
              <w:rPr>
                <w:spacing w:val="8"/>
              </w:rPr>
              <w:t xml:space="preserve"> </w:t>
            </w:r>
            <w:r>
              <w:t>modalities</w:t>
            </w:r>
          </w:p>
          <w:p w14:paraId="2BCD97DD" w14:textId="77777777" w:rsidR="00B8353A" w:rsidRDefault="00B8353A" w:rsidP="00216712">
            <w:pPr>
              <w:pStyle w:val="TableParagraph"/>
              <w:numPr>
                <w:ilvl w:val="0"/>
                <w:numId w:val="140"/>
              </w:numPr>
              <w:tabs>
                <w:tab w:val="left" w:pos="439"/>
              </w:tabs>
              <w:spacing w:line="247" w:lineRule="auto"/>
              <w:ind w:right="225"/>
            </w:pPr>
            <w:r>
              <w:t>Discuss the potential complications of intravenous contrast administration for CT and MR exams and identify predisposing</w:t>
            </w:r>
          </w:p>
          <w:p w14:paraId="0947D2FA" w14:textId="77777777" w:rsidR="00B8353A" w:rsidRDefault="00B8353A" w:rsidP="00474A44">
            <w:pPr>
              <w:pStyle w:val="TableParagraph"/>
              <w:spacing w:line="247" w:lineRule="exact"/>
              <w:ind w:left="439"/>
            </w:pPr>
            <w:r>
              <w:t>risk</w:t>
            </w:r>
            <w:r>
              <w:rPr>
                <w:spacing w:val="6"/>
              </w:rPr>
              <w:t xml:space="preserve"> </w:t>
            </w:r>
            <w:r>
              <w:t>factors</w:t>
            </w:r>
          </w:p>
        </w:tc>
        <w:tc>
          <w:tcPr>
            <w:tcW w:w="2455" w:type="dxa"/>
          </w:tcPr>
          <w:p w14:paraId="2375848F" w14:textId="77777777" w:rsidR="00B8353A" w:rsidRDefault="00B8353A" w:rsidP="00474A44">
            <w:pPr>
              <w:pStyle w:val="TableParagraph"/>
              <w:rPr>
                <w:rFonts w:ascii="Times New Roman"/>
              </w:rPr>
            </w:pPr>
          </w:p>
        </w:tc>
        <w:tc>
          <w:tcPr>
            <w:tcW w:w="1437" w:type="dxa"/>
          </w:tcPr>
          <w:p w14:paraId="6E6B1D37" w14:textId="77777777" w:rsidR="00B8353A" w:rsidRDefault="00B8353A" w:rsidP="00474A44">
            <w:pPr>
              <w:pStyle w:val="TableParagraph"/>
              <w:spacing w:before="6"/>
              <w:ind w:left="99"/>
            </w:pPr>
            <w:r>
              <w:t>Lecture/CBLs</w:t>
            </w:r>
          </w:p>
          <w:p w14:paraId="1E4CBAD2" w14:textId="77777777" w:rsidR="00B8353A" w:rsidRDefault="00B8353A" w:rsidP="00474A44">
            <w:pPr>
              <w:pStyle w:val="TableParagraph"/>
              <w:spacing w:before="10"/>
              <w:ind w:left="99"/>
            </w:pPr>
            <w:r>
              <w:rPr>
                <w:spacing w:val="-4"/>
              </w:rPr>
              <w:t>/SDL</w:t>
            </w:r>
          </w:p>
        </w:tc>
        <w:tc>
          <w:tcPr>
            <w:tcW w:w="1102" w:type="dxa"/>
          </w:tcPr>
          <w:p w14:paraId="00A7DD17" w14:textId="77777777" w:rsidR="00B8353A" w:rsidRDefault="00B8353A" w:rsidP="00474A44">
            <w:pPr>
              <w:pStyle w:val="TableParagraph"/>
              <w:rPr>
                <w:rFonts w:ascii="Times New Roman"/>
              </w:rPr>
            </w:pPr>
          </w:p>
        </w:tc>
      </w:tr>
      <w:tr w:rsidR="00B8353A" w14:paraId="60DC10A6" w14:textId="77777777" w:rsidTr="00474A44">
        <w:trPr>
          <w:trHeight w:val="366"/>
        </w:trPr>
        <w:tc>
          <w:tcPr>
            <w:tcW w:w="14973" w:type="dxa"/>
            <w:gridSpan w:val="7"/>
          </w:tcPr>
          <w:p w14:paraId="28D72611" w14:textId="77777777" w:rsidR="00B8353A" w:rsidRDefault="00B8353A" w:rsidP="00474A44">
            <w:pPr>
              <w:pStyle w:val="TableParagraph"/>
              <w:tabs>
                <w:tab w:val="left" w:pos="1119"/>
              </w:tabs>
              <w:spacing w:line="347" w:lineRule="exact"/>
              <w:ind w:left="442"/>
              <w:rPr>
                <w:b/>
                <w:sz w:val="30"/>
              </w:rPr>
            </w:pPr>
            <w:r>
              <w:rPr>
                <w:b/>
                <w:spacing w:val="-5"/>
                <w:sz w:val="30"/>
              </w:rPr>
              <w:t>V.</w:t>
            </w:r>
            <w:r>
              <w:rPr>
                <w:b/>
                <w:sz w:val="30"/>
              </w:rPr>
              <w:tab/>
              <w:t>Paediatric</w:t>
            </w:r>
            <w:r>
              <w:rPr>
                <w:b/>
                <w:spacing w:val="-7"/>
                <w:sz w:val="30"/>
              </w:rPr>
              <w:t xml:space="preserve"> </w:t>
            </w:r>
            <w:r>
              <w:rPr>
                <w:b/>
                <w:sz w:val="30"/>
              </w:rPr>
              <w:t>Surgery</w:t>
            </w:r>
          </w:p>
        </w:tc>
      </w:tr>
      <w:tr w:rsidR="00B8353A" w14:paraId="4128887A" w14:textId="77777777" w:rsidTr="00474A44">
        <w:trPr>
          <w:trHeight w:val="1400"/>
        </w:trPr>
        <w:tc>
          <w:tcPr>
            <w:tcW w:w="630" w:type="dxa"/>
            <w:vMerge w:val="restart"/>
          </w:tcPr>
          <w:p w14:paraId="75778C2A" w14:textId="77777777" w:rsidR="00B8353A" w:rsidRDefault="00B8353A" w:rsidP="00474A44">
            <w:pPr>
              <w:pStyle w:val="TableParagraph"/>
              <w:spacing w:before="6"/>
              <w:ind w:left="104"/>
            </w:pPr>
            <w:r>
              <w:rPr>
                <w:spacing w:val="-5"/>
              </w:rPr>
              <w:t>14</w:t>
            </w:r>
          </w:p>
        </w:tc>
        <w:tc>
          <w:tcPr>
            <w:tcW w:w="1734" w:type="dxa"/>
            <w:vMerge w:val="restart"/>
          </w:tcPr>
          <w:p w14:paraId="06491BA0" w14:textId="77777777" w:rsidR="00B8353A" w:rsidRDefault="00B8353A" w:rsidP="00474A44">
            <w:pPr>
              <w:pStyle w:val="TableParagraph"/>
              <w:spacing w:before="6" w:line="247" w:lineRule="auto"/>
              <w:ind w:left="100"/>
              <w:rPr>
                <w:b/>
              </w:rPr>
            </w:pPr>
            <w:r>
              <w:rPr>
                <w:b/>
              </w:rPr>
              <w:t>Congenital Deformities</w:t>
            </w:r>
          </w:p>
        </w:tc>
        <w:tc>
          <w:tcPr>
            <w:tcW w:w="3046" w:type="dxa"/>
          </w:tcPr>
          <w:p w14:paraId="3DB5800C" w14:textId="77777777" w:rsidR="00B8353A" w:rsidRDefault="00B8353A" w:rsidP="00216712">
            <w:pPr>
              <w:pStyle w:val="TableParagraph"/>
              <w:numPr>
                <w:ilvl w:val="0"/>
                <w:numId w:val="139"/>
              </w:numPr>
              <w:tabs>
                <w:tab w:val="left" w:pos="256"/>
              </w:tabs>
              <w:spacing w:before="6"/>
              <w:ind w:left="256" w:hanging="155"/>
            </w:pPr>
            <w:r>
              <w:t>Cleft</w:t>
            </w:r>
            <w:r>
              <w:rPr>
                <w:spacing w:val="3"/>
              </w:rPr>
              <w:t xml:space="preserve"> </w:t>
            </w:r>
            <w:r>
              <w:t>Lip</w:t>
            </w:r>
            <w:r>
              <w:rPr>
                <w:spacing w:val="3"/>
              </w:rPr>
              <w:t xml:space="preserve"> </w:t>
            </w:r>
            <w:r>
              <w:t>&amp;</w:t>
            </w:r>
            <w:r>
              <w:rPr>
                <w:spacing w:val="6"/>
              </w:rPr>
              <w:t xml:space="preserve"> </w:t>
            </w:r>
            <w:r>
              <w:t>palate</w:t>
            </w:r>
          </w:p>
          <w:p w14:paraId="76FE2BAA" w14:textId="77777777" w:rsidR="00B8353A" w:rsidRDefault="00B8353A" w:rsidP="00216712">
            <w:pPr>
              <w:pStyle w:val="TableParagraph"/>
              <w:numPr>
                <w:ilvl w:val="0"/>
                <w:numId w:val="139"/>
              </w:numPr>
              <w:tabs>
                <w:tab w:val="left" w:pos="256"/>
              </w:tabs>
              <w:spacing w:before="6"/>
              <w:ind w:left="256" w:hanging="155"/>
            </w:pPr>
            <w:r>
              <w:t>Reconstructive</w:t>
            </w:r>
            <w:r>
              <w:rPr>
                <w:spacing w:val="13"/>
              </w:rPr>
              <w:t xml:space="preserve"> </w:t>
            </w:r>
            <w:r>
              <w:t>Surgery</w:t>
            </w:r>
          </w:p>
        </w:tc>
        <w:tc>
          <w:tcPr>
            <w:tcW w:w="4569" w:type="dxa"/>
          </w:tcPr>
          <w:p w14:paraId="0FDE1AC3" w14:textId="77777777" w:rsidR="00B8353A" w:rsidRDefault="00B8353A" w:rsidP="00216712">
            <w:pPr>
              <w:pStyle w:val="TableParagraph"/>
              <w:numPr>
                <w:ilvl w:val="0"/>
                <w:numId w:val="138"/>
              </w:numPr>
              <w:tabs>
                <w:tab w:val="left" w:pos="437"/>
                <w:tab w:val="left" w:pos="439"/>
              </w:tabs>
              <w:spacing w:before="6" w:line="244" w:lineRule="auto"/>
              <w:ind w:right="187"/>
              <w:jc w:val="both"/>
            </w:pPr>
            <w:r>
              <w:t>Relate embryological formation of face/ lip and palate to congenital anomalies</w:t>
            </w:r>
          </w:p>
          <w:p w14:paraId="56B56402" w14:textId="77777777" w:rsidR="00B8353A" w:rsidRDefault="00B8353A" w:rsidP="00216712">
            <w:pPr>
              <w:pStyle w:val="TableParagraph"/>
              <w:numPr>
                <w:ilvl w:val="0"/>
                <w:numId w:val="138"/>
              </w:numPr>
              <w:tabs>
                <w:tab w:val="left" w:pos="437"/>
                <w:tab w:val="left" w:pos="439"/>
              </w:tabs>
              <w:spacing w:line="270" w:lineRule="atLeast"/>
              <w:ind w:right="142"/>
              <w:jc w:val="both"/>
            </w:pPr>
            <w:r>
              <w:t>Detail signs, symptoms, treatment options, complications and management of Cleft Lip &amp; palate</w:t>
            </w:r>
          </w:p>
        </w:tc>
        <w:tc>
          <w:tcPr>
            <w:tcW w:w="2455" w:type="dxa"/>
            <w:vMerge w:val="restart"/>
          </w:tcPr>
          <w:p w14:paraId="07CA9146" w14:textId="77777777" w:rsidR="00B8353A" w:rsidRDefault="00B8353A" w:rsidP="00216712">
            <w:pPr>
              <w:pStyle w:val="TableParagraph"/>
              <w:numPr>
                <w:ilvl w:val="0"/>
                <w:numId w:val="137"/>
              </w:numPr>
              <w:tabs>
                <w:tab w:val="left" w:pos="438"/>
              </w:tabs>
              <w:spacing w:before="6" w:line="244" w:lineRule="auto"/>
              <w:ind w:right="353"/>
            </w:pPr>
            <w:r>
              <w:t>Take history of a patient with Cleft Lip &amp; palate/CTEV</w:t>
            </w:r>
          </w:p>
          <w:p w14:paraId="0133D72B" w14:textId="77777777" w:rsidR="00B8353A" w:rsidRDefault="00B8353A" w:rsidP="00216712">
            <w:pPr>
              <w:pStyle w:val="TableParagraph"/>
              <w:numPr>
                <w:ilvl w:val="0"/>
                <w:numId w:val="137"/>
              </w:numPr>
              <w:tabs>
                <w:tab w:val="left" w:pos="438"/>
              </w:tabs>
              <w:spacing w:before="4" w:line="247" w:lineRule="auto"/>
              <w:ind w:right="100"/>
            </w:pPr>
            <w:r>
              <w:t>Perform clinical examination of a patient with Cleft</w:t>
            </w:r>
            <w:r>
              <w:rPr>
                <w:spacing w:val="80"/>
                <w:w w:val="150"/>
              </w:rPr>
              <w:t xml:space="preserve"> </w:t>
            </w:r>
            <w:r>
              <w:t>Lip &amp; palate/DTEV/ Dysplasia of hip joint</w:t>
            </w:r>
          </w:p>
        </w:tc>
        <w:tc>
          <w:tcPr>
            <w:tcW w:w="1437" w:type="dxa"/>
            <w:vMerge w:val="restart"/>
          </w:tcPr>
          <w:p w14:paraId="3CD22A98" w14:textId="77777777" w:rsidR="00B8353A" w:rsidRDefault="00B8353A" w:rsidP="00474A44">
            <w:pPr>
              <w:pStyle w:val="TableParagraph"/>
              <w:spacing w:before="6"/>
              <w:ind w:left="99"/>
            </w:pPr>
            <w:r>
              <w:t>Lecture/SDL</w:t>
            </w:r>
          </w:p>
        </w:tc>
        <w:tc>
          <w:tcPr>
            <w:tcW w:w="1102" w:type="dxa"/>
            <w:vMerge w:val="restart"/>
          </w:tcPr>
          <w:p w14:paraId="65B8D5DF" w14:textId="77777777" w:rsidR="00B8353A" w:rsidRDefault="00B8353A" w:rsidP="00474A44">
            <w:pPr>
              <w:pStyle w:val="TableParagraph"/>
              <w:spacing w:line="247" w:lineRule="exact"/>
              <w:ind w:left="100"/>
              <w:rPr>
                <w:rFonts w:ascii="Times New Roman"/>
              </w:rPr>
            </w:pPr>
            <w:r>
              <w:rPr>
                <w:rFonts w:ascii="Times New Roman"/>
              </w:rPr>
              <w:t>MCQ/SE</w:t>
            </w:r>
          </w:p>
          <w:p w14:paraId="7EF1AA58" w14:textId="77777777" w:rsidR="00B8353A" w:rsidRDefault="00B8353A" w:rsidP="00474A44">
            <w:pPr>
              <w:pStyle w:val="TableParagraph"/>
              <w:spacing w:before="6" w:line="247" w:lineRule="auto"/>
              <w:ind w:left="100"/>
              <w:rPr>
                <w:rFonts w:ascii="Times New Roman"/>
              </w:rPr>
            </w:pPr>
            <w:r>
              <w:rPr>
                <w:rFonts w:ascii="Times New Roman"/>
              </w:rPr>
              <w:t>Q/SAQ/ OSPE/Lo</w:t>
            </w:r>
          </w:p>
          <w:p w14:paraId="1820E61C" w14:textId="77777777" w:rsidR="00B8353A" w:rsidRDefault="00B8353A" w:rsidP="00474A44">
            <w:pPr>
              <w:pStyle w:val="TableParagraph"/>
              <w:spacing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49B64A8B" w14:textId="77777777" w:rsidTr="00474A44">
        <w:trPr>
          <w:trHeight w:val="1400"/>
        </w:trPr>
        <w:tc>
          <w:tcPr>
            <w:tcW w:w="630" w:type="dxa"/>
            <w:vMerge/>
            <w:tcBorders>
              <w:top w:val="nil"/>
            </w:tcBorders>
          </w:tcPr>
          <w:p w14:paraId="4B089506" w14:textId="77777777" w:rsidR="00B8353A" w:rsidRDefault="00B8353A" w:rsidP="00474A44">
            <w:pPr>
              <w:rPr>
                <w:sz w:val="2"/>
                <w:szCs w:val="2"/>
              </w:rPr>
            </w:pPr>
          </w:p>
        </w:tc>
        <w:tc>
          <w:tcPr>
            <w:tcW w:w="1734" w:type="dxa"/>
            <w:vMerge/>
            <w:tcBorders>
              <w:top w:val="nil"/>
            </w:tcBorders>
          </w:tcPr>
          <w:p w14:paraId="2349E5D1" w14:textId="77777777" w:rsidR="00B8353A" w:rsidRDefault="00B8353A" w:rsidP="00474A44">
            <w:pPr>
              <w:rPr>
                <w:sz w:val="2"/>
                <w:szCs w:val="2"/>
              </w:rPr>
            </w:pPr>
          </w:p>
        </w:tc>
        <w:tc>
          <w:tcPr>
            <w:tcW w:w="3046" w:type="dxa"/>
          </w:tcPr>
          <w:p w14:paraId="65024636" w14:textId="77777777" w:rsidR="00B8353A" w:rsidRDefault="00B8353A" w:rsidP="00216712">
            <w:pPr>
              <w:pStyle w:val="TableParagraph"/>
              <w:numPr>
                <w:ilvl w:val="0"/>
                <w:numId w:val="136"/>
              </w:numPr>
              <w:tabs>
                <w:tab w:val="left" w:pos="256"/>
              </w:tabs>
              <w:spacing w:before="5"/>
              <w:ind w:left="256" w:hanging="155"/>
            </w:pPr>
            <w:r>
              <w:rPr>
                <w:spacing w:val="-4"/>
              </w:rPr>
              <w:t>CTEV</w:t>
            </w:r>
          </w:p>
          <w:p w14:paraId="234C63CE" w14:textId="77777777" w:rsidR="00B8353A" w:rsidRDefault="00B8353A" w:rsidP="00216712">
            <w:pPr>
              <w:pStyle w:val="TableParagraph"/>
              <w:numPr>
                <w:ilvl w:val="0"/>
                <w:numId w:val="136"/>
              </w:numPr>
              <w:tabs>
                <w:tab w:val="left" w:pos="256"/>
              </w:tabs>
              <w:spacing w:before="10"/>
              <w:ind w:left="256" w:hanging="155"/>
            </w:pPr>
            <w:r>
              <w:t>Dysplasia</w:t>
            </w:r>
            <w:r>
              <w:rPr>
                <w:spacing w:val="7"/>
              </w:rPr>
              <w:t xml:space="preserve"> </w:t>
            </w:r>
            <w:r>
              <w:t>of</w:t>
            </w:r>
            <w:r>
              <w:rPr>
                <w:spacing w:val="8"/>
              </w:rPr>
              <w:t xml:space="preserve"> </w:t>
            </w:r>
            <w:r>
              <w:t>hip</w:t>
            </w:r>
            <w:r>
              <w:rPr>
                <w:spacing w:val="4"/>
              </w:rPr>
              <w:t xml:space="preserve"> </w:t>
            </w:r>
            <w:r>
              <w:rPr>
                <w:spacing w:val="-4"/>
              </w:rPr>
              <w:t>joint</w:t>
            </w:r>
          </w:p>
        </w:tc>
        <w:tc>
          <w:tcPr>
            <w:tcW w:w="4569" w:type="dxa"/>
          </w:tcPr>
          <w:p w14:paraId="449D95AD" w14:textId="77777777" w:rsidR="00B8353A" w:rsidRDefault="00B8353A" w:rsidP="00216712">
            <w:pPr>
              <w:pStyle w:val="TableParagraph"/>
              <w:numPr>
                <w:ilvl w:val="0"/>
                <w:numId w:val="135"/>
              </w:numPr>
              <w:tabs>
                <w:tab w:val="left" w:pos="439"/>
              </w:tabs>
              <w:spacing w:before="5" w:line="249" w:lineRule="auto"/>
              <w:ind w:right="114"/>
            </w:pPr>
            <w:r>
              <w:t>Relate embryological formation of hip joint, foot and palate to congenital anomalies</w:t>
            </w:r>
          </w:p>
          <w:p w14:paraId="6C83DE65" w14:textId="77777777" w:rsidR="00B8353A" w:rsidRDefault="00B8353A" w:rsidP="00216712">
            <w:pPr>
              <w:pStyle w:val="TableParagraph"/>
              <w:numPr>
                <w:ilvl w:val="0"/>
                <w:numId w:val="135"/>
              </w:numPr>
              <w:tabs>
                <w:tab w:val="left" w:pos="439"/>
              </w:tabs>
              <w:spacing w:line="247" w:lineRule="auto"/>
              <w:ind w:right="175"/>
            </w:pPr>
            <w:r>
              <w:t>Detail signs, symptoms, treatment options, complications and management of CTEV</w:t>
            </w:r>
          </w:p>
          <w:p w14:paraId="19F7ACA6" w14:textId="77777777" w:rsidR="00B8353A" w:rsidRDefault="00B8353A" w:rsidP="00474A44">
            <w:pPr>
              <w:pStyle w:val="TableParagraph"/>
              <w:spacing w:line="246" w:lineRule="exact"/>
              <w:ind w:left="439"/>
            </w:pPr>
            <w:r>
              <w:t>and</w:t>
            </w:r>
            <w:r>
              <w:rPr>
                <w:spacing w:val="3"/>
              </w:rPr>
              <w:t xml:space="preserve"> </w:t>
            </w:r>
            <w:r>
              <w:t>Dysplasia</w:t>
            </w:r>
            <w:r>
              <w:rPr>
                <w:spacing w:val="6"/>
              </w:rPr>
              <w:t xml:space="preserve"> </w:t>
            </w:r>
            <w:r>
              <w:t>of</w:t>
            </w:r>
            <w:r>
              <w:rPr>
                <w:spacing w:val="8"/>
              </w:rPr>
              <w:t xml:space="preserve"> </w:t>
            </w:r>
            <w:r>
              <w:t>hip</w:t>
            </w:r>
            <w:r>
              <w:rPr>
                <w:spacing w:val="8"/>
              </w:rPr>
              <w:t xml:space="preserve"> </w:t>
            </w:r>
            <w:r>
              <w:rPr>
                <w:spacing w:val="-4"/>
              </w:rPr>
              <w:t>joint</w:t>
            </w:r>
          </w:p>
        </w:tc>
        <w:tc>
          <w:tcPr>
            <w:tcW w:w="2455" w:type="dxa"/>
            <w:vMerge/>
            <w:tcBorders>
              <w:top w:val="nil"/>
            </w:tcBorders>
          </w:tcPr>
          <w:p w14:paraId="4DA71B9E" w14:textId="77777777" w:rsidR="00B8353A" w:rsidRDefault="00B8353A" w:rsidP="00474A44">
            <w:pPr>
              <w:rPr>
                <w:sz w:val="2"/>
                <w:szCs w:val="2"/>
              </w:rPr>
            </w:pPr>
          </w:p>
        </w:tc>
        <w:tc>
          <w:tcPr>
            <w:tcW w:w="1437" w:type="dxa"/>
            <w:vMerge/>
            <w:tcBorders>
              <w:top w:val="nil"/>
            </w:tcBorders>
          </w:tcPr>
          <w:p w14:paraId="1EDB68E6" w14:textId="77777777" w:rsidR="00B8353A" w:rsidRDefault="00B8353A" w:rsidP="00474A44">
            <w:pPr>
              <w:rPr>
                <w:sz w:val="2"/>
                <w:szCs w:val="2"/>
              </w:rPr>
            </w:pPr>
          </w:p>
        </w:tc>
        <w:tc>
          <w:tcPr>
            <w:tcW w:w="1102" w:type="dxa"/>
            <w:vMerge/>
            <w:tcBorders>
              <w:top w:val="nil"/>
            </w:tcBorders>
          </w:tcPr>
          <w:p w14:paraId="6253F3A1" w14:textId="77777777" w:rsidR="00B8353A" w:rsidRDefault="00B8353A" w:rsidP="00474A44">
            <w:pPr>
              <w:rPr>
                <w:sz w:val="2"/>
                <w:szCs w:val="2"/>
              </w:rPr>
            </w:pPr>
          </w:p>
        </w:tc>
      </w:tr>
      <w:tr w:rsidR="00B8353A" w14:paraId="3238FFF0" w14:textId="77777777" w:rsidTr="00474A44">
        <w:trPr>
          <w:trHeight w:val="1295"/>
        </w:trPr>
        <w:tc>
          <w:tcPr>
            <w:tcW w:w="630" w:type="dxa"/>
          </w:tcPr>
          <w:p w14:paraId="71569547" w14:textId="77777777" w:rsidR="00B8353A" w:rsidRDefault="00B8353A" w:rsidP="00474A44">
            <w:pPr>
              <w:pStyle w:val="TableParagraph"/>
              <w:spacing w:before="6"/>
              <w:ind w:right="179"/>
              <w:jc w:val="center"/>
            </w:pPr>
            <w:r>
              <w:rPr>
                <w:spacing w:val="-5"/>
              </w:rPr>
              <w:t>15</w:t>
            </w:r>
          </w:p>
        </w:tc>
        <w:tc>
          <w:tcPr>
            <w:tcW w:w="1734" w:type="dxa"/>
          </w:tcPr>
          <w:p w14:paraId="21A9BC61" w14:textId="77777777" w:rsidR="00B8353A" w:rsidRDefault="00B8353A" w:rsidP="00474A44">
            <w:pPr>
              <w:pStyle w:val="TableParagraph"/>
              <w:spacing w:before="6" w:line="247" w:lineRule="auto"/>
              <w:ind w:left="100" w:right="159"/>
              <w:rPr>
                <w:b/>
              </w:rPr>
            </w:pPr>
            <w:r>
              <w:rPr>
                <w:b/>
              </w:rPr>
              <w:t>Congenital anomalies- Skull/Meninges</w:t>
            </w:r>
          </w:p>
        </w:tc>
        <w:tc>
          <w:tcPr>
            <w:tcW w:w="3046" w:type="dxa"/>
          </w:tcPr>
          <w:p w14:paraId="07ACAB2F" w14:textId="77777777" w:rsidR="00B8353A" w:rsidRDefault="00B8353A" w:rsidP="00474A44">
            <w:pPr>
              <w:pStyle w:val="TableParagraph"/>
              <w:spacing w:before="6" w:line="247" w:lineRule="auto"/>
              <w:ind w:left="101" w:right="221"/>
            </w:pPr>
            <w:r>
              <w:t xml:space="preserve">Hydrocephalus &amp; </w:t>
            </w:r>
            <w:proofErr w:type="spellStart"/>
            <w:r>
              <w:t>Meningocoele</w:t>
            </w:r>
            <w:proofErr w:type="spellEnd"/>
          </w:p>
        </w:tc>
        <w:tc>
          <w:tcPr>
            <w:tcW w:w="4569" w:type="dxa"/>
          </w:tcPr>
          <w:p w14:paraId="062FEAAB" w14:textId="77777777" w:rsidR="00B8353A" w:rsidRDefault="00B8353A" w:rsidP="00216712">
            <w:pPr>
              <w:pStyle w:val="TableParagraph"/>
              <w:numPr>
                <w:ilvl w:val="0"/>
                <w:numId w:val="134"/>
              </w:numPr>
              <w:tabs>
                <w:tab w:val="left" w:pos="439"/>
              </w:tabs>
              <w:spacing w:before="6" w:line="247" w:lineRule="auto"/>
              <w:ind w:right="142"/>
            </w:pPr>
            <w:r>
              <w:t>Describe the common symptoms, signs and management of hydrocephalus and meningocele.</w:t>
            </w:r>
          </w:p>
        </w:tc>
        <w:tc>
          <w:tcPr>
            <w:tcW w:w="2455" w:type="dxa"/>
          </w:tcPr>
          <w:p w14:paraId="774A4542" w14:textId="77777777" w:rsidR="00B8353A" w:rsidRDefault="00B8353A" w:rsidP="00216712">
            <w:pPr>
              <w:pStyle w:val="TableParagraph"/>
              <w:numPr>
                <w:ilvl w:val="0"/>
                <w:numId w:val="133"/>
              </w:numPr>
              <w:tabs>
                <w:tab w:val="left" w:pos="438"/>
              </w:tabs>
              <w:spacing w:before="6" w:line="247" w:lineRule="auto"/>
              <w:ind w:right="431"/>
            </w:pPr>
            <w:r>
              <w:t>Take history of a patient with Hydrocephalus</w:t>
            </w:r>
            <w:r>
              <w:rPr>
                <w:spacing w:val="-1"/>
              </w:rPr>
              <w:t xml:space="preserve"> </w:t>
            </w:r>
            <w:r>
              <w:t>&amp; Meningocele</w:t>
            </w:r>
          </w:p>
        </w:tc>
        <w:tc>
          <w:tcPr>
            <w:tcW w:w="1437" w:type="dxa"/>
          </w:tcPr>
          <w:p w14:paraId="774FFC72" w14:textId="77777777" w:rsidR="00B8353A" w:rsidRDefault="00B8353A" w:rsidP="00474A44">
            <w:pPr>
              <w:pStyle w:val="TableParagraph"/>
              <w:spacing w:before="6"/>
              <w:ind w:left="99"/>
            </w:pPr>
            <w:r>
              <w:t>Lecture/SDL</w:t>
            </w:r>
          </w:p>
        </w:tc>
        <w:tc>
          <w:tcPr>
            <w:tcW w:w="1102" w:type="dxa"/>
          </w:tcPr>
          <w:p w14:paraId="52948AD6" w14:textId="77777777" w:rsidR="00B8353A" w:rsidRDefault="00B8353A" w:rsidP="00474A44">
            <w:pPr>
              <w:pStyle w:val="TableParagraph"/>
              <w:spacing w:line="249" w:lineRule="exact"/>
              <w:ind w:left="100"/>
              <w:rPr>
                <w:rFonts w:ascii="Times New Roman"/>
              </w:rPr>
            </w:pPr>
            <w:r>
              <w:rPr>
                <w:rFonts w:ascii="Times New Roman"/>
              </w:rPr>
              <w:t>MCQ/SE</w:t>
            </w:r>
          </w:p>
          <w:p w14:paraId="279F2376"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1F20390A" w14:textId="77777777" w:rsidR="00B8353A" w:rsidRDefault="00B8353A" w:rsidP="00474A44">
            <w:pPr>
              <w:pStyle w:val="TableParagraph"/>
              <w:spacing w:line="260" w:lineRule="exact"/>
              <w:ind w:left="100"/>
              <w:rPr>
                <w:rFonts w:ascii="Times New Roman"/>
              </w:rPr>
            </w:pPr>
            <w:r>
              <w:rPr>
                <w:rFonts w:ascii="Times New Roman"/>
              </w:rPr>
              <w:t>ng case/ short</w:t>
            </w:r>
            <w:r>
              <w:rPr>
                <w:rFonts w:ascii="Times New Roman"/>
                <w:spacing w:val="-14"/>
              </w:rPr>
              <w:t xml:space="preserve"> </w:t>
            </w:r>
            <w:r>
              <w:rPr>
                <w:rFonts w:ascii="Times New Roman"/>
              </w:rPr>
              <w:t>case</w:t>
            </w:r>
          </w:p>
        </w:tc>
      </w:tr>
    </w:tbl>
    <w:p w14:paraId="4FBF62B8" w14:textId="77777777" w:rsidR="00B8353A" w:rsidRDefault="00B8353A" w:rsidP="00B8353A">
      <w:pPr>
        <w:spacing w:line="260" w:lineRule="exact"/>
        <w:rPr>
          <w:rFonts w:ascii="Times New Roman"/>
        </w:rPr>
        <w:sectPr w:rsidR="00B8353A" w:rsidSect="00CB7270">
          <w:type w:val="continuous"/>
          <w:pgSz w:w="20160" w:h="12240" w:orient="landscape"/>
          <w:pgMar w:top="1380" w:right="320" w:bottom="1700" w:left="320" w:header="0" w:footer="1511" w:gutter="0"/>
          <w:cols w:space="720"/>
        </w:sectPr>
      </w:pPr>
    </w:p>
    <w:p w14:paraId="7C3B0016" w14:textId="77777777" w:rsidR="00B8353A" w:rsidRDefault="00B8353A" w:rsidP="0084098F">
      <w:pPr>
        <w:pStyle w:val="BodyText"/>
      </w:pPr>
    </w:p>
    <w:p w14:paraId="7E7F44A0"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7DFD3D0E" w14:textId="77777777" w:rsidTr="00474A44">
        <w:trPr>
          <w:trHeight w:val="1389"/>
        </w:trPr>
        <w:tc>
          <w:tcPr>
            <w:tcW w:w="630" w:type="dxa"/>
          </w:tcPr>
          <w:p w14:paraId="737898E5" w14:textId="77777777" w:rsidR="00B8353A" w:rsidRDefault="00B8353A" w:rsidP="00474A44">
            <w:pPr>
              <w:pStyle w:val="TableParagraph"/>
              <w:rPr>
                <w:rFonts w:ascii="Times New Roman"/>
              </w:rPr>
            </w:pPr>
          </w:p>
        </w:tc>
        <w:tc>
          <w:tcPr>
            <w:tcW w:w="1734" w:type="dxa"/>
          </w:tcPr>
          <w:p w14:paraId="748E833F" w14:textId="77777777" w:rsidR="00B8353A" w:rsidRDefault="00B8353A" w:rsidP="00474A44">
            <w:pPr>
              <w:pStyle w:val="TableParagraph"/>
              <w:rPr>
                <w:rFonts w:ascii="Times New Roman"/>
              </w:rPr>
            </w:pPr>
          </w:p>
        </w:tc>
        <w:tc>
          <w:tcPr>
            <w:tcW w:w="3046" w:type="dxa"/>
          </w:tcPr>
          <w:p w14:paraId="1A4E040C" w14:textId="77777777" w:rsidR="00B8353A" w:rsidRDefault="00B8353A" w:rsidP="00474A44">
            <w:pPr>
              <w:pStyle w:val="TableParagraph"/>
              <w:rPr>
                <w:rFonts w:ascii="Times New Roman"/>
              </w:rPr>
            </w:pPr>
          </w:p>
        </w:tc>
        <w:tc>
          <w:tcPr>
            <w:tcW w:w="4569" w:type="dxa"/>
          </w:tcPr>
          <w:p w14:paraId="3DFDF316" w14:textId="77777777" w:rsidR="00B8353A" w:rsidRDefault="00B8353A" w:rsidP="00474A44">
            <w:pPr>
              <w:pStyle w:val="TableParagraph"/>
              <w:rPr>
                <w:rFonts w:ascii="Times New Roman"/>
              </w:rPr>
            </w:pPr>
          </w:p>
        </w:tc>
        <w:tc>
          <w:tcPr>
            <w:tcW w:w="2455" w:type="dxa"/>
          </w:tcPr>
          <w:p w14:paraId="52636BB5" w14:textId="77777777" w:rsidR="00B8353A" w:rsidRDefault="00B8353A" w:rsidP="00216712">
            <w:pPr>
              <w:pStyle w:val="TableParagraph"/>
              <w:numPr>
                <w:ilvl w:val="0"/>
                <w:numId w:val="132"/>
              </w:numPr>
              <w:tabs>
                <w:tab w:val="left" w:pos="438"/>
              </w:tabs>
              <w:spacing w:before="6" w:line="247" w:lineRule="auto"/>
              <w:ind w:right="431"/>
            </w:pPr>
            <w:r>
              <w:t>Perform clinical examination of a patient with Hydrocephalus</w:t>
            </w:r>
            <w:r>
              <w:rPr>
                <w:spacing w:val="-1"/>
              </w:rPr>
              <w:t xml:space="preserve"> </w:t>
            </w:r>
            <w:r>
              <w:t>&amp;</w:t>
            </w:r>
          </w:p>
          <w:p w14:paraId="4B27DAFE" w14:textId="77777777" w:rsidR="00B8353A" w:rsidRDefault="00B8353A" w:rsidP="00474A44">
            <w:pPr>
              <w:pStyle w:val="TableParagraph"/>
              <w:spacing w:line="244" w:lineRule="exact"/>
              <w:ind w:left="438"/>
            </w:pPr>
            <w:r>
              <w:t>Meningocele</w:t>
            </w:r>
          </w:p>
        </w:tc>
        <w:tc>
          <w:tcPr>
            <w:tcW w:w="1437" w:type="dxa"/>
          </w:tcPr>
          <w:p w14:paraId="53090CC0" w14:textId="77777777" w:rsidR="00B8353A" w:rsidRDefault="00B8353A" w:rsidP="00474A44">
            <w:pPr>
              <w:pStyle w:val="TableParagraph"/>
              <w:rPr>
                <w:rFonts w:ascii="Times New Roman"/>
              </w:rPr>
            </w:pPr>
          </w:p>
        </w:tc>
        <w:tc>
          <w:tcPr>
            <w:tcW w:w="1102" w:type="dxa"/>
          </w:tcPr>
          <w:p w14:paraId="1D3B10B9" w14:textId="77777777" w:rsidR="00B8353A" w:rsidRDefault="00B8353A" w:rsidP="00474A44">
            <w:pPr>
              <w:pStyle w:val="TableParagraph"/>
              <w:rPr>
                <w:rFonts w:ascii="Times New Roman"/>
              </w:rPr>
            </w:pPr>
          </w:p>
        </w:tc>
      </w:tr>
      <w:tr w:rsidR="00B8353A" w14:paraId="5BA5AA09" w14:textId="77777777" w:rsidTr="00474A44">
        <w:trPr>
          <w:trHeight w:val="4178"/>
        </w:trPr>
        <w:tc>
          <w:tcPr>
            <w:tcW w:w="630" w:type="dxa"/>
          </w:tcPr>
          <w:p w14:paraId="771C3699" w14:textId="77777777" w:rsidR="00B8353A" w:rsidRDefault="00B8353A" w:rsidP="00474A44">
            <w:pPr>
              <w:pStyle w:val="TableParagraph"/>
              <w:spacing w:before="6"/>
              <w:ind w:right="179"/>
              <w:jc w:val="center"/>
            </w:pPr>
            <w:r>
              <w:rPr>
                <w:spacing w:val="-5"/>
              </w:rPr>
              <w:t>16</w:t>
            </w:r>
          </w:p>
        </w:tc>
        <w:tc>
          <w:tcPr>
            <w:tcW w:w="1734" w:type="dxa"/>
          </w:tcPr>
          <w:p w14:paraId="106776CF" w14:textId="77777777" w:rsidR="00B8353A" w:rsidRDefault="00B8353A" w:rsidP="00474A44">
            <w:pPr>
              <w:pStyle w:val="TableParagraph"/>
              <w:spacing w:before="6" w:line="247" w:lineRule="auto"/>
              <w:ind w:left="100" w:right="591"/>
              <w:jc w:val="both"/>
              <w:rPr>
                <w:b/>
              </w:rPr>
            </w:pPr>
            <w:r>
              <w:rPr>
                <w:b/>
              </w:rPr>
              <w:t>Congenital anomalies- upper GI</w:t>
            </w:r>
          </w:p>
        </w:tc>
        <w:tc>
          <w:tcPr>
            <w:tcW w:w="3046" w:type="dxa"/>
          </w:tcPr>
          <w:p w14:paraId="6C4593FA" w14:textId="77777777" w:rsidR="00B8353A" w:rsidRDefault="00B8353A" w:rsidP="00216712">
            <w:pPr>
              <w:pStyle w:val="TableParagraph"/>
              <w:numPr>
                <w:ilvl w:val="0"/>
                <w:numId w:val="131"/>
              </w:numPr>
              <w:tabs>
                <w:tab w:val="left" w:pos="425"/>
                <w:tab w:val="left" w:pos="440"/>
              </w:tabs>
              <w:spacing w:before="6" w:line="244" w:lineRule="auto"/>
              <w:ind w:right="513" w:hanging="325"/>
            </w:pPr>
            <w:r>
              <w:rPr>
                <w:noProof/>
              </w:rPr>
              <mc:AlternateContent>
                <mc:Choice Requires="wpg">
                  <w:drawing>
                    <wp:anchor distT="0" distB="0" distL="0" distR="0" simplePos="0" relativeHeight="251660288" behindDoc="1" locked="0" layoutInCell="1" allowOverlap="1" wp14:anchorId="4FB9023E" wp14:editId="16467C87">
                      <wp:simplePos x="0" y="0"/>
                      <wp:positionH relativeFrom="column">
                        <wp:posOffset>838961</wp:posOffset>
                      </wp:positionH>
                      <wp:positionV relativeFrom="paragraph">
                        <wp:posOffset>-581185</wp:posOffset>
                      </wp:positionV>
                      <wp:extent cx="4803775" cy="475361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29" name="Image 29"/>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3DA5BFD8" id="Group 28" o:spid="_x0000_s1026" style="position:absolute;margin-left:66.05pt;margin-top:-45.75pt;width:378.25pt;height:374.3pt;z-index:-251656192;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">
                      <v:shape id="Image 29"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">
                        <v:imagedata r:id="rId87" o:title=""/>
                      </v:shape>
                    </v:group>
                  </w:pict>
                </mc:Fallback>
              </mc:AlternateContent>
            </w:r>
            <w:r>
              <w:rPr>
                <w:rFonts w:ascii="Times New Roman" w:hAnsi="Times New Roman"/>
              </w:rPr>
              <w:tab/>
            </w:r>
            <w:r>
              <w:t>Esophageal atresia pyloric stenosis, Hirschsprung’s Disease</w:t>
            </w:r>
          </w:p>
          <w:p w14:paraId="444AC12D" w14:textId="77777777" w:rsidR="00B8353A" w:rsidRDefault="00B8353A" w:rsidP="00216712">
            <w:pPr>
              <w:pStyle w:val="TableParagraph"/>
              <w:numPr>
                <w:ilvl w:val="0"/>
                <w:numId w:val="131"/>
              </w:numPr>
              <w:tabs>
                <w:tab w:val="left" w:pos="440"/>
              </w:tabs>
              <w:spacing w:before="7"/>
              <w:ind w:left="440"/>
            </w:pPr>
            <w:r>
              <w:t>Biliary</w:t>
            </w:r>
            <w:r>
              <w:rPr>
                <w:spacing w:val="7"/>
              </w:rPr>
              <w:t xml:space="preserve"> </w:t>
            </w:r>
            <w:r>
              <w:t>Atresia</w:t>
            </w:r>
          </w:p>
        </w:tc>
        <w:tc>
          <w:tcPr>
            <w:tcW w:w="4569" w:type="dxa"/>
          </w:tcPr>
          <w:p w14:paraId="02E1AFA5" w14:textId="77777777" w:rsidR="00B8353A" w:rsidRDefault="00B8353A" w:rsidP="00216712">
            <w:pPr>
              <w:pStyle w:val="TableParagraph"/>
              <w:numPr>
                <w:ilvl w:val="0"/>
                <w:numId w:val="130"/>
              </w:numPr>
              <w:tabs>
                <w:tab w:val="left" w:pos="439"/>
              </w:tabs>
              <w:spacing w:before="6" w:line="247" w:lineRule="auto"/>
              <w:ind w:right="148"/>
            </w:pPr>
            <w:r>
              <w:t>Correlate the embryological origin of upper GI tract with Pathophysiology of</w:t>
            </w:r>
            <w:r>
              <w:rPr>
                <w:spacing w:val="80"/>
              </w:rPr>
              <w:t xml:space="preserve"> </w:t>
            </w:r>
            <w:r>
              <w:t>Esophageal atresia, pyloric stenosis, Hirschsprung’s Disease</w:t>
            </w:r>
          </w:p>
          <w:p w14:paraId="271C0DAE" w14:textId="77777777" w:rsidR="00B8353A" w:rsidRDefault="00B8353A" w:rsidP="00216712">
            <w:pPr>
              <w:pStyle w:val="TableParagraph"/>
              <w:numPr>
                <w:ilvl w:val="0"/>
                <w:numId w:val="130"/>
              </w:numPr>
              <w:tabs>
                <w:tab w:val="left" w:pos="439"/>
              </w:tabs>
              <w:spacing w:line="244" w:lineRule="auto"/>
              <w:ind w:right="213"/>
            </w:pPr>
            <w:r>
              <w:t>Differentiate between the Clinical presentation of Esophageal atresia, pyloric stenosis, Hirschsprung’s Disease, biliary atresia</w:t>
            </w:r>
          </w:p>
          <w:p w14:paraId="7A45A3A7" w14:textId="77777777" w:rsidR="00B8353A" w:rsidRDefault="00B8353A" w:rsidP="00216712">
            <w:pPr>
              <w:pStyle w:val="TableParagraph"/>
              <w:numPr>
                <w:ilvl w:val="0"/>
                <w:numId w:val="130"/>
              </w:numPr>
              <w:tabs>
                <w:tab w:val="left" w:pos="439"/>
              </w:tabs>
              <w:spacing w:before="2" w:line="247" w:lineRule="auto"/>
              <w:ind w:right="399"/>
            </w:pPr>
            <w:r>
              <w:t>Propose diagnostic investigations and treatment options in Esophageal atresia, pyloric stenosis, Hirschsprung’s Disease, biliary atresia</w:t>
            </w:r>
          </w:p>
          <w:p w14:paraId="5CA42D89" w14:textId="77777777" w:rsidR="00B8353A" w:rsidRDefault="00B8353A" w:rsidP="00216712">
            <w:pPr>
              <w:pStyle w:val="TableParagraph"/>
              <w:numPr>
                <w:ilvl w:val="0"/>
                <w:numId w:val="130"/>
              </w:numPr>
              <w:tabs>
                <w:tab w:val="left" w:pos="439"/>
              </w:tabs>
              <w:spacing w:line="276" w:lineRule="exact"/>
              <w:ind w:hanging="338"/>
            </w:pPr>
            <w:r>
              <w:t>Develop</w:t>
            </w:r>
            <w:r>
              <w:rPr>
                <w:spacing w:val="9"/>
              </w:rPr>
              <w:t xml:space="preserve"> </w:t>
            </w:r>
            <w:r>
              <w:t>management</w:t>
            </w:r>
            <w:r>
              <w:rPr>
                <w:spacing w:val="15"/>
              </w:rPr>
              <w:t xml:space="preserve"> </w:t>
            </w:r>
            <w:r>
              <w:t>plan</w:t>
            </w:r>
            <w:r>
              <w:rPr>
                <w:spacing w:val="10"/>
              </w:rPr>
              <w:t xml:space="preserve"> </w:t>
            </w:r>
            <w:r>
              <w:rPr>
                <w:spacing w:val="-5"/>
              </w:rPr>
              <w:t>for</w:t>
            </w:r>
          </w:p>
          <w:p w14:paraId="2173C1F4" w14:textId="77777777" w:rsidR="00B8353A" w:rsidRDefault="00B8353A" w:rsidP="00474A44">
            <w:pPr>
              <w:pStyle w:val="TableParagraph"/>
              <w:spacing w:line="270" w:lineRule="atLeast"/>
              <w:ind w:left="439"/>
            </w:pPr>
            <w:r>
              <w:t>Complications Esophageal atresia, pyloric stenosis, Hirschsprung’s Disease</w:t>
            </w:r>
          </w:p>
        </w:tc>
        <w:tc>
          <w:tcPr>
            <w:tcW w:w="2455" w:type="dxa"/>
          </w:tcPr>
          <w:p w14:paraId="70E477AB" w14:textId="77777777" w:rsidR="00B8353A" w:rsidRDefault="00B8353A" w:rsidP="00216712">
            <w:pPr>
              <w:pStyle w:val="TableParagraph"/>
              <w:numPr>
                <w:ilvl w:val="0"/>
                <w:numId w:val="129"/>
              </w:numPr>
              <w:tabs>
                <w:tab w:val="left" w:pos="438"/>
              </w:tabs>
              <w:spacing w:before="6" w:line="244" w:lineRule="auto"/>
              <w:ind w:right="292"/>
            </w:pPr>
            <w:r>
              <w:t>Take history of a patient with esophageal atresia</w:t>
            </w:r>
          </w:p>
          <w:p w14:paraId="07CFC6A6" w14:textId="77777777" w:rsidR="00B8353A" w:rsidRDefault="00B8353A" w:rsidP="00216712">
            <w:pPr>
              <w:pStyle w:val="TableParagraph"/>
              <w:numPr>
                <w:ilvl w:val="0"/>
                <w:numId w:val="129"/>
              </w:numPr>
              <w:tabs>
                <w:tab w:val="left" w:pos="438"/>
              </w:tabs>
              <w:spacing w:before="7" w:line="244" w:lineRule="auto"/>
              <w:ind w:right="292"/>
            </w:pPr>
            <w:r>
              <w:t>Perform clinical examination of a patient with esophageal atresia</w:t>
            </w:r>
          </w:p>
        </w:tc>
        <w:tc>
          <w:tcPr>
            <w:tcW w:w="1437" w:type="dxa"/>
          </w:tcPr>
          <w:p w14:paraId="49047498" w14:textId="77777777" w:rsidR="00B8353A" w:rsidRDefault="00B8353A" w:rsidP="00474A44">
            <w:pPr>
              <w:pStyle w:val="TableParagraph"/>
              <w:spacing w:before="6" w:line="247" w:lineRule="auto"/>
              <w:ind w:left="99"/>
            </w:pPr>
            <w:r>
              <w:t>Lecture &amp; bedside teaching/SDL</w:t>
            </w:r>
          </w:p>
        </w:tc>
        <w:tc>
          <w:tcPr>
            <w:tcW w:w="1102" w:type="dxa"/>
          </w:tcPr>
          <w:p w14:paraId="4AF9BE17" w14:textId="77777777" w:rsidR="00B8353A" w:rsidRDefault="00B8353A" w:rsidP="00474A44">
            <w:pPr>
              <w:pStyle w:val="TableParagraph"/>
              <w:spacing w:line="249" w:lineRule="exact"/>
              <w:ind w:left="100"/>
              <w:rPr>
                <w:rFonts w:ascii="Times New Roman"/>
              </w:rPr>
            </w:pPr>
            <w:r>
              <w:rPr>
                <w:rFonts w:ascii="Times New Roman"/>
              </w:rPr>
              <w:t>MCQ/SE</w:t>
            </w:r>
          </w:p>
          <w:p w14:paraId="69FE4E25"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5C08E0D1" w14:textId="77777777" w:rsidR="00B8353A" w:rsidRDefault="00B8353A" w:rsidP="00474A44">
            <w:pPr>
              <w:pStyle w:val="TableParagraph"/>
              <w:spacing w:before="2"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2DF9C026" w14:textId="77777777" w:rsidTr="00474A44">
        <w:trPr>
          <w:trHeight w:val="2790"/>
        </w:trPr>
        <w:tc>
          <w:tcPr>
            <w:tcW w:w="630" w:type="dxa"/>
          </w:tcPr>
          <w:p w14:paraId="7D78FBA0" w14:textId="77777777" w:rsidR="00B8353A" w:rsidRDefault="00B8353A" w:rsidP="00474A44">
            <w:pPr>
              <w:pStyle w:val="TableParagraph"/>
              <w:spacing w:before="8"/>
              <w:ind w:right="179"/>
              <w:jc w:val="center"/>
            </w:pPr>
            <w:r>
              <w:rPr>
                <w:spacing w:val="-5"/>
              </w:rPr>
              <w:t>17</w:t>
            </w:r>
          </w:p>
        </w:tc>
        <w:tc>
          <w:tcPr>
            <w:tcW w:w="1734" w:type="dxa"/>
          </w:tcPr>
          <w:p w14:paraId="255A1998" w14:textId="77777777" w:rsidR="00B8353A" w:rsidRDefault="00B8353A" w:rsidP="00474A44">
            <w:pPr>
              <w:pStyle w:val="TableParagraph"/>
              <w:spacing w:before="8" w:line="244" w:lineRule="auto"/>
              <w:ind w:left="100" w:right="591"/>
              <w:jc w:val="both"/>
              <w:rPr>
                <w:b/>
              </w:rPr>
            </w:pPr>
            <w:r>
              <w:rPr>
                <w:b/>
              </w:rPr>
              <w:t>Congenital anomalies- lower GI</w:t>
            </w:r>
          </w:p>
        </w:tc>
        <w:tc>
          <w:tcPr>
            <w:tcW w:w="3046" w:type="dxa"/>
          </w:tcPr>
          <w:p w14:paraId="0C94A86D" w14:textId="77777777" w:rsidR="00B8353A" w:rsidRDefault="00B8353A" w:rsidP="00216712">
            <w:pPr>
              <w:pStyle w:val="TableParagraph"/>
              <w:numPr>
                <w:ilvl w:val="0"/>
                <w:numId w:val="128"/>
              </w:numPr>
              <w:tabs>
                <w:tab w:val="left" w:pos="255"/>
                <w:tab w:val="left" w:pos="257"/>
              </w:tabs>
              <w:spacing w:before="9" w:line="244" w:lineRule="auto"/>
              <w:ind w:right="1038"/>
            </w:pPr>
            <w:r>
              <w:t>Neonatal intestinal obstruction</w:t>
            </w:r>
          </w:p>
          <w:p w14:paraId="3E0E06A9" w14:textId="77777777" w:rsidR="00B8353A" w:rsidRDefault="00B8353A" w:rsidP="00216712">
            <w:pPr>
              <w:pStyle w:val="TableParagraph"/>
              <w:numPr>
                <w:ilvl w:val="0"/>
                <w:numId w:val="128"/>
              </w:numPr>
              <w:tabs>
                <w:tab w:val="left" w:pos="255"/>
                <w:tab w:val="left" w:pos="257"/>
              </w:tabs>
              <w:spacing w:before="2" w:line="247" w:lineRule="auto"/>
              <w:ind w:right="409"/>
            </w:pPr>
            <w:r>
              <w:t>Meconium ileus intestinal atresia intussusceptions</w:t>
            </w:r>
          </w:p>
        </w:tc>
        <w:tc>
          <w:tcPr>
            <w:tcW w:w="4569" w:type="dxa"/>
          </w:tcPr>
          <w:p w14:paraId="3B22498D" w14:textId="77777777" w:rsidR="00B8353A" w:rsidRDefault="00B8353A" w:rsidP="00216712">
            <w:pPr>
              <w:pStyle w:val="TableParagraph"/>
              <w:numPr>
                <w:ilvl w:val="0"/>
                <w:numId w:val="127"/>
              </w:numPr>
              <w:tabs>
                <w:tab w:val="left" w:pos="439"/>
              </w:tabs>
              <w:spacing w:before="9" w:line="244" w:lineRule="auto"/>
              <w:ind w:right="502"/>
            </w:pPr>
            <w:r>
              <w:t>Correlate defects in embryologic developments to the causes, types and clinical features, radiological findings of neonatal intestinal obstruction.</w:t>
            </w:r>
          </w:p>
          <w:p w14:paraId="2D6C7CFE" w14:textId="77777777" w:rsidR="00B8353A" w:rsidRDefault="00B8353A" w:rsidP="00216712">
            <w:pPr>
              <w:pStyle w:val="TableParagraph"/>
              <w:numPr>
                <w:ilvl w:val="0"/>
                <w:numId w:val="127"/>
              </w:numPr>
              <w:tabs>
                <w:tab w:val="left" w:pos="439"/>
              </w:tabs>
              <w:spacing w:before="4" w:line="247" w:lineRule="auto"/>
              <w:ind w:right="164"/>
            </w:pPr>
            <w:r>
              <w:t>illustrate the contribution of different imaging modalities in diagnosis of neonatal intestinal obstruction.</w:t>
            </w:r>
          </w:p>
          <w:p w14:paraId="3603DCCA" w14:textId="77777777" w:rsidR="00B8353A" w:rsidRDefault="00B8353A" w:rsidP="00216712">
            <w:pPr>
              <w:pStyle w:val="TableParagraph"/>
              <w:numPr>
                <w:ilvl w:val="0"/>
                <w:numId w:val="127"/>
              </w:numPr>
              <w:tabs>
                <w:tab w:val="left" w:pos="439"/>
              </w:tabs>
              <w:spacing w:line="279" w:lineRule="exact"/>
              <w:ind w:hanging="338"/>
            </w:pPr>
            <w:r>
              <w:t>Develop</w:t>
            </w:r>
            <w:r>
              <w:rPr>
                <w:spacing w:val="4"/>
              </w:rPr>
              <w:t xml:space="preserve"> </w:t>
            </w:r>
            <w:r>
              <w:t>an</w:t>
            </w:r>
            <w:r>
              <w:rPr>
                <w:spacing w:val="4"/>
              </w:rPr>
              <w:t xml:space="preserve"> </w:t>
            </w:r>
            <w:r>
              <w:t>approach</w:t>
            </w:r>
            <w:r>
              <w:rPr>
                <w:spacing w:val="10"/>
              </w:rPr>
              <w:t xml:space="preserve"> </w:t>
            </w:r>
            <w:r>
              <w:t>to</w:t>
            </w:r>
            <w:r>
              <w:rPr>
                <w:spacing w:val="9"/>
              </w:rPr>
              <w:t xml:space="preserve"> </w:t>
            </w:r>
            <w:r>
              <w:t>the</w:t>
            </w:r>
            <w:r>
              <w:rPr>
                <w:spacing w:val="6"/>
              </w:rPr>
              <w:t xml:space="preserve"> </w:t>
            </w:r>
            <w:r>
              <w:t>management</w:t>
            </w:r>
          </w:p>
          <w:p w14:paraId="4D39F3EB" w14:textId="77777777" w:rsidR="00B8353A" w:rsidRDefault="00B8353A" w:rsidP="00474A44">
            <w:pPr>
              <w:pStyle w:val="TableParagraph"/>
              <w:spacing w:line="270" w:lineRule="atLeast"/>
              <w:ind w:left="439" w:right="222"/>
            </w:pPr>
            <w:r>
              <w:t>of neonatal obstruction involving clinical and imaging data.</w:t>
            </w:r>
          </w:p>
        </w:tc>
        <w:tc>
          <w:tcPr>
            <w:tcW w:w="2455" w:type="dxa"/>
          </w:tcPr>
          <w:p w14:paraId="434F6399" w14:textId="77777777" w:rsidR="00B8353A" w:rsidRDefault="00B8353A" w:rsidP="00216712">
            <w:pPr>
              <w:pStyle w:val="TableParagraph"/>
              <w:numPr>
                <w:ilvl w:val="0"/>
                <w:numId w:val="126"/>
              </w:numPr>
              <w:tabs>
                <w:tab w:val="left" w:pos="438"/>
              </w:tabs>
              <w:spacing w:before="9" w:line="244" w:lineRule="auto"/>
              <w:ind w:right="291"/>
            </w:pPr>
            <w:r>
              <w:t>Take history of a patient with neonatal intestinal obstruction</w:t>
            </w:r>
          </w:p>
          <w:p w14:paraId="57ACCDA1" w14:textId="77777777" w:rsidR="00B8353A" w:rsidRDefault="00B8353A" w:rsidP="00216712">
            <w:pPr>
              <w:pStyle w:val="TableParagraph"/>
              <w:numPr>
                <w:ilvl w:val="0"/>
                <w:numId w:val="126"/>
              </w:numPr>
              <w:tabs>
                <w:tab w:val="left" w:pos="438"/>
              </w:tabs>
              <w:spacing w:before="4" w:line="247" w:lineRule="auto"/>
              <w:ind w:right="291"/>
            </w:pPr>
            <w:r>
              <w:t>Perform clinical examination of a patient with neonatal intestinal obstruction</w:t>
            </w:r>
          </w:p>
        </w:tc>
        <w:tc>
          <w:tcPr>
            <w:tcW w:w="1437" w:type="dxa"/>
          </w:tcPr>
          <w:p w14:paraId="1B598CA8" w14:textId="77777777" w:rsidR="00B8353A" w:rsidRDefault="00B8353A" w:rsidP="00474A44">
            <w:pPr>
              <w:pStyle w:val="TableParagraph"/>
              <w:spacing w:before="8"/>
              <w:ind w:left="99"/>
            </w:pPr>
            <w:r>
              <w:rPr>
                <w:spacing w:val="-4"/>
              </w:rPr>
              <w:t>CBL&amp;</w:t>
            </w:r>
          </w:p>
          <w:p w14:paraId="5575C379" w14:textId="77777777" w:rsidR="00B8353A" w:rsidRDefault="00B8353A" w:rsidP="00474A44">
            <w:pPr>
              <w:pStyle w:val="TableParagraph"/>
              <w:spacing w:before="8" w:line="244" w:lineRule="auto"/>
              <w:ind w:left="99"/>
            </w:pPr>
            <w:r>
              <w:t>bedside teaching/SDL</w:t>
            </w:r>
          </w:p>
        </w:tc>
        <w:tc>
          <w:tcPr>
            <w:tcW w:w="1102" w:type="dxa"/>
          </w:tcPr>
          <w:p w14:paraId="21D8ECE0" w14:textId="77777777" w:rsidR="00B8353A" w:rsidRDefault="00B8353A" w:rsidP="00474A44">
            <w:pPr>
              <w:pStyle w:val="TableParagraph"/>
              <w:spacing w:line="251" w:lineRule="exact"/>
              <w:ind w:left="100"/>
              <w:rPr>
                <w:rFonts w:ascii="Times New Roman"/>
              </w:rPr>
            </w:pPr>
            <w:r>
              <w:rPr>
                <w:rFonts w:ascii="Times New Roman"/>
              </w:rPr>
              <w:t>MCQ/SE</w:t>
            </w:r>
          </w:p>
          <w:p w14:paraId="1A0400C7"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269E9D00" w14:textId="77777777" w:rsidR="00B8353A" w:rsidRDefault="00B8353A" w:rsidP="00474A44">
            <w:pPr>
              <w:pStyle w:val="TableParagraph"/>
              <w:spacing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bl>
    <w:p w14:paraId="614D3FA7"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6B8FDF4E" w14:textId="77777777" w:rsidR="00B8353A" w:rsidRDefault="00B8353A" w:rsidP="0084098F">
      <w:pPr>
        <w:pStyle w:val="BodyText"/>
      </w:pPr>
    </w:p>
    <w:p w14:paraId="097693EC"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5C25C43B" w14:textId="77777777" w:rsidTr="00474A44">
        <w:trPr>
          <w:trHeight w:val="839"/>
        </w:trPr>
        <w:tc>
          <w:tcPr>
            <w:tcW w:w="630" w:type="dxa"/>
            <w:vMerge w:val="restart"/>
          </w:tcPr>
          <w:p w14:paraId="25157D75" w14:textId="77777777" w:rsidR="00B8353A" w:rsidRDefault="00B8353A" w:rsidP="00474A44">
            <w:pPr>
              <w:pStyle w:val="TableParagraph"/>
              <w:rPr>
                <w:rFonts w:ascii="Times New Roman"/>
              </w:rPr>
            </w:pPr>
          </w:p>
        </w:tc>
        <w:tc>
          <w:tcPr>
            <w:tcW w:w="1734" w:type="dxa"/>
            <w:vMerge w:val="restart"/>
          </w:tcPr>
          <w:p w14:paraId="447AB83C" w14:textId="77777777" w:rsidR="00B8353A" w:rsidRDefault="00B8353A" w:rsidP="00474A44">
            <w:pPr>
              <w:pStyle w:val="TableParagraph"/>
              <w:rPr>
                <w:rFonts w:ascii="Times New Roman"/>
              </w:rPr>
            </w:pPr>
          </w:p>
        </w:tc>
        <w:tc>
          <w:tcPr>
            <w:tcW w:w="3046" w:type="dxa"/>
          </w:tcPr>
          <w:p w14:paraId="32FAC19F" w14:textId="77777777" w:rsidR="00B8353A" w:rsidRDefault="00B8353A" w:rsidP="00474A44">
            <w:pPr>
              <w:pStyle w:val="TableParagraph"/>
              <w:rPr>
                <w:rFonts w:ascii="Times New Roman"/>
              </w:rPr>
            </w:pPr>
          </w:p>
        </w:tc>
        <w:tc>
          <w:tcPr>
            <w:tcW w:w="4569" w:type="dxa"/>
          </w:tcPr>
          <w:p w14:paraId="58E2B2D9" w14:textId="77777777" w:rsidR="00B8353A" w:rsidRDefault="00B8353A" w:rsidP="00216712">
            <w:pPr>
              <w:pStyle w:val="TableParagraph"/>
              <w:numPr>
                <w:ilvl w:val="0"/>
                <w:numId w:val="125"/>
              </w:numPr>
              <w:tabs>
                <w:tab w:val="left" w:pos="439"/>
              </w:tabs>
              <w:spacing w:before="6"/>
              <w:ind w:hanging="338"/>
            </w:pPr>
            <w:r>
              <w:t>Identify</w:t>
            </w:r>
            <w:r>
              <w:rPr>
                <w:spacing w:val="6"/>
              </w:rPr>
              <w:t xml:space="preserve"> </w:t>
            </w:r>
            <w:r>
              <w:t>the</w:t>
            </w:r>
            <w:r>
              <w:rPr>
                <w:spacing w:val="8"/>
              </w:rPr>
              <w:t xml:space="preserve"> </w:t>
            </w:r>
            <w:r>
              <w:t>surgical</w:t>
            </w:r>
            <w:r>
              <w:rPr>
                <w:spacing w:val="8"/>
              </w:rPr>
              <w:t xml:space="preserve"> </w:t>
            </w:r>
            <w:r>
              <w:t>intervention</w:t>
            </w:r>
            <w:r>
              <w:rPr>
                <w:spacing w:val="11"/>
              </w:rPr>
              <w:t xml:space="preserve"> </w:t>
            </w:r>
            <w:r>
              <w:t>and</w:t>
            </w:r>
            <w:r>
              <w:rPr>
                <w:spacing w:val="9"/>
              </w:rPr>
              <w:t xml:space="preserve"> </w:t>
            </w:r>
            <w:r>
              <w:rPr>
                <w:spacing w:val="-4"/>
              </w:rPr>
              <w:t>post-</w:t>
            </w:r>
          </w:p>
          <w:p w14:paraId="0BF4109E" w14:textId="77777777" w:rsidR="00B8353A" w:rsidRDefault="00B8353A" w:rsidP="00474A44">
            <w:pPr>
              <w:pStyle w:val="TableParagraph"/>
              <w:spacing w:line="270" w:lineRule="atLeast"/>
              <w:ind w:left="439" w:right="222"/>
            </w:pPr>
            <w:r>
              <w:t>surgical complications for neonatal intestinal obstruction.</w:t>
            </w:r>
          </w:p>
        </w:tc>
        <w:tc>
          <w:tcPr>
            <w:tcW w:w="2455" w:type="dxa"/>
          </w:tcPr>
          <w:p w14:paraId="2D2E3273" w14:textId="77777777" w:rsidR="00B8353A" w:rsidRDefault="00B8353A" w:rsidP="00474A44">
            <w:pPr>
              <w:pStyle w:val="TableParagraph"/>
              <w:rPr>
                <w:rFonts w:ascii="Times New Roman"/>
              </w:rPr>
            </w:pPr>
          </w:p>
        </w:tc>
        <w:tc>
          <w:tcPr>
            <w:tcW w:w="1437" w:type="dxa"/>
          </w:tcPr>
          <w:p w14:paraId="60523054" w14:textId="77777777" w:rsidR="00B8353A" w:rsidRDefault="00B8353A" w:rsidP="00474A44">
            <w:pPr>
              <w:pStyle w:val="TableParagraph"/>
              <w:rPr>
                <w:rFonts w:ascii="Times New Roman"/>
              </w:rPr>
            </w:pPr>
          </w:p>
        </w:tc>
        <w:tc>
          <w:tcPr>
            <w:tcW w:w="1102" w:type="dxa"/>
          </w:tcPr>
          <w:p w14:paraId="4C14FC74" w14:textId="77777777" w:rsidR="00B8353A" w:rsidRDefault="00B8353A" w:rsidP="00474A44">
            <w:pPr>
              <w:pStyle w:val="TableParagraph"/>
              <w:rPr>
                <w:rFonts w:ascii="Times New Roman"/>
              </w:rPr>
            </w:pPr>
          </w:p>
        </w:tc>
      </w:tr>
      <w:tr w:rsidR="00B8353A" w14:paraId="438DF6C5" w14:textId="77777777" w:rsidTr="00474A44">
        <w:trPr>
          <w:trHeight w:val="3340"/>
        </w:trPr>
        <w:tc>
          <w:tcPr>
            <w:tcW w:w="630" w:type="dxa"/>
            <w:vMerge/>
            <w:tcBorders>
              <w:top w:val="nil"/>
            </w:tcBorders>
          </w:tcPr>
          <w:p w14:paraId="2FE60053" w14:textId="77777777" w:rsidR="00B8353A" w:rsidRDefault="00B8353A" w:rsidP="00474A44">
            <w:pPr>
              <w:rPr>
                <w:sz w:val="2"/>
                <w:szCs w:val="2"/>
              </w:rPr>
            </w:pPr>
          </w:p>
        </w:tc>
        <w:tc>
          <w:tcPr>
            <w:tcW w:w="1734" w:type="dxa"/>
            <w:vMerge/>
            <w:tcBorders>
              <w:top w:val="nil"/>
            </w:tcBorders>
          </w:tcPr>
          <w:p w14:paraId="25A7316B" w14:textId="77777777" w:rsidR="00B8353A" w:rsidRDefault="00B8353A" w:rsidP="00474A44">
            <w:pPr>
              <w:rPr>
                <w:sz w:val="2"/>
                <w:szCs w:val="2"/>
              </w:rPr>
            </w:pPr>
          </w:p>
        </w:tc>
        <w:tc>
          <w:tcPr>
            <w:tcW w:w="3046" w:type="dxa"/>
          </w:tcPr>
          <w:p w14:paraId="1A1F915E" w14:textId="77777777" w:rsidR="00B8353A" w:rsidRDefault="00B8353A" w:rsidP="00474A44">
            <w:pPr>
              <w:pStyle w:val="TableParagraph"/>
              <w:spacing w:before="6"/>
              <w:ind w:left="101"/>
            </w:pPr>
            <w:r>
              <w:rPr>
                <w:noProof/>
              </w:rPr>
              <mc:AlternateContent>
                <mc:Choice Requires="wpg">
                  <w:drawing>
                    <wp:anchor distT="0" distB="0" distL="0" distR="0" simplePos="0" relativeHeight="251661312" behindDoc="1" locked="0" layoutInCell="1" allowOverlap="1" wp14:anchorId="672F137B" wp14:editId="29240AC8">
                      <wp:simplePos x="0" y="0"/>
                      <wp:positionH relativeFrom="column">
                        <wp:posOffset>838961</wp:posOffset>
                      </wp:positionH>
                      <wp:positionV relativeFrom="paragraph">
                        <wp:posOffset>-231960</wp:posOffset>
                      </wp:positionV>
                      <wp:extent cx="4803775" cy="475361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31" name="Image 31"/>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1536571D" id="Group 30" o:spid="_x0000_s1026" style="position:absolute;margin-left:66.05pt;margin-top:-18.25pt;width:378.25pt;height:374.3pt;z-index:-251655168;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t6aLFuQAAAAQAQAADwAAAGRycy9kb3ducmV2&#13;&#10;LnhtbExPy2rDMBC8F/oPYgO9JbJi4hrHcgjp4xQKTQolN8Xa2CaWZCzFdv6+21N7WRjmsTP5ZjIt&#13;&#10;G7D3jbMSxCIChrZ0urGVhK/j2zwF5oOyWrXOooQ7etgUjw+5yrQb7ScOh1AxCrE+UxLqELqMc1/W&#13;&#10;aJRfuA4tcRfXGxUI9hXXvRop3LR8GUUJN6qx9KFWHe5qLK+Hm5HwPqpxG4vXYX+97O6n4+rjey9Q&#13;&#10;yqfZ9LKms10DCziFPwf8bqD+UFCxs7tZ7VlLOF4KkkqYx8kKGCnSNE2AnSU8C6J4kfP/Q4of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">
                      <v:shape id="Image 31"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">
                        <v:imagedata r:id="rId87" o:title=""/>
                      </v:shape>
                    </v:group>
                  </w:pict>
                </mc:Fallback>
              </mc:AlternateContent>
            </w:r>
            <w:r>
              <w:t>Imperforate</w:t>
            </w:r>
            <w:r>
              <w:rPr>
                <w:spacing w:val="15"/>
              </w:rPr>
              <w:t xml:space="preserve"> </w:t>
            </w:r>
            <w:r>
              <w:rPr>
                <w:spacing w:val="-4"/>
              </w:rPr>
              <w:t>anus</w:t>
            </w:r>
          </w:p>
        </w:tc>
        <w:tc>
          <w:tcPr>
            <w:tcW w:w="4569" w:type="dxa"/>
          </w:tcPr>
          <w:p w14:paraId="48187F2A" w14:textId="77777777" w:rsidR="00B8353A" w:rsidRDefault="00B8353A" w:rsidP="00216712">
            <w:pPr>
              <w:pStyle w:val="TableParagraph"/>
              <w:numPr>
                <w:ilvl w:val="0"/>
                <w:numId w:val="124"/>
              </w:numPr>
              <w:tabs>
                <w:tab w:val="left" w:pos="439"/>
              </w:tabs>
              <w:spacing w:before="6" w:line="244" w:lineRule="auto"/>
              <w:ind w:right="234"/>
            </w:pPr>
            <w:r>
              <w:t>identify embryological defect that leads to imperforate anus.</w:t>
            </w:r>
          </w:p>
          <w:p w14:paraId="6ED35B0D" w14:textId="77777777" w:rsidR="00B8353A" w:rsidRDefault="00B8353A" w:rsidP="00216712">
            <w:pPr>
              <w:pStyle w:val="TableParagraph"/>
              <w:numPr>
                <w:ilvl w:val="0"/>
                <w:numId w:val="124"/>
              </w:numPr>
              <w:tabs>
                <w:tab w:val="left" w:pos="439"/>
              </w:tabs>
              <w:spacing w:before="2" w:line="247" w:lineRule="auto"/>
              <w:ind w:right="610"/>
            </w:pPr>
            <w:r>
              <w:t>Demonstrate approach to diagnosis of imperforate anus.</w:t>
            </w:r>
          </w:p>
          <w:p w14:paraId="3D58F809" w14:textId="77777777" w:rsidR="00B8353A" w:rsidRDefault="00B8353A" w:rsidP="00216712">
            <w:pPr>
              <w:pStyle w:val="TableParagraph"/>
              <w:numPr>
                <w:ilvl w:val="0"/>
                <w:numId w:val="124"/>
              </w:numPr>
              <w:tabs>
                <w:tab w:val="left" w:pos="439"/>
              </w:tabs>
              <w:spacing w:line="244" w:lineRule="auto"/>
              <w:ind w:right="194"/>
            </w:pPr>
            <w:r>
              <w:t>Develop a treatment plan for Imperforate anus based on diagnostic classification and clinical presentation.</w:t>
            </w:r>
          </w:p>
        </w:tc>
        <w:tc>
          <w:tcPr>
            <w:tcW w:w="2455" w:type="dxa"/>
          </w:tcPr>
          <w:p w14:paraId="193043EB" w14:textId="77777777" w:rsidR="00B8353A" w:rsidRDefault="00B8353A" w:rsidP="00216712">
            <w:pPr>
              <w:pStyle w:val="TableParagraph"/>
              <w:numPr>
                <w:ilvl w:val="0"/>
                <w:numId w:val="123"/>
              </w:numPr>
              <w:tabs>
                <w:tab w:val="left" w:pos="436"/>
                <w:tab w:val="left" w:pos="438"/>
              </w:tabs>
              <w:spacing w:before="6" w:line="244" w:lineRule="auto"/>
              <w:ind w:right="450"/>
              <w:jc w:val="both"/>
            </w:pPr>
            <w:r>
              <w:t>Take history of a patient with anal malformations</w:t>
            </w:r>
          </w:p>
          <w:p w14:paraId="6BAA4F42" w14:textId="77777777" w:rsidR="00B8353A" w:rsidRDefault="00B8353A" w:rsidP="00216712">
            <w:pPr>
              <w:pStyle w:val="TableParagraph"/>
              <w:numPr>
                <w:ilvl w:val="0"/>
                <w:numId w:val="123"/>
              </w:numPr>
              <w:tabs>
                <w:tab w:val="left" w:pos="436"/>
                <w:tab w:val="left" w:pos="438"/>
                <w:tab w:val="left" w:pos="1726"/>
              </w:tabs>
              <w:spacing w:before="2" w:line="247" w:lineRule="auto"/>
              <w:ind w:right="90"/>
              <w:jc w:val="both"/>
            </w:pPr>
            <w:r>
              <w:t>Perform</w:t>
            </w:r>
            <w:r>
              <w:tab/>
              <w:t>clinical examination of a patient with anal malformations</w:t>
            </w:r>
          </w:p>
          <w:p w14:paraId="7FAF7C5A" w14:textId="77777777" w:rsidR="00B8353A" w:rsidRDefault="00B8353A" w:rsidP="00216712">
            <w:pPr>
              <w:pStyle w:val="TableParagraph"/>
              <w:numPr>
                <w:ilvl w:val="0"/>
                <w:numId w:val="123"/>
              </w:numPr>
              <w:tabs>
                <w:tab w:val="left" w:pos="438"/>
                <w:tab w:val="left" w:pos="1436"/>
              </w:tabs>
              <w:spacing w:line="244" w:lineRule="auto"/>
              <w:ind w:right="92"/>
            </w:pPr>
            <w:r>
              <w:t>Educate patient\adults about feeding</w:t>
            </w:r>
            <w:r>
              <w:tab/>
              <w:t>newborns</w:t>
            </w:r>
          </w:p>
          <w:p w14:paraId="0A427FC3" w14:textId="77777777" w:rsidR="00B8353A" w:rsidRDefault="00B8353A" w:rsidP="00474A44">
            <w:pPr>
              <w:pStyle w:val="TableParagraph"/>
              <w:tabs>
                <w:tab w:val="left" w:pos="989"/>
                <w:tab w:val="left" w:pos="1943"/>
              </w:tabs>
              <w:spacing w:line="270" w:lineRule="atLeast"/>
              <w:ind w:left="438" w:right="93"/>
            </w:pPr>
            <w:r>
              <w:rPr>
                <w:spacing w:val="-4"/>
              </w:rPr>
              <w:t>and</w:t>
            </w:r>
            <w:r>
              <w:tab/>
              <w:t>children</w:t>
            </w:r>
            <w:r>
              <w:tab/>
            </w:r>
            <w:r>
              <w:rPr>
                <w:spacing w:val="-4"/>
              </w:rPr>
              <w:t xml:space="preserve">with </w:t>
            </w:r>
            <w:r>
              <w:t>GIT problems</w:t>
            </w:r>
          </w:p>
        </w:tc>
        <w:tc>
          <w:tcPr>
            <w:tcW w:w="1437" w:type="dxa"/>
          </w:tcPr>
          <w:p w14:paraId="342C0115" w14:textId="77777777" w:rsidR="00B8353A" w:rsidRDefault="00B8353A" w:rsidP="00474A44">
            <w:pPr>
              <w:pStyle w:val="TableParagraph"/>
              <w:spacing w:before="6"/>
              <w:ind w:left="99"/>
            </w:pPr>
            <w:r>
              <w:rPr>
                <w:spacing w:val="-4"/>
              </w:rPr>
              <w:t>CBL&amp;</w:t>
            </w:r>
          </w:p>
          <w:p w14:paraId="173240AC" w14:textId="77777777" w:rsidR="00B8353A" w:rsidRDefault="00B8353A" w:rsidP="00474A44">
            <w:pPr>
              <w:pStyle w:val="TableParagraph"/>
              <w:spacing w:before="7" w:line="244" w:lineRule="auto"/>
              <w:ind w:left="99"/>
            </w:pPr>
            <w:r>
              <w:t>bedside teaching/SDL</w:t>
            </w:r>
          </w:p>
        </w:tc>
        <w:tc>
          <w:tcPr>
            <w:tcW w:w="1102" w:type="dxa"/>
          </w:tcPr>
          <w:p w14:paraId="7DE7C93E" w14:textId="77777777" w:rsidR="00B8353A" w:rsidRDefault="00B8353A" w:rsidP="00474A44">
            <w:pPr>
              <w:pStyle w:val="TableParagraph"/>
              <w:spacing w:line="247" w:lineRule="exact"/>
              <w:ind w:left="100"/>
              <w:rPr>
                <w:rFonts w:ascii="Times New Roman"/>
              </w:rPr>
            </w:pPr>
            <w:r>
              <w:rPr>
                <w:rFonts w:ascii="Times New Roman"/>
              </w:rPr>
              <w:t>MCQ/SE</w:t>
            </w:r>
          </w:p>
          <w:p w14:paraId="402049A8"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31B68EB8" w14:textId="77777777" w:rsidR="00B8353A" w:rsidRDefault="00B8353A" w:rsidP="00474A44">
            <w:pPr>
              <w:pStyle w:val="TableParagraph"/>
              <w:spacing w:before="5"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2939B463" w14:textId="77777777" w:rsidTr="00474A44">
        <w:trPr>
          <w:trHeight w:val="2500"/>
        </w:trPr>
        <w:tc>
          <w:tcPr>
            <w:tcW w:w="630" w:type="dxa"/>
          </w:tcPr>
          <w:p w14:paraId="3840B9CF" w14:textId="77777777" w:rsidR="00B8353A" w:rsidRDefault="00B8353A" w:rsidP="00474A44">
            <w:pPr>
              <w:pStyle w:val="TableParagraph"/>
              <w:spacing w:before="6"/>
              <w:ind w:right="179"/>
              <w:jc w:val="center"/>
            </w:pPr>
            <w:r>
              <w:rPr>
                <w:spacing w:val="-5"/>
              </w:rPr>
              <w:t>18</w:t>
            </w:r>
          </w:p>
        </w:tc>
        <w:tc>
          <w:tcPr>
            <w:tcW w:w="1734" w:type="dxa"/>
          </w:tcPr>
          <w:p w14:paraId="262516AA" w14:textId="77777777" w:rsidR="00B8353A" w:rsidRDefault="00B8353A" w:rsidP="00474A44">
            <w:pPr>
              <w:pStyle w:val="TableParagraph"/>
              <w:spacing w:before="6" w:line="244" w:lineRule="auto"/>
              <w:ind w:left="100" w:right="591"/>
              <w:jc w:val="both"/>
              <w:rPr>
                <w:b/>
              </w:rPr>
            </w:pPr>
            <w:r>
              <w:rPr>
                <w:b/>
              </w:rPr>
              <w:t>Congenital anomalies- Urogenital system</w:t>
            </w:r>
          </w:p>
        </w:tc>
        <w:tc>
          <w:tcPr>
            <w:tcW w:w="3046" w:type="dxa"/>
          </w:tcPr>
          <w:p w14:paraId="77E330C6" w14:textId="77777777" w:rsidR="00B8353A" w:rsidRDefault="00B8353A" w:rsidP="00216712">
            <w:pPr>
              <w:pStyle w:val="TableParagraph"/>
              <w:numPr>
                <w:ilvl w:val="0"/>
                <w:numId w:val="122"/>
              </w:numPr>
              <w:tabs>
                <w:tab w:val="left" w:pos="440"/>
              </w:tabs>
              <w:spacing w:before="6"/>
            </w:pPr>
            <w:r>
              <w:t>Undescended</w:t>
            </w:r>
            <w:r>
              <w:rPr>
                <w:spacing w:val="16"/>
              </w:rPr>
              <w:t xml:space="preserve"> </w:t>
            </w:r>
            <w:r>
              <w:t>testis</w:t>
            </w:r>
          </w:p>
          <w:p w14:paraId="61D324E6" w14:textId="77777777" w:rsidR="00B8353A" w:rsidRDefault="00B8353A" w:rsidP="00216712">
            <w:pPr>
              <w:pStyle w:val="TableParagraph"/>
              <w:numPr>
                <w:ilvl w:val="0"/>
                <w:numId w:val="122"/>
              </w:numPr>
              <w:tabs>
                <w:tab w:val="left" w:pos="440"/>
              </w:tabs>
              <w:spacing w:before="6"/>
            </w:pPr>
            <w:r>
              <w:t>Hypospadias</w:t>
            </w:r>
          </w:p>
        </w:tc>
        <w:tc>
          <w:tcPr>
            <w:tcW w:w="4569" w:type="dxa"/>
          </w:tcPr>
          <w:p w14:paraId="7C3B66E4" w14:textId="77777777" w:rsidR="00B8353A" w:rsidRDefault="00B8353A" w:rsidP="00216712">
            <w:pPr>
              <w:pStyle w:val="TableParagraph"/>
              <w:numPr>
                <w:ilvl w:val="0"/>
                <w:numId w:val="121"/>
              </w:numPr>
              <w:tabs>
                <w:tab w:val="left" w:pos="439"/>
              </w:tabs>
              <w:spacing w:before="6" w:line="244" w:lineRule="auto"/>
              <w:ind w:right="611"/>
            </w:pPr>
            <w:r>
              <w:t>Correlate defects in the embryological origin of testes to classification of Undescended testis and its clinical presentation.</w:t>
            </w:r>
          </w:p>
          <w:p w14:paraId="0DE722C8" w14:textId="77777777" w:rsidR="00B8353A" w:rsidRDefault="00B8353A" w:rsidP="00216712">
            <w:pPr>
              <w:pStyle w:val="TableParagraph"/>
              <w:numPr>
                <w:ilvl w:val="0"/>
                <w:numId w:val="121"/>
              </w:numPr>
              <w:tabs>
                <w:tab w:val="left" w:pos="439"/>
              </w:tabs>
              <w:spacing w:before="4" w:line="249" w:lineRule="auto"/>
              <w:ind w:right="351"/>
            </w:pPr>
            <w:r>
              <w:t>Suggest Diagnostic investigations and treatment options of Undescended testis</w:t>
            </w:r>
          </w:p>
          <w:p w14:paraId="772DFFFC" w14:textId="77777777" w:rsidR="00B8353A" w:rsidRDefault="00B8353A" w:rsidP="00216712">
            <w:pPr>
              <w:pStyle w:val="TableParagraph"/>
              <w:numPr>
                <w:ilvl w:val="0"/>
                <w:numId w:val="121"/>
              </w:numPr>
              <w:tabs>
                <w:tab w:val="left" w:pos="439"/>
              </w:tabs>
              <w:spacing w:line="247" w:lineRule="auto"/>
              <w:ind w:right="402"/>
            </w:pPr>
            <w:r>
              <w:t>Elaborate management plan for possible complications of Undescended testis</w:t>
            </w:r>
          </w:p>
        </w:tc>
        <w:tc>
          <w:tcPr>
            <w:tcW w:w="2455" w:type="dxa"/>
          </w:tcPr>
          <w:p w14:paraId="3AC262A1" w14:textId="77777777" w:rsidR="00B8353A" w:rsidRDefault="00B8353A" w:rsidP="00216712">
            <w:pPr>
              <w:pStyle w:val="TableParagraph"/>
              <w:numPr>
                <w:ilvl w:val="0"/>
                <w:numId w:val="120"/>
              </w:numPr>
              <w:tabs>
                <w:tab w:val="left" w:pos="438"/>
              </w:tabs>
              <w:spacing w:before="6" w:line="244" w:lineRule="auto"/>
              <w:ind w:right="287"/>
            </w:pPr>
            <w:r>
              <w:t>Take history of a patient with Undescended testis/hypospadias</w:t>
            </w:r>
          </w:p>
          <w:p w14:paraId="4E4E8C89" w14:textId="77777777" w:rsidR="00B8353A" w:rsidRDefault="00B8353A" w:rsidP="00216712">
            <w:pPr>
              <w:pStyle w:val="TableParagraph"/>
              <w:numPr>
                <w:ilvl w:val="0"/>
                <w:numId w:val="120"/>
              </w:numPr>
              <w:tabs>
                <w:tab w:val="left" w:pos="438"/>
              </w:tabs>
              <w:spacing w:before="4" w:line="247" w:lineRule="auto"/>
              <w:ind w:right="466"/>
            </w:pPr>
            <w:r>
              <w:t>Perform clinical examination of a patient with Undescended</w:t>
            </w:r>
          </w:p>
          <w:p w14:paraId="367239A3" w14:textId="77777777" w:rsidR="00B8353A" w:rsidRDefault="00B8353A" w:rsidP="00474A44">
            <w:pPr>
              <w:pStyle w:val="TableParagraph"/>
              <w:spacing w:line="244" w:lineRule="exact"/>
              <w:ind w:left="438"/>
            </w:pPr>
            <w:r>
              <w:t>testis/hypospadias.</w:t>
            </w:r>
          </w:p>
        </w:tc>
        <w:tc>
          <w:tcPr>
            <w:tcW w:w="1437" w:type="dxa"/>
          </w:tcPr>
          <w:p w14:paraId="571A0232" w14:textId="77777777" w:rsidR="00B8353A" w:rsidRDefault="00B8353A" w:rsidP="00474A44">
            <w:pPr>
              <w:pStyle w:val="TableParagraph"/>
              <w:spacing w:before="6" w:line="244" w:lineRule="auto"/>
              <w:ind w:left="99"/>
            </w:pPr>
            <w:r>
              <w:t>Lecture &amp; bedside teaching/SDL</w:t>
            </w:r>
          </w:p>
        </w:tc>
        <w:tc>
          <w:tcPr>
            <w:tcW w:w="1102" w:type="dxa"/>
          </w:tcPr>
          <w:p w14:paraId="1BD32C28" w14:textId="77777777" w:rsidR="00B8353A" w:rsidRDefault="00B8353A" w:rsidP="00474A44">
            <w:pPr>
              <w:pStyle w:val="TableParagraph"/>
              <w:spacing w:line="247" w:lineRule="exact"/>
              <w:ind w:left="100"/>
              <w:rPr>
                <w:rFonts w:ascii="Times New Roman"/>
              </w:rPr>
            </w:pPr>
            <w:r>
              <w:rPr>
                <w:rFonts w:ascii="Times New Roman"/>
              </w:rPr>
              <w:t>MCQ/SE</w:t>
            </w:r>
          </w:p>
          <w:p w14:paraId="0F51B4E7" w14:textId="77777777" w:rsidR="00B8353A" w:rsidRDefault="00B8353A" w:rsidP="00474A44">
            <w:pPr>
              <w:pStyle w:val="TableParagraph"/>
              <w:spacing w:before="6" w:line="247" w:lineRule="auto"/>
              <w:ind w:left="100"/>
              <w:rPr>
                <w:rFonts w:ascii="Times New Roman"/>
              </w:rPr>
            </w:pPr>
            <w:r>
              <w:rPr>
                <w:rFonts w:ascii="Times New Roman"/>
              </w:rPr>
              <w:t>Q/SAQ/ OSPE/Lo</w:t>
            </w:r>
          </w:p>
          <w:p w14:paraId="4C95C880" w14:textId="77777777" w:rsidR="00B8353A" w:rsidRDefault="00B8353A" w:rsidP="00474A44">
            <w:pPr>
              <w:pStyle w:val="TableParagraph"/>
              <w:spacing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52139247" w14:textId="77777777" w:rsidTr="00474A44">
        <w:trPr>
          <w:trHeight w:val="366"/>
        </w:trPr>
        <w:tc>
          <w:tcPr>
            <w:tcW w:w="14973" w:type="dxa"/>
            <w:gridSpan w:val="7"/>
          </w:tcPr>
          <w:p w14:paraId="25CA044C" w14:textId="77777777" w:rsidR="00B8353A" w:rsidRDefault="00B8353A" w:rsidP="00474A44">
            <w:pPr>
              <w:pStyle w:val="TableParagraph"/>
              <w:tabs>
                <w:tab w:val="left" w:pos="1119"/>
              </w:tabs>
              <w:spacing w:line="347" w:lineRule="exact"/>
              <w:ind w:left="442"/>
              <w:rPr>
                <w:b/>
                <w:sz w:val="30"/>
              </w:rPr>
            </w:pPr>
            <w:r>
              <w:rPr>
                <w:spacing w:val="-5"/>
                <w:sz w:val="30"/>
              </w:rPr>
              <w:t>VI.</w:t>
            </w:r>
            <w:r>
              <w:rPr>
                <w:sz w:val="30"/>
              </w:rPr>
              <w:tab/>
            </w:r>
            <w:r>
              <w:rPr>
                <w:b/>
                <w:sz w:val="30"/>
              </w:rPr>
              <w:t>Orthopedic</w:t>
            </w:r>
            <w:r>
              <w:rPr>
                <w:b/>
                <w:spacing w:val="-6"/>
                <w:sz w:val="30"/>
              </w:rPr>
              <w:t xml:space="preserve"> </w:t>
            </w:r>
            <w:r>
              <w:rPr>
                <w:b/>
                <w:sz w:val="30"/>
              </w:rPr>
              <w:t>Surgery</w:t>
            </w:r>
          </w:p>
        </w:tc>
      </w:tr>
      <w:tr w:rsidR="00B8353A" w14:paraId="0C79EC48" w14:textId="77777777" w:rsidTr="00474A44">
        <w:trPr>
          <w:trHeight w:val="1378"/>
        </w:trPr>
        <w:tc>
          <w:tcPr>
            <w:tcW w:w="630" w:type="dxa"/>
          </w:tcPr>
          <w:p w14:paraId="53DF903F" w14:textId="77777777" w:rsidR="00B8353A" w:rsidRDefault="00B8353A" w:rsidP="00474A44">
            <w:pPr>
              <w:pStyle w:val="TableParagraph"/>
              <w:spacing w:before="6"/>
              <w:ind w:right="179"/>
              <w:jc w:val="center"/>
            </w:pPr>
            <w:r>
              <w:rPr>
                <w:spacing w:val="-5"/>
              </w:rPr>
              <w:lastRenderedPageBreak/>
              <w:t>19</w:t>
            </w:r>
          </w:p>
        </w:tc>
        <w:tc>
          <w:tcPr>
            <w:tcW w:w="1734" w:type="dxa"/>
          </w:tcPr>
          <w:p w14:paraId="42ADB4A7" w14:textId="77777777" w:rsidR="00B8353A" w:rsidRDefault="00B8353A" w:rsidP="00474A44">
            <w:pPr>
              <w:pStyle w:val="TableParagraph"/>
              <w:spacing w:before="6" w:line="247" w:lineRule="auto"/>
              <w:ind w:left="100" w:right="159"/>
              <w:rPr>
                <w:b/>
              </w:rPr>
            </w:pPr>
            <w:r>
              <w:rPr>
                <w:b/>
              </w:rPr>
              <w:t>Injuries of Upper</w:t>
            </w:r>
            <w:r>
              <w:rPr>
                <w:b/>
                <w:spacing w:val="-13"/>
              </w:rPr>
              <w:t xml:space="preserve"> </w:t>
            </w:r>
            <w:r>
              <w:rPr>
                <w:b/>
              </w:rPr>
              <w:t>limb</w:t>
            </w:r>
          </w:p>
        </w:tc>
        <w:tc>
          <w:tcPr>
            <w:tcW w:w="3046" w:type="dxa"/>
          </w:tcPr>
          <w:p w14:paraId="1CF8367F" w14:textId="77777777" w:rsidR="00B8353A" w:rsidRDefault="00B8353A" w:rsidP="00474A44">
            <w:pPr>
              <w:pStyle w:val="TableParagraph"/>
              <w:spacing w:before="6" w:line="247" w:lineRule="auto"/>
              <w:ind w:left="101"/>
            </w:pPr>
            <w:r>
              <w:t>Injuries of shoulder and arm Injuries</w:t>
            </w:r>
            <w:r>
              <w:rPr>
                <w:spacing w:val="8"/>
              </w:rPr>
              <w:t xml:space="preserve"> </w:t>
            </w:r>
            <w:r>
              <w:t>of</w:t>
            </w:r>
            <w:r>
              <w:rPr>
                <w:spacing w:val="8"/>
              </w:rPr>
              <w:t xml:space="preserve"> </w:t>
            </w:r>
            <w:r>
              <w:t>forearm</w:t>
            </w:r>
            <w:r>
              <w:rPr>
                <w:spacing w:val="6"/>
              </w:rPr>
              <w:t xml:space="preserve"> </w:t>
            </w:r>
            <w:r>
              <w:t>and</w:t>
            </w:r>
            <w:r>
              <w:rPr>
                <w:spacing w:val="8"/>
              </w:rPr>
              <w:t xml:space="preserve"> </w:t>
            </w:r>
            <w:r>
              <w:rPr>
                <w:spacing w:val="-4"/>
              </w:rPr>
              <w:t>hand</w:t>
            </w:r>
          </w:p>
        </w:tc>
        <w:tc>
          <w:tcPr>
            <w:tcW w:w="4569" w:type="dxa"/>
          </w:tcPr>
          <w:p w14:paraId="794F7914" w14:textId="77777777" w:rsidR="00B8353A" w:rsidRDefault="00B8353A" w:rsidP="00216712">
            <w:pPr>
              <w:pStyle w:val="TableParagraph"/>
              <w:numPr>
                <w:ilvl w:val="0"/>
                <w:numId w:val="119"/>
              </w:numPr>
              <w:tabs>
                <w:tab w:val="left" w:pos="439"/>
              </w:tabs>
              <w:spacing w:before="6" w:line="249" w:lineRule="auto"/>
              <w:ind w:right="289"/>
            </w:pPr>
            <w:r>
              <w:t>Identify anatomical features of bones and joints of upper and lower limbs</w:t>
            </w:r>
          </w:p>
          <w:p w14:paraId="78E4F763" w14:textId="77777777" w:rsidR="00B8353A" w:rsidRDefault="00B8353A" w:rsidP="00216712">
            <w:pPr>
              <w:pStyle w:val="TableParagraph"/>
              <w:numPr>
                <w:ilvl w:val="0"/>
                <w:numId w:val="119"/>
              </w:numPr>
              <w:tabs>
                <w:tab w:val="left" w:pos="439"/>
              </w:tabs>
              <w:spacing w:line="247" w:lineRule="auto"/>
              <w:ind w:right="582"/>
            </w:pPr>
            <w:r>
              <w:t>State the general principles of fracture management.</w:t>
            </w:r>
          </w:p>
        </w:tc>
        <w:tc>
          <w:tcPr>
            <w:tcW w:w="2455" w:type="dxa"/>
          </w:tcPr>
          <w:p w14:paraId="02F38C3A" w14:textId="77777777" w:rsidR="00B8353A" w:rsidRDefault="00B8353A" w:rsidP="00216712">
            <w:pPr>
              <w:pStyle w:val="TableParagraph"/>
              <w:numPr>
                <w:ilvl w:val="0"/>
                <w:numId w:val="118"/>
              </w:numPr>
              <w:tabs>
                <w:tab w:val="left" w:pos="438"/>
              </w:tabs>
              <w:spacing w:before="6" w:line="249" w:lineRule="auto"/>
              <w:ind w:right="102"/>
            </w:pPr>
            <w:r>
              <w:t>Take history of a patient with fracture</w:t>
            </w:r>
          </w:p>
        </w:tc>
        <w:tc>
          <w:tcPr>
            <w:tcW w:w="1437" w:type="dxa"/>
          </w:tcPr>
          <w:p w14:paraId="545738E7" w14:textId="77777777" w:rsidR="00B8353A" w:rsidRDefault="00B8353A" w:rsidP="00474A44">
            <w:pPr>
              <w:pStyle w:val="TableParagraph"/>
              <w:spacing w:before="6" w:line="247" w:lineRule="auto"/>
              <w:ind w:left="99"/>
            </w:pPr>
            <w:r>
              <w:t>Lecture</w:t>
            </w:r>
            <w:r>
              <w:rPr>
                <w:spacing w:val="-13"/>
              </w:rPr>
              <w:t xml:space="preserve"> </w:t>
            </w:r>
            <w:r>
              <w:t>&amp; bedside teaching</w:t>
            </w:r>
          </w:p>
          <w:p w14:paraId="312ED9BA" w14:textId="77777777" w:rsidR="00B8353A" w:rsidRDefault="00B8353A" w:rsidP="00474A44">
            <w:pPr>
              <w:pStyle w:val="TableParagraph"/>
              <w:spacing w:line="264" w:lineRule="exact"/>
              <w:ind w:left="99"/>
            </w:pPr>
            <w:r>
              <w:t>/PTCC/SDL</w:t>
            </w:r>
          </w:p>
        </w:tc>
        <w:tc>
          <w:tcPr>
            <w:tcW w:w="1102" w:type="dxa"/>
          </w:tcPr>
          <w:p w14:paraId="6D637CF3" w14:textId="77777777" w:rsidR="00B8353A" w:rsidRDefault="00B8353A" w:rsidP="00474A44">
            <w:pPr>
              <w:pStyle w:val="TableParagraph"/>
              <w:spacing w:line="249" w:lineRule="exact"/>
              <w:ind w:left="100"/>
              <w:rPr>
                <w:rFonts w:ascii="Times New Roman"/>
              </w:rPr>
            </w:pPr>
            <w:r>
              <w:rPr>
                <w:rFonts w:ascii="Times New Roman"/>
              </w:rPr>
              <w:t>MCQ/SE</w:t>
            </w:r>
          </w:p>
          <w:p w14:paraId="1CBD61F4"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286381DE" w14:textId="77777777" w:rsidR="00B8353A" w:rsidRDefault="00B8353A" w:rsidP="00474A44">
            <w:pPr>
              <w:pStyle w:val="TableParagraph"/>
              <w:spacing w:before="2"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bl>
    <w:p w14:paraId="3C6A3656"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51B35337" w14:textId="77777777" w:rsidR="00B8353A" w:rsidRDefault="00B8353A" w:rsidP="0084098F">
      <w:pPr>
        <w:pStyle w:val="BodyText"/>
      </w:pPr>
    </w:p>
    <w:p w14:paraId="678C33E1"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4C1A489F" w14:textId="77777777" w:rsidTr="00474A44">
        <w:trPr>
          <w:trHeight w:val="2765"/>
        </w:trPr>
        <w:tc>
          <w:tcPr>
            <w:tcW w:w="630" w:type="dxa"/>
          </w:tcPr>
          <w:p w14:paraId="08AF22D9" w14:textId="77777777" w:rsidR="00B8353A" w:rsidRDefault="00B8353A" w:rsidP="00474A44">
            <w:pPr>
              <w:pStyle w:val="TableParagraph"/>
              <w:spacing w:before="6"/>
              <w:ind w:right="179"/>
              <w:jc w:val="center"/>
            </w:pPr>
            <w:r>
              <w:rPr>
                <w:spacing w:val="-5"/>
              </w:rPr>
              <w:t>20</w:t>
            </w:r>
          </w:p>
        </w:tc>
        <w:tc>
          <w:tcPr>
            <w:tcW w:w="1734" w:type="dxa"/>
          </w:tcPr>
          <w:p w14:paraId="41D885B8" w14:textId="77777777" w:rsidR="00B8353A" w:rsidRDefault="00B8353A" w:rsidP="00474A44">
            <w:pPr>
              <w:pStyle w:val="TableParagraph"/>
              <w:spacing w:before="6" w:line="247" w:lineRule="auto"/>
              <w:ind w:left="100" w:right="227"/>
              <w:rPr>
                <w:b/>
              </w:rPr>
            </w:pPr>
            <w:r>
              <w:rPr>
                <w:b/>
              </w:rPr>
              <w:t>Injuries of Lower</w:t>
            </w:r>
            <w:r>
              <w:rPr>
                <w:b/>
                <w:spacing w:val="-13"/>
              </w:rPr>
              <w:t xml:space="preserve"> </w:t>
            </w:r>
            <w:r>
              <w:rPr>
                <w:b/>
              </w:rPr>
              <w:t>limb</w:t>
            </w:r>
          </w:p>
        </w:tc>
        <w:tc>
          <w:tcPr>
            <w:tcW w:w="3046" w:type="dxa"/>
          </w:tcPr>
          <w:p w14:paraId="2A8EC819" w14:textId="77777777" w:rsidR="00B8353A" w:rsidRDefault="00B8353A" w:rsidP="00474A44">
            <w:pPr>
              <w:pStyle w:val="TableParagraph"/>
              <w:spacing w:before="6" w:line="247" w:lineRule="auto"/>
              <w:ind w:left="101" w:right="221"/>
            </w:pPr>
            <w:r>
              <w:rPr>
                <w:noProof/>
              </w:rPr>
              <mc:AlternateContent>
                <mc:Choice Requires="wpg">
                  <w:drawing>
                    <wp:anchor distT="0" distB="0" distL="0" distR="0" simplePos="0" relativeHeight="251662336" behindDoc="1" locked="0" layoutInCell="1" allowOverlap="1" wp14:anchorId="11CB1890" wp14:editId="66BE55EC">
                      <wp:simplePos x="0" y="0"/>
                      <wp:positionH relativeFrom="column">
                        <wp:posOffset>838961</wp:posOffset>
                      </wp:positionH>
                      <wp:positionV relativeFrom="paragraph">
                        <wp:posOffset>307506</wp:posOffset>
                      </wp:positionV>
                      <wp:extent cx="4803775" cy="475361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33" name="Image 33"/>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6E8366C0" id="Group 32" o:spid="_x0000_s1026" style="position:absolute;margin-left:66.05pt;margin-top:24.2pt;width:378.25pt;height:374.3pt;z-index:-251654144;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">
                      <v:shape id="Image 33"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">
                        <v:imagedata r:id="rId87" o:title=""/>
                      </v:shape>
                    </v:group>
                  </w:pict>
                </mc:Fallback>
              </mc:AlternateContent>
            </w:r>
            <w:r>
              <w:t>Injuries of pelvis and femur Fracture Neck of Femur Injuries below knee joint</w:t>
            </w:r>
          </w:p>
        </w:tc>
        <w:tc>
          <w:tcPr>
            <w:tcW w:w="4569" w:type="dxa"/>
          </w:tcPr>
          <w:p w14:paraId="429F4245" w14:textId="77777777" w:rsidR="00B8353A" w:rsidRDefault="00B8353A" w:rsidP="00216712">
            <w:pPr>
              <w:pStyle w:val="TableParagraph"/>
              <w:numPr>
                <w:ilvl w:val="0"/>
                <w:numId w:val="117"/>
              </w:numPr>
              <w:tabs>
                <w:tab w:val="left" w:pos="439"/>
              </w:tabs>
              <w:spacing w:before="6"/>
              <w:ind w:hanging="338"/>
            </w:pPr>
            <w:r>
              <w:t>Classify</w:t>
            </w:r>
            <w:r>
              <w:rPr>
                <w:spacing w:val="9"/>
              </w:rPr>
              <w:t xml:space="preserve"> </w:t>
            </w:r>
            <w:r>
              <w:t>different</w:t>
            </w:r>
            <w:r>
              <w:rPr>
                <w:spacing w:val="6"/>
              </w:rPr>
              <w:t xml:space="preserve"> </w:t>
            </w:r>
            <w:r>
              <w:t>types</w:t>
            </w:r>
            <w:r>
              <w:rPr>
                <w:spacing w:val="7"/>
              </w:rPr>
              <w:t xml:space="preserve"> </w:t>
            </w:r>
            <w:r>
              <w:t>of</w:t>
            </w:r>
            <w:r>
              <w:rPr>
                <w:spacing w:val="10"/>
              </w:rPr>
              <w:t xml:space="preserve"> </w:t>
            </w:r>
            <w:r>
              <w:t>fractures.</w:t>
            </w:r>
          </w:p>
          <w:p w14:paraId="72BE2D13" w14:textId="77777777" w:rsidR="00B8353A" w:rsidRDefault="00B8353A" w:rsidP="00216712">
            <w:pPr>
              <w:pStyle w:val="TableParagraph"/>
              <w:numPr>
                <w:ilvl w:val="0"/>
                <w:numId w:val="117"/>
              </w:numPr>
              <w:tabs>
                <w:tab w:val="left" w:pos="439"/>
              </w:tabs>
              <w:spacing w:before="56" w:line="247" w:lineRule="auto"/>
              <w:ind w:right="587"/>
            </w:pPr>
            <w:r>
              <w:t>State radiological principles in fracture diagnosis.</w:t>
            </w:r>
          </w:p>
          <w:p w14:paraId="04D43435" w14:textId="77777777" w:rsidR="00B8353A" w:rsidRDefault="00B8353A" w:rsidP="00216712">
            <w:pPr>
              <w:pStyle w:val="TableParagraph"/>
              <w:numPr>
                <w:ilvl w:val="0"/>
                <w:numId w:val="117"/>
              </w:numPr>
              <w:tabs>
                <w:tab w:val="left" w:pos="439"/>
              </w:tabs>
              <w:spacing w:before="47"/>
              <w:ind w:hanging="338"/>
            </w:pPr>
            <w:r>
              <w:t>List</w:t>
            </w:r>
            <w:r>
              <w:rPr>
                <w:spacing w:val="9"/>
              </w:rPr>
              <w:t xml:space="preserve"> </w:t>
            </w:r>
            <w:r>
              <w:t>complications</w:t>
            </w:r>
            <w:r>
              <w:rPr>
                <w:spacing w:val="8"/>
              </w:rPr>
              <w:t xml:space="preserve"> </w:t>
            </w:r>
            <w:r>
              <w:t>from</w:t>
            </w:r>
            <w:r>
              <w:rPr>
                <w:spacing w:val="11"/>
              </w:rPr>
              <w:t xml:space="preserve"> </w:t>
            </w:r>
            <w:r>
              <w:t>fractures.</w:t>
            </w:r>
          </w:p>
          <w:p w14:paraId="5BE383EF" w14:textId="77777777" w:rsidR="00B8353A" w:rsidRDefault="00B8353A" w:rsidP="00216712">
            <w:pPr>
              <w:pStyle w:val="TableParagraph"/>
              <w:numPr>
                <w:ilvl w:val="0"/>
                <w:numId w:val="117"/>
              </w:numPr>
              <w:tabs>
                <w:tab w:val="left" w:pos="439"/>
              </w:tabs>
              <w:spacing w:before="56" w:line="249" w:lineRule="auto"/>
              <w:ind w:right="172"/>
            </w:pPr>
            <w:r>
              <w:t>Describe the basic surgical management of fractures, including femoral neck fractures.</w:t>
            </w:r>
          </w:p>
        </w:tc>
        <w:tc>
          <w:tcPr>
            <w:tcW w:w="2455" w:type="dxa"/>
          </w:tcPr>
          <w:p w14:paraId="424947E2" w14:textId="77777777" w:rsidR="00B8353A" w:rsidRDefault="00B8353A" w:rsidP="00216712">
            <w:pPr>
              <w:pStyle w:val="TableParagraph"/>
              <w:numPr>
                <w:ilvl w:val="0"/>
                <w:numId w:val="116"/>
              </w:numPr>
              <w:tabs>
                <w:tab w:val="left" w:pos="438"/>
              </w:tabs>
              <w:spacing w:before="6" w:line="247" w:lineRule="auto"/>
              <w:ind w:right="102"/>
            </w:pPr>
            <w:r>
              <w:t>Perform clinical examination of a patient with fracture</w:t>
            </w:r>
          </w:p>
        </w:tc>
        <w:tc>
          <w:tcPr>
            <w:tcW w:w="1437" w:type="dxa"/>
          </w:tcPr>
          <w:p w14:paraId="10577DB3" w14:textId="77777777" w:rsidR="00B8353A" w:rsidRDefault="00B8353A" w:rsidP="00474A44">
            <w:pPr>
              <w:pStyle w:val="TableParagraph"/>
              <w:spacing w:before="6" w:line="247" w:lineRule="auto"/>
              <w:ind w:left="99"/>
            </w:pPr>
            <w:r>
              <w:t>Lecture/ PTCC/SDL</w:t>
            </w:r>
          </w:p>
        </w:tc>
        <w:tc>
          <w:tcPr>
            <w:tcW w:w="1102" w:type="dxa"/>
          </w:tcPr>
          <w:p w14:paraId="077DF247" w14:textId="77777777" w:rsidR="00B8353A" w:rsidRDefault="00B8353A" w:rsidP="00474A44">
            <w:pPr>
              <w:pStyle w:val="TableParagraph"/>
              <w:spacing w:line="249" w:lineRule="exact"/>
              <w:ind w:left="100"/>
              <w:rPr>
                <w:rFonts w:ascii="Times New Roman"/>
              </w:rPr>
            </w:pPr>
            <w:r>
              <w:rPr>
                <w:rFonts w:ascii="Times New Roman"/>
              </w:rPr>
              <w:t>MCQ/SE</w:t>
            </w:r>
          </w:p>
          <w:p w14:paraId="05C454C1"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57F4241D" w14:textId="77777777" w:rsidR="00B8353A" w:rsidRDefault="00B8353A" w:rsidP="00474A44">
            <w:pPr>
              <w:pStyle w:val="TableParagraph"/>
              <w:spacing w:before="2"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18C83000" w14:textId="77777777" w:rsidTr="00474A44">
        <w:trPr>
          <w:trHeight w:val="1950"/>
        </w:trPr>
        <w:tc>
          <w:tcPr>
            <w:tcW w:w="630" w:type="dxa"/>
          </w:tcPr>
          <w:p w14:paraId="2760DEAB" w14:textId="77777777" w:rsidR="00B8353A" w:rsidRDefault="00B8353A" w:rsidP="00474A44">
            <w:pPr>
              <w:pStyle w:val="TableParagraph"/>
              <w:spacing w:before="7"/>
              <w:ind w:right="179"/>
              <w:jc w:val="center"/>
            </w:pPr>
            <w:r>
              <w:rPr>
                <w:spacing w:val="-5"/>
              </w:rPr>
              <w:t>21</w:t>
            </w:r>
          </w:p>
        </w:tc>
        <w:tc>
          <w:tcPr>
            <w:tcW w:w="1734" w:type="dxa"/>
          </w:tcPr>
          <w:p w14:paraId="4A4B16F8" w14:textId="77777777" w:rsidR="00B8353A" w:rsidRDefault="00B8353A" w:rsidP="00474A44">
            <w:pPr>
              <w:pStyle w:val="TableParagraph"/>
              <w:spacing w:before="7"/>
              <w:ind w:left="100"/>
              <w:rPr>
                <w:b/>
              </w:rPr>
            </w:pPr>
            <w:r>
              <w:rPr>
                <w:b/>
              </w:rPr>
              <w:t>Open</w:t>
            </w:r>
            <w:r>
              <w:rPr>
                <w:b/>
                <w:spacing w:val="4"/>
              </w:rPr>
              <w:t xml:space="preserve"> </w:t>
            </w:r>
            <w:r>
              <w:rPr>
                <w:b/>
              </w:rPr>
              <w:t>Fracture</w:t>
            </w:r>
          </w:p>
        </w:tc>
        <w:tc>
          <w:tcPr>
            <w:tcW w:w="3046" w:type="dxa"/>
          </w:tcPr>
          <w:p w14:paraId="3DBD018F" w14:textId="77777777" w:rsidR="00B8353A" w:rsidRDefault="00B8353A" w:rsidP="00474A44">
            <w:pPr>
              <w:pStyle w:val="TableParagraph"/>
              <w:spacing w:before="7"/>
              <w:ind w:left="101"/>
            </w:pPr>
            <w:r>
              <w:t>Open</w:t>
            </w:r>
            <w:r>
              <w:rPr>
                <w:spacing w:val="4"/>
              </w:rPr>
              <w:t xml:space="preserve"> </w:t>
            </w:r>
            <w:r>
              <w:t>Fracture</w:t>
            </w:r>
          </w:p>
        </w:tc>
        <w:tc>
          <w:tcPr>
            <w:tcW w:w="4569" w:type="dxa"/>
          </w:tcPr>
          <w:p w14:paraId="16F1A025" w14:textId="77777777" w:rsidR="00B8353A" w:rsidRDefault="00B8353A" w:rsidP="00474A44">
            <w:pPr>
              <w:pStyle w:val="TableParagraph"/>
              <w:spacing w:before="7" w:line="244" w:lineRule="auto"/>
              <w:ind w:left="101" w:right="222" w:firstLine="1"/>
            </w:pPr>
            <w:r>
              <w:t>Justify the management of open fractures and soft-tissue injury through surgery</w:t>
            </w:r>
          </w:p>
        </w:tc>
        <w:tc>
          <w:tcPr>
            <w:tcW w:w="2455" w:type="dxa"/>
          </w:tcPr>
          <w:p w14:paraId="4E997313" w14:textId="77777777" w:rsidR="00B8353A" w:rsidRDefault="00B8353A" w:rsidP="00216712">
            <w:pPr>
              <w:pStyle w:val="TableParagraph"/>
              <w:numPr>
                <w:ilvl w:val="0"/>
                <w:numId w:val="115"/>
              </w:numPr>
              <w:tabs>
                <w:tab w:val="left" w:pos="438"/>
              </w:tabs>
              <w:spacing w:before="5" w:line="247" w:lineRule="auto"/>
              <w:ind w:right="367"/>
            </w:pPr>
            <w:r>
              <w:t>Take history of a patient with open fracture</w:t>
            </w:r>
          </w:p>
          <w:p w14:paraId="6FE06C40" w14:textId="77777777" w:rsidR="00B8353A" w:rsidRDefault="00B8353A" w:rsidP="00216712">
            <w:pPr>
              <w:pStyle w:val="TableParagraph"/>
              <w:numPr>
                <w:ilvl w:val="0"/>
                <w:numId w:val="115"/>
              </w:numPr>
              <w:tabs>
                <w:tab w:val="left" w:pos="438"/>
              </w:tabs>
              <w:spacing w:line="247" w:lineRule="auto"/>
              <w:ind w:right="367"/>
            </w:pPr>
            <w:r>
              <w:t>Perform clinical examination of a patient with open</w:t>
            </w:r>
          </w:p>
          <w:p w14:paraId="0FA5D6FA" w14:textId="77777777" w:rsidR="00B8353A" w:rsidRDefault="00B8353A" w:rsidP="00474A44">
            <w:pPr>
              <w:pStyle w:val="TableParagraph"/>
              <w:spacing w:line="244" w:lineRule="exact"/>
              <w:ind w:left="438"/>
            </w:pPr>
            <w:r>
              <w:t>fracture</w:t>
            </w:r>
          </w:p>
        </w:tc>
        <w:tc>
          <w:tcPr>
            <w:tcW w:w="1437" w:type="dxa"/>
          </w:tcPr>
          <w:p w14:paraId="6834F4BB" w14:textId="77777777" w:rsidR="00B8353A" w:rsidRDefault="00B8353A" w:rsidP="00474A44">
            <w:pPr>
              <w:pStyle w:val="TableParagraph"/>
              <w:spacing w:before="7" w:line="244" w:lineRule="auto"/>
              <w:ind w:left="99"/>
            </w:pPr>
            <w:r>
              <w:t>Lecture/ PTCC/SDL</w:t>
            </w:r>
          </w:p>
        </w:tc>
        <w:tc>
          <w:tcPr>
            <w:tcW w:w="1102" w:type="dxa"/>
          </w:tcPr>
          <w:p w14:paraId="529DA7D0" w14:textId="77777777" w:rsidR="00B8353A" w:rsidRDefault="00B8353A" w:rsidP="00474A44">
            <w:pPr>
              <w:pStyle w:val="TableParagraph"/>
              <w:spacing w:line="248" w:lineRule="exact"/>
              <w:ind w:left="100"/>
              <w:rPr>
                <w:rFonts w:ascii="Times New Roman"/>
              </w:rPr>
            </w:pPr>
            <w:r>
              <w:rPr>
                <w:rFonts w:ascii="Times New Roman"/>
              </w:rPr>
              <w:t>MCQ/SE</w:t>
            </w:r>
          </w:p>
          <w:p w14:paraId="053BB666"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5ED126BE" w14:textId="77777777" w:rsidR="00B8353A" w:rsidRDefault="00B8353A" w:rsidP="00474A44">
            <w:pPr>
              <w:pStyle w:val="TableParagraph"/>
              <w:spacing w:before="2" w:line="247"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724EB713" w14:textId="77777777" w:rsidTr="00474A44">
        <w:trPr>
          <w:trHeight w:val="3665"/>
        </w:trPr>
        <w:tc>
          <w:tcPr>
            <w:tcW w:w="630" w:type="dxa"/>
          </w:tcPr>
          <w:p w14:paraId="52E635D5" w14:textId="77777777" w:rsidR="00B8353A" w:rsidRDefault="00B8353A" w:rsidP="00474A44">
            <w:pPr>
              <w:pStyle w:val="TableParagraph"/>
              <w:spacing w:before="10"/>
              <w:ind w:right="179"/>
              <w:jc w:val="center"/>
            </w:pPr>
            <w:r>
              <w:rPr>
                <w:spacing w:val="-5"/>
              </w:rPr>
              <w:lastRenderedPageBreak/>
              <w:t>22</w:t>
            </w:r>
          </w:p>
        </w:tc>
        <w:tc>
          <w:tcPr>
            <w:tcW w:w="1734" w:type="dxa"/>
          </w:tcPr>
          <w:p w14:paraId="64AC114E" w14:textId="77777777" w:rsidR="00B8353A" w:rsidRDefault="00B8353A" w:rsidP="00474A44">
            <w:pPr>
              <w:pStyle w:val="TableParagraph"/>
              <w:spacing w:before="10" w:line="244" w:lineRule="auto"/>
              <w:ind w:left="100" w:right="100"/>
              <w:rPr>
                <w:b/>
              </w:rPr>
            </w:pPr>
            <w:r>
              <w:rPr>
                <w:b/>
              </w:rPr>
              <w:t>Fractures without Displacement</w:t>
            </w:r>
          </w:p>
        </w:tc>
        <w:tc>
          <w:tcPr>
            <w:tcW w:w="3046" w:type="dxa"/>
          </w:tcPr>
          <w:p w14:paraId="3820D0E0" w14:textId="77777777" w:rsidR="00B8353A" w:rsidRDefault="00B8353A" w:rsidP="00474A44">
            <w:pPr>
              <w:pStyle w:val="TableParagraph"/>
              <w:spacing w:before="10" w:line="244" w:lineRule="auto"/>
              <w:ind w:left="101"/>
            </w:pPr>
            <w:r>
              <w:t>Supracondylar Fracture in children</w:t>
            </w:r>
          </w:p>
          <w:p w14:paraId="5DF9FEA9" w14:textId="77777777" w:rsidR="00B8353A" w:rsidRDefault="00B8353A" w:rsidP="00474A44">
            <w:pPr>
              <w:pStyle w:val="TableParagraph"/>
              <w:spacing w:before="9"/>
              <w:rPr>
                <w:b/>
              </w:rPr>
            </w:pPr>
          </w:p>
          <w:p w14:paraId="5AAB78B4" w14:textId="77777777" w:rsidR="00B8353A" w:rsidRDefault="00B8353A" w:rsidP="00474A44">
            <w:pPr>
              <w:pStyle w:val="TableParagraph"/>
              <w:ind w:left="101"/>
            </w:pPr>
            <w:r>
              <w:t>Stress</w:t>
            </w:r>
            <w:r>
              <w:rPr>
                <w:spacing w:val="4"/>
              </w:rPr>
              <w:t xml:space="preserve"> </w:t>
            </w:r>
            <w:r>
              <w:t>fractures</w:t>
            </w:r>
          </w:p>
        </w:tc>
        <w:tc>
          <w:tcPr>
            <w:tcW w:w="4569" w:type="dxa"/>
          </w:tcPr>
          <w:p w14:paraId="7F426D06" w14:textId="77777777" w:rsidR="00B8353A" w:rsidRDefault="00B8353A" w:rsidP="00216712">
            <w:pPr>
              <w:pStyle w:val="TableParagraph"/>
              <w:numPr>
                <w:ilvl w:val="0"/>
                <w:numId w:val="114"/>
              </w:numPr>
              <w:tabs>
                <w:tab w:val="left" w:pos="425"/>
              </w:tabs>
              <w:spacing w:before="8" w:line="247" w:lineRule="auto"/>
              <w:ind w:right="482"/>
            </w:pPr>
            <w:r>
              <w:t>Describe the cellular process of fracture healing.</w:t>
            </w:r>
          </w:p>
          <w:p w14:paraId="325D8501" w14:textId="77777777" w:rsidR="00B8353A" w:rsidRDefault="00B8353A" w:rsidP="00216712">
            <w:pPr>
              <w:pStyle w:val="TableParagraph"/>
              <w:numPr>
                <w:ilvl w:val="0"/>
                <w:numId w:val="114"/>
              </w:numPr>
              <w:tabs>
                <w:tab w:val="left" w:pos="425"/>
              </w:tabs>
              <w:spacing w:line="249" w:lineRule="auto"/>
              <w:ind w:right="116"/>
            </w:pPr>
            <w:r>
              <w:t>State the principles of general management of a fracture.</w:t>
            </w:r>
          </w:p>
          <w:p w14:paraId="48C43A93" w14:textId="77777777" w:rsidR="00B8353A" w:rsidRDefault="00B8353A" w:rsidP="00216712">
            <w:pPr>
              <w:pStyle w:val="TableParagraph"/>
              <w:numPr>
                <w:ilvl w:val="0"/>
                <w:numId w:val="114"/>
              </w:numPr>
              <w:tabs>
                <w:tab w:val="left" w:pos="425"/>
              </w:tabs>
              <w:spacing w:line="247" w:lineRule="auto"/>
              <w:ind w:right="663"/>
            </w:pPr>
            <w:r>
              <w:t>Differentiate the differences between different types of displaced fractures</w:t>
            </w:r>
          </w:p>
          <w:p w14:paraId="2B07F09F" w14:textId="77777777" w:rsidR="00B8353A" w:rsidRDefault="00B8353A" w:rsidP="00216712">
            <w:pPr>
              <w:pStyle w:val="TableParagraph"/>
              <w:numPr>
                <w:ilvl w:val="0"/>
                <w:numId w:val="114"/>
              </w:numPr>
              <w:tabs>
                <w:tab w:val="left" w:pos="425"/>
              </w:tabs>
              <w:spacing w:line="244" w:lineRule="auto"/>
              <w:ind w:right="443"/>
            </w:pPr>
            <w:r>
              <w:t>Summarize the concept of ‘stability’ of a fracture</w:t>
            </w:r>
          </w:p>
          <w:p w14:paraId="6AA6C7B8" w14:textId="77777777" w:rsidR="00B8353A" w:rsidRDefault="00B8353A" w:rsidP="00216712">
            <w:pPr>
              <w:pStyle w:val="TableParagraph"/>
              <w:numPr>
                <w:ilvl w:val="0"/>
                <w:numId w:val="114"/>
              </w:numPr>
              <w:tabs>
                <w:tab w:val="left" w:pos="425"/>
              </w:tabs>
              <w:spacing w:line="244" w:lineRule="auto"/>
              <w:ind w:right="486"/>
            </w:pPr>
            <w:r>
              <w:t>Describe the soft tissue component of a fracture</w:t>
            </w:r>
          </w:p>
          <w:p w14:paraId="1B48D462" w14:textId="77777777" w:rsidR="00B8353A" w:rsidRDefault="00B8353A" w:rsidP="00216712">
            <w:pPr>
              <w:pStyle w:val="TableParagraph"/>
              <w:numPr>
                <w:ilvl w:val="0"/>
                <w:numId w:val="114"/>
              </w:numPr>
              <w:tabs>
                <w:tab w:val="left" w:pos="425"/>
              </w:tabs>
            </w:pPr>
            <w:r>
              <w:t>Identify</w:t>
            </w:r>
            <w:r>
              <w:rPr>
                <w:spacing w:val="9"/>
              </w:rPr>
              <w:t xml:space="preserve"> </w:t>
            </w:r>
            <w:r>
              <w:t>risk</w:t>
            </w:r>
            <w:r>
              <w:rPr>
                <w:spacing w:val="9"/>
              </w:rPr>
              <w:t xml:space="preserve"> </w:t>
            </w:r>
            <w:r>
              <w:t>factors</w:t>
            </w:r>
            <w:r>
              <w:rPr>
                <w:spacing w:val="7"/>
              </w:rPr>
              <w:t xml:space="preserve"> </w:t>
            </w:r>
            <w:r>
              <w:t>for</w:t>
            </w:r>
            <w:r>
              <w:rPr>
                <w:spacing w:val="6"/>
              </w:rPr>
              <w:t xml:space="preserve"> </w:t>
            </w:r>
            <w:r>
              <w:t>fractures</w:t>
            </w:r>
          </w:p>
          <w:p w14:paraId="540874B7" w14:textId="77777777" w:rsidR="00B8353A" w:rsidRDefault="00B8353A" w:rsidP="00216712">
            <w:pPr>
              <w:pStyle w:val="TableParagraph"/>
              <w:numPr>
                <w:ilvl w:val="0"/>
                <w:numId w:val="114"/>
              </w:numPr>
              <w:tabs>
                <w:tab w:val="left" w:pos="425"/>
              </w:tabs>
              <w:spacing w:line="280" w:lineRule="atLeast"/>
              <w:ind w:right="325"/>
            </w:pPr>
            <w:r>
              <w:t>Classify fractures using different methods including Garland classification</w:t>
            </w:r>
          </w:p>
        </w:tc>
        <w:tc>
          <w:tcPr>
            <w:tcW w:w="2455" w:type="dxa"/>
          </w:tcPr>
          <w:p w14:paraId="63726466" w14:textId="77777777" w:rsidR="00B8353A" w:rsidRDefault="00B8353A" w:rsidP="00474A44">
            <w:pPr>
              <w:pStyle w:val="TableParagraph"/>
              <w:spacing w:before="15"/>
              <w:rPr>
                <w:b/>
              </w:rPr>
            </w:pPr>
          </w:p>
          <w:p w14:paraId="368287AE" w14:textId="77777777" w:rsidR="00B8353A" w:rsidRDefault="00B8353A" w:rsidP="00216712">
            <w:pPr>
              <w:pStyle w:val="TableParagraph"/>
              <w:numPr>
                <w:ilvl w:val="0"/>
                <w:numId w:val="113"/>
              </w:numPr>
              <w:tabs>
                <w:tab w:val="left" w:pos="438"/>
              </w:tabs>
              <w:spacing w:line="247" w:lineRule="auto"/>
              <w:ind w:right="102"/>
            </w:pPr>
            <w:r>
              <w:t>Take history of a patient with fracture</w:t>
            </w:r>
          </w:p>
          <w:p w14:paraId="489BE3E5" w14:textId="77777777" w:rsidR="00B8353A" w:rsidRDefault="00B8353A" w:rsidP="00216712">
            <w:pPr>
              <w:pStyle w:val="TableParagraph"/>
              <w:numPr>
                <w:ilvl w:val="0"/>
                <w:numId w:val="113"/>
              </w:numPr>
              <w:tabs>
                <w:tab w:val="left" w:pos="438"/>
              </w:tabs>
              <w:spacing w:line="247" w:lineRule="auto"/>
              <w:ind w:right="100"/>
            </w:pPr>
            <w:r>
              <w:t>Perform clinical examination of a patient with fracture</w:t>
            </w:r>
          </w:p>
        </w:tc>
        <w:tc>
          <w:tcPr>
            <w:tcW w:w="1437" w:type="dxa"/>
          </w:tcPr>
          <w:p w14:paraId="1F829F2F" w14:textId="77777777" w:rsidR="00B8353A" w:rsidRDefault="00B8353A" w:rsidP="00474A44">
            <w:pPr>
              <w:pStyle w:val="TableParagraph"/>
              <w:spacing w:before="10" w:line="244" w:lineRule="auto"/>
              <w:ind w:left="99"/>
            </w:pPr>
            <w:r>
              <w:t>Lecture/ PTCC/SDL</w:t>
            </w:r>
          </w:p>
        </w:tc>
        <w:tc>
          <w:tcPr>
            <w:tcW w:w="1102" w:type="dxa"/>
          </w:tcPr>
          <w:p w14:paraId="7121A37D" w14:textId="77777777" w:rsidR="00B8353A" w:rsidRDefault="00B8353A" w:rsidP="00474A44">
            <w:pPr>
              <w:pStyle w:val="TableParagraph"/>
              <w:spacing w:line="250" w:lineRule="exact"/>
              <w:ind w:left="100"/>
              <w:rPr>
                <w:rFonts w:ascii="Times New Roman"/>
              </w:rPr>
            </w:pPr>
            <w:r>
              <w:rPr>
                <w:rFonts w:ascii="Times New Roman"/>
              </w:rPr>
              <w:t>MCQ/SE</w:t>
            </w:r>
          </w:p>
          <w:p w14:paraId="3289F550"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7194BE20" w14:textId="77777777" w:rsidR="00B8353A" w:rsidRDefault="00B8353A" w:rsidP="00474A44">
            <w:pPr>
              <w:pStyle w:val="TableParagraph"/>
              <w:spacing w:before="2" w:line="247"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bl>
    <w:p w14:paraId="50D251DB" w14:textId="77777777" w:rsidR="00B8353A" w:rsidRDefault="00B8353A" w:rsidP="00B8353A">
      <w:pPr>
        <w:spacing w:line="247" w:lineRule="auto"/>
        <w:rPr>
          <w:rFonts w:ascii="Times New Roman"/>
        </w:rPr>
        <w:sectPr w:rsidR="00B8353A" w:rsidSect="00CB7270">
          <w:type w:val="continuous"/>
          <w:pgSz w:w="20160" w:h="12240" w:orient="landscape"/>
          <w:pgMar w:top="1380" w:right="320" w:bottom="1700" w:left="320" w:header="0" w:footer="1511" w:gutter="0"/>
          <w:cols w:space="720"/>
        </w:sectPr>
      </w:pPr>
    </w:p>
    <w:p w14:paraId="2F9B2570" w14:textId="77777777" w:rsidR="00B8353A" w:rsidRDefault="00B8353A" w:rsidP="0084098F">
      <w:pPr>
        <w:pStyle w:val="BodyText"/>
      </w:pPr>
    </w:p>
    <w:p w14:paraId="6DF7FC39"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4C74899D" w14:textId="77777777" w:rsidTr="00474A44">
        <w:trPr>
          <w:trHeight w:val="2250"/>
        </w:trPr>
        <w:tc>
          <w:tcPr>
            <w:tcW w:w="630" w:type="dxa"/>
          </w:tcPr>
          <w:p w14:paraId="5D93FBEF" w14:textId="77777777" w:rsidR="00B8353A" w:rsidRDefault="00B8353A" w:rsidP="00474A44">
            <w:pPr>
              <w:pStyle w:val="TableParagraph"/>
              <w:rPr>
                <w:rFonts w:ascii="Times New Roman"/>
              </w:rPr>
            </w:pPr>
          </w:p>
        </w:tc>
        <w:tc>
          <w:tcPr>
            <w:tcW w:w="1734" w:type="dxa"/>
          </w:tcPr>
          <w:p w14:paraId="1134E8F4" w14:textId="77777777" w:rsidR="00B8353A" w:rsidRDefault="00B8353A" w:rsidP="00474A44">
            <w:pPr>
              <w:pStyle w:val="TableParagraph"/>
              <w:rPr>
                <w:rFonts w:ascii="Times New Roman"/>
              </w:rPr>
            </w:pPr>
          </w:p>
        </w:tc>
        <w:tc>
          <w:tcPr>
            <w:tcW w:w="3046" w:type="dxa"/>
          </w:tcPr>
          <w:p w14:paraId="35D9860C" w14:textId="77777777" w:rsidR="00B8353A" w:rsidRDefault="00B8353A" w:rsidP="00474A44">
            <w:pPr>
              <w:pStyle w:val="TableParagraph"/>
              <w:rPr>
                <w:rFonts w:ascii="Times New Roman"/>
              </w:rPr>
            </w:pPr>
          </w:p>
        </w:tc>
        <w:tc>
          <w:tcPr>
            <w:tcW w:w="4569" w:type="dxa"/>
          </w:tcPr>
          <w:p w14:paraId="74F8570B" w14:textId="77777777" w:rsidR="00B8353A" w:rsidRDefault="00B8353A" w:rsidP="00216712">
            <w:pPr>
              <w:pStyle w:val="TableParagraph"/>
              <w:numPr>
                <w:ilvl w:val="0"/>
                <w:numId w:val="112"/>
              </w:numPr>
              <w:tabs>
                <w:tab w:val="left" w:pos="425"/>
              </w:tabs>
              <w:spacing w:before="6" w:line="249" w:lineRule="auto"/>
              <w:ind w:right="696"/>
            </w:pPr>
            <w:r>
              <w:t>Identify the clinical features requiring emergency management</w:t>
            </w:r>
          </w:p>
          <w:p w14:paraId="76303548" w14:textId="77777777" w:rsidR="00B8353A" w:rsidRDefault="00B8353A" w:rsidP="00216712">
            <w:pPr>
              <w:pStyle w:val="TableParagraph"/>
              <w:numPr>
                <w:ilvl w:val="0"/>
                <w:numId w:val="112"/>
              </w:numPr>
              <w:tabs>
                <w:tab w:val="left" w:pos="425"/>
              </w:tabs>
              <w:spacing w:line="274" w:lineRule="exact"/>
            </w:pPr>
            <w:r>
              <w:rPr>
                <w:noProof/>
              </w:rPr>
              <mc:AlternateContent>
                <mc:Choice Requires="wpg">
                  <w:drawing>
                    <wp:anchor distT="0" distB="0" distL="0" distR="0" simplePos="0" relativeHeight="251663360" behindDoc="1" locked="0" layoutInCell="1" allowOverlap="1" wp14:anchorId="5F50CECD" wp14:editId="2EF33293">
                      <wp:simplePos x="0" y="0"/>
                      <wp:positionH relativeFrom="column">
                        <wp:posOffset>-1094994</wp:posOffset>
                      </wp:positionH>
                      <wp:positionV relativeFrom="paragraph">
                        <wp:posOffset>-58660</wp:posOffset>
                      </wp:positionV>
                      <wp:extent cx="4803775" cy="475361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35" name="Image 35"/>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5CFC857F" id="Group 34" o:spid="_x0000_s1026" style="position:absolute;margin-left:-86.2pt;margin-top:-4.6pt;width:378.25pt;height:374.3pt;z-index:-251653120;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8kKGW+YAAAAQAQAADwAAAGRycy9kb3ducmV2&#13;&#10;LnhtbExPy27CMBC8V+o/WFupN3AcQoEQByH6OKFKhUpVbyZekojYjmKThL/v9tReVrua2Xlkm9E0&#13;&#10;rMfO185KENMIGNrC6dqWEj6Pr5MlMB+U1apxFiXc0MMmv7/LVKrdYD+wP4SSkYj1qZJQhdCmnPui&#13;&#10;QqP81LVoCTu7zqhAZ1dy3amBxE3D4yh64kbVlhwq1eKuwuJyuBoJb4MatjPx0u8v593t+zh//9oL&#13;&#10;lPLxYXxe09iugQUcw98H/Hag/JBTsJO7Wu1ZI2EiFnFCXNpWMTBizJeJAHaSsJitEuB5xv8XyX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">
                      <v:shape id="Image 35"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">
                        <v:imagedata r:id="rId87" o:title=""/>
                      </v:shape>
                    </v:group>
                  </w:pict>
                </mc:Fallback>
              </mc:AlternateContent>
            </w:r>
            <w:r>
              <w:t>Suggest</w:t>
            </w:r>
            <w:r>
              <w:rPr>
                <w:spacing w:val="13"/>
              </w:rPr>
              <w:t xml:space="preserve"> </w:t>
            </w:r>
            <w:r>
              <w:t>appropriate</w:t>
            </w:r>
            <w:r>
              <w:rPr>
                <w:spacing w:val="11"/>
              </w:rPr>
              <w:t xml:space="preserve"> </w:t>
            </w:r>
            <w:r>
              <w:t>investigations</w:t>
            </w:r>
          </w:p>
          <w:p w14:paraId="327907C3" w14:textId="77777777" w:rsidR="00B8353A" w:rsidRDefault="00B8353A" w:rsidP="00216712">
            <w:pPr>
              <w:pStyle w:val="TableParagraph"/>
              <w:numPr>
                <w:ilvl w:val="0"/>
                <w:numId w:val="112"/>
              </w:numPr>
              <w:tabs>
                <w:tab w:val="left" w:pos="425"/>
              </w:tabs>
              <w:spacing w:before="6" w:line="247" w:lineRule="auto"/>
              <w:ind w:right="803"/>
            </w:pPr>
            <w:r>
              <w:t>Elaborate principles of management through open and closed reduction including follow up plan</w:t>
            </w:r>
          </w:p>
          <w:p w14:paraId="682BA060" w14:textId="77777777" w:rsidR="00B8353A" w:rsidRDefault="00B8353A" w:rsidP="00216712">
            <w:pPr>
              <w:pStyle w:val="TableParagraph"/>
              <w:numPr>
                <w:ilvl w:val="0"/>
                <w:numId w:val="112"/>
              </w:numPr>
              <w:tabs>
                <w:tab w:val="left" w:pos="425"/>
              </w:tabs>
              <w:spacing w:line="279" w:lineRule="exact"/>
            </w:pPr>
            <w:r>
              <w:t>List</w:t>
            </w:r>
            <w:r>
              <w:rPr>
                <w:spacing w:val="9"/>
              </w:rPr>
              <w:t xml:space="preserve"> </w:t>
            </w:r>
            <w:r>
              <w:t>potential</w:t>
            </w:r>
            <w:r>
              <w:rPr>
                <w:spacing w:val="12"/>
              </w:rPr>
              <w:t xml:space="preserve"> </w:t>
            </w:r>
            <w:r>
              <w:t>complications</w:t>
            </w:r>
            <w:r>
              <w:rPr>
                <w:spacing w:val="9"/>
              </w:rPr>
              <w:t xml:space="preserve"> </w:t>
            </w:r>
            <w:r>
              <w:t>associated</w:t>
            </w:r>
            <w:r>
              <w:rPr>
                <w:spacing w:val="13"/>
              </w:rPr>
              <w:t xml:space="preserve"> </w:t>
            </w:r>
            <w:r>
              <w:rPr>
                <w:spacing w:val="-4"/>
              </w:rPr>
              <w:t>with</w:t>
            </w:r>
          </w:p>
          <w:p w14:paraId="6CB4693A" w14:textId="77777777" w:rsidR="00B8353A" w:rsidRDefault="00B8353A" w:rsidP="00474A44">
            <w:pPr>
              <w:pStyle w:val="TableParagraph"/>
              <w:spacing w:before="7" w:line="247" w:lineRule="exact"/>
              <w:ind w:left="425"/>
            </w:pPr>
            <w:r>
              <w:t>supracondylar</w:t>
            </w:r>
            <w:r>
              <w:rPr>
                <w:spacing w:val="16"/>
              </w:rPr>
              <w:t xml:space="preserve"> </w:t>
            </w:r>
            <w:r>
              <w:t>fracture</w:t>
            </w:r>
          </w:p>
        </w:tc>
        <w:tc>
          <w:tcPr>
            <w:tcW w:w="2455" w:type="dxa"/>
          </w:tcPr>
          <w:p w14:paraId="6035B48E" w14:textId="77777777" w:rsidR="00B8353A" w:rsidRDefault="00B8353A" w:rsidP="00474A44">
            <w:pPr>
              <w:pStyle w:val="TableParagraph"/>
              <w:rPr>
                <w:rFonts w:ascii="Times New Roman"/>
              </w:rPr>
            </w:pPr>
          </w:p>
        </w:tc>
        <w:tc>
          <w:tcPr>
            <w:tcW w:w="1437" w:type="dxa"/>
          </w:tcPr>
          <w:p w14:paraId="075C8760" w14:textId="77777777" w:rsidR="00B8353A" w:rsidRDefault="00B8353A" w:rsidP="00474A44">
            <w:pPr>
              <w:pStyle w:val="TableParagraph"/>
              <w:rPr>
                <w:rFonts w:ascii="Times New Roman"/>
              </w:rPr>
            </w:pPr>
          </w:p>
        </w:tc>
        <w:tc>
          <w:tcPr>
            <w:tcW w:w="1102" w:type="dxa"/>
          </w:tcPr>
          <w:p w14:paraId="03C234E9" w14:textId="77777777" w:rsidR="00B8353A" w:rsidRDefault="00B8353A" w:rsidP="00474A44">
            <w:pPr>
              <w:pStyle w:val="TableParagraph"/>
              <w:rPr>
                <w:rFonts w:ascii="Times New Roman"/>
              </w:rPr>
            </w:pPr>
          </w:p>
        </w:tc>
      </w:tr>
      <w:tr w:rsidR="00B8353A" w14:paraId="166B0C00" w14:textId="77777777" w:rsidTr="00474A44">
        <w:trPr>
          <w:trHeight w:val="1950"/>
        </w:trPr>
        <w:tc>
          <w:tcPr>
            <w:tcW w:w="630" w:type="dxa"/>
          </w:tcPr>
          <w:p w14:paraId="2DD02401" w14:textId="77777777" w:rsidR="00B8353A" w:rsidRDefault="00B8353A" w:rsidP="00474A44">
            <w:pPr>
              <w:pStyle w:val="TableParagraph"/>
              <w:spacing w:before="6"/>
              <w:ind w:right="179"/>
              <w:jc w:val="center"/>
            </w:pPr>
            <w:r>
              <w:rPr>
                <w:spacing w:val="-5"/>
              </w:rPr>
              <w:t>23</w:t>
            </w:r>
          </w:p>
        </w:tc>
        <w:tc>
          <w:tcPr>
            <w:tcW w:w="1734" w:type="dxa"/>
          </w:tcPr>
          <w:p w14:paraId="2501F748" w14:textId="77777777" w:rsidR="00B8353A" w:rsidRDefault="00B8353A" w:rsidP="00474A44">
            <w:pPr>
              <w:pStyle w:val="TableParagraph"/>
              <w:spacing w:before="6" w:line="247" w:lineRule="auto"/>
              <w:ind w:left="100"/>
              <w:rPr>
                <w:b/>
              </w:rPr>
            </w:pPr>
            <w:r>
              <w:rPr>
                <w:b/>
              </w:rPr>
              <w:t>Joints- Abnormalities</w:t>
            </w:r>
          </w:p>
        </w:tc>
        <w:tc>
          <w:tcPr>
            <w:tcW w:w="3046" w:type="dxa"/>
          </w:tcPr>
          <w:p w14:paraId="5778527B" w14:textId="77777777" w:rsidR="00B8353A" w:rsidRDefault="00B8353A" w:rsidP="00474A44">
            <w:pPr>
              <w:pStyle w:val="TableParagraph"/>
              <w:spacing w:before="6"/>
              <w:ind w:left="101"/>
            </w:pPr>
            <w:r>
              <w:t>Dislocation</w:t>
            </w:r>
            <w:r>
              <w:rPr>
                <w:spacing w:val="5"/>
              </w:rPr>
              <w:t xml:space="preserve"> </w:t>
            </w:r>
            <w:r>
              <w:t>of</w:t>
            </w:r>
            <w:r>
              <w:rPr>
                <w:spacing w:val="12"/>
              </w:rPr>
              <w:t xml:space="preserve"> </w:t>
            </w:r>
            <w:r>
              <w:t>Joints</w:t>
            </w:r>
          </w:p>
        </w:tc>
        <w:tc>
          <w:tcPr>
            <w:tcW w:w="4569" w:type="dxa"/>
          </w:tcPr>
          <w:p w14:paraId="3E0123E8" w14:textId="77777777" w:rsidR="00B8353A" w:rsidRDefault="00B8353A" w:rsidP="00216712">
            <w:pPr>
              <w:pStyle w:val="TableParagraph"/>
              <w:numPr>
                <w:ilvl w:val="0"/>
                <w:numId w:val="111"/>
              </w:numPr>
              <w:tabs>
                <w:tab w:val="left" w:pos="439"/>
              </w:tabs>
              <w:spacing w:before="6" w:line="249" w:lineRule="auto"/>
              <w:ind w:right="305"/>
            </w:pPr>
            <w:r>
              <w:t>Describe the management of a dislocated joint</w:t>
            </w:r>
          </w:p>
        </w:tc>
        <w:tc>
          <w:tcPr>
            <w:tcW w:w="2455" w:type="dxa"/>
          </w:tcPr>
          <w:p w14:paraId="4CCB5259" w14:textId="77777777" w:rsidR="00B8353A" w:rsidRDefault="00B8353A" w:rsidP="00216712">
            <w:pPr>
              <w:pStyle w:val="TableParagraph"/>
              <w:numPr>
                <w:ilvl w:val="0"/>
                <w:numId w:val="110"/>
              </w:numPr>
              <w:tabs>
                <w:tab w:val="left" w:pos="438"/>
              </w:tabs>
              <w:spacing w:before="6" w:line="247" w:lineRule="auto"/>
              <w:ind w:right="488"/>
            </w:pPr>
            <w:r>
              <w:t>Take</w:t>
            </w:r>
            <w:r>
              <w:rPr>
                <w:spacing w:val="-1"/>
              </w:rPr>
              <w:t xml:space="preserve"> </w:t>
            </w:r>
            <w:r>
              <w:t>history of a patient with dislocated joint</w:t>
            </w:r>
          </w:p>
          <w:p w14:paraId="2F22FCB8" w14:textId="77777777" w:rsidR="00B8353A" w:rsidRDefault="00B8353A" w:rsidP="00216712">
            <w:pPr>
              <w:pStyle w:val="TableParagraph"/>
              <w:numPr>
                <w:ilvl w:val="0"/>
                <w:numId w:val="110"/>
              </w:numPr>
              <w:tabs>
                <w:tab w:val="left" w:pos="438"/>
              </w:tabs>
              <w:spacing w:line="244" w:lineRule="auto"/>
              <w:ind w:right="466"/>
            </w:pPr>
            <w:r>
              <w:t>Perform clinical examination of a patient with</w:t>
            </w:r>
          </w:p>
          <w:p w14:paraId="6C45F742" w14:textId="77777777" w:rsidR="00B8353A" w:rsidRDefault="00B8353A" w:rsidP="00474A44">
            <w:pPr>
              <w:pStyle w:val="TableParagraph"/>
              <w:spacing w:before="3" w:line="247" w:lineRule="exact"/>
              <w:ind w:left="438"/>
            </w:pPr>
            <w:r>
              <w:t>dislocated</w:t>
            </w:r>
            <w:r>
              <w:rPr>
                <w:spacing w:val="14"/>
              </w:rPr>
              <w:t xml:space="preserve"> </w:t>
            </w:r>
            <w:r>
              <w:t>joint</w:t>
            </w:r>
          </w:p>
        </w:tc>
        <w:tc>
          <w:tcPr>
            <w:tcW w:w="1437" w:type="dxa"/>
          </w:tcPr>
          <w:p w14:paraId="532B85B4" w14:textId="77777777" w:rsidR="00B8353A" w:rsidRDefault="00B8353A" w:rsidP="00474A44">
            <w:pPr>
              <w:pStyle w:val="TableParagraph"/>
              <w:spacing w:before="6" w:line="247" w:lineRule="auto"/>
              <w:ind w:left="99" w:right="174"/>
            </w:pPr>
            <w:r>
              <w:t xml:space="preserve">Lecture/ </w:t>
            </w:r>
            <w:r>
              <w:rPr>
                <w:spacing w:val="-4"/>
              </w:rPr>
              <w:t>PTCC</w:t>
            </w:r>
          </w:p>
        </w:tc>
        <w:tc>
          <w:tcPr>
            <w:tcW w:w="1102" w:type="dxa"/>
          </w:tcPr>
          <w:p w14:paraId="47B5256E" w14:textId="77777777" w:rsidR="00B8353A" w:rsidRDefault="00B8353A" w:rsidP="00474A44">
            <w:pPr>
              <w:pStyle w:val="TableParagraph"/>
              <w:spacing w:line="249" w:lineRule="exact"/>
              <w:ind w:left="100"/>
              <w:rPr>
                <w:rFonts w:ascii="Times New Roman"/>
              </w:rPr>
            </w:pPr>
            <w:r>
              <w:rPr>
                <w:rFonts w:ascii="Times New Roman"/>
              </w:rPr>
              <w:t>MCQ/SE</w:t>
            </w:r>
          </w:p>
          <w:p w14:paraId="0B69BB0A"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72392C72" w14:textId="77777777" w:rsidR="00B8353A" w:rsidRDefault="00B8353A" w:rsidP="00474A44">
            <w:pPr>
              <w:pStyle w:val="TableParagraph"/>
              <w:spacing w:before="2"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37FA43DC" w14:textId="77777777" w:rsidTr="00474A44">
        <w:trPr>
          <w:trHeight w:val="2358"/>
        </w:trPr>
        <w:tc>
          <w:tcPr>
            <w:tcW w:w="630" w:type="dxa"/>
          </w:tcPr>
          <w:p w14:paraId="23B815C6" w14:textId="77777777" w:rsidR="00B8353A" w:rsidRDefault="00B8353A" w:rsidP="00474A44">
            <w:pPr>
              <w:pStyle w:val="TableParagraph"/>
              <w:spacing w:before="6"/>
              <w:ind w:right="179"/>
              <w:jc w:val="center"/>
            </w:pPr>
            <w:r>
              <w:rPr>
                <w:spacing w:val="-5"/>
              </w:rPr>
              <w:lastRenderedPageBreak/>
              <w:t>24</w:t>
            </w:r>
          </w:p>
        </w:tc>
        <w:tc>
          <w:tcPr>
            <w:tcW w:w="1734" w:type="dxa"/>
          </w:tcPr>
          <w:p w14:paraId="68280220" w14:textId="77777777" w:rsidR="00B8353A" w:rsidRDefault="00B8353A" w:rsidP="00474A44">
            <w:pPr>
              <w:pStyle w:val="TableParagraph"/>
              <w:spacing w:before="6" w:line="249" w:lineRule="auto"/>
              <w:ind w:left="100" w:right="159"/>
              <w:rPr>
                <w:b/>
              </w:rPr>
            </w:pPr>
            <w:r>
              <w:rPr>
                <w:b/>
              </w:rPr>
              <w:t>Infections – bone</w:t>
            </w:r>
            <w:r>
              <w:rPr>
                <w:b/>
                <w:spacing w:val="-1"/>
              </w:rPr>
              <w:t xml:space="preserve"> </w:t>
            </w:r>
            <w:r>
              <w:rPr>
                <w:b/>
              </w:rPr>
              <w:t>&amp;</w:t>
            </w:r>
            <w:r>
              <w:rPr>
                <w:b/>
                <w:spacing w:val="-10"/>
              </w:rPr>
              <w:t xml:space="preserve"> </w:t>
            </w:r>
            <w:r>
              <w:rPr>
                <w:b/>
              </w:rPr>
              <w:t>joint</w:t>
            </w:r>
          </w:p>
          <w:p w14:paraId="61E6847A" w14:textId="77777777" w:rsidR="00B8353A" w:rsidRDefault="00B8353A" w:rsidP="00474A44">
            <w:pPr>
              <w:pStyle w:val="TableParagraph"/>
              <w:spacing w:line="264" w:lineRule="exact"/>
              <w:ind w:left="100"/>
              <w:rPr>
                <w:b/>
              </w:rPr>
            </w:pPr>
            <w:r>
              <w:rPr>
                <w:b/>
              </w:rPr>
              <w:t>/Soft</w:t>
            </w:r>
            <w:r>
              <w:rPr>
                <w:b/>
                <w:spacing w:val="8"/>
              </w:rPr>
              <w:t xml:space="preserve"> </w:t>
            </w:r>
            <w:r>
              <w:rPr>
                <w:b/>
              </w:rPr>
              <w:t>tissue</w:t>
            </w:r>
          </w:p>
        </w:tc>
        <w:tc>
          <w:tcPr>
            <w:tcW w:w="3046" w:type="dxa"/>
          </w:tcPr>
          <w:p w14:paraId="63752A03" w14:textId="77777777" w:rsidR="00B8353A" w:rsidRDefault="00B8353A" w:rsidP="00474A44">
            <w:pPr>
              <w:pStyle w:val="TableParagraph"/>
              <w:spacing w:before="6" w:line="247" w:lineRule="auto"/>
              <w:ind w:left="101" w:right="221"/>
            </w:pPr>
            <w:r>
              <w:t>Osteomyelitis Pathophysiology. Signs and symptoms.</w:t>
            </w:r>
          </w:p>
          <w:p w14:paraId="20D9B24C" w14:textId="77777777" w:rsidR="00B8353A" w:rsidRDefault="00B8353A" w:rsidP="00474A44">
            <w:pPr>
              <w:pStyle w:val="TableParagraph"/>
              <w:spacing w:before="5"/>
              <w:rPr>
                <w:b/>
              </w:rPr>
            </w:pPr>
          </w:p>
          <w:p w14:paraId="5A99D517" w14:textId="77777777" w:rsidR="00B8353A" w:rsidRDefault="00B8353A" w:rsidP="00474A44">
            <w:pPr>
              <w:pStyle w:val="TableParagraph"/>
              <w:spacing w:before="1" w:line="247" w:lineRule="auto"/>
              <w:ind w:left="101" w:right="1079"/>
            </w:pPr>
            <w:r>
              <w:t>Medical treatment Surgical</w:t>
            </w:r>
            <w:r>
              <w:rPr>
                <w:spacing w:val="9"/>
              </w:rPr>
              <w:t xml:space="preserve"> </w:t>
            </w:r>
            <w:r>
              <w:t>treatment</w:t>
            </w:r>
          </w:p>
        </w:tc>
        <w:tc>
          <w:tcPr>
            <w:tcW w:w="4569" w:type="dxa"/>
          </w:tcPr>
          <w:p w14:paraId="5A90B822" w14:textId="77777777" w:rsidR="00B8353A" w:rsidRDefault="00B8353A" w:rsidP="00216712">
            <w:pPr>
              <w:pStyle w:val="TableParagraph"/>
              <w:numPr>
                <w:ilvl w:val="0"/>
                <w:numId w:val="109"/>
              </w:numPr>
              <w:tabs>
                <w:tab w:val="left" w:pos="425"/>
              </w:tabs>
              <w:spacing w:before="6" w:line="247" w:lineRule="auto"/>
              <w:ind w:right="115"/>
            </w:pPr>
            <w:r>
              <w:t>Classify pathophysiology signs &amp; symptoms, medical and surgical types of infections of bones</w:t>
            </w:r>
            <w:r>
              <w:rPr>
                <w:spacing w:val="39"/>
              </w:rPr>
              <w:t xml:space="preserve"> </w:t>
            </w:r>
            <w:r>
              <w:t>and</w:t>
            </w:r>
            <w:r>
              <w:rPr>
                <w:spacing w:val="37"/>
              </w:rPr>
              <w:t xml:space="preserve"> </w:t>
            </w:r>
            <w:r>
              <w:t>soft</w:t>
            </w:r>
            <w:r>
              <w:rPr>
                <w:spacing w:val="40"/>
              </w:rPr>
              <w:t xml:space="preserve"> </w:t>
            </w:r>
            <w:r>
              <w:t>joint</w:t>
            </w:r>
            <w:r>
              <w:rPr>
                <w:spacing w:val="37"/>
              </w:rPr>
              <w:t xml:space="preserve"> </w:t>
            </w:r>
            <w:r>
              <w:t>tissues</w:t>
            </w:r>
            <w:r>
              <w:rPr>
                <w:spacing w:val="39"/>
              </w:rPr>
              <w:t xml:space="preserve"> </w:t>
            </w:r>
            <w:r>
              <w:t>of Osteomyelitis</w:t>
            </w:r>
          </w:p>
          <w:p w14:paraId="7CF4D5F3" w14:textId="77777777" w:rsidR="00B8353A" w:rsidRDefault="00B8353A" w:rsidP="00216712">
            <w:pPr>
              <w:pStyle w:val="TableParagraph"/>
              <w:numPr>
                <w:ilvl w:val="0"/>
                <w:numId w:val="109"/>
              </w:numPr>
              <w:tabs>
                <w:tab w:val="left" w:pos="425"/>
              </w:tabs>
              <w:spacing w:line="247" w:lineRule="auto"/>
              <w:ind w:right="965"/>
            </w:pPr>
            <w:r>
              <w:t>Discuss the clinical presentation of osteomyelitis</w:t>
            </w:r>
          </w:p>
          <w:p w14:paraId="57C0D72B" w14:textId="77777777" w:rsidR="00B8353A" w:rsidRDefault="00B8353A" w:rsidP="00216712">
            <w:pPr>
              <w:pStyle w:val="TableParagraph"/>
              <w:numPr>
                <w:ilvl w:val="0"/>
                <w:numId w:val="109"/>
              </w:numPr>
              <w:tabs>
                <w:tab w:val="left" w:pos="425"/>
              </w:tabs>
              <w:spacing w:line="244" w:lineRule="auto"/>
              <w:ind w:right="1097"/>
            </w:pPr>
            <w:r>
              <w:t>List the diagnostic and treatment modalities for osteomyelitis.</w:t>
            </w:r>
          </w:p>
        </w:tc>
        <w:tc>
          <w:tcPr>
            <w:tcW w:w="2455" w:type="dxa"/>
          </w:tcPr>
          <w:p w14:paraId="1C0B6B42" w14:textId="77777777" w:rsidR="00B8353A" w:rsidRDefault="00B8353A" w:rsidP="00216712">
            <w:pPr>
              <w:pStyle w:val="TableParagraph"/>
              <w:numPr>
                <w:ilvl w:val="0"/>
                <w:numId w:val="108"/>
              </w:numPr>
              <w:tabs>
                <w:tab w:val="left" w:pos="426"/>
              </w:tabs>
              <w:spacing w:before="6" w:line="247" w:lineRule="auto"/>
              <w:ind w:right="502"/>
            </w:pPr>
            <w:r>
              <w:t>Take history</w:t>
            </w:r>
            <w:r>
              <w:rPr>
                <w:spacing w:val="-1"/>
              </w:rPr>
              <w:t xml:space="preserve"> </w:t>
            </w:r>
            <w:r>
              <w:t>of</w:t>
            </w:r>
            <w:r>
              <w:rPr>
                <w:spacing w:val="-1"/>
              </w:rPr>
              <w:t xml:space="preserve"> </w:t>
            </w:r>
            <w:r>
              <w:t>a patient with Osteomyelitis</w:t>
            </w:r>
          </w:p>
          <w:p w14:paraId="7D1E8642" w14:textId="77777777" w:rsidR="00B8353A" w:rsidRDefault="00B8353A" w:rsidP="00216712">
            <w:pPr>
              <w:pStyle w:val="TableParagraph"/>
              <w:numPr>
                <w:ilvl w:val="0"/>
                <w:numId w:val="108"/>
              </w:numPr>
              <w:tabs>
                <w:tab w:val="left" w:pos="426"/>
              </w:tabs>
              <w:spacing w:line="247" w:lineRule="auto"/>
              <w:ind w:right="480"/>
            </w:pPr>
            <w:r>
              <w:t>Perform clinical examination of</w:t>
            </w:r>
            <w:r>
              <w:rPr>
                <w:spacing w:val="-3"/>
              </w:rPr>
              <w:t xml:space="preserve"> </w:t>
            </w:r>
            <w:r>
              <w:t>a patient with Osteomyelitis</w:t>
            </w:r>
          </w:p>
        </w:tc>
        <w:tc>
          <w:tcPr>
            <w:tcW w:w="1437" w:type="dxa"/>
          </w:tcPr>
          <w:p w14:paraId="17119687" w14:textId="77777777" w:rsidR="00B8353A" w:rsidRDefault="00B8353A" w:rsidP="00474A44">
            <w:pPr>
              <w:pStyle w:val="TableParagraph"/>
              <w:spacing w:before="6" w:line="249" w:lineRule="auto"/>
              <w:ind w:left="99"/>
            </w:pPr>
            <w:r>
              <w:t>Lecture/ CPC/SDL</w:t>
            </w:r>
          </w:p>
        </w:tc>
        <w:tc>
          <w:tcPr>
            <w:tcW w:w="1102" w:type="dxa"/>
          </w:tcPr>
          <w:p w14:paraId="18C878F6" w14:textId="77777777" w:rsidR="00B8353A" w:rsidRDefault="00B8353A" w:rsidP="00474A44">
            <w:pPr>
              <w:pStyle w:val="TableParagraph"/>
              <w:spacing w:line="249" w:lineRule="exact"/>
              <w:ind w:left="100"/>
              <w:rPr>
                <w:rFonts w:ascii="Times New Roman"/>
              </w:rPr>
            </w:pPr>
            <w:r>
              <w:rPr>
                <w:rFonts w:ascii="Times New Roman"/>
              </w:rPr>
              <w:t>MCQ/SE</w:t>
            </w:r>
          </w:p>
          <w:p w14:paraId="5DD52685"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55339C26" w14:textId="77777777" w:rsidR="00B8353A" w:rsidRDefault="00B8353A" w:rsidP="00474A44">
            <w:pPr>
              <w:pStyle w:val="TableParagraph"/>
              <w:spacing w:before="2"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34CBC25D" w14:textId="77777777" w:rsidTr="00474A44">
        <w:trPr>
          <w:trHeight w:val="1689"/>
        </w:trPr>
        <w:tc>
          <w:tcPr>
            <w:tcW w:w="630" w:type="dxa"/>
          </w:tcPr>
          <w:p w14:paraId="170A1189" w14:textId="77777777" w:rsidR="00B8353A" w:rsidRDefault="00B8353A" w:rsidP="00474A44">
            <w:pPr>
              <w:pStyle w:val="TableParagraph"/>
              <w:spacing w:before="8"/>
              <w:ind w:right="179"/>
              <w:jc w:val="center"/>
            </w:pPr>
            <w:r>
              <w:rPr>
                <w:spacing w:val="-5"/>
              </w:rPr>
              <w:t>25</w:t>
            </w:r>
          </w:p>
        </w:tc>
        <w:tc>
          <w:tcPr>
            <w:tcW w:w="1734" w:type="dxa"/>
          </w:tcPr>
          <w:p w14:paraId="784F7A99" w14:textId="77777777" w:rsidR="00B8353A" w:rsidRDefault="00B8353A" w:rsidP="00474A44">
            <w:pPr>
              <w:pStyle w:val="TableParagraph"/>
              <w:spacing w:before="8"/>
              <w:ind w:left="100"/>
              <w:rPr>
                <w:b/>
              </w:rPr>
            </w:pPr>
            <w:r>
              <w:rPr>
                <w:b/>
              </w:rPr>
              <w:t>Tumors</w:t>
            </w:r>
          </w:p>
        </w:tc>
        <w:tc>
          <w:tcPr>
            <w:tcW w:w="3046" w:type="dxa"/>
          </w:tcPr>
          <w:p w14:paraId="1C1F4AE0" w14:textId="77777777" w:rsidR="00B8353A" w:rsidRDefault="00B8353A" w:rsidP="00474A44">
            <w:pPr>
              <w:pStyle w:val="TableParagraph"/>
              <w:spacing w:before="8"/>
              <w:ind w:left="101"/>
            </w:pPr>
            <w:r>
              <w:t>Bone</w:t>
            </w:r>
            <w:r>
              <w:rPr>
                <w:spacing w:val="6"/>
              </w:rPr>
              <w:t xml:space="preserve"> </w:t>
            </w:r>
            <w:r>
              <w:t>tumours</w:t>
            </w:r>
          </w:p>
        </w:tc>
        <w:tc>
          <w:tcPr>
            <w:tcW w:w="4569" w:type="dxa"/>
          </w:tcPr>
          <w:p w14:paraId="7788409F" w14:textId="77777777" w:rsidR="00B8353A" w:rsidRDefault="00B8353A" w:rsidP="00216712">
            <w:pPr>
              <w:pStyle w:val="TableParagraph"/>
              <w:numPr>
                <w:ilvl w:val="0"/>
                <w:numId w:val="107"/>
              </w:numPr>
              <w:tabs>
                <w:tab w:val="left" w:pos="439"/>
              </w:tabs>
              <w:spacing w:before="6" w:line="249" w:lineRule="auto"/>
              <w:ind w:right="314"/>
            </w:pPr>
            <w:r>
              <w:t>classify benign and malignant tumors and soft tissue sarcomas</w:t>
            </w:r>
          </w:p>
          <w:p w14:paraId="41241E61" w14:textId="77777777" w:rsidR="00B8353A" w:rsidRDefault="00B8353A" w:rsidP="00216712">
            <w:pPr>
              <w:pStyle w:val="TableParagraph"/>
              <w:numPr>
                <w:ilvl w:val="0"/>
                <w:numId w:val="107"/>
              </w:numPr>
              <w:tabs>
                <w:tab w:val="left" w:pos="439"/>
              </w:tabs>
              <w:spacing w:line="247" w:lineRule="auto"/>
              <w:ind w:right="745"/>
            </w:pPr>
            <w:r>
              <w:t>Choose best diagnostic strategies for appropriate treatment.</w:t>
            </w:r>
          </w:p>
          <w:p w14:paraId="21AE4A6E" w14:textId="77777777" w:rsidR="00B8353A" w:rsidRDefault="00B8353A" w:rsidP="00216712">
            <w:pPr>
              <w:pStyle w:val="TableParagraph"/>
              <w:numPr>
                <w:ilvl w:val="0"/>
                <w:numId w:val="107"/>
              </w:numPr>
              <w:tabs>
                <w:tab w:val="left" w:pos="439"/>
              </w:tabs>
              <w:spacing w:line="277" w:lineRule="exact"/>
              <w:ind w:hanging="338"/>
            </w:pPr>
            <w:r>
              <w:t>Elaborate</w:t>
            </w:r>
            <w:r>
              <w:rPr>
                <w:spacing w:val="10"/>
              </w:rPr>
              <w:t xml:space="preserve"> </w:t>
            </w:r>
            <w:r>
              <w:t>the</w:t>
            </w:r>
            <w:r>
              <w:rPr>
                <w:spacing w:val="8"/>
              </w:rPr>
              <w:t xml:space="preserve"> </w:t>
            </w:r>
            <w:r>
              <w:t>surgical</w:t>
            </w:r>
            <w:r>
              <w:rPr>
                <w:spacing w:val="11"/>
              </w:rPr>
              <w:t xml:space="preserve"> </w:t>
            </w:r>
            <w:r>
              <w:t>interventions</w:t>
            </w:r>
            <w:r>
              <w:rPr>
                <w:spacing w:val="13"/>
              </w:rPr>
              <w:t xml:space="preserve"> </w:t>
            </w:r>
            <w:r>
              <w:rPr>
                <w:spacing w:val="-5"/>
              </w:rPr>
              <w:t>for</w:t>
            </w:r>
          </w:p>
          <w:p w14:paraId="366A139C" w14:textId="77777777" w:rsidR="00B8353A" w:rsidRDefault="00B8353A" w:rsidP="00474A44">
            <w:pPr>
              <w:pStyle w:val="TableParagraph"/>
              <w:spacing w:before="4" w:line="247" w:lineRule="exact"/>
              <w:ind w:left="439"/>
            </w:pPr>
            <w:r>
              <w:t>bone</w:t>
            </w:r>
            <w:r>
              <w:rPr>
                <w:spacing w:val="8"/>
              </w:rPr>
              <w:t xml:space="preserve"> </w:t>
            </w:r>
            <w:r>
              <w:t>tumors</w:t>
            </w:r>
            <w:r>
              <w:rPr>
                <w:spacing w:val="5"/>
              </w:rPr>
              <w:t xml:space="preserve"> </w:t>
            </w:r>
            <w:r>
              <w:t>and</w:t>
            </w:r>
            <w:r>
              <w:rPr>
                <w:spacing w:val="7"/>
              </w:rPr>
              <w:t xml:space="preserve"> </w:t>
            </w:r>
            <w:r>
              <w:t>soft</w:t>
            </w:r>
            <w:r>
              <w:rPr>
                <w:spacing w:val="8"/>
              </w:rPr>
              <w:t xml:space="preserve"> </w:t>
            </w:r>
            <w:r>
              <w:t>tissue</w:t>
            </w:r>
            <w:r>
              <w:rPr>
                <w:spacing w:val="4"/>
              </w:rPr>
              <w:t xml:space="preserve"> </w:t>
            </w:r>
            <w:r>
              <w:t>sarcomas.</w:t>
            </w:r>
          </w:p>
        </w:tc>
        <w:tc>
          <w:tcPr>
            <w:tcW w:w="2455" w:type="dxa"/>
          </w:tcPr>
          <w:p w14:paraId="1E7F239C" w14:textId="77777777" w:rsidR="00B8353A" w:rsidRDefault="00B8353A" w:rsidP="00216712">
            <w:pPr>
              <w:pStyle w:val="TableParagraph"/>
              <w:numPr>
                <w:ilvl w:val="0"/>
                <w:numId w:val="106"/>
              </w:numPr>
              <w:tabs>
                <w:tab w:val="left" w:pos="438"/>
              </w:tabs>
              <w:spacing w:before="6" w:line="247" w:lineRule="auto"/>
              <w:ind w:right="369"/>
            </w:pPr>
            <w:r>
              <w:t>Take history of a patient with bone tumours</w:t>
            </w:r>
          </w:p>
          <w:p w14:paraId="0E85ECA5" w14:textId="77777777" w:rsidR="00B8353A" w:rsidRDefault="00B8353A" w:rsidP="00216712">
            <w:pPr>
              <w:pStyle w:val="TableParagraph"/>
              <w:numPr>
                <w:ilvl w:val="0"/>
                <w:numId w:val="106"/>
              </w:numPr>
              <w:tabs>
                <w:tab w:val="left" w:pos="438"/>
              </w:tabs>
              <w:spacing w:line="247" w:lineRule="auto"/>
              <w:ind w:right="466"/>
            </w:pPr>
            <w:r>
              <w:t>Perform clinical examination of a</w:t>
            </w:r>
          </w:p>
        </w:tc>
        <w:tc>
          <w:tcPr>
            <w:tcW w:w="1437" w:type="dxa"/>
          </w:tcPr>
          <w:p w14:paraId="42D428AB" w14:textId="77777777" w:rsidR="00B8353A" w:rsidRDefault="00B8353A" w:rsidP="00474A44">
            <w:pPr>
              <w:pStyle w:val="TableParagraph"/>
              <w:spacing w:before="8"/>
              <w:ind w:left="99"/>
            </w:pPr>
            <w:r>
              <w:t>Lecture/SDL</w:t>
            </w:r>
          </w:p>
        </w:tc>
        <w:tc>
          <w:tcPr>
            <w:tcW w:w="1102" w:type="dxa"/>
          </w:tcPr>
          <w:p w14:paraId="602900D6" w14:textId="77777777" w:rsidR="00B8353A" w:rsidRDefault="00B8353A" w:rsidP="00474A44">
            <w:pPr>
              <w:pStyle w:val="TableParagraph"/>
              <w:spacing w:line="249" w:lineRule="exact"/>
              <w:ind w:left="100"/>
              <w:rPr>
                <w:rFonts w:ascii="Times New Roman"/>
              </w:rPr>
            </w:pPr>
            <w:r>
              <w:rPr>
                <w:rFonts w:ascii="Times New Roman"/>
              </w:rPr>
              <w:t>MCQ/SE</w:t>
            </w:r>
          </w:p>
          <w:p w14:paraId="2011EDFB"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6AE380A9" w14:textId="77777777" w:rsidR="00B8353A" w:rsidRDefault="00B8353A" w:rsidP="00474A44">
            <w:pPr>
              <w:pStyle w:val="TableParagraph"/>
              <w:spacing w:before="2"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bl>
    <w:p w14:paraId="07EC4414"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0DFC6206" w14:textId="77777777" w:rsidR="00B8353A" w:rsidRDefault="00B8353A" w:rsidP="0084098F">
      <w:pPr>
        <w:pStyle w:val="BodyText"/>
      </w:pPr>
    </w:p>
    <w:p w14:paraId="264940D8"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65CA08F3" w14:textId="77777777" w:rsidTr="00474A44">
        <w:trPr>
          <w:trHeight w:val="549"/>
        </w:trPr>
        <w:tc>
          <w:tcPr>
            <w:tcW w:w="630" w:type="dxa"/>
          </w:tcPr>
          <w:p w14:paraId="63496EF1" w14:textId="77777777" w:rsidR="00B8353A" w:rsidRDefault="00B8353A" w:rsidP="00474A44">
            <w:pPr>
              <w:pStyle w:val="TableParagraph"/>
              <w:rPr>
                <w:rFonts w:ascii="Times New Roman"/>
              </w:rPr>
            </w:pPr>
          </w:p>
        </w:tc>
        <w:tc>
          <w:tcPr>
            <w:tcW w:w="1734" w:type="dxa"/>
          </w:tcPr>
          <w:p w14:paraId="1331F08A" w14:textId="77777777" w:rsidR="00B8353A" w:rsidRDefault="00B8353A" w:rsidP="00474A44">
            <w:pPr>
              <w:pStyle w:val="TableParagraph"/>
              <w:rPr>
                <w:rFonts w:ascii="Times New Roman"/>
              </w:rPr>
            </w:pPr>
          </w:p>
        </w:tc>
        <w:tc>
          <w:tcPr>
            <w:tcW w:w="3046" w:type="dxa"/>
          </w:tcPr>
          <w:p w14:paraId="7DE5A191" w14:textId="77777777" w:rsidR="00B8353A" w:rsidRDefault="00B8353A" w:rsidP="00474A44">
            <w:pPr>
              <w:pStyle w:val="TableParagraph"/>
              <w:rPr>
                <w:rFonts w:ascii="Times New Roman"/>
              </w:rPr>
            </w:pPr>
          </w:p>
        </w:tc>
        <w:tc>
          <w:tcPr>
            <w:tcW w:w="4569" w:type="dxa"/>
          </w:tcPr>
          <w:p w14:paraId="6D7423CB" w14:textId="77777777" w:rsidR="00B8353A" w:rsidRDefault="00B8353A" w:rsidP="00474A44">
            <w:pPr>
              <w:pStyle w:val="TableParagraph"/>
              <w:rPr>
                <w:rFonts w:ascii="Times New Roman"/>
              </w:rPr>
            </w:pPr>
          </w:p>
        </w:tc>
        <w:tc>
          <w:tcPr>
            <w:tcW w:w="2455" w:type="dxa"/>
          </w:tcPr>
          <w:p w14:paraId="1B8E2726" w14:textId="77777777" w:rsidR="00B8353A" w:rsidRDefault="00B8353A" w:rsidP="00474A44">
            <w:pPr>
              <w:pStyle w:val="TableParagraph"/>
              <w:spacing w:before="6"/>
              <w:ind w:left="438"/>
            </w:pPr>
            <w:r>
              <w:t>patient</w:t>
            </w:r>
            <w:r>
              <w:rPr>
                <w:spacing w:val="7"/>
              </w:rPr>
              <w:t xml:space="preserve"> </w:t>
            </w:r>
            <w:r>
              <w:t>with</w:t>
            </w:r>
            <w:r>
              <w:rPr>
                <w:spacing w:val="7"/>
              </w:rPr>
              <w:t xml:space="preserve"> </w:t>
            </w:r>
            <w:r>
              <w:rPr>
                <w:spacing w:val="-4"/>
              </w:rPr>
              <w:t>bone</w:t>
            </w:r>
          </w:p>
          <w:p w14:paraId="37808EC8" w14:textId="77777777" w:rsidR="00B8353A" w:rsidRDefault="00B8353A" w:rsidP="00474A44">
            <w:pPr>
              <w:pStyle w:val="TableParagraph"/>
              <w:spacing w:before="7" w:line="247" w:lineRule="exact"/>
              <w:ind w:left="438"/>
            </w:pPr>
            <w:r>
              <w:t>tumours</w:t>
            </w:r>
          </w:p>
        </w:tc>
        <w:tc>
          <w:tcPr>
            <w:tcW w:w="1437" w:type="dxa"/>
          </w:tcPr>
          <w:p w14:paraId="59F26E6A" w14:textId="77777777" w:rsidR="00B8353A" w:rsidRDefault="00B8353A" w:rsidP="00474A44">
            <w:pPr>
              <w:pStyle w:val="TableParagraph"/>
              <w:rPr>
                <w:rFonts w:ascii="Times New Roman"/>
              </w:rPr>
            </w:pPr>
          </w:p>
        </w:tc>
        <w:tc>
          <w:tcPr>
            <w:tcW w:w="1102" w:type="dxa"/>
          </w:tcPr>
          <w:p w14:paraId="4482B798" w14:textId="77777777" w:rsidR="00B8353A" w:rsidRDefault="00B8353A" w:rsidP="00474A44">
            <w:pPr>
              <w:pStyle w:val="TableParagraph"/>
              <w:rPr>
                <w:rFonts w:ascii="Times New Roman"/>
              </w:rPr>
            </w:pPr>
          </w:p>
        </w:tc>
      </w:tr>
      <w:tr w:rsidR="00B8353A" w14:paraId="5A492D88" w14:textId="77777777" w:rsidTr="00474A44">
        <w:trPr>
          <w:trHeight w:val="366"/>
        </w:trPr>
        <w:tc>
          <w:tcPr>
            <w:tcW w:w="14973" w:type="dxa"/>
            <w:gridSpan w:val="7"/>
          </w:tcPr>
          <w:p w14:paraId="12C63E1A" w14:textId="77777777" w:rsidR="00B8353A" w:rsidRDefault="00B8353A" w:rsidP="00474A44">
            <w:pPr>
              <w:pStyle w:val="TableParagraph"/>
              <w:tabs>
                <w:tab w:val="left" w:pos="1119"/>
              </w:tabs>
              <w:spacing w:line="347" w:lineRule="exact"/>
              <w:ind w:left="442"/>
              <w:rPr>
                <w:b/>
                <w:sz w:val="30"/>
              </w:rPr>
            </w:pPr>
            <w:r>
              <w:rPr>
                <w:b/>
                <w:spacing w:val="-4"/>
                <w:sz w:val="30"/>
              </w:rPr>
              <w:t>VII.</w:t>
            </w:r>
            <w:r>
              <w:rPr>
                <w:b/>
                <w:sz w:val="30"/>
              </w:rPr>
              <w:tab/>
              <w:t>Spine</w:t>
            </w:r>
            <w:r>
              <w:rPr>
                <w:b/>
                <w:spacing w:val="-1"/>
                <w:sz w:val="30"/>
              </w:rPr>
              <w:t xml:space="preserve"> </w:t>
            </w:r>
            <w:r>
              <w:rPr>
                <w:b/>
                <w:sz w:val="30"/>
              </w:rPr>
              <w:t>Surgery</w:t>
            </w:r>
          </w:p>
        </w:tc>
      </w:tr>
      <w:tr w:rsidR="00B8353A" w14:paraId="06C0B455" w14:textId="77777777" w:rsidTr="00474A44">
        <w:trPr>
          <w:trHeight w:val="2526"/>
        </w:trPr>
        <w:tc>
          <w:tcPr>
            <w:tcW w:w="630" w:type="dxa"/>
            <w:vMerge w:val="restart"/>
          </w:tcPr>
          <w:p w14:paraId="44649C30" w14:textId="77777777" w:rsidR="00B8353A" w:rsidRDefault="00B8353A" w:rsidP="00474A44">
            <w:pPr>
              <w:pStyle w:val="TableParagraph"/>
              <w:spacing w:before="6"/>
              <w:ind w:left="104"/>
            </w:pPr>
            <w:r>
              <w:rPr>
                <w:spacing w:val="-5"/>
              </w:rPr>
              <w:t>26</w:t>
            </w:r>
          </w:p>
        </w:tc>
        <w:tc>
          <w:tcPr>
            <w:tcW w:w="1734" w:type="dxa"/>
            <w:vMerge w:val="restart"/>
          </w:tcPr>
          <w:p w14:paraId="62C8B8D9" w14:textId="77777777" w:rsidR="00B8353A" w:rsidRDefault="00B8353A" w:rsidP="00474A44">
            <w:pPr>
              <w:pStyle w:val="TableParagraph"/>
              <w:spacing w:before="6"/>
              <w:ind w:left="100"/>
              <w:rPr>
                <w:b/>
              </w:rPr>
            </w:pPr>
            <w:r>
              <w:rPr>
                <w:b/>
              </w:rPr>
              <w:t>Backache</w:t>
            </w:r>
          </w:p>
        </w:tc>
        <w:tc>
          <w:tcPr>
            <w:tcW w:w="3046" w:type="dxa"/>
          </w:tcPr>
          <w:p w14:paraId="49684DC0" w14:textId="77777777" w:rsidR="00B8353A" w:rsidRDefault="00B8353A" w:rsidP="00474A44">
            <w:pPr>
              <w:pStyle w:val="TableParagraph"/>
              <w:spacing w:before="6"/>
              <w:ind w:left="101"/>
            </w:pPr>
            <w:r>
              <w:rPr>
                <w:noProof/>
              </w:rPr>
              <mc:AlternateContent>
                <mc:Choice Requires="wpg">
                  <w:drawing>
                    <wp:anchor distT="0" distB="0" distL="0" distR="0" simplePos="0" relativeHeight="251664384" behindDoc="1" locked="0" layoutInCell="1" allowOverlap="1" wp14:anchorId="25D24C30" wp14:editId="42E80433">
                      <wp:simplePos x="0" y="0"/>
                      <wp:positionH relativeFrom="column">
                        <wp:posOffset>838961</wp:posOffset>
                      </wp:positionH>
                      <wp:positionV relativeFrom="paragraph">
                        <wp:posOffset>-286880</wp:posOffset>
                      </wp:positionV>
                      <wp:extent cx="4803775" cy="475361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37" name="Image 37"/>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10818D03" id="Group 36" o:spid="_x0000_s1026" style="position:absolute;margin-left:66.05pt;margin-top:-22.6pt;width:378.25pt;height:374.3pt;z-index:-251652096;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c86omeQAAAAQAQAADwAAAGRycy9kb3ducmV2&#13;&#10;LnhtbExPS2vCQBC+F/oflin0ppuH2hCzEbGPkxSqhdLbmoxJMDsbsmsS/32np/Yy8DHfM9tMphUD&#13;&#10;9q6xpCCcByCQCls2VCn4PL7OEhDOayp1awkV3NDBJr+/y3Ra2pE+cDj4SrAJuVQrqL3vUildUaPR&#13;&#10;bm47JP6dbW+0Z9hXsuz1yOamlVEQrKTRDXFCrTvc1VhcDlej4G3U4zYOX4b95by7fR+X71/7EJV6&#13;&#10;fJie13y2axAeJ/+ngN8N3B9yLnayVyqdaBnHUchUBbPFMgLBjCRJViBOCp6CeAEyz+T/IfkP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">
                      <v:shape id="Image 37"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">
                        <v:imagedata r:id="rId87" o:title=""/>
                      </v:shape>
                    </v:group>
                  </w:pict>
                </mc:Fallback>
              </mc:AlternateContent>
            </w:r>
            <w:r>
              <w:t>Acute</w:t>
            </w:r>
            <w:r>
              <w:rPr>
                <w:spacing w:val="4"/>
              </w:rPr>
              <w:t xml:space="preserve"> </w:t>
            </w:r>
            <w:r>
              <w:t>Lumbago</w:t>
            </w:r>
          </w:p>
          <w:p w14:paraId="417B8E53" w14:textId="77777777" w:rsidR="00B8353A" w:rsidRDefault="00B8353A" w:rsidP="00474A44">
            <w:pPr>
              <w:pStyle w:val="TableParagraph"/>
              <w:spacing w:before="17"/>
              <w:rPr>
                <w:b/>
              </w:rPr>
            </w:pPr>
          </w:p>
          <w:p w14:paraId="3C0FDC3F" w14:textId="77777777" w:rsidR="00B8353A" w:rsidRDefault="00B8353A" w:rsidP="00474A44">
            <w:pPr>
              <w:pStyle w:val="TableParagraph"/>
              <w:spacing w:line="244" w:lineRule="auto"/>
              <w:ind w:left="101"/>
            </w:pPr>
            <w:r>
              <w:t>Patient’s medical work up, referral and physical therapy evaluation</w:t>
            </w:r>
          </w:p>
        </w:tc>
        <w:tc>
          <w:tcPr>
            <w:tcW w:w="4569" w:type="dxa"/>
          </w:tcPr>
          <w:p w14:paraId="47812B69" w14:textId="77777777" w:rsidR="00B8353A" w:rsidRDefault="00B8353A" w:rsidP="00216712">
            <w:pPr>
              <w:pStyle w:val="TableParagraph"/>
              <w:numPr>
                <w:ilvl w:val="0"/>
                <w:numId w:val="105"/>
              </w:numPr>
              <w:tabs>
                <w:tab w:val="left" w:pos="439"/>
              </w:tabs>
              <w:spacing w:before="6" w:line="247" w:lineRule="auto"/>
              <w:ind w:right="261"/>
            </w:pPr>
            <w:r>
              <w:t>Relate functional anatomy to mechanisms for pain production.</w:t>
            </w:r>
          </w:p>
          <w:p w14:paraId="416B42C5" w14:textId="77777777" w:rsidR="00B8353A" w:rsidRDefault="00B8353A" w:rsidP="00216712">
            <w:pPr>
              <w:pStyle w:val="TableParagraph"/>
              <w:numPr>
                <w:ilvl w:val="0"/>
                <w:numId w:val="105"/>
              </w:numPr>
              <w:tabs>
                <w:tab w:val="left" w:pos="439"/>
              </w:tabs>
              <w:spacing w:line="247" w:lineRule="auto"/>
              <w:ind w:right="442"/>
            </w:pPr>
            <w:r>
              <w:t>Differentiate between different types of low back pain based on signs and symptoms</w:t>
            </w:r>
          </w:p>
          <w:p w14:paraId="4AED616C" w14:textId="77777777" w:rsidR="00B8353A" w:rsidRDefault="00B8353A" w:rsidP="00216712">
            <w:pPr>
              <w:pStyle w:val="TableParagraph"/>
              <w:numPr>
                <w:ilvl w:val="0"/>
                <w:numId w:val="105"/>
              </w:numPr>
              <w:tabs>
                <w:tab w:val="left" w:pos="439"/>
              </w:tabs>
              <w:spacing w:line="249" w:lineRule="auto"/>
              <w:ind w:right="459"/>
            </w:pPr>
            <w:r>
              <w:t>Develop management plan for a patient with a Lower back pain.</w:t>
            </w:r>
          </w:p>
          <w:p w14:paraId="0FBF4E9E" w14:textId="77777777" w:rsidR="00B8353A" w:rsidRDefault="00B8353A" w:rsidP="00216712">
            <w:pPr>
              <w:pStyle w:val="TableParagraph"/>
              <w:numPr>
                <w:ilvl w:val="0"/>
                <w:numId w:val="105"/>
              </w:numPr>
              <w:tabs>
                <w:tab w:val="left" w:pos="439"/>
              </w:tabs>
              <w:spacing w:line="274" w:lineRule="exact"/>
              <w:ind w:hanging="338"/>
            </w:pPr>
            <w:r>
              <w:t>Justify</w:t>
            </w:r>
            <w:r>
              <w:rPr>
                <w:spacing w:val="8"/>
              </w:rPr>
              <w:t xml:space="preserve"> </w:t>
            </w:r>
            <w:r>
              <w:t>physical</w:t>
            </w:r>
            <w:r>
              <w:rPr>
                <w:spacing w:val="5"/>
              </w:rPr>
              <w:t xml:space="preserve"> </w:t>
            </w:r>
            <w:r>
              <w:t>therapy</w:t>
            </w:r>
            <w:r>
              <w:rPr>
                <w:spacing w:val="9"/>
              </w:rPr>
              <w:t xml:space="preserve"> </w:t>
            </w:r>
            <w:r>
              <w:t>as</w:t>
            </w:r>
            <w:r>
              <w:rPr>
                <w:spacing w:val="4"/>
              </w:rPr>
              <w:t xml:space="preserve"> </w:t>
            </w:r>
            <w:r>
              <w:t>management</w:t>
            </w:r>
          </w:p>
          <w:p w14:paraId="3937C9D5" w14:textId="77777777" w:rsidR="00B8353A" w:rsidRDefault="00B8353A" w:rsidP="00474A44">
            <w:pPr>
              <w:pStyle w:val="TableParagraph"/>
              <w:spacing w:before="3" w:line="247" w:lineRule="exact"/>
              <w:ind w:left="439"/>
            </w:pPr>
            <w:r>
              <w:t>option.</w:t>
            </w:r>
          </w:p>
        </w:tc>
        <w:tc>
          <w:tcPr>
            <w:tcW w:w="2455" w:type="dxa"/>
            <w:vMerge w:val="restart"/>
          </w:tcPr>
          <w:p w14:paraId="2C46C054" w14:textId="77777777" w:rsidR="00B8353A" w:rsidRDefault="00B8353A" w:rsidP="00216712">
            <w:pPr>
              <w:pStyle w:val="TableParagraph"/>
              <w:numPr>
                <w:ilvl w:val="0"/>
                <w:numId w:val="104"/>
              </w:numPr>
              <w:tabs>
                <w:tab w:val="left" w:pos="438"/>
              </w:tabs>
              <w:spacing w:before="6" w:line="247" w:lineRule="auto"/>
              <w:ind w:right="488"/>
            </w:pPr>
            <w:r>
              <w:t>Take</w:t>
            </w:r>
            <w:r>
              <w:rPr>
                <w:spacing w:val="-1"/>
              </w:rPr>
              <w:t xml:space="preserve"> </w:t>
            </w:r>
            <w:r>
              <w:t>history of a patient with backache</w:t>
            </w:r>
          </w:p>
          <w:p w14:paraId="314D2916" w14:textId="77777777" w:rsidR="00B8353A" w:rsidRDefault="00B8353A" w:rsidP="00216712">
            <w:pPr>
              <w:pStyle w:val="TableParagraph"/>
              <w:numPr>
                <w:ilvl w:val="0"/>
                <w:numId w:val="104"/>
              </w:numPr>
              <w:tabs>
                <w:tab w:val="left" w:pos="438"/>
              </w:tabs>
              <w:spacing w:line="244" w:lineRule="auto"/>
              <w:ind w:right="466"/>
            </w:pPr>
            <w:r>
              <w:t>Perform clinical examination of a patient with backache</w:t>
            </w:r>
          </w:p>
          <w:p w14:paraId="782E1146" w14:textId="77777777" w:rsidR="00B8353A" w:rsidRDefault="00B8353A" w:rsidP="00216712">
            <w:pPr>
              <w:pStyle w:val="TableParagraph"/>
              <w:numPr>
                <w:ilvl w:val="0"/>
                <w:numId w:val="104"/>
              </w:numPr>
              <w:tabs>
                <w:tab w:val="left" w:pos="438"/>
              </w:tabs>
              <w:spacing w:before="5" w:line="247" w:lineRule="auto"/>
              <w:ind w:right="169"/>
            </w:pPr>
            <w:r>
              <w:t xml:space="preserve">Offer recommendations for </w:t>
            </w:r>
            <w:r>
              <w:lastRenderedPageBreak/>
              <w:t>prophylaxis to patients in acute</w:t>
            </w:r>
            <w:r>
              <w:rPr>
                <w:spacing w:val="40"/>
              </w:rPr>
              <w:t xml:space="preserve"> </w:t>
            </w:r>
            <w:r>
              <w:t>LBP and when in periods of recovery.</w:t>
            </w:r>
          </w:p>
          <w:p w14:paraId="1A5993EE" w14:textId="77777777" w:rsidR="00B8353A" w:rsidRDefault="00B8353A" w:rsidP="00216712">
            <w:pPr>
              <w:pStyle w:val="TableParagraph"/>
              <w:numPr>
                <w:ilvl w:val="0"/>
                <w:numId w:val="104"/>
              </w:numPr>
              <w:tabs>
                <w:tab w:val="left" w:pos="438"/>
              </w:tabs>
              <w:spacing w:before="268" w:line="247" w:lineRule="auto"/>
              <w:ind w:right="157"/>
            </w:pPr>
            <w:r>
              <w:t>Educate patient about compliance &amp; importance of physical therapy.</w:t>
            </w:r>
          </w:p>
        </w:tc>
        <w:tc>
          <w:tcPr>
            <w:tcW w:w="1437" w:type="dxa"/>
          </w:tcPr>
          <w:p w14:paraId="798CE1B5" w14:textId="77777777" w:rsidR="00B8353A" w:rsidRDefault="00B8353A" w:rsidP="00474A44">
            <w:pPr>
              <w:pStyle w:val="TableParagraph"/>
              <w:spacing w:before="6"/>
              <w:ind w:left="99"/>
            </w:pPr>
            <w:r>
              <w:lastRenderedPageBreak/>
              <w:t>CBL/SDL</w:t>
            </w:r>
          </w:p>
        </w:tc>
        <w:tc>
          <w:tcPr>
            <w:tcW w:w="1102" w:type="dxa"/>
          </w:tcPr>
          <w:p w14:paraId="2CBBCB33" w14:textId="77777777" w:rsidR="00B8353A" w:rsidRDefault="00B8353A" w:rsidP="00474A44">
            <w:pPr>
              <w:pStyle w:val="TableParagraph"/>
              <w:spacing w:line="249" w:lineRule="exact"/>
              <w:ind w:left="100"/>
              <w:rPr>
                <w:rFonts w:ascii="Times New Roman"/>
              </w:rPr>
            </w:pPr>
            <w:r>
              <w:rPr>
                <w:rFonts w:ascii="Times New Roman"/>
              </w:rPr>
              <w:t>MCQ/SE</w:t>
            </w:r>
          </w:p>
          <w:p w14:paraId="3B6F3354"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3410E227" w14:textId="77777777" w:rsidR="00B8353A" w:rsidRDefault="00B8353A" w:rsidP="00474A44">
            <w:pPr>
              <w:pStyle w:val="TableParagraph"/>
              <w:spacing w:before="2"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5472CE1C" w14:textId="77777777" w:rsidTr="00474A44">
        <w:trPr>
          <w:trHeight w:val="3090"/>
        </w:trPr>
        <w:tc>
          <w:tcPr>
            <w:tcW w:w="630" w:type="dxa"/>
            <w:vMerge/>
            <w:tcBorders>
              <w:top w:val="nil"/>
            </w:tcBorders>
          </w:tcPr>
          <w:p w14:paraId="29D2E344" w14:textId="77777777" w:rsidR="00B8353A" w:rsidRDefault="00B8353A" w:rsidP="00474A44">
            <w:pPr>
              <w:rPr>
                <w:sz w:val="2"/>
                <w:szCs w:val="2"/>
              </w:rPr>
            </w:pPr>
          </w:p>
        </w:tc>
        <w:tc>
          <w:tcPr>
            <w:tcW w:w="1734" w:type="dxa"/>
            <w:vMerge/>
            <w:tcBorders>
              <w:top w:val="nil"/>
            </w:tcBorders>
          </w:tcPr>
          <w:p w14:paraId="1A657EFF" w14:textId="77777777" w:rsidR="00B8353A" w:rsidRDefault="00B8353A" w:rsidP="00474A44">
            <w:pPr>
              <w:rPr>
                <w:sz w:val="2"/>
                <w:szCs w:val="2"/>
              </w:rPr>
            </w:pPr>
          </w:p>
        </w:tc>
        <w:tc>
          <w:tcPr>
            <w:tcW w:w="3046" w:type="dxa"/>
          </w:tcPr>
          <w:p w14:paraId="42C5C791" w14:textId="77777777" w:rsidR="00B8353A" w:rsidRDefault="00B8353A" w:rsidP="00474A44">
            <w:pPr>
              <w:pStyle w:val="TableParagraph"/>
              <w:spacing w:before="6"/>
              <w:ind w:left="101"/>
            </w:pPr>
            <w:r>
              <w:t>Degenerative</w:t>
            </w:r>
            <w:r>
              <w:rPr>
                <w:spacing w:val="10"/>
              </w:rPr>
              <w:t xml:space="preserve"> </w:t>
            </w:r>
            <w:r>
              <w:t>Spine</w:t>
            </w:r>
            <w:r>
              <w:rPr>
                <w:spacing w:val="12"/>
              </w:rPr>
              <w:t xml:space="preserve"> </w:t>
            </w:r>
            <w:r>
              <w:t>Disease</w:t>
            </w:r>
          </w:p>
        </w:tc>
        <w:tc>
          <w:tcPr>
            <w:tcW w:w="4569" w:type="dxa"/>
          </w:tcPr>
          <w:p w14:paraId="3885D1BB" w14:textId="77777777" w:rsidR="00B8353A" w:rsidRDefault="00B8353A" w:rsidP="00216712">
            <w:pPr>
              <w:pStyle w:val="TableParagraph"/>
              <w:numPr>
                <w:ilvl w:val="0"/>
                <w:numId w:val="103"/>
              </w:numPr>
              <w:tabs>
                <w:tab w:val="left" w:pos="439"/>
              </w:tabs>
              <w:spacing w:before="6" w:line="249" w:lineRule="auto"/>
              <w:ind w:right="421"/>
            </w:pPr>
            <w:r>
              <w:t>Describe the pathogenesis and natural history of degenerative disease of spine.</w:t>
            </w:r>
          </w:p>
          <w:p w14:paraId="00CBB46D" w14:textId="77777777" w:rsidR="00B8353A" w:rsidRDefault="00B8353A" w:rsidP="00216712">
            <w:pPr>
              <w:pStyle w:val="TableParagraph"/>
              <w:numPr>
                <w:ilvl w:val="0"/>
                <w:numId w:val="103"/>
              </w:numPr>
              <w:tabs>
                <w:tab w:val="left" w:pos="439"/>
              </w:tabs>
              <w:spacing w:line="247" w:lineRule="auto"/>
              <w:ind w:right="695"/>
            </w:pPr>
            <w:r>
              <w:t>Select appropriate diagnostic tools to interpret the results</w:t>
            </w:r>
          </w:p>
          <w:p w14:paraId="21D563A2" w14:textId="77777777" w:rsidR="00B8353A" w:rsidRDefault="00B8353A" w:rsidP="00216712">
            <w:pPr>
              <w:pStyle w:val="TableParagraph"/>
              <w:numPr>
                <w:ilvl w:val="0"/>
                <w:numId w:val="103"/>
              </w:numPr>
              <w:tabs>
                <w:tab w:val="left" w:pos="439"/>
              </w:tabs>
              <w:spacing w:line="247" w:lineRule="auto"/>
              <w:ind w:right="766"/>
            </w:pPr>
            <w:r>
              <w:t>Identify the patient problems using appropriate clinical examination and radiological studies.</w:t>
            </w:r>
          </w:p>
          <w:p w14:paraId="125C13E0" w14:textId="77777777" w:rsidR="00B8353A" w:rsidRDefault="00B8353A" w:rsidP="00216712">
            <w:pPr>
              <w:pStyle w:val="TableParagraph"/>
              <w:numPr>
                <w:ilvl w:val="0"/>
                <w:numId w:val="103"/>
              </w:numPr>
              <w:tabs>
                <w:tab w:val="left" w:pos="439"/>
              </w:tabs>
              <w:spacing w:line="244" w:lineRule="auto"/>
              <w:ind w:right="282"/>
            </w:pPr>
            <w:r>
              <w:t xml:space="preserve">Apply </w:t>
            </w:r>
            <w:proofErr w:type="gramStart"/>
            <w:r>
              <w:t>evidence based</w:t>
            </w:r>
            <w:proofErr w:type="gramEnd"/>
            <w:r>
              <w:t xml:space="preserve"> decision making for the management of the patient.</w:t>
            </w:r>
          </w:p>
          <w:p w14:paraId="71732511" w14:textId="77777777" w:rsidR="00B8353A" w:rsidRDefault="00B8353A" w:rsidP="00216712">
            <w:pPr>
              <w:pStyle w:val="TableParagraph"/>
              <w:numPr>
                <w:ilvl w:val="0"/>
                <w:numId w:val="103"/>
              </w:numPr>
              <w:tabs>
                <w:tab w:val="left" w:pos="439"/>
              </w:tabs>
              <w:spacing w:line="280" w:lineRule="atLeast"/>
              <w:ind w:right="551"/>
            </w:pPr>
            <w:r>
              <w:t>Manage post injury and post-operative complications</w:t>
            </w:r>
          </w:p>
        </w:tc>
        <w:tc>
          <w:tcPr>
            <w:tcW w:w="2455" w:type="dxa"/>
            <w:vMerge/>
            <w:tcBorders>
              <w:top w:val="nil"/>
            </w:tcBorders>
          </w:tcPr>
          <w:p w14:paraId="6961F792" w14:textId="77777777" w:rsidR="00B8353A" w:rsidRDefault="00B8353A" w:rsidP="00474A44">
            <w:pPr>
              <w:rPr>
                <w:sz w:val="2"/>
                <w:szCs w:val="2"/>
              </w:rPr>
            </w:pPr>
          </w:p>
        </w:tc>
        <w:tc>
          <w:tcPr>
            <w:tcW w:w="1437" w:type="dxa"/>
          </w:tcPr>
          <w:p w14:paraId="6E637DF8" w14:textId="77777777" w:rsidR="00B8353A" w:rsidRDefault="00B8353A" w:rsidP="00474A44">
            <w:pPr>
              <w:pStyle w:val="TableParagraph"/>
              <w:spacing w:before="6"/>
              <w:ind w:left="99"/>
            </w:pPr>
            <w:r>
              <w:t>Lecture/SDL</w:t>
            </w:r>
          </w:p>
        </w:tc>
        <w:tc>
          <w:tcPr>
            <w:tcW w:w="1102" w:type="dxa"/>
          </w:tcPr>
          <w:p w14:paraId="79E47C71" w14:textId="77777777" w:rsidR="00B8353A" w:rsidRDefault="00B8353A" w:rsidP="00474A44">
            <w:pPr>
              <w:pStyle w:val="TableParagraph"/>
              <w:spacing w:line="249" w:lineRule="exact"/>
              <w:ind w:left="100"/>
              <w:rPr>
                <w:rFonts w:ascii="Times New Roman"/>
              </w:rPr>
            </w:pPr>
            <w:r>
              <w:rPr>
                <w:rFonts w:ascii="Times New Roman"/>
              </w:rPr>
              <w:t>MCQ/SE</w:t>
            </w:r>
          </w:p>
          <w:p w14:paraId="4D86E3BA"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4ADB26F8" w14:textId="77777777" w:rsidR="00B8353A" w:rsidRDefault="00B8353A" w:rsidP="00474A44">
            <w:pPr>
              <w:pStyle w:val="TableParagraph"/>
              <w:spacing w:before="2"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113DF116" w14:textId="77777777" w:rsidTr="00474A44">
        <w:trPr>
          <w:trHeight w:val="1662"/>
        </w:trPr>
        <w:tc>
          <w:tcPr>
            <w:tcW w:w="630" w:type="dxa"/>
            <w:vMerge/>
            <w:tcBorders>
              <w:top w:val="nil"/>
            </w:tcBorders>
          </w:tcPr>
          <w:p w14:paraId="5359F617" w14:textId="77777777" w:rsidR="00B8353A" w:rsidRDefault="00B8353A" w:rsidP="00474A44">
            <w:pPr>
              <w:rPr>
                <w:sz w:val="2"/>
                <w:szCs w:val="2"/>
              </w:rPr>
            </w:pPr>
          </w:p>
        </w:tc>
        <w:tc>
          <w:tcPr>
            <w:tcW w:w="1734" w:type="dxa"/>
            <w:vMerge/>
            <w:tcBorders>
              <w:top w:val="nil"/>
            </w:tcBorders>
          </w:tcPr>
          <w:p w14:paraId="3D42BC1A" w14:textId="77777777" w:rsidR="00B8353A" w:rsidRDefault="00B8353A" w:rsidP="00474A44">
            <w:pPr>
              <w:rPr>
                <w:sz w:val="2"/>
                <w:szCs w:val="2"/>
              </w:rPr>
            </w:pPr>
          </w:p>
        </w:tc>
        <w:tc>
          <w:tcPr>
            <w:tcW w:w="3046" w:type="dxa"/>
          </w:tcPr>
          <w:p w14:paraId="443712ED" w14:textId="77777777" w:rsidR="00B8353A" w:rsidRDefault="00B8353A" w:rsidP="00474A44">
            <w:pPr>
              <w:pStyle w:val="TableParagraph"/>
              <w:spacing w:line="263" w:lineRule="exact"/>
              <w:ind w:left="101"/>
            </w:pPr>
            <w:r>
              <w:t>TB spine</w:t>
            </w:r>
          </w:p>
        </w:tc>
        <w:tc>
          <w:tcPr>
            <w:tcW w:w="4569" w:type="dxa"/>
          </w:tcPr>
          <w:p w14:paraId="0FDDF401" w14:textId="77777777" w:rsidR="00B8353A" w:rsidRDefault="00B8353A" w:rsidP="00216712">
            <w:pPr>
              <w:pStyle w:val="TableParagraph"/>
              <w:numPr>
                <w:ilvl w:val="0"/>
                <w:numId w:val="102"/>
              </w:numPr>
              <w:tabs>
                <w:tab w:val="left" w:pos="439"/>
              </w:tabs>
              <w:spacing w:line="247" w:lineRule="auto"/>
              <w:ind w:right="114"/>
            </w:pPr>
            <w:r>
              <w:t>Describe the etiology, epidemiology and pathophysiology of inflammatory infectious conditions of the spinal column.</w:t>
            </w:r>
          </w:p>
          <w:p w14:paraId="50E67F0A" w14:textId="77777777" w:rsidR="00B8353A" w:rsidRDefault="00B8353A" w:rsidP="00216712">
            <w:pPr>
              <w:pStyle w:val="TableParagraph"/>
              <w:numPr>
                <w:ilvl w:val="0"/>
                <w:numId w:val="102"/>
              </w:numPr>
              <w:tabs>
                <w:tab w:val="left" w:pos="439"/>
              </w:tabs>
              <w:spacing w:line="276" w:lineRule="exact"/>
              <w:ind w:hanging="338"/>
            </w:pPr>
            <w:r>
              <w:t>Suggest</w:t>
            </w:r>
            <w:r>
              <w:rPr>
                <w:spacing w:val="14"/>
              </w:rPr>
              <w:t xml:space="preserve"> </w:t>
            </w:r>
            <w:r>
              <w:t>appropriate</w:t>
            </w:r>
            <w:r>
              <w:rPr>
                <w:spacing w:val="7"/>
              </w:rPr>
              <w:t xml:space="preserve"> </w:t>
            </w:r>
            <w:r>
              <w:t>investigations</w:t>
            </w:r>
            <w:r>
              <w:rPr>
                <w:spacing w:val="13"/>
              </w:rPr>
              <w:t xml:space="preserve"> </w:t>
            </w:r>
            <w:r>
              <w:rPr>
                <w:spacing w:val="-5"/>
              </w:rPr>
              <w:t>and</w:t>
            </w:r>
          </w:p>
          <w:p w14:paraId="35A470B6" w14:textId="77777777" w:rsidR="00B8353A" w:rsidRDefault="00B8353A" w:rsidP="00474A44">
            <w:pPr>
              <w:pStyle w:val="TableParagraph"/>
              <w:spacing w:line="270" w:lineRule="atLeast"/>
              <w:ind w:left="439"/>
            </w:pPr>
            <w:r>
              <w:t>laboratory work up to establish case based differential diagnosis.</w:t>
            </w:r>
          </w:p>
        </w:tc>
        <w:tc>
          <w:tcPr>
            <w:tcW w:w="2455" w:type="dxa"/>
            <w:vMerge/>
            <w:tcBorders>
              <w:top w:val="nil"/>
            </w:tcBorders>
          </w:tcPr>
          <w:p w14:paraId="0084B3F0" w14:textId="77777777" w:rsidR="00B8353A" w:rsidRDefault="00B8353A" w:rsidP="00474A44">
            <w:pPr>
              <w:rPr>
                <w:sz w:val="2"/>
                <w:szCs w:val="2"/>
              </w:rPr>
            </w:pPr>
          </w:p>
        </w:tc>
        <w:tc>
          <w:tcPr>
            <w:tcW w:w="1437" w:type="dxa"/>
          </w:tcPr>
          <w:p w14:paraId="7DF7AC0A" w14:textId="77777777" w:rsidR="00B8353A" w:rsidRDefault="00B8353A" w:rsidP="00474A44">
            <w:pPr>
              <w:pStyle w:val="TableParagraph"/>
              <w:spacing w:line="263" w:lineRule="exact"/>
              <w:ind w:left="99"/>
            </w:pPr>
            <w:r>
              <w:t>Lecture/SDL</w:t>
            </w:r>
          </w:p>
        </w:tc>
        <w:tc>
          <w:tcPr>
            <w:tcW w:w="1102" w:type="dxa"/>
          </w:tcPr>
          <w:p w14:paraId="21900222" w14:textId="77777777" w:rsidR="00B8353A" w:rsidRDefault="00B8353A" w:rsidP="00474A44">
            <w:pPr>
              <w:pStyle w:val="TableParagraph"/>
              <w:spacing w:line="235" w:lineRule="exact"/>
              <w:ind w:left="100"/>
              <w:rPr>
                <w:rFonts w:ascii="Times New Roman"/>
              </w:rPr>
            </w:pPr>
            <w:r>
              <w:rPr>
                <w:rFonts w:ascii="Times New Roman"/>
              </w:rPr>
              <w:t>MCQ/SE</w:t>
            </w:r>
          </w:p>
          <w:p w14:paraId="2CAE9304" w14:textId="77777777" w:rsidR="00B8353A" w:rsidRDefault="00B8353A" w:rsidP="00474A44">
            <w:pPr>
              <w:pStyle w:val="TableParagraph"/>
              <w:spacing w:before="8" w:line="244" w:lineRule="auto"/>
              <w:ind w:left="100"/>
              <w:rPr>
                <w:rFonts w:ascii="Times New Roman"/>
              </w:rPr>
            </w:pPr>
            <w:r>
              <w:rPr>
                <w:rFonts w:ascii="Times New Roman"/>
              </w:rPr>
              <w:t>Q/SAQ/ OSPE/Lo</w:t>
            </w:r>
          </w:p>
          <w:p w14:paraId="404AD0ED" w14:textId="77777777" w:rsidR="00B8353A" w:rsidRDefault="00B8353A" w:rsidP="00474A44">
            <w:pPr>
              <w:pStyle w:val="TableParagraph"/>
              <w:spacing w:before="3"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bl>
    <w:p w14:paraId="10569C6E"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65BBEDB8" w14:textId="77777777" w:rsidR="00B8353A" w:rsidRDefault="00B8353A" w:rsidP="0084098F">
      <w:pPr>
        <w:pStyle w:val="BodyText"/>
      </w:pPr>
    </w:p>
    <w:p w14:paraId="759B89CD"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01AEEEAD" w14:textId="77777777" w:rsidTr="00474A44">
        <w:trPr>
          <w:trHeight w:val="2501"/>
        </w:trPr>
        <w:tc>
          <w:tcPr>
            <w:tcW w:w="630" w:type="dxa"/>
            <w:vMerge w:val="restart"/>
          </w:tcPr>
          <w:p w14:paraId="6B027521" w14:textId="77777777" w:rsidR="00B8353A" w:rsidRDefault="00B8353A" w:rsidP="00474A44">
            <w:pPr>
              <w:pStyle w:val="TableParagraph"/>
              <w:rPr>
                <w:rFonts w:ascii="Times New Roman"/>
              </w:rPr>
            </w:pPr>
          </w:p>
        </w:tc>
        <w:tc>
          <w:tcPr>
            <w:tcW w:w="1734" w:type="dxa"/>
            <w:vMerge w:val="restart"/>
          </w:tcPr>
          <w:p w14:paraId="58547656" w14:textId="77777777" w:rsidR="00B8353A" w:rsidRDefault="00B8353A" w:rsidP="00474A44">
            <w:pPr>
              <w:pStyle w:val="TableParagraph"/>
              <w:rPr>
                <w:rFonts w:ascii="Times New Roman"/>
              </w:rPr>
            </w:pPr>
          </w:p>
        </w:tc>
        <w:tc>
          <w:tcPr>
            <w:tcW w:w="3046" w:type="dxa"/>
          </w:tcPr>
          <w:p w14:paraId="3B4CAB1E" w14:textId="77777777" w:rsidR="00B8353A" w:rsidRDefault="00B8353A" w:rsidP="00474A44">
            <w:pPr>
              <w:pStyle w:val="TableParagraph"/>
              <w:rPr>
                <w:rFonts w:ascii="Times New Roman"/>
              </w:rPr>
            </w:pPr>
          </w:p>
        </w:tc>
        <w:tc>
          <w:tcPr>
            <w:tcW w:w="4569" w:type="dxa"/>
          </w:tcPr>
          <w:p w14:paraId="074D6AA1" w14:textId="77777777" w:rsidR="00B8353A" w:rsidRDefault="00B8353A" w:rsidP="00216712">
            <w:pPr>
              <w:pStyle w:val="TableParagraph"/>
              <w:numPr>
                <w:ilvl w:val="0"/>
                <w:numId w:val="101"/>
              </w:numPr>
              <w:tabs>
                <w:tab w:val="left" w:pos="439"/>
              </w:tabs>
              <w:spacing w:before="6" w:line="247" w:lineRule="auto"/>
              <w:ind w:right="263"/>
            </w:pPr>
            <w:r>
              <w:rPr>
                <w:noProof/>
              </w:rPr>
              <mc:AlternateContent>
                <mc:Choice Requires="wpg">
                  <w:drawing>
                    <wp:anchor distT="0" distB="0" distL="0" distR="0" simplePos="0" relativeHeight="251665408" behindDoc="1" locked="0" layoutInCell="1" allowOverlap="1" wp14:anchorId="1132D7E0" wp14:editId="59F5E75A">
                      <wp:simplePos x="0" y="0"/>
                      <wp:positionH relativeFrom="column">
                        <wp:posOffset>-1094994</wp:posOffset>
                      </wp:positionH>
                      <wp:positionV relativeFrom="paragraph">
                        <wp:posOffset>307316</wp:posOffset>
                      </wp:positionV>
                      <wp:extent cx="4803775" cy="475361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39" name="Image 39"/>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7F7800C9" id="Group 38" o:spid="_x0000_s1026" style="position:absolute;margin-left:-86.2pt;margin-top:24.2pt;width:378.25pt;height:374.3pt;z-index:-251651072;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&#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">
                      <v:shape id="Image 39"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">
                        <v:imagedata r:id="rId87" o:title=""/>
                      </v:shape>
                    </v:group>
                  </w:pict>
                </mc:Fallback>
              </mc:AlternateContent>
            </w:r>
            <w:r>
              <w:t>Formulate appropriate evidence based medical and surgical management strategies for inflammatory and infectious disorders of the spinal column, including indication and techniques for urgent surgical intervention.</w:t>
            </w:r>
          </w:p>
          <w:p w14:paraId="400055F7" w14:textId="77777777" w:rsidR="00B8353A" w:rsidRDefault="00B8353A" w:rsidP="00216712">
            <w:pPr>
              <w:pStyle w:val="TableParagraph"/>
              <w:numPr>
                <w:ilvl w:val="0"/>
                <w:numId w:val="101"/>
              </w:numPr>
              <w:tabs>
                <w:tab w:val="left" w:pos="487"/>
              </w:tabs>
              <w:spacing w:line="274" w:lineRule="exact"/>
              <w:ind w:left="487" w:hanging="386"/>
            </w:pPr>
            <w:r>
              <w:t>Describe</w:t>
            </w:r>
            <w:r>
              <w:rPr>
                <w:spacing w:val="6"/>
              </w:rPr>
              <w:t xml:space="preserve"> </w:t>
            </w:r>
            <w:r>
              <w:t>spinal</w:t>
            </w:r>
            <w:r>
              <w:rPr>
                <w:spacing w:val="6"/>
              </w:rPr>
              <w:t xml:space="preserve"> </w:t>
            </w:r>
            <w:r>
              <w:t>TB</w:t>
            </w:r>
            <w:r>
              <w:rPr>
                <w:spacing w:val="8"/>
              </w:rPr>
              <w:t xml:space="preserve"> </w:t>
            </w:r>
            <w:r>
              <w:t>its</w:t>
            </w:r>
            <w:r>
              <w:rPr>
                <w:spacing w:val="8"/>
              </w:rPr>
              <w:t xml:space="preserve"> </w:t>
            </w:r>
            <w:r>
              <w:t>causes,</w:t>
            </w:r>
          </w:p>
          <w:p w14:paraId="67EEB666" w14:textId="77777777" w:rsidR="00B8353A" w:rsidRDefault="00B8353A" w:rsidP="00474A44">
            <w:pPr>
              <w:pStyle w:val="TableParagraph"/>
              <w:spacing w:line="270" w:lineRule="atLeast"/>
              <w:ind w:left="439" w:right="222"/>
            </w:pPr>
            <w:r>
              <w:t>pathophysiology, investigations and treatment options</w:t>
            </w:r>
          </w:p>
        </w:tc>
        <w:tc>
          <w:tcPr>
            <w:tcW w:w="2455" w:type="dxa"/>
            <w:vMerge w:val="restart"/>
          </w:tcPr>
          <w:p w14:paraId="4BD866CF" w14:textId="77777777" w:rsidR="00B8353A" w:rsidRDefault="00B8353A" w:rsidP="00474A44">
            <w:pPr>
              <w:pStyle w:val="TableParagraph"/>
              <w:rPr>
                <w:rFonts w:ascii="Times New Roman"/>
              </w:rPr>
            </w:pPr>
          </w:p>
        </w:tc>
        <w:tc>
          <w:tcPr>
            <w:tcW w:w="1437" w:type="dxa"/>
          </w:tcPr>
          <w:p w14:paraId="47ECE16D" w14:textId="77777777" w:rsidR="00B8353A" w:rsidRDefault="00B8353A" w:rsidP="00474A44">
            <w:pPr>
              <w:pStyle w:val="TableParagraph"/>
              <w:rPr>
                <w:rFonts w:ascii="Times New Roman"/>
              </w:rPr>
            </w:pPr>
          </w:p>
        </w:tc>
        <w:tc>
          <w:tcPr>
            <w:tcW w:w="1102" w:type="dxa"/>
          </w:tcPr>
          <w:p w14:paraId="6590DE59" w14:textId="77777777" w:rsidR="00B8353A" w:rsidRDefault="00B8353A" w:rsidP="00474A44">
            <w:pPr>
              <w:pStyle w:val="TableParagraph"/>
              <w:rPr>
                <w:rFonts w:ascii="Times New Roman"/>
              </w:rPr>
            </w:pPr>
          </w:p>
        </w:tc>
      </w:tr>
      <w:tr w:rsidR="00B8353A" w14:paraId="126B9820" w14:textId="77777777" w:rsidTr="00474A44">
        <w:trPr>
          <w:trHeight w:val="1402"/>
        </w:trPr>
        <w:tc>
          <w:tcPr>
            <w:tcW w:w="630" w:type="dxa"/>
            <w:vMerge/>
            <w:tcBorders>
              <w:top w:val="nil"/>
            </w:tcBorders>
          </w:tcPr>
          <w:p w14:paraId="2F071D5E" w14:textId="77777777" w:rsidR="00B8353A" w:rsidRDefault="00B8353A" w:rsidP="00474A44">
            <w:pPr>
              <w:rPr>
                <w:sz w:val="2"/>
                <w:szCs w:val="2"/>
              </w:rPr>
            </w:pPr>
          </w:p>
        </w:tc>
        <w:tc>
          <w:tcPr>
            <w:tcW w:w="1734" w:type="dxa"/>
            <w:vMerge/>
            <w:tcBorders>
              <w:top w:val="nil"/>
            </w:tcBorders>
          </w:tcPr>
          <w:p w14:paraId="3EFE73AC" w14:textId="77777777" w:rsidR="00B8353A" w:rsidRDefault="00B8353A" w:rsidP="00474A44">
            <w:pPr>
              <w:rPr>
                <w:sz w:val="2"/>
                <w:szCs w:val="2"/>
              </w:rPr>
            </w:pPr>
          </w:p>
        </w:tc>
        <w:tc>
          <w:tcPr>
            <w:tcW w:w="3046" w:type="dxa"/>
          </w:tcPr>
          <w:p w14:paraId="42A853C4" w14:textId="77777777" w:rsidR="00B8353A" w:rsidRDefault="00B8353A" w:rsidP="00474A44">
            <w:pPr>
              <w:pStyle w:val="TableParagraph"/>
              <w:spacing w:before="10"/>
              <w:ind w:left="101"/>
            </w:pPr>
            <w:r>
              <w:t>Spinal</w:t>
            </w:r>
            <w:r>
              <w:rPr>
                <w:spacing w:val="3"/>
              </w:rPr>
              <w:t xml:space="preserve"> </w:t>
            </w:r>
            <w:r>
              <w:t>Tumour</w:t>
            </w:r>
          </w:p>
        </w:tc>
        <w:tc>
          <w:tcPr>
            <w:tcW w:w="4569" w:type="dxa"/>
          </w:tcPr>
          <w:p w14:paraId="4EA26E94" w14:textId="77777777" w:rsidR="00B8353A" w:rsidRDefault="00B8353A" w:rsidP="00216712">
            <w:pPr>
              <w:pStyle w:val="TableParagraph"/>
              <w:numPr>
                <w:ilvl w:val="0"/>
                <w:numId w:val="100"/>
              </w:numPr>
              <w:tabs>
                <w:tab w:val="left" w:pos="439"/>
              </w:tabs>
              <w:spacing w:before="7" w:line="247" w:lineRule="auto"/>
              <w:ind w:right="581"/>
            </w:pPr>
            <w:r>
              <w:t>Differentiate between various types of spinal tumors.</w:t>
            </w:r>
          </w:p>
          <w:p w14:paraId="4878FE94" w14:textId="77777777" w:rsidR="00B8353A" w:rsidRDefault="00B8353A" w:rsidP="00216712">
            <w:pPr>
              <w:pStyle w:val="TableParagraph"/>
              <w:numPr>
                <w:ilvl w:val="0"/>
                <w:numId w:val="100"/>
              </w:numPr>
              <w:tabs>
                <w:tab w:val="left" w:pos="439"/>
              </w:tabs>
              <w:spacing w:line="247" w:lineRule="auto"/>
              <w:ind w:right="465"/>
            </w:pPr>
            <w:r>
              <w:t xml:space="preserve">Assess the patient clinically for accurate treatment and about </w:t>
            </w:r>
            <w:proofErr w:type="gramStart"/>
            <w:r>
              <w:t>Post-surgical</w:t>
            </w:r>
            <w:proofErr w:type="gramEnd"/>
          </w:p>
          <w:p w14:paraId="64CB534C" w14:textId="77777777" w:rsidR="00B8353A" w:rsidRDefault="00B8353A" w:rsidP="00474A44">
            <w:pPr>
              <w:pStyle w:val="TableParagraph"/>
              <w:spacing w:line="247" w:lineRule="exact"/>
              <w:ind w:left="439"/>
            </w:pPr>
            <w:r>
              <w:t>complications.</w:t>
            </w:r>
          </w:p>
        </w:tc>
        <w:tc>
          <w:tcPr>
            <w:tcW w:w="2455" w:type="dxa"/>
            <w:vMerge/>
            <w:tcBorders>
              <w:top w:val="nil"/>
            </w:tcBorders>
          </w:tcPr>
          <w:p w14:paraId="67477B26" w14:textId="77777777" w:rsidR="00B8353A" w:rsidRDefault="00B8353A" w:rsidP="00474A44">
            <w:pPr>
              <w:rPr>
                <w:sz w:val="2"/>
                <w:szCs w:val="2"/>
              </w:rPr>
            </w:pPr>
          </w:p>
        </w:tc>
        <w:tc>
          <w:tcPr>
            <w:tcW w:w="1437" w:type="dxa"/>
          </w:tcPr>
          <w:p w14:paraId="3C4C5A44" w14:textId="77777777" w:rsidR="00B8353A" w:rsidRDefault="00B8353A" w:rsidP="00474A44">
            <w:pPr>
              <w:pStyle w:val="TableParagraph"/>
              <w:spacing w:before="10"/>
              <w:ind w:left="99"/>
            </w:pPr>
            <w:r>
              <w:t>Lecture/SDL</w:t>
            </w:r>
          </w:p>
        </w:tc>
        <w:tc>
          <w:tcPr>
            <w:tcW w:w="1102" w:type="dxa"/>
          </w:tcPr>
          <w:p w14:paraId="582FA709" w14:textId="77777777" w:rsidR="00B8353A" w:rsidRDefault="00B8353A" w:rsidP="00474A44">
            <w:pPr>
              <w:pStyle w:val="TableParagraph"/>
              <w:spacing w:line="250" w:lineRule="exact"/>
              <w:ind w:left="100"/>
              <w:rPr>
                <w:rFonts w:ascii="Times New Roman"/>
              </w:rPr>
            </w:pPr>
            <w:r>
              <w:rPr>
                <w:rFonts w:ascii="Times New Roman"/>
              </w:rPr>
              <w:t>MCQ/SE</w:t>
            </w:r>
          </w:p>
          <w:p w14:paraId="3727F749"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13467E65" w14:textId="77777777" w:rsidR="00B8353A" w:rsidRDefault="00B8353A" w:rsidP="00474A44">
            <w:pPr>
              <w:pStyle w:val="TableParagraph"/>
              <w:spacing w:before="2" w:line="247"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56D8938A" w14:textId="77777777" w:rsidTr="00474A44">
        <w:trPr>
          <w:trHeight w:val="366"/>
        </w:trPr>
        <w:tc>
          <w:tcPr>
            <w:tcW w:w="14973" w:type="dxa"/>
            <w:gridSpan w:val="7"/>
          </w:tcPr>
          <w:p w14:paraId="44B7B647" w14:textId="77777777" w:rsidR="00B8353A" w:rsidRDefault="00B8353A" w:rsidP="00474A44">
            <w:pPr>
              <w:pStyle w:val="TableParagraph"/>
              <w:spacing w:line="347" w:lineRule="exact"/>
              <w:ind w:left="442"/>
              <w:rPr>
                <w:b/>
                <w:sz w:val="30"/>
              </w:rPr>
            </w:pPr>
            <w:r>
              <w:rPr>
                <w:b/>
                <w:sz w:val="30"/>
              </w:rPr>
              <w:t>VIII.</w:t>
            </w:r>
            <w:r>
              <w:rPr>
                <w:b/>
                <w:spacing w:val="75"/>
                <w:w w:val="150"/>
                <w:sz w:val="30"/>
              </w:rPr>
              <w:t xml:space="preserve"> </w:t>
            </w:r>
            <w:r>
              <w:rPr>
                <w:b/>
                <w:sz w:val="30"/>
              </w:rPr>
              <w:t>Neurosurgery</w:t>
            </w:r>
          </w:p>
        </w:tc>
      </w:tr>
      <w:tr w:rsidR="00B8353A" w14:paraId="0C5EA102" w14:textId="77777777" w:rsidTr="00474A44">
        <w:trPr>
          <w:trHeight w:val="3628"/>
        </w:trPr>
        <w:tc>
          <w:tcPr>
            <w:tcW w:w="630" w:type="dxa"/>
          </w:tcPr>
          <w:p w14:paraId="4DA0F57D" w14:textId="77777777" w:rsidR="00B8353A" w:rsidRDefault="00B8353A" w:rsidP="00474A44">
            <w:pPr>
              <w:pStyle w:val="TableParagraph"/>
              <w:spacing w:before="6"/>
              <w:ind w:left="104"/>
            </w:pPr>
            <w:r>
              <w:rPr>
                <w:spacing w:val="-5"/>
              </w:rPr>
              <w:t>27</w:t>
            </w:r>
          </w:p>
        </w:tc>
        <w:tc>
          <w:tcPr>
            <w:tcW w:w="1734" w:type="dxa"/>
          </w:tcPr>
          <w:p w14:paraId="32F6ACE1" w14:textId="77777777" w:rsidR="00B8353A" w:rsidRDefault="00B8353A" w:rsidP="00474A44">
            <w:pPr>
              <w:pStyle w:val="TableParagraph"/>
              <w:spacing w:before="6"/>
              <w:ind w:left="100"/>
              <w:rPr>
                <w:b/>
              </w:rPr>
            </w:pPr>
            <w:r>
              <w:rPr>
                <w:b/>
              </w:rPr>
              <w:t>Tumours</w:t>
            </w:r>
            <w:r>
              <w:rPr>
                <w:b/>
                <w:spacing w:val="14"/>
              </w:rPr>
              <w:t xml:space="preserve"> </w:t>
            </w:r>
            <w:r>
              <w:rPr>
                <w:b/>
              </w:rPr>
              <w:t>brain</w:t>
            </w:r>
          </w:p>
        </w:tc>
        <w:tc>
          <w:tcPr>
            <w:tcW w:w="3046" w:type="dxa"/>
          </w:tcPr>
          <w:p w14:paraId="3C52FFDE" w14:textId="77777777" w:rsidR="00B8353A" w:rsidRDefault="00B8353A" w:rsidP="00474A44">
            <w:pPr>
              <w:pStyle w:val="TableParagraph"/>
              <w:spacing w:before="6"/>
              <w:ind w:left="101"/>
            </w:pPr>
            <w:r>
              <w:t>SOL</w:t>
            </w:r>
            <w:r>
              <w:rPr>
                <w:spacing w:val="6"/>
              </w:rPr>
              <w:t xml:space="preserve"> </w:t>
            </w:r>
            <w:r>
              <w:t>Brain</w:t>
            </w:r>
            <w:r>
              <w:rPr>
                <w:spacing w:val="2"/>
              </w:rPr>
              <w:t xml:space="preserve"> </w:t>
            </w:r>
            <w:r>
              <w:t>&amp;</w:t>
            </w:r>
            <w:r>
              <w:rPr>
                <w:spacing w:val="9"/>
              </w:rPr>
              <w:t xml:space="preserve"> </w:t>
            </w:r>
            <w:r>
              <w:t>Brain</w:t>
            </w:r>
            <w:r>
              <w:rPr>
                <w:spacing w:val="5"/>
              </w:rPr>
              <w:t xml:space="preserve"> </w:t>
            </w:r>
            <w:r>
              <w:t>Tumour</w:t>
            </w:r>
          </w:p>
          <w:p w14:paraId="572EB01A" w14:textId="77777777" w:rsidR="00B8353A" w:rsidRDefault="00B8353A" w:rsidP="00474A44">
            <w:pPr>
              <w:pStyle w:val="TableParagraph"/>
              <w:spacing w:before="15"/>
              <w:rPr>
                <w:b/>
              </w:rPr>
            </w:pPr>
          </w:p>
          <w:p w14:paraId="3526C816" w14:textId="77777777" w:rsidR="00B8353A" w:rsidRDefault="00B8353A" w:rsidP="00474A44">
            <w:pPr>
              <w:pStyle w:val="TableParagraph"/>
              <w:spacing w:line="244" w:lineRule="auto"/>
              <w:ind w:left="101" w:right="221"/>
            </w:pPr>
            <w:r>
              <w:t>Brain tumors in the following locations: Cerebellum, Brainstem and Pituitary etc.</w:t>
            </w:r>
          </w:p>
          <w:p w14:paraId="2BD6CA63" w14:textId="77777777" w:rsidR="00B8353A" w:rsidRDefault="00B8353A" w:rsidP="00474A44">
            <w:pPr>
              <w:pStyle w:val="TableParagraph"/>
              <w:spacing w:before="9"/>
              <w:rPr>
                <w:b/>
              </w:rPr>
            </w:pPr>
          </w:p>
          <w:p w14:paraId="6A1EFBFF" w14:textId="77777777" w:rsidR="00B8353A" w:rsidRDefault="00B8353A" w:rsidP="00474A44">
            <w:pPr>
              <w:pStyle w:val="TableParagraph"/>
              <w:ind w:left="101"/>
            </w:pPr>
            <w:r>
              <w:t>Brain</w:t>
            </w:r>
            <w:r>
              <w:rPr>
                <w:spacing w:val="6"/>
              </w:rPr>
              <w:t xml:space="preserve"> </w:t>
            </w:r>
            <w:r>
              <w:t>abscess</w:t>
            </w:r>
          </w:p>
        </w:tc>
        <w:tc>
          <w:tcPr>
            <w:tcW w:w="4569" w:type="dxa"/>
          </w:tcPr>
          <w:p w14:paraId="41B66324" w14:textId="77777777" w:rsidR="00B8353A" w:rsidRDefault="00B8353A" w:rsidP="00216712">
            <w:pPr>
              <w:pStyle w:val="TableParagraph"/>
              <w:numPr>
                <w:ilvl w:val="0"/>
                <w:numId w:val="99"/>
              </w:numPr>
              <w:tabs>
                <w:tab w:val="left" w:pos="439"/>
              </w:tabs>
              <w:spacing w:before="6" w:line="244" w:lineRule="auto"/>
              <w:ind w:right="110"/>
            </w:pPr>
            <w:r>
              <w:t>State relative incidence and location of the major types of primary and secondary brain tumors and space occupying lesions</w:t>
            </w:r>
          </w:p>
          <w:p w14:paraId="0D063F70" w14:textId="77777777" w:rsidR="00B8353A" w:rsidRDefault="00B8353A" w:rsidP="00216712">
            <w:pPr>
              <w:pStyle w:val="TableParagraph"/>
              <w:numPr>
                <w:ilvl w:val="0"/>
                <w:numId w:val="99"/>
              </w:numPr>
              <w:tabs>
                <w:tab w:val="left" w:pos="439"/>
              </w:tabs>
              <w:spacing w:before="4" w:line="247" w:lineRule="auto"/>
              <w:ind w:right="93"/>
            </w:pPr>
            <w:r>
              <w:t>Differentiate between clinical presentations of brain tumors based on their locations: Cerebellum, Brainstem and Pituitary etc.</w:t>
            </w:r>
          </w:p>
          <w:p w14:paraId="43BC599E" w14:textId="77777777" w:rsidR="00B8353A" w:rsidRDefault="00B8353A" w:rsidP="00216712">
            <w:pPr>
              <w:pStyle w:val="TableParagraph"/>
              <w:numPr>
                <w:ilvl w:val="0"/>
                <w:numId w:val="99"/>
              </w:numPr>
              <w:tabs>
                <w:tab w:val="left" w:pos="439"/>
              </w:tabs>
              <w:spacing w:line="247" w:lineRule="auto"/>
              <w:ind w:right="174"/>
            </w:pPr>
            <w:r>
              <w:t>Describe the surgical indications for the most common benign and malignant</w:t>
            </w:r>
            <w:r>
              <w:rPr>
                <w:spacing w:val="40"/>
              </w:rPr>
              <w:t xml:space="preserve"> </w:t>
            </w:r>
            <w:r>
              <w:t>tumors and also space occupying lesions of brain.</w:t>
            </w:r>
          </w:p>
          <w:p w14:paraId="2BC6E980" w14:textId="77777777" w:rsidR="00B8353A" w:rsidRDefault="00B8353A" w:rsidP="00216712">
            <w:pPr>
              <w:pStyle w:val="TableParagraph"/>
              <w:numPr>
                <w:ilvl w:val="0"/>
                <w:numId w:val="99"/>
              </w:numPr>
              <w:tabs>
                <w:tab w:val="left" w:pos="439"/>
              </w:tabs>
              <w:spacing w:line="276" w:lineRule="exact"/>
              <w:ind w:hanging="338"/>
            </w:pPr>
            <w:r>
              <w:t>List</w:t>
            </w:r>
            <w:r>
              <w:rPr>
                <w:spacing w:val="5"/>
              </w:rPr>
              <w:t xml:space="preserve"> </w:t>
            </w:r>
            <w:r>
              <w:t>the</w:t>
            </w:r>
            <w:r>
              <w:rPr>
                <w:spacing w:val="10"/>
              </w:rPr>
              <w:t xml:space="preserve"> </w:t>
            </w:r>
            <w:r>
              <w:t>major</w:t>
            </w:r>
            <w:r>
              <w:rPr>
                <w:spacing w:val="12"/>
              </w:rPr>
              <w:t xml:space="preserve"> </w:t>
            </w:r>
            <w:r>
              <w:t>differences</w:t>
            </w:r>
            <w:r>
              <w:rPr>
                <w:spacing w:val="4"/>
              </w:rPr>
              <w:t xml:space="preserve"> </w:t>
            </w:r>
            <w:r>
              <w:t>between</w:t>
            </w:r>
            <w:r>
              <w:rPr>
                <w:spacing w:val="9"/>
              </w:rPr>
              <w:t xml:space="preserve"> </w:t>
            </w:r>
            <w:r>
              <w:rPr>
                <w:spacing w:val="-5"/>
              </w:rPr>
              <w:t>the</w:t>
            </w:r>
          </w:p>
          <w:p w14:paraId="08F8AAF2" w14:textId="77777777" w:rsidR="00B8353A" w:rsidRDefault="00B8353A" w:rsidP="00474A44">
            <w:pPr>
              <w:pStyle w:val="TableParagraph"/>
              <w:spacing w:line="270" w:lineRule="atLeast"/>
              <w:ind w:left="439"/>
            </w:pPr>
            <w:r>
              <w:t>diagnosis and management of brain tumors and abscesses.</w:t>
            </w:r>
          </w:p>
        </w:tc>
        <w:tc>
          <w:tcPr>
            <w:tcW w:w="2455" w:type="dxa"/>
          </w:tcPr>
          <w:p w14:paraId="46C2B86A" w14:textId="77777777" w:rsidR="00B8353A" w:rsidRDefault="00B8353A" w:rsidP="00216712">
            <w:pPr>
              <w:pStyle w:val="TableParagraph"/>
              <w:numPr>
                <w:ilvl w:val="0"/>
                <w:numId w:val="98"/>
              </w:numPr>
              <w:tabs>
                <w:tab w:val="left" w:pos="438"/>
              </w:tabs>
              <w:spacing w:before="6" w:line="244" w:lineRule="auto"/>
              <w:ind w:right="360"/>
            </w:pPr>
            <w:r>
              <w:t>Take history of a patient with brain tumours</w:t>
            </w:r>
          </w:p>
          <w:p w14:paraId="3729A4AF" w14:textId="77777777" w:rsidR="00B8353A" w:rsidRDefault="00B8353A" w:rsidP="00216712">
            <w:pPr>
              <w:pStyle w:val="TableParagraph"/>
              <w:numPr>
                <w:ilvl w:val="0"/>
                <w:numId w:val="98"/>
              </w:numPr>
              <w:tabs>
                <w:tab w:val="left" w:pos="438"/>
              </w:tabs>
              <w:spacing w:before="4" w:line="247" w:lineRule="auto"/>
              <w:ind w:right="360"/>
            </w:pPr>
            <w:r>
              <w:t>Perform clinical examination of a patient with brain tumours</w:t>
            </w:r>
          </w:p>
        </w:tc>
        <w:tc>
          <w:tcPr>
            <w:tcW w:w="1437" w:type="dxa"/>
          </w:tcPr>
          <w:p w14:paraId="539F8FCF" w14:textId="77777777" w:rsidR="00B8353A" w:rsidRDefault="00B8353A" w:rsidP="00474A44">
            <w:pPr>
              <w:pStyle w:val="TableParagraph"/>
              <w:spacing w:before="6" w:line="247" w:lineRule="auto"/>
              <w:ind w:left="99"/>
            </w:pPr>
            <w:r>
              <w:t xml:space="preserve">Lecture/CBC/ </w:t>
            </w:r>
            <w:r>
              <w:rPr>
                <w:spacing w:val="-4"/>
              </w:rPr>
              <w:t>SDL</w:t>
            </w:r>
          </w:p>
        </w:tc>
        <w:tc>
          <w:tcPr>
            <w:tcW w:w="1102" w:type="dxa"/>
          </w:tcPr>
          <w:p w14:paraId="2B5CE7EB" w14:textId="77777777" w:rsidR="00B8353A" w:rsidRDefault="00B8353A" w:rsidP="00474A44">
            <w:pPr>
              <w:pStyle w:val="TableParagraph"/>
              <w:spacing w:line="249" w:lineRule="exact"/>
              <w:ind w:left="100"/>
              <w:rPr>
                <w:rFonts w:ascii="Times New Roman"/>
              </w:rPr>
            </w:pPr>
            <w:r>
              <w:rPr>
                <w:rFonts w:ascii="Times New Roman"/>
              </w:rPr>
              <w:t>MCQ/SE</w:t>
            </w:r>
          </w:p>
          <w:p w14:paraId="2639F58B"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188DA0CD" w14:textId="77777777" w:rsidR="00B8353A" w:rsidRDefault="00B8353A" w:rsidP="00474A44">
            <w:pPr>
              <w:pStyle w:val="TableParagraph"/>
              <w:spacing w:before="2"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bl>
    <w:p w14:paraId="2553769C"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0DFA10F2" w14:textId="77777777" w:rsidR="00B8353A" w:rsidRDefault="00B8353A" w:rsidP="0084098F">
      <w:pPr>
        <w:pStyle w:val="BodyText"/>
      </w:pPr>
      <w:r>
        <w:rPr>
          <w:noProof/>
        </w:rPr>
        <w:drawing>
          <wp:anchor distT="0" distB="0" distL="0" distR="0" simplePos="0" relativeHeight="251666432" behindDoc="1" locked="0" layoutInCell="1" allowOverlap="1" wp14:anchorId="4E354349" wp14:editId="49B944D5">
            <wp:simplePos x="0" y="0"/>
            <wp:positionH relativeFrom="page">
              <wp:posOffset>2610611</wp:posOffset>
            </wp:positionH>
            <wp:positionV relativeFrom="page">
              <wp:posOffset>1502664</wp:posOffset>
            </wp:positionV>
            <wp:extent cx="4803263" cy="4752975"/>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85" cstate="print"/>
                    <a:stretch>
                      <a:fillRect/>
                    </a:stretch>
                  </pic:blipFill>
                  <pic:spPr>
                    <a:xfrm>
                      <a:off x="0" y="0"/>
                      <a:ext cx="4803263" cy="4752975"/>
                    </a:xfrm>
                    <a:prstGeom prst="rect">
                      <a:avLst/>
                    </a:prstGeom>
                  </pic:spPr>
                </pic:pic>
              </a:graphicData>
            </a:graphic>
          </wp:anchor>
        </w:drawing>
      </w:r>
    </w:p>
    <w:p w14:paraId="4D68D853"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046"/>
        <w:gridCol w:w="4569"/>
        <w:gridCol w:w="2455"/>
        <w:gridCol w:w="1437"/>
        <w:gridCol w:w="1102"/>
      </w:tblGrid>
      <w:tr w:rsidR="00B8353A" w14:paraId="2FED3B2A" w14:textId="77777777" w:rsidTr="00474A44">
        <w:trPr>
          <w:trHeight w:val="3939"/>
        </w:trPr>
        <w:tc>
          <w:tcPr>
            <w:tcW w:w="630" w:type="dxa"/>
            <w:vMerge w:val="restart"/>
          </w:tcPr>
          <w:p w14:paraId="4A3FBBC6" w14:textId="77777777" w:rsidR="00B8353A" w:rsidRDefault="00B8353A" w:rsidP="00474A44">
            <w:pPr>
              <w:pStyle w:val="TableParagraph"/>
              <w:spacing w:before="6"/>
              <w:ind w:left="104"/>
            </w:pPr>
            <w:r>
              <w:rPr>
                <w:spacing w:val="-5"/>
              </w:rPr>
              <w:lastRenderedPageBreak/>
              <w:t>28</w:t>
            </w:r>
          </w:p>
        </w:tc>
        <w:tc>
          <w:tcPr>
            <w:tcW w:w="1734" w:type="dxa"/>
            <w:vMerge w:val="restart"/>
          </w:tcPr>
          <w:p w14:paraId="0A1369AF" w14:textId="77777777" w:rsidR="00B8353A" w:rsidRDefault="00B8353A" w:rsidP="00474A44">
            <w:pPr>
              <w:pStyle w:val="TableParagraph"/>
              <w:spacing w:before="6"/>
              <w:ind w:left="100"/>
              <w:rPr>
                <w:b/>
              </w:rPr>
            </w:pPr>
            <w:r>
              <w:rPr>
                <w:b/>
              </w:rPr>
              <w:t>Injuries</w:t>
            </w:r>
          </w:p>
          <w:p w14:paraId="25CA0E61" w14:textId="77777777" w:rsidR="00B8353A" w:rsidRDefault="00B8353A" w:rsidP="00474A44">
            <w:pPr>
              <w:pStyle w:val="TableParagraph"/>
              <w:rPr>
                <w:b/>
              </w:rPr>
            </w:pPr>
          </w:p>
          <w:p w14:paraId="539674BB" w14:textId="77777777" w:rsidR="00B8353A" w:rsidRDefault="00B8353A" w:rsidP="00474A44">
            <w:pPr>
              <w:pStyle w:val="TableParagraph"/>
              <w:rPr>
                <w:b/>
              </w:rPr>
            </w:pPr>
          </w:p>
          <w:p w14:paraId="4E090D70" w14:textId="77777777" w:rsidR="00B8353A" w:rsidRDefault="00B8353A" w:rsidP="00474A44">
            <w:pPr>
              <w:pStyle w:val="TableParagraph"/>
              <w:rPr>
                <w:b/>
              </w:rPr>
            </w:pPr>
          </w:p>
          <w:p w14:paraId="4C5563EB" w14:textId="77777777" w:rsidR="00B8353A" w:rsidRDefault="00B8353A" w:rsidP="00474A44">
            <w:pPr>
              <w:pStyle w:val="TableParagraph"/>
              <w:rPr>
                <w:b/>
              </w:rPr>
            </w:pPr>
          </w:p>
          <w:p w14:paraId="02E70D3C" w14:textId="77777777" w:rsidR="00B8353A" w:rsidRDefault="00B8353A" w:rsidP="00474A44">
            <w:pPr>
              <w:pStyle w:val="TableParagraph"/>
              <w:rPr>
                <w:b/>
              </w:rPr>
            </w:pPr>
          </w:p>
          <w:p w14:paraId="74F3689F" w14:textId="77777777" w:rsidR="00B8353A" w:rsidRDefault="00B8353A" w:rsidP="00474A44">
            <w:pPr>
              <w:pStyle w:val="TableParagraph"/>
              <w:rPr>
                <w:b/>
              </w:rPr>
            </w:pPr>
          </w:p>
          <w:p w14:paraId="390193F3" w14:textId="77777777" w:rsidR="00B8353A" w:rsidRDefault="00B8353A" w:rsidP="00474A44">
            <w:pPr>
              <w:pStyle w:val="TableParagraph"/>
              <w:rPr>
                <w:b/>
              </w:rPr>
            </w:pPr>
          </w:p>
          <w:p w14:paraId="0C95A92C" w14:textId="77777777" w:rsidR="00B8353A" w:rsidRDefault="00B8353A" w:rsidP="00474A44">
            <w:pPr>
              <w:pStyle w:val="TableParagraph"/>
              <w:rPr>
                <w:b/>
              </w:rPr>
            </w:pPr>
          </w:p>
          <w:p w14:paraId="6487B2EE" w14:textId="77777777" w:rsidR="00B8353A" w:rsidRDefault="00B8353A" w:rsidP="00474A44">
            <w:pPr>
              <w:pStyle w:val="TableParagraph"/>
              <w:rPr>
                <w:b/>
              </w:rPr>
            </w:pPr>
          </w:p>
          <w:p w14:paraId="44E84C45" w14:textId="77777777" w:rsidR="00B8353A" w:rsidRDefault="00B8353A" w:rsidP="00474A44">
            <w:pPr>
              <w:pStyle w:val="TableParagraph"/>
              <w:rPr>
                <w:b/>
              </w:rPr>
            </w:pPr>
          </w:p>
          <w:p w14:paraId="1EC2DDEB" w14:textId="77777777" w:rsidR="00B8353A" w:rsidRDefault="00B8353A" w:rsidP="00474A44">
            <w:pPr>
              <w:pStyle w:val="TableParagraph"/>
              <w:rPr>
                <w:b/>
              </w:rPr>
            </w:pPr>
          </w:p>
          <w:p w14:paraId="34C83499" w14:textId="77777777" w:rsidR="00B8353A" w:rsidRDefault="00B8353A" w:rsidP="00474A44">
            <w:pPr>
              <w:pStyle w:val="TableParagraph"/>
              <w:rPr>
                <w:b/>
              </w:rPr>
            </w:pPr>
          </w:p>
          <w:p w14:paraId="7F969C35" w14:textId="77777777" w:rsidR="00B8353A" w:rsidRDefault="00B8353A" w:rsidP="00474A44">
            <w:pPr>
              <w:pStyle w:val="TableParagraph"/>
              <w:rPr>
                <w:b/>
              </w:rPr>
            </w:pPr>
          </w:p>
          <w:p w14:paraId="4FF39A29" w14:textId="77777777" w:rsidR="00B8353A" w:rsidRDefault="00B8353A" w:rsidP="00474A44">
            <w:pPr>
              <w:pStyle w:val="TableParagraph"/>
              <w:spacing w:before="99"/>
              <w:rPr>
                <w:b/>
              </w:rPr>
            </w:pPr>
          </w:p>
          <w:p w14:paraId="4F6DE8F1" w14:textId="77777777" w:rsidR="00B8353A" w:rsidRDefault="00B8353A" w:rsidP="00474A44">
            <w:pPr>
              <w:pStyle w:val="TableParagraph"/>
              <w:spacing w:line="249" w:lineRule="auto"/>
              <w:ind w:left="100" w:right="367"/>
              <w:rPr>
                <w:sz w:val="20"/>
              </w:rPr>
            </w:pPr>
            <w:r>
              <w:rPr>
                <w:sz w:val="20"/>
              </w:rPr>
              <w:t xml:space="preserve">Hydrocephalus </w:t>
            </w:r>
            <w:proofErr w:type="spellStart"/>
            <w:r>
              <w:rPr>
                <w:w w:val="105"/>
                <w:sz w:val="20"/>
              </w:rPr>
              <w:t>Myelo</w:t>
            </w:r>
            <w:proofErr w:type="spellEnd"/>
            <w:r>
              <w:rPr>
                <w:w w:val="105"/>
                <w:sz w:val="20"/>
              </w:rPr>
              <w:t>- meningocele Vascular anomalies</w:t>
            </w:r>
          </w:p>
        </w:tc>
        <w:tc>
          <w:tcPr>
            <w:tcW w:w="3046" w:type="dxa"/>
          </w:tcPr>
          <w:p w14:paraId="468E3B6B" w14:textId="77777777" w:rsidR="00B8353A" w:rsidRDefault="00B8353A" w:rsidP="00474A44">
            <w:pPr>
              <w:pStyle w:val="TableParagraph"/>
              <w:spacing w:before="6"/>
              <w:ind w:left="101"/>
            </w:pPr>
            <w:r>
              <w:t>Head</w:t>
            </w:r>
            <w:r>
              <w:rPr>
                <w:spacing w:val="8"/>
              </w:rPr>
              <w:t xml:space="preserve"> </w:t>
            </w:r>
            <w:r>
              <w:t>Injury</w:t>
            </w:r>
          </w:p>
        </w:tc>
        <w:tc>
          <w:tcPr>
            <w:tcW w:w="4569" w:type="dxa"/>
          </w:tcPr>
          <w:p w14:paraId="598A57DA" w14:textId="77777777" w:rsidR="00B8353A" w:rsidRDefault="00B8353A" w:rsidP="00216712">
            <w:pPr>
              <w:pStyle w:val="TableParagraph"/>
              <w:numPr>
                <w:ilvl w:val="0"/>
                <w:numId w:val="97"/>
              </w:numPr>
              <w:tabs>
                <w:tab w:val="left" w:pos="523"/>
              </w:tabs>
              <w:spacing w:before="6" w:line="249" w:lineRule="auto"/>
              <w:ind w:right="99"/>
            </w:pPr>
            <w:r>
              <w:t>List the interventions that may be required for head injury.</w:t>
            </w:r>
          </w:p>
          <w:p w14:paraId="2B593A30" w14:textId="77777777" w:rsidR="00B8353A" w:rsidRDefault="00B8353A" w:rsidP="00216712">
            <w:pPr>
              <w:pStyle w:val="TableParagraph"/>
              <w:numPr>
                <w:ilvl w:val="0"/>
                <w:numId w:val="97"/>
              </w:numPr>
              <w:tabs>
                <w:tab w:val="left" w:pos="523"/>
              </w:tabs>
              <w:spacing w:line="247" w:lineRule="auto"/>
              <w:ind w:right="245"/>
            </w:pPr>
            <w:r>
              <w:t>Explain the importance of nerve or vessel injury in trauma.</w:t>
            </w:r>
          </w:p>
          <w:p w14:paraId="1919FDCF" w14:textId="77777777" w:rsidR="00B8353A" w:rsidRDefault="00B8353A" w:rsidP="00216712">
            <w:pPr>
              <w:pStyle w:val="TableParagraph"/>
              <w:numPr>
                <w:ilvl w:val="0"/>
                <w:numId w:val="97"/>
              </w:numPr>
              <w:tabs>
                <w:tab w:val="left" w:pos="523"/>
              </w:tabs>
              <w:spacing w:line="247" w:lineRule="auto"/>
              <w:ind w:right="573"/>
            </w:pPr>
            <w:r>
              <w:t>Correlate types of head injury to their pathophysiology.</w:t>
            </w:r>
          </w:p>
          <w:p w14:paraId="152AB4C9" w14:textId="77777777" w:rsidR="00B8353A" w:rsidRDefault="00B8353A" w:rsidP="00216712">
            <w:pPr>
              <w:pStyle w:val="TableParagraph"/>
              <w:numPr>
                <w:ilvl w:val="0"/>
                <w:numId w:val="97"/>
              </w:numPr>
              <w:tabs>
                <w:tab w:val="left" w:pos="523"/>
              </w:tabs>
              <w:spacing w:line="279" w:lineRule="exact"/>
              <w:ind w:hanging="336"/>
            </w:pPr>
            <w:r>
              <w:t>Review</w:t>
            </w:r>
            <w:r>
              <w:rPr>
                <w:spacing w:val="7"/>
              </w:rPr>
              <w:t xml:space="preserve"> </w:t>
            </w:r>
            <w:r>
              <w:t>the</w:t>
            </w:r>
            <w:r>
              <w:rPr>
                <w:spacing w:val="15"/>
              </w:rPr>
              <w:t xml:space="preserve"> </w:t>
            </w:r>
            <w:r>
              <w:t>GLASSGOW</w:t>
            </w:r>
            <w:r>
              <w:rPr>
                <w:spacing w:val="9"/>
              </w:rPr>
              <w:t xml:space="preserve"> </w:t>
            </w:r>
            <w:r>
              <w:t>COMA</w:t>
            </w:r>
            <w:r>
              <w:rPr>
                <w:spacing w:val="10"/>
              </w:rPr>
              <w:t xml:space="preserve"> </w:t>
            </w:r>
            <w:r>
              <w:rPr>
                <w:spacing w:val="-4"/>
              </w:rPr>
              <w:t>SCALE</w:t>
            </w:r>
          </w:p>
          <w:p w14:paraId="22663A8B" w14:textId="77777777" w:rsidR="00B8353A" w:rsidRDefault="00B8353A" w:rsidP="00216712">
            <w:pPr>
              <w:pStyle w:val="TableParagraph"/>
              <w:numPr>
                <w:ilvl w:val="0"/>
                <w:numId w:val="97"/>
              </w:numPr>
              <w:tabs>
                <w:tab w:val="left" w:pos="523"/>
              </w:tabs>
              <w:spacing w:line="244" w:lineRule="auto"/>
              <w:ind w:right="1044"/>
            </w:pPr>
            <w:r>
              <w:t>Recognize signs in neurologically deteriorating patient.</w:t>
            </w:r>
          </w:p>
          <w:p w14:paraId="46E0B0D3" w14:textId="77777777" w:rsidR="00B8353A" w:rsidRDefault="00B8353A" w:rsidP="00216712">
            <w:pPr>
              <w:pStyle w:val="TableParagraph"/>
              <w:numPr>
                <w:ilvl w:val="0"/>
                <w:numId w:val="97"/>
              </w:numPr>
              <w:tabs>
                <w:tab w:val="left" w:pos="523"/>
              </w:tabs>
              <w:spacing w:line="247" w:lineRule="auto"/>
              <w:ind w:right="217"/>
            </w:pPr>
            <w:r>
              <w:t>Demonstrate the ABCDE approach and its relation to the avoidance of secondary neurological damage after head injury.</w:t>
            </w:r>
          </w:p>
          <w:p w14:paraId="34EC6FAF" w14:textId="77777777" w:rsidR="00B8353A" w:rsidRDefault="00B8353A" w:rsidP="00216712">
            <w:pPr>
              <w:pStyle w:val="TableParagraph"/>
              <w:numPr>
                <w:ilvl w:val="0"/>
                <w:numId w:val="97"/>
              </w:numPr>
              <w:tabs>
                <w:tab w:val="left" w:pos="523"/>
              </w:tabs>
              <w:spacing w:line="276" w:lineRule="exact"/>
              <w:ind w:hanging="336"/>
            </w:pPr>
            <w:r>
              <w:t>Discuss</w:t>
            </w:r>
            <w:r>
              <w:rPr>
                <w:spacing w:val="7"/>
              </w:rPr>
              <w:t xml:space="preserve"> </w:t>
            </w:r>
            <w:r>
              <w:t>the</w:t>
            </w:r>
            <w:r>
              <w:rPr>
                <w:spacing w:val="12"/>
              </w:rPr>
              <w:t xml:space="preserve"> </w:t>
            </w:r>
            <w:r>
              <w:t>surgical</w:t>
            </w:r>
            <w:r>
              <w:rPr>
                <w:spacing w:val="9"/>
              </w:rPr>
              <w:t xml:space="preserve"> </w:t>
            </w:r>
            <w:r>
              <w:t>treatment</w:t>
            </w:r>
            <w:r>
              <w:rPr>
                <w:spacing w:val="10"/>
              </w:rPr>
              <w:t xml:space="preserve"> </w:t>
            </w:r>
            <w:r>
              <w:rPr>
                <w:spacing w:val="-5"/>
              </w:rPr>
              <w:t>and</w:t>
            </w:r>
          </w:p>
          <w:p w14:paraId="6D856F07" w14:textId="77777777" w:rsidR="00B8353A" w:rsidRDefault="00B8353A" w:rsidP="00474A44">
            <w:pPr>
              <w:pStyle w:val="TableParagraph"/>
              <w:spacing w:before="8" w:line="248" w:lineRule="exact"/>
              <w:ind w:left="523"/>
            </w:pPr>
            <w:r>
              <w:t>complications</w:t>
            </w:r>
          </w:p>
        </w:tc>
        <w:tc>
          <w:tcPr>
            <w:tcW w:w="2455" w:type="dxa"/>
          </w:tcPr>
          <w:p w14:paraId="3301534F" w14:textId="77777777" w:rsidR="00B8353A" w:rsidRDefault="00B8353A" w:rsidP="00216712">
            <w:pPr>
              <w:pStyle w:val="TableParagraph"/>
              <w:numPr>
                <w:ilvl w:val="0"/>
                <w:numId w:val="96"/>
              </w:numPr>
              <w:tabs>
                <w:tab w:val="left" w:pos="524"/>
              </w:tabs>
              <w:spacing w:before="6" w:line="247" w:lineRule="auto"/>
              <w:ind w:right="292"/>
            </w:pPr>
            <w:r>
              <w:t>Take history of a patient with head injury</w:t>
            </w:r>
          </w:p>
          <w:p w14:paraId="54E5C99A" w14:textId="77777777" w:rsidR="00B8353A" w:rsidRDefault="00B8353A" w:rsidP="00216712">
            <w:pPr>
              <w:pStyle w:val="TableParagraph"/>
              <w:numPr>
                <w:ilvl w:val="0"/>
                <w:numId w:val="96"/>
              </w:numPr>
              <w:tabs>
                <w:tab w:val="left" w:pos="524"/>
              </w:tabs>
              <w:spacing w:line="244" w:lineRule="auto"/>
              <w:ind w:right="227"/>
            </w:pPr>
            <w:r>
              <w:t>Perform clinical examination of a patient with</w:t>
            </w:r>
            <w:r>
              <w:rPr>
                <w:spacing w:val="-1"/>
              </w:rPr>
              <w:t xml:space="preserve"> </w:t>
            </w:r>
            <w:r>
              <w:t>injury</w:t>
            </w:r>
          </w:p>
        </w:tc>
        <w:tc>
          <w:tcPr>
            <w:tcW w:w="1437" w:type="dxa"/>
          </w:tcPr>
          <w:p w14:paraId="0E73F2DD" w14:textId="77777777" w:rsidR="00B8353A" w:rsidRDefault="00B8353A" w:rsidP="00474A44">
            <w:pPr>
              <w:pStyle w:val="TableParagraph"/>
              <w:spacing w:before="6" w:line="247" w:lineRule="auto"/>
              <w:ind w:left="99"/>
            </w:pPr>
            <w:r>
              <w:t>Lecture&amp; bedside teaching/SDL</w:t>
            </w:r>
          </w:p>
        </w:tc>
        <w:tc>
          <w:tcPr>
            <w:tcW w:w="1102" w:type="dxa"/>
          </w:tcPr>
          <w:p w14:paraId="1138BA91" w14:textId="77777777" w:rsidR="00B8353A" w:rsidRDefault="00B8353A" w:rsidP="00474A44">
            <w:pPr>
              <w:pStyle w:val="TableParagraph"/>
              <w:spacing w:line="249" w:lineRule="exact"/>
              <w:ind w:left="100"/>
              <w:rPr>
                <w:rFonts w:ascii="Times New Roman"/>
              </w:rPr>
            </w:pPr>
            <w:r>
              <w:rPr>
                <w:rFonts w:ascii="Times New Roman"/>
              </w:rPr>
              <w:t>MCQ/SE</w:t>
            </w:r>
          </w:p>
          <w:p w14:paraId="4859FB95"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3F1551BB" w14:textId="77777777" w:rsidR="00B8353A" w:rsidRDefault="00B8353A" w:rsidP="00474A44">
            <w:pPr>
              <w:pStyle w:val="TableParagraph"/>
              <w:spacing w:before="2"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2B66A7FE" w14:textId="77777777" w:rsidTr="00474A44">
        <w:trPr>
          <w:trHeight w:val="3342"/>
        </w:trPr>
        <w:tc>
          <w:tcPr>
            <w:tcW w:w="630" w:type="dxa"/>
            <w:vMerge/>
            <w:tcBorders>
              <w:top w:val="nil"/>
            </w:tcBorders>
          </w:tcPr>
          <w:p w14:paraId="3B0397FE" w14:textId="77777777" w:rsidR="00B8353A" w:rsidRDefault="00B8353A" w:rsidP="00474A44">
            <w:pPr>
              <w:rPr>
                <w:sz w:val="2"/>
                <w:szCs w:val="2"/>
              </w:rPr>
            </w:pPr>
          </w:p>
        </w:tc>
        <w:tc>
          <w:tcPr>
            <w:tcW w:w="1734" w:type="dxa"/>
            <w:vMerge/>
            <w:tcBorders>
              <w:top w:val="nil"/>
            </w:tcBorders>
          </w:tcPr>
          <w:p w14:paraId="13EACE08" w14:textId="77777777" w:rsidR="00B8353A" w:rsidRDefault="00B8353A" w:rsidP="00474A44">
            <w:pPr>
              <w:rPr>
                <w:sz w:val="2"/>
                <w:szCs w:val="2"/>
              </w:rPr>
            </w:pPr>
          </w:p>
        </w:tc>
        <w:tc>
          <w:tcPr>
            <w:tcW w:w="3046" w:type="dxa"/>
          </w:tcPr>
          <w:p w14:paraId="31EECBD2" w14:textId="77777777" w:rsidR="00B8353A" w:rsidRDefault="00B8353A" w:rsidP="00474A44">
            <w:pPr>
              <w:pStyle w:val="TableParagraph"/>
              <w:spacing w:before="10"/>
              <w:ind w:left="101"/>
            </w:pPr>
            <w:r>
              <w:t>Peripheral</w:t>
            </w:r>
            <w:r>
              <w:rPr>
                <w:spacing w:val="10"/>
              </w:rPr>
              <w:t xml:space="preserve"> </w:t>
            </w:r>
            <w:r>
              <w:t>Nerve</w:t>
            </w:r>
            <w:r>
              <w:rPr>
                <w:spacing w:val="9"/>
              </w:rPr>
              <w:t xml:space="preserve"> </w:t>
            </w:r>
            <w:r>
              <w:t>Injuries</w:t>
            </w:r>
          </w:p>
        </w:tc>
        <w:tc>
          <w:tcPr>
            <w:tcW w:w="4569" w:type="dxa"/>
          </w:tcPr>
          <w:p w14:paraId="310DF2A2" w14:textId="77777777" w:rsidR="00B8353A" w:rsidRDefault="00B8353A" w:rsidP="00216712">
            <w:pPr>
              <w:pStyle w:val="TableParagraph"/>
              <w:numPr>
                <w:ilvl w:val="0"/>
                <w:numId w:val="95"/>
              </w:numPr>
              <w:tabs>
                <w:tab w:val="left" w:pos="437"/>
                <w:tab w:val="left" w:pos="439"/>
              </w:tabs>
              <w:spacing w:before="8" w:line="247" w:lineRule="auto"/>
              <w:ind w:right="438"/>
              <w:jc w:val="both"/>
            </w:pPr>
            <w:r>
              <w:t>Differentiate between compression and laceration in nerve injury on the basis of pathology presentation</w:t>
            </w:r>
          </w:p>
          <w:p w14:paraId="7F22054B" w14:textId="77777777" w:rsidR="00B8353A" w:rsidRDefault="00B8353A" w:rsidP="00216712">
            <w:pPr>
              <w:pStyle w:val="TableParagraph"/>
              <w:numPr>
                <w:ilvl w:val="0"/>
                <w:numId w:val="95"/>
              </w:numPr>
              <w:tabs>
                <w:tab w:val="left" w:pos="439"/>
              </w:tabs>
              <w:spacing w:line="247" w:lineRule="auto"/>
              <w:ind w:right="285"/>
            </w:pPr>
            <w:r>
              <w:t>Identify historical and current concepts of sensibility retraining in nerve injury. Identify common nerve palsies, rehabilitation phases, treatment approaches and associated problems.</w:t>
            </w:r>
          </w:p>
          <w:p w14:paraId="57320348" w14:textId="77777777" w:rsidR="00B8353A" w:rsidRDefault="00B8353A" w:rsidP="00216712">
            <w:pPr>
              <w:pStyle w:val="TableParagraph"/>
              <w:numPr>
                <w:ilvl w:val="0"/>
                <w:numId w:val="95"/>
              </w:numPr>
              <w:tabs>
                <w:tab w:val="left" w:pos="439"/>
              </w:tabs>
              <w:spacing w:line="247" w:lineRule="auto"/>
              <w:ind w:right="122"/>
            </w:pPr>
            <w:r>
              <w:t>Discuss common nerve compression syndromes, anatomical features,</w:t>
            </w:r>
            <w:r>
              <w:rPr>
                <w:spacing w:val="40"/>
              </w:rPr>
              <w:t xml:space="preserve"> </w:t>
            </w:r>
            <w:r>
              <w:t>provocative tests, differential diagnosis and</w:t>
            </w:r>
          </w:p>
          <w:p w14:paraId="34B4D6B8" w14:textId="77777777" w:rsidR="00B8353A" w:rsidRDefault="00B8353A" w:rsidP="00474A44">
            <w:pPr>
              <w:pStyle w:val="TableParagraph"/>
              <w:spacing w:line="246" w:lineRule="exact"/>
              <w:ind w:left="439"/>
            </w:pPr>
            <w:r>
              <w:t>therapeutic</w:t>
            </w:r>
            <w:r>
              <w:rPr>
                <w:spacing w:val="11"/>
              </w:rPr>
              <w:t xml:space="preserve"> </w:t>
            </w:r>
            <w:r>
              <w:t>interventions</w:t>
            </w:r>
          </w:p>
        </w:tc>
        <w:tc>
          <w:tcPr>
            <w:tcW w:w="2455" w:type="dxa"/>
          </w:tcPr>
          <w:p w14:paraId="189E2A76" w14:textId="77777777" w:rsidR="00B8353A" w:rsidRDefault="00B8353A" w:rsidP="00216712">
            <w:pPr>
              <w:pStyle w:val="TableParagraph"/>
              <w:numPr>
                <w:ilvl w:val="0"/>
                <w:numId w:val="94"/>
              </w:numPr>
              <w:tabs>
                <w:tab w:val="left" w:pos="438"/>
              </w:tabs>
              <w:spacing w:before="8" w:line="247" w:lineRule="auto"/>
              <w:ind w:right="393"/>
            </w:pPr>
            <w:r>
              <w:t>Perform examination of peripheral nerves</w:t>
            </w:r>
          </w:p>
          <w:p w14:paraId="06CFADA3" w14:textId="77777777" w:rsidR="00B8353A" w:rsidRDefault="00B8353A" w:rsidP="00216712">
            <w:pPr>
              <w:pStyle w:val="TableParagraph"/>
              <w:numPr>
                <w:ilvl w:val="0"/>
                <w:numId w:val="94"/>
              </w:numPr>
              <w:tabs>
                <w:tab w:val="left" w:pos="438"/>
              </w:tabs>
              <w:spacing w:line="247" w:lineRule="auto"/>
              <w:ind w:right="488"/>
            </w:pPr>
            <w:r>
              <w:t>Take</w:t>
            </w:r>
            <w:r>
              <w:rPr>
                <w:spacing w:val="-1"/>
              </w:rPr>
              <w:t xml:space="preserve"> </w:t>
            </w:r>
            <w:r>
              <w:t>history of a patient with backache</w:t>
            </w:r>
          </w:p>
          <w:p w14:paraId="6845059A" w14:textId="77777777" w:rsidR="00B8353A" w:rsidRDefault="00B8353A" w:rsidP="00216712">
            <w:pPr>
              <w:pStyle w:val="TableParagraph"/>
              <w:numPr>
                <w:ilvl w:val="0"/>
                <w:numId w:val="94"/>
              </w:numPr>
              <w:tabs>
                <w:tab w:val="left" w:pos="438"/>
              </w:tabs>
              <w:spacing w:line="244" w:lineRule="auto"/>
              <w:ind w:right="466"/>
            </w:pPr>
            <w:r>
              <w:t>Perform clinical examination of a patient with backache</w:t>
            </w:r>
          </w:p>
        </w:tc>
        <w:tc>
          <w:tcPr>
            <w:tcW w:w="1437" w:type="dxa"/>
          </w:tcPr>
          <w:p w14:paraId="3AF4D869" w14:textId="77777777" w:rsidR="00B8353A" w:rsidRDefault="00B8353A" w:rsidP="00474A44">
            <w:pPr>
              <w:pStyle w:val="TableParagraph"/>
              <w:spacing w:before="10" w:line="244" w:lineRule="auto"/>
              <w:ind w:left="99"/>
            </w:pPr>
            <w:r>
              <w:t>Lecture&amp; bedside teaching/SDL</w:t>
            </w:r>
          </w:p>
        </w:tc>
        <w:tc>
          <w:tcPr>
            <w:tcW w:w="1102" w:type="dxa"/>
          </w:tcPr>
          <w:p w14:paraId="5E1F0A76" w14:textId="77777777" w:rsidR="00B8353A" w:rsidRDefault="00B8353A" w:rsidP="00474A44">
            <w:pPr>
              <w:pStyle w:val="TableParagraph"/>
              <w:spacing w:line="250" w:lineRule="exact"/>
              <w:ind w:left="100"/>
              <w:rPr>
                <w:rFonts w:ascii="Times New Roman"/>
              </w:rPr>
            </w:pPr>
            <w:r>
              <w:rPr>
                <w:rFonts w:ascii="Times New Roman"/>
              </w:rPr>
              <w:t>MCQ/SE</w:t>
            </w:r>
          </w:p>
          <w:p w14:paraId="67E1344B" w14:textId="77777777" w:rsidR="00B8353A" w:rsidRDefault="00B8353A" w:rsidP="00474A44">
            <w:pPr>
              <w:pStyle w:val="TableParagraph"/>
              <w:spacing w:before="6" w:line="244" w:lineRule="auto"/>
              <w:ind w:left="100"/>
              <w:rPr>
                <w:rFonts w:ascii="Times New Roman"/>
              </w:rPr>
            </w:pPr>
            <w:r>
              <w:rPr>
                <w:rFonts w:ascii="Times New Roman"/>
              </w:rPr>
              <w:t>Q/SAQ/ OSPE/Lo</w:t>
            </w:r>
          </w:p>
          <w:p w14:paraId="45A022DF" w14:textId="77777777" w:rsidR="00B8353A" w:rsidRDefault="00B8353A" w:rsidP="00474A44">
            <w:pPr>
              <w:pStyle w:val="TableParagraph"/>
              <w:spacing w:before="2" w:line="244" w:lineRule="auto"/>
              <w:ind w:left="100"/>
              <w:rPr>
                <w:rFonts w:ascii="Times New Roman"/>
              </w:rPr>
            </w:pPr>
            <w:r>
              <w:rPr>
                <w:rFonts w:ascii="Times New Roman"/>
              </w:rPr>
              <w:t>ng case/ short</w:t>
            </w:r>
            <w:r>
              <w:rPr>
                <w:rFonts w:ascii="Times New Roman"/>
                <w:spacing w:val="-14"/>
              </w:rPr>
              <w:t xml:space="preserve"> </w:t>
            </w:r>
            <w:r>
              <w:rPr>
                <w:rFonts w:ascii="Times New Roman"/>
              </w:rPr>
              <w:t>case</w:t>
            </w:r>
          </w:p>
        </w:tc>
      </w:tr>
    </w:tbl>
    <w:p w14:paraId="1C479318"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00E2AEB4" w14:textId="77777777" w:rsidR="00B8353A" w:rsidRDefault="00B8353A" w:rsidP="0084098F">
      <w:pPr>
        <w:pStyle w:val="BodyText"/>
      </w:pPr>
    </w:p>
    <w:p w14:paraId="1354DE99"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3AED0AEA" w14:textId="77777777" w:rsidTr="00474A44">
        <w:trPr>
          <w:trHeight w:val="366"/>
        </w:trPr>
        <w:tc>
          <w:tcPr>
            <w:tcW w:w="14969" w:type="dxa"/>
            <w:gridSpan w:val="7"/>
          </w:tcPr>
          <w:p w14:paraId="39EC57B2" w14:textId="77777777" w:rsidR="00B8353A" w:rsidRDefault="00B8353A" w:rsidP="00474A44">
            <w:pPr>
              <w:pStyle w:val="TableParagraph"/>
              <w:tabs>
                <w:tab w:val="left" w:pos="1119"/>
              </w:tabs>
              <w:spacing w:line="347" w:lineRule="exact"/>
              <w:ind w:left="442"/>
              <w:rPr>
                <w:b/>
                <w:sz w:val="30"/>
              </w:rPr>
            </w:pPr>
            <w:r>
              <w:rPr>
                <w:b/>
                <w:spacing w:val="-5"/>
                <w:sz w:val="30"/>
              </w:rPr>
              <w:t>IX.</w:t>
            </w:r>
            <w:r>
              <w:rPr>
                <w:b/>
                <w:sz w:val="30"/>
              </w:rPr>
              <w:tab/>
              <w:t>Vascular</w:t>
            </w:r>
            <w:r>
              <w:rPr>
                <w:b/>
                <w:spacing w:val="-7"/>
                <w:sz w:val="30"/>
              </w:rPr>
              <w:t xml:space="preserve"> </w:t>
            </w:r>
            <w:r>
              <w:rPr>
                <w:b/>
                <w:sz w:val="30"/>
              </w:rPr>
              <w:t>Surgery</w:t>
            </w:r>
          </w:p>
        </w:tc>
      </w:tr>
      <w:tr w:rsidR="00B8353A" w14:paraId="46925098" w14:textId="77777777" w:rsidTr="00474A44">
        <w:trPr>
          <w:trHeight w:val="3652"/>
        </w:trPr>
        <w:tc>
          <w:tcPr>
            <w:tcW w:w="630" w:type="dxa"/>
          </w:tcPr>
          <w:p w14:paraId="32C87A91" w14:textId="77777777" w:rsidR="00B8353A" w:rsidRDefault="00B8353A" w:rsidP="00474A44">
            <w:pPr>
              <w:pStyle w:val="TableParagraph"/>
              <w:spacing w:before="6"/>
              <w:ind w:right="179"/>
              <w:jc w:val="center"/>
            </w:pPr>
            <w:r>
              <w:rPr>
                <w:spacing w:val="-5"/>
              </w:rPr>
              <w:lastRenderedPageBreak/>
              <w:t>29</w:t>
            </w:r>
          </w:p>
        </w:tc>
        <w:tc>
          <w:tcPr>
            <w:tcW w:w="1734" w:type="dxa"/>
            <w:vMerge w:val="restart"/>
          </w:tcPr>
          <w:p w14:paraId="5012D20F" w14:textId="77777777" w:rsidR="00B8353A" w:rsidRDefault="00B8353A" w:rsidP="00474A44">
            <w:pPr>
              <w:pStyle w:val="TableParagraph"/>
              <w:spacing w:before="6"/>
              <w:ind w:left="100"/>
              <w:rPr>
                <w:b/>
              </w:rPr>
            </w:pPr>
            <w:proofErr w:type="spellStart"/>
            <w:r>
              <w:rPr>
                <w:b/>
              </w:rPr>
              <w:t>Ischaemia</w:t>
            </w:r>
            <w:proofErr w:type="spellEnd"/>
          </w:p>
        </w:tc>
        <w:tc>
          <w:tcPr>
            <w:tcW w:w="3131" w:type="dxa"/>
          </w:tcPr>
          <w:p w14:paraId="7D116AED" w14:textId="77777777" w:rsidR="00B8353A" w:rsidRDefault="00B8353A" w:rsidP="00474A44">
            <w:pPr>
              <w:pStyle w:val="TableParagraph"/>
              <w:spacing w:before="6"/>
              <w:ind w:left="101"/>
            </w:pPr>
            <w:r>
              <w:rPr>
                <w:noProof/>
              </w:rPr>
              <mc:AlternateContent>
                <mc:Choice Requires="wpg">
                  <w:drawing>
                    <wp:anchor distT="0" distB="0" distL="0" distR="0" simplePos="0" relativeHeight="251667456" behindDoc="1" locked="0" layoutInCell="1" allowOverlap="1" wp14:anchorId="3370A7AC" wp14:editId="639270C0">
                      <wp:simplePos x="0" y="0"/>
                      <wp:positionH relativeFrom="column">
                        <wp:posOffset>838961</wp:posOffset>
                      </wp:positionH>
                      <wp:positionV relativeFrom="paragraph">
                        <wp:posOffset>68240</wp:posOffset>
                      </wp:positionV>
                      <wp:extent cx="4803775" cy="475361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646648992" name="Image 42"/>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16AB6EE1" id="Group 41" o:spid="_x0000_s1026" style="position:absolute;margin-left:66.05pt;margin-top:5.35pt;width:378.25pt;height:374.3pt;z-index:-251649024;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AmskuMAAAAPAQAADwAAAGRycy9kb3ducmV2&#13;&#10;LnhtbExPTWvCQBC9F/oflin0VjcxqDFmI2I/TiJUC8XbmIxJMLsbsmsS/32np/YyzGPevI90PepG&#13;&#10;9NS52hoF4SQAQSa3RW1KBV/H95cYhPNoCmysIQV3crDOHh9STAo7mE/qD74ULGJcggoq79tESpdX&#13;&#10;pNFNbEuGbxfbafQMu1IWHQ4srhs5DYK51FgbdqiwpW1F+fVw0wo+Bhw2UfjW766X7f10nO2/dyEp&#13;&#10;9fw0vq54bFYgPI3+7wN+O3B+yDjY2d5M4UTDOJqGTOUlWIBgQhzHcxBnBYvZMgKZpfJ/j+wH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">
                      <v:shape id="Image 42"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">
                        <v:imagedata r:id="rId87" o:title=""/>
                      </v:shape>
                    </v:group>
                  </w:pict>
                </mc:Fallback>
              </mc:AlternateContent>
            </w:r>
            <w:r>
              <w:t>Acute</w:t>
            </w:r>
            <w:r>
              <w:rPr>
                <w:spacing w:val="6"/>
              </w:rPr>
              <w:t xml:space="preserve"> </w:t>
            </w:r>
            <w:r>
              <w:t>limb</w:t>
            </w:r>
            <w:r>
              <w:rPr>
                <w:spacing w:val="7"/>
              </w:rPr>
              <w:t xml:space="preserve"> </w:t>
            </w:r>
            <w:proofErr w:type="spellStart"/>
            <w:r>
              <w:t>Ischaemia</w:t>
            </w:r>
            <w:proofErr w:type="spellEnd"/>
          </w:p>
        </w:tc>
        <w:tc>
          <w:tcPr>
            <w:tcW w:w="4483" w:type="dxa"/>
          </w:tcPr>
          <w:p w14:paraId="2040125E" w14:textId="77777777" w:rsidR="00B8353A" w:rsidRDefault="00B8353A" w:rsidP="00216712">
            <w:pPr>
              <w:pStyle w:val="TableParagraph"/>
              <w:numPr>
                <w:ilvl w:val="0"/>
                <w:numId w:val="93"/>
              </w:numPr>
              <w:tabs>
                <w:tab w:val="left" w:pos="438"/>
              </w:tabs>
              <w:spacing w:before="6" w:line="247" w:lineRule="auto"/>
              <w:ind w:right="839"/>
            </w:pPr>
            <w:r>
              <w:t>Identify clinical manifestations and etiology of acute limb ischemia</w:t>
            </w:r>
          </w:p>
          <w:p w14:paraId="550D54D2" w14:textId="77777777" w:rsidR="00B8353A" w:rsidRDefault="00B8353A" w:rsidP="00216712">
            <w:pPr>
              <w:pStyle w:val="TableParagraph"/>
              <w:numPr>
                <w:ilvl w:val="0"/>
                <w:numId w:val="93"/>
              </w:numPr>
              <w:tabs>
                <w:tab w:val="left" w:pos="438"/>
              </w:tabs>
              <w:spacing w:line="244" w:lineRule="auto"/>
              <w:ind w:right="531"/>
            </w:pPr>
            <w:r>
              <w:t>Relate the major risk factors to the etiology and pathophysiology of acute limb ischemia.</w:t>
            </w:r>
          </w:p>
          <w:p w14:paraId="7B7BF0B9" w14:textId="77777777" w:rsidR="00B8353A" w:rsidRDefault="00B8353A" w:rsidP="00216712">
            <w:pPr>
              <w:pStyle w:val="TableParagraph"/>
              <w:numPr>
                <w:ilvl w:val="0"/>
                <w:numId w:val="93"/>
              </w:numPr>
              <w:tabs>
                <w:tab w:val="left" w:pos="438"/>
              </w:tabs>
              <w:spacing w:before="4" w:line="247" w:lineRule="auto"/>
              <w:ind w:right="384"/>
            </w:pPr>
            <w:r>
              <w:t>Elaborate differential diagnosis of acute limb ischemia.</w:t>
            </w:r>
          </w:p>
          <w:p w14:paraId="5CCEF3BF" w14:textId="77777777" w:rsidR="00B8353A" w:rsidRDefault="00B8353A" w:rsidP="00216712">
            <w:pPr>
              <w:pStyle w:val="TableParagraph"/>
              <w:numPr>
                <w:ilvl w:val="0"/>
                <w:numId w:val="93"/>
              </w:numPr>
              <w:tabs>
                <w:tab w:val="left" w:pos="438"/>
              </w:tabs>
              <w:spacing w:line="247" w:lineRule="auto"/>
              <w:ind w:right="619"/>
            </w:pPr>
            <w:r>
              <w:t>Suggest appropriate investigations to make the diagnosis.</w:t>
            </w:r>
          </w:p>
          <w:p w14:paraId="0A69E10C" w14:textId="77777777" w:rsidR="00B8353A" w:rsidRDefault="00B8353A" w:rsidP="00216712">
            <w:pPr>
              <w:pStyle w:val="TableParagraph"/>
              <w:numPr>
                <w:ilvl w:val="0"/>
                <w:numId w:val="93"/>
              </w:numPr>
              <w:tabs>
                <w:tab w:val="left" w:pos="438"/>
              </w:tabs>
              <w:spacing w:line="247" w:lineRule="auto"/>
              <w:ind w:right="643"/>
            </w:pPr>
            <w:r>
              <w:t>Discuss the medical and surgical management</w:t>
            </w:r>
            <w:r>
              <w:rPr>
                <w:spacing w:val="11"/>
              </w:rPr>
              <w:t xml:space="preserve"> </w:t>
            </w:r>
            <w:r>
              <w:t>of</w:t>
            </w:r>
            <w:r>
              <w:rPr>
                <w:spacing w:val="7"/>
              </w:rPr>
              <w:t xml:space="preserve"> </w:t>
            </w:r>
            <w:r>
              <w:t>acute</w:t>
            </w:r>
            <w:r>
              <w:rPr>
                <w:spacing w:val="10"/>
              </w:rPr>
              <w:t xml:space="preserve"> </w:t>
            </w:r>
            <w:r>
              <w:t>limb</w:t>
            </w:r>
            <w:r>
              <w:rPr>
                <w:spacing w:val="5"/>
              </w:rPr>
              <w:t xml:space="preserve"> </w:t>
            </w:r>
            <w:r>
              <w:t>ischemia.</w:t>
            </w:r>
          </w:p>
          <w:p w14:paraId="1AEB4A1A" w14:textId="77777777" w:rsidR="00B8353A" w:rsidRDefault="00B8353A" w:rsidP="00216712">
            <w:pPr>
              <w:pStyle w:val="TableParagraph"/>
              <w:numPr>
                <w:ilvl w:val="0"/>
                <w:numId w:val="93"/>
              </w:numPr>
              <w:tabs>
                <w:tab w:val="left" w:pos="438"/>
              </w:tabs>
              <w:spacing w:line="277" w:lineRule="exact"/>
              <w:ind w:hanging="336"/>
            </w:pPr>
            <w:r>
              <w:t>Plan</w:t>
            </w:r>
            <w:r>
              <w:rPr>
                <w:spacing w:val="9"/>
              </w:rPr>
              <w:t xml:space="preserve"> </w:t>
            </w:r>
            <w:r>
              <w:t>appropriate</w:t>
            </w:r>
            <w:r>
              <w:rPr>
                <w:spacing w:val="8"/>
              </w:rPr>
              <w:t xml:space="preserve"> </w:t>
            </w:r>
            <w:r>
              <w:t>nursing</w:t>
            </w:r>
            <w:r>
              <w:rPr>
                <w:spacing w:val="11"/>
              </w:rPr>
              <w:t xml:space="preserve"> </w:t>
            </w:r>
            <w:r>
              <w:t>care</w:t>
            </w:r>
            <w:r>
              <w:rPr>
                <w:spacing w:val="8"/>
              </w:rPr>
              <w:t xml:space="preserve"> </w:t>
            </w:r>
            <w:r>
              <w:t>for</w:t>
            </w:r>
            <w:r>
              <w:rPr>
                <w:spacing w:val="9"/>
              </w:rPr>
              <w:t xml:space="preserve"> </w:t>
            </w:r>
            <w:r>
              <w:rPr>
                <w:spacing w:val="-5"/>
              </w:rPr>
              <w:t>the</w:t>
            </w:r>
          </w:p>
          <w:p w14:paraId="4F867886" w14:textId="77777777" w:rsidR="00B8353A" w:rsidRDefault="00B8353A" w:rsidP="00474A44">
            <w:pPr>
              <w:pStyle w:val="TableParagraph"/>
              <w:spacing w:before="5" w:line="247" w:lineRule="exact"/>
              <w:ind w:left="438"/>
            </w:pPr>
            <w:r>
              <w:t>patient</w:t>
            </w:r>
            <w:r>
              <w:rPr>
                <w:spacing w:val="4"/>
              </w:rPr>
              <w:t xml:space="preserve"> </w:t>
            </w:r>
            <w:r>
              <w:t>of</w:t>
            </w:r>
            <w:r>
              <w:rPr>
                <w:spacing w:val="9"/>
              </w:rPr>
              <w:t xml:space="preserve"> </w:t>
            </w:r>
            <w:r>
              <w:t>acute</w:t>
            </w:r>
            <w:r>
              <w:rPr>
                <w:spacing w:val="7"/>
              </w:rPr>
              <w:t xml:space="preserve"> </w:t>
            </w:r>
            <w:r>
              <w:t>limb</w:t>
            </w:r>
            <w:r>
              <w:rPr>
                <w:spacing w:val="8"/>
              </w:rPr>
              <w:t xml:space="preserve"> </w:t>
            </w:r>
            <w:r>
              <w:t>ischemia.</w:t>
            </w:r>
          </w:p>
        </w:tc>
        <w:tc>
          <w:tcPr>
            <w:tcW w:w="2454" w:type="dxa"/>
          </w:tcPr>
          <w:p w14:paraId="74CA858B" w14:textId="77777777" w:rsidR="00B8353A" w:rsidRDefault="00B8353A" w:rsidP="00216712">
            <w:pPr>
              <w:pStyle w:val="TableParagraph"/>
              <w:numPr>
                <w:ilvl w:val="0"/>
                <w:numId w:val="92"/>
              </w:numPr>
              <w:tabs>
                <w:tab w:val="left" w:pos="439"/>
              </w:tabs>
              <w:spacing w:before="6" w:line="247" w:lineRule="auto"/>
              <w:ind w:right="486"/>
            </w:pPr>
            <w:r>
              <w:t>Take</w:t>
            </w:r>
            <w:r>
              <w:rPr>
                <w:spacing w:val="-1"/>
              </w:rPr>
              <w:t xml:space="preserve"> </w:t>
            </w:r>
            <w:r>
              <w:t xml:space="preserve">history of a patient with </w:t>
            </w:r>
            <w:proofErr w:type="spellStart"/>
            <w:r>
              <w:t>ischaemia</w:t>
            </w:r>
            <w:proofErr w:type="spellEnd"/>
          </w:p>
          <w:p w14:paraId="18720FAC" w14:textId="77777777" w:rsidR="00B8353A" w:rsidRDefault="00B8353A" w:rsidP="00216712">
            <w:pPr>
              <w:pStyle w:val="TableParagraph"/>
              <w:numPr>
                <w:ilvl w:val="0"/>
                <w:numId w:val="92"/>
              </w:numPr>
              <w:tabs>
                <w:tab w:val="left" w:pos="439"/>
              </w:tabs>
              <w:spacing w:line="244" w:lineRule="auto"/>
              <w:ind w:right="464"/>
            </w:pPr>
            <w:r>
              <w:t>Perform clinical examination of a patient with ischemia</w:t>
            </w:r>
          </w:p>
        </w:tc>
        <w:tc>
          <w:tcPr>
            <w:tcW w:w="1436" w:type="dxa"/>
          </w:tcPr>
          <w:p w14:paraId="6ACFFBCB" w14:textId="77777777" w:rsidR="00B8353A" w:rsidRDefault="00B8353A" w:rsidP="00474A44">
            <w:pPr>
              <w:pStyle w:val="TableParagraph"/>
              <w:spacing w:before="6"/>
              <w:ind w:left="101"/>
            </w:pPr>
            <w:r>
              <w:t>Lecture/SDL</w:t>
            </w:r>
          </w:p>
        </w:tc>
        <w:tc>
          <w:tcPr>
            <w:tcW w:w="1101" w:type="dxa"/>
          </w:tcPr>
          <w:p w14:paraId="47FB916F" w14:textId="77777777" w:rsidR="00B8353A" w:rsidRDefault="00B8353A" w:rsidP="00474A44">
            <w:pPr>
              <w:pStyle w:val="TableParagraph"/>
              <w:spacing w:line="249" w:lineRule="exact"/>
              <w:ind w:left="103"/>
              <w:rPr>
                <w:rFonts w:ascii="Times New Roman"/>
              </w:rPr>
            </w:pPr>
            <w:r>
              <w:rPr>
                <w:rFonts w:ascii="Times New Roman"/>
              </w:rPr>
              <w:t>MCQ/SE</w:t>
            </w:r>
          </w:p>
          <w:p w14:paraId="19071E60"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4125148E"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5DE55279" w14:textId="77777777" w:rsidTr="00474A44">
        <w:trPr>
          <w:trHeight w:val="4202"/>
        </w:trPr>
        <w:tc>
          <w:tcPr>
            <w:tcW w:w="630" w:type="dxa"/>
          </w:tcPr>
          <w:p w14:paraId="762ABC38" w14:textId="77777777" w:rsidR="00B8353A" w:rsidRDefault="00B8353A" w:rsidP="00474A44">
            <w:pPr>
              <w:pStyle w:val="TableParagraph"/>
              <w:spacing w:before="6"/>
              <w:ind w:right="179"/>
              <w:jc w:val="center"/>
            </w:pPr>
            <w:r>
              <w:rPr>
                <w:spacing w:val="-5"/>
              </w:rPr>
              <w:t>30</w:t>
            </w:r>
          </w:p>
        </w:tc>
        <w:tc>
          <w:tcPr>
            <w:tcW w:w="1734" w:type="dxa"/>
            <w:vMerge/>
            <w:tcBorders>
              <w:top w:val="nil"/>
            </w:tcBorders>
          </w:tcPr>
          <w:p w14:paraId="6083AADA" w14:textId="77777777" w:rsidR="00B8353A" w:rsidRDefault="00B8353A" w:rsidP="00474A44">
            <w:pPr>
              <w:rPr>
                <w:sz w:val="2"/>
                <w:szCs w:val="2"/>
              </w:rPr>
            </w:pPr>
          </w:p>
        </w:tc>
        <w:tc>
          <w:tcPr>
            <w:tcW w:w="3131" w:type="dxa"/>
          </w:tcPr>
          <w:p w14:paraId="363E4670" w14:textId="77777777" w:rsidR="00B8353A" w:rsidRDefault="00B8353A" w:rsidP="00474A44">
            <w:pPr>
              <w:pStyle w:val="TableParagraph"/>
              <w:spacing w:before="6" w:line="244" w:lineRule="auto"/>
              <w:ind w:left="101" w:right="220"/>
            </w:pPr>
            <w:r>
              <w:t>Chronic limb ischemia &amp; DVT including but not limited to spiral CT, V/Q, lower extremity Doppler’s, D-dimer.</w:t>
            </w:r>
          </w:p>
          <w:p w14:paraId="0E20F6FB" w14:textId="77777777" w:rsidR="00B8353A" w:rsidRDefault="00B8353A" w:rsidP="00474A44">
            <w:pPr>
              <w:pStyle w:val="TableParagraph"/>
              <w:spacing w:before="6" w:line="247" w:lineRule="auto"/>
              <w:ind w:left="101"/>
            </w:pPr>
            <w:r>
              <w:t>including appropriate use and monitoring of heparin and warfarin.</w:t>
            </w:r>
          </w:p>
        </w:tc>
        <w:tc>
          <w:tcPr>
            <w:tcW w:w="4483" w:type="dxa"/>
          </w:tcPr>
          <w:p w14:paraId="21AFA8D1" w14:textId="77777777" w:rsidR="00B8353A" w:rsidRDefault="00B8353A" w:rsidP="00216712">
            <w:pPr>
              <w:pStyle w:val="TableParagraph"/>
              <w:numPr>
                <w:ilvl w:val="0"/>
                <w:numId w:val="91"/>
              </w:numPr>
              <w:tabs>
                <w:tab w:val="left" w:pos="438"/>
              </w:tabs>
              <w:spacing w:before="6" w:line="247" w:lineRule="auto"/>
              <w:ind w:right="181"/>
            </w:pPr>
            <w:r>
              <w:t>List risk factors for the development of a Deep Vein Thrombosis (DVT)/chronic limb ischemia.</w:t>
            </w:r>
          </w:p>
          <w:p w14:paraId="6AEC2527" w14:textId="77777777" w:rsidR="00B8353A" w:rsidRDefault="00B8353A" w:rsidP="00216712">
            <w:pPr>
              <w:pStyle w:val="TableParagraph"/>
              <w:numPr>
                <w:ilvl w:val="0"/>
                <w:numId w:val="91"/>
              </w:numPr>
              <w:tabs>
                <w:tab w:val="left" w:pos="438"/>
              </w:tabs>
              <w:spacing w:line="244" w:lineRule="auto"/>
              <w:ind w:right="176"/>
            </w:pPr>
            <w:r>
              <w:t>Recognize the signs and symptoms of DVT and chronic limb ischemia.</w:t>
            </w:r>
          </w:p>
          <w:p w14:paraId="005A3119" w14:textId="77777777" w:rsidR="00B8353A" w:rsidRDefault="00B8353A" w:rsidP="00216712">
            <w:pPr>
              <w:pStyle w:val="TableParagraph"/>
              <w:numPr>
                <w:ilvl w:val="0"/>
                <w:numId w:val="91"/>
              </w:numPr>
              <w:tabs>
                <w:tab w:val="left" w:pos="438"/>
              </w:tabs>
              <w:spacing w:before="1" w:line="247" w:lineRule="auto"/>
              <w:ind w:right="166"/>
            </w:pPr>
            <w:r>
              <w:t>Generate a prioritized differential</w:t>
            </w:r>
            <w:r>
              <w:rPr>
                <w:spacing w:val="40"/>
              </w:rPr>
              <w:t xml:space="preserve"> </w:t>
            </w:r>
            <w:r>
              <w:t>diagnosis of DVT/based on specific</w:t>
            </w:r>
            <w:r>
              <w:rPr>
                <w:spacing w:val="80"/>
              </w:rPr>
              <w:t xml:space="preserve"> </w:t>
            </w:r>
            <w:r>
              <w:t>physical findings using pre-test probability tools</w:t>
            </w:r>
          </w:p>
          <w:p w14:paraId="1F1A3D2A" w14:textId="77777777" w:rsidR="00B8353A" w:rsidRDefault="00B8353A" w:rsidP="00216712">
            <w:pPr>
              <w:pStyle w:val="TableParagraph"/>
              <w:numPr>
                <w:ilvl w:val="0"/>
                <w:numId w:val="91"/>
              </w:numPr>
              <w:tabs>
                <w:tab w:val="left" w:pos="438"/>
              </w:tabs>
              <w:spacing w:line="247" w:lineRule="auto"/>
              <w:ind w:right="447"/>
            </w:pPr>
            <w:r>
              <w:t>Justify utility of various diagnostic tests based on their interpretation</w:t>
            </w:r>
          </w:p>
          <w:p w14:paraId="4CA926C3" w14:textId="77777777" w:rsidR="00B8353A" w:rsidRDefault="00B8353A" w:rsidP="00216712">
            <w:pPr>
              <w:pStyle w:val="TableParagraph"/>
              <w:numPr>
                <w:ilvl w:val="0"/>
                <w:numId w:val="91"/>
              </w:numPr>
              <w:tabs>
                <w:tab w:val="left" w:pos="438"/>
                <w:tab w:val="left" w:pos="488"/>
              </w:tabs>
              <w:spacing w:line="249" w:lineRule="auto"/>
              <w:ind w:right="91"/>
            </w:pPr>
            <w:r>
              <w:rPr>
                <w:rFonts w:ascii="Times New Roman" w:hAnsi="Times New Roman"/>
              </w:rPr>
              <w:tab/>
            </w:r>
            <w:r>
              <w:t>Develop an appropriate management plan for DVT/CLI.</w:t>
            </w:r>
          </w:p>
          <w:p w14:paraId="1040D90A" w14:textId="77777777" w:rsidR="00B8353A" w:rsidRDefault="00B8353A" w:rsidP="00216712">
            <w:pPr>
              <w:pStyle w:val="TableParagraph"/>
              <w:numPr>
                <w:ilvl w:val="0"/>
                <w:numId w:val="91"/>
              </w:numPr>
              <w:tabs>
                <w:tab w:val="left" w:pos="438"/>
              </w:tabs>
              <w:spacing w:line="274" w:lineRule="exact"/>
              <w:ind w:hanging="336"/>
            </w:pPr>
            <w:r>
              <w:t>Develop</w:t>
            </w:r>
            <w:r>
              <w:rPr>
                <w:spacing w:val="9"/>
              </w:rPr>
              <w:t xml:space="preserve"> </w:t>
            </w:r>
            <w:r>
              <w:t>prophylaxis</w:t>
            </w:r>
            <w:r>
              <w:rPr>
                <w:spacing w:val="6"/>
              </w:rPr>
              <w:t xml:space="preserve"> </w:t>
            </w:r>
            <w:r>
              <w:t>plan</w:t>
            </w:r>
            <w:r>
              <w:rPr>
                <w:spacing w:val="12"/>
              </w:rPr>
              <w:t xml:space="preserve"> </w:t>
            </w:r>
            <w:r>
              <w:t>of</w:t>
            </w:r>
            <w:r>
              <w:rPr>
                <w:spacing w:val="5"/>
              </w:rPr>
              <w:t xml:space="preserve"> </w:t>
            </w:r>
            <w:r>
              <w:t>deep</w:t>
            </w:r>
            <w:r>
              <w:rPr>
                <w:spacing w:val="9"/>
              </w:rPr>
              <w:t xml:space="preserve"> </w:t>
            </w:r>
            <w:r>
              <w:rPr>
                <w:spacing w:val="-4"/>
              </w:rPr>
              <w:t>vein</w:t>
            </w:r>
          </w:p>
          <w:p w14:paraId="22D31213" w14:textId="77777777" w:rsidR="00B8353A" w:rsidRDefault="00B8353A" w:rsidP="00474A44">
            <w:pPr>
              <w:pStyle w:val="TableParagraph"/>
              <w:spacing w:line="247" w:lineRule="exact"/>
              <w:ind w:left="438"/>
            </w:pPr>
            <w:r>
              <w:t>thrombosis</w:t>
            </w:r>
            <w:r>
              <w:rPr>
                <w:spacing w:val="16"/>
              </w:rPr>
              <w:t xml:space="preserve"> </w:t>
            </w:r>
            <w:r>
              <w:t>prophylaxis</w:t>
            </w:r>
            <w:r>
              <w:rPr>
                <w:spacing w:val="10"/>
              </w:rPr>
              <w:t xml:space="preserve"> </w:t>
            </w:r>
            <w:r>
              <w:t>where</w:t>
            </w:r>
            <w:r>
              <w:rPr>
                <w:spacing w:val="10"/>
              </w:rPr>
              <w:t xml:space="preserve"> </w:t>
            </w:r>
            <w:r>
              <w:t>indicated.</w:t>
            </w:r>
          </w:p>
        </w:tc>
        <w:tc>
          <w:tcPr>
            <w:tcW w:w="2454" w:type="dxa"/>
          </w:tcPr>
          <w:p w14:paraId="16693AA5" w14:textId="77777777" w:rsidR="00B8353A" w:rsidRDefault="00B8353A" w:rsidP="00216712">
            <w:pPr>
              <w:pStyle w:val="TableParagraph"/>
              <w:numPr>
                <w:ilvl w:val="0"/>
                <w:numId w:val="90"/>
              </w:numPr>
              <w:tabs>
                <w:tab w:val="left" w:pos="439"/>
              </w:tabs>
              <w:spacing w:before="6" w:line="247" w:lineRule="auto"/>
              <w:ind w:right="236"/>
            </w:pPr>
            <w:r>
              <w:t xml:space="preserve">Take history of a patient with </w:t>
            </w:r>
            <w:proofErr w:type="spellStart"/>
            <w:r>
              <w:t>ischaemia</w:t>
            </w:r>
            <w:proofErr w:type="spellEnd"/>
            <w:r>
              <w:rPr>
                <w:spacing w:val="-1"/>
              </w:rPr>
              <w:t xml:space="preserve"> </w:t>
            </w:r>
            <w:r>
              <w:t>and with swelling of one leg</w:t>
            </w:r>
          </w:p>
          <w:p w14:paraId="5DFB9A51" w14:textId="77777777" w:rsidR="00B8353A" w:rsidRDefault="00B8353A" w:rsidP="00216712">
            <w:pPr>
              <w:pStyle w:val="TableParagraph"/>
              <w:numPr>
                <w:ilvl w:val="0"/>
                <w:numId w:val="90"/>
              </w:numPr>
              <w:tabs>
                <w:tab w:val="left" w:pos="439"/>
              </w:tabs>
              <w:spacing w:line="244" w:lineRule="auto"/>
              <w:ind w:right="95"/>
            </w:pPr>
            <w:r>
              <w:t>Perform clinical examination of a patient with swelling of one leg</w:t>
            </w:r>
          </w:p>
        </w:tc>
        <w:tc>
          <w:tcPr>
            <w:tcW w:w="1436" w:type="dxa"/>
          </w:tcPr>
          <w:p w14:paraId="185BEF1E" w14:textId="77777777" w:rsidR="00B8353A" w:rsidRDefault="00B8353A" w:rsidP="00474A44">
            <w:pPr>
              <w:pStyle w:val="TableParagraph"/>
              <w:spacing w:before="6" w:line="247" w:lineRule="auto"/>
              <w:ind w:left="101"/>
            </w:pPr>
            <w:r>
              <w:t>Lecture &amp; bedside teaching/SDL</w:t>
            </w:r>
          </w:p>
        </w:tc>
        <w:tc>
          <w:tcPr>
            <w:tcW w:w="1101" w:type="dxa"/>
          </w:tcPr>
          <w:p w14:paraId="19F115A3" w14:textId="77777777" w:rsidR="00B8353A" w:rsidRDefault="00B8353A" w:rsidP="00474A44">
            <w:pPr>
              <w:pStyle w:val="TableParagraph"/>
              <w:spacing w:line="249" w:lineRule="exact"/>
              <w:ind w:left="103"/>
              <w:rPr>
                <w:rFonts w:ascii="Times New Roman"/>
              </w:rPr>
            </w:pPr>
            <w:r>
              <w:rPr>
                <w:rFonts w:ascii="Times New Roman"/>
              </w:rPr>
              <w:t>MCQ/SE</w:t>
            </w:r>
          </w:p>
          <w:p w14:paraId="50D7C97C"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01596787"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bl>
    <w:p w14:paraId="4199E125"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475F310B" w14:textId="77777777" w:rsidR="00B8353A" w:rsidRDefault="00B8353A" w:rsidP="0084098F">
      <w:pPr>
        <w:pStyle w:val="BodyText"/>
      </w:pPr>
    </w:p>
    <w:p w14:paraId="29E93C5A"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09AD2EF2" w14:textId="77777777" w:rsidTr="00474A44">
        <w:trPr>
          <w:trHeight w:val="2812"/>
        </w:trPr>
        <w:tc>
          <w:tcPr>
            <w:tcW w:w="630" w:type="dxa"/>
            <w:vMerge w:val="restart"/>
          </w:tcPr>
          <w:p w14:paraId="73BD1BDD" w14:textId="77777777" w:rsidR="00B8353A" w:rsidRDefault="00B8353A" w:rsidP="00474A44">
            <w:pPr>
              <w:pStyle w:val="TableParagraph"/>
              <w:spacing w:before="6"/>
              <w:ind w:left="104"/>
            </w:pPr>
            <w:r>
              <w:rPr>
                <w:spacing w:val="-5"/>
              </w:rPr>
              <w:lastRenderedPageBreak/>
              <w:t>31</w:t>
            </w:r>
          </w:p>
        </w:tc>
        <w:tc>
          <w:tcPr>
            <w:tcW w:w="1734" w:type="dxa"/>
            <w:vMerge w:val="restart"/>
          </w:tcPr>
          <w:p w14:paraId="38E2DEF4" w14:textId="77777777" w:rsidR="00B8353A" w:rsidRDefault="00B8353A" w:rsidP="00474A44">
            <w:pPr>
              <w:pStyle w:val="TableParagraph"/>
              <w:spacing w:before="6" w:line="247" w:lineRule="auto"/>
              <w:ind w:left="100" w:right="227"/>
              <w:rPr>
                <w:b/>
              </w:rPr>
            </w:pPr>
            <w:r>
              <w:rPr>
                <w:b/>
              </w:rPr>
              <w:t>Peripheral Vascular Disease</w:t>
            </w:r>
          </w:p>
        </w:tc>
        <w:tc>
          <w:tcPr>
            <w:tcW w:w="3131" w:type="dxa"/>
          </w:tcPr>
          <w:p w14:paraId="728FFF3E" w14:textId="77777777" w:rsidR="00B8353A" w:rsidRDefault="00B8353A" w:rsidP="00474A44">
            <w:pPr>
              <w:pStyle w:val="TableParagraph"/>
              <w:spacing w:before="6"/>
              <w:ind w:left="101"/>
            </w:pPr>
            <w:r>
              <w:rPr>
                <w:noProof/>
              </w:rPr>
              <mc:AlternateContent>
                <mc:Choice Requires="wpg">
                  <w:drawing>
                    <wp:anchor distT="0" distB="0" distL="0" distR="0" simplePos="0" relativeHeight="251668480" behindDoc="1" locked="0" layoutInCell="1" allowOverlap="1" wp14:anchorId="57DF6C05" wp14:editId="03FC59A2">
                      <wp:simplePos x="0" y="0"/>
                      <wp:positionH relativeFrom="column">
                        <wp:posOffset>838961</wp:posOffset>
                      </wp:positionH>
                      <wp:positionV relativeFrom="paragraph">
                        <wp:posOffset>307506</wp:posOffset>
                      </wp:positionV>
                      <wp:extent cx="4803775" cy="475361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44" name="Image 44"/>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5C91B899" id="Group 43" o:spid="_x0000_s1026" style="position:absolute;margin-left:66.05pt;margin-top:24.2pt;width:378.25pt;height:374.3pt;z-index:-251648000;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">
                      <v:shape id="Image 44"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">
                        <v:imagedata r:id="rId87" o:title=""/>
                      </v:shape>
                    </v:group>
                  </w:pict>
                </mc:Fallback>
              </mc:AlternateContent>
            </w:r>
            <w:r>
              <w:t>Varicose</w:t>
            </w:r>
            <w:r>
              <w:rPr>
                <w:spacing w:val="13"/>
              </w:rPr>
              <w:t xml:space="preserve"> </w:t>
            </w:r>
            <w:r>
              <w:t>Veins</w:t>
            </w:r>
          </w:p>
        </w:tc>
        <w:tc>
          <w:tcPr>
            <w:tcW w:w="4483" w:type="dxa"/>
          </w:tcPr>
          <w:p w14:paraId="193FEE1A" w14:textId="77777777" w:rsidR="00B8353A" w:rsidRDefault="00B8353A" w:rsidP="00216712">
            <w:pPr>
              <w:pStyle w:val="TableParagraph"/>
              <w:numPr>
                <w:ilvl w:val="0"/>
                <w:numId w:val="89"/>
              </w:numPr>
              <w:tabs>
                <w:tab w:val="left" w:pos="438"/>
              </w:tabs>
              <w:spacing w:before="6" w:line="249" w:lineRule="auto"/>
              <w:ind w:right="399"/>
            </w:pPr>
            <w:r>
              <w:t>Elaborate clinical presentation, etiology and pathophysiology of varicose veins.</w:t>
            </w:r>
          </w:p>
          <w:p w14:paraId="449E2998" w14:textId="77777777" w:rsidR="00B8353A" w:rsidRDefault="00B8353A" w:rsidP="00216712">
            <w:pPr>
              <w:pStyle w:val="TableParagraph"/>
              <w:numPr>
                <w:ilvl w:val="0"/>
                <w:numId w:val="89"/>
              </w:numPr>
              <w:tabs>
                <w:tab w:val="left" w:pos="438"/>
              </w:tabs>
              <w:spacing w:line="247" w:lineRule="auto"/>
              <w:ind w:right="466"/>
            </w:pPr>
            <w:r>
              <w:t>Suggest differential diagnosis based on assessment of patient.</w:t>
            </w:r>
          </w:p>
          <w:p w14:paraId="02AE975F" w14:textId="77777777" w:rsidR="00B8353A" w:rsidRDefault="00B8353A" w:rsidP="00216712">
            <w:pPr>
              <w:pStyle w:val="TableParagraph"/>
              <w:numPr>
                <w:ilvl w:val="0"/>
                <w:numId w:val="89"/>
              </w:numPr>
              <w:tabs>
                <w:tab w:val="left" w:pos="438"/>
              </w:tabs>
              <w:spacing w:line="277" w:lineRule="exact"/>
              <w:ind w:hanging="336"/>
            </w:pPr>
            <w:r>
              <w:t>Classify</w:t>
            </w:r>
            <w:r>
              <w:rPr>
                <w:spacing w:val="14"/>
              </w:rPr>
              <w:t xml:space="preserve"> </w:t>
            </w:r>
            <w:r>
              <w:t>varicose</w:t>
            </w:r>
            <w:r>
              <w:rPr>
                <w:spacing w:val="13"/>
              </w:rPr>
              <w:t xml:space="preserve"> </w:t>
            </w:r>
            <w:r>
              <w:t>veins.</w:t>
            </w:r>
          </w:p>
          <w:p w14:paraId="7EF1C13E" w14:textId="77777777" w:rsidR="00B8353A" w:rsidRDefault="00B8353A" w:rsidP="00216712">
            <w:pPr>
              <w:pStyle w:val="TableParagraph"/>
              <w:numPr>
                <w:ilvl w:val="0"/>
                <w:numId w:val="89"/>
              </w:numPr>
              <w:tabs>
                <w:tab w:val="left" w:pos="438"/>
              </w:tabs>
              <w:spacing w:before="2" w:line="247" w:lineRule="auto"/>
              <w:ind w:right="806"/>
            </w:pPr>
            <w:r>
              <w:t>Rule out the diagnosis of DVT using appropriate investigations.</w:t>
            </w:r>
          </w:p>
          <w:p w14:paraId="1B8F6E66" w14:textId="77777777" w:rsidR="00B8353A" w:rsidRDefault="00B8353A" w:rsidP="00216712">
            <w:pPr>
              <w:pStyle w:val="TableParagraph"/>
              <w:numPr>
                <w:ilvl w:val="0"/>
                <w:numId w:val="89"/>
              </w:numPr>
              <w:tabs>
                <w:tab w:val="left" w:pos="438"/>
              </w:tabs>
              <w:spacing w:line="244" w:lineRule="auto"/>
              <w:ind w:right="610"/>
            </w:pPr>
            <w:r>
              <w:t xml:space="preserve">Suggest conservative or surgical management of varicose veins </w:t>
            </w:r>
            <w:proofErr w:type="gramStart"/>
            <w:r>
              <w:t>where</w:t>
            </w:r>
            <w:proofErr w:type="gramEnd"/>
          </w:p>
          <w:p w14:paraId="688B07A8" w14:textId="77777777" w:rsidR="00B8353A" w:rsidRDefault="00B8353A" w:rsidP="00474A44">
            <w:pPr>
              <w:pStyle w:val="TableParagraph"/>
              <w:spacing w:before="1" w:line="247" w:lineRule="exact"/>
              <w:ind w:left="438"/>
            </w:pPr>
            <w:r>
              <w:t>indicated.</w:t>
            </w:r>
          </w:p>
        </w:tc>
        <w:tc>
          <w:tcPr>
            <w:tcW w:w="2454" w:type="dxa"/>
          </w:tcPr>
          <w:p w14:paraId="38B1B89C" w14:textId="77777777" w:rsidR="00B8353A" w:rsidRDefault="00B8353A" w:rsidP="00216712">
            <w:pPr>
              <w:pStyle w:val="TableParagraph"/>
              <w:numPr>
                <w:ilvl w:val="0"/>
                <w:numId w:val="88"/>
              </w:numPr>
              <w:tabs>
                <w:tab w:val="left" w:pos="439"/>
              </w:tabs>
              <w:spacing w:before="6" w:line="247" w:lineRule="auto"/>
              <w:ind w:right="486"/>
            </w:pPr>
            <w:r>
              <w:t>Take</w:t>
            </w:r>
            <w:r>
              <w:rPr>
                <w:spacing w:val="-1"/>
              </w:rPr>
              <w:t xml:space="preserve"> </w:t>
            </w:r>
            <w:r>
              <w:t>history of a patient with varicose veins</w:t>
            </w:r>
          </w:p>
          <w:p w14:paraId="150406D3" w14:textId="77777777" w:rsidR="00B8353A" w:rsidRDefault="00B8353A" w:rsidP="00216712">
            <w:pPr>
              <w:pStyle w:val="TableParagraph"/>
              <w:numPr>
                <w:ilvl w:val="0"/>
                <w:numId w:val="88"/>
              </w:numPr>
              <w:tabs>
                <w:tab w:val="left" w:pos="439"/>
              </w:tabs>
              <w:spacing w:line="244" w:lineRule="auto"/>
              <w:ind w:right="464"/>
            </w:pPr>
            <w:r>
              <w:t>Perform clinical examination of a patient with varicose veins</w:t>
            </w:r>
          </w:p>
        </w:tc>
        <w:tc>
          <w:tcPr>
            <w:tcW w:w="1436" w:type="dxa"/>
          </w:tcPr>
          <w:p w14:paraId="5686916F" w14:textId="77777777" w:rsidR="00B8353A" w:rsidRDefault="00B8353A" w:rsidP="00474A44">
            <w:pPr>
              <w:pStyle w:val="TableParagraph"/>
              <w:spacing w:before="6"/>
              <w:ind w:left="101"/>
            </w:pPr>
            <w:r>
              <w:t>CBL</w:t>
            </w:r>
            <w:r>
              <w:rPr>
                <w:spacing w:val="5"/>
              </w:rPr>
              <w:t xml:space="preserve"> </w:t>
            </w:r>
            <w:r>
              <w:rPr>
                <w:spacing w:val="-10"/>
              </w:rPr>
              <w:t>&amp;</w:t>
            </w:r>
          </w:p>
          <w:p w14:paraId="038645CA" w14:textId="77777777" w:rsidR="00B8353A" w:rsidRDefault="00B8353A" w:rsidP="00474A44">
            <w:pPr>
              <w:pStyle w:val="TableParagraph"/>
              <w:spacing w:before="7" w:line="247" w:lineRule="auto"/>
              <w:ind w:left="101"/>
            </w:pPr>
            <w:r>
              <w:t>Bedside teaching/SDL</w:t>
            </w:r>
          </w:p>
        </w:tc>
        <w:tc>
          <w:tcPr>
            <w:tcW w:w="1101" w:type="dxa"/>
          </w:tcPr>
          <w:p w14:paraId="51301087" w14:textId="77777777" w:rsidR="00B8353A" w:rsidRDefault="00B8353A" w:rsidP="00474A44">
            <w:pPr>
              <w:pStyle w:val="TableParagraph"/>
              <w:spacing w:line="249" w:lineRule="exact"/>
              <w:ind w:left="103"/>
              <w:rPr>
                <w:rFonts w:ascii="Times New Roman"/>
              </w:rPr>
            </w:pPr>
            <w:r>
              <w:rPr>
                <w:rFonts w:ascii="Times New Roman"/>
              </w:rPr>
              <w:t>MCQ/SE</w:t>
            </w:r>
          </w:p>
          <w:p w14:paraId="3BF6E316"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097286E2"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3A83F226" w14:textId="77777777" w:rsidTr="00474A44">
        <w:trPr>
          <w:trHeight w:val="3905"/>
        </w:trPr>
        <w:tc>
          <w:tcPr>
            <w:tcW w:w="630" w:type="dxa"/>
            <w:vMerge/>
            <w:tcBorders>
              <w:top w:val="nil"/>
            </w:tcBorders>
          </w:tcPr>
          <w:p w14:paraId="53EEBF26" w14:textId="77777777" w:rsidR="00B8353A" w:rsidRDefault="00B8353A" w:rsidP="00474A44">
            <w:pPr>
              <w:rPr>
                <w:sz w:val="2"/>
                <w:szCs w:val="2"/>
              </w:rPr>
            </w:pPr>
          </w:p>
        </w:tc>
        <w:tc>
          <w:tcPr>
            <w:tcW w:w="1734" w:type="dxa"/>
            <w:vMerge/>
            <w:tcBorders>
              <w:top w:val="nil"/>
            </w:tcBorders>
          </w:tcPr>
          <w:p w14:paraId="0927E85A" w14:textId="77777777" w:rsidR="00B8353A" w:rsidRDefault="00B8353A" w:rsidP="00474A44">
            <w:pPr>
              <w:rPr>
                <w:sz w:val="2"/>
                <w:szCs w:val="2"/>
              </w:rPr>
            </w:pPr>
          </w:p>
        </w:tc>
        <w:tc>
          <w:tcPr>
            <w:tcW w:w="3131" w:type="dxa"/>
          </w:tcPr>
          <w:p w14:paraId="5B098C7A" w14:textId="77777777" w:rsidR="00B8353A" w:rsidRDefault="00B8353A" w:rsidP="00474A44">
            <w:pPr>
              <w:pStyle w:val="TableParagraph"/>
              <w:spacing w:before="8"/>
              <w:ind w:left="101"/>
            </w:pPr>
            <w:r>
              <w:t>Surgical</w:t>
            </w:r>
            <w:r>
              <w:rPr>
                <w:spacing w:val="9"/>
              </w:rPr>
              <w:t xml:space="preserve"> </w:t>
            </w:r>
            <w:r>
              <w:t>Complications</w:t>
            </w:r>
            <w:r>
              <w:rPr>
                <w:spacing w:val="9"/>
              </w:rPr>
              <w:t xml:space="preserve"> </w:t>
            </w:r>
            <w:r>
              <w:t>of</w:t>
            </w:r>
            <w:r>
              <w:rPr>
                <w:spacing w:val="11"/>
              </w:rPr>
              <w:t xml:space="preserve"> </w:t>
            </w:r>
            <w:r>
              <w:rPr>
                <w:spacing w:val="-5"/>
              </w:rPr>
              <w:t>DM</w:t>
            </w:r>
          </w:p>
          <w:p w14:paraId="185EFE9D" w14:textId="77777777" w:rsidR="00B8353A" w:rsidRDefault="00B8353A" w:rsidP="00474A44">
            <w:pPr>
              <w:pStyle w:val="TableParagraph"/>
              <w:spacing w:before="15"/>
              <w:rPr>
                <w:b/>
              </w:rPr>
            </w:pPr>
          </w:p>
          <w:p w14:paraId="0F5A7BCB" w14:textId="77777777" w:rsidR="00B8353A" w:rsidRDefault="00B8353A" w:rsidP="00474A44">
            <w:pPr>
              <w:pStyle w:val="TableParagraph"/>
              <w:spacing w:line="247" w:lineRule="auto"/>
              <w:ind w:left="101" w:right="220"/>
            </w:pPr>
            <w:r>
              <w:t>Diabetic foot ulcer in terms of wound infection, associated soft tissue, or bone involvement, along with the systemic features of sepsis</w:t>
            </w:r>
          </w:p>
        </w:tc>
        <w:tc>
          <w:tcPr>
            <w:tcW w:w="4483" w:type="dxa"/>
          </w:tcPr>
          <w:p w14:paraId="1D4BDB69" w14:textId="77777777" w:rsidR="00B8353A" w:rsidRDefault="00B8353A" w:rsidP="00216712">
            <w:pPr>
              <w:pStyle w:val="TableParagraph"/>
              <w:numPr>
                <w:ilvl w:val="0"/>
                <w:numId w:val="87"/>
              </w:numPr>
              <w:tabs>
                <w:tab w:val="left" w:pos="426"/>
              </w:tabs>
              <w:spacing w:before="9" w:line="247" w:lineRule="auto"/>
              <w:ind w:right="142"/>
            </w:pPr>
            <w:r>
              <w:t>Elaborate significance of Baseline glycemic control required for surgical procedure</w:t>
            </w:r>
          </w:p>
          <w:p w14:paraId="022D1B9F" w14:textId="77777777" w:rsidR="00B8353A" w:rsidRDefault="00B8353A" w:rsidP="00216712">
            <w:pPr>
              <w:pStyle w:val="TableParagraph"/>
              <w:numPr>
                <w:ilvl w:val="0"/>
                <w:numId w:val="87"/>
              </w:numPr>
              <w:tabs>
                <w:tab w:val="left" w:pos="426"/>
              </w:tabs>
              <w:spacing w:line="249" w:lineRule="auto"/>
              <w:ind w:right="851"/>
            </w:pPr>
            <w:r>
              <w:t>Discuss the complications of DM in Surgical Patient</w:t>
            </w:r>
          </w:p>
          <w:p w14:paraId="17895963" w14:textId="77777777" w:rsidR="00B8353A" w:rsidRDefault="00B8353A" w:rsidP="00216712">
            <w:pPr>
              <w:pStyle w:val="TableParagraph"/>
              <w:numPr>
                <w:ilvl w:val="0"/>
                <w:numId w:val="87"/>
              </w:numPr>
              <w:tabs>
                <w:tab w:val="left" w:pos="426"/>
              </w:tabs>
              <w:spacing w:line="247" w:lineRule="auto"/>
              <w:ind w:right="811"/>
            </w:pPr>
            <w:r>
              <w:t>Identify the Signs and Symptoms of uncontrolled DM in patients</w:t>
            </w:r>
          </w:p>
          <w:p w14:paraId="0B36EE68" w14:textId="77777777" w:rsidR="00B8353A" w:rsidRDefault="00B8353A" w:rsidP="00216712">
            <w:pPr>
              <w:pStyle w:val="TableParagraph"/>
              <w:numPr>
                <w:ilvl w:val="0"/>
                <w:numId w:val="87"/>
              </w:numPr>
              <w:tabs>
                <w:tab w:val="left" w:pos="426"/>
              </w:tabs>
              <w:spacing w:line="247" w:lineRule="auto"/>
              <w:ind w:right="139"/>
            </w:pPr>
            <w:r>
              <w:t>Develop pre-op, and post-op management plan for a diabetic patient.</w:t>
            </w:r>
          </w:p>
        </w:tc>
        <w:tc>
          <w:tcPr>
            <w:tcW w:w="2454" w:type="dxa"/>
          </w:tcPr>
          <w:p w14:paraId="5564C22E" w14:textId="77777777" w:rsidR="00B8353A" w:rsidRDefault="00B8353A" w:rsidP="00216712">
            <w:pPr>
              <w:pStyle w:val="TableParagraph"/>
              <w:numPr>
                <w:ilvl w:val="0"/>
                <w:numId w:val="86"/>
              </w:numPr>
              <w:tabs>
                <w:tab w:val="left" w:pos="437"/>
                <w:tab w:val="left" w:pos="439"/>
              </w:tabs>
              <w:spacing w:before="9" w:line="244" w:lineRule="auto"/>
              <w:ind w:right="320"/>
              <w:jc w:val="both"/>
            </w:pPr>
            <w:r>
              <w:t xml:space="preserve">Counsel a diabetic patient about foot </w:t>
            </w:r>
            <w:r>
              <w:rPr>
                <w:spacing w:val="-4"/>
              </w:rPr>
              <w:t>care</w:t>
            </w:r>
          </w:p>
          <w:p w14:paraId="157A339C" w14:textId="77777777" w:rsidR="00B8353A" w:rsidRDefault="00B8353A" w:rsidP="00216712">
            <w:pPr>
              <w:pStyle w:val="TableParagraph"/>
              <w:numPr>
                <w:ilvl w:val="0"/>
                <w:numId w:val="86"/>
              </w:numPr>
              <w:tabs>
                <w:tab w:val="left" w:pos="439"/>
              </w:tabs>
              <w:spacing w:before="4" w:line="247" w:lineRule="auto"/>
              <w:ind w:right="300"/>
            </w:pPr>
            <w:r>
              <w:t>assess the severity of Diabetic foot ulcer</w:t>
            </w:r>
          </w:p>
          <w:p w14:paraId="0C1A936F" w14:textId="77777777" w:rsidR="00B8353A" w:rsidRDefault="00B8353A" w:rsidP="00216712">
            <w:pPr>
              <w:pStyle w:val="TableParagraph"/>
              <w:numPr>
                <w:ilvl w:val="0"/>
                <w:numId w:val="86"/>
              </w:numPr>
              <w:tabs>
                <w:tab w:val="left" w:pos="439"/>
              </w:tabs>
              <w:spacing w:line="244" w:lineRule="auto"/>
              <w:ind w:right="193"/>
            </w:pPr>
            <w:r>
              <w:t>Suggest antibiotic and local treatment for simple ulcers.</w:t>
            </w:r>
          </w:p>
          <w:p w14:paraId="7296BFCB" w14:textId="77777777" w:rsidR="00B8353A" w:rsidRDefault="00B8353A" w:rsidP="00216712">
            <w:pPr>
              <w:pStyle w:val="TableParagraph"/>
              <w:numPr>
                <w:ilvl w:val="0"/>
                <w:numId w:val="86"/>
              </w:numPr>
              <w:tabs>
                <w:tab w:val="left" w:pos="439"/>
              </w:tabs>
              <w:spacing w:line="247" w:lineRule="auto"/>
              <w:ind w:right="115"/>
            </w:pPr>
            <w:r>
              <w:t>Suggest newer and advanced modalities used for management of</w:t>
            </w:r>
          </w:p>
          <w:p w14:paraId="1C48D0F9" w14:textId="77777777" w:rsidR="00B8353A" w:rsidRDefault="00B8353A" w:rsidP="00474A44">
            <w:pPr>
              <w:pStyle w:val="TableParagraph"/>
              <w:spacing w:line="246" w:lineRule="exact"/>
              <w:ind w:left="439"/>
            </w:pPr>
            <w:r>
              <w:t>diabetic</w:t>
            </w:r>
            <w:r>
              <w:rPr>
                <w:spacing w:val="7"/>
              </w:rPr>
              <w:t xml:space="preserve"> </w:t>
            </w:r>
            <w:r>
              <w:t>foot</w:t>
            </w:r>
            <w:r>
              <w:rPr>
                <w:spacing w:val="8"/>
              </w:rPr>
              <w:t xml:space="preserve"> </w:t>
            </w:r>
            <w:r>
              <w:t>ulcers</w:t>
            </w:r>
          </w:p>
        </w:tc>
        <w:tc>
          <w:tcPr>
            <w:tcW w:w="1436" w:type="dxa"/>
          </w:tcPr>
          <w:p w14:paraId="3085AE75" w14:textId="77777777" w:rsidR="00B8353A" w:rsidRDefault="00B8353A" w:rsidP="00474A44">
            <w:pPr>
              <w:pStyle w:val="TableParagraph"/>
              <w:spacing w:before="8"/>
              <w:ind w:left="101"/>
            </w:pPr>
            <w:r>
              <w:t>CBL</w:t>
            </w:r>
            <w:r>
              <w:rPr>
                <w:spacing w:val="5"/>
              </w:rPr>
              <w:t xml:space="preserve"> </w:t>
            </w:r>
            <w:r>
              <w:rPr>
                <w:spacing w:val="-10"/>
              </w:rPr>
              <w:t>&amp;</w:t>
            </w:r>
          </w:p>
          <w:p w14:paraId="13829BB8" w14:textId="77777777" w:rsidR="00B8353A" w:rsidRDefault="00B8353A" w:rsidP="00474A44">
            <w:pPr>
              <w:pStyle w:val="TableParagraph"/>
              <w:spacing w:before="8" w:line="247" w:lineRule="auto"/>
              <w:ind w:left="101"/>
            </w:pPr>
            <w:r>
              <w:t>Bedside teaching/SDL</w:t>
            </w:r>
          </w:p>
        </w:tc>
        <w:tc>
          <w:tcPr>
            <w:tcW w:w="1101" w:type="dxa"/>
          </w:tcPr>
          <w:p w14:paraId="149C93D3" w14:textId="77777777" w:rsidR="00B8353A" w:rsidRDefault="00B8353A" w:rsidP="00474A44">
            <w:pPr>
              <w:pStyle w:val="TableParagraph"/>
              <w:spacing w:line="251" w:lineRule="exact"/>
              <w:ind w:left="103"/>
              <w:rPr>
                <w:rFonts w:ascii="Times New Roman"/>
              </w:rPr>
            </w:pPr>
            <w:r>
              <w:rPr>
                <w:rFonts w:ascii="Times New Roman"/>
              </w:rPr>
              <w:t>MCQ/SE</w:t>
            </w:r>
          </w:p>
          <w:p w14:paraId="55DFBF0C"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03B10E73"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755FC7F4" w14:textId="77777777" w:rsidTr="00474A44">
        <w:trPr>
          <w:trHeight w:val="1711"/>
        </w:trPr>
        <w:tc>
          <w:tcPr>
            <w:tcW w:w="630" w:type="dxa"/>
          </w:tcPr>
          <w:p w14:paraId="72ED6143" w14:textId="77777777" w:rsidR="00B8353A" w:rsidRDefault="00B8353A" w:rsidP="00474A44">
            <w:pPr>
              <w:pStyle w:val="TableParagraph"/>
              <w:spacing w:before="7"/>
              <w:ind w:left="104"/>
            </w:pPr>
            <w:r>
              <w:rPr>
                <w:spacing w:val="-5"/>
              </w:rPr>
              <w:t>32</w:t>
            </w:r>
          </w:p>
        </w:tc>
        <w:tc>
          <w:tcPr>
            <w:tcW w:w="1734" w:type="dxa"/>
          </w:tcPr>
          <w:p w14:paraId="17B92FCB" w14:textId="77777777" w:rsidR="00B8353A" w:rsidRDefault="00B8353A" w:rsidP="00474A44">
            <w:pPr>
              <w:pStyle w:val="TableParagraph"/>
              <w:rPr>
                <w:rFonts w:ascii="Times New Roman"/>
              </w:rPr>
            </w:pPr>
          </w:p>
        </w:tc>
        <w:tc>
          <w:tcPr>
            <w:tcW w:w="3131" w:type="dxa"/>
          </w:tcPr>
          <w:p w14:paraId="366B3A2A" w14:textId="77777777" w:rsidR="00B8353A" w:rsidRDefault="00B8353A" w:rsidP="00474A44">
            <w:pPr>
              <w:pStyle w:val="TableParagraph"/>
              <w:spacing w:before="7"/>
              <w:ind w:left="102"/>
            </w:pPr>
            <w:r>
              <w:t>Gangrene</w:t>
            </w:r>
          </w:p>
          <w:p w14:paraId="4AA338AC" w14:textId="77777777" w:rsidR="00B8353A" w:rsidRDefault="00B8353A" w:rsidP="00216712">
            <w:pPr>
              <w:pStyle w:val="TableParagraph"/>
              <w:numPr>
                <w:ilvl w:val="0"/>
                <w:numId w:val="85"/>
              </w:numPr>
              <w:tabs>
                <w:tab w:val="left" w:pos="512"/>
              </w:tabs>
              <w:spacing w:before="6"/>
            </w:pPr>
            <w:r>
              <w:t>Definition</w:t>
            </w:r>
          </w:p>
          <w:p w14:paraId="72C1E909" w14:textId="77777777" w:rsidR="00B8353A" w:rsidRDefault="00B8353A" w:rsidP="00216712">
            <w:pPr>
              <w:pStyle w:val="TableParagraph"/>
              <w:numPr>
                <w:ilvl w:val="0"/>
                <w:numId w:val="85"/>
              </w:numPr>
              <w:tabs>
                <w:tab w:val="left" w:pos="512"/>
              </w:tabs>
              <w:spacing w:before="7"/>
            </w:pPr>
            <w:r>
              <w:t>Types</w:t>
            </w:r>
          </w:p>
          <w:p w14:paraId="1415F436" w14:textId="77777777" w:rsidR="00B8353A" w:rsidRDefault="00B8353A" w:rsidP="00216712">
            <w:pPr>
              <w:pStyle w:val="TableParagraph"/>
              <w:numPr>
                <w:ilvl w:val="0"/>
                <w:numId w:val="85"/>
              </w:numPr>
              <w:tabs>
                <w:tab w:val="left" w:pos="512"/>
              </w:tabs>
              <w:spacing w:before="8"/>
            </w:pPr>
            <w:r>
              <w:t>Pathophysiology</w:t>
            </w:r>
          </w:p>
          <w:p w14:paraId="29466B59" w14:textId="77777777" w:rsidR="00B8353A" w:rsidRDefault="00B8353A" w:rsidP="00216712">
            <w:pPr>
              <w:pStyle w:val="TableParagraph"/>
              <w:numPr>
                <w:ilvl w:val="0"/>
                <w:numId w:val="85"/>
              </w:numPr>
              <w:tabs>
                <w:tab w:val="left" w:pos="512"/>
              </w:tabs>
              <w:spacing w:before="5"/>
            </w:pPr>
            <w:r>
              <w:t>Clinical</w:t>
            </w:r>
            <w:r>
              <w:rPr>
                <w:spacing w:val="5"/>
              </w:rPr>
              <w:t xml:space="preserve"> </w:t>
            </w:r>
            <w:r>
              <w:t>features</w:t>
            </w:r>
          </w:p>
          <w:p w14:paraId="0D9103DC" w14:textId="77777777" w:rsidR="00B8353A" w:rsidRDefault="00B8353A" w:rsidP="00216712">
            <w:pPr>
              <w:pStyle w:val="TableParagraph"/>
              <w:numPr>
                <w:ilvl w:val="0"/>
                <w:numId w:val="85"/>
              </w:numPr>
              <w:tabs>
                <w:tab w:val="left" w:pos="512"/>
              </w:tabs>
              <w:spacing w:before="11" w:line="259" w:lineRule="exact"/>
            </w:pPr>
            <w:r>
              <w:t>Diagnosis</w:t>
            </w:r>
          </w:p>
        </w:tc>
        <w:tc>
          <w:tcPr>
            <w:tcW w:w="4483" w:type="dxa"/>
          </w:tcPr>
          <w:p w14:paraId="0F4DD030" w14:textId="77777777" w:rsidR="00B8353A" w:rsidRDefault="00B8353A" w:rsidP="00216712">
            <w:pPr>
              <w:pStyle w:val="TableParagraph"/>
              <w:numPr>
                <w:ilvl w:val="0"/>
                <w:numId w:val="84"/>
              </w:numPr>
              <w:tabs>
                <w:tab w:val="left" w:pos="438"/>
              </w:tabs>
              <w:spacing w:before="5" w:line="247" w:lineRule="auto"/>
              <w:ind w:right="851"/>
            </w:pPr>
            <w:r>
              <w:t>Differentiate between dry and wet gangrene</w:t>
            </w:r>
          </w:p>
          <w:p w14:paraId="37387CEE" w14:textId="77777777" w:rsidR="00B8353A" w:rsidRDefault="00B8353A" w:rsidP="00216712">
            <w:pPr>
              <w:pStyle w:val="TableParagraph"/>
              <w:numPr>
                <w:ilvl w:val="0"/>
                <w:numId w:val="84"/>
              </w:numPr>
              <w:tabs>
                <w:tab w:val="left" w:pos="438"/>
              </w:tabs>
              <w:spacing w:line="247" w:lineRule="auto"/>
              <w:ind w:right="625"/>
            </w:pPr>
            <w:r>
              <w:t>List the principles of diagnosis and its management</w:t>
            </w:r>
          </w:p>
        </w:tc>
        <w:tc>
          <w:tcPr>
            <w:tcW w:w="2454" w:type="dxa"/>
          </w:tcPr>
          <w:p w14:paraId="0D1D98D8" w14:textId="77777777" w:rsidR="00B8353A" w:rsidRDefault="00B8353A" w:rsidP="00216712">
            <w:pPr>
              <w:pStyle w:val="TableParagraph"/>
              <w:numPr>
                <w:ilvl w:val="0"/>
                <w:numId w:val="83"/>
              </w:numPr>
              <w:tabs>
                <w:tab w:val="left" w:pos="439"/>
              </w:tabs>
              <w:spacing w:before="5" w:line="247" w:lineRule="auto"/>
              <w:ind w:right="486"/>
            </w:pPr>
            <w:r>
              <w:t>Take</w:t>
            </w:r>
            <w:r>
              <w:rPr>
                <w:spacing w:val="-1"/>
              </w:rPr>
              <w:t xml:space="preserve"> </w:t>
            </w:r>
            <w:r>
              <w:t>history of a patient with gangrene</w:t>
            </w:r>
          </w:p>
          <w:p w14:paraId="437D5CE7" w14:textId="77777777" w:rsidR="00B8353A" w:rsidRDefault="00B8353A" w:rsidP="00216712">
            <w:pPr>
              <w:pStyle w:val="TableParagraph"/>
              <w:numPr>
                <w:ilvl w:val="0"/>
                <w:numId w:val="83"/>
              </w:numPr>
              <w:tabs>
                <w:tab w:val="left" w:pos="439"/>
              </w:tabs>
              <w:spacing w:line="247" w:lineRule="auto"/>
              <w:ind w:right="464"/>
            </w:pPr>
            <w:r>
              <w:t>Perform clinical examination of a</w:t>
            </w:r>
          </w:p>
        </w:tc>
        <w:tc>
          <w:tcPr>
            <w:tcW w:w="1436" w:type="dxa"/>
          </w:tcPr>
          <w:p w14:paraId="3B61D9DE" w14:textId="77777777" w:rsidR="00B8353A" w:rsidRDefault="00B8353A" w:rsidP="00474A44">
            <w:pPr>
              <w:pStyle w:val="TableParagraph"/>
              <w:spacing w:before="7"/>
              <w:ind w:left="101"/>
            </w:pPr>
            <w:r>
              <w:t>CBL</w:t>
            </w:r>
            <w:r>
              <w:rPr>
                <w:spacing w:val="5"/>
              </w:rPr>
              <w:t xml:space="preserve"> </w:t>
            </w:r>
            <w:r>
              <w:rPr>
                <w:spacing w:val="-10"/>
              </w:rPr>
              <w:t>&amp;</w:t>
            </w:r>
          </w:p>
          <w:p w14:paraId="33EFEC38" w14:textId="77777777" w:rsidR="00B8353A" w:rsidRDefault="00B8353A" w:rsidP="00474A44">
            <w:pPr>
              <w:pStyle w:val="TableParagraph"/>
              <w:spacing w:before="5" w:line="247" w:lineRule="auto"/>
              <w:ind w:left="101"/>
            </w:pPr>
            <w:r>
              <w:t>Bedside teaching/SDL</w:t>
            </w:r>
          </w:p>
        </w:tc>
        <w:tc>
          <w:tcPr>
            <w:tcW w:w="1101" w:type="dxa"/>
          </w:tcPr>
          <w:p w14:paraId="164600A1" w14:textId="77777777" w:rsidR="00B8353A" w:rsidRDefault="00B8353A" w:rsidP="00474A44">
            <w:pPr>
              <w:pStyle w:val="TableParagraph"/>
              <w:spacing w:line="248" w:lineRule="exact"/>
              <w:ind w:left="103"/>
              <w:rPr>
                <w:rFonts w:ascii="Times New Roman"/>
              </w:rPr>
            </w:pPr>
            <w:r>
              <w:rPr>
                <w:rFonts w:ascii="Times New Roman"/>
              </w:rPr>
              <w:t>MCQ/SE</w:t>
            </w:r>
          </w:p>
          <w:p w14:paraId="1692E3A0"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1C334160" w14:textId="77777777" w:rsidR="00B8353A" w:rsidRDefault="00B8353A" w:rsidP="00474A44">
            <w:pPr>
              <w:pStyle w:val="TableParagraph"/>
              <w:spacing w:before="2" w:line="247"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bl>
    <w:p w14:paraId="7686D1CD" w14:textId="77777777" w:rsidR="00B8353A" w:rsidRDefault="00B8353A" w:rsidP="00B8353A">
      <w:pPr>
        <w:spacing w:line="247" w:lineRule="auto"/>
        <w:rPr>
          <w:rFonts w:ascii="Times New Roman"/>
        </w:rPr>
        <w:sectPr w:rsidR="00B8353A" w:rsidSect="00CB7270">
          <w:type w:val="continuous"/>
          <w:pgSz w:w="20160" w:h="12240" w:orient="landscape"/>
          <w:pgMar w:top="1380" w:right="320" w:bottom="1700" w:left="320" w:header="0" w:footer="1511" w:gutter="0"/>
          <w:cols w:space="720"/>
        </w:sectPr>
      </w:pPr>
    </w:p>
    <w:p w14:paraId="2D2B908C" w14:textId="77777777" w:rsidR="00B8353A" w:rsidRDefault="00B8353A" w:rsidP="0084098F">
      <w:pPr>
        <w:pStyle w:val="BodyText"/>
      </w:pPr>
    </w:p>
    <w:p w14:paraId="7B551410"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50D13689" w14:textId="77777777" w:rsidTr="00474A44">
        <w:trPr>
          <w:trHeight w:val="549"/>
        </w:trPr>
        <w:tc>
          <w:tcPr>
            <w:tcW w:w="630" w:type="dxa"/>
          </w:tcPr>
          <w:p w14:paraId="09EF956A" w14:textId="77777777" w:rsidR="00B8353A" w:rsidRDefault="00B8353A" w:rsidP="00474A44">
            <w:pPr>
              <w:pStyle w:val="TableParagraph"/>
              <w:rPr>
                <w:rFonts w:ascii="Times New Roman"/>
              </w:rPr>
            </w:pPr>
          </w:p>
        </w:tc>
        <w:tc>
          <w:tcPr>
            <w:tcW w:w="1734" w:type="dxa"/>
          </w:tcPr>
          <w:p w14:paraId="4743B0B1" w14:textId="77777777" w:rsidR="00B8353A" w:rsidRDefault="00B8353A" w:rsidP="00474A44">
            <w:pPr>
              <w:pStyle w:val="TableParagraph"/>
              <w:rPr>
                <w:rFonts w:ascii="Times New Roman"/>
              </w:rPr>
            </w:pPr>
          </w:p>
        </w:tc>
        <w:tc>
          <w:tcPr>
            <w:tcW w:w="3131" w:type="dxa"/>
          </w:tcPr>
          <w:p w14:paraId="0ADE3E16" w14:textId="77777777" w:rsidR="00B8353A" w:rsidRDefault="00B8353A" w:rsidP="00216712">
            <w:pPr>
              <w:pStyle w:val="TableParagraph"/>
              <w:numPr>
                <w:ilvl w:val="0"/>
                <w:numId w:val="82"/>
              </w:numPr>
              <w:tabs>
                <w:tab w:val="left" w:pos="512"/>
              </w:tabs>
              <w:spacing w:before="6"/>
            </w:pPr>
            <w:r>
              <w:rPr>
                <w:noProof/>
              </w:rPr>
              <mc:AlternateContent>
                <mc:Choice Requires="wpg">
                  <w:drawing>
                    <wp:anchor distT="0" distB="0" distL="0" distR="0" simplePos="0" relativeHeight="251669504" behindDoc="1" locked="0" layoutInCell="1" allowOverlap="1" wp14:anchorId="7830E87F" wp14:editId="03075434">
                      <wp:simplePos x="0" y="0"/>
                      <wp:positionH relativeFrom="column">
                        <wp:posOffset>838961</wp:posOffset>
                      </wp:positionH>
                      <wp:positionV relativeFrom="paragraph">
                        <wp:posOffset>307316</wp:posOffset>
                      </wp:positionV>
                      <wp:extent cx="4803775" cy="475361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46" name="Image 46"/>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788B3733" id="Group 45" o:spid="_x0000_s1026" style="position:absolute;margin-left:66.05pt;margin-top:24.2pt;width:378.25pt;height:374.3pt;z-index:-251646976;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QS/VXeMAAAAPAQAADwAAAGRycy9kb3ducmV2&#13;&#10;LnhtbExPS2vCQBC+F/oflin0VjdRq9uYjYh9nKRQLZTe1mRMgtnZkF2T+O87PbWXgY/5nul6tI3o&#13;&#10;sfO1Iw3xJAKBlLuiplLD5+H1QYHwwVBhGkeo4Yoe1tntTWqSwg30gf0+lIJNyCdGQxVCm0jp8wqt&#13;&#10;8RPXIvHv5DprAsOulEVnBja3jZxG0UJaUxMnVKbFbYX5eX+xGt4GM2xm8Uu/O5+21+/D4/vXLkat&#13;&#10;7+/G5xWfzQpEwDH8KeB3A/eHjIsd3YUKLxrGs2nMVA1zNQfBBKXUAsRRw/JpGYHMUvl/R/YD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">
                      <v:shape id="Image 46"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">
                        <v:imagedata r:id="rId87" o:title=""/>
                      </v:shape>
                    </v:group>
                  </w:pict>
                </mc:Fallback>
              </mc:AlternateContent>
            </w:r>
            <w:r>
              <w:t>Management</w:t>
            </w:r>
            <w:r>
              <w:rPr>
                <w:spacing w:val="18"/>
              </w:rPr>
              <w:t xml:space="preserve"> </w:t>
            </w:r>
            <w:r>
              <w:t>principles</w:t>
            </w:r>
          </w:p>
        </w:tc>
        <w:tc>
          <w:tcPr>
            <w:tcW w:w="4483" w:type="dxa"/>
          </w:tcPr>
          <w:p w14:paraId="0B0085EC" w14:textId="77777777" w:rsidR="00B8353A" w:rsidRDefault="00B8353A" w:rsidP="00474A44">
            <w:pPr>
              <w:pStyle w:val="TableParagraph"/>
              <w:rPr>
                <w:rFonts w:ascii="Times New Roman"/>
              </w:rPr>
            </w:pPr>
          </w:p>
        </w:tc>
        <w:tc>
          <w:tcPr>
            <w:tcW w:w="2454" w:type="dxa"/>
          </w:tcPr>
          <w:p w14:paraId="2E1E5D7E" w14:textId="77777777" w:rsidR="00B8353A" w:rsidRDefault="00B8353A" w:rsidP="00474A44">
            <w:pPr>
              <w:pStyle w:val="TableParagraph"/>
              <w:spacing w:before="6"/>
              <w:ind w:left="439"/>
            </w:pPr>
            <w:r>
              <w:t>patient</w:t>
            </w:r>
            <w:r>
              <w:rPr>
                <w:spacing w:val="7"/>
              </w:rPr>
              <w:t xml:space="preserve"> </w:t>
            </w:r>
            <w:r>
              <w:rPr>
                <w:spacing w:val="-4"/>
              </w:rPr>
              <w:t>with</w:t>
            </w:r>
          </w:p>
          <w:p w14:paraId="5DF56B6F" w14:textId="77777777" w:rsidR="00B8353A" w:rsidRDefault="00B8353A" w:rsidP="00474A44">
            <w:pPr>
              <w:pStyle w:val="TableParagraph"/>
              <w:spacing w:before="7" w:line="247" w:lineRule="exact"/>
              <w:ind w:left="439"/>
            </w:pPr>
            <w:r>
              <w:t>gangrene</w:t>
            </w:r>
          </w:p>
        </w:tc>
        <w:tc>
          <w:tcPr>
            <w:tcW w:w="1436" w:type="dxa"/>
          </w:tcPr>
          <w:p w14:paraId="2B277829" w14:textId="77777777" w:rsidR="00B8353A" w:rsidRDefault="00B8353A" w:rsidP="00474A44">
            <w:pPr>
              <w:pStyle w:val="TableParagraph"/>
              <w:rPr>
                <w:rFonts w:ascii="Times New Roman"/>
              </w:rPr>
            </w:pPr>
          </w:p>
        </w:tc>
        <w:tc>
          <w:tcPr>
            <w:tcW w:w="1101" w:type="dxa"/>
          </w:tcPr>
          <w:p w14:paraId="243999E2" w14:textId="77777777" w:rsidR="00B8353A" w:rsidRDefault="00B8353A" w:rsidP="00474A44">
            <w:pPr>
              <w:pStyle w:val="TableParagraph"/>
              <w:rPr>
                <w:rFonts w:ascii="Times New Roman"/>
              </w:rPr>
            </w:pPr>
          </w:p>
        </w:tc>
      </w:tr>
      <w:tr w:rsidR="00B8353A" w14:paraId="208935CA" w14:textId="77777777" w:rsidTr="00474A44">
        <w:trPr>
          <w:trHeight w:val="366"/>
        </w:trPr>
        <w:tc>
          <w:tcPr>
            <w:tcW w:w="14969" w:type="dxa"/>
            <w:gridSpan w:val="7"/>
          </w:tcPr>
          <w:p w14:paraId="052611E5" w14:textId="77777777" w:rsidR="00B8353A" w:rsidRDefault="00B8353A" w:rsidP="00474A44">
            <w:pPr>
              <w:pStyle w:val="TableParagraph"/>
              <w:tabs>
                <w:tab w:val="left" w:pos="1119"/>
              </w:tabs>
              <w:spacing w:line="347" w:lineRule="exact"/>
              <w:ind w:left="442"/>
              <w:rPr>
                <w:b/>
                <w:sz w:val="30"/>
              </w:rPr>
            </w:pPr>
            <w:r>
              <w:rPr>
                <w:b/>
                <w:spacing w:val="-5"/>
                <w:sz w:val="30"/>
              </w:rPr>
              <w:t>X.</w:t>
            </w:r>
            <w:r>
              <w:rPr>
                <w:b/>
                <w:sz w:val="30"/>
              </w:rPr>
              <w:tab/>
              <w:t>Thoracic</w:t>
            </w:r>
            <w:r>
              <w:rPr>
                <w:b/>
                <w:spacing w:val="-6"/>
                <w:sz w:val="30"/>
              </w:rPr>
              <w:t xml:space="preserve"> </w:t>
            </w:r>
            <w:r>
              <w:rPr>
                <w:b/>
                <w:sz w:val="30"/>
              </w:rPr>
              <w:t>Surgery</w:t>
            </w:r>
          </w:p>
        </w:tc>
      </w:tr>
      <w:tr w:rsidR="00B8353A" w14:paraId="300CE8D3" w14:textId="77777777" w:rsidTr="00474A44">
        <w:trPr>
          <w:trHeight w:val="4204"/>
        </w:trPr>
        <w:tc>
          <w:tcPr>
            <w:tcW w:w="630" w:type="dxa"/>
          </w:tcPr>
          <w:p w14:paraId="4AE157AE" w14:textId="77777777" w:rsidR="00B8353A" w:rsidRDefault="00B8353A" w:rsidP="00474A44">
            <w:pPr>
              <w:pStyle w:val="TableParagraph"/>
              <w:spacing w:before="6"/>
              <w:ind w:right="179"/>
              <w:jc w:val="center"/>
            </w:pPr>
            <w:r>
              <w:rPr>
                <w:spacing w:val="-5"/>
              </w:rPr>
              <w:t>33</w:t>
            </w:r>
          </w:p>
        </w:tc>
        <w:tc>
          <w:tcPr>
            <w:tcW w:w="1734" w:type="dxa"/>
          </w:tcPr>
          <w:p w14:paraId="41ED8B1F" w14:textId="77777777" w:rsidR="00B8353A" w:rsidRDefault="00B8353A" w:rsidP="00474A44">
            <w:pPr>
              <w:pStyle w:val="TableParagraph"/>
              <w:spacing w:before="6"/>
              <w:ind w:left="100"/>
              <w:rPr>
                <w:b/>
              </w:rPr>
            </w:pPr>
            <w:r>
              <w:rPr>
                <w:b/>
              </w:rPr>
              <w:t>Infection</w:t>
            </w:r>
          </w:p>
        </w:tc>
        <w:tc>
          <w:tcPr>
            <w:tcW w:w="3131" w:type="dxa"/>
          </w:tcPr>
          <w:p w14:paraId="50FF0717" w14:textId="77777777" w:rsidR="00B8353A" w:rsidRDefault="00B8353A" w:rsidP="00474A44">
            <w:pPr>
              <w:pStyle w:val="TableParagraph"/>
              <w:spacing w:before="6"/>
              <w:ind w:left="101"/>
            </w:pPr>
            <w:r>
              <w:t>Empyema</w:t>
            </w:r>
            <w:r>
              <w:rPr>
                <w:spacing w:val="14"/>
              </w:rPr>
              <w:t xml:space="preserve"> </w:t>
            </w:r>
            <w:r>
              <w:t>Thoracic</w:t>
            </w:r>
          </w:p>
        </w:tc>
        <w:tc>
          <w:tcPr>
            <w:tcW w:w="4483" w:type="dxa"/>
          </w:tcPr>
          <w:p w14:paraId="62BFED99" w14:textId="77777777" w:rsidR="00B8353A" w:rsidRDefault="00B8353A" w:rsidP="00216712">
            <w:pPr>
              <w:pStyle w:val="TableParagraph"/>
              <w:numPr>
                <w:ilvl w:val="0"/>
                <w:numId w:val="81"/>
              </w:numPr>
              <w:tabs>
                <w:tab w:val="left" w:pos="426"/>
              </w:tabs>
              <w:spacing w:before="6" w:line="247" w:lineRule="auto"/>
              <w:ind w:right="783"/>
            </w:pPr>
            <w:r>
              <w:t>differentiate between types of para pneumonic abscess on the basis of etiology.</w:t>
            </w:r>
          </w:p>
          <w:p w14:paraId="780AE42A" w14:textId="77777777" w:rsidR="00B8353A" w:rsidRDefault="00B8353A" w:rsidP="00216712">
            <w:pPr>
              <w:pStyle w:val="TableParagraph"/>
              <w:numPr>
                <w:ilvl w:val="0"/>
                <w:numId w:val="81"/>
              </w:numPr>
              <w:tabs>
                <w:tab w:val="left" w:pos="426"/>
              </w:tabs>
              <w:spacing w:line="247" w:lineRule="auto"/>
              <w:ind w:right="978"/>
            </w:pPr>
            <w:r>
              <w:t>Generate differential diagnosis of empyema thoracic</w:t>
            </w:r>
          </w:p>
          <w:p w14:paraId="54E01A70" w14:textId="77777777" w:rsidR="00B8353A" w:rsidRDefault="00B8353A" w:rsidP="00216712">
            <w:pPr>
              <w:pStyle w:val="TableParagraph"/>
              <w:numPr>
                <w:ilvl w:val="0"/>
                <w:numId w:val="81"/>
              </w:numPr>
              <w:tabs>
                <w:tab w:val="left" w:pos="426"/>
              </w:tabs>
              <w:spacing w:line="247" w:lineRule="auto"/>
              <w:ind w:right="363"/>
            </w:pPr>
            <w:r>
              <w:t>Understand the role of radiographic, endoscopic and laboratory evaluation in the diagnosis</w:t>
            </w:r>
          </w:p>
          <w:p w14:paraId="34632C34" w14:textId="77777777" w:rsidR="00B8353A" w:rsidRDefault="00B8353A" w:rsidP="00216712">
            <w:pPr>
              <w:pStyle w:val="TableParagraph"/>
              <w:numPr>
                <w:ilvl w:val="0"/>
                <w:numId w:val="81"/>
              </w:numPr>
              <w:tabs>
                <w:tab w:val="left" w:pos="426"/>
              </w:tabs>
              <w:spacing w:line="244" w:lineRule="auto"/>
              <w:ind w:right="297"/>
            </w:pPr>
            <w:r>
              <w:t>Devise a proper management plan including pharmacotherapy and need for surgical intervention</w:t>
            </w:r>
          </w:p>
          <w:p w14:paraId="5BA3A7D9" w14:textId="77777777" w:rsidR="00B8353A" w:rsidRDefault="00B8353A" w:rsidP="00216712">
            <w:pPr>
              <w:pStyle w:val="TableParagraph"/>
              <w:numPr>
                <w:ilvl w:val="0"/>
                <w:numId w:val="81"/>
              </w:numPr>
              <w:tabs>
                <w:tab w:val="left" w:pos="426"/>
              </w:tabs>
              <w:spacing w:line="247" w:lineRule="auto"/>
              <w:ind w:right="92"/>
            </w:pPr>
            <w:r>
              <w:t>Discuss the complications of disease and of surgical procedures for empyema thoracic</w:t>
            </w:r>
          </w:p>
          <w:p w14:paraId="306B0B52" w14:textId="77777777" w:rsidR="00B8353A" w:rsidRDefault="00B8353A" w:rsidP="00216712">
            <w:pPr>
              <w:pStyle w:val="TableParagraph"/>
              <w:numPr>
                <w:ilvl w:val="0"/>
                <w:numId w:val="81"/>
              </w:numPr>
              <w:tabs>
                <w:tab w:val="left" w:pos="426"/>
              </w:tabs>
              <w:spacing w:line="274" w:lineRule="exact"/>
              <w:ind w:right="285"/>
            </w:pPr>
            <w:r>
              <w:t>Propose postoperative follow up plan for the patient</w:t>
            </w:r>
          </w:p>
        </w:tc>
        <w:tc>
          <w:tcPr>
            <w:tcW w:w="2454" w:type="dxa"/>
          </w:tcPr>
          <w:p w14:paraId="159E1A50" w14:textId="77777777" w:rsidR="00B8353A" w:rsidRDefault="00B8353A" w:rsidP="00216712">
            <w:pPr>
              <w:pStyle w:val="TableParagraph"/>
              <w:numPr>
                <w:ilvl w:val="0"/>
                <w:numId w:val="80"/>
              </w:numPr>
              <w:tabs>
                <w:tab w:val="left" w:pos="439"/>
              </w:tabs>
              <w:spacing w:before="6" w:line="247" w:lineRule="auto"/>
              <w:ind w:right="293"/>
            </w:pPr>
            <w:r>
              <w:t>Take history of a patient with empyema thoracic</w:t>
            </w:r>
          </w:p>
          <w:p w14:paraId="6D643A83" w14:textId="77777777" w:rsidR="00B8353A" w:rsidRDefault="00B8353A" w:rsidP="00216712">
            <w:pPr>
              <w:pStyle w:val="TableParagraph"/>
              <w:numPr>
                <w:ilvl w:val="0"/>
                <w:numId w:val="80"/>
              </w:numPr>
              <w:tabs>
                <w:tab w:val="left" w:pos="439"/>
              </w:tabs>
              <w:spacing w:line="244" w:lineRule="auto"/>
              <w:ind w:right="293"/>
            </w:pPr>
            <w:r>
              <w:t>Perform clinical examination of a patient with empyema thoracic</w:t>
            </w:r>
          </w:p>
        </w:tc>
        <w:tc>
          <w:tcPr>
            <w:tcW w:w="1436" w:type="dxa"/>
          </w:tcPr>
          <w:p w14:paraId="3925B06C" w14:textId="77777777" w:rsidR="00B8353A" w:rsidRDefault="00B8353A" w:rsidP="00474A44">
            <w:pPr>
              <w:pStyle w:val="TableParagraph"/>
              <w:spacing w:before="6" w:line="247" w:lineRule="auto"/>
              <w:ind w:left="101"/>
            </w:pPr>
            <w:r>
              <w:t>Lecture &amp; bedside teaching/SDL</w:t>
            </w:r>
          </w:p>
        </w:tc>
        <w:tc>
          <w:tcPr>
            <w:tcW w:w="1101" w:type="dxa"/>
          </w:tcPr>
          <w:p w14:paraId="75EDEA3C" w14:textId="77777777" w:rsidR="00B8353A" w:rsidRDefault="00B8353A" w:rsidP="00474A44">
            <w:pPr>
              <w:pStyle w:val="TableParagraph"/>
              <w:spacing w:line="249" w:lineRule="exact"/>
              <w:ind w:left="103"/>
              <w:rPr>
                <w:rFonts w:ascii="Times New Roman"/>
              </w:rPr>
            </w:pPr>
            <w:r>
              <w:rPr>
                <w:rFonts w:ascii="Times New Roman"/>
              </w:rPr>
              <w:t>MCQ/SE</w:t>
            </w:r>
          </w:p>
          <w:p w14:paraId="433FF92E"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08473D72"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729B4A0C" w14:textId="77777777" w:rsidTr="00474A44">
        <w:trPr>
          <w:trHeight w:val="2788"/>
        </w:trPr>
        <w:tc>
          <w:tcPr>
            <w:tcW w:w="630" w:type="dxa"/>
          </w:tcPr>
          <w:p w14:paraId="7A4CB925" w14:textId="77777777" w:rsidR="00B8353A" w:rsidRDefault="00B8353A" w:rsidP="00474A44">
            <w:pPr>
              <w:pStyle w:val="TableParagraph"/>
              <w:spacing w:before="8"/>
              <w:ind w:right="179"/>
              <w:jc w:val="center"/>
            </w:pPr>
            <w:r>
              <w:rPr>
                <w:spacing w:val="-5"/>
              </w:rPr>
              <w:t>34</w:t>
            </w:r>
          </w:p>
        </w:tc>
        <w:tc>
          <w:tcPr>
            <w:tcW w:w="1734" w:type="dxa"/>
          </w:tcPr>
          <w:p w14:paraId="6C67C01E" w14:textId="77777777" w:rsidR="00B8353A" w:rsidRDefault="00B8353A" w:rsidP="00474A44">
            <w:pPr>
              <w:pStyle w:val="TableParagraph"/>
              <w:spacing w:before="8"/>
              <w:ind w:left="100"/>
              <w:rPr>
                <w:b/>
              </w:rPr>
            </w:pPr>
            <w:r>
              <w:rPr>
                <w:b/>
              </w:rPr>
              <w:t>SOLs</w:t>
            </w:r>
            <w:r>
              <w:rPr>
                <w:b/>
                <w:spacing w:val="8"/>
              </w:rPr>
              <w:t xml:space="preserve"> </w:t>
            </w:r>
            <w:r>
              <w:rPr>
                <w:b/>
                <w:spacing w:val="-10"/>
              </w:rPr>
              <w:t>–</w:t>
            </w:r>
          </w:p>
          <w:p w14:paraId="63422C84" w14:textId="77777777" w:rsidR="00B8353A" w:rsidRDefault="00B8353A" w:rsidP="00474A44">
            <w:pPr>
              <w:pStyle w:val="TableParagraph"/>
              <w:spacing w:before="5"/>
              <w:ind w:left="100"/>
              <w:rPr>
                <w:b/>
              </w:rPr>
            </w:pPr>
            <w:r>
              <w:rPr>
                <w:b/>
              </w:rPr>
              <w:t>Mediastinum</w:t>
            </w:r>
          </w:p>
        </w:tc>
        <w:tc>
          <w:tcPr>
            <w:tcW w:w="3131" w:type="dxa"/>
          </w:tcPr>
          <w:p w14:paraId="7CB2BA43" w14:textId="77777777" w:rsidR="00B8353A" w:rsidRDefault="00B8353A" w:rsidP="00474A44">
            <w:pPr>
              <w:pStyle w:val="TableParagraph"/>
              <w:spacing w:before="8"/>
              <w:ind w:left="101"/>
            </w:pPr>
            <w:r>
              <w:t>Mediastinal</w:t>
            </w:r>
            <w:r>
              <w:rPr>
                <w:spacing w:val="11"/>
              </w:rPr>
              <w:t xml:space="preserve"> </w:t>
            </w:r>
            <w:r>
              <w:t>masses</w:t>
            </w:r>
          </w:p>
        </w:tc>
        <w:tc>
          <w:tcPr>
            <w:tcW w:w="4483" w:type="dxa"/>
          </w:tcPr>
          <w:p w14:paraId="6FA09546" w14:textId="77777777" w:rsidR="00B8353A" w:rsidRDefault="00B8353A" w:rsidP="00216712">
            <w:pPr>
              <w:pStyle w:val="TableParagraph"/>
              <w:numPr>
                <w:ilvl w:val="0"/>
                <w:numId w:val="79"/>
              </w:numPr>
              <w:tabs>
                <w:tab w:val="left" w:pos="438"/>
              </w:tabs>
              <w:spacing w:before="6" w:line="247" w:lineRule="auto"/>
              <w:ind w:right="665"/>
            </w:pPr>
            <w:r>
              <w:t>Generate differential diagnosis of mediastinal mass based on signs and symptoms</w:t>
            </w:r>
          </w:p>
          <w:p w14:paraId="7E8B7EB6" w14:textId="77777777" w:rsidR="00B8353A" w:rsidRDefault="00B8353A" w:rsidP="00216712">
            <w:pPr>
              <w:pStyle w:val="TableParagraph"/>
              <w:numPr>
                <w:ilvl w:val="0"/>
                <w:numId w:val="79"/>
              </w:numPr>
              <w:tabs>
                <w:tab w:val="left" w:pos="438"/>
              </w:tabs>
              <w:spacing w:line="247" w:lineRule="auto"/>
              <w:ind w:right="445"/>
            </w:pPr>
            <w:r>
              <w:t>Devise a management plan for the treatment and diagnosis of mediastinal mass.</w:t>
            </w:r>
          </w:p>
        </w:tc>
        <w:tc>
          <w:tcPr>
            <w:tcW w:w="2454" w:type="dxa"/>
          </w:tcPr>
          <w:p w14:paraId="4888F5B1" w14:textId="77777777" w:rsidR="00B8353A" w:rsidRDefault="00B8353A" w:rsidP="00216712">
            <w:pPr>
              <w:pStyle w:val="TableParagraph"/>
              <w:numPr>
                <w:ilvl w:val="0"/>
                <w:numId w:val="78"/>
              </w:numPr>
              <w:tabs>
                <w:tab w:val="left" w:pos="439"/>
              </w:tabs>
              <w:spacing w:before="6" w:line="247" w:lineRule="auto"/>
              <w:ind w:right="221"/>
            </w:pPr>
            <w:r>
              <w:t>Take history of a patient with mediastinal masses</w:t>
            </w:r>
          </w:p>
          <w:p w14:paraId="49465E98" w14:textId="77777777" w:rsidR="00B8353A" w:rsidRDefault="00B8353A" w:rsidP="00216712">
            <w:pPr>
              <w:pStyle w:val="TableParagraph"/>
              <w:numPr>
                <w:ilvl w:val="0"/>
                <w:numId w:val="78"/>
              </w:numPr>
              <w:tabs>
                <w:tab w:val="left" w:pos="439"/>
              </w:tabs>
              <w:spacing w:line="247" w:lineRule="auto"/>
              <w:ind w:right="221"/>
            </w:pPr>
            <w:r>
              <w:t>Perform clinical examination of a patient with mediastinal masses</w:t>
            </w:r>
          </w:p>
          <w:p w14:paraId="2BA7B826" w14:textId="77777777" w:rsidR="00B8353A" w:rsidRDefault="00B8353A" w:rsidP="00216712">
            <w:pPr>
              <w:pStyle w:val="TableParagraph"/>
              <w:numPr>
                <w:ilvl w:val="0"/>
                <w:numId w:val="78"/>
              </w:numPr>
              <w:tabs>
                <w:tab w:val="left" w:pos="439"/>
              </w:tabs>
              <w:spacing w:line="244" w:lineRule="auto"/>
              <w:ind w:right="167"/>
            </w:pPr>
            <w:r>
              <w:t>Counsel the patient about the prognosis</w:t>
            </w:r>
          </w:p>
          <w:p w14:paraId="5C5055DB" w14:textId="77777777" w:rsidR="00B8353A" w:rsidRDefault="00B8353A" w:rsidP="00474A44">
            <w:pPr>
              <w:pStyle w:val="TableParagraph"/>
              <w:spacing w:line="247" w:lineRule="exact"/>
              <w:ind w:left="439"/>
            </w:pPr>
            <w:r>
              <w:t>and</w:t>
            </w:r>
            <w:r>
              <w:rPr>
                <w:spacing w:val="9"/>
              </w:rPr>
              <w:t xml:space="preserve"> </w:t>
            </w:r>
            <w:r>
              <w:t>follow</w:t>
            </w:r>
            <w:r>
              <w:rPr>
                <w:spacing w:val="3"/>
              </w:rPr>
              <w:t xml:space="preserve"> </w:t>
            </w:r>
            <w:r>
              <w:rPr>
                <w:spacing w:val="-5"/>
              </w:rPr>
              <w:t>up.</w:t>
            </w:r>
          </w:p>
        </w:tc>
        <w:tc>
          <w:tcPr>
            <w:tcW w:w="1436" w:type="dxa"/>
          </w:tcPr>
          <w:p w14:paraId="10FA9A6A" w14:textId="77777777" w:rsidR="00B8353A" w:rsidRDefault="00B8353A" w:rsidP="00474A44">
            <w:pPr>
              <w:pStyle w:val="TableParagraph"/>
              <w:spacing w:before="8"/>
              <w:ind w:left="101"/>
            </w:pPr>
            <w:r>
              <w:t>CBL/SDL</w:t>
            </w:r>
          </w:p>
        </w:tc>
        <w:tc>
          <w:tcPr>
            <w:tcW w:w="1101" w:type="dxa"/>
          </w:tcPr>
          <w:p w14:paraId="79027E8A" w14:textId="77777777" w:rsidR="00B8353A" w:rsidRDefault="00B8353A" w:rsidP="00474A44">
            <w:pPr>
              <w:pStyle w:val="TableParagraph"/>
              <w:spacing w:line="249" w:lineRule="exact"/>
              <w:ind w:left="103"/>
              <w:rPr>
                <w:rFonts w:ascii="Times New Roman"/>
              </w:rPr>
            </w:pPr>
            <w:r>
              <w:rPr>
                <w:rFonts w:ascii="Times New Roman"/>
              </w:rPr>
              <w:t>MCQ/SE</w:t>
            </w:r>
          </w:p>
          <w:p w14:paraId="6FBD7083"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51923F82" w14:textId="77777777" w:rsidR="00B8353A" w:rsidRDefault="00B8353A" w:rsidP="00474A44">
            <w:pPr>
              <w:pStyle w:val="TableParagraph"/>
              <w:spacing w:before="2" w:line="247"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bl>
    <w:p w14:paraId="4A7496CF" w14:textId="77777777" w:rsidR="00B8353A" w:rsidRDefault="00B8353A" w:rsidP="00B8353A">
      <w:pPr>
        <w:spacing w:line="247" w:lineRule="auto"/>
        <w:rPr>
          <w:rFonts w:ascii="Times New Roman"/>
        </w:rPr>
        <w:sectPr w:rsidR="00B8353A" w:rsidSect="00CB7270">
          <w:type w:val="continuous"/>
          <w:pgSz w:w="20160" w:h="12240" w:orient="landscape"/>
          <w:pgMar w:top="1380" w:right="320" w:bottom="1700" w:left="320" w:header="0" w:footer="1511" w:gutter="0"/>
          <w:cols w:space="720"/>
        </w:sectPr>
      </w:pPr>
    </w:p>
    <w:p w14:paraId="75CA64FA" w14:textId="77777777" w:rsidR="00B8353A" w:rsidRDefault="00B8353A" w:rsidP="0084098F">
      <w:pPr>
        <w:pStyle w:val="BodyText"/>
      </w:pPr>
    </w:p>
    <w:p w14:paraId="7090CC98"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19ED53AD" w14:textId="77777777" w:rsidTr="00474A44">
        <w:trPr>
          <w:trHeight w:val="5893"/>
        </w:trPr>
        <w:tc>
          <w:tcPr>
            <w:tcW w:w="630" w:type="dxa"/>
            <w:vMerge w:val="restart"/>
          </w:tcPr>
          <w:p w14:paraId="7E05D422" w14:textId="77777777" w:rsidR="00B8353A" w:rsidRDefault="00B8353A" w:rsidP="00474A44">
            <w:pPr>
              <w:pStyle w:val="TableParagraph"/>
              <w:spacing w:before="6"/>
              <w:ind w:left="104"/>
            </w:pPr>
            <w:r>
              <w:rPr>
                <w:spacing w:val="-5"/>
              </w:rPr>
              <w:t>35</w:t>
            </w:r>
          </w:p>
        </w:tc>
        <w:tc>
          <w:tcPr>
            <w:tcW w:w="1734" w:type="dxa"/>
            <w:vMerge w:val="restart"/>
          </w:tcPr>
          <w:p w14:paraId="40A8125D" w14:textId="77777777" w:rsidR="00B8353A" w:rsidRDefault="00B8353A" w:rsidP="00474A44">
            <w:pPr>
              <w:pStyle w:val="TableParagraph"/>
              <w:spacing w:before="6"/>
              <w:ind w:left="100"/>
              <w:rPr>
                <w:b/>
              </w:rPr>
            </w:pPr>
            <w:proofErr w:type="spellStart"/>
            <w:r>
              <w:rPr>
                <w:b/>
              </w:rPr>
              <w:t>Oesophagus</w:t>
            </w:r>
            <w:proofErr w:type="spellEnd"/>
          </w:p>
        </w:tc>
        <w:tc>
          <w:tcPr>
            <w:tcW w:w="3131" w:type="dxa"/>
          </w:tcPr>
          <w:p w14:paraId="0AD556ED" w14:textId="77777777" w:rsidR="00B8353A" w:rsidRDefault="00B8353A" w:rsidP="00474A44">
            <w:pPr>
              <w:pStyle w:val="TableParagraph"/>
              <w:spacing w:before="6"/>
              <w:ind w:left="101"/>
            </w:pPr>
            <w:r>
              <w:t>Dysphagia</w:t>
            </w:r>
          </w:p>
          <w:p w14:paraId="35746D1C" w14:textId="77777777" w:rsidR="00B8353A" w:rsidRDefault="00B8353A" w:rsidP="00474A44">
            <w:pPr>
              <w:pStyle w:val="TableParagraph"/>
              <w:spacing w:before="15"/>
              <w:rPr>
                <w:b/>
              </w:rPr>
            </w:pPr>
          </w:p>
          <w:p w14:paraId="4E8A88B0" w14:textId="77777777" w:rsidR="00B8353A" w:rsidRDefault="00B8353A" w:rsidP="00474A44">
            <w:pPr>
              <w:pStyle w:val="TableParagraph"/>
              <w:spacing w:line="247" w:lineRule="auto"/>
              <w:ind w:left="101" w:firstLine="49"/>
            </w:pPr>
            <w:r>
              <w:rPr>
                <w:noProof/>
              </w:rPr>
              <mc:AlternateContent>
                <mc:Choice Requires="wpg">
                  <w:drawing>
                    <wp:anchor distT="0" distB="0" distL="0" distR="0" simplePos="0" relativeHeight="251670528" behindDoc="1" locked="0" layoutInCell="1" allowOverlap="1" wp14:anchorId="448A5A2B" wp14:editId="4B35F2C8">
                      <wp:simplePos x="0" y="0"/>
                      <wp:positionH relativeFrom="column">
                        <wp:posOffset>838961</wp:posOffset>
                      </wp:positionH>
                      <wp:positionV relativeFrom="paragraph">
                        <wp:posOffset>-46806</wp:posOffset>
                      </wp:positionV>
                      <wp:extent cx="4803775" cy="47536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48" name="Image 48"/>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74C57DC3" id="Group 47" o:spid="_x0000_s1026" style="position:absolute;margin-left:66.05pt;margin-top:-3.7pt;width:378.25pt;height:374.3pt;z-index:-251645952;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">
                      <v:shape id="Image 48"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">
                        <v:imagedata r:id="rId87" o:title=""/>
                      </v:shape>
                    </v:group>
                  </w:pict>
                </mc:Fallback>
              </mc:AlternateContent>
            </w:r>
            <w:r>
              <w:t>theoretical and practical components of dysphagia management impacting prevention, compensation, and rehabilitation</w:t>
            </w:r>
          </w:p>
        </w:tc>
        <w:tc>
          <w:tcPr>
            <w:tcW w:w="4483" w:type="dxa"/>
          </w:tcPr>
          <w:p w14:paraId="33AAA6A6" w14:textId="77777777" w:rsidR="00B8353A" w:rsidRDefault="00B8353A" w:rsidP="00216712">
            <w:pPr>
              <w:pStyle w:val="TableParagraph"/>
              <w:numPr>
                <w:ilvl w:val="0"/>
                <w:numId w:val="77"/>
              </w:numPr>
              <w:tabs>
                <w:tab w:val="left" w:pos="426"/>
              </w:tabs>
              <w:spacing w:before="6" w:line="247" w:lineRule="auto"/>
              <w:ind w:right="252"/>
            </w:pPr>
            <w:r>
              <w:t>Identify factors in the patient history that are useful in diagnosing the etiology of dysphagia.</w:t>
            </w:r>
          </w:p>
          <w:p w14:paraId="34C7F88F" w14:textId="77777777" w:rsidR="00B8353A" w:rsidRDefault="00B8353A" w:rsidP="00216712">
            <w:pPr>
              <w:pStyle w:val="TableParagraph"/>
              <w:numPr>
                <w:ilvl w:val="0"/>
                <w:numId w:val="77"/>
              </w:numPr>
              <w:tabs>
                <w:tab w:val="left" w:pos="426"/>
              </w:tabs>
              <w:spacing w:line="244" w:lineRule="auto"/>
              <w:ind w:right="165"/>
            </w:pPr>
            <w:r>
              <w:t>List symptoms that suggest oropharyngeal dysfunction.</w:t>
            </w:r>
          </w:p>
          <w:p w14:paraId="76976003" w14:textId="77777777" w:rsidR="00B8353A" w:rsidRDefault="00B8353A" w:rsidP="00216712">
            <w:pPr>
              <w:pStyle w:val="TableParagraph"/>
              <w:numPr>
                <w:ilvl w:val="0"/>
                <w:numId w:val="77"/>
              </w:numPr>
              <w:tabs>
                <w:tab w:val="left" w:pos="426"/>
              </w:tabs>
              <w:spacing w:before="1" w:line="247" w:lineRule="auto"/>
              <w:ind w:right="859"/>
            </w:pPr>
            <w:r>
              <w:t>List valuable tests in the diagnostic evaluation of dysphagia.</w:t>
            </w:r>
          </w:p>
          <w:p w14:paraId="284B39AB" w14:textId="77777777" w:rsidR="00B8353A" w:rsidRDefault="00B8353A" w:rsidP="00216712">
            <w:pPr>
              <w:pStyle w:val="TableParagraph"/>
              <w:numPr>
                <w:ilvl w:val="0"/>
                <w:numId w:val="77"/>
              </w:numPr>
              <w:tabs>
                <w:tab w:val="left" w:pos="426"/>
              </w:tabs>
              <w:spacing w:line="279" w:lineRule="exact"/>
              <w:ind w:hanging="338"/>
            </w:pPr>
            <w:r>
              <w:t>Specify</w:t>
            </w:r>
            <w:r>
              <w:rPr>
                <w:spacing w:val="6"/>
              </w:rPr>
              <w:t xml:space="preserve"> </w:t>
            </w:r>
            <w:r>
              <w:t>diagnostic</w:t>
            </w:r>
            <w:r>
              <w:rPr>
                <w:spacing w:val="8"/>
              </w:rPr>
              <w:t xml:space="preserve"> </w:t>
            </w:r>
            <w:r>
              <w:t>tools</w:t>
            </w:r>
            <w:r>
              <w:rPr>
                <w:spacing w:val="8"/>
              </w:rPr>
              <w:t xml:space="preserve"> </w:t>
            </w:r>
            <w:r>
              <w:t>for</w:t>
            </w:r>
            <w:r>
              <w:rPr>
                <w:spacing w:val="7"/>
              </w:rPr>
              <w:t xml:space="preserve"> </w:t>
            </w:r>
            <w:r>
              <w:t>dysphagia</w:t>
            </w:r>
          </w:p>
          <w:p w14:paraId="68F02238" w14:textId="77777777" w:rsidR="00B8353A" w:rsidRDefault="00B8353A" w:rsidP="00216712">
            <w:pPr>
              <w:pStyle w:val="TableParagraph"/>
              <w:numPr>
                <w:ilvl w:val="0"/>
                <w:numId w:val="77"/>
              </w:numPr>
              <w:tabs>
                <w:tab w:val="left" w:pos="426"/>
              </w:tabs>
              <w:spacing w:before="5"/>
              <w:ind w:hanging="338"/>
            </w:pPr>
            <w:r>
              <w:t>Describe</w:t>
            </w:r>
            <w:r>
              <w:rPr>
                <w:spacing w:val="12"/>
              </w:rPr>
              <w:t xml:space="preserve"> </w:t>
            </w:r>
            <w:r>
              <w:rPr>
                <w:spacing w:val="-5"/>
              </w:rPr>
              <w:t>the</w:t>
            </w:r>
          </w:p>
          <w:p w14:paraId="5F5DBB06" w14:textId="77777777" w:rsidR="00B8353A" w:rsidRDefault="00B8353A" w:rsidP="00216712">
            <w:pPr>
              <w:pStyle w:val="TableParagraph"/>
              <w:numPr>
                <w:ilvl w:val="0"/>
                <w:numId w:val="77"/>
              </w:numPr>
              <w:tabs>
                <w:tab w:val="left" w:pos="426"/>
              </w:tabs>
              <w:spacing w:before="8" w:line="247" w:lineRule="auto"/>
              <w:ind w:right="821"/>
            </w:pPr>
            <w:r>
              <w:t>Suggest common food and liquid modification practices in dysphagia management.</w:t>
            </w:r>
          </w:p>
          <w:p w14:paraId="29DCB89C" w14:textId="77777777" w:rsidR="00B8353A" w:rsidRDefault="00B8353A" w:rsidP="00216712">
            <w:pPr>
              <w:pStyle w:val="TableParagraph"/>
              <w:numPr>
                <w:ilvl w:val="0"/>
                <w:numId w:val="77"/>
              </w:numPr>
              <w:tabs>
                <w:tab w:val="left" w:pos="426"/>
              </w:tabs>
              <w:spacing w:line="247" w:lineRule="auto"/>
              <w:ind w:right="1088"/>
            </w:pPr>
            <w:r>
              <w:t>Apply basic concepts to propose management for dysphagia</w:t>
            </w:r>
          </w:p>
          <w:p w14:paraId="13A313F0" w14:textId="77777777" w:rsidR="00B8353A" w:rsidRDefault="00B8353A" w:rsidP="00216712">
            <w:pPr>
              <w:pStyle w:val="TableParagraph"/>
              <w:numPr>
                <w:ilvl w:val="0"/>
                <w:numId w:val="77"/>
              </w:numPr>
              <w:tabs>
                <w:tab w:val="left" w:pos="438"/>
              </w:tabs>
              <w:spacing w:line="247" w:lineRule="auto"/>
              <w:ind w:left="438" w:right="326" w:hanging="337"/>
            </w:pPr>
            <w:r>
              <w:t>Explain the intended application/benefit for various swallowing maneuvers and postural adjustments employed in traditional dysphagia management.</w:t>
            </w:r>
          </w:p>
          <w:p w14:paraId="72409ACD" w14:textId="77777777" w:rsidR="00B8353A" w:rsidRDefault="00B8353A" w:rsidP="00216712">
            <w:pPr>
              <w:pStyle w:val="TableParagraph"/>
              <w:numPr>
                <w:ilvl w:val="0"/>
                <w:numId w:val="77"/>
              </w:numPr>
              <w:tabs>
                <w:tab w:val="left" w:pos="438"/>
              </w:tabs>
              <w:spacing w:line="276" w:lineRule="exact"/>
              <w:ind w:left="438" w:hanging="336"/>
            </w:pPr>
            <w:r>
              <w:t>Demonstrate</w:t>
            </w:r>
            <w:r>
              <w:rPr>
                <w:spacing w:val="11"/>
              </w:rPr>
              <w:t xml:space="preserve"> </w:t>
            </w:r>
            <w:r>
              <w:t>understanding</w:t>
            </w:r>
            <w:r>
              <w:rPr>
                <w:spacing w:val="15"/>
              </w:rPr>
              <w:t xml:space="preserve"> </w:t>
            </w:r>
            <w:r>
              <w:t>of</w:t>
            </w:r>
            <w:r>
              <w:rPr>
                <w:spacing w:val="13"/>
              </w:rPr>
              <w:t xml:space="preserve"> </w:t>
            </w:r>
            <w:r>
              <w:rPr>
                <w:spacing w:val="-4"/>
              </w:rPr>
              <w:t>basic</w:t>
            </w:r>
          </w:p>
          <w:p w14:paraId="337FA8A7" w14:textId="77777777" w:rsidR="00B8353A" w:rsidRDefault="00B8353A" w:rsidP="00474A44">
            <w:pPr>
              <w:pStyle w:val="TableParagraph"/>
              <w:spacing w:line="270" w:lineRule="atLeast"/>
              <w:ind w:left="438"/>
            </w:pPr>
            <w:r>
              <w:t>exercise principles as applied to dysphagia management.</w:t>
            </w:r>
          </w:p>
        </w:tc>
        <w:tc>
          <w:tcPr>
            <w:tcW w:w="2454" w:type="dxa"/>
          </w:tcPr>
          <w:p w14:paraId="4375E403" w14:textId="77777777" w:rsidR="00B8353A" w:rsidRDefault="00B8353A" w:rsidP="00216712">
            <w:pPr>
              <w:pStyle w:val="TableParagraph"/>
              <w:numPr>
                <w:ilvl w:val="0"/>
                <w:numId w:val="76"/>
              </w:numPr>
              <w:tabs>
                <w:tab w:val="left" w:pos="439"/>
              </w:tabs>
              <w:spacing w:before="6" w:line="247" w:lineRule="auto"/>
              <w:ind w:right="486"/>
            </w:pPr>
            <w:r>
              <w:t>Take</w:t>
            </w:r>
            <w:r>
              <w:rPr>
                <w:spacing w:val="-1"/>
              </w:rPr>
              <w:t xml:space="preserve"> </w:t>
            </w:r>
            <w:r>
              <w:t>history of a patient with dysphagia</w:t>
            </w:r>
          </w:p>
          <w:p w14:paraId="1CB91CA9" w14:textId="77777777" w:rsidR="00B8353A" w:rsidRDefault="00B8353A" w:rsidP="00216712">
            <w:pPr>
              <w:pStyle w:val="TableParagraph"/>
              <w:numPr>
                <w:ilvl w:val="0"/>
                <w:numId w:val="76"/>
              </w:numPr>
              <w:tabs>
                <w:tab w:val="left" w:pos="439"/>
              </w:tabs>
              <w:spacing w:line="244" w:lineRule="auto"/>
              <w:ind w:right="464"/>
            </w:pPr>
            <w:r>
              <w:t>Perform clinical examination of a patient with dysphagia</w:t>
            </w:r>
          </w:p>
        </w:tc>
        <w:tc>
          <w:tcPr>
            <w:tcW w:w="1436" w:type="dxa"/>
          </w:tcPr>
          <w:p w14:paraId="048D4382" w14:textId="77777777" w:rsidR="00B8353A" w:rsidRDefault="00B8353A" w:rsidP="00474A44">
            <w:pPr>
              <w:pStyle w:val="TableParagraph"/>
              <w:spacing w:before="6"/>
              <w:ind w:left="101"/>
            </w:pPr>
            <w:r>
              <w:t>CBL/SDL</w:t>
            </w:r>
          </w:p>
        </w:tc>
        <w:tc>
          <w:tcPr>
            <w:tcW w:w="1101" w:type="dxa"/>
          </w:tcPr>
          <w:p w14:paraId="3A6389F9" w14:textId="77777777" w:rsidR="00B8353A" w:rsidRDefault="00B8353A" w:rsidP="00474A44">
            <w:pPr>
              <w:pStyle w:val="TableParagraph"/>
              <w:spacing w:line="249" w:lineRule="exact"/>
              <w:ind w:left="103"/>
              <w:rPr>
                <w:rFonts w:ascii="Times New Roman"/>
              </w:rPr>
            </w:pPr>
            <w:r>
              <w:rPr>
                <w:rFonts w:ascii="Times New Roman"/>
              </w:rPr>
              <w:t>MCQ/SE</w:t>
            </w:r>
          </w:p>
          <w:p w14:paraId="17B0F4B2"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7AA7FEF7"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0B8F1DDD" w14:textId="77777777" w:rsidTr="00474A44">
        <w:trPr>
          <w:trHeight w:val="2512"/>
        </w:trPr>
        <w:tc>
          <w:tcPr>
            <w:tcW w:w="630" w:type="dxa"/>
            <w:vMerge/>
            <w:tcBorders>
              <w:top w:val="nil"/>
            </w:tcBorders>
          </w:tcPr>
          <w:p w14:paraId="40AFD6C2" w14:textId="77777777" w:rsidR="00B8353A" w:rsidRDefault="00B8353A" w:rsidP="00474A44">
            <w:pPr>
              <w:rPr>
                <w:sz w:val="2"/>
                <w:szCs w:val="2"/>
              </w:rPr>
            </w:pPr>
          </w:p>
        </w:tc>
        <w:tc>
          <w:tcPr>
            <w:tcW w:w="1734" w:type="dxa"/>
            <w:vMerge/>
            <w:tcBorders>
              <w:top w:val="nil"/>
            </w:tcBorders>
          </w:tcPr>
          <w:p w14:paraId="34CEB22F" w14:textId="77777777" w:rsidR="00B8353A" w:rsidRDefault="00B8353A" w:rsidP="00474A44">
            <w:pPr>
              <w:rPr>
                <w:sz w:val="2"/>
                <w:szCs w:val="2"/>
              </w:rPr>
            </w:pPr>
          </w:p>
        </w:tc>
        <w:tc>
          <w:tcPr>
            <w:tcW w:w="3131" w:type="dxa"/>
          </w:tcPr>
          <w:p w14:paraId="78968984" w14:textId="77777777" w:rsidR="00B8353A" w:rsidRDefault="00B8353A" w:rsidP="00474A44">
            <w:pPr>
              <w:pStyle w:val="TableParagraph"/>
              <w:spacing w:before="6"/>
              <w:ind w:left="101"/>
            </w:pPr>
            <w:r>
              <w:t xml:space="preserve">Ca </w:t>
            </w:r>
            <w:proofErr w:type="spellStart"/>
            <w:r>
              <w:t>Oesophagus</w:t>
            </w:r>
            <w:proofErr w:type="spellEnd"/>
          </w:p>
        </w:tc>
        <w:tc>
          <w:tcPr>
            <w:tcW w:w="4483" w:type="dxa"/>
          </w:tcPr>
          <w:p w14:paraId="422681FE" w14:textId="77777777" w:rsidR="00B8353A" w:rsidRDefault="00B8353A" w:rsidP="00216712">
            <w:pPr>
              <w:pStyle w:val="TableParagraph"/>
              <w:numPr>
                <w:ilvl w:val="0"/>
                <w:numId w:val="75"/>
              </w:numPr>
              <w:tabs>
                <w:tab w:val="left" w:pos="438"/>
              </w:tabs>
              <w:spacing w:before="4" w:line="247" w:lineRule="auto"/>
              <w:ind w:right="763"/>
            </w:pPr>
            <w:r>
              <w:t xml:space="preserve">Relate cause, risk factors to pathophysiology of Ca </w:t>
            </w:r>
            <w:proofErr w:type="spellStart"/>
            <w:r>
              <w:t>Oesophagus</w:t>
            </w:r>
            <w:proofErr w:type="spellEnd"/>
            <w:r>
              <w:t>.</w:t>
            </w:r>
          </w:p>
          <w:p w14:paraId="5A55BC79" w14:textId="77777777" w:rsidR="00B8353A" w:rsidRDefault="00B8353A" w:rsidP="00216712">
            <w:pPr>
              <w:pStyle w:val="TableParagraph"/>
              <w:numPr>
                <w:ilvl w:val="0"/>
                <w:numId w:val="75"/>
              </w:numPr>
              <w:tabs>
                <w:tab w:val="left" w:pos="438"/>
              </w:tabs>
              <w:spacing w:line="247" w:lineRule="auto"/>
              <w:ind w:right="1036"/>
            </w:pPr>
            <w:r>
              <w:t>Classify ca esophagus using TNM classification</w:t>
            </w:r>
          </w:p>
          <w:p w14:paraId="262C4793" w14:textId="77777777" w:rsidR="00B8353A" w:rsidRDefault="00B8353A" w:rsidP="00216712">
            <w:pPr>
              <w:pStyle w:val="TableParagraph"/>
              <w:numPr>
                <w:ilvl w:val="0"/>
                <w:numId w:val="75"/>
              </w:numPr>
              <w:tabs>
                <w:tab w:val="left" w:pos="438"/>
              </w:tabs>
              <w:spacing w:line="244" w:lineRule="auto"/>
              <w:ind w:right="101"/>
            </w:pPr>
            <w:r>
              <w:t>Understand the role of grading and staging in assessment of patient</w:t>
            </w:r>
          </w:p>
          <w:p w14:paraId="0BC28F2C" w14:textId="77777777" w:rsidR="00B8353A" w:rsidRDefault="00B8353A" w:rsidP="00216712">
            <w:pPr>
              <w:pStyle w:val="TableParagraph"/>
              <w:numPr>
                <w:ilvl w:val="0"/>
                <w:numId w:val="75"/>
              </w:numPr>
              <w:tabs>
                <w:tab w:val="left" w:pos="438"/>
              </w:tabs>
              <w:spacing w:line="244" w:lineRule="auto"/>
              <w:ind w:right="167"/>
            </w:pPr>
            <w:r>
              <w:t>Discuss the role of medical history, clinical evaluation, radiographic procedures,</w:t>
            </w:r>
          </w:p>
        </w:tc>
        <w:tc>
          <w:tcPr>
            <w:tcW w:w="2454" w:type="dxa"/>
          </w:tcPr>
          <w:p w14:paraId="41FB4A60" w14:textId="77777777" w:rsidR="00B8353A" w:rsidRDefault="00B8353A" w:rsidP="00216712">
            <w:pPr>
              <w:pStyle w:val="TableParagraph"/>
              <w:numPr>
                <w:ilvl w:val="0"/>
                <w:numId w:val="74"/>
              </w:numPr>
              <w:tabs>
                <w:tab w:val="left" w:pos="439"/>
              </w:tabs>
              <w:spacing w:before="4" w:line="247" w:lineRule="auto"/>
              <w:ind w:right="486"/>
            </w:pPr>
            <w:r>
              <w:t>Take</w:t>
            </w:r>
            <w:r>
              <w:rPr>
                <w:spacing w:val="-1"/>
              </w:rPr>
              <w:t xml:space="preserve"> </w:t>
            </w:r>
            <w:r>
              <w:t>history of a patient with ca esophagus</w:t>
            </w:r>
          </w:p>
          <w:p w14:paraId="606111F9" w14:textId="77777777" w:rsidR="00B8353A" w:rsidRDefault="00B8353A" w:rsidP="00216712">
            <w:pPr>
              <w:pStyle w:val="TableParagraph"/>
              <w:numPr>
                <w:ilvl w:val="0"/>
                <w:numId w:val="74"/>
              </w:numPr>
              <w:tabs>
                <w:tab w:val="left" w:pos="439"/>
              </w:tabs>
              <w:spacing w:line="247" w:lineRule="auto"/>
              <w:ind w:right="464"/>
            </w:pPr>
            <w:r>
              <w:t>Perform clinical examination of a patient with ca esophagus</w:t>
            </w:r>
          </w:p>
          <w:p w14:paraId="06FB7A24" w14:textId="77777777" w:rsidR="00B8353A" w:rsidRDefault="00B8353A" w:rsidP="00216712">
            <w:pPr>
              <w:pStyle w:val="TableParagraph"/>
              <w:numPr>
                <w:ilvl w:val="0"/>
                <w:numId w:val="74"/>
              </w:numPr>
              <w:tabs>
                <w:tab w:val="left" w:pos="439"/>
              </w:tabs>
              <w:spacing w:line="274" w:lineRule="exact"/>
              <w:ind w:right="207"/>
            </w:pPr>
            <w:r>
              <w:t>Counsel the patient about the poor</w:t>
            </w:r>
          </w:p>
        </w:tc>
        <w:tc>
          <w:tcPr>
            <w:tcW w:w="1436" w:type="dxa"/>
          </w:tcPr>
          <w:p w14:paraId="78897424" w14:textId="77777777" w:rsidR="00B8353A" w:rsidRDefault="00B8353A" w:rsidP="00474A44">
            <w:pPr>
              <w:pStyle w:val="TableParagraph"/>
              <w:spacing w:before="6" w:line="244" w:lineRule="auto"/>
              <w:ind w:left="101"/>
            </w:pPr>
            <w:r>
              <w:t>Lecture &amp; bedside teaching/SDL</w:t>
            </w:r>
          </w:p>
        </w:tc>
        <w:tc>
          <w:tcPr>
            <w:tcW w:w="1101" w:type="dxa"/>
          </w:tcPr>
          <w:p w14:paraId="4C398AB4" w14:textId="77777777" w:rsidR="00B8353A" w:rsidRDefault="00B8353A" w:rsidP="00474A44">
            <w:pPr>
              <w:pStyle w:val="TableParagraph"/>
              <w:spacing w:line="247" w:lineRule="exact"/>
              <w:ind w:left="103"/>
              <w:rPr>
                <w:rFonts w:ascii="Times New Roman"/>
              </w:rPr>
            </w:pPr>
            <w:r>
              <w:rPr>
                <w:rFonts w:ascii="Times New Roman"/>
              </w:rPr>
              <w:t>MCQ/SE</w:t>
            </w:r>
          </w:p>
          <w:p w14:paraId="568AFE5F"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2D4D5A54" w14:textId="77777777" w:rsidR="00B8353A" w:rsidRDefault="00B8353A" w:rsidP="00474A44">
            <w:pPr>
              <w:pStyle w:val="TableParagraph"/>
              <w:spacing w:before="5"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bl>
    <w:p w14:paraId="0C79567E"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25F7E3E3" w14:textId="77777777" w:rsidR="00B8353A" w:rsidRDefault="00B8353A" w:rsidP="0084098F">
      <w:pPr>
        <w:pStyle w:val="BodyText"/>
      </w:pPr>
    </w:p>
    <w:p w14:paraId="31EE3336"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4E6A2009" w14:textId="77777777" w:rsidTr="00474A44">
        <w:trPr>
          <w:trHeight w:val="2501"/>
        </w:trPr>
        <w:tc>
          <w:tcPr>
            <w:tcW w:w="630" w:type="dxa"/>
            <w:vMerge w:val="restart"/>
          </w:tcPr>
          <w:p w14:paraId="1A2F7DDB" w14:textId="77777777" w:rsidR="00B8353A" w:rsidRDefault="00B8353A" w:rsidP="00474A44">
            <w:pPr>
              <w:pStyle w:val="TableParagraph"/>
              <w:rPr>
                <w:rFonts w:ascii="Times New Roman"/>
              </w:rPr>
            </w:pPr>
          </w:p>
        </w:tc>
        <w:tc>
          <w:tcPr>
            <w:tcW w:w="1734" w:type="dxa"/>
            <w:vMerge w:val="restart"/>
          </w:tcPr>
          <w:p w14:paraId="2AFBE8DE" w14:textId="77777777" w:rsidR="00B8353A" w:rsidRDefault="00B8353A" w:rsidP="00474A44">
            <w:pPr>
              <w:pStyle w:val="TableParagraph"/>
              <w:rPr>
                <w:rFonts w:ascii="Times New Roman"/>
              </w:rPr>
            </w:pPr>
          </w:p>
        </w:tc>
        <w:tc>
          <w:tcPr>
            <w:tcW w:w="3131" w:type="dxa"/>
          </w:tcPr>
          <w:p w14:paraId="1D2149DE" w14:textId="77777777" w:rsidR="00B8353A" w:rsidRDefault="00B8353A" w:rsidP="00474A44">
            <w:pPr>
              <w:pStyle w:val="TableParagraph"/>
              <w:rPr>
                <w:rFonts w:ascii="Times New Roman"/>
              </w:rPr>
            </w:pPr>
          </w:p>
        </w:tc>
        <w:tc>
          <w:tcPr>
            <w:tcW w:w="4483" w:type="dxa"/>
          </w:tcPr>
          <w:p w14:paraId="211B8C7D" w14:textId="77777777" w:rsidR="00B8353A" w:rsidRDefault="00B8353A" w:rsidP="00474A44">
            <w:pPr>
              <w:pStyle w:val="TableParagraph"/>
              <w:spacing w:before="6" w:line="247" w:lineRule="auto"/>
              <w:ind w:left="438" w:right="166"/>
            </w:pPr>
            <w:r>
              <w:t>endoscopic and laboratory evaluation in the diagnosis</w:t>
            </w:r>
          </w:p>
          <w:p w14:paraId="38E94BC9" w14:textId="77777777" w:rsidR="00B8353A" w:rsidRDefault="00B8353A" w:rsidP="00216712">
            <w:pPr>
              <w:pStyle w:val="TableParagraph"/>
              <w:numPr>
                <w:ilvl w:val="0"/>
                <w:numId w:val="73"/>
              </w:numPr>
              <w:tabs>
                <w:tab w:val="left" w:pos="438"/>
              </w:tabs>
              <w:spacing w:line="247" w:lineRule="auto"/>
              <w:ind w:right="212"/>
            </w:pPr>
            <w:r>
              <w:rPr>
                <w:noProof/>
              </w:rPr>
              <mc:AlternateContent>
                <mc:Choice Requires="wpg">
                  <w:drawing>
                    <wp:anchor distT="0" distB="0" distL="0" distR="0" simplePos="0" relativeHeight="251671552" behindDoc="1" locked="0" layoutInCell="1" allowOverlap="1" wp14:anchorId="69A8C5C9" wp14:editId="6FAFBCB8">
                      <wp:simplePos x="0" y="0"/>
                      <wp:positionH relativeFrom="column">
                        <wp:posOffset>-1149096</wp:posOffset>
                      </wp:positionH>
                      <wp:positionV relativeFrom="paragraph">
                        <wp:posOffset>-45458</wp:posOffset>
                      </wp:positionV>
                      <wp:extent cx="4803775" cy="475361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50" name="Image 50"/>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636F28F3" id="Group 49" o:spid="_x0000_s1026" style="position:absolute;margin-left:-90.5pt;margin-top:-3.6pt;width:378.25pt;height:374.3pt;z-index:-251644928;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vxQqMOcAAAAQAQAADwAAAGRycy9kb3ducmV2&#13;&#10;LnhtbEyPT2/CMAzF75P2HSJP2g3SMLqi0hQh9ueEkAaTELfQmLaiSaomtOXbzzttF8uW7ffeL1uN&#13;&#10;pmE9dr52VoKYRsDQFk7XtpTwffiYLID5oKxWjbMo4Y4eVvnjQ6ZS7Qb7hf0+lIxErE+VhCqENuXc&#13;&#10;FxUa5aeuRUu7i+uMCjR2JdedGkjcNHwWRa/cqNqSQ6Va3FRYXPc3I+FzUMP6Rbz32+tlcz8d4t1x&#13;&#10;K1DK56fxbUllvQQWcAx/H/DLQPkhp2Bnd7Pas0bCRCwEEQXqkhkwuoiTOAZ2lpDMxRx4nvH/IPkP&#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">
                      <v:shape id="Image 50"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">
                        <v:imagedata r:id="rId87" o:title=""/>
                      </v:shape>
                    </v:group>
                  </w:pict>
                </mc:Fallback>
              </mc:AlternateContent>
            </w:r>
            <w:r>
              <w:t>Formulate a proper management plan for patient based on stage and grade of</w:t>
            </w:r>
            <w:r>
              <w:rPr>
                <w:spacing w:val="40"/>
              </w:rPr>
              <w:t xml:space="preserve"> </w:t>
            </w:r>
            <w:r>
              <w:t>cancer</w:t>
            </w:r>
          </w:p>
          <w:p w14:paraId="690D3695" w14:textId="77777777" w:rsidR="00B8353A" w:rsidRDefault="00B8353A" w:rsidP="00216712">
            <w:pPr>
              <w:pStyle w:val="TableParagraph"/>
              <w:numPr>
                <w:ilvl w:val="0"/>
                <w:numId w:val="73"/>
              </w:numPr>
              <w:tabs>
                <w:tab w:val="left" w:pos="436"/>
                <w:tab w:val="left" w:pos="438"/>
              </w:tabs>
              <w:spacing w:line="247" w:lineRule="auto"/>
              <w:ind w:right="113"/>
              <w:jc w:val="both"/>
            </w:pPr>
            <w:r>
              <w:t>Describe the various treatment options for patients with esophageal cancer, including pre- and post-operative chemo radiation.</w:t>
            </w:r>
          </w:p>
        </w:tc>
        <w:tc>
          <w:tcPr>
            <w:tcW w:w="2454" w:type="dxa"/>
          </w:tcPr>
          <w:p w14:paraId="3AF3E6CB" w14:textId="77777777" w:rsidR="00B8353A" w:rsidRDefault="00B8353A" w:rsidP="00474A44">
            <w:pPr>
              <w:pStyle w:val="TableParagraph"/>
              <w:spacing w:before="6" w:line="247" w:lineRule="auto"/>
              <w:ind w:left="439"/>
            </w:pPr>
            <w:r>
              <w:t>prognosis</w:t>
            </w:r>
            <w:r>
              <w:rPr>
                <w:spacing w:val="-5"/>
              </w:rPr>
              <w:t xml:space="preserve"> </w:t>
            </w:r>
            <w:r>
              <w:t>of the diseases</w:t>
            </w:r>
          </w:p>
        </w:tc>
        <w:tc>
          <w:tcPr>
            <w:tcW w:w="1436" w:type="dxa"/>
          </w:tcPr>
          <w:p w14:paraId="39E9CC78" w14:textId="77777777" w:rsidR="00B8353A" w:rsidRDefault="00B8353A" w:rsidP="00474A44">
            <w:pPr>
              <w:pStyle w:val="TableParagraph"/>
              <w:rPr>
                <w:rFonts w:ascii="Times New Roman"/>
              </w:rPr>
            </w:pPr>
          </w:p>
        </w:tc>
        <w:tc>
          <w:tcPr>
            <w:tcW w:w="1101" w:type="dxa"/>
          </w:tcPr>
          <w:p w14:paraId="5955DF73" w14:textId="77777777" w:rsidR="00B8353A" w:rsidRDefault="00B8353A" w:rsidP="00474A44">
            <w:pPr>
              <w:pStyle w:val="TableParagraph"/>
              <w:rPr>
                <w:rFonts w:ascii="Times New Roman"/>
              </w:rPr>
            </w:pPr>
          </w:p>
        </w:tc>
      </w:tr>
      <w:tr w:rsidR="00B8353A" w14:paraId="711697A9" w14:textId="77777777" w:rsidTr="00474A44">
        <w:trPr>
          <w:trHeight w:val="2240"/>
        </w:trPr>
        <w:tc>
          <w:tcPr>
            <w:tcW w:w="630" w:type="dxa"/>
            <w:vMerge/>
            <w:tcBorders>
              <w:top w:val="nil"/>
            </w:tcBorders>
          </w:tcPr>
          <w:p w14:paraId="585BCA44" w14:textId="77777777" w:rsidR="00B8353A" w:rsidRDefault="00B8353A" w:rsidP="00474A44">
            <w:pPr>
              <w:rPr>
                <w:sz w:val="2"/>
                <w:szCs w:val="2"/>
              </w:rPr>
            </w:pPr>
          </w:p>
        </w:tc>
        <w:tc>
          <w:tcPr>
            <w:tcW w:w="1734" w:type="dxa"/>
            <w:vMerge/>
            <w:tcBorders>
              <w:top w:val="nil"/>
            </w:tcBorders>
          </w:tcPr>
          <w:p w14:paraId="546B7A1A" w14:textId="77777777" w:rsidR="00B8353A" w:rsidRDefault="00B8353A" w:rsidP="00474A44">
            <w:pPr>
              <w:rPr>
                <w:sz w:val="2"/>
                <w:szCs w:val="2"/>
              </w:rPr>
            </w:pPr>
          </w:p>
        </w:tc>
        <w:tc>
          <w:tcPr>
            <w:tcW w:w="3131" w:type="dxa"/>
          </w:tcPr>
          <w:p w14:paraId="3A382AC3" w14:textId="77777777" w:rsidR="00B8353A" w:rsidRDefault="00B8353A" w:rsidP="00474A44">
            <w:pPr>
              <w:pStyle w:val="TableParagraph"/>
              <w:spacing w:before="10"/>
              <w:ind w:left="101"/>
            </w:pPr>
            <w:proofErr w:type="spellStart"/>
            <w:r>
              <w:t>Oesophageal</w:t>
            </w:r>
            <w:proofErr w:type="spellEnd"/>
            <w:r>
              <w:rPr>
                <w:spacing w:val="12"/>
              </w:rPr>
              <w:t xml:space="preserve"> </w:t>
            </w:r>
            <w:r>
              <w:t>motility</w:t>
            </w:r>
            <w:r>
              <w:rPr>
                <w:spacing w:val="14"/>
              </w:rPr>
              <w:t xml:space="preserve"> </w:t>
            </w:r>
            <w:r>
              <w:t>disorders</w:t>
            </w:r>
          </w:p>
        </w:tc>
        <w:tc>
          <w:tcPr>
            <w:tcW w:w="4483" w:type="dxa"/>
          </w:tcPr>
          <w:p w14:paraId="17CD4339" w14:textId="77777777" w:rsidR="00B8353A" w:rsidRDefault="00B8353A" w:rsidP="00216712">
            <w:pPr>
              <w:pStyle w:val="TableParagraph"/>
              <w:numPr>
                <w:ilvl w:val="0"/>
                <w:numId w:val="72"/>
              </w:numPr>
              <w:tabs>
                <w:tab w:val="left" w:pos="438"/>
              </w:tabs>
              <w:spacing w:before="7" w:line="247" w:lineRule="auto"/>
              <w:ind w:right="355"/>
            </w:pPr>
            <w:r>
              <w:t>Relate abnormalities of anatomy and physiology of esophagus to etiology and types of motility disorders</w:t>
            </w:r>
          </w:p>
          <w:p w14:paraId="3898A704" w14:textId="77777777" w:rsidR="00B8353A" w:rsidRDefault="00B8353A" w:rsidP="00216712">
            <w:pPr>
              <w:pStyle w:val="TableParagraph"/>
              <w:numPr>
                <w:ilvl w:val="0"/>
                <w:numId w:val="72"/>
              </w:numPr>
              <w:tabs>
                <w:tab w:val="left" w:pos="438"/>
              </w:tabs>
              <w:spacing w:line="249" w:lineRule="auto"/>
              <w:ind w:right="243"/>
            </w:pPr>
            <w:r>
              <w:t>generate differential diagnosis of motility disorders based on signs and symptoms.</w:t>
            </w:r>
          </w:p>
          <w:p w14:paraId="534C1EF7" w14:textId="77777777" w:rsidR="00B8353A" w:rsidRDefault="00B8353A" w:rsidP="00216712">
            <w:pPr>
              <w:pStyle w:val="TableParagraph"/>
              <w:numPr>
                <w:ilvl w:val="0"/>
                <w:numId w:val="72"/>
              </w:numPr>
              <w:tabs>
                <w:tab w:val="left" w:pos="438"/>
              </w:tabs>
              <w:spacing w:line="247" w:lineRule="auto"/>
              <w:ind w:right="181"/>
            </w:pPr>
            <w:r>
              <w:t>Propose diagnostic and management plan of patient using conventional and newer</w:t>
            </w:r>
          </w:p>
          <w:p w14:paraId="2A4CD3C1" w14:textId="77777777" w:rsidR="00B8353A" w:rsidRDefault="00B8353A" w:rsidP="00474A44">
            <w:pPr>
              <w:pStyle w:val="TableParagraph"/>
              <w:spacing w:line="246" w:lineRule="exact"/>
              <w:ind w:left="438"/>
            </w:pPr>
            <w:r>
              <w:t>treatment</w:t>
            </w:r>
            <w:r>
              <w:rPr>
                <w:spacing w:val="11"/>
              </w:rPr>
              <w:t xml:space="preserve"> </w:t>
            </w:r>
            <w:r>
              <w:t>modalities</w:t>
            </w:r>
          </w:p>
        </w:tc>
        <w:tc>
          <w:tcPr>
            <w:tcW w:w="2454" w:type="dxa"/>
          </w:tcPr>
          <w:p w14:paraId="60646DC6" w14:textId="77777777" w:rsidR="00B8353A" w:rsidRDefault="00B8353A" w:rsidP="00216712">
            <w:pPr>
              <w:pStyle w:val="TableParagraph"/>
              <w:numPr>
                <w:ilvl w:val="0"/>
                <w:numId w:val="71"/>
              </w:numPr>
              <w:tabs>
                <w:tab w:val="left" w:pos="439"/>
              </w:tabs>
              <w:spacing w:before="7" w:line="247" w:lineRule="auto"/>
              <w:ind w:right="126"/>
            </w:pPr>
            <w:r>
              <w:t>Take history of a patient with motility disorders</w:t>
            </w:r>
          </w:p>
          <w:p w14:paraId="07D43CE5" w14:textId="77777777" w:rsidR="00B8353A" w:rsidRDefault="00B8353A" w:rsidP="00216712">
            <w:pPr>
              <w:pStyle w:val="TableParagraph"/>
              <w:numPr>
                <w:ilvl w:val="0"/>
                <w:numId w:val="71"/>
              </w:numPr>
              <w:tabs>
                <w:tab w:val="left" w:pos="439"/>
              </w:tabs>
              <w:spacing w:line="247" w:lineRule="auto"/>
              <w:ind w:right="126"/>
            </w:pPr>
            <w:r>
              <w:t>Perform clinical examination of a patient with motility disorders</w:t>
            </w:r>
          </w:p>
        </w:tc>
        <w:tc>
          <w:tcPr>
            <w:tcW w:w="1436" w:type="dxa"/>
          </w:tcPr>
          <w:p w14:paraId="7430C93F" w14:textId="77777777" w:rsidR="00B8353A" w:rsidRDefault="00B8353A" w:rsidP="00474A44">
            <w:pPr>
              <w:pStyle w:val="TableParagraph"/>
              <w:spacing w:before="10"/>
              <w:ind w:left="101"/>
            </w:pPr>
            <w:r>
              <w:t>Lecture/SDL</w:t>
            </w:r>
          </w:p>
        </w:tc>
        <w:tc>
          <w:tcPr>
            <w:tcW w:w="1101" w:type="dxa"/>
          </w:tcPr>
          <w:p w14:paraId="0EA56E99" w14:textId="77777777" w:rsidR="00B8353A" w:rsidRDefault="00B8353A" w:rsidP="00474A44">
            <w:pPr>
              <w:pStyle w:val="TableParagraph"/>
              <w:spacing w:line="250" w:lineRule="exact"/>
              <w:ind w:left="103"/>
              <w:rPr>
                <w:rFonts w:ascii="Times New Roman"/>
              </w:rPr>
            </w:pPr>
            <w:r>
              <w:rPr>
                <w:rFonts w:ascii="Times New Roman"/>
              </w:rPr>
              <w:t>MCQ/SE</w:t>
            </w:r>
          </w:p>
          <w:p w14:paraId="7B90AF08"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7897C2BC" w14:textId="77777777" w:rsidR="00B8353A" w:rsidRDefault="00B8353A" w:rsidP="00474A44">
            <w:pPr>
              <w:pStyle w:val="TableParagraph"/>
              <w:spacing w:before="2" w:line="247"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04EF5C38" w14:textId="77777777" w:rsidTr="00474A44">
        <w:trPr>
          <w:trHeight w:val="3376"/>
        </w:trPr>
        <w:tc>
          <w:tcPr>
            <w:tcW w:w="630" w:type="dxa"/>
          </w:tcPr>
          <w:p w14:paraId="0AC527DB" w14:textId="77777777" w:rsidR="00B8353A" w:rsidRDefault="00B8353A" w:rsidP="00474A44">
            <w:pPr>
              <w:pStyle w:val="TableParagraph"/>
              <w:spacing w:before="6"/>
              <w:ind w:left="104"/>
            </w:pPr>
            <w:r>
              <w:rPr>
                <w:spacing w:val="-5"/>
              </w:rPr>
              <w:t>36</w:t>
            </w:r>
          </w:p>
        </w:tc>
        <w:tc>
          <w:tcPr>
            <w:tcW w:w="1734" w:type="dxa"/>
          </w:tcPr>
          <w:p w14:paraId="4896C0F8" w14:textId="77777777" w:rsidR="00B8353A" w:rsidRDefault="00B8353A" w:rsidP="00474A44">
            <w:pPr>
              <w:pStyle w:val="TableParagraph"/>
              <w:spacing w:before="6"/>
              <w:ind w:left="100"/>
              <w:rPr>
                <w:b/>
              </w:rPr>
            </w:pPr>
            <w:r>
              <w:rPr>
                <w:b/>
              </w:rPr>
              <w:t>Tumors</w:t>
            </w:r>
            <w:r>
              <w:rPr>
                <w:b/>
                <w:spacing w:val="11"/>
              </w:rPr>
              <w:t xml:space="preserve"> </w:t>
            </w:r>
            <w:r>
              <w:rPr>
                <w:b/>
              </w:rPr>
              <w:t>lungs</w:t>
            </w:r>
          </w:p>
        </w:tc>
        <w:tc>
          <w:tcPr>
            <w:tcW w:w="3131" w:type="dxa"/>
          </w:tcPr>
          <w:p w14:paraId="5A75BDB6" w14:textId="77777777" w:rsidR="00B8353A" w:rsidRDefault="00B8353A" w:rsidP="00474A44">
            <w:pPr>
              <w:pStyle w:val="TableParagraph"/>
              <w:spacing w:before="6"/>
              <w:ind w:left="101"/>
            </w:pPr>
            <w:r>
              <w:t xml:space="preserve">Ca </w:t>
            </w:r>
            <w:r>
              <w:rPr>
                <w:spacing w:val="-4"/>
              </w:rPr>
              <w:t>Lung</w:t>
            </w:r>
          </w:p>
          <w:p w14:paraId="71FBE43A" w14:textId="77777777" w:rsidR="00B8353A" w:rsidRDefault="00B8353A" w:rsidP="00474A44">
            <w:pPr>
              <w:pStyle w:val="TableParagraph"/>
              <w:spacing w:before="12"/>
              <w:rPr>
                <w:b/>
              </w:rPr>
            </w:pPr>
          </w:p>
          <w:p w14:paraId="676F8199" w14:textId="77777777" w:rsidR="00B8353A" w:rsidRDefault="00B8353A" w:rsidP="00474A44">
            <w:pPr>
              <w:pStyle w:val="TableParagraph"/>
              <w:spacing w:before="1" w:line="247" w:lineRule="auto"/>
              <w:ind w:left="101" w:right="220"/>
            </w:pPr>
            <w:r>
              <w:t>Modalities of treatment including radiotherapy, chemotherapy, surgical and neo adjuvant therapy</w:t>
            </w:r>
          </w:p>
        </w:tc>
        <w:tc>
          <w:tcPr>
            <w:tcW w:w="4483" w:type="dxa"/>
          </w:tcPr>
          <w:p w14:paraId="3BCBC670" w14:textId="77777777" w:rsidR="00B8353A" w:rsidRDefault="00B8353A" w:rsidP="00216712">
            <w:pPr>
              <w:pStyle w:val="TableParagraph"/>
              <w:numPr>
                <w:ilvl w:val="0"/>
                <w:numId w:val="70"/>
              </w:numPr>
              <w:tabs>
                <w:tab w:val="left" w:pos="426"/>
              </w:tabs>
              <w:spacing w:before="6" w:line="247" w:lineRule="auto"/>
              <w:ind w:right="109"/>
            </w:pPr>
            <w:r>
              <w:t>identify the causes and risk factors for lung cancer</w:t>
            </w:r>
          </w:p>
          <w:p w14:paraId="13889A32" w14:textId="77777777" w:rsidR="00B8353A" w:rsidRDefault="00B8353A" w:rsidP="00216712">
            <w:pPr>
              <w:pStyle w:val="TableParagraph"/>
              <w:numPr>
                <w:ilvl w:val="0"/>
                <w:numId w:val="70"/>
              </w:numPr>
              <w:tabs>
                <w:tab w:val="left" w:pos="426"/>
              </w:tabs>
              <w:spacing w:line="244" w:lineRule="auto"/>
              <w:ind w:right="360"/>
            </w:pPr>
            <w:r>
              <w:t>Advocate measures and guidelines to decrease risk for developing lung cancer and its screening</w:t>
            </w:r>
          </w:p>
          <w:p w14:paraId="7A902C07" w14:textId="77777777" w:rsidR="00B8353A" w:rsidRDefault="00B8353A" w:rsidP="00216712">
            <w:pPr>
              <w:pStyle w:val="TableParagraph"/>
              <w:numPr>
                <w:ilvl w:val="0"/>
                <w:numId w:val="70"/>
              </w:numPr>
              <w:tabs>
                <w:tab w:val="left" w:pos="426"/>
              </w:tabs>
              <w:spacing w:before="3"/>
              <w:ind w:hanging="338"/>
            </w:pPr>
            <w:r>
              <w:t>Discuss</w:t>
            </w:r>
            <w:r>
              <w:rPr>
                <w:spacing w:val="8"/>
              </w:rPr>
              <w:t xml:space="preserve"> </w:t>
            </w:r>
            <w:r>
              <w:t>the</w:t>
            </w:r>
            <w:r>
              <w:rPr>
                <w:spacing w:val="7"/>
              </w:rPr>
              <w:t xml:space="preserve"> </w:t>
            </w:r>
            <w:r>
              <w:t>prognostic</w:t>
            </w:r>
            <w:r>
              <w:rPr>
                <w:spacing w:val="7"/>
              </w:rPr>
              <w:t xml:space="preserve"> </w:t>
            </w:r>
            <w:r>
              <w:t>factors</w:t>
            </w:r>
            <w:r>
              <w:rPr>
                <w:spacing w:val="9"/>
              </w:rPr>
              <w:t xml:space="preserve"> </w:t>
            </w:r>
            <w:r>
              <w:t>of</w:t>
            </w:r>
            <w:r>
              <w:rPr>
                <w:spacing w:val="4"/>
              </w:rPr>
              <w:t xml:space="preserve"> </w:t>
            </w:r>
            <w:r>
              <w:t>Ca</w:t>
            </w:r>
            <w:r>
              <w:rPr>
                <w:spacing w:val="7"/>
              </w:rPr>
              <w:t xml:space="preserve"> </w:t>
            </w:r>
            <w:r>
              <w:rPr>
                <w:spacing w:val="-4"/>
              </w:rPr>
              <w:t>lung.</w:t>
            </w:r>
          </w:p>
          <w:p w14:paraId="07F60DC5" w14:textId="77777777" w:rsidR="00B8353A" w:rsidRDefault="00B8353A" w:rsidP="00216712">
            <w:pPr>
              <w:pStyle w:val="TableParagraph"/>
              <w:numPr>
                <w:ilvl w:val="0"/>
                <w:numId w:val="70"/>
              </w:numPr>
              <w:tabs>
                <w:tab w:val="left" w:pos="426"/>
              </w:tabs>
              <w:spacing w:before="8" w:line="247" w:lineRule="auto"/>
              <w:ind w:right="459"/>
            </w:pPr>
            <w:r>
              <w:t>Classify tumors based on types, staging and grading</w:t>
            </w:r>
          </w:p>
          <w:p w14:paraId="057AF066" w14:textId="77777777" w:rsidR="00B8353A" w:rsidRDefault="00B8353A" w:rsidP="00216712">
            <w:pPr>
              <w:pStyle w:val="TableParagraph"/>
              <w:numPr>
                <w:ilvl w:val="0"/>
                <w:numId w:val="70"/>
              </w:numPr>
              <w:tabs>
                <w:tab w:val="left" w:pos="426"/>
              </w:tabs>
              <w:spacing w:line="249" w:lineRule="auto"/>
              <w:ind w:right="126"/>
            </w:pPr>
            <w:r>
              <w:t>justify the role of radiographic, endoscopic and laboratory evaluation in the diagnosis</w:t>
            </w:r>
          </w:p>
          <w:p w14:paraId="58652483" w14:textId="77777777" w:rsidR="00B8353A" w:rsidRDefault="00B8353A" w:rsidP="00216712">
            <w:pPr>
              <w:pStyle w:val="TableParagraph"/>
              <w:numPr>
                <w:ilvl w:val="0"/>
                <w:numId w:val="70"/>
              </w:numPr>
              <w:tabs>
                <w:tab w:val="left" w:pos="426"/>
              </w:tabs>
              <w:spacing w:line="274" w:lineRule="exact"/>
              <w:ind w:hanging="338"/>
            </w:pPr>
            <w:r>
              <w:t>Formulate</w:t>
            </w:r>
            <w:r>
              <w:rPr>
                <w:spacing w:val="8"/>
              </w:rPr>
              <w:t xml:space="preserve"> </w:t>
            </w:r>
            <w:r>
              <w:t>a</w:t>
            </w:r>
            <w:r>
              <w:rPr>
                <w:spacing w:val="10"/>
              </w:rPr>
              <w:t xml:space="preserve"> </w:t>
            </w:r>
            <w:r>
              <w:t>management</w:t>
            </w:r>
            <w:r>
              <w:rPr>
                <w:spacing w:val="12"/>
              </w:rPr>
              <w:t xml:space="preserve"> </w:t>
            </w:r>
            <w:r>
              <w:t>plan</w:t>
            </w:r>
            <w:r>
              <w:rPr>
                <w:spacing w:val="9"/>
              </w:rPr>
              <w:t xml:space="preserve"> </w:t>
            </w:r>
            <w:r>
              <w:rPr>
                <w:spacing w:val="-4"/>
              </w:rPr>
              <w:t>using</w:t>
            </w:r>
          </w:p>
          <w:p w14:paraId="3B369CEB" w14:textId="77777777" w:rsidR="00B8353A" w:rsidRDefault="00B8353A" w:rsidP="00474A44">
            <w:pPr>
              <w:pStyle w:val="TableParagraph"/>
              <w:spacing w:before="4" w:line="247" w:lineRule="exact"/>
              <w:ind w:left="426"/>
            </w:pPr>
            <w:r>
              <w:t>various</w:t>
            </w:r>
            <w:r>
              <w:rPr>
                <w:spacing w:val="4"/>
              </w:rPr>
              <w:t xml:space="preserve"> </w:t>
            </w:r>
            <w:r>
              <w:t>modalities.</w:t>
            </w:r>
          </w:p>
        </w:tc>
        <w:tc>
          <w:tcPr>
            <w:tcW w:w="2454" w:type="dxa"/>
          </w:tcPr>
          <w:p w14:paraId="392EA95B" w14:textId="77777777" w:rsidR="00B8353A" w:rsidRDefault="00B8353A" w:rsidP="00474A44">
            <w:pPr>
              <w:pStyle w:val="TableParagraph"/>
              <w:spacing w:before="6" w:line="247" w:lineRule="auto"/>
              <w:ind w:left="100"/>
            </w:pPr>
            <w:r>
              <w:t>Take history of a patient with Ca lung</w:t>
            </w:r>
          </w:p>
          <w:p w14:paraId="4E23D48F" w14:textId="77777777" w:rsidR="00B8353A" w:rsidRDefault="00B8353A" w:rsidP="00474A44">
            <w:pPr>
              <w:pStyle w:val="TableParagraph"/>
              <w:spacing w:before="6"/>
              <w:rPr>
                <w:b/>
              </w:rPr>
            </w:pPr>
          </w:p>
          <w:p w14:paraId="4F9E5D3F" w14:textId="77777777" w:rsidR="00B8353A" w:rsidRDefault="00B8353A" w:rsidP="00474A44">
            <w:pPr>
              <w:pStyle w:val="TableParagraph"/>
              <w:spacing w:line="244" w:lineRule="auto"/>
              <w:ind w:left="100" w:right="219"/>
            </w:pPr>
            <w:r>
              <w:t>Perform clinical examination of a patient with Ca lung</w:t>
            </w:r>
          </w:p>
        </w:tc>
        <w:tc>
          <w:tcPr>
            <w:tcW w:w="1436" w:type="dxa"/>
          </w:tcPr>
          <w:p w14:paraId="096C17ED" w14:textId="77777777" w:rsidR="00B8353A" w:rsidRDefault="00B8353A" w:rsidP="00474A44">
            <w:pPr>
              <w:pStyle w:val="TableParagraph"/>
              <w:spacing w:before="6" w:line="244" w:lineRule="auto"/>
              <w:ind w:left="101"/>
            </w:pPr>
            <w:r>
              <w:t>Lecture &amp; bedside teaching/SDL</w:t>
            </w:r>
          </w:p>
        </w:tc>
        <w:tc>
          <w:tcPr>
            <w:tcW w:w="1101" w:type="dxa"/>
          </w:tcPr>
          <w:p w14:paraId="12DE9101" w14:textId="77777777" w:rsidR="00B8353A" w:rsidRDefault="00B8353A" w:rsidP="00474A44">
            <w:pPr>
              <w:pStyle w:val="TableParagraph"/>
              <w:spacing w:line="247" w:lineRule="exact"/>
              <w:ind w:left="103"/>
              <w:rPr>
                <w:rFonts w:ascii="Times New Roman"/>
              </w:rPr>
            </w:pPr>
            <w:r>
              <w:rPr>
                <w:rFonts w:ascii="Times New Roman"/>
              </w:rPr>
              <w:t>MCQ/SE</w:t>
            </w:r>
          </w:p>
          <w:p w14:paraId="7F6D85C9" w14:textId="77777777" w:rsidR="00B8353A" w:rsidRDefault="00B8353A" w:rsidP="00474A44">
            <w:pPr>
              <w:pStyle w:val="TableParagraph"/>
              <w:spacing w:before="8" w:line="244" w:lineRule="auto"/>
              <w:ind w:left="103"/>
              <w:rPr>
                <w:rFonts w:ascii="Times New Roman"/>
              </w:rPr>
            </w:pPr>
            <w:r>
              <w:rPr>
                <w:rFonts w:ascii="Times New Roman"/>
              </w:rPr>
              <w:t>Q/SAQ/ OSPE/Lo</w:t>
            </w:r>
          </w:p>
          <w:p w14:paraId="27B27997" w14:textId="77777777" w:rsidR="00B8353A" w:rsidRDefault="00B8353A" w:rsidP="00474A44">
            <w:pPr>
              <w:pStyle w:val="TableParagraph"/>
              <w:spacing w:before="3"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bl>
    <w:p w14:paraId="6DB172F5"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4B941E0F" w14:textId="77777777" w:rsidR="00B8353A" w:rsidRDefault="00B8353A" w:rsidP="0084098F">
      <w:pPr>
        <w:pStyle w:val="BodyText"/>
      </w:pPr>
      <w:r>
        <w:rPr>
          <w:noProof/>
        </w:rPr>
        <w:lastRenderedPageBreak/>
        <w:drawing>
          <wp:anchor distT="0" distB="0" distL="0" distR="0" simplePos="0" relativeHeight="251672576" behindDoc="1" locked="0" layoutInCell="1" allowOverlap="1" wp14:anchorId="699274C8" wp14:editId="43E7DC6C">
            <wp:simplePos x="0" y="0"/>
            <wp:positionH relativeFrom="page">
              <wp:posOffset>2610611</wp:posOffset>
            </wp:positionH>
            <wp:positionV relativeFrom="page">
              <wp:posOffset>1502664</wp:posOffset>
            </wp:positionV>
            <wp:extent cx="4803263" cy="4752975"/>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5" cstate="print"/>
                    <a:stretch>
                      <a:fillRect/>
                    </a:stretch>
                  </pic:blipFill>
                  <pic:spPr>
                    <a:xfrm>
                      <a:off x="0" y="0"/>
                      <a:ext cx="4803263" cy="4752975"/>
                    </a:xfrm>
                    <a:prstGeom prst="rect">
                      <a:avLst/>
                    </a:prstGeom>
                  </pic:spPr>
                </pic:pic>
              </a:graphicData>
            </a:graphic>
          </wp:anchor>
        </w:drawing>
      </w:r>
    </w:p>
    <w:p w14:paraId="0C520570"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61813D41" w14:textId="77777777" w:rsidTr="00474A44">
        <w:trPr>
          <w:trHeight w:val="563"/>
        </w:trPr>
        <w:tc>
          <w:tcPr>
            <w:tcW w:w="630" w:type="dxa"/>
          </w:tcPr>
          <w:p w14:paraId="41A740F3" w14:textId="77777777" w:rsidR="00B8353A" w:rsidRDefault="00B8353A" w:rsidP="00474A44">
            <w:pPr>
              <w:pStyle w:val="TableParagraph"/>
              <w:rPr>
                <w:rFonts w:ascii="Times New Roman"/>
              </w:rPr>
            </w:pPr>
          </w:p>
        </w:tc>
        <w:tc>
          <w:tcPr>
            <w:tcW w:w="1734" w:type="dxa"/>
          </w:tcPr>
          <w:p w14:paraId="48738B02" w14:textId="77777777" w:rsidR="00B8353A" w:rsidRDefault="00B8353A" w:rsidP="00474A44">
            <w:pPr>
              <w:pStyle w:val="TableParagraph"/>
              <w:rPr>
                <w:rFonts w:ascii="Times New Roman"/>
              </w:rPr>
            </w:pPr>
          </w:p>
        </w:tc>
        <w:tc>
          <w:tcPr>
            <w:tcW w:w="3131" w:type="dxa"/>
          </w:tcPr>
          <w:p w14:paraId="13A8B8AD" w14:textId="77777777" w:rsidR="00B8353A" w:rsidRDefault="00B8353A" w:rsidP="00474A44">
            <w:pPr>
              <w:pStyle w:val="TableParagraph"/>
              <w:rPr>
                <w:rFonts w:ascii="Times New Roman"/>
              </w:rPr>
            </w:pPr>
          </w:p>
        </w:tc>
        <w:tc>
          <w:tcPr>
            <w:tcW w:w="4483" w:type="dxa"/>
          </w:tcPr>
          <w:p w14:paraId="4AC17C5F" w14:textId="77777777" w:rsidR="00B8353A" w:rsidRDefault="00B8353A" w:rsidP="00216712">
            <w:pPr>
              <w:pStyle w:val="TableParagraph"/>
              <w:numPr>
                <w:ilvl w:val="0"/>
                <w:numId w:val="69"/>
              </w:numPr>
              <w:tabs>
                <w:tab w:val="left" w:pos="426"/>
              </w:tabs>
              <w:spacing w:line="280" w:lineRule="atLeast"/>
              <w:ind w:right="329"/>
            </w:pPr>
            <w:r>
              <w:t>Discuss the complications of disease and its treatment</w:t>
            </w:r>
          </w:p>
        </w:tc>
        <w:tc>
          <w:tcPr>
            <w:tcW w:w="2454" w:type="dxa"/>
          </w:tcPr>
          <w:p w14:paraId="7BCD12D6" w14:textId="77777777" w:rsidR="00B8353A" w:rsidRDefault="00B8353A" w:rsidP="00474A44">
            <w:pPr>
              <w:pStyle w:val="TableParagraph"/>
              <w:rPr>
                <w:rFonts w:ascii="Times New Roman"/>
              </w:rPr>
            </w:pPr>
          </w:p>
        </w:tc>
        <w:tc>
          <w:tcPr>
            <w:tcW w:w="1436" w:type="dxa"/>
          </w:tcPr>
          <w:p w14:paraId="0558A324" w14:textId="77777777" w:rsidR="00B8353A" w:rsidRDefault="00B8353A" w:rsidP="00474A44">
            <w:pPr>
              <w:pStyle w:val="TableParagraph"/>
              <w:rPr>
                <w:rFonts w:ascii="Times New Roman"/>
              </w:rPr>
            </w:pPr>
          </w:p>
        </w:tc>
        <w:tc>
          <w:tcPr>
            <w:tcW w:w="1101" w:type="dxa"/>
          </w:tcPr>
          <w:p w14:paraId="3477583F" w14:textId="77777777" w:rsidR="00B8353A" w:rsidRDefault="00B8353A" w:rsidP="00474A44">
            <w:pPr>
              <w:pStyle w:val="TableParagraph"/>
              <w:rPr>
                <w:rFonts w:ascii="Times New Roman"/>
              </w:rPr>
            </w:pPr>
          </w:p>
        </w:tc>
      </w:tr>
      <w:tr w:rsidR="00B8353A" w14:paraId="4B4710E5" w14:textId="77777777" w:rsidTr="00474A44">
        <w:trPr>
          <w:trHeight w:val="366"/>
        </w:trPr>
        <w:tc>
          <w:tcPr>
            <w:tcW w:w="14969" w:type="dxa"/>
            <w:gridSpan w:val="7"/>
          </w:tcPr>
          <w:p w14:paraId="3617D4AF" w14:textId="77777777" w:rsidR="00B8353A" w:rsidRDefault="00B8353A" w:rsidP="00474A44">
            <w:pPr>
              <w:pStyle w:val="TableParagraph"/>
              <w:tabs>
                <w:tab w:val="left" w:pos="1119"/>
              </w:tabs>
              <w:spacing w:line="347" w:lineRule="exact"/>
              <w:ind w:left="442"/>
              <w:rPr>
                <w:b/>
                <w:sz w:val="30"/>
              </w:rPr>
            </w:pPr>
            <w:r>
              <w:rPr>
                <w:spacing w:val="-5"/>
                <w:sz w:val="30"/>
              </w:rPr>
              <w:t>XI.</w:t>
            </w:r>
            <w:r>
              <w:rPr>
                <w:sz w:val="30"/>
              </w:rPr>
              <w:tab/>
            </w:r>
            <w:r>
              <w:rPr>
                <w:b/>
                <w:sz w:val="30"/>
              </w:rPr>
              <w:t>Anesthesia</w:t>
            </w:r>
          </w:p>
        </w:tc>
      </w:tr>
      <w:tr w:rsidR="00B8353A" w14:paraId="2669E11F" w14:textId="77777777" w:rsidTr="00474A44">
        <w:trPr>
          <w:trHeight w:val="1686"/>
        </w:trPr>
        <w:tc>
          <w:tcPr>
            <w:tcW w:w="630" w:type="dxa"/>
          </w:tcPr>
          <w:p w14:paraId="005FFA6F" w14:textId="77777777" w:rsidR="00B8353A" w:rsidRDefault="00B8353A" w:rsidP="00474A44">
            <w:pPr>
              <w:pStyle w:val="TableParagraph"/>
              <w:spacing w:before="6"/>
              <w:ind w:right="179"/>
              <w:jc w:val="center"/>
            </w:pPr>
            <w:r>
              <w:rPr>
                <w:spacing w:val="-5"/>
              </w:rPr>
              <w:t>37</w:t>
            </w:r>
          </w:p>
        </w:tc>
        <w:tc>
          <w:tcPr>
            <w:tcW w:w="1734" w:type="dxa"/>
          </w:tcPr>
          <w:p w14:paraId="7D17349C" w14:textId="77777777" w:rsidR="00B8353A" w:rsidRDefault="00B8353A" w:rsidP="00474A44">
            <w:pPr>
              <w:pStyle w:val="TableParagraph"/>
              <w:spacing w:before="6" w:line="247" w:lineRule="auto"/>
              <w:ind w:left="100"/>
              <w:rPr>
                <w:b/>
              </w:rPr>
            </w:pPr>
            <w:r>
              <w:rPr>
                <w:b/>
              </w:rPr>
              <w:t xml:space="preserve">General </w:t>
            </w:r>
            <w:proofErr w:type="spellStart"/>
            <w:r>
              <w:rPr>
                <w:b/>
              </w:rPr>
              <w:t>Anaesthesia</w:t>
            </w:r>
            <w:proofErr w:type="spellEnd"/>
          </w:p>
        </w:tc>
        <w:tc>
          <w:tcPr>
            <w:tcW w:w="3131" w:type="dxa"/>
          </w:tcPr>
          <w:p w14:paraId="7E4A3F07" w14:textId="77777777" w:rsidR="00B8353A" w:rsidRDefault="00B8353A" w:rsidP="00474A44">
            <w:pPr>
              <w:pStyle w:val="TableParagraph"/>
              <w:spacing w:before="6"/>
              <w:ind w:left="101"/>
            </w:pPr>
            <w:r>
              <w:t>General</w:t>
            </w:r>
            <w:r>
              <w:rPr>
                <w:spacing w:val="8"/>
              </w:rPr>
              <w:t xml:space="preserve"> </w:t>
            </w:r>
            <w:proofErr w:type="spellStart"/>
            <w:r>
              <w:t>Anaesthesia</w:t>
            </w:r>
            <w:proofErr w:type="spellEnd"/>
          </w:p>
        </w:tc>
        <w:tc>
          <w:tcPr>
            <w:tcW w:w="4483" w:type="dxa"/>
          </w:tcPr>
          <w:p w14:paraId="0160EF73" w14:textId="77777777" w:rsidR="00B8353A" w:rsidRDefault="00B8353A" w:rsidP="00216712">
            <w:pPr>
              <w:pStyle w:val="TableParagraph"/>
              <w:numPr>
                <w:ilvl w:val="0"/>
                <w:numId w:val="68"/>
              </w:numPr>
              <w:tabs>
                <w:tab w:val="left" w:pos="426"/>
              </w:tabs>
              <w:spacing w:before="6" w:line="247" w:lineRule="auto"/>
              <w:ind w:right="93"/>
            </w:pPr>
            <w:r>
              <w:t>Differentiate between different techniques of anesthesia and airway maintenance</w:t>
            </w:r>
          </w:p>
          <w:p w14:paraId="7ECEC4A6" w14:textId="77777777" w:rsidR="00B8353A" w:rsidRDefault="00B8353A" w:rsidP="00216712">
            <w:pPr>
              <w:pStyle w:val="TableParagraph"/>
              <w:numPr>
                <w:ilvl w:val="0"/>
                <w:numId w:val="68"/>
              </w:numPr>
              <w:tabs>
                <w:tab w:val="left" w:pos="426"/>
              </w:tabs>
              <w:spacing w:line="247" w:lineRule="auto"/>
              <w:ind w:right="343"/>
            </w:pPr>
            <w:r>
              <w:t>Elaborate the methods of providing pain relief</w:t>
            </w:r>
          </w:p>
          <w:p w14:paraId="5D5B0525" w14:textId="77777777" w:rsidR="00B8353A" w:rsidRDefault="00B8353A" w:rsidP="00216712">
            <w:pPr>
              <w:pStyle w:val="TableParagraph"/>
              <w:numPr>
                <w:ilvl w:val="0"/>
                <w:numId w:val="68"/>
              </w:numPr>
              <w:tabs>
                <w:tab w:val="left" w:pos="426"/>
              </w:tabs>
              <w:spacing w:line="279" w:lineRule="exact"/>
              <w:ind w:hanging="338"/>
            </w:pPr>
            <w:r>
              <w:t>Devise</w:t>
            </w:r>
            <w:r>
              <w:rPr>
                <w:spacing w:val="5"/>
              </w:rPr>
              <w:t xml:space="preserve"> </w:t>
            </w:r>
            <w:r>
              <w:t>a</w:t>
            </w:r>
            <w:r>
              <w:rPr>
                <w:spacing w:val="8"/>
              </w:rPr>
              <w:t xml:space="preserve"> </w:t>
            </w:r>
            <w:r>
              <w:t>plan</w:t>
            </w:r>
            <w:r>
              <w:rPr>
                <w:spacing w:val="9"/>
              </w:rPr>
              <w:t xml:space="preserve"> </w:t>
            </w:r>
            <w:r>
              <w:t>for</w:t>
            </w:r>
            <w:r>
              <w:rPr>
                <w:spacing w:val="10"/>
              </w:rPr>
              <w:t xml:space="preserve"> </w:t>
            </w:r>
            <w:r>
              <w:t>management</w:t>
            </w:r>
            <w:r>
              <w:rPr>
                <w:spacing w:val="5"/>
              </w:rPr>
              <w:t xml:space="preserve"> </w:t>
            </w:r>
            <w:r>
              <w:t>of</w:t>
            </w:r>
            <w:r>
              <w:rPr>
                <w:spacing w:val="9"/>
              </w:rPr>
              <w:t xml:space="preserve"> </w:t>
            </w:r>
            <w:r>
              <w:t>chronic</w:t>
            </w:r>
          </w:p>
          <w:p w14:paraId="07E156F4" w14:textId="77777777" w:rsidR="00B8353A" w:rsidRDefault="00B8353A" w:rsidP="00474A44">
            <w:pPr>
              <w:pStyle w:val="TableParagraph"/>
              <w:spacing w:before="4" w:line="247" w:lineRule="exact"/>
              <w:ind w:left="426"/>
            </w:pPr>
            <w:r>
              <w:t>pain</w:t>
            </w:r>
            <w:r>
              <w:rPr>
                <w:spacing w:val="10"/>
              </w:rPr>
              <w:t xml:space="preserve"> </w:t>
            </w:r>
            <w:r>
              <w:t>and</w:t>
            </w:r>
            <w:r>
              <w:rPr>
                <w:spacing w:val="8"/>
              </w:rPr>
              <w:t xml:space="preserve"> </w:t>
            </w:r>
            <w:r>
              <w:t>pain</w:t>
            </w:r>
            <w:r>
              <w:rPr>
                <w:spacing w:val="4"/>
              </w:rPr>
              <w:t xml:space="preserve"> </w:t>
            </w:r>
            <w:r>
              <w:t>from</w:t>
            </w:r>
            <w:r>
              <w:rPr>
                <w:spacing w:val="7"/>
              </w:rPr>
              <w:t xml:space="preserve"> </w:t>
            </w:r>
            <w:r>
              <w:t>malignant</w:t>
            </w:r>
            <w:r>
              <w:rPr>
                <w:spacing w:val="8"/>
              </w:rPr>
              <w:t xml:space="preserve"> </w:t>
            </w:r>
            <w:r>
              <w:t>disease</w:t>
            </w:r>
          </w:p>
        </w:tc>
        <w:tc>
          <w:tcPr>
            <w:tcW w:w="2454" w:type="dxa"/>
          </w:tcPr>
          <w:p w14:paraId="6AD18171" w14:textId="77777777" w:rsidR="00B8353A" w:rsidRDefault="00B8353A" w:rsidP="00474A44">
            <w:pPr>
              <w:pStyle w:val="TableParagraph"/>
              <w:spacing w:before="6" w:line="247" w:lineRule="auto"/>
              <w:ind w:left="100" w:right="219"/>
            </w:pPr>
            <w:r>
              <w:t>Monitor the patient under general anesthesia</w:t>
            </w:r>
          </w:p>
        </w:tc>
        <w:tc>
          <w:tcPr>
            <w:tcW w:w="1436" w:type="dxa"/>
          </w:tcPr>
          <w:p w14:paraId="025FABBD" w14:textId="77777777" w:rsidR="00B8353A" w:rsidRDefault="00B8353A" w:rsidP="00474A44">
            <w:pPr>
              <w:pStyle w:val="TableParagraph"/>
              <w:spacing w:before="6" w:line="247" w:lineRule="auto"/>
              <w:ind w:left="101"/>
            </w:pPr>
            <w:r>
              <w:t>Lecture/ Demo/SDL</w:t>
            </w:r>
          </w:p>
        </w:tc>
        <w:tc>
          <w:tcPr>
            <w:tcW w:w="1101" w:type="dxa"/>
          </w:tcPr>
          <w:p w14:paraId="2B4C237D" w14:textId="77777777" w:rsidR="00B8353A" w:rsidRDefault="00B8353A" w:rsidP="00474A44">
            <w:pPr>
              <w:pStyle w:val="TableParagraph"/>
              <w:spacing w:line="249" w:lineRule="exact"/>
              <w:ind w:left="103"/>
              <w:rPr>
                <w:rFonts w:ascii="Times New Roman"/>
              </w:rPr>
            </w:pPr>
            <w:r>
              <w:rPr>
                <w:rFonts w:ascii="Times New Roman"/>
              </w:rPr>
              <w:t>MCQ/SE</w:t>
            </w:r>
          </w:p>
          <w:p w14:paraId="22FA443C"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761889C2"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1B0C4AB7" w14:textId="77777777" w:rsidTr="00474A44">
        <w:trPr>
          <w:trHeight w:val="2814"/>
        </w:trPr>
        <w:tc>
          <w:tcPr>
            <w:tcW w:w="630" w:type="dxa"/>
          </w:tcPr>
          <w:p w14:paraId="46EE2FAA" w14:textId="77777777" w:rsidR="00B8353A" w:rsidRDefault="00B8353A" w:rsidP="00474A44">
            <w:pPr>
              <w:pStyle w:val="TableParagraph"/>
              <w:spacing w:before="6"/>
              <w:ind w:right="179"/>
              <w:jc w:val="center"/>
            </w:pPr>
            <w:r>
              <w:rPr>
                <w:spacing w:val="-5"/>
              </w:rPr>
              <w:t>38</w:t>
            </w:r>
          </w:p>
        </w:tc>
        <w:tc>
          <w:tcPr>
            <w:tcW w:w="1734" w:type="dxa"/>
          </w:tcPr>
          <w:p w14:paraId="3AA75896" w14:textId="77777777" w:rsidR="00B8353A" w:rsidRDefault="00B8353A" w:rsidP="00474A44">
            <w:pPr>
              <w:pStyle w:val="TableParagraph"/>
              <w:spacing w:before="6" w:line="247" w:lineRule="auto"/>
              <w:ind w:left="100" w:right="159"/>
              <w:rPr>
                <w:b/>
              </w:rPr>
            </w:pPr>
            <w:r>
              <w:rPr>
                <w:b/>
              </w:rPr>
              <w:t xml:space="preserve">Regional &amp; Spinal </w:t>
            </w:r>
            <w:proofErr w:type="spellStart"/>
            <w:r>
              <w:rPr>
                <w:b/>
              </w:rPr>
              <w:t>Anaesthesia</w:t>
            </w:r>
            <w:proofErr w:type="spellEnd"/>
          </w:p>
        </w:tc>
        <w:tc>
          <w:tcPr>
            <w:tcW w:w="3131" w:type="dxa"/>
          </w:tcPr>
          <w:p w14:paraId="40FE4570" w14:textId="77777777" w:rsidR="00B8353A" w:rsidRDefault="00B8353A" w:rsidP="00474A44">
            <w:pPr>
              <w:pStyle w:val="TableParagraph"/>
              <w:spacing w:before="6"/>
              <w:ind w:left="101"/>
            </w:pPr>
            <w:r>
              <w:t>Regional</w:t>
            </w:r>
            <w:r>
              <w:rPr>
                <w:spacing w:val="8"/>
              </w:rPr>
              <w:t xml:space="preserve"> </w:t>
            </w:r>
            <w:r>
              <w:t>&amp;</w:t>
            </w:r>
            <w:r>
              <w:rPr>
                <w:spacing w:val="6"/>
              </w:rPr>
              <w:t xml:space="preserve"> </w:t>
            </w:r>
            <w:r>
              <w:t>Spinal</w:t>
            </w:r>
            <w:r>
              <w:rPr>
                <w:spacing w:val="9"/>
              </w:rPr>
              <w:t xml:space="preserve"> </w:t>
            </w:r>
            <w:proofErr w:type="spellStart"/>
            <w:r>
              <w:t>Anaesthesia</w:t>
            </w:r>
            <w:proofErr w:type="spellEnd"/>
          </w:p>
        </w:tc>
        <w:tc>
          <w:tcPr>
            <w:tcW w:w="4483" w:type="dxa"/>
          </w:tcPr>
          <w:p w14:paraId="75BAB672" w14:textId="77777777" w:rsidR="00B8353A" w:rsidRDefault="00B8353A" w:rsidP="00216712">
            <w:pPr>
              <w:pStyle w:val="TableParagraph"/>
              <w:numPr>
                <w:ilvl w:val="0"/>
                <w:numId w:val="67"/>
              </w:numPr>
              <w:tabs>
                <w:tab w:val="left" w:pos="426"/>
              </w:tabs>
              <w:spacing w:before="6" w:line="247" w:lineRule="auto"/>
              <w:ind w:right="317"/>
            </w:pPr>
            <w:r>
              <w:t>Discuss the local and regional anesthesia techniques</w:t>
            </w:r>
          </w:p>
          <w:p w14:paraId="16F62EAD" w14:textId="77777777" w:rsidR="00B8353A" w:rsidRDefault="00B8353A" w:rsidP="00216712">
            <w:pPr>
              <w:pStyle w:val="TableParagraph"/>
              <w:numPr>
                <w:ilvl w:val="0"/>
                <w:numId w:val="67"/>
              </w:numPr>
              <w:tabs>
                <w:tab w:val="left" w:pos="426"/>
              </w:tabs>
              <w:spacing w:line="247" w:lineRule="auto"/>
              <w:ind w:right="486"/>
            </w:pPr>
            <w:r>
              <w:t>List the various techniques for regional anesthesia administration</w:t>
            </w:r>
          </w:p>
          <w:p w14:paraId="7D694EAD" w14:textId="77777777" w:rsidR="00B8353A" w:rsidRDefault="00B8353A" w:rsidP="00216712">
            <w:pPr>
              <w:pStyle w:val="TableParagraph"/>
              <w:numPr>
                <w:ilvl w:val="0"/>
                <w:numId w:val="67"/>
              </w:numPr>
              <w:tabs>
                <w:tab w:val="left" w:pos="426"/>
              </w:tabs>
              <w:spacing w:line="249" w:lineRule="auto"/>
              <w:ind w:right="179"/>
            </w:pPr>
            <w:r>
              <w:t>Choose appropriate type of anesthesia for various surgical procedures</w:t>
            </w:r>
          </w:p>
          <w:p w14:paraId="4BFC4D04" w14:textId="77777777" w:rsidR="00B8353A" w:rsidRDefault="00B8353A" w:rsidP="00216712">
            <w:pPr>
              <w:pStyle w:val="TableParagraph"/>
              <w:numPr>
                <w:ilvl w:val="0"/>
                <w:numId w:val="67"/>
              </w:numPr>
              <w:tabs>
                <w:tab w:val="left" w:pos="426"/>
              </w:tabs>
              <w:spacing w:line="247" w:lineRule="auto"/>
              <w:ind w:right="486"/>
            </w:pPr>
            <w:r>
              <w:t>Discuss the pre-anesthesia workup required for regional/spinal anesthesia</w:t>
            </w:r>
          </w:p>
          <w:p w14:paraId="29236A32" w14:textId="77777777" w:rsidR="00B8353A" w:rsidRDefault="00B8353A" w:rsidP="00216712">
            <w:pPr>
              <w:pStyle w:val="TableParagraph"/>
              <w:numPr>
                <w:ilvl w:val="0"/>
                <w:numId w:val="67"/>
              </w:numPr>
              <w:tabs>
                <w:tab w:val="left" w:pos="426"/>
              </w:tabs>
              <w:spacing w:line="277" w:lineRule="exact"/>
              <w:ind w:hanging="338"/>
            </w:pPr>
            <w:r>
              <w:t>list</w:t>
            </w:r>
            <w:r>
              <w:rPr>
                <w:spacing w:val="5"/>
              </w:rPr>
              <w:t xml:space="preserve"> </w:t>
            </w:r>
            <w:r>
              <w:t>the</w:t>
            </w:r>
            <w:r>
              <w:rPr>
                <w:spacing w:val="9"/>
              </w:rPr>
              <w:t xml:space="preserve"> </w:t>
            </w:r>
            <w:r>
              <w:t>complications</w:t>
            </w:r>
            <w:r>
              <w:rPr>
                <w:spacing w:val="10"/>
              </w:rPr>
              <w:t xml:space="preserve"> </w:t>
            </w:r>
            <w:r>
              <w:t>resulting</w:t>
            </w:r>
            <w:r>
              <w:rPr>
                <w:spacing w:val="6"/>
              </w:rPr>
              <w:t xml:space="preserve"> </w:t>
            </w:r>
            <w:r>
              <w:rPr>
                <w:spacing w:val="-4"/>
              </w:rPr>
              <w:t>from</w:t>
            </w:r>
          </w:p>
          <w:p w14:paraId="4EADCE8A" w14:textId="77777777" w:rsidR="00B8353A" w:rsidRDefault="00B8353A" w:rsidP="00474A44">
            <w:pPr>
              <w:pStyle w:val="TableParagraph"/>
              <w:spacing w:line="247" w:lineRule="exact"/>
              <w:ind w:left="426"/>
            </w:pPr>
            <w:r>
              <w:t>regional/spinal</w:t>
            </w:r>
            <w:r>
              <w:rPr>
                <w:spacing w:val="16"/>
              </w:rPr>
              <w:t xml:space="preserve"> </w:t>
            </w:r>
            <w:r>
              <w:t>anesthesia</w:t>
            </w:r>
          </w:p>
        </w:tc>
        <w:tc>
          <w:tcPr>
            <w:tcW w:w="2454" w:type="dxa"/>
          </w:tcPr>
          <w:p w14:paraId="7CD95DD2" w14:textId="77777777" w:rsidR="00B8353A" w:rsidRDefault="00B8353A" w:rsidP="00474A44">
            <w:pPr>
              <w:pStyle w:val="TableParagraph"/>
              <w:spacing w:before="6" w:line="247" w:lineRule="auto"/>
              <w:ind w:left="100" w:right="221"/>
            </w:pPr>
            <w:r>
              <w:t>Monitor the patient under regional/spinal anesthesia</w:t>
            </w:r>
          </w:p>
        </w:tc>
        <w:tc>
          <w:tcPr>
            <w:tcW w:w="1436" w:type="dxa"/>
          </w:tcPr>
          <w:p w14:paraId="39F12B63" w14:textId="77777777" w:rsidR="00B8353A" w:rsidRDefault="00B8353A" w:rsidP="00474A44">
            <w:pPr>
              <w:pStyle w:val="TableParagraph"/>
              <w:spacing w:before="6" w:line="247" w:lineRule="auto"/>
              <w:ind w:left="101"/>
            </w:pPr>
            <w:r>
              <w:t>Lecture/ Demo/SDL</w:t>
            </w:r>
          </w:p>
        </w:tc>
        <w:tc>
          <w:tcPr>
            <w:tcW w:w="1101" w:type="dxa"/>
          </w:tcPr>
          <w:p w14:paraId="741A5698" w14:textId="77777777" w:rsidR="00B8353A" w:rsidRDefault="00B8353A" w:rsidP="00474A44">
            <w:pPr>
              <w:pStyle w:val="TableParagraph"/>
              <w:spacing w:line="249" w:lineRule="exact"/>
              <w:ind w:left="103"/>
              <w:rPr>
                <w:rFonts w:ascii="Times New Roman"/>
              </w:rPr>
            </w:pPr>
            <w:r>
              <w:rPr>
                <w:rFonts w:ascii="Times New Roman"/>
              </w:rPr>
              <w:t>MCQ/SE</w:t>
            </w:r>
          </w:p>
          <w:p w14:paraId="3178F90F"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08F78740"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651FE0A7" w14:textId="77777777" w:rsidTr="00474A44">
        <w:trPr>
          <w:trHeight w:val="1962"/>
        </w:trPr>
        <w:tc>
          <w:tcPr>
            <w:tcW w:w="630" w:type="dxa"/>
          </w:tcPr>
          <w:p w14:paraId="419B0541" w14:textId="77777777" w:rsidR="00B8353A" w:rsidRDefault="00B8353A" w:rsidP="00474A44">
            <w:pPr>
              <w:pStyle w:val="TableParagraph"/>
              <w:spacing w:before="6"/>
              <w:ind w:right="179"/>
              <w:jc w:val="center"/>
            </w:pPr>
            <w:r>
              <w:rPr>
                <w:spacing w:val="-5"/>
              </w:rPr>
              <w:t>39</w:t>
            </w:r>
          </w:p>
        </w:tc>
        <w:tc>
          <w:tcPr>
            <w:tcW w:w="1734" w:type="dxa"/>
          </w:tcPr>
          <w:p w14:paraId="73255FFC" w14:textId="77777777" w:rsidR="00B8353A" w:rsidRDefault="00B8353A" w:rsidP="00474A44">
            <w:pPr>
              <w:pStyle w:val="TableParagraph"/>
              <w:spacing w:before="6"/>
              <w:ind w:left="100"/>
              <w:rPr>
                <w:b/>
              </w:rPr>
            </w:pPr>
            <w:r>
              <w:rPr>
                <w:b/>
              </w:rPr>
              <w:t>Pain</w:t>
            </w:r>
            <w:r>
              <w:rPr>
                <w:b/>
                <w:spacing w:val="6"/>
              </w:rPr>
              <w:t xml:space="preserve"> </w:t>
            </w:r>
            <w:r>
              <w:rPr>
                <w:b/>
              </w:rPr>
              <w:t>Relief</w:t>
            </w:r>
          </w:p>
        </w:tc>
        <w:tc>
          <w:tcPr>
            <w:tcW w:w="3131" w:type="dxa"/>
          </w:tcPr>
          <w:p w14:paraId="7BE02A6C" w14:textId="77777777" w:rsidR="00B8353A" w:rsidRDefault="00B8353A" w:rsidP="00474A44">
            <w:pPr>
              <w:pStyle w:val="TableParagraph"/>
              <w:spacing w:before="6" w:line="247" w:lineRule="auto"/>
              <w:ind w:left="101"/>
            </w:pPr>
            <w:r>
              <w:t>Pain Relief in benign and malignant diseases</w:t>
            </w:r>
          </w:p>
        </w:tc>
        <w:tc>
          <w:tcPr>
            <w:tcW w:w="4483" w:type="dxa"/>
          </w:tcPr>
          <w:p w14:paraId="61C87661" w14:textId="77777777" w:rsidR="00B8353A" w:rsidRDefault="00B8353A" w:rsidP="00216712">
            <w:pPr>
              <w:pStyle w:val="TableParagraph"/>
              <w:numPr>
                <w:ilvl w:val="0"/>
                <w:numId w:val="66"/>
              </w:numPr>
              <w:tabs>
                <w:tab w:val="left" w:pos="438"/>
              </w:tabs>
              <w:spacing w:before="6" w:line="247" w:lineRule="auto"/>
              <w:ind w:right="847"/>
            </w:pPr>
            <w:r>
              <w:t>Relate different types of pain to its pathophysiology.</w:t>
            </w:r>
          </w:p>
          <w:p w14:paraId="62725EE6" w14:textId="77777777" w:rsidR="00B8353A" w:rsidRDefault="00B8353A" w:rsidP="00216712">
            <w:pPr>
              <w:pStyle w:val="TableParagraph"/>
              <w:numPr>
                <w:ilvl w:val="0"/>
                <w:numId w:val="66"/>
              </w:numPr>
              <w:tabs>
                <w:tab w:val="left" w:pos="438"/>
              </w:tabs>
              <w:spacing w:line="249" w:lineRule="auto"/>
              <w:ind w:right="261"/>
            </w:pPr>
            <w:r>
              <w:t>Outline various methods for pain relief in benign and malignant diseases</w:t>
            </w:r>
          </w:p>
          <w:p w14:paraId="58AF7A77" w14:textId="77777777" w:rsidR="00B8353A" w:rsidRDefault="00B8353A" w:rsidP="00216712">
            <w:pPr>
              <w:pStyle w:val="TableParagraph"/>
              <w:numPr>
                <w:ilvl w:val="0"/>
                <w:numId w:val="66"/>
              </w:numPr>
              <w:tabs>
                <w:tab w:val="left" w:pos="438"/>
              </w:tabs>
              <w:spacing w:line="247" w:lineRule="auto"/>
              <w:ind w:right="172"/>
            </w:pPr>
            <w:r>
              <w:t>Discuss the various methods used for pain relief in different diseases</w:t>
            </w:r>
          </w:p>
        </w:tc>
        <w:tc>
          <w:tcPr>
            <w:tcW w:w="2454" w:type="dxa"/>
          </w:tcPr>
          <w:p w14:paraId="5EFA0A0F" w14:textId="77777777" w:rsidR="00B8353A" w:rsidRDefault="00B8353A" w:rsidP="00216712">
            <w:pPr>
              <w:pStyle w:val="TableParagraph"/>
              <w:numPr>
                <w:ilvl w:val="0"/>
                <w:numId w:val="65"/>
              </w:numPr>
              <w:tabs>
                <w:tab w:val="left" w:pos="439"/>
              </w:tabs>
              <w:spacing w:before="6" w:line="247" w:lineRule="auto"/>
              <w:ind w:right="437"/>
            </w:pPr>
            <w:r>
              <w:t>Take history of a patient with pain</w:t>
            </w:r>
          </w:p>
          <w:p w14:paraId="3960D1B1" w14:textId="77777777" w:rsidR="00B8353A" w:rsidRDefault="00B8353A" w:rsidP="00216712">
            <w:pPr>
              <w:pStyle w:val="TableParagraph"/>
              <w:numPr>
                <w:ilvl w:val="0"/>
                <w:numId w:val="65"/>
              </w:numPr>
              <w:tabs>
                <w:tab w:val="left" w:pos="439"/>
              </w:tabs>
              <w:spacing w:line="247" w:lineRule="auto"/>
              <w:ind w:right="437"/>
            </w:pPr>
            <w:r>
              <w:t>Perform clinical examination of a patient</w:t>
            </w:r>
            <w:r>
              <w:rPr>
                <w:spacing w:val="7"/>
              </w:rPr>
              <w:t xml:space="preserve"> </w:t>
            </w:r>
            <w:r>
              <w:t>with</w:t>
            </w:r>
            <w:r>
              <w:rPr>
                <w:spacing w:val="7"/>
              </w:rPr>
              <w:t xml:space="preserve"> </w:t>
            </w:r>
            <w:r>
              <w:rPr>
                <w:spacing w:val="-4"/>
              </w:rPr>
              <w:t>pain</w:t>
            </w:r>
          </w:p>
          <w:p w14:paraId="525950E3" w14:textId="77777777" w:rsidR="00B8353A" w:rsidRDefault="00B8353A" w:rsidP="00216712">
            <w:pPr>
              <w:pStyle w:val="TableParagraph"/>
              <w:numPr>
                <w:ilvl w:val="0"/>
                <w:numId w:val="65"/>
              </w:numPr>
              <w:tabs>
                <w:tab w:val="left" w:pos="439"/>
              </w:tabs>
              <w:spacing w:line="274" w:lineRule="exact"/>
              <w:ind w:right="207"/>
            </w:pPr>
            <w:r>
              <w:t>Counsel the patient with pain</w:t>
            </w:r>
          </w:p>
        </w:tc>
        <w:tc>
          <w:tcPr>
            <w:tcW w:w="1436" w:type="dxa"/>
          </w:tcPr>
          <w:p w14:paraId="4780E949" w14:textId="77777777" w:rsidR="00B8353A" w:rsidRDefault="00B8353A" w:rsidP="00474A44">
            <w:pPr>
              <w:pStyle w:val="TableParagraph"/>
              <w:spacing w:before="6" w:line="247" w:lineRule="auto"/>
              <w:ind w:left="101"/>
            </w:pPr>
            <w:r>
              <w:t>Lecture/ Demo/SDL</w:t>
            </w:r>
          </w:p>
        </w:tc>
        <w:tc>
          <w:tcPr>
            <w:tcW w:w="1101" w:type="dxa"/>
          </w:tcPr>
          <w:p w14:paraId="378260AC" w14:textId="77777777" w:rsidR="00B8353A" w:rsidRDefault="00B8353A" w:rsidP="00474A44">
            <w:pPr>
              <w:pStyle w:val="TableParagraph"/>
              <w:spacing w:line="249" w:lineRule="exact"/>
              <w:ind w:left="103"/>
              <w:rPr>
                <w:rFonts w:ascii="Times New Roman"/>
              </w:rPr>
            </w:pPr>
            <w:r>
              <w:rPr>
                <w:rFonts w:ascii="Times New Roman"/>
              </w:rPr>
              <w:t>MCQ/SE</w:t>
            </w:r>
          </w:p>
          <w:p w14:paraId="1FC38772"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2B2FD58A"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bl>
    <w:p w14:paraId="12FA587D"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29216384" w14:textId="77777777" w:rsidR="00B8353A" w:rsidRDefault="00B8353A" w:rsidP="0084098F">
      <w:pPr>
        <w:pStyle w:val="BodyText"/>
      </w:pPr>
    </w:p>
    <w:p w14:paraId="00F389F6"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18E47CEA" w14:textId="77777777" w:rsidTr="00474A44">
        <w:trPr>
          <w:trHeight w:val="366"/>
        </w:trPr>
        <w:tc>
          <w:tcPr>
            <w:tcW w:w="14969" w:type="dxa"/>
            <w:gridSpan w:val="7"/>
          </w:tcPr>
          <w:p w14:paraId="1A004F07" w14:textId="77777777" w:rsidR="00B8353A" w:rsidRDefault="00B8353A" w:rsidP="00474A44">
            <w:pPr>
              <w:pStyle w:val="TableParagraph"/>
              <w:tabs>
                <w:tab w:val="left" w:pos="1119"/>
              </w:tabs>
              <w:spacing w:line="347" w:lineRule="exact"/>
              <w:ind w:left="442"/>
              <w:rPr>
                <w:b/>
                <w:sz w:val="30"/>
              </w:rPr>
            </w:pPr>
            <w:r>
              <w:rPr>
                <w:b/>
                <w:spacing w:val="-4"/>
                <w:sz w:val="30"/>
              </w:rPr>
              <w:lastRenderedPageBreak/>
              <w:t>XII.</w:t>
            </w:r>
            <w:r>
              <w:rPr>
                <w:b/>
                <w:sz w:val="30"/>
              </w:rPr>
              <w:tab/>
              <w:t>Head</w:t>
            </w:r>
            <w:r>
              <w:rPr>
                <w:b/>
                <w:spacing w:val="-3"/>
                <w:sz w:val="30"/>
              </w:rPr>
              <w:t xml:space="preserve"> </w:t>
            </w:r>
            <w:r>
              <w:rPr>
                <w:b/>
                <w:sz w:val="30"/>
              </w:rPr>
              <w:t>&amp;</w:t>
            </w:r>
            <w:r>
              <w:rPr>
                <w:b/>
                <w:spacing w:val="-4"/>
                <w:sz w:val="30"/>
              </w:rPr>
              <w:t xml:space="preserve"> neck</w:t>
            </w:r>
          </w:p>
        </w:tc>
      </w:tr>
      <w:tr w:rsidR="00B8353A" w14:paraId="08D9BF06" w14:textId="77777777" w:rsidTr="00474A44">
        <w:trPr>
          <w:trHeight w:val="4478"/>
        </w:trPr>
        <w:tc>
          <w:tcPr>
            <w:tcW w:w="630" w:type="dxa"/>
          </w:tcPr>
          <w:p w14:paraId="1098D2EC" w14:textId="77777777" w:rsidR="00B8353A" w:rsidRDefault="00B8353A" w:rsidP="00474A44">
            <w:pPr>
              <w:pStyle w:val="TableParagraph"/>
              <w:spacing w:before="6"/>
              <w:ind w:right="179"/>
              <w:jc w:val="center"/>
            </w:pPr>
            <w:r>
              <w:rPr>
                <w:spacing w:val="-5"/>
              </w:rPr>
              <w:t>40</w:t>
            </w:r>
          </w:p>
        </w:tc>
        <w:tc>
          <w:tcPr>
            <w:tcW w:w="1734" w:type="dxa"/>
          </w:tcPr>
          <w:p w14:paraId="51E06284" w14:textId="77777777" w:rsidR="00B8353A" w:rsidRDefault="00B8353A" w:rsidP="00474A44">
            <w:pPr>
              <w:pStyle w:val="TableParagraph"/>
              <w:spacing w:before="6" w:line="247" w:lineRule="auto"/>
              <w:ind w:left="100"/>
              <w:rPr>
                <w:b/>
              </w:rPr>
            </w:pPr>
            <w:r>
              <w:rPr>
                <w:b/>
              </w:rPr>
              <w:t>Disorders of salivary</w:t>
            </w:r>
            <w:r>
              <w:rPr>
                <w:b/>
                <w:spacing w:val="-6"/>
              </w:rPr>
              <w:t xml:space="preserve"> </w:t>
            </w:r>
            <w:r>
              <w:rPr>
                <w:b/>
              </w:rPr>
              <w:t>glands</w:t>
            </w:r>
          </w:p>
        </w:tc>
        <w:tc>
          <w:tcPr>
            <w:tcW w:w="3131" w:type="dxa"/>
          </w:tcPr>
          <w:p w14:paraId="28303BAE" w14:textId="77777777" w:rsidR="00B8353A" w:rsidRDefault="00B8353A" w:rsidP="00474A44">
            <w:pPr>
              <w:pStyle w:val="TableParagraph"/>
              <w:spacing w:before="6" w:line="247" w:lineRule="auto"/>
              <w:ind w:left="101" w:right="220"/>
            </w:pPr>
            <w:r>
              <w:rPr>
                <w:noProof/>
              </w:rPr>
              <mc:AlternateContent>
                <mc:Choice Requires="wpg">
                  <w:drawing>
                    <wp:anchor distT="0" distB="0" distL="0" distR="0" simplePos="0" relativeHeight="251673600" behindDoc="1" locked="0" layoutInCell="1" allowOverlap="1" wp14:anchorId="6A0FD788" wp14:editId="3100058F">
                      <wp:simplePos x="0" y="0"/>
                      <wp:positionH relativeFrom="column">
                        <wp:posOffset>838961</wp:posOffset>
                      </wp:positionH>
                      <wp:positionV relativeFrom="paragraph">
                        <wp:posOffset>68240</wp:posOffset>
                      </wp:positionV>
                      <wp:extent cx="4803775" cy="475361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53" name="Image 53"/>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4585FEBA" id="Group 52" o:spid="_x0000_s1026" style="position:absolute;margin-left:66.05pt;margin-top:5.35pt;width:378.25pt;height:374.3pt;z-index:-251642880;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">
                      <v:shape id="Image 53"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">
                        <v:imagedata r:id="rId87" o:title=""/>
                      </v:shape>
                    </v:group>
                  </w:pict>
                </mc:Fallback>
              </mc:AlternateContent>
            </w:r>
            <w:r>
              <w:t>Infections, obstruction, benign and malignant neoplasms of the salivary glands.</w:t>
            </w:r>
          </w:p>
        </w:tc>
        <w:tc>
          <w:tcPr>
            <w:tcW w:w="4483" w:type="dxa"/>
          </w:tcPr>
          <w:p w14:paraId="5D6E5CA6" w14:textId="77777777" w:rsidR="00B8353A" w:rsidRDefault="00B8353A" w:rsidP="00216712">
            <w:pPr>
              <w:pStyle w:val="TableParagraph"/>
              <w:numPr>
                <w:ilvl w:val="0"/>
                <w:numId w:val="64"/>
              </w:numPr>
              <w:tabs>
                <w:tab w:val="left" w:pos="525"/>
              </w:tabs>
              <w:spacing w:before="6" w:line="247" w:lineRule="auto"/>
              <w:ind w:right="934"/>
            </w:pPr>
            <w:r>
              <w:t>Recognize the clinical features of infections of the salivary glands.</w:t>
            </w:r>
          </w:p>
          <w:p w14:paraId="6DE52F5B" w14:textId="77777777" w:rsidR="00B8353A" w:rsidRDefault="00B8353A" w:rsidP="00216712">
            <w:pPr>
              <w:pStyle w:val="TableParagraph"/>
              <w:numPr>
                <w:ilvl w:val="0"/>
                <w:numId w:val="64"/>
              </w:numPr>
              <w:tabs>
                <w:tab w:val="left" w:pos="525"/>
              </w:tabs>
              <w:spacing w:line="244" w:lineRule="auto"/>
              <w:ind w:right="482"/>
            </w:pPr>
            <w:r>
              <w:t>List the relevant information to be elicited during history taking from patients</w:t>
            </w:r>
            <w:r>
              <w:rPr>
                <w:spacing w:val="9"/>
              </w:rPr>
              <w:t xml:space="preserve"> </w:t>
            </w:r>
            <w:r>
              <w:t>with</w:t>
            </w:r>
            <w:r>
              <w:rPr>
                <w:spacing w:val="7"/>
              </w:rPr>
              <w:t xml:space="preserve"> </w:t>
            </w:r>
            <w:r>
              <w:t>salivary</w:t>
            </w:r>
            <w:r>
              <w:rPr>
                <w:spacing w:val="8"/>
              </w:rPr>
              <w:t xml:space="preserve"> </w:t>
            </w:r>
            <w:r>
              <w:t>gland</w:t>
            </w:r>
            <w:r>
              <w:rPr>
                <w:spacing w:val="8"/>
              </w:rPr>
              <w:t xml:space="preserve"> </w:t>
            </w:r>
            <w:r>
              <w:t>disorders.</w:t>
            </w:r>
          </w:p>
          <w:p w14:paraId="0C56BB36" w14:textId="77777777" w:rsidR="00B8353A" w:rsidRDefault="00B8353A" w:rsidP="00216712">
            <w:pPr>
              <w:pStyle w:val="TableParagraph"/>
              <w:numPr>
                <w:ilvl w:val="0"/>
                <w:numId w:val="64"/>
              </w:numPr>
              <w:tabs>
                <w:tab w:val="left" w:pos="525"/>
              </w:tabs>
              <w:spacing w:before="4" w:line="247" w:lineRule="auto"/>
              <w:ind w:right="170"/>
            </w:pPr>
            <w:r>
              <w:t>differentiate on clinical grounds between infection, obstruction, benign and malignant neoplasms of the salivary glands.</w:t>
            </w:r>
          </w:p>
          <w:p w14:paraId="7658B18C" w14:textId="77777777" w:rsidR="00B8353A" w:rsidRDefault="00B8353A" w:rsidP="00216712">
            <w:pPr>
              <w:pStyle w:val="TableParagraph"/>
              <w:numPr>
                <w:ilvl w:val="0"/>
                <w:numId w:val="64"/>
              </w:numPr>
              <w:tabs>
                <w:tab w:val="left" w:pos="525"/>
              </w:tabs>
              <w:spacing w:line="247" w:lineRule="auto"/>
              <w:ind w:right="188"/>
            </w:pPr>
            <w:r>
              <w:t>Suggest relevant investigations to help in the diagnosis of salivary gland disorders.</w:t>
            </w:r>
          </w:p>
          <w:p w14:paraId="43A04B22" w14:textId="77777777" w:rsidR="00B8353A" w:rsidRDefault="00B8353A" w:rsidP="00216712">
            <w:pPr>
              <w:pStyle w:val="TableParagraph"/>
              <w:numPr>
                <w:ilvl w:val="0"/>
                <w:numId w:val="64"/>
              </w:numPr>
              <w:tabs>
                <w:tab w:val="left" w:pos="525"/>
              </w:tabs>
              <w:spacing w:line="247" w:lineRule="auto"/>
              <w:ind w:right="218"/>
            </w:pPr>
            <w:r>
              <w:t>Evaluate the results of the investigations done for disorders of the salivary glands.</w:t>
            </w:r>
          </w:p>
          <w:p w14:paraId="776F3A2E" w14:textId="77777777" w:rsidR="00B8353A" w:rsidRDefault="00B8353A" w:rsidP="00216712">
            <w:pPr>
              <w:pStyle w:val="TableParagraph"/>
              <w:numPr>
                <w:ilvl w:val="0"/>
                <w:numId w:val="64"/>
              </w:numPr>
              <w:tabs>
                <w:tab w:val="left" w:pos="525"/>
              </w:tabs>
              <w:spacing w:line="247" w:lineRule="auto"/>
              <w:ind w:right="106"/>
            </w:pPr>
            <w:r>
              <w:t>Describe treatment procedures and their indications and potential complications of</w:t>
            </w:r>
          </w:p>
          <w:p w14:paraId="0117E6F5" w14:textId="77777777" w:rsidR="00B8353A" w:rsidRDefault="00B8353A" w:rsidP="00474A44">
            <w:pPr>
              <w:pStyle w:val="TableParagraph"/>
              <w:spacing w:line="246" w:lineRule="exact"/>
              <w:ind w:left="525"/>
            </w:pPr>
            <w:r>
              <w:t>treatment</w:t>
            </w:r>
            <w:r>
              <w:rPr>
                <w:spacing w:val="11"/>
              </w:rPr>
              <w:t xml:space="preserve"> </w:t>
            </w:r>
            <w:r>
              <w:t>procedures.</w:t>
            </w:r>
          </w:p>
        </w:tc>
        <w:tc>
          <w:tcPr>
            <w:tcW w:w="2454" w:type="dxa"/>
          </w:tcPr>
          <w:p w14:paraId="0D03FC3B" w14:textId="77777777" w:rsidR="00B8353A" w:rsidRDefault="00B8353A" w:rsidP="00216712">
            <w:pPr>
              <w:pStyle w:val="TableParagraph"/>
              <w:numPr>
                <w:ilvl w:val="0"/>
                <w:numId w:val="63"/>
              </w:numPr>
              <w:tabs>
                <w:tab w:val="left" w:pos="525"/>
              </w:tabs>
              <w:spacing w:before="6" w:line="247" w:lineRule="auto"/>
              <w:ind w:right="181"/>
            </w:pPr>
            <w:r>
              <w:t>Take history of a patient with swelling on sites of salivary glands</w:t>
            </w:r>
          </w:p>
          <w:p w14:paraId="6CF011E3" w14:textId="77777777" w:rsidR="00B8353A" w:rsidRDefault="00B8353A" w:rsidP="00216712">
            <w:pPr>
              <w:pStyle w:val="TableParagraph"/>
              <w:numPr>
                <w:ilvl w:val="0"/>
                <w:numId w:val="63"/>
              </w:numPr>
              <w:tabs>
                <w:tab w:val="left" w:pos="525"/>
              </w:tabs>
              <w:spacing w:line="247" w:lineRule="auto"/>
              <w:ind w:right="122"/>
            </w:pPr>
            <w:r>
              <w:t>Perform clinical examination of a patient with swelling relevant to salivary gland</w:t>
            </w:r>
          </w:p>
        </w:tc>
        <w:tc>
          <w:tcPr>
            <w:tcW w:w="1436" w:type="dxa"/>
          </w:tcPr>
          <w:p w14:paraId="50EB2E7B" w14:textId="77777777" w:rsidR="00B8353A" w:rsidRDefault="00B8353A" w:rsidP="00474A44">
            <w:pPr>
              <w:pStyle w:val="TableParagraph"/>
              <w:spacing w:before="6"/>
              <w:ind w:left="101"/>
            </w:pPr>
            <w:r>
              <w:t>Lecture/SDL</w:t>
            </w:r>
          </w:p>
        </w:tc>
        <w:tc>
          <w:tcPr>
            <w:tcW w:w="1101" w:type="dxa"/>
          </w:tcPr>
          <w:p w14:paraId="69631440" w14:textId="77777777" w:rsidR="00B8353A" w:rsidRDefault="00B8353A" w:rsidP="00474A44">
            <w:pPr>
              <w:pStyle w:val="TableParagraph"/>
              <w:spacing w:line="249" w:lineRule="exact"/>
              <w:ind w:left="103"/>
              <w:rPr>
                <w:rFonts w:ascii="Times New Roman"/>
              </w:rPr>
            </w:pPr>
            <w:r>
              <w:rPr>
                <w:rFonts w:ascii="Times New Roman"/>
              </w:rPr>
              <w:t>MCQ/SE</w:t>
            </w:r>
          </w:p>
          <w:p w14:paraId="190CC6DA"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1A354661"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3E80EB6E" w14:textId="77777777" w:rsidTr="00474A44">
        <w:trPr>
          <w:trHeight w:val="3376"/>
        </w:trPr>
        <w:tc>
          <w:tcPr>
            <w:tcW w:w="630" w:type="dxa"/>
          </w:tcPr>
          <w:p w14:paraId="2481FD1B" w14:textId="77777777" w:rsidR="00B8353A" w:rsidRDefault="00B8353A" w:rsidP="00474A44">
            <w:pPr>
              <w:pStyle w:val="TableParagraph"/>
              <w:spacing w:before="6"/>
              <w:ind w:right="179"/>
              <w:jc w:val="center"/>
            </w:pPr>
            <w:r>
              <w:rPr>
                <w:spacing w:val="-5"/>
              </w:rPr>
              <w:t>41</w:t>
            </w:r>
          </w:p>
        </w:tc>
        <w:tc>
          <w:tcPr>
            <w:tcW w:w="1734" w:type="dxa"/>
          </w:tcPr>
          <w:p w14:paraId="29D7C9EE" w14:textId="77777777" w:rsidR="00B8353A" w:rsidRDefault="00B8353A" w:rsidP="00474A44">
            <w:pPr>
              <w:pStyle w:val="TableParagraph"/>
              <w:spacing w:before="6"/>
              <w:ind w:left="100"/>
              <w:rPr>
                <w:b/>
              </w:rPr>
            </w:pPr>
            <w:r>
              <w:rPr>
                <w:b/>
              </w:rPr>
              <w:t>Mass</w:t>
            </w:r>
            <w:r>
              <w:rPr>
                <w:b/>
                <w:spacing w:val="8"/>
              </w:rPr>
              <w:t xml:space="preserve"> </w:t>
            </w:r>
            <w:r>
              <w:rPr>
                <w:b/>
                <w:spacing w:val="-4"/>
              </w:rPr>
              <w:t>neck</w:t>
            </w:r>
          </w:p>
        </w:tc>
        <w:tc>
          <w:tcPr>
            <w:tcW w:w="3131" w:type="dxa"/>
          </w:tcPr>
          <w:p w14:paraId="566A701F" w14:textId="77777777" w:rsidR="00B8353A" w:rsidRDefault="00B8353A" w:rsidP="00474A44">
            <w:pPr>
              <w:pStyle w:val="TableParagraph"/>
              <w:spacing w:before="6" w:line="247" w:lineRule="auto"/>
              <w:ind w:left="101"/>
            </w:pPr>
            <w:r>
              <w:t>Evaluation of mass neck neoplastic, inflammatory, congenital</w:t>
            </w:r>
          </w:p>
        </w:tc>
        <w:tc>
          <w:tcPr>
            <w:tcW w:w="4483" w:type="dxa"/>
          </w:tcPr>
          <w:p w14:paraId="4C5C4C19" w14:textId="77777777" w:rsidR="00B8353A" w:rsidRDefault="00B8353A" w:rsidP="00216712">
            <w:pPr>
              <w:pStyle w:val="TableParagraph"/>
              <w:numPr>
                <w:ilvl w:val="0"/>
                <w:numId w:val="62"/>
              </w:numPr>
              <w:tabs>
                <w:tab w:val="left" w:pos="438"/>
              </w:tabs>
              <w:spacing w:before="6" w:line="249" w:lineRule="auto"/>
              <w:ind w:right="547"/>
            </w:pPr>
            <w:r>
              <w:t>Devise a systematic plan to evaluate a patient with a neck mass</w:t>
            </w:r>
          </w:p>
          <w:p w14:paraId="0BE03812" w14:textId="77777777" w:rsidR="00B8353A" w:rsidRDefault="00B8353A" w:rsidP="00216712">
            <w:pPr>
              <w:pStyle w:val="TableParagraph"/>
              <w:numPr>
                <w:ilvl w:val="0"/>
                <w:numId w:val="62"/>
              </w:numPr>
              <w:tabs>
                <w:tab w:val="left" w:pos="438"/>
              </w:tabs>
              <w:spacing w:line="274" w:lineRule="exact"/>
              <w:ind w:hanging="336"/>
            </w:pPr>
            <w:r>
              <w:t>Classify</w:t>
            </w:r>
            <w:r>
              <w:rPr>
                <w:spacing w:val="9"/>
              </w:rPr>
              <w:t xml:space="preserve"> </w:t>
            </w:r>
            <w:r>
              <w:t>neck</w:t>
            </w:r>
            <w:r>
              <w:rPr>
                <w:spacing w:val="10"/>
              </w:rPr>
              <w:t xml:space="preserve"> </w:t>
            </w:r>
            <w:r>
              <w:t>masses,</w:t>
            </w:r>
            <w:r>
              <w:rPr>
                <w:spacing w:val="4"/>
              </w:rPr>
              <w:t xml:space="preserve"> </w:t>
            </w:r>
            <w:r>
              <w:t>according</w:t>
            </w:r>
            <w:r>
              <w:rPr>
                <w:spacing w:val="11"/>
              </w:rPr>
              <w:t xml:space="preserve"> </w:t>
            </w:r>
            <w:r>
              <w:t>to</w:t>
            </w:r>
            <w:r>
              <w:rPr>
                <w:spacing w:val="8"/>
              </w:rPr>
              <w:t xml:space="preserve"> </w:t>
            </w:r>
            <w:r>
              <w:t>etiology</w:t>
            </w:r>
          </w:p>
          <w:p w14:paraId="33D3CDFA" w14:textId="77777777" w:rsidR="00B8353A" w:rsidRDefault="00B8353A" w:rsidP="00216712">
            <w:pPr>
              <w:pStyle w:val="TableParagraph"/>
              <w:numPr>
                <w:ilvl w:val="0"/>
                <w:numId w:val="62"/>
              </w:numPr>
              <w:tabs>
                <w:tab w:val="left" w:pos="438"/>
              </w:tabs>
              <w:spacing w:before="6" w:line="247" w:lineRule="auto"/>
              <w:ind w:right="198"/>
            </w:pPr>
            <w:r>
              <w:t>Diagnose neck mass based on history, clinical examination basic laboratory tests and radiologic examinations.</w:t>
            </w:r>
          </w:p>
          <w:p w14:paraId="5F91B594" w14:textId="77777777" w:rsidR="00B8353A" w:rsidRDefault="00B8353A" w:rsidP="00216712">
            <w:pPr>
              <w:pStyle w:val="TableParagraph"/>
              <w:numPr>
                <w:ilvl w:val="0"/>
                <w:numId w:val="62"/>
              </w:numPr>
              <w:tabs>
                <w:tab w:val="left" w:pos="438"/>
              </w:tabs>
              <w:spacing w:line="247" w:lineRule="auto"/>
              <w:ind w:right="378"/>
            </w:pPr>
            <w:r>
              <w:t>Suggest special examinations of the nasopharynx and larynx where required</w:t>
            </w:r>
          </w:p>
          <w:p w14:paraId="73EFCCB9" w14:textId="77777777" w:rsidR="00B8353A" w:rsidRDefault="00B8353A" w:rsidP="00216712">
            <w:pPr>
              <w:pStyle w:val="TableParagraph"/>
              <w:numPr>
                <w:ilvl w:val="0"/>
                <w:numId w:val="62"/>
              </w:numPr>
              <w:tabs>
                <w:tab w:val="left" w:pos="438"/>
              </w:tabs>
              <w:spacing w:line="249" w:lineRule="auto"/>
              <w:ind w:right="791"/>
            </w:pPr>
            <w:r>
              <w:t>Develop an appropriate differential diagnosis and provisional diagnosis</w:t>
            </w:r>
          </w:p>
          <w:p w14:paraId="518DCCDE" w14:textId="77777777" w:rsidR="00B8353A" w:rsidRDefault="00B8353A" w:rsidP="00216712">
            <w:pPr>
              <w:pStyle w:val="TableParagraph"/>
              <w:numPr>
                <w:ilvl w:val="0"/>
                <w:numId w:val="62"/>
              </w:numPr>
              <w:tabs>
                <w:tab w:val="left" w:pos="438"/>
              </w:tabs>
              <w:spacing w:line="274" w:lineRule="exact"/>
              <w:ind w:hanging="336"/>
            </w:pPr>
            <w:r>
              <w:t>Justify</w:t>
            </w:r>
            <w:r>
              <w:rPr>
                <w:spacing w:val="7"/>
              </w:rPr>
              <w:t xml:space="preserve"> </w:t>
            </w:r>
            <w:r>
              <w:t>the</w:t>
            </w:r>
            <w:r>
              <w:rPr>
                <w:spacing w:val="6"/>
              </w:rPr>
              <w:t xml:space="preserve"> </w:t>
            </w:r>
            <w:r>
              <w:t>role</w:t>
            </w:r>
            <w:r>
              <w:rPr>
                <w:spacing w:val="4"/>
              </w:rPr>
              <w:t xml:space="preserve"> </w:t>
            </w:r>
            <w:r>
              <w:t>of</w:t>
            </w:r>
            <w:r>
              <w:rPr>
                <w:spacing w:val="7"/>
              </w:rPr>
              <w:t xml:space="preserve"> </w:t>
            </w:r>
            <w:r>
              <w:t>surgery</w:t>
            </w:r>
            <w:r>
              <w:rPr>
                <w:spacing w:val="7"/>
              </w:rPr>
              <w:t xml:space="preserve"> </w:t>
            </w:r>
            <w:r>
              <w:t>for</w:t>
            </w:r>
            <w:r>
              <w:rPr>
                <w:spacing w:val="6"/>
              </w:rPr>
              <w:t xml:space="preserve"> </w:t>
            </w:r>
            <w:r>
              <w:t>adult</w:t>
            </w:r>
            <w:r>
              <w:rPr>
                <w:spacing w:val="7"/>
              </w:rPr>
              <w:t xml:space="preserve"> </w:t>
            </w:r>
            <w:r>
              <w:rPr>
                <w:spacing w:val="-4"/>
              </w:rPr>
              <w:t>neck</w:t>
            </w:r>
          </w:p>
          <w:p w14:paraId="47F93DA2" w14:textId="77777777" w:rsidR="00B8353A" w:rsidRDefault="00B8353A" w:rsidP="00474A44">
            <w:pPr>
              <w:pStyle w:val="TableParagraph"/>
              <w:spacing w:before="2" w:line="247" w:lineRule="exact"/>
              <w:ind w:left="438"/>
            </w:pPr>
            <w:r>
              <w:rPr>
                <w:spacing w:val="-4"/>
              </w:rPr>
              <w:t>mass</w:t>
            </w:r>
          </w:p>
        </w:tc>
        <w:tc>
          <w:tcPr>
            <w:tcW w:w="2454" w:type="dxa"/>
          </w:tcPr>
          <w:p w14:paraId="3FBE59A7" w14:textId="77777777" w:rsidR="00B8353A" w:rsidRDefault="00B8353A" w:rsidP="00216712">
            <w:pPr>
              <w:pStyle w:val="TableParagraph"/>
              <w:numPr>
                <w:ilvl w:val="0"/>
                <w:numId w:val="61"/>
              </w:numPr>
              <w:tabs>
                <w:tab w:val="left" w:pos="439"/>
              </w:tabs>
              <w:spacing w:before="6" w:line="247" w:lineRule="auto"/>
              <w:ind w:right="245"/>
            </w:pPr>
            <w:r>
              <w:t>Take history of a patient with</w:t>
            </w:r>
            <w:r>
              <w:rPr>
                <w:spacing w:val="-1"/>
              </w:rPr>
              <w:t xml:space="preserve"> </w:t>
            </w:r>
            <w:r>
              <w:t xml:space="preserve">a neck </w:t>
            </w:r>
            <w:r>
              <w:rPr>
                <w:spacing w:val="-4"/>
              </w:rPr>
              <w:t>mass</w:t>
            </w:r>
          </w:p>
          <w:p w14:paraId="0482216E" w14:textId="77777777" w:rsidR="00B8353A" w:rsidRDefault="00B8353A" w:rsidP="00216712">
            <w:pPr>
              <w:pStyle w:val="TableParagraph"/>
              <w:numPr>
                <w:ilvl w:val="0"/>
                <w:numId w:val="61"/>
              </w:numPr>
              <w:tabs>
                <w:tab w:val="left" w:pos="439"/>
              </w:tabs>
              <w:spacing w:line="244" w:lineRule="auto"/>
              <w:ind w:right="245"/>
            </w:pPr>
            <w:r>
              <w:t>Perform clinical examination of a patient with</w:t>
            </w:r>
            <w:r>
              <w:rPr>
                <w:spacing w:val="-1"/>
              </w:rPr>
              <w:t xml:space="preserve"> </w:t>
            </w:r>
            <w:r>
              <w:t xml:space="preserve">a neck </w:t>
            </w:r>
            <w:r>
              <w:rPr>
                <w:spacing w:val="-4"/>
              </w:rPr>
              <w:t>mass</w:t>
            </w:r>
          </w:p>
        </w:tc>
        <w:tc>
          <w:tcPr>
            <w:tcW w:w="1436" w:type="dxa"/>
          </w:tcPr>
          <w:p w14:paraId="0F493090" w14:textId="77777777" w:rsidR="00B8353A" w:rsidRDefault="00B8353A" w:rsidP="00474A44">
            <w:pPr>
              <w:pStyle w:val="TableParagraph"/>
              <w:spacing w:before="6"/>
              <w:ind w:left="101"/>
            </w:pPr>
            <w:r>
              <w:t>CPC/SDL</w:t>
            </w:r>
          </w:p>
        </w:tc>
        <w:tc>
          <w:tcPr>
            <w:tcW w:w="1101" w:type="dxa"/>
          </w:tcPr>
          <w:p w14:paraId="05D8AF40" w14:textId="77777777" w:rsidR="00B8353A" w:rsidRDefault="00B8353A" w:rsidP="00474A44">
            <w:pPr>
              <w:pStyle w:val="TableParagraph"/>
              <w:spacing w:line="249" w:lineRule="exact"/>
              <w:ind w:left="103"/>
              <w:rPr>
                <w:rFonts w:ascii="Times New Roman"/>
              </w:rPr>
            </w:pPr>
            <w:r>
              <w:rPr>
                <w:rFonts w:ascii="Times New Roman"/>
              </w:rPr>
              <w:t>MCQ/SE</w:t>
            </w:r>
          </w:p>
          <w:p w14:paraId="64C7E0CC"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6307D4F0"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bl>
    <w:p w14:paraId="72D4B88B"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65B8A7AD" w14:textId="77777777" w:rsidR="00B8353A" w:rsidRDefault="00B8353A" w:rsidP="0084098F">
      <w:pPr>
        <w:pStyle w:val="BodyText"/>
      </w:pPr>
    </w:p>
    <w:p w14:paraId="7805895C"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78447582" w14:textId="77777777" w:rsidTr="00474A44">
        <w:trPr>
          <w:trHeight w:val="366"/>
        </w:trPr>
        <w:tc>
          <w:tcPr>
            <w:tcW w:w="14969" w:type="dxa"/>
            <w:gridSpan w:val="7"/>
          </w:tcPr>
          <w:p w14:paraId="077395BF" w14:textId="77777777" w:rsidR="00B8353A" w:rsidRDefault="00B8353A" w:rsidP="00474A44">
            <w:pPr>
              <w:pStyle w:val="TableParagraph"/>
              <w:spacing w:line="347" w:lineRule="exact"/>
              <w:ind w:left="442"/>
              <w:rPr>
                <w:b/>
                <w:sz w:val="30"/>
              </w:rPr>
            </w:pPr>
            <w:r>
              <w:rPr>
                <w:b/>
                <w:sz w:val="30"/>
              </w:rPr>
              <w:t>XIII.</w:t>
            </w:r>
            <w:r>
              <w:rPr>
                <w:b/>
                <w:spacing w:val="25"/>
                <w:sz w:val="30"/>
              </w:rPr>
              <w:t xml:space="preserve">  </w:t>
            </w:r>
            <w:r>
              <w:rPr>
                <w:b/>
                <w:sz w:val="30"/>
              </w:rPr>
              <w:t>Breast and Endocrine</w:t>
            </w:r>
          </w:p>
        </w:tc>
      </w:tr>
      <w:tr w:rsidR="00B8353A" w14:paraId="6B64A25C" w14:textId="77777777" w:rsidTr="00474A44">
        <w:trPr>
          <w:trHeight w:val="1978"/>
        </w:trPr>
        <w:tc>
          <w:tcPr>
            <w:tcW w:w="630" w:type="dxa"/>
            <w:vMerge w:val="restart"/>
          </w:tcPr>
          <w:p w14:paraId="755CF41C" w14:textId="77777777" w:rsidR="00B8353A" w:rsidRDefault="00B8353A" w:rsidP="00474A44">
            <w:pPr>
              <w:pStyle w:val="TableParagraph"/>
              <w:spacing w:before="6"/>
              <w:ind w:left="104"/>
            </w:pPr>
            <w:r>
              <w:rPr>
                <w:spacing w:val="-5"/>
              </w:rPr>
              <w:t>42</w:t>
            </w:r>
          </w:p>
        </w:tc>
        <w:tc>
          <w:tcPr>
            <w:tcW w:w="1734" w:type="dxa"/>
            <w:vMerge w:val="restart"/>
          </w:tcPr>
          <w:p w14:paraId="0A0DC7FE" w14:textId="77777777" w:rsidR="00B8353A" w:rsidRDefault="00B8353A" w:rsidP="00474A44">
            <w:pPr>
              <w:pStyle w:val="TableParagraph"/>
              <w:spacing w:before="6"/>
              <w:ind w:left="100"/>
              <w:rPr>
                <w:b/>
              </w:rPr>
            </w:pPr>
            <w:r>
              <w:rPr>
                <w:b/>
              </w:rPr>
              <w:t>Breast</w:t>
            </w:r>
            <w:r>
              <w:rPr>
                <w:b/>
                <w:spacing w:val="6"/>
              </w:rPr>
              <w:t xml:space="preserve"> </w:t>
            </w:r>
            <w:r>
              <w:rPr>
                <w:b/>
                <w:spacing w:val="-4"/>
              </w:rPr>
              <w:t>Lump</w:t>
            </w:r>
          </w:p>
        </w:tc>
        <w:tc>
          <w:tcPr>
            <w:tcW w:w="3131" w:type="dxa"/>
          </w:tcPr>
          <w:p w14:paraId="4DBE0B74" w14:textId="77777777" w:rsidR="00B8353A" w:rsidRDefault="00B8353A" w:rsidP="00474A44">
            <w:pPr>
              <w:pStyle w:val="TableParagraph"/>
              <w:spacing w:before="6"/>
              <w:ind w:left="101"/>
            </w:pPr>
            <w:r>
              <w:rPr>
                <w:noProof/>
              </w:rPr>
              <mc:AlternateContent>
                <mc:Choice Requires="wpg">
                  <w:drawing>
                    <wp:anchor distT="0" distB="0" distL="0" distR="0" simplePos="0" relativeHeight="251674624" behindDoc="1" locked="0" layoutInCell="1" allowOverlap="1" wp14:anchorId="4987F8DB" wp14:editId="68E20F1F">
                      <wp:simplePos x="0" y="0"/>
                      <wp:positionH relativeFrom="column">
                        <wp:posOffset>838961</wp:posOffset>
                      </wp:positionH>
                      <wp:positionV relativeFrom="paragraph">
                        <wp:posOffset>68240</wp:posOffset>
                      </wp:positionV>
                      <wp:extent cx="4803775" cy="475361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55" name="Image 55"/>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61275EFA" id="Group 54" o:spid="_x0000_s1026" style="position:absolute;margin-left:66.05pt;margin-top:5.35pt;width:378.25pt;height:374.3pt;z-index:-251641856;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AmskuMAAAAPAQAADwAAAGRycy9kb3ducmV2&#13;&#10;LnhtbExPTWvCQBC9F/oflin0VjcxqDFmI2I/TiJUC8XbmIxJMLsbsmsS/32np/YyzGPevI90PepG&#13;&#10;9NS52hoF4SQAQSa3RW1KBV/H95cYhPNoCmysIQV3crDOHh9STAo7mE/qD74ULGJcggoq79tESpdX&#13;&#10;pNFNbEuGbxfbafQMu1IWHQ4srhs5DYK51FgbdqiwpW1F+fVw0wo+Bhw2UfjW766X7f10nO2/dyEp&#13;&#10;9fw0vq54bFYgPI3+7wN+O3B+yDjY2d5M4UTDOJqGTOUlWIBgQhzHcxBnBYvZMgKZpfJ/j+wH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">
                      <v:shape id="Image 55"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">
                        <v:imagedata r:id="rId87" o:title=""/>
                      </v:shape>
                    </v:group>
                  </w:pict>
                </mc:Fallback>
              </mc:AlternateContent>
            </w:r>
            <w:r>
              <w:t>Benign</w:t>
            </w:r>
            <w:r>
              <w:rPr>
                <w:spacing w:val="9"/>
              </w:rPr>
              <w:t xml:space="preserve"> </w:t>
            </w:r>
            <w:r>
              <w:t>Breast</w:t>
            </w:r>
            <w:r>
              <w:rPr>
                <w:spacing w:val="8"/>
              </w:rPr>
              <w:t xml:space="preserve"> </w:t>
            </w:r>
            <w:r>
              <w:t>Disease</w:t>
            </w:r>
          </w:p>
        </w:tc>
        <w:tc>
          <w:tcPr>
            <w:tcW w:w="4483" w:type="dxa"/>
          </w:tcPr>
          <w:p w14:paraId="0ECA331E" w14:textId="77777777" w:rsidR="00B8353A" w:rsidRDefault="00B8353A" w:rsidP="00216712">
            <w:pPr>
              <w:pStyle w:val="TableParagraph"/>
              <w:numPr>
                <w:ilvl w:val="0"/>
                <w:numId w:val="60"/>
              </w:numPr>
              <w:tabs>
                <w:tab w:val="left" w:pos="426"/>
              </w:tabs>
              <w:spacing w:before="6"/>
              <w:ind w:hanging="338"/>
            </w:pPr>
            <w:r>
              <w:t>Classify</w:t>
            </w:r>
            <w:r>
              <w:rPr>
                <w:spacing w:val="11"/>
              </w:rPr>
              <w:t xml:space="preserve"> </w:t>
            </w:r>
            <w:r>
              <w:t>Benign</w:t>
            </w:r>
            <w:r>
              <w:rPr>
                <w:spacing w:val="7"/>
              </w:rPr>
              <w:t xml:space="preserve"> </w:t>
            </w:r>
            <w:r>
              <w:t>Breast</w:t>
            </w:r>
            <w:r>
              <w:rPr>
                <w:spacing w:val="7"/>
              </w:rPr>
              <w:t xml:space="preserve"> </w:t>
            </w:r>
            <w:r>
              <w:t>Disease</w:t>
            </w:r>
          </w:p>
          <w:p w14:paraId="7E17AE6E" w14:textId="77777777" w:rsidR="00B8353A" w:rsidRDefault="00B8353A" w:rsidP="00216712">
            <w:pPr>
              <w:pStyle w:val="TableParagraph"/>
              <w:numPr>
                <w:ilvl w:val="0"/>
                <w:numId w:val="60"/>
              </w:numPr>
              <w:tabs>
                <w:tab w:val="left" w:pos="426"/>
              </w:tabs>
              <w:spacing w:before="6" w:line="249" w:lineRule="auto"/>
              <w:ind w:right="273"/>
            </w:pPr>
            <w:r>
              <w:t>Diagnose Benign breast disease based on history and clinical presentation</w:t>
            </w:r>
          </w:p>
          <w:p w14:paraId="6D8BBC6D" w14:textId="77777777" w:rsidR="00B8353A" w:rsidRDefault="00B8353A" w:rsidP="00216712">
            <w:pPr>
              <w:pStyle w:val="TableParagraph"/>
              <w:numPr>
                <w:ilvl w:val="0"/>
                <w:numId w:val="60"/>
              </w:numPr>
              <w:tabs>
                <w:tab w:val="left" w:pos="426"/>
              </w:tabs>
              <w:spacing w:line="247" w:lineRule="auto"/>
              <w:ind w:right="112"/>
            </w:pPr>
            <w:r>
              <w:t>Enumerate the Diagnostic investigations of Benign Breast Diseases</w:t>
            </w:r>
          </w:p>
          <w:p w14:paraId="24C89537" w14:textId="77777777" w:rsidR="00B8353A" w:rsidRDefault="00B8353A" w:rsidP="00216712">
            <w:pPr>
              <w:pStyle w:val="TableParagraph"/>
              <w:numPr>
                <w:ilvl w:val="0"/>
                <w:numId w:val="60"/>
              </w:numPr>
              <w:tabs>
                <w:tab w:val="left" w:pos="426"/>
              </w:tabs>
              <w:spacing w:line="279" w:lineRule="exact"/>
              <w:ind w:hanging="338"/>
            </w:pPr>
            <w:r>
              <w:t>Design</w:t>
            </w:r>
            <w:r>
              <w:rPr>
                <w:spacing w:val="6"/>
              </w:rPr>
              <w:t xml:space="preserve"> </w:t>
            </w:r>
            <w:r>
              <w:t>management</w:t>
            </w:r>
            <w:r>
              <w:rPr>
                <w:spacing w:val="9"/>
              </w:rPr>
              <w:t xml:space="preserve"> </w:t>
            </w:r>
            <w:r>
              <w:t>plan</w:t>
            </w:r>
            <w:r>
              <w:rPr>
                <w:spacing w:val="6"/>
              </w:rPr>
              <w:t xml:space="preserve"> </w:t>
            </w:r>
            <w:r>
              <w:t>for</w:t>
            </w:r>
            <w:r>
              <w:rPr>
                <w:spacing w:val="14"/>
              </w:rPr>
              <w:t xml:space="preserve"> </w:t>
            </w:r>
            <w:r>
              <w:t>Benign</w:t>
            </w:r>
          </w:p>
          <w:p w14:paraId="3E111CF2" w14:textId="77777777" w:rsidR="00B8353A" w:rsidRDefault="00B8353A" w:rsidP="00474A44">
            <w:pPr>
              <w:pStyle w:val="TableParagraph"/>
              <w:spacing w:before="1" w:line="250" w:lineRule="exact"/>
              <w:ind w:left="426"/>
            </w:pPr>
            <w:r>
              <w:t>Breast</w:t>
            </w:r>
            <w:r>
              <w:rPr>
                <w:spacing w:val="3"/>
              </w:rPr>
              <w:t xml:space="preserve"> </w:t>
            </w:r>
            <w:r>
              <w:t>Disease</w:t>
            </w:r>
            <w:r>
              <w:rPr>
                <w:spacing w:val="9"/>
              </w:rPr>
              <w:t xml:space="preserve"> </w:t>
            </w:r>
            <w:r>
              <w:t>and</w:t>
            </w:r>
            <w:r>
              <w:rPr>
                <w:spacing w:val="3"/>
              </w:rPr>
              <w:t xml:space="preserve"> </w:t>
            </w:r>
            <w:r>
              <w:t>its</w:t>
            </w:r>
            <w:r>
              <w:rPr>
                <w:spacing w:val="11"/>
              </w:rPr>
              <w:t xml:space="preserve"> </w:t>
            </w:r>
            <w:r>
              <w:t>complication</w:t>
            </w:r>
          </w:p>
        </w:tc>
        <w:tc>
          <w:tcPr>
            <w:tcW w:w="2454" w:type="dxa"/>
            <w:vMerge w:val="restart"/>
          </w:tcPr>
          <w:p w14:paraId="31905212" w14:textId="77777777" w:rsidR="00B8353A" w:rsidRDefault="00B8353A" w:rsidP="00216712">
            <w:pPr>
              <w:pStyle w:val="TableParagraph"/>
              <w:numPr>
                <w:ilvl w:val="0"/>
                <w:numId w:val="59"/>
              </w:numPr>
              <w:tabs>
                <w:tab w:val="left" w:pos="439"/>
              </w:tabs>
              <w:spacing w:before="6" w:line="247" w:lineRule="auto"/>
              <w:ind w:right="252"/>
            </w:pPr>
            <w:r>
              <w:t xml:space="preserve">Take history of a patient with breast </w:t>
            </w:r>
            <w:r>
              <w:rPr>
                <w:spacing w:val="-4"/>
              </w:rPr>
              <w:t>lump</w:t>
            </w:r>
          </w:p>
          <w:p w14:paraId="08A9546F" w14:textId="77777777" w:rsidR="00B8353A" w:rsidRDefault="00B8353A" w:rsidP="00216712">
            <w:pPr>
              <w:pStyle w:val="TableParagraph"/>
              <w:numPr>
                <w:ilvl w:val="0"/>
                <w:numId w:val="59"/>
              </w:numPr>
              <w:tabs>
                <w:tab w:val="left" w:pos="439"/>
              </w:tabs>
              <w:spacing w:line="244" w:lineRule="auto"/>
              <w:ind w:right="252"/>
            </w:pPr>
            <w:r>
              <w:t xml:space="preserve">Perform clinical examination of a patient with breast </w:t>
            </w:r>
            <w:r>
              <w:rPr>
                <w:spacing w:val="-4"/>
              </w:rPr>
              <w:t>lump</w:t>
            </w:r>
          </w:p>
          <w:p w14:paraId="6318DC45" w14:textId="77777777" w:rsidR="00B8353A" w:rsidRDefault="00B8353A" w:rsidP="00216712">
            <w:pPr>
              <w:pStyle w:val="TableParagraph"/>
              <w:numPr>
                <w:ilvl w:val="0"/>
                <w:numId w:val="59"/>
              </w:numPr>
              <w:tabs>
                <w:tab w:val="left" w:pos="439"/>
              </w:tabs>
              <w:spacing w:before="3" w:line="247" w:lineRule="auto"/>
              <w:ind w:right="207"/>
            </w:pPr>
            <w:r>
              <w:t>Counsel the patient about the importance of completion of treatment</w:t>
            </w:r>
          </w:p>
        </w:tc>
        <w:tc>
          <w:tcPr>
            <w:tcW w:w="1436" w:type="dxa"/>
            <w:vMerge w:val="restart"/>
          </w:tcPr>
          <w:p w14:paraId="4BC73AE0" w14:textId="77777777" w:rsidR="00B8353A" w:rsidRDefault="00B8353A" w:rsidP="00474A44">
            <w:pPr>
              <w:pStyle w:val="TableParagraph"/>
              <w:spacing w:before="6" w:line="247" w:lineRule="auto"/>
              <w:ind w:left="101"/>
            </w:pPr>
            <w:r>
              <w:t>Lecture</w:t>
            </w:r>
            <w:r>
              <w:rPr>
                <w:spacing w:val="-13"/>
              </w:rPr>
              <w:t xml:space="preserve"> </w:t>
            </w:r>
            <w:r>
              <w:t>&amp; bedside teaching</w:t>
            </w:r>
          </w:p>
          <w:p w14:paraId="352A8E39" w14:textId="77777777" w:rsidR="00B8353A" w:rsidRDefault="00B8353A" w:rsidP="00474A44">
            <w:pPr>
              <w:pStyle w:val="TableParagraph"/>
              <w:spacing w:line="264" w:lineRule="exact"/>
              <w:ind w:left="101"/>
            </w:pPr>
            <w:r>
              <w:t>/CBL/SDL</w:t>
            </w:r>
          </w:p>
        </w:tc>
        <w:tc>
          <w:tcPr>
            <w:tcW w:w="1101" w:type="dxa"/>
            <w:vMerge w:val="restart"/>
          </w:tcPr>
          <w:p w14:paraId="3C9EFB4C" w14:textId="77777777" w:rsidR="00B8353A" w:rsidRDefault="00B8353A" w:rsidP="00474A44">
            <w:pPr>
              <w:pStyle w:val="TableParagraph"/>
              <w:spacing w:line="249" w:lineRule="exact"/>
              <w:ind w:left="103"/>
              <w:rPr>
                <w:rFonts w:ascii="Times New Roman"/>
              </w:rPr>
            </w:pPr>
            <w:r>
              <w:rPr>
                <w:rFonts w:ascii="Times New Roman"/>
              </w:rPr>
              <w:t>MCQ/SE</w:t>
            </w:r>
          </w:p>
          <w:p w14:paraId="3A1B5D3D"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46D4C3B4"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190A4A7E" w14:textId="77777777" w:rsidTr="00474A44">
        <w:trPr>
          <w:trHeight w:val="1681"/>
        </w:trPr>
        <w:tc>
          <w:tcPr>
            <w:tcW w:w="630" w:type="dxa"/>
            <w:vMerge/>
            <w:tcBorders>
              <w:top w:val="nil"/>
            </w:tcBorders>
          </w:tcPr>
          <w:p w14:paraId="0EB598B0" w14:textId="77777777" w:rsidR="00B8353A" w:rsidRDefault="00B8353A" w:rsidP="00474A44">
            <w:pPr>
              <w:rPr>
                <w:sz w:val="2"/>
                <w:szCs w:val="2"/>
              </w:rPr>
            </w:pPr>
          </w:p>
        </w:tc>
        <w:tc>
          <w:tcPr>
            <w:tcW w:w="1734" w:type="dxa"/>
            <w:vMerge/>
            <w:tcBorders>
              <w:top w:val="nil"/>
            </w:tcBorders>
          </w:tcPr>
          <w:p w14:paraId="67AF55C0" w14:textId="77777777" w:rsidR="00B8353A" w:rsidRDefault="00B8353A" w:rsidP="00474A44">
            <w:pPr>
              <w:rPr>
                <w:sz w:val="2"/>
                <w:szCs w:val="2"/>
              </w:rPr>
            </w:pPr>
          </w:p>
        </w:tc>
        <w:tc>
          <w:tcPr>
            <w:tcW w:w="3131" w:type="dxa"/>
          </w:tcPr>
          <w:p w14:paraId="4C79A155" w14:textId="77777777" w:rsidR="00B8353A" w:rsidRDefault="00B8353A" w:rsidP="00474A44">
            <w:pPr>
              <w:pStyle w:val="TableParagraph"/>
              <w:spacing w:before="7"/>
              <w:ind w:left="101"/>
            </w:pPr>
            <w:r>
              <w:t>Ca Breast</w:t>
            </w:r>
          </w:p>
        </w:tc>
        <w:tc>
          <w:tcPr>
            <w:tcW w:w="4483" w:type="dxa"/>
          </w:tcPr>
          <w:p w14:paraId="712F1A02" w14:textId="77777777" w:rsidR="00B8353A" w:rsidRDefault="00B8353A" w:rsidP="00216712">
            <w:pPr>
              <w:pStyle w:val="TableParagraph"/>
              <w:numPr>
                <w:ilvl w:val="0"/>
                <w:numId w:val="58"/>
              </w:numPr>
              <w:tabs>
                <w:tab w:val="left" w:pos="426"/>
              </w:tabs>
              <w:spacing w:before="5" w:line="247" w:lineRule="auto"/>
              <w:ind w:right="388"/>
            </w:pPr>
            <w:r>
              <w:t>Suggest management plan for Ca breast and its complications applying basic concepts of anatomy and lymphatic drainage of the area.</w:t>
            </w:r>
          </w:p>
          <w:p w14:paraId="3705C0A7" w14:textId="77777777" w:rsidR="00B8353A" w:rsidRDefault="00B8353A" w:rsidP="00216712">
            <w:pPr>
              <w:pStyle w:val="TableParagraph"/>
              <w:numPr>
                <w:ilvl w:val="0"/>
                <w:numId w:val="58"/>
              </w:numPr>
              <w:tabs>
                <w:tab w:val="left" w:pos="426"/>
              </w:tabs>
              <w:spacing w:line="274" w:lineRule="exact"/>
              <w:ind w:right="501"/>
            </w:pPr>
            <w:r>
              <w:t>Diagnose Ca Breast based on signs and symptoms and investigations</w:t>
            </w:r>
          </w:p>
        </w:tc>
        <w:tc>
          <w:tcPr>
            <w:tcW w:w="2454" w:type="dxa"/>
            <w:vMerge/>
            <w:tcBorders>
              <w:top w:val="nil"/>
            </w:tcBorders>
          </w:tcPr>
          <w:p w14:paraId="72BC9F28" w14:textId="77777777" w:rsidR="00B8353A" w:rsidRDefault="00B8353A" w:rsidP="00474A44">
            <w:pPr>
              <w:rPr>
                <w:sz w:val="2"/>
                <w:szCs w:val="2"/>
              </w:rPr>
            </w:pPr>
          </w:p>
        </w:tc>
        <w:tc>
          <w:tcPr>
            <w:tcW w:w="1436" w:type="dxa"/>
            <w:vMerge/>
            <w:tcBorders>
              <w:top w:val="nil"/>
            </w:tcBorders>
          </w:tcPr>
          <w:p w14:paraId="4932AF3A" w14:textId="77777777" w:rsidR="00B8353A" w:rsidRDefault="00B8353A" w:rsidP="00474A44">
            <w:pPr>
              <w:rPr>
                <w:sz w:val="2"/>
                <w:szCs w:val="2"/>
              </w:rPr>
            </w:pPr>
          </w:p>
        </w:tc>
        <w:tc>
          <w:tcPr>
            <w:tcW w:w="1101" w:type="dxa"/>
            <w:vMerge/>
            <w:tcBorders>
              <w:top w:val="nil"/>
            </w:tcBorders>
          </w:tcPr>
          <w:p w14:paraId="38791AEA" w14:textId="77777777" w:rsidR="00B8353A" w:rsidRDefault="00B8353A" w:rsidP="00474A44">
            <w:pPr>
              <w:rPr>
                <w:sz w:val="2"/>
                <w:szCs w:val="2"/>
              </w:rPr>
            </w:pPr>
          </w:p>
        </w:tc>
      </w:tr>
      <w:tr w:rsidR="00B8353A" w14:paraId="50B114DA" w14:textId="77777777" w:rsidTr="00474A44">
        <w:trPr>
          <w:trHeight w:val="2801"/>
        </w:trPr>
        <w:tc>
          <w:tcPr>
            <w:tcW w:w="630" w:type="dxa"/>
            <w:vMerge w:val="restart"/>
          </w:tcPr>
          <w:p w14:paraId="3AD88230" w14:textId="77777777" w:rsidR="00B8353A" w:rsidRDefault="00B8353A" w:rsidP="00474A44">
            <w:pPr>
              <w:pStyle w:val="TableParagraph"/>
              <w:spacing w:before="7"/>
              <w:ind w:left="104"/>
            </w:pPr>
            <w:r>
              <w:rPr>
                <w:spacing w:val="-5"/>
              </w:rPr>
              <w:t>43</w:t>
            </w:r>
          </w:p>
        </w:tc>
        <w:tc>
          <w:tcPr>
            <w:tcW w:w="1734" w:type="dxa"/>
            <w:vMerge w:val="restart"/>
          </w:tcPr>
          <w:p w14:paraId="1F07510B" w14:textId="77777777" w:rsidR="00B8353A" w:rsidRDefault="00B8353A" w:rsidP="00474A44">
            <w:pPr>
              <w:pStyle w:val="TableParagraph"/>
              <w:spacing w:before="7" w:line="244" w:lineRule="auto"/>
              <w:ind w:left="100" w:right="227"/>
              <w:rPr>
                <w:b/>
              </w:rPr>
            </w:pPr>
            <w:r>
              <w:rPr>
                <w:b/>
              </w:rPr>
              <w:t>Thyroid swelling</w:t>
            </w:r>
          </w:p>
        </w:tc>
        <w:tc>
          <w:tcPr>
            <w:tcW w:w="3131" w:type="dxa"/>
          </w:tcPr>
          <w:p w14:paraId="76BCD228" w14:textId="65D7520D" w:rsidR="00B8353A" w:rsidRDefault="00B8353A" w:rsidP="00474A44">
            <w:pPr>
              <w:pStyle w:val="TableParagraph"/>
              <w:spacing w:before="7" w:line="244" w:lineRule="auto"/>
              <w:ind w:left="101" w:right="1699"/>
              <w:jc w:val="both"/>
            </w:pPr>
            <w:r>
              <w:t xml:space="preserve">Simple </w:t>
            </w:r>
            <w:r w:rsidR="00603E7A">
              <w:t>Goiter</w:t>
            </w:r>
            <w:r>
              <w:t xml:space="preserve"> Toxic </w:t>
            </w:r>
            <w:r w:rsidR="00603E7A">
              <w:t>Goiter</w:t>
            </w:r>
            <w:r>
              <w:t>/ Thyrotoxicosis</w:t>
            </w:r>
          </w:p>
        </w:tc>
        <w:tc>
          <w:tcPr>
            <w:tcW w:w="4483" w:type="dxa"/>
          </w:tcPr>
          <w:p w14:paraId="44D74D74" w14:textId="77777777" w:rsidR="00B8353A" w:rsidRDefault="00B8353A" w:rsidP="00216712">
            <w:pPr>
              <w:pStyle w:val="TableParagraph"/>
              <w:numPr>
                <w:ilvl w:val="0"/>
                <w:numId w:val="57"/>
              </w:numPr>
              <w:tabs>
                <w:tab w:val="left" w:pos="438"/>
              </w:tabs>
              <w:spacing w:before="5" w:line="247" w:lineRule="auto"/>
              <w:ind w:right="102"/>
            </w:pPr>
            <w:r>
              <w:t>Corelate the clinical presentation of simple and toxic goiter to anatomical and physiological basis of thyroid gland</w:t>
            </w:r>
          </w:p>
          <w:p w14:paraId="12C33DD3" w14:textId="77777777" w:rsidR="00B8353A" w:rsidRDefault="00B8353A" w:rsidP="00216712">
            <w:pPr>
              <w:pStyle w:val="TableParagraph"/>
              <w:numPr>
                <w:ilvl w:val="0"/>
                <w:numId w:val="57"/>
              </w:numPr>
              <w:tabs>
                <w:tab w:val="left" w:pos="438"/>
              </w:tabs>
              <w:spacing w:line="247" w:lineRule="auto"/>
              <w:ind w:right="662"/>
            </w:pPr>
            <w:r>
              <w:t>Suggest the diagnostic investigations needed to rule out other thyroid conditions</w:t>
            </w:r>
          </w:p>
          <w:p w14:paraId="67278398" w14:textId="77777777" w:rsidR="00B8353A" w:rsidRDefault="00B8353A" w:rsidP="00216712">
            <w:pPr>
              <w:pStyle w:val="TableParagraph"/>
              <w:numPr>
                <w:ilvl w:val="0"/>
                <w:numId w:val="57"/>
              </w:numPr>
              <w:tabs>
                <w:tab w:val="left" w:pos="438"/>
              </w:tabs>
              <w:spacing w:line="249" w:lineRule="auto"/>
              <w:ind w:right="578"/>
            </w:pPr>
            <w:r>
              <w:t>Enumerate the Treatment options for goiter</w:t>
            </w:r>
          </w:p>
          <w:p w14:paraId="71F0440B" w14:textId="77777777" w:rsidR="00B8353A" w:rsidRDefault="00B8353A" w:rsidP="00216712">
            <w:pPr>
              <w:pStyle w:val="TableParagraph"/>
              <w:numPr>
                <w:ilvl w:val="0"/>
                <w:numId w:val="57"/>
              </w:numPr>
              <w:tabs>
                <w:tab w:val="left" w:pos="438"/>
              </w:tabs>
              <w:spacing w:line="274" w:lineRule="exact"/>
              <w:ind w:hanging="336"/>
            </w:pPr>
            <w:r>
              <w:t>Propose</w:t>
            </w:r>
            <w:r>
              <w:rPr>
                <w:spacing w:val="8"/>
              </w:rPr>
              <w:t xml:space="preserve"> </w:t>
            </w:r>
            <w:r>
              <w:t>management</w:t>
            </w:r>
            <w:r>
              <w:rPr>
                <w:spacing w:val="8"/>
              </w:rPr>
              <w:t xml:space="preserve"> </w:t>
            </w:r>
            <w:r>
              <w:t>plan</w:t>
            </w:r>
            <w:r>
              <w:rPr>
                <w:spacing w:val="5"/>
              </w:rPr>
              <w:t xml:space="preserve"> </w:t>
            </w:r>
            <w:r>
              <w:t>for</w:t>
            </w:r>
            <w:r>
              <w:rPr>
                <w:spacing w:val="11"/>
              </w:rPr>
              <w:t xml:space="preserve"> </w:t>
            </w:r>
            <w:proofErr w:type="spellStart"/>
            <w:r>
              <w:t>goitre</w:t>
            </w:r>
            <w:proofErr w:type="spellEnd"/>
            <w:r>
              <w:rPr>
                <w:spacing w:val="13"/>
              </w:rPr>
              <w:t xml:space="preserve"> </w:t>
            </w:r>
            <w:r>
              <w:rPr>
                <w:spacing w:val="-5"/>
              </w:rPr>
              <w:t>and</w:t>
            </w:r>
          </w:p>
          <w:p w14:paraId="296F546E" w14:textId="77777777" w:rsidR="00B8353A" w:rsidRDefault="00B8353A" w:rsidP="00474A44">
            <w:pPr>
              <w:pStyle w:val="TableParagraph"/>
              <w:spacing w:before="2" w:line="247" w:lineRule="exact"/>
              <w:ind w:left="438"/>
            </w:pPr>
            <w:r>
              <w:t>its</w:t>
            </w:r>
            <w:r>
              <w:rPr>
                <w:spacing w:val="1"/>
              </w:rPr>
              <w:t xml:space="preserve"> </w:t>
            </w:r>
            <w:r>
              <w:t>complications.</w:t>
            </w:r>
          </w:p>
        </w:tc>
        <w:tc>
          <w:tcPr>
            <w:tcW w:w="2454" w:type="dxa"/>
            <w:vMerge w:val="restart"/>
          </w:tcPr>
          <w:p w14:paraId="2F06D229" w14:textId="77777777" w:rsidR="00B8353A" w:rsidRDefault="00B8353A" w:rsidP="00216712">
            <w:pPr>
              <w:pStyle w:val="TableParagraph"/>
              <w:numPr>
                <w:ilvl w:val="0"/>
                <w:numId w:val="56"/>
              </w:numPr>
              <w:tabs>
                <w:tab w:val="left" w:pos="439"/>
              </w:tabs>
              <w:spacing w:before="5" w:line="249" w:lineRule="auto"/>
              <w:ind w:right="404"/>
            </w:pPr>
            <w:r>
              <w:t>Take history of a patient with neck</w:t>
            </w:r>
          </w:p>
          <w:p w14:paraId="33B92C56" w14:textId="77777777" w:rsidR="00B8353A" w:rsidRDefault="00B8353A" w:rsidP="00474A44">
            <w:pPr>
              <w:pStyle w:val="TableParagraph"/>
              <w:spacing w:line="264" w:lineRule="exact"/>
              <w:ind w:left="439"/>
            </w:pPr>
            <w:r>
              <w:t>/</w:t>
            </w:r>
            <w:proofErr w:type="gramStart"/>
            <w:r>
              <w:t>thyroid</w:t>
            </w:r>
            <w:proofErr w:type="gramEnd"/>
            <w:r>
              <w:rPr>
                <w:spacing w:val="10"/>
              </w:rPr>
              <w:t xml:space="preserve"> </w:t>
            </w:r>
            <w:r>
              <w:t>swelling</w:t>
            </w:r>
          </w:p>
          <w:p w14:paraId="61E6B6FB" w14:textId="77777777" w:rsidR="00B8353A" w:rsidRDefault="00B8353A" w:rsidP="00216712">
            <w:pPr>
              <w:pStyle w:val="TableParagraph"/>
              <w:numPr>
                <w:ilvl w:val="0"/>
                <w:numId w:val="56"/>
              </w:numPr>
              <w:tabs>
                <w:tab w:val="left" w:pos="439"/>
              </w:tabs>
              <w:spacing w:before="6" w:line="247" w:lineRule="auto"/>
              <w:ind w:right="404"/>
            </w:pPr>
            <w:r>
              <w:t>Perform clinical examination of a patient with neck</w:t>
            </w:r>
          </w:p>
          <w:p w14:paraId="6B06AFEB" w14:textId="18C21C34" w:rsidR="00B8353A" w:rsidRDefault="00B8353A" w:rsidP="00474A44">
            <w:pPr>
              <w:pStyle w:val="TableParagraph"/>
              <w:spacing w:line="264" w:lineRule="exact"/>
              <w:ind w:left="439"/>
            </w:pPr>
            <w:r>
              <w:t>/</w:t>
            </w:r>
            <w:r w:rsidR="00603E7A">
              <w:t>Thyroid</w:t>
            </w:r>
            <w:r>
              <w:rPr>
                <w:spacing w:val="10"/>
              </w:rPr>
              <w:t xml:space="preserve"> </w:t>
            </w:r>
            <w:r>
              <w:t>swelling</w:t>
            </w:r>
          </w:p>
          <w:p w14:paraId="7A97CA6C" w14:textId="77777777" w:rsidR="00B8353A" w:rsidRDefault="00B8353A" w:rsidP="00216712">
            <w:pPr>
              <w:pStyle w:val="TableParagraph"/>
              <w:numPr>
                <w:ilvl w:val="0"/>
                <w:numId w:val="56"/>
              </w:numPr>
              <w:tabs>
                <w:tab w:val="left" w:pos="439"/>
              </w:tabs>
              <w:spacing w:before="7" w:line="247" w:lineRule="auto"/>
              <w:ind w:right="207"/>
            </w:pPr>
            <w:r>
              <w:t>Counsel the patient about the progression of disease</w:t>
            </w:r>
          </w:p>
        </w:tc>
        <w:tc>
          <w:tcPr>
            <w:tcW w:w="1436" w:type="dxa"/>
          </w:tcPr>
          <w:p w14:paraId="2C3D7B69" w14:textId="77777777" w:rsidR="00B8353A" w:rsidRDefault="00B8353A" w:rsidP="00474A44">
            <w:pPr>
              <w:pStyle w:val="TableParagraph"/>
              <w:spacing w:before="7" w:line="244" w:lineRule="auto"/>
              <w:ind w:left="101"/>
            </w:pPr>
            <w:r>
              <w:t>Lecture &amp; bedside teaching/SDL</w:t>
            </w:r>
          </w:p>
        </w:tc>
        <w:tc>
          <w:tcPr>
            <w:tcW w:w="1101" w:type="dxa"/>
          </w:tcPr>
          <w:p w14:paraId="4DB42D75" w14:textId="77777777" w:rsidR="00B8353A" w:rsidRDefault="00B8353A" w:rsidP="00474A44">
            <w:pPr>
              <w:pStyle w:val="TableParagraph"/>
              <w:spacing w:line="248" w:lineRule="exact"/>
              <w:ind w:left="103"/>
              <w:rPr>
                <w:rFonts w:ascii="Times New Roman"/>
              </w:rPr>
            </w:pPr>
            <w:r>
              <w:rPr>
                <w:rFonts w:ascii="Times New Roman"/>
              </w:rPr>
              <w:t>MCQ/SE</w:t>
            </w:r>
          </w:p>
          <w:p w14:paraId="1440B1D4"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10F2E111" w14:textId="77777777" w:rsidR="00B8353A" w:rsidRDefault="00B8353A" w:rsidP="00474A44">
            <w:pPr>
              <w:pStyle w:val="TableParagraph"/>
              <w:spacing w:before="2" w:line="247"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49DC8822" w14:textId="77777777" w:rsidTr="00474A44">
        <w:trPr>
          <w:trHeight w:val="1298"/>
        </w:trPr>
        <w:tc>
          <w:tcPr>
            <w:tcW w:w="630" w:type="dxa"/>
            <w:vMerge/>
            <w:tcBorders>
              <w:top w:val="nil"/>
            </w:tcBorders>
          </w:tcPr>
          <w:p w14:paraId="3479DA92" w14:textId="77777777" w:rsidR="00B8353A" w:rsidRDefault="00B8353A" w:rsidP="00474A44">
            <w:pPr>
              <w:rPr>
                <w:sz w:val="2"/>
                <w:szCs w:val="2"/>
              </w:rPr>
            </w:pPr>
          </w:p>
        </w:tc>
        <w:tc>
          <w:tcPr>
            <w:tcW w:w="1734" w:type="dxa"/>
            <w:vMerge/>
            <w:tcBorders>
              <w:top w:val="nil"/>
            </w:tcBorders>
          </w:tcPr>
          <w:p w14:paraId="41C2D1AE" w14:textId="77777777" w:rsidR="00B8353A" w:rsidRDefault="00B8353A" w:rsidP="00474A44">
            <w:pPr>
              <w:rPr>
                <w:sz w:val="2"/>
                <w:szCs w:val="2"/>
              </w:rPr>
            </w:pPr>
          </w:p>
        </w:tc>
        <w:tc>
          <w:tcPr>
            <w:tcW w:w="3131" w:type="dxa"/>
          </w:tcPr>
          <w:p w14:paraId="69F2D45A" w14:textId="77777777" w:rsidR="00B8353A" w:rsidRDefault="00B8353A" w:rsidP="00474A44">
            <w:pPr>
              <w:pStyle w:val="TableParagraph"/>
              <w:spacing w:before="9"/>
              <w:ind w:left="101"/>
            </w:pPr>
            <w:r>
              <w:t>Ca Thyroid</w:t>
            </w:r>
          </w:p>
        </w:tc>
        <w:tc>
          <w:tcPr>
            <w:tcW w:w="4483" w:type="dxa"/>
          </w:tcPr>
          <w:p w14:paraId="23C9803A" w14:textId="77777777" w:rsidR="00B8353A" w:rsidRDefault="00B8353A" w:rsidP="00216712">
            <w:pPr>
              <w:pStyle w:val="TableParagraph"/>
              <w:numPr>
                <w:ilvl w:val="0"/>
                <w:numId w:val="55"/>
              </w:numPr>
              <w:tabs>
                <w:tab w:val="left" w:pos="438"/>
              </w:tabs>
              <w:spacing w:before="9" w:line="244" w:lineRule="auto"/>
              <w:ind w:right="633"/>
            </w:pPr>
            <w:r>
              <w:t>Diagnose Ca thyroid based on clinical presentation and investigations</w:t>
            </w:r>
          </w:p>
          <w:p w14:paraId="0448EA65" w14:textId="77777777" w:rsidR="00B8353A" w:rsidRDefault="00B8353A" w:rsidP="00216712">
            <w:pPr>
              <w:pStyle w:val="TableParagraph"/>
              <w:numPr>
                <w:ilvl w:val="0"/>
                <w:numId w:val="55"/>
              </w:numPr>
              <w:tabs>
                <w:tab w:val="left" w:pos="438"/>
              </w:tabs>
              <w:spacing w:before="2"/>
              <w:ind w:hanging="336"/>
            </w:pPr>
            <w:r>
              <w:t>Classify</w:t>
            </w:r>
            <w:r>
              <w:rPr>
                <w:spacing w:val="8"/>
              </w:rPr>
              <w:t xml:space="preserve"> </w:t>
            </w:r>
            <w:r>
              <w:t>Ca</w:t>
            </w:r>
            <w:r>
              <w:rPr>
                <w:spacing w:val="8"/>
              </w:rPr>
              <w:t xml:space="preserve"> </w:t>
            </w:r>
            <w:r>
              <w:t>Thyroid</w:t>
            </w:r>
          </w:p>
          <w:p w14:paraId="7C54D671" w14:textId="77777777" w:rsidR="00B8353A" w:rsidRDefault="00B8353A" w:rsidP="00216712">
            <w:pPr>
              <w:pStyle w:val="TableParagraph"/>
              <w:numPr>
                <w:ilvl w:val="0"/>
                <w:numId w:val="55"/>
              </w:numPr>
              <w:tabs>
                <w:tab w:val="left" w:pos="438"/>
              </w:tabs>
              <w:spacing w:before="5"/>
              <w:ind w:hanging="336"/>
            </w:pPr>
            <w:r>
              <w:t>List</w:t>
            </w:r>
            <w:r>
              <w:rPr>
                <w:spacing w:val="5"/>
              </w:rPr>
              <w:t xml:space="preserve"> </w:t>
            </w:r>
            <w:r>
              <w:t>tumor</w:t>
            </w:r>
            <w:r>
              <w:rPr>
                <w:spacing w:val="6"/>
              </w:rPr>
              <w:t xml:space="preserve"> </w:t>
            </w:r>
            <w:r>
              <w:t>markers</w:t>
            </w:r>
            <w:r>
              <w:rPr>
                <w:spacing w:val="7"/>
              </w:rPr>
              <w:t xml:space="preserve"> </w:t>
            </w:r>
            <w:r>
              <w:t>for</w:t>
            </w:r>
            <w:r>
              <w:rPr>
                <w:spacing w:val="8"/>
              </w:rPr>
              <w:t xml:space="preserve"> </w:t>
            </w:r>
            <w:r>
              <w:t>Ca</w:t>
            </w:r>
            <w:r>
              <w:rPr>
                <w:spacing w:val="8"/>
              </w:rPr>
              <w:t xml:space="preserve"> </w:t>
            </w:r>
            <w:r>
              <w:t>Thyroid</w:t>
            </w:r>
          </w:p>
        </w:tc>
        <w:tc>
          <w:tcPr>
            <w:tcW w:w="2454" w:type="dxa"/>
            <w:vMerge/>
            <w:tcBorders>
              <w:top w:val="nil"/>
            </w:tcBorders>
          </w:tcPr>
          <w:p w14:paraId="5DB39E44" w14:textId="77777777" w:rsidR="00B8353A" w:rsidRDefault="00B8353A" w:rsidP="00474A44">
            <w:pPr>
              <w:rPr>
                <w:sz w:val="2"/>
                <w:szCs w:val="2"/>
              </w:rPr>
            </w:pPr>
          </w:p>
        </w:tc>
        <w:tc>
          <w:tcPr>
            <w:tcW w:w="1436" w:type="dxa"/>
          </w:tcPr>
          <w:p w14:paraId="4ECB823A" w14:textId="77777777" w:rsidR="00B8353A" w:rsidRDefault="00B8353A" w:rsidP="00474A44">
            <w:pPr>
              <w:pStyle w:val="TableParagraph"/>
              <w:spacing w:before="9" w:line="247" w:lineRule="auto"/>
              <w:ind w:left="101"/>
            </w:pPr>
            <w:r>
              <w:t xml:space="preserve">Lecture/CBL/ </w:t>
            </w:r>
            <w:r>
              <w:rPr>
                <w:spacing w:val="-4"/>
              </w:rPr>
              <w:t>SDL</w:t>
            </w:r>
          </w:p>
        </w:tc>
        <w:tc>
          <w:tcPr>
            <w:tcW w:w="1101" w:type="dxa"/>
          </w:tcPr>
          <w:p w14:paraId="704FB7A5" w14:textId="77777777" w:rsidR="00B8353A" w:rsidRDefault="00B8353A" w:rsidP="00474A44">
            <w:pPr>
              <w:pStyle w:val="TableParagraph"/>
              <w:spacing w:line="251" w:lineRule="exact"/>
              <w:ind w:left="103"/>
              <w:rPr>
                <w:rFonts w:ascii="Times New Roman"/>
              </w:rPr>
            </w:pPr>
            <w:r>
              <w:rPr>
                <w:rFonts w:ascii="Times New Roman"/>
              </w:rPr>
              <w:t>MCQ/SE</w:t>
            </w:r>
          </w:p>
          <w:p w14:paraId="3D452735" w14:textId="77777777" w:rsidR="00B8353A" w:rsidRDefault="00B8353A" w:rsidP="00474A44">
            <w:pPr>
              <w:pStyle w:val="TableParagraph"/>
              <w:spacing w:before="4" w:line="244" w:lineRule="auto"/>
              <w:ind w:left="103"/>
              <w:rPr>
                <w:rFonts w:ascii="Times New Roman"/>
              </w:rPr>
            </w:pPr>
            <w:r>
              <w:rPr>
                <w:rFonts w:ascii="Times New Roman"/>
              </w:rPr>
              <w:t>Q/SAQ/ OSPE/Lo</w:t>
            </w:r>
          </w:p>
          <w:p w14:paraId="20FDF63F" w14:textId="77777777" w:rsidR="00B8353A" w:rsidRDefault="00B8353A" w:rsidP="00474A44">
            <w:pPr>
              <w:pStyle w:val="TableParagraph"/>
              <w:spacing w:line="260" w:lineRule="exact"/>
              <w:ind w:left="103"/>
              <w:rPr>
                <w:rFonts w:ascii="Times New Roman"/>
              </w:rPr>
            </w:pPr>
            <w:r>
              <w:rPr>
                <w:rFonts w:ascii="Times New Roman"/>
              </w:rPr>
              <w:t>ng case/ short</w:t>
            </w:r>
            <w:r>
              <w:rPr>
                <w:rFonts w:ascii="Times New Roman"/>
                <w:spacing w:val="-14"/>
              </w:rPr>
              <w:t xml:space="preserve"> </w:t>
            </w:r>
            <w:r>
              <w:rPr>
                <w:rFonts w:ascii="Times New Roman"/>
              </w:rPr>
              <w:t>case</w:t>
            </w:r>
          </w:p>
        </w:tc>
      </w:tr>
    </w:tbl>
    <w:p w14:paraId="2C5F5180" w14:textId="77777777" w:rsidR="00B8353A" w:rsidRDefault="00B8353A" w:rsidP="00B8353A">
      <w:pPr>
        <w:spacing w:line="260" w:lineRule="exact"/>
        <w:rPr>
          <w:rFonts w:ascii="Times New Roman"/>
        </w:rPr>
        <w:sectPr w:rsidR="00B8353A" w:rsidSect="00CB7270">
          <w:type w:val="continuous"/>
          <w:pgSz w:w="20160" w:h="12240" w:orient="landscape"/>
          <w:pgMar w:top="1380" w:right="320" w:bottom="1700" w:left="320" w:header="0" w:footer="1511" w:gutter="0"/>
          <w:cols w:space="720"/>
        </w:sectPr>
      </w:pPr>
    </w:p>
    <w:p w14:paraId="5FC66A79" w14:textId="77777777" w:rsidR="00B8353A" w:rsidRDefault="00B8353A" w:rsidP="0084098F">
      <w:pPr>
        <w:pStyle w:val="BodyText"/>
      </w:pPr>
    </w:p>
    <w:p w14:paraId="59EF8F07"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632F7738" w14:textId="77777777" w:rsidTr="00474A44">
        <w:trPr>
          <w:trHeight w:val="563"/>
        </w:trPr>
        <w:tc>
          <w:tcPr>
            <w:tcW w:w="630" w:type="dxa"/>
          </w:tcPr>
          <w:p w14:paraId="564EEF09" w14:textId="77777777" w:rsidR="00B8353A" w:rsidRDefault="00B8353A" w:rsidP="00474A44">
            <w:pPr>
              <w:pStyle w:val="TableParagraph"/>
              <w:rPr>
                <w:rFonts w:ascii="Times New Roman"/>
              </w:rPr>
            </w:pPr>
          </w:p>
        </w:tc>
        <w:tc>
          <w:tcPr>
            <w:tcW w:w="1734" w:type="dxa"/>
          </w:tcPr>
          <w:p w14:paraId="2D3510E6" w14:textId="77777777" w:rsidR="00B8353A" w:rsidRDefault="00B8353A" w:rsidP="00474A44">
            <w:pPr>
              <w:pStyle w:val="TableParagraph"/>
              <w:rPr>
                <w:rFonts w:ascii="Times New Roman"/>
              </w:rPr>
            </w:pPr>
          </w:p>
        </w:tc>
        <w:tc>
          <w:tcPr>
            <w:tcW w:w="3131" w:type="dxa"/>
          </w:tcPr>
          <w:p w14:paraId="67D61F38" w14:textId="77777777" w:rsidR="00B8353A" w:rsidRDefault="00B8353A" w:rsidP="00474A44">
            <w:pPr>
              <w:pStyle w:val="TableParagraph"/>
              <w:rPr>
                <w:rFonts w:ascii="Times New Roman"/>
              </w:rPr>
            </w:pPr>
          </w:p>
        </w:tc>
        <w:tc>
          <w:tcPr>
            <w:tcW w:w="4483" w:type="dxa"/>
          </w:tcPr>
          <w:p w14:paraId="1C78951E" w14:textId="77777777" w:rsidR="00B8353A" w:rsidRDefault="00B8353A" w:rsidP="00216712">
            <w:pPr>
              <w:pStyle w:val="TableParagraph"/>
              <w:numPr>
                <w:ilvl w:val="0"/>
                <w:numId w:val="54"/>
              </w:numPr>
              <w:tabs>
                <w:tab w:val="left" w:pos="438"/>
              </w:tabs>
              <w:spacing w:line="280" w:lineRule="atLeast"/>
              <w:ind w:right="211"/>
            </w:pPr>
            <w:r>
              <w:t>Develop management plan for Ca Thyroid and its Complications</w:t>
            </w:r>
          </w:p>
        </w:tc>
        <w:tc>
          <w:tcPr>
            <w:tcW w:w="2454" w:type="dxa"/>
          </w:tcPr>
          <w:p w14:paraId="58FD5758" w14:textId="77777777" w:rsidR="00B8353A" w:rsidRDefault="00B8353A" w:rsidP="00474A44">
            <w:pPr>
              <w:pStyle w:val="TableParagraph"/>
              <w:rPr>
                <w:rFonts w:ascii="Times New Roman"/>
              </w:rPr>
            </w:pPr>
          </w:p>
        </w:tc>
        <w:tc>
          <w:tcPr>
            <w:tcW w:w="1436" w:type="dxa"/>
          </w:tcPr>
          <w:p w14:paraId="0A0CB4B2" w14:textId="77777777" w:rsidR="00B8353A" w:rsidRDefault="00B8353A" w:rsidP="00474A44">
            <w:pPr>
              <w:pStyle w:val="TableParagraph"/>
              <w:rPr>
                <w:rFonts w:ascii="Times New Roman"/>
              </w:rPr>
            </w:pPr>
          </w:p>
        </w:tc>
        <w:tc>
          <w:tcPr>
            <w:tcW w:w="1101" w:type="dxa"/>
          </w:tcPr>
          <w:p w14:paraId="247CCF75" w14:textId="77777777" w:rsidR="00B8353A" w:rsidRDefault="00B8353A" w:rsidP="00474A44">
            <w:pPr>
              <w:pStyle w:val="TableParagraph"/>
              <w:rPr>
                <w:rFonts w:ascii="Times New Roman"/>
              </w:rPr>
            </w:pPr>
          </w:p>
        </w:tc>
      </w:tr>
      <w:tr w:rsidR="00B8353A" w14:paraId="5A3C9180" w14:textId="77777777" w:rsidTr="00474A44">
        <w:trPr>
          <w:trHeight w:val="1400"/>
        </w:trPr>
        <w:tc>
          <w:tcPr>
            <w:tcW w:w="630" w:type="dxa"/>
          </w:tcPr>
          <w:p w14:paraId="2EFD96A2" w14:textId="77777777" w:rsidR="00B8353A" w:rsidRDefault="00B8353A" w:rsidP="00474A44">
            <w:pPr>
              <w:pStyle w:val="TableParagraph"/>
              <w:spacing w:before="6"/>
              <w:ind w:right="179"/>
              <w:jc w:val="center"/>
            </w:pPr>
            <w:r>
              <w:rPr>
                <w:spacing w:val="-5"/>
              </w:rPr>
              <w:t>44</w:t>
            </w:r>
          </w:p>
        </w:tc>
        <w:tc>
          <w:tcPr>
            <w:tcW w:w="1734" w:type="dxa"/>
          </w:tcPr>
          <w:p w14:paraId="51887EEC" w14:textId="77777777" w:rsidR="00B8353A" w:rsidRDefault="00B8353A" w:rsidP="00474A44">
            <w:pPr>
              <w:pStyle w:val="TableParagraph"/>
              <w:spacing w:before="6" w:line="247" w:lineRule="auto"/>
              <w:ind w:left="100" w:right="159"/>
              <w:rPr>
                <w:b/>
              </w:rPr>
            </w:pPr>
            <w:r>
              <w:rPr>
                <w:b/>
              </w:rPr>
              <w:t>Parathyroid glands</w:t>
            </w:r>
          </w:p>
        </w:tc>
        <w:tc>
          <w:tcPr>
            <w:tcW w:w="3131" w:type="dxa"/>
          </w:tcPr>
          <w:p w14:paraId="7C79F4CE" w14:textId="77777777" w:rsidR="00B8353A" w:rsidRDefault="00B8353A" w:rsidP="00474A44">
            <w:pPr>
              <w:pStyle w:val="TableParagraph"/>
              <w:spacing w:before="6"/>
              <w:ind w:left="101"/>
            </w:pPr>
            <w:r>
              <w:rPr>
                <w:noProof/>
              </w:rPr>
              <mc:AlternateContent>
                <mc:Choice Requires="wpg">
                  <w:drawing>
                    <wp:anchor distT="0" distB="0" distL="0" distR="0" simplePos="0" relativeHeight="251675648" behindDoc="1" locked="0" layoutInCell="1" allowOverlap="1" wp14:anchorId="680030F3" wp14:editId="436AFFBD">
                      <wp:simplePos x="0" y="0"/>
                      <wp:positionH relativeFrom="column">
                        <wp:posOffset>838961</wp:posOffset>
                      </wp:positionH>
                      <wp:positionV relativeFrom="paragraph">
                        <wp:posOffset>-56709</wp:posOffset>
                      </wp:positionV>
                      <wp:extent cx="4803775" cy="475361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57" name="Image 57"/>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7D1BC15F" id="Group 56" o:spid="_x0000_s1026" style="position:absolute;margin-left:66.05pt;margin-top:-4.45pt;width:378.25pt;height:374.3pt;z-index:-251640832;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jPjEmeMAAAAPAQAADwAAAGRycy9kb3ducmV2&#13;&#10;LnhtbExPS2vCQBC+F/oflin0ppsYqmvMRsQ+TlKoFsTbmh2TYHY3ZNck/vtOT+1l4GO+Z7YeTcN6&#13;&#10;7HztrIR4GgFDWzhd21LC9+F9IoD5oKxWjbMo4Y4e1vnjQ6ZS7Qb7hf0+lIxMrE+VhCqENuXcFxUa&#13;&#10;5aeuRUu/i+uMCgS7kutODWRuGj6Lojk3qraUUKkWtxUW1/3NSPgY1LBJ4rd+d71s76fDy+dxF6OU&#13;&#10;z0/j64rOZgUs4Bj+FPC7gfpDTsXO7ma1Zw3hZBYTVcJELIERQQgxB3aWsEiWC+B5xv/vyH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">
                      <v:shape id="Image 57"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">
                        <v:imagedata r:id="rId87" o:title=""/>
                      </v:shape>
                    </v:group>
                  </w:pict>
                </mc:Fallback>
              </mc:AlternateContent>
            </w:r>
            <w:r>
              <w:t>Disorders</w:t>
            </w:r>
            <w:r>
              <w:rPr>
                <w:spacing w:val="9"/>
              </w:rPr>
              <w:t xml:space="preserve"> </w:t>
            </w:r>
            <w:r>
              <w:t>of</w:t>
            </w:r>
            <w:r>
              <w:rPr>
                <w:spacing w:val="13"/>
              </w:rPr>
              <w:t xml:space="preserve"> </w:t>
            </w:r>
            <w:r>
              <w:t>Parathyroid</w:t>
            </w:r>
            <w:r>
              <w:rPr>
                <w:spacing w:val="8"/>
              </w:rPr>
              <w:t xml:space="preserve"> </w:t>
            </w:r>
            <w:r>
              <w:t>glands</w:t>
            </w:r>
          </w:p>
        </w:tc>
        <w:tc>
          <w:tcPr>
            <w:tcW w:w="4483" w:type="dxa"/>
          </w:tcPr>
          <w:p w14:paraId="6DB17134" w14:textId="77777777" w:rsidR="00B8353A" w:rsidRDefault="00B8353A" w:rsidP="00216712">
            <w:pPr>
              <w:pStyle w:val="TableParagraph"/>
              <w:numPr>
                <w:ilvl w:val="0"/>
                <w:numId w:val="53"/>
              </w:numPr>
              <w:tabs>
                <w:tab w:val="left" w:pos="438"/>
              </w:tabs>
              <w:spacing w:before="6" w:line="247" w:lineRule="auto"/>
              <w:ind w:right="176"/>
            </w:pPr>
            <w:r>
              <w:t>Diagnose disorders of parathyroid based on clinical presentation and investigations</w:t>
            </w:r>
          </w:p>
          <w:p w14:paraId="4B50C729" w14:textId="77777777" w:rsidR="00B8353A" w:rsidRDefault="00B8353A" w:rsidP="00216712">
            <w:pPr>
              <w:pStyle w:val="TableParagraph"/>
              <w:numPr>
                <w:ilvl w:val="0"/>
                <w:numId w:val="53"/>
              </w:numPr>
              <w:tabs>
                <w:tab w:val="left" w:pos="438"/>
              </w:tabs>
              <w:spacing w:line="277" w:lineRule="exact"/>
              <w:ind w:hanging="336"/>
            </w:pPr>
            <w:r>
              <w:t>Develop</w:t>
            </w:r>
            <w:r>
              <w:rPr>
                <w:spacing w:val="16"/>
              </w:rPr>
              <w:t xml:space="preserve"> </w:t>
            </w:r>
            <w:r>
              <w:t>management</w:t>
            </w:r>
            <w:r>
              <w:rPr>
                <w:spacing w:val="16"/>
              </w:rPr>
              <w:t xml:space="preserve"> </w:t>
            </w:r>
            <w:r>
              <w:rPr>
                <w:spacing w:val="-4"/>
              </w:rPr>
              <w:t>plan</w:t>
            </w:r>
          </w:p>
        </w:tc>
        <w:tc>
          <w:tcPr>
            <w:tcW w:w="2454" w:type="dxa"/>
          </w:tcPr>
          <w:p w14:paraId="74F53FB1" w14:textId="77777777" w:rsidR="00B8353A" w:rsidRDefault="00B8353A" w:rsidP="00216712">
            <w:pPr>
              <w:pStyle w:val="TableParagraph"/>
              <w:numPr>
                <w:ilvl w:val="0"/>
                <w:numId w:val="52"/>
              </w:numPr>
              <w:tabs>
                <w:tab w:val="left" w:pos="439"/>
              </w:tabs>
              <w:spacing w:before="6" w:line="247" w:lineRule="auto"/>
              <w:ind w:right="486"/>
            </w:pPr>
            <w:r>
              <w:t>Take</w:t>
            </w:r>
            <w:r>
              <w:rPr>
                <w:spacing w:val="-1"/>
              </w:rPr>
              <w:t xml:space="preserve"> </w:t>
            </w:r>
            <w:r>
              <w:t>history of a patient</w:t>
            </w:r>
          </w:p>
          <w:p w14:paraId="7F99544B" w14:textId="77777777" w:rsidR="00B8353A" w:rsidRDefault="00B8353A" w:rsidP="00216712">
            <w:pPr>
              <w:pStyle w:val="TableParagraph"/>
              <w:numPr>
                <w:ilvl w:val="0"/>
                <w:numId w:val="52"/>
              </w:numPr>
              <w:tabs>
                <w:tab w:val="left" w:pos="438"/>
              </w:tabs>
              <w:spacing w:line="277" w:lineRule="exact"/>
              <w:ind w:left="438" w:hanging="338"/>
            </w:pPr>
            <w:r>
              <w:t>Perform</w:t>
            </w:r>
            <w:r>
              <w:rPr>
                <w:spacing w:val="13"/>
              </w:rPr>
              <w:t xml:space="preserve"> </w:t>
            </w:r>
            <w:r>
              <w:t>clinical</w:t>
            </w:r>
          </w:p>
          <w:p w14:paraId="3843D023" w14:textId="77777777" w:rsidR="00B8353A" w:rsidRDefault="00B8353A" w:rsidP="00474A44">
            <w:pPr>
              <w:pStyle w:val="TableParagraph"/>
              <w:spacing w:line="270" w:lineRule="atLeast"/>
              <w:ind w:left="439"/>
            </w:pPr>
            <w:r>
              <w:t>examination of a patient</w:t>
            </w:r>
          </w:p>
        </w:tc>
        <w:tc>
          <w:tcPr>
            <w:tcW w:w="1436" w:type="dxa"/>
          </w:tcPr>
          <w:p w14:paraId="1C94912E" w14:textId="77777777" w:rsidR="00B8353A" w:rsidRDefault="00B8353A" w:rsidP="00474A44">
            <w:pPr>
              <w:pStyle w:val="TableParagraph"/>
              <w:spacing w:before="6" w:line="247" w:lineRule="auto"/>
              <w:ind w:left="101"/>
            </w:pPr>
            <w:r>
              <w:t xml:space="preserve">Lecture/CBL/ </w:t>
            </w:r>
            <w:r>
              <w:rPr>
                <w:spacing w:val="-4"/>
              </w:rPr>
              <w:t>SDL</w:t>
            </w:r>
          </w:p>
        </w:tc>
        <w:tc>
          <w:tcPr>
            <w:tcW w:w="1101" w:type="dxa"/>
          </w:tcPr>
          <w:p w14:paraId="0A92499C" w14:textId="77777777" w:rsidR="00B8353A" w:rsidRDefault="00B8353A" w:rsidP="00474A44">
            <w:pPr>
              <w:pStyle w:val="TableParagraph"/>
              <w:spacing w:line="249" w:lineRule="exact"/>
              <w:ind w:left="103"/>
              <w:rPr>
                <w:rFonts w:ascii="Times New Roman"/>
              </w:rPr>
            </w:pPr>
            <w:r>
              <w:rPr>
                <w:rFonts w:ascii="Times New Roman"/>
              </w:rPr>
              <w:t>MCQ/SE</w:t>
            </w:r>
          </w:p>
          <w:p w14:paraId="291EAC7B"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18CBB71D"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4FA56850" w14:textId="77777777" w:rsidTr="00474A44">
        <w:trPr>
          <w:trHeight w:val="1400"/>
        </w:trPr>
        <w:tc>
          <w:tcPr>
            <w:tcW w:w="630" w:type="dxa"/>
          </w:tcPr>
          <w:p w14:paraId="60A6BDA8" w14:textId="77777777" w:rsidR="00B8353A" w:rsidRDefault="00B8353A" w:rsidP="00474A44">
            <w:pPr>
              <w:pStyle w:val="TableParagraph"/>
              <w:spacing w:before="7"/>
              <w:ind w:right="179"/>
              <w:jc w:val="center"/>
            </w:pPr>
            <w:r>
              <w:rPr>
                <w:spacing w:val="-5"/>
              </w:rPr>
              <w:t>45</w:t>
            </w:r>
          </w:p>
        </w:tc>
        <w:tc>
          <w:tcPr>
            <w:tcW w:w="1734" w:type="dxa"/>
          </w:tcPr>
          <w:p w14:paraId="77C6ADEB" w14:textId="77777777" w:rsidR="00B8353A" w:rsidRDefault="00B8353A" w:rsidP="00474A44">
            <w:pPr>
              <w:pStyle w:val="TableParagraph"/>
              <w:spacing w:before="7"/>
              <w:ind w:right="126"/>
              <w:jc w:val="center"/>
              <w:rPr>
                <w:b/>
              </w:rPr>
            </w:pPr>
            <w:r>
              <w:rPr>
                <w:b/>
              </w:rPr>
              <w:t>Adrenal</w:t>
            </w:r>
            <w:r>
              <w:rPr>
                <w:b/>
                <w:spacing w:val="6"/>
              </w:rPr>
              <w:t xml:space="preserve"> </w:t>
            </w:r>
            <w:r>
              <w:rPr>
                <w:b/>
              </w:rPr>
              <w:t>glands</w:t>
            </w:r>
          </w:p>
        </w:tc>
        <w:tc>
          <w:tcPr>
            <w:tcW w:w="3131" w:type="dxa"/>
          </w:tcPr>
          <w:p w14:paraId="1C0B130C" w14:textId="77777777" w:rsidR="00B8353A" w:rsidRDefault="00B8353A" w:rsidP="00474A44">
            <w:pPr>
              <w:pStyle w:val="TableParagraph"/>
              <w:spacing w:before="7"/>
              <w:ind w:left="101"/>
            </w:pPr>
            <w:r>
              <w:t>Disorders</w:t>
            </w:r>
            <w:r>
              <w:rPr>
                <w:spacing w:val="6"/>
              </w:rPr>
              <w:t xml:space="preserve"> </w:t>
            </w:r>
            <w:r>
              <w:t>of</w:t>
            </w:r>
            <w:r>
              <w:rPr>
                <w:spacing w:val="9"/>
              </w:rPr>
              <w:t xml:space="preserve"> </w:t>
            </w:r>
            <w:r>
              <w:t>Adrenal</w:t>
            </w:r>
            <w:r>
              <w:rPr>
                <w:spacing w:val="8"/>
              </w:rPr>
              <w:t xml:space="preserve"> </w:t>
            </w:r>
            <w:r>
              <w:t>glands</w:t>
            </w:r>
          </w:p>
        </w:tc>
        <w:tc>
          <w:tcPr>
            <w:tcW w:w="4483" w:type="dxa"/>
          </w:tcPr>
          <w:p w14:paraId="6FE684CE" w14:textId="77777777" w:rsidR="00B8353A" w:rsidRDefault="00B8353A" w:rsidP="00216712">
            <w:pPr>
              <w:pStyle w:val="TableParagraph"/>
              <w:numPr>
                <w:ilvl w:val="0"/>
                <w:numId w:val="51"/>
              </w:numPr>
              <w:tabs>
                <w:tab w:val="left" w:pos="438"/>
              </w:tabs>
              <w:spacing w:before="5" w:line="247" w:lineRule="auto"/>
              <w:ind w:right="655"/>
            </w:pPr>
            <w:r>
              <w:t>Diagnose disorders of adrenal glands based on clinical presentation and investigations</w:t>
            </w:r>
          </w:p>
          <w:p w14:paraId="7981BDAE" w14:textId="77777777" w:rsidR="00B8353A" w:rsidRDefault="00B8353A" w:rsidP="00216712">
            <w:pPr>
              <w:pStyle w:val="TableParagraph"/>
              <w:numPr>
                <w:ilvl w:val="0"/>
                <w:numId w:val="51"/>
              </w:numPr>
              <w:tabs>
                <w:tab w:val="left" w:pos="438"/>
              </w:tabs>
              <w:spacing w:line="276" w:lineRule="exact"/>
              <w:ind w:hanging="336"/>
            </w:pPr>
            <w:r>
              <w:t>Develop</w:t>
            </w:r>
            <w:r>
              <w:rPr>
                <w:spacing w:val="16"/>
              </w:rPr>
              <w:t xml:space="preserve"> </w:t>
            </w:r>
            <w:r>
              <w:t>management</w:t>
            </w:r>
            <w:r>
              <w:rPr>
                <w:spacing w:val="16"/>
              </w:rPr>
              <w:t xml:space="preserve"> </w:t>
            </w:r>
            <w:r>
              <w:rPr>
                <w:spacing w:val="-4"/>
              </w:rPr>
              <w:t>plan</w:t>
            </w:r>
          </w:p>
        </w:tc>
        <w:tc>
          <w:tcPr>
            <w:tcW w:w="2454" w:type="dxa"/>
          </w:tcPr>
          <w:p w14:paraId="0156BD2B" w14:textId="77777777" w:rsidR="00B8353A" w:rsidRDefault="00B8353A" w:rsidP="00216712">
            <w:pPr>
              <w:pStyle w:val="TableParagraph"/>
              <w:numPr>
                <w:ilvl w:val="0"/>
                <w:numId w:val="50"/>
              </w:numPr>
              <w:tabs>
                <w:tab w:val="left" w:pos="439"/>
              </w:tabs>
              <w:spacing w:before="5" w:line="247" w:lineRule="auto"/>
              <w:ind w:right="486"/>
            </w:pPr>
            <w:r>
              <w:t>Take</w:t>
            </w:r>
            <w:r>
              <w:rPr>
                <w:spacing w:val="-1"/>
              </w:rPr>
              <w:t xml:space="preserve"> </w:t>
            </w:r>
            <w:r>
              <w:t>history of a patient</w:t>
            </w:r>
          </w:p>
          <w:p w14:paraId="77A3BEF5" w14:textId="77777777" w:rsidR="00B8353A" w:rsidRDefault="00B8353A" w:rsidP="00216712">
            <w:pPr>
              <w:pStyle w:val="TableParagraph"/>
              <w:numPr>
                <w:ilvl w:val="0"/>
                <w:numId w:val="50"/>
              </w:numPr>
              <w:tabs>
                <w:tab w:val="left" w:pos="439"/>
              </w:tabs>
              <w:spacing w:line="247" w:lineRule="auto"/>
              <w:ind w:right="464"/>
            </w:pPr>
            <w:r>
              <w:t>Perform clinical examination of a</w:t>
            </w:r>
          </w:p>
          <w:p w14:paraId="5FE1C0E1" w14:textId="77777777" w:rsidR="00B8353A" w:rsidRDefault="00B8353A" w:rsidP="00474A44">
            <w:pPr>
              <w:pStyle w:val="TableParagraph"/>
              <w:spacing w:line="246" w:lineRule="exact"/>
              <w:ind w:left="439"/>
            </w:pPr>
            <w:r>
              <w:t>patient</w:t>
            </w:r>
          </w:p>
        </w:tc>
        <w:tc>
          <w:tcPr>
            <w:tcW w:w="1436" w:type="dxa"/>
          </w:tcPr>
          <w:p w14:paraId="72B15120" w14:textId="77777777" w:rsidR="00B8353A" w:rsidRDefault="00B8353A" w:rsidP="00474A44">
            <w:pPr>
              <w:pStyle w:val="TableParagraph"/>
              <w:spacing w:before="7" w:line="244" w:lineRule="auto"/>
              <w:ind w:left="101"/>
            </w:pPr>
            <w:r>
              <w:t xml:space="preserve">Lecture/CBL/ </w:t>
            </w:r>
            <w:r>
              <w:rPr>
                <w:spacing w:val="-4"/>
              </w:rPr>
              <w:t>SDL</w:t>
            </w:r>
          </w:p>
        </w:tc>
        <w:tc>
          <w:tcPr>
            <w:tcW w:w="1101" w:type="dxa"/>
          </w:tcPr>
          <w:p w14:paraId="17822D37" w14:textId="77777777" w:rsidR="00B8353A" w:rsidRDefault="00B8353A" w:rsidP="00474A44">
            <w:pPr>
              <w:pStyle w:val="TableParagraph"/>
              <w:spacing w:line="248" w:lineRule="exact"/>
              <w:ind w:left="103"/>
              <w:rPr>
                <w:rFonts w:ascii="Times New Roman"/>
              </w:rPr>
            </w:pPr>
            <w:r>
              <w:rPr>
                <w:rFonts w:ascii="Times New Roman"/>
              </w:rPr>
              <w:t>MCQ/SE</w:t>
            </w:r>
          </w:p>
          <w:p w14:paraId="780D62BB"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34919246" w14:textId="77777777" w:rsidR="00B8353A" w:rsidRDefault="00B8353A" w:rsidP="00474A44">
            <w:pPr>
              <w:pStyle w:val="TableParagraph"/>
              <w:spacing w:before="2" w:line="247"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60D3BEC5" w14:textId="77777777" w:rsidTr="00474A44">
        <w:trPr>
          <w:trHeight w:val="366"/>
        </w:trPr>
        <w:tc>
          <w:tcPr>
            <w:tcW w:w="14969" w:type="dxa"/>
            <w:gridSpan w:val="7"/>
          </w:tcPr>
          <w:p w14:paraId="179F9996" w14:textId="77777777" w:rsidR="00B8353A" w:rsidRDefault="00B8353A" w:rsidP="00474A44">
            <w:pPr>
              <w:pStyle w:val="TableParagraph"/>
              <w:tabs>
                <w:tab w:val="left" w:pos="1185"/>
              </w:tabs>
              <w:spacing w:line="347" w:lineRule="exact"/>
              <w:ind w:left="442"/>
              <w:rPr>
                <w:b/>
                <w:sz w:val="30"/>
              </w:rPr>
            </w:pPr>
            <w:r>
              <w:rPr>
                <w:b/>
                <w:spacing w:val="-4"/>
                <w:sz w:val="30"/>
              </w:rPr>
              <w:t>XVI.</w:t>
            </w:r>
            <w:r>
              <w:rPr>
                <w:b/>
                <w:sz w:val="30"/>
              </w:rPr>
              <w:tab/>
              <w:t>Abdomen</w:t>
            </w:r>
          </w:p>
        </w:tc>
      </w:tr>
      <w:tr w:rsidR="00B8353A" w14:paraId="571FAF47" w14:textId="77777777" w:rsidTr="00474A44">
        <w:trPr>
          <w:trHeight w:val="4505"/>
        </w:trPr>
        <w:tc>
          <w:tcPr>
            <w:tcW w:w="630" w:type="dxa"/>
          </w:tcPr>
          <w:p w14:paraId="364A7D02" w14:textId="77777777" w:rsidR="00B8353A" w:rsidRDefault="00B8353A" w:rsidP="00474A44">
            <w:pPr>
              <w:pStyle w:val="TableParagraph"/>
              <w:spacing w:before="6"/>
              <w:ind w:right="179"/>
              <w:jc w:val="center"/>
            </w:pPr>
            <w:r>
              <w:rPr>
                <w:spacing w:val="-5"/>
              </w:rPr>
              <w:t>46</w:t>
            </w:r>
          </w:p>
        </w:tc>
        <w:tc>
          <w:tcPr>
            <w:tcW w:w="1734" w:type="dxa"/>
          </w:tcPr>
          <w:p w14:paraId="62AA8FB7" w14:textId="77777777" w:rsidR="00B8353A" w:rsidRDefault="00B8353A" w:rsidP="00474A44">
            <w:pPr>
              <w:pStyle w:val="TableParagraph"/>
              <w:spacing w:before="6"/>
              <w:ind w:right="7"/>
              <w:jc w:val="center"/>
              <w:rPr>
                <w:b/>
              </w:rPr>
            </w:pPr>
            <w:r>
              <w:rPr>
                <w:b/>
              </w:rPr>
              <w:t>Acute</w:t>
            </w:r>
            <w:r>
              <w:rPr>
                <w:b/>
                <w:spacing w:val="5"/>
              </w:rPr>
              <w:t xml:space="preserve"> </w:t>
            </w:r>
            <w:r>
              <w:rPr>
                <w:b/>
              </w:rPr>
              <w:t>Abdomen</w:t>
            </w:r>
          </w:p>
        </w:tc>
        <w:tc>
          <w:tcPr>
            <w:tcW w:w="3131" w:type="dxa"/>
          </w:tcPr>
          <w:p w14:paraId="44583F17" w14:textId="77777777" w:rsidR="00B8353A" w:rsidRDefault="00B8353A" w:rsidP="00216712">
            <w:pPr>
              <w:pStyle w:val="TableParagraph"/>
              <w:numPr>
                <w:ilvl w:val="0"/>
                <w:numId w:val="49"/>
              </w:numPr>
              <w:tabs>
                <w:tab w:val="left" w:pos="440"/>
              </w:tabs>
              <w:spacing w:before="6"/>
            </w:pPr>
            <w:r>
              <w:t>Acute</w:t>
            </w:r>
            <w:r>
              <w:rPr>
                <w:spacing w:val="5"/>
              </w:rPr>
              <w:t xml:space="preserve"> </w:t>
            </w:r>
            <w:r>
              <w:t>intestinal</w:t>
            </w:r>
            <w:r>
              <w:rPr>
                <w:spacing w:val="8"/>
              </w:rPr>
              <w:t xml:space="preserve"> </w:t>
            </w:r>
            <w:r>
              <w:t>obstruction</w:t>
            </w:r>
          </w:p>
          <w:p w14:paraId="08792682" w14:textId="77777777" w:rsidR="00B8353A" w:rsidRDefault="00B8353A" w:rsidP="00216712">
            <w:pPr>
              <w:pStyle w:val="TableParagraph"/>
              <w:numPr>
                <w:ilvl w:val="0"/>
                <w:numId w:val="49"/>
              </w:numPr>
              <w:tabs>
                <w:tab w:val="left" w:pos="440"/>
              </w:tabs>
              <w:spacing w:before="6"/>
            </w:pPr>
            <w:r>
              <w:t>Acute</w:t>
            </w:r>
            <w:r>
              <w:rPr>
                <w:spacing w:val="4"/>
              </w:rPr>
              <w:t xml:space="preserve"> </w:t>
            </w:r>
            <w:r>
              <w:t>peritonitis</w:t>
            </w:r>
          </w:p>
          <w:p w14:paraId="2AC6F1D7" w14:textId="77777777" w:rsidR="00B8353A" w:rsidRDefault="00B8353A" w:rsidP="00216712">
            <w:pPr>
              <w:pStyle w:val="TableParagraph"/>
              <w:numPr>
                <w:ilvl w:val="0"/>
                <w:numId w:val="49"/>
              </w:numPr>
              <w:tabs>
                <w:tab w:val="left" w:pos="440"/>
              </w:tabs>
              <w:spacing w:before="10"/>
            </w:pPr>
            <w:r>
              <w:t>Acute</w:t>
            </w:r>
            <w:r>
              <w:rPr>
                <w:spacing w:val="4"/>
              </w:rPr>
              <w:t xml:space="preserve"> </w:t>
            </w:r>
            <w:r>
              <w:t>Appendicitis</w:t>
            </w:r>
          </w:p>
          <w:p w14:paraId="2D3889D1" w14:textId="77777777" w:rsidR="00B8353A" w:rsidRDefault="00B8353A" w:rsidP="00216712">
            <w:pPr>
              <w:pStyle w:val="TableParagraph"/>
              <w:numPr>
                <w:ilvl w:val="0"/>
                <w:numId w:val="49"/>
              </w:numPr>
              <w:tabs>
                <w:tab w:val="left" w:pos="440"/>
              </w:tabs>
              <w:spacing w:before="5"/>
            </w:pPr>
            <w:r>
              <w:t>Acute</w:t>
            </w:r>
            <w:r>
              <w:rPr>
                <w:spacing w:val="4"/>
              </w:rPr>
              <w:t xml:space="preserve"> </w:t>
            </w:r>
            <w:r>
              <w:t>Cholecystitis</w:t>
            </w:r>
          </w:p>
          <w:p w14:paraId="6D0BE00E" w14:textId="77777777" w:rsidR="00B8353A" w:rsidRDefault="00B8353A" w:rsidP="00216712">
            <w:pPr>
              <w:pStyle w:val="TableParagraph"/>
              <w:numPr>
                <w:ilvl w:val="0"/>
                <w:numId w:val="49"/>
              </w:numPr>
              <w:tabs>
                <w:tab w:val="left" w:pos="440"/>
              </w:tabs>
              <w:spacing w:before="10"/>
            </w:pPr>
            <w:r>
              <w:t>Intestinal</w:t>
            </w:r>
            <w:r>
              <w:rPr>
                <w:spacing w:val="8"/>
              </w:rPr>
              <w:t xml:space="preserve"> </w:t>
            </w:r>
            <w:r>
              <w:t>perforation</w:t>
            </w:r>
          </w:p>
          <w:p w14:paraId="7B9F5DB6" w14:textId="77777777" w:rsidR="00B8353A" w:rsidRDefault="00B8353A" w:rsidP="00216712">
            <w:pPr>
              <w:pStyle w:val="TableParagraph"/>
              <w:numPr>
                <w:ilvl w:val="0"/>
                <w:numId w:val="49"/>
              </w:numPr>
              <w:tabs>
                <w:tab w:val="left" w:pos="440"/>
              </w:tabs>
              <w:spacing w:before="6"/>
            </w:pPr>
            <w:r>
              <w:t>Abdominal</w:t>
            </w:r>
            <w:r>
              <w:rPr>
                <w:spacing w:val="10"/>
              </w:rPr>
              <w:t xml:space="preserve"> </w:t>
            </w:r>
            <w:r>
              <w:t>aortic</w:t>
            </w:r>
            <w:r>
              <w:rPr>
                <w:spacing w:val="11"/>
              </w:rPr>
              <w:t xml:space="preserve"> </w:t>
            </w:r>
            <w:r>
              <w:t>aneurysm</w:t>
            </w:r>
          </w:p>
          <w:p w14:paraId="2BDB0D39" w14:textId="77777777" w:rsidR="00B8353A" w:rsidRDefault="00B8353A" w:rsidP="00216712">
            <w:pPr>
              <w:pStyle w:val="TableParagraph"/>
              <w:numPr>
                <w:ilvl w:val="0"/>
                <w:numId w:val="49"/>
              </w:numPr>
              <w:tabs>
                <w:tab w:val="left" w:pos="440"/>
              </w:tabs>
              <w:spacing w:before="5"/>
            </w:pPr>
            <w:r>
              <w:t>Acute</w:t>
            </w:r>
            <w:r>
              <w:rPr>
                <w:spacing w:val="4"/>
              </w:rPr>
              <w:t xml:space="preserve"> </w:t>
            </w:r>
            <w:r>
              <w:t>Diverticulitis.</w:t>
            </w:r>
          </w:p>
          <w:p w14:paraId="0D971229" w14:textId="77777777" w:rsidR="00B8353A" w:rsidRDefault="00B8353A" w:rsidP="00216712">
            <w:pPr>
              <w:pStyle w:val="TableParagraph"/>
              <w:numPr>
                <w:ilvl w:val="0"/>
                <w:numId w:val="49"/>
              </w:numPr>
              <w:tabs>
                <w:tab w:val="left" w:pos="440"/>
              </w:tabs>
              <w:spacing w:before="10"/>
            </w:pPr>
            <w:r>
              <w:t>Duodenal</w:t>
            </w:r>
            <w:r>
              <w:rPr>
                <w:spacing w:val="10"/>
              </w:rPr>
              <w:t xml:space="preserve"> </w:t>
            </w:r>
            <w:r>
              <w:t>ulcer</w:t>
            </w:r>
            <w:r>
              <w:rPr>
                <w:spacing w:val="6"/>
              </w:rPr>
              <w:t xml:space="preserve"> </w:t>
            </w:r>
            <w:r>
              <w:t>perforation</w:t>
            </w:r>
          </w:p>
          <w:p w14:paraId="77A06930" w14:textId="77777777" w:rsidR="00B8353A" w:rsidRDefault="00B8353A" w:rsidP="00474A44">
            <w:pPr>
              <w:pStyle w:val="TableParagraph"/>
              <w:spacing w:before="12"/>
              <w:rPr>
                <w:b/>
              </w:rPr>
            </w:pPr>
          </w:p>
          <w:p w14:paraId="5FF03C6A" w14:textId="77777777" w:rsidR="00B8353A" w:rsidRDefault="00B8353A" w:rsidP="00474A44">
            <w:pPr>
              <w:pStyle w:val="TableParagraph"/>
              <w:spacing w:before="1"/>
              <w:ind w:left="101"/>
              <w:rPr>
                <w:b/>
              </w:rPr>
            </w:pPr>
            <w:r>
              <w:rPr>
                <w:b/>
              </w:rPr>
              <w:t>Radiological</w:t>
            </w:r>
            <w:r>
              <w:rPr>
                <w:b/>
                <w:spacing w:val="15"/>
              </w:rPr>
              <w:t xml:space="preserve"> </w:t>
            </w:r>
            <w:r>
              <w:rPr>
                <w:b/>
              </w:rPr>
              <w:t>diagnosis</w:t>
            </w:r>
          </w:p>
          <w:p w14:paraId="1E4A9097" w14:textId="77777777" w:rsidR="00B8353A" w:rsidRDefault="00B8353A" w:rsidP="00216712">
            <w:pPr>
              <w:pStyle w:val="TableParagraph"/>
              <w:numPr>
                <w:ilvl w:val="0"/>
                <w:numId w:val="49"/>
              </w:numPr>
              <w:tabs>
                <w:tab w:val="left" w:pos="440"/>
              </w:tabs>
              <w:spacing w:before="5" w:line="283" w:lineRule="auto"/>
              <w:ind w:right="216"/>
            </w:pPr>
            <w:r>
              <w:t xml:space="preserve">complications that can result from small bowel obstruction including: </w:t>
            </w:r>
            <w:proofErr w:type="spellStart"/>
            <w:r>
              <w:t>ischaemia</w:t>
            </w:r>
            <w:proofErr w:type="spellEnd"/>
            <w:r>
              <w:t>, perforation and biochemical derangement.</w:t>
            </w:r>
          </w:p>
        </w:tc>
        <w:tc>
          <w:tcPr>
            <w:tcW w:w="4483" w:type="dxa"/>
          </w:tcPr>
          <w:p w14:paraId="2D99C1C8" w14:textId="77777777" w:rsidR="00B8353A" w:rsidRDefault="00B8353A" w:rsidP="00216712">
            <w:pPr>
              <w:pStyle w:val="TableParagraph"/>
              <w:numPr>
                <w:ilvl w:val="0"/>
                <w:numId w:val="48"/>
              </w:numPr>
              <w:tabs>
                <w:tab w:val="left" w:pos="438"/>
              </w:tabs>
              <w:spacing w:before="6" w:line="283" w:lineRule="auto"/>
              <w:ind w:right="772"/>
            </w:pPr>
            <w:r>
              <w:t>Describe the symptoms, signs, and differential diagnosis for patients presenting with an acute abdomen.</w:t>
            </w:r>
          </w:p>
          <w:p w14:paraId="7EABCFB9" w14:textId="77777777" w:rsidR="00B8353A" w:rsidRDefault="00B8353A" w:rsidP="00216712">
            <w:pPr>
              <w:pStyle w:val="TableParagraph"/>
              <w:numPr>
                <w:ilvl w:val="0"/>
                <w:numId w:val="48"/>
              </w:numPr>
              <w:tabs>
                <w:tab w:val="left" w:pos="438"/>
              </w:tabs>
              <w:spacing w:line="283" w:lineRule="auto"/>
              <w:ind w:right="755"/>
            </w:pPr>
            <w:r>
              <w:t>Discuss the investigations and management of patients with acute abdominal pain</w:t>
            </w:r>
          </w:p>
          <w:p w14:paraId="204CE3A5" w14:textId="77777777" w:rsidR="00B8353A" w:rsidRDefault="00B8353A" w:rsidP="00216712">
            <w:pPr>
              <w:pStyle w:val="TableParagraph"/>
              <w:numPr>
                <w:ilvl w:val="0"/>
                <w:numId w:val="48"/>
              </w:numPr>
              <w:tabs>
                <w:tab w:val="left" w:pos="438"/>
              </w:tabs>
              <w:spacing w:line="283" w:lineRule="auto"/>
              <w:ind w:right="506"/>
            </w:pPr>
            <w:r>
              <w:t>Choose the appropriate imaging in the investigation of acute abdominal pain</w:t>
            </w:r>
          </w:p>
          <w:p w14:paraId="40C5F8F3" w14:textId="77777777" w:rsidR="00B8353A" w:rsidRDefault="00B8353A" w:rsidP="00216712">
            <w:pPr>
              <w:pStyle w:val="TableParagraph"/>
              <w:numPr>
                <w:ilvl w:val="0"/>
                <w:numId w:val="48"/>
              </w:numPr>
              <w:tabs>
                <w:tab w:val="left" w:pos="438"/>
              </w:tabs>
              <w:spacing w:line="280" w:lineRule="auto"/>
              <w:ind w:right="294"/>
            </w:pPr>
            <w:r>
              <w:t>Generate differential diagnoses for small bowel obstruction.</w:t>
            </w:r>
          </w:p>
          <w:p w14:paraId="05EC4B1D" w14:textId="77777777" w:rsidR="00B8353A" w:rsidRDefault="00B8353A" w:rsidP="00216712">
            <w:pPr>
              <w:pStyle w:val="TableParagraph"/>
              <w:numPr>
                <w:ilvl w:val="0"/>
                <w:numId w:val="48"/>
              </w:numPr>
              <w:tabs>
                <w:tab w:val="left" w:pos="438"/>
              </w:tabs>
              <w:spacing w:before="5" w:line="280" w:lineRule="auto"/>
              <w:ind w:right="308"/>
            </w:pPr>
            <w:r>
              <w:t>Summarize complications that can result from small bowel obstruction</w:t>
            </w:r>
          </w:p>
          <w:p w14:paraId="550A39ED" w14:textId="77777777" w:rsidR="00B8353A" w:rsidRDefault="00B8353A" w:rsidP="00216712">
            <w:pPr>
              <w:pStyle w:val="TableParagraph"/>
              <w:numPr>
                <w:ilvl w:val="0"/>
                <w:numId w:val="48"/>
              </w:numPr>
              <w:tabs>
                <w:tab w:val="left" w:pos="438"/>
              </w:tabs>
              <w:spacing w:before="6"/>
              <w:ind w:hanging="336"/>
            </w:pPr>
            <w:r>
              <w:t>Describe</w:t>
            </w:r>
            <w:r>
              <w:rPr>
                <w:spacing w:val="9"/>
              </w:rPr>
              <w:t xml:space="preserve"> </w:t>
            </w:r>
            <w:r>
              <w:t>the</w:t>
            </w:r>
            <w:r>
              <w:rPr>
                <w:spacing w:val="7"/>
              </w:rPr>
              <w:t xml:space="preserve"> </w:t>
            </w:r>
            <w:r>
              <w:t>pre-and</w:t>
            </w:r>
            <w:r>
              <w:rPr>
                <w:spacing w:val="11"/>
              </w:rPr>
              <w:t xml:space="preserve"> </w:t>
            </w:r>
            <w:r>
              <w:t>postoperative</w:t>
            </w:r>
          </w:p>
          <w:p w14:paraId="045D2140" w14:textId="77777777" w:rsidR="00B8353A" w:rsidRDefault="00B8353A" w:rsidP="00474A44">
            <w:pPr>
              <w:pStyle w:val="TableParagraph"/>
              <w:spacing w:before="48"/>
              <w:ind w:left="438"/>
            </w:pPr>
            <w:r>
              <w:t>management</w:t>
            </w:r>
            <w:r>
              <w:rPr>
                <w:spacing w:val="9"/>
              </w:rPr>
              <w:t xml:space="preserve"> </w:t>
            </w:r>
            <w:r>
              <w:t>of</w:t>
            </w:r>
            <w:r>
              <w:rPr>
                <w:spacing w:val="6"/>
              </w:rPr>
              <w:t xml:space="preserve"> </w:t>
            </w:r>
            <w:r>
              <w:t>an</w:t>
            </w:r>
            <w:r>
              <w:rPr>
                <w:spacing w:val="6"/>
              </w:rPr>
              <w:t xml:space="preserve"> </w:t>
            </w:r>
            <w:r>
              <w:t>acutely</w:t>
            </w:r>
            <w:r>
              <w:rPr>
                <w:spacing w:val="10"/>
              </w:rPr>
              <w:t xml:space="preserve"> </w:t>
            </w:r>
            <w:r>
              <w:t>unwell</w:t>
            </w:r>
            <w:r>
              <w:rPr>
                <w:spacing w:val="10"/>
              </w:rPr>
              <w:t xml:space="preserve"> </w:t>
            </w:r>
            <w:r>
              <w:t>patient</w:t>
            </w:r>
          </w:p>
        </w:tc>
        <w:tc>
          <w:tcPr>
            <w:tcW w:w="2454" w:type="dxa"/>
          </w:tcPr>
          <w:p w14:paraId="03D15A29" w14:textId="77777777" w:rsidR="00B8353A" w:rsidRDefault="00B8353A" w:rsidP="00216712">
            <w:pPr>
              <w:pStyle w:val="TableParagraph"/>
              <w:numPr>
                <w:ilvl w:val="0"/>
                <w:numId w:val="47"/>
              </w:numPr>
              <w:tabs>
                <w:tab w:val="left" w:pos="439"/>
              </w:tabs>
              <w:spacing w:before="6" w:line="247" w:lineRule="auto"/>
              <w:ind w:right="326"/>
            </w:pPr>
            <w:r>
              <w:t>Take history of a patient with</w:t>
            </w:r>
            <w:r>
              <w:rPr>
                <w:spacing w:val="-1"/>
              </w:rPr>
              <w:t xml:space="preserve"> </w:t>
            </w:r>
            <w:r>
              <w:t>acute abdomen</w:t>
            </w:r>
          </w:p>
          <w:p w14:paraId="117C9C6E" w14:textId="77777777" w:rsidR="00B8353A" w:rsidRDefault="00B8353A" w:rsidP="00216712">
            <w:pPr>
              <w:pStyle w:val="TableParagraph"/>
              <w:numPr>
                <w:ilvl w:val="0"/>
                <w:numId w:val="47"/>
              </w:numPr>
              <w:tabs>
                <w:tab w:val="left" w:pos="439"/>
              </w:tabs>
              <w:spacing w:line="244" w:lineRule="auto"/>
              <w:ind w:right="326"/>
            </w:pPr>
            <w:r>
              <w:t>Perform clinical examination of a patient with</w:t>
            </w:r>
            <w:r>
              <w:rPr>
                <w:spacing w:val="-1"/>
              </w:rPr>
              <w:t xml:space="preserve"> </w:t>
            </w:r>
            <w:r>
              <w:t>acute abdomen</w:t>
            </w:r>
          </w:p>
        </w:tc>
        <w:tc>
          <w:tcPr>
            <w:tcW w:w="1436" w:type="dxa"/>
          </w:tcPr>
          <w:p w14:paraId="7489F103" w14:textId="77777777" w:rsidR="00B8353A" w:rsidRDefault="00B8353A" w:rsidP="00474A44">
            <w:pPr>
              <w:pStyle w:val="TableParagraph"/>
              <w:spacing w:before="6" w:line="247" w:lineRule="auto"/>
              <w:ind w:left="101" w:right="112"/>
            </w:pPr>
            <w:r>
              <w:t>Lecture/CBL &amp; bedside teaching/SDL</w:t>
            </w:r>
          </w:p>
        </w:tc>
        <w:tc>
          <w:tcPr>
            <w:tcW w:w="1101" w:type="dxa"/>
          </w:tcPr>
          <w:p w14:paraId="6AF0041C" w14:textId="77777777" w:rsidR="00B8353A" w:rsidRDefault="00B8353A" w:rsidP="00474A44">
            <w:pPr>
              <w:pStyle w:val="TableParagraph"/>
              <w:spacing w:line="249" w:lineRule="exact"/>
              <w:ind w:left="103"/>
              <w:rPr>
                <w:rFonts w:ascii="Times New Roman"/>
              </w:rPr>
            </w:pPr>
            <w:r>
              <w:rPr>
                <w:rFonts w:ascii="Times New Roman"/>
              </w:rPr>
              <w:t>MCQ/SE</w:t>
            </w:r>
          </w:p>
          <w:p w14:paraId="14DAA853"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23783F43"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bl>
    <w:p w14:paraId="75940AA3"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4B68F2DE" w14:textId="77777777" w:rsidR="00B8353A" w:rsidRDefault="00B8353A" w:rsidP="0084098F">
      <w:pPr>
        <w:pStyle w:val="BodyText"/>
      </w:pPr>
    </w:p>
    <w:p w14:paraId="143A1ED2"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577A8AF1" w14:textId="77777777" w:rsidTr="00474A44">
        <w:trPr>
          <w:trHeight w:val="2886"/>
        </w:trPr>
        <w:tc>
          <w:tcPr>
            <w:tcW w:w="630" w:type="dxa"/>
          </w:tcPr>
          <w:p w14:paraId="14BD0E8C" w14:textId="77777777" w:rsidR="00B8353A" w:rsidRDefault="00B8353A" w:rsidP="00474A44">
            <w:pPr>
              <w:pStyle w:val="TableParagraph"/>
              <w:rPr>
                <w:rFonts w:ascii="Times New Roman"/>
              </w:rPr>
            </w:pPr>
          </w:p>
        </w:tc>
        <w:tc>
          <w:tcPr>
            <w:tcW w:w="1734" w:type="dxa"/>
          </w:tcPr>
          <w:p w14:paraId="33E3C370" w14:textId="77777777" w:rsidR="00B8353A" w:rsidRDefault="00B8353A" w:rsidP="00474A44">
            <w:pPr>
              <w:pStyle w:val="TableParagraph"/>
              <w:rPr>
                <w:rFonts w:ascii="Times New Roman"/>
              </w:rPr>
            </w:pPr>
          </w:p>
        </w:tc>
        <w:tc>
          <w:tcPr>
            <w:tcW w:w="3131" w:type="dxa"/>
          </w:tcPr>
          <w:p w14:paraId="43CD6A77" w14:textId="77777777" w:rsidR="00B8353A" w:rsidRDefault="00B8353A" w:rsidP="00216712">
            <w:pPr>
              <w:pStyle w:val="TableParagraph"/>
              <w:numPr>
                <w:ilvl w:val="0"/>
                <w:numId w:val="46"/>
              </w:numPr>
              <w:tabs>
                <w:tab w:val="left" w:pos="438"/>
                <w:tab w:val="left" w:pos="440"/>
                <w:tab w:val="left" w:pos="2607"/>
              </w:tabs>
              <w:spacing w:before="6" w:line="283" w:lineRule="auto"/>
              <w:ind w:right="163"/>
              <w:jc w:val="both"/>
            </w:pPr>
            <w:r>
              <w:rPr>
                <w:noProof/>
              </w:rPr>
              <mc:AlternateContent>
                <mc:Choice Requires="wpg">
                  <w:drawing>
                    <wp:anchor distT="0" distB="0" distL="0" distR="0" simplePos="0" relativeHeight="251676672" behindDoc="1" locked="0" layoutInCell="1" allowOverlap="1" wp14:anchorId="699EAC31" wp14:editId="7AE1C994">
                      <wp:simplePos x="0" y="0"/>
                      <wp:positionH relativeFrom="column">
                        <wp:posOffset>838961</wp:posOffset>
                      </wp:positionH>
                      <wp:positionV relativeFrom="paragraph">
                        <wp:posOffset>307316</wp:posOffset>
                      </wp:positionV>
                      <wp:extent cx="4803775" cy="475361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59" name="Image 59"/>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73DBFB73" id="Group 58" o:spid="_x0000_s1026" style="position:absolute;margin-left:66.05pt;margin-top:24.2pt;width:378.25pt;height:374.3pt;z-index:-251639808;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">
                      <v:shape id="Image 59"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">
                        <v:imagedata r:id="rId87" o:title=""/>
                      </v:shape>
                    </v:group>
                  </w:pict>
                </mc:Fallback>
              </mc:AlternateContent>
            </w:r>
            <w:r>
              <w:t>Difficulties with fluid management</w:t>
            </w:r>
            <w:r>
              <w:tab/>
            </w:r>
            <w:r>
              <w:rPr>
                <w:spacing w:val="-4"/>
              </w:rPr>
              <w:t xml:space="preserve">and </w:t>
            </w:r>
            <w:r>
              <w:t>electrolyte derangements, including oliguria and acute kidney injury.</w:t>
            </w:r>
          </w:p>
        </w:tc>
        <w:tc>
          <w:tcPr>
            <w:tcW w:w="4483" w:type="dxa"/>
          </w:tcPr>
          <w:p w14:paraId="3A7A3BB6" w14:textId="77777777" w:rsidR="00B8353A" w:rsidRDefault="00B8353A" w:rsidP="00474A44">
            <w:pPr>
              <w:pStyle w:val="TableParagraph"/>
              <w:spacing w:before="6"/>
              <w:ind w:left="438"/>
            </w:pPr>
            <w:r>
              <w:t>who</w:t>
            </w:r>
            <w:r>
              <w:rPr>
                <w:spacing w:val="13"/>
              </w:rPr>
              <w:t xml:space="preserve"> </w:t>
            </w:r>
            <w:r>
              <w:t>requires</w:t>
            </w:r>
            <w:r>
              <w:rPr>
                <w:spacing w:val="7"/>
              </w:rPr>
              <w:t xml:space="preserve"> </w:t>
            </w:r>
            <w:r>
              <w:t>emergency</w:t>
            </w:r>
            <w:r>
              <w:rPr>
                <w:spacing w:val="10"/>
              </w:rPr>
              <w:t xml:space="preserve"> </w:t>
            </w:r>
            <w:r>
              <w:t>surgery.</w:t>
            </w:r>
          </w:p>
          <w:p w14:paraId="7E517ED8" w14:textId="77777777" w:rsidR="00B8353A" w:rsidRDefault="00B8353A" w:rsidP="00216712">
            <w:pPr>
              <w:pStyle w:val="TableParagraph"/>
              <w:numPr>
                <w:ilvl w:val="0"/>
                <w:numId w:val="45"/>
              </w:numPr>
              <w:tabs>
                <w:tab w:val="left" w:pos="438"/>
              </w:tabs>
              <w:spacing w:before="51" w:line="278" w:lineRule="auto"/>
              <w:ind w:right="1"/>
            </w:pPr>
            <w:r>
              <w:t>evaluate the difficulties with fluid management and electrolyte derangements</w:t>
            </w:r>
          </w:p>
          <w:p w14:paraId="177C1A7C" w14:textId="77777777" w:rsidR="00B8353A" w:rsidRDefault="00B8353A" w:rsidP="00216712">
            <w:pPr>
              <w:pStyle w:val="TableParagraph"/>
              <w:numPr>
                <w:ilvl w:val="0"/>
                <w:numId w:val="45"/>
              </w:numPr>
              <w:tabs>
                <w:tab w:val="left" w:pos="438"/>
              </w:tabs>
              <w:spacing w:before="8" w:line="283" w:lineRule="auto"/>
              <w:ind w:right="27"/>
            </w:pPr>
            <w:r>
              <w:t>Demonstrate understanding of pathological basis of appendicitis, acute pancreatitis, acute cholecystitis, abdominal aortic aneurysm and diverticular disease.</w:t>
            </w:r>
          </w:p>
          <w:p w14:paraId="0F10BDD3" w14:textId="77777777" w:rsidR="00B8353A" w:rsidRDefault="00B8353A" w:rsidP="00216712">
            <w:pPr>
              <w:pStyle w:val="TableParagraph"/>
              <w:numPr>
                <w:ilvl w:val="0"/>
                <w:numId w:val="45"/>
              </w:numPr>
              <w:tabs>
                <w:tab w:val="left" w:pos="438"/>
              </w:tabs>
              <w:spacing w:line="280" w:lineRule="exact"/>
              <w:ind w:hanging="336"/>
            </w:pPr>
            <w:r>
              <w:t>Assess</w:t>
            </w:r>
            <w:r>
              <w:rPr>
                <w:spacing w:val="10"/>
              </w:rPr>
              <w:t xml:space="preserve"> </w:t>
            </w:r>
            <w:r>
              <w:t>the</w:t>
            </w:r>
            <w:r>
              <w:rPr>
                <w:spacing w:val="8"/>
              </w:rPr>
              <w:t xml:space="preserve"> </w:t>
            </w:r>
            <w:r>
              <w:t>indications</w:t>
            </w:r>
            <w:r>
              <w:rPr>
                <w:spacing w:val="10"/>
              </w:rPr>
              <w:t xml:space="preserve"> </w:t>
            </w:r>
            <w:r>
              <w:t>for</w:t>
            </w:r>
            <w:r>
              <w:rPr>
                <w:spacing w:val="6"/>
              </w:rPr>
              <w:t xml:space="preserve"> </w:t>
            </w:r>
            <w:r>
              <w:t>surgery</w:t>
            </w:r>
            <w:r>
              <w:rPr>
                <w:spacing w:val="9"/>
              </w:rPr>
              <w:t xml:space="preserve"> </w:t>
            </w:r>
            <w:r>
              <w:t>and</w:t>
            </w:r>
            <w:r>
              <w:rPr>
                <w:spacing w:val="4"/>
              </w:rPr>
              <w:t xml:space="preserve"> </w:t>
            </w:r>
            <w:r>
              <w:rPr>
                <w:spacing w:val="-4"/>
              </w:rPr>
              <w:t>other</w:t>
            </w:r>
          </w:p>
          <w:p w14:paraId="104EF2AA" w14:textId="77777777" w:rsidR="00B8353A" w:rsidRDefault="00B8353A" w:rsidP="00474A44">
            <w:pPr>
              <w:pStyle w:val="TableParagraph"/>
              <w:spacing w:before="48"/>
              <w:ind w:left="438"/>
            </w:pPr>
            <w:r>
              <w:t>treatment</w:t>
            </w:r>
            <w:r>
              <w:rPr>
                <w:spacing w:val="11"/>
              </w:rPr>
              <w:t xml:space="preserve"> </w:t>
            </w:r>
            <w:r>
              <w:t>options</w:t>
            </w:r>
          </w:p>
        </w:tc>
        <w:tc>
          <w:tcPr>
            <w:tcW w:w="2454" w:type="dxa"/>
          </w:tcPr>
          <w:p w14:paraId="3FC02146" w14:textId="77777777" w:rsidR="00B8353A" w:rsidRDefault="00B8353A" w:rsidP="00474A44">
            <w:pPr>
              <w:pStyle w:val="TableParagraph"/>
              <w:rPr>
                <w:rFonts w:ascii="Times New Roman"/>
              </w:rPr>
            </w:pPr>
          </w:p>
        </w:tc>
        <w:tc>
          <w:tcPr>
            <w:tcW w:w="1436" w:type="dxa"/>
          </w:tcPr>
          <w:p w14:paraId="48C95924" w14:textId="77777777" w:rsidR="00B8353A" w:rsidRDefault="00B8353A" w:rsidP="00474A44">
            <w:pPr>
              <w:pStyle w:val="TableParagraph"/>
              <w:rPr>
                <w:rFonts w:ascii="Times New Roman"/>
              </w:rPr>
            </w:pPr>
          </w:p>
        </w:tc>
        <w:tc>
          <w:tcPr>
            <w:tcW w:w="1101" w:type="dxa"/>
          </w:tcPr>
          <w:p w14:paraId="6F6D8454" w14:textId="77777777" w:rsidR="00B8353A" w:rsidRDefault="00B8353A" w:rsidP="00474A44">
            <w:pPr>
              <w:pStyle w:val="TableParagraph"/>
              <w:rPr>
                <w:rFonts w:ascii="Times New Roman"/>
              </w:rPr>
            </w:pPr>
          </w:p>
        </w:tc>
      </w:tr>
      <w:tr w:rsidR="00B8353A" w14:paraId="59D8368C" w14:textId="77777777" w:rsidTr="00474A44">
        <w:trPr>
          <w:trHeight w:val="4189"/>
        </w:trPr>
        <w:tc>
          <w:tcPr>
            <w:tcW w:w="630" w:type="dxa"/>
            <w:vMerge w:val="restart"/>
          </w:tcPr>
          <w:p w14:paraId="13312621" w14:textId="77777777" w:rsidR="00B8353A" w:rsidRDefault="00B8353A" w:rsidP="00474A44">
            <w:pPr>
              <w:pStyle w:val="TableParagraph"/>
              <w:spacing w:before="6"/>
              <w:ind w:left="104"/>
            </w:pPr>
            <w:r>
              <w:rPr>
                <w:spacing w:val="-5"/>
              </w:rPr>
              <w:t>47</w:t>
            </w:r>
          </w:p>
        </w:tc>
        <w:tc>
          <w:tcPr>
            <w:tcW w:w="1734" w:type="dxa"/>
            <w:vMerge w:val="restart"/>
          </w:tcPr>
          <w:p w14:paraId="5F908D03" w14:textId="77777777" w:rsidR="00B8353A" w:rsidRDefault="00B8353A" w:rsidP="00474A44">
            <w:pPr>
              <w:pStyle w:val="TableParagraph"/>
              <w:spacing w:before="6" w:line="247" w:lineRule="auto"/>
              <w:ind w:left="100" w:right="159"/>
              <w:rPr>
                <w:b/>
              </w:rPr>
            </w:pPr>
            <w:r>
              <w:rPr>
                <w:b/>
              </w:rPr>
              <w:t>Chronic abdomen</w:t>
            </w:r>
          </w:p>
        </w:tc>
        <w:tc>
          <w:tcPr>
            <w:tcW w:w="3131" w:type="dxa"/>
          </w:tcPr>
          <w:p w14:paraId="477EA1CD" w14:textId="77777777" w:rsidR="00B8353A" w:rsidRDefault="00B8353A" w:rsidP="00474A44">
            <w:pPr>
              <w:pStyle w:val="TableParagraph"/>
              <w:spacing w:before="6"/>
              <w:ind w:left="101"/>
            </w:pPr>
            <w:r>
              <w:t>Mass</w:t>
            </w:r>
            <w:r>
              <w:rPr>
                <w:spacing w:val="8"/>
              </w:rPr>
              <w:t xml:space="preserve"> </w:t>
            </w:r>
            <w:r>
              <w:t>Abdomen</w:t>
            </w:r>
          </w:p>
        </w:tc>
        <w:tc>
          <w:tcPr>
            <w:tcW w:w="4483" w:type="dxa"/>
          </w:tcPr>
          <w:p w14:paraId="60121D06" w14:textId="77777777" w:rsidR="00B8353A" w:rsidRDefault="00B8353A" w:rsidP="00216712">
            <w:pPr>
              <w:pStyle w:val="TableParagraph"/>
              <w:numPr>
                <w:ilvl w:val="0"/>
                <w:numId w:val="44"/>
              </w:numPr>
              <w:tabs>
                <w:tab w:val="left" w:pos="436"/>
                <w:tab w:val="left" w:pos="438"/>
              </w:tabs>
              <w:spacing w:before="6" w:line="283" w:lineRule="auto"/>
              <w:ind w:right="901"/>
              <w:jc w:val="both"/>
            </w:pPr>
            <w:r>
              <w:t>outline relevant investigations for abdominal swelling due to various pathological causes.</w:t>
            </w:r>
          </w:p>
          <w:p w14:paraId="31F04A12" w14:textId="77777777" w:rsidR="00B8353A" w:rsidRDefault="00B8353A" w:rsidP="00216712">
            <w:pPr>
              <w:pStyle w:val="TableParagraph"/>
              <w:numPr>
                <w:ilvl w:val="0"/>
                <w:numId w:val="44"/>
              </w:numPr>
              <w:tabs>
                <w:tab w:val="left" w:pos="438"/>
              </w:tabs>
              <w:spacing w:line="280" w:lineRule="auto"/>
              <w:ind w:right="301"/>
            </w:pPr>
            <w:r>
              <w:t xml:space="preserve">Describe the </w:t>
            </w:r>
            <w:proofErr w:type="spellStart"/>
            <w:r>
              <w:t>aetiology</w:t>
            </w:r>
            <w:proofErr w:type="spellEnd"/>
            <w:r>
              <w:t>, presentation and management of intestinal obstruction.</w:t>
            </w:r>
          </w:p>
          <w:p w14:paraId="6A5654AD" w14:textId="77777777" w:rsidR="00B8353A" w:rsidRDefault="00B8353A" w:rsidP="00216712">
            <w:pPr>
              <w:pStyle w:val="TableParagraph"/>
              <w:numPr>
                <w:ilvl w:val="0"/>
                <w:numId w:val="44"/>
              </w:numPr>
              <w:tabs>
                <w:tab w:val="left" w:pos="438"/>
              </w:tabs>
              <w:spacing w:before="5" w:line="283" w:lineRule="auto"/>
              <w:ind w:right="126"/>
            </w:pPr>
            <w:r>
              <w:t>Generate differential diagnosis, and management of patients presenting with a left iliac fossa mass.</w:t>
            </w:r>
          </w:p>
          <w:p w14:paraId="0CFB5D46" w14:textId="77777777" w:rsidR="00B8353A" w:rsidRDefault="00B8353A" w:rsidP="00216712">
            <w:pPr>
              <w:pStyle w:val="TableParagraph"/>
              <w:numPr>
                <w:ilvl w:val="0"/>
                <w:numId w:val="44"/>
              </w:numPr>
              <w:tabs>
                <w:tab w:val="left" w:pos="438"/>
              </w:tabs>
              <w:spacing w:line="280" w:lineRule="auto"/>
              <w:ind w:right="298"/>
            </w:pPr>
            <w:r>
              <w:t>provide the pathophysiological basis of a swelling in the epigastrium</w:t>
            </w:r>
          </w:p>
          <w:p w14:paraId="2235F38A" w14:textId="77777777" w:rsidR="00B8353A" w:rsidRDefault="00B8353A" w:rsidP="00216712">
            <w:pPr>
              <w:pStyle w:val="TableParagraph"/>
              <w:numPr>
                <w:ilvl w:val="0"/>
                <w:numId w:val="44"/>
              </w:numPr>
              <w:tabs>
                <w:tab w:val="left" w:pos="438"/>
              </w:tabs>
              <w:spacing w:before="6"/>
              <w:ind w:hanging="336"/>
            </w:pPr>
            <w:r>
              <w:t>Justify</w:t>
            </w:r>
            <w:r>
              <w:rPr>
                <w:spacing w:val="8"/>
              </w:rPr>
              <w:t xml:space="preserve"> </w:t>
            </w:r>
            <w:r>
              <w:t>the</w:t>
            </w:r>
            <w:r>
              <w:rPr>
                <w:spacing w:val="6"/>
              </w:rPr>
              <w:t xml:space="preserve"> </w:t>
            </w:r>
            <w:r>
              <w:t>need</w:t>
            </w:r>
            <w:r>
              <w:rPr>
                <w:spacing w:val="11"/>
              </w:rPr>
              <w:t xml:space="preserve"> </w:t>
            </w:r>
            <w:r>
              <w:t>for</w:t>
            </w:r>
            <w:r>
              <w:rPr>
                <w:spacing w:val="7"/>
              </w:rPr>
              <w:t xml:space="preserve"> </w:t>
            </w:r>
            <w:r>
              <w:t>emergency</w:t>
            </w:r>
            <w:r>
              <w:rPr>
                <w:spacing w:val="8"/>
              </w:rPr>
              <w:t xml:space="preserve"> </w:t>
            </w:r>
            <w:r>
              <w:rPr>
                <w:spacing w:val="-4"/>
              </w:rPr>
              <w:t>care</w:t>
            </w:r>
          </w:p>
          <w:p w14:paraId="0ACCB5F3" w14:textId="77777777" w:rsidR="00B8353A" w:rsidRDefault="00B8353A" w:rsidP="00216712">
            <w:pPr>
              <w:pStyle w:val="TableParagraph"/>
              <w:numPr>
                <w:ilvl w:val="0"/>
                <w:numId w:val="44"/>
              </w:numPr>
              <w:tabs>
                <w:tab w:val="left" w:pos="438"/>
              </w:tabs>
              <w:spacing w:before="18" w:line="310" w:lineRule="atLeast"/>
              <w:ind w:right="570"/>
            </w:pPr>
            <w:r>
              <w:t>Evaluate the role of surgery in patient with mass abdomen</w:t>
            </w:r>
          </w:p>
        </w:tc>
        <w:tc>
          <w:tcPr>
            <w:tcW w:w="2454" w:type="dxa"/>
          </w:tcPr>
          <w:p w14:paraId="6A6CE352" w14:textId="77777777" w:rsidR="00B8353A" w:rsidRDefault="00B8353A" w:rsidP="00216712">
            <w:pPr>
              <w:pStyle w:val="TableParagraph"/>
              <w:numPr>
                <w:ilvl w:val="0"/>
                <w:numId w:val="43"/>
              </w:numPr>
              <w:tabs>
                <w:tab w:val="left" w:pos="439"/>
              </w:tabs>
              <w:spacing w:before="6" w:line="247" w:lineRule="auto"/>
              <w:ind w:right="370"/>
            </w:pPr>
            <w:r>
              <w:t>Take history of a patient with</w:t>
            </w:r>
            <w:r>
              <w:rPr>
                <w:spacing w:val="-1"/>
              </w:rPr>
              <w:t xml:space="preserve"> </w:t>
            </w:r>
            <w:r>
              <w:t>mass abdomen</w:t>
            </w:r>
          </w:p>
          <w:p w14:paraId="6E59BBE5" w14:textId="77777777" w:rsidR="00B8353A" w:rsidRDefault="00B8353A" w:rsidP="00216712">
            <w:pPr>
              <w:pStyle w:val="TableParagraph"/>
              <w:numPr>
                <w:ilvl w:val="0"/>
                <w:numId w:val="43"/>
              </w:numPr>
              <w:tabs>
                <w:tab w:val="left" w:pos="439"/>
              </w:tabs>
              <w:spacing w:line="247" w:lineRule="auto"/>
              <w:ind w:right="370"/>
            </w:pPr>
            <w:r>
              <w:t>Perform clinical examination of a patient with</w:t>
            </w:r>
            <w:r>
              <w:rPr>
                <w:spacing w:val="-1"/>
              </w:rPr>
              <w:t xml:space="preserve"> </w:t>
            </w:r>
            <w:r>
              <w:t>mass abdomen</w:t>
            </w:r>
          </w:p>
        </w:tc>
        <w:tc>
          <w:tcPr>
            <w:tcW w:w="1436" w:type="dxa"/>
          </w:tcPr>
          <w:p w14:paraId="038A2ABE" w14:textId="77777777" w:rsidR="00B8353A" w:rsidRDefault="00B8353A" w:rsidP="00474A44">
            <w:pPr>
              <w:pStyle w:val="TableParagraph"/>
              <w:spacing w:before="6"/>
              <w:ind w:left="101"/>
            </w:pPr>
            <w:r>
              <w:t>CBL</w:t>
            </w:r>
            <w:r>
              <w:rPr>
                <w:spacing w:val="5"/>
              </w:rPr>
              <w:t xml:space="preserve"> </w:t>
            </w:r>
            <w:r>
              <w:rPr>
                <w:spacing w:val="-10"/>
              </w:rPr>
              <w:t>&amp;</w:t>
            </w:r>
          </w:p>
          <w:p w14:paraId="669679BD" w14:textId="77777777" w:rsidR="00B8353A" w:rsidRDefault="00B8353A" w:rsidP="00474A44">
            <w:pPr>
              <w:pStyle w:val="TableParagraph"/>
              <w:spacing w:before="7" w:line="247" w:lineRule="auto"/>
              <w:ind w:left="101"/>
            </w:pPr>
            <w:r>
              <w:t>Bedside teaching/SDL</w:t>
            </w:r>
          </w:p>
        </w:tc>
        <w:tc>
          <w:tcPr>
            <w:tcW w:w="1101" w:type="dxa"/>
          </w:tcPr>
          <w:p w14:paraId="35C922C6" w14:textId="77777777" w:rsidR="00B8353A" w:rsidRDefault="00B8353A" w:rsidP="00474A44">
            <w:pPr>
              <w:pStyle w:val="TableParagraph"/>
              <w:spacing w:line="249" w:lineRule="exact"/>
              <w:ind w:left="103"/>
              <w:rPr>
                <w:rFonts w:ascii="Times New Roman"/>
              </w:rPr>
            </w:pPr>
            <w:r>
              <w:rPr>
                <w:rFonts w:ascii="Times New Roman"/>
              </w:rPr>
              <w:t>MCQ/SE</w:t>
            </w:r>
          </w:p>
          <w:p w14:paraId="0047DAFA"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5FA86283"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5FE6E05A" w14:textId="77777777" w:rsidTr="00474A44">
        <w:trPr>
          <w:trHeight w:val="1295"/>
        </w:trPr>
        <w:tc>
          <w:tcPr>
            <w:tcW w:w="630" w:type="dxa"/>
            <w:vMerge/>
            <w:tcBorders>
              <w:top w:val="nil"/>
            </w:tcBorders>
          </w:tcPr>
          <w:p w14:paraId="56B183DB" w14:textId="77777777" w:rsidR="00B8353A" w:rsidRDefault="00B8353A" w:rsidP="00474A44">
            <w:pPr>
              <w:rPr>
                <w:sz w:val="2"/>
                <w:szCs w:val="2"/>
              </w:rPr>
            </w:pPr>
          </w:p>
        </w:tc>
        <w:tc>
          <w:tcPr>
            <w:tcW w:w="1734" w:type="dxa"/>
            <w:vMerge/>
            <w:tcBorders>
              <w:top w:val="nil"/>
            </w:tcBorders>
          </w:tcPr>
          <w:p w14:paraId="731C5115" w14:textId="77777777" w:rsidR="00B8353A" w:rsidRDefault="00B8353A" w:rsidP="00474A44">
            <w:pPr>
              <w:rPr>
                <w:sz w:val="2"/>
                <w:szCs w:val="2"/>
              </w:rPr>
            </w:pPr>
          </w:p>
        </w:tc>
        <w:tc>
          <w:tcPr>
            <w:tcW w:w="3131" w:type="dxa"/>
          </w:tcPr>
          <w:p w14:paraId="205F7B62" w14:textId="77777777" w:rsidR="00B8353A" w:rsidRDefault="00B8353A" w:rsidP="00474A44">
            <w:pPr>
              <w:pStyle w:val="TableParagraph"/>
              <w:spacing w:before="6"/>
              <w:ind w:left="101"/>
            </w:pPr>
            <w:r>
              <w:t>Colorectal</w:t>
            </w:r>
            <w:r>
              <w:rPr>
                <w:spacing w:val="14"/>
              </w:rPr>
              <w:t xml:space="preserve"> </w:t>
            </w:r>
            <w:r>
              <w:t>Carcinoma</w:t>
            </w:r>
          </w:p>
        </w:tc>
        <w:tc>
          <w:tcPr>
            <w:tcW w:w="4483" w:type="dxa"/>
          </w:tcPr>
          <w:p w14:paraId="0A0D0F89" w14:textId="77777777" w:rsidR="00B8353A" w:rsidRDefault="00B8353A" w:rsidP="00216712">
            <w:pPr>
              <w:pStyle w:val="TableParagraph"/>
              <w:numPr>
                <w:ilvl w:val="0"/>
                <w:numId w:val="42"/>
              </w:numPr>
              <w:tabs>
                <w:tab w:val="left" w:pos="426"/>
              </w:tabs>
              <w:spacing w:before="6"/>
              <w:ind w:hanging="338"/>
            </w:pPr>
            <w:r>
              <w:t>Discus</w:t>
            </w:r>
            <w:r>
              <w:rPr>
                <w:spacing w:val="2"/>
              </w:rPr>
              <w:t xml:space="preserve"> </w:t>
            </w:r>
            <w:r>
              <w:t>the</w:t>
            </w:r>
            <w:r>
              <w:rPr>
                <w:spacing w:val="12"/>
              </w:rPr>
              <w:t xml:space="preserve"> </w:t>
            </w:r>
            <w:r>
              <w:t>pathological</w:t>
            </w:r>
            <w:r>
              <w:rPr>
                <w:spacing w:val="7"/>
              </w:rPr>
              <w:t xml:space="preserve"> </w:t>
            </w:r>
            <w:r>
              <w:t>basis</w:t>
            </w:r>
            <w:r>
              <w:rPr>
                <w:spacing w:val="8"/>
              </w:rPr>
              <w:t xml:space="preserve"> </w:t>
            </w:r>
            <w:r>
              <w:t>of</w:t>
            </w:r>
            <w:r>
              <w:rPr>
                <w:spacing w:val="4"/>
              </w:rPr>
              <w:t xml:space="preserve"> </w:t>
            </w:r>
            <w:r>
              <w:t>Ca</w:t>
            </w:r>
            <w:r>
              <w:rPr>
                <w:spacing w:val="7"/>
              </w:rPr>
              <w:t xml:space="preserve"> </w:t>
            </w:r>
            <w:r>
              <w:t>colon</w:t>
            </w:r>
          </w:p>
          <w:p w14:paraId="32199F56" w14:textId="77777777" w:rsidR="00B8353A" w:rsidRDefault="00B8353A" w:rsidP="00216712">
            <w:pPr>
              <w:pStyle w:val="TableParagraph"/>
              <w:numPr>
                <w:ilvl w:val="0"/>
                <w:numId w:val="42"/>
              </w:numPr>
              <w:tabs>
                <w:tab w:val="left" w:pos="426"/>
              </w:tabs>
              <w:spacing w:before="6"/>
              <w:ind w:hanging="338"/>
            </w:pPr>
            <w:r>
              <w:t>Elaborate</w:t>
            </w:r>
            <w:r>
              <w:rPr>
                <w:spacing w:val="10"/>
              </w:rPr>
              <w:t xml:space="preserve"> </w:t>
            </w:r>
            <w:r>
              <w:t>specific</w:t>
            </w:r>
            <w:r>
              <w:rPr>
                <w:spacing w:val="11"/>
              </w:rPr>
              <w:t xml:space="preserve"> </w:t>
            </w:r>
            <w:r>
              <w:t>Tumor</w:t>
            </w:r>
            <w:r>
              <w:rPr>
                <w:spacing w:val="8"/>
              </w:rPr>
              <w:t xml:space="preserve"> </w:t>
            </w:r>
            <w:r>
              <w:t>markers</w:t>
            </w:r>
          </w:p>
          <w:p w14:paraId="1C02724C" w14:textId="77777777" w:rsidR="00B8353A" w:rsidRDefault="00B8353A" w:rsidP="00216712">
            <w:pPr>
              <w:pStyle w:val="TableParagraph"/>
              <w:numPr>
                <w:ilvl w:val="0"/>
                <w:numId w:val="42"/>
              </w:numPr>
              <w:tabs>
                <w:tab w:val="left" w:pos="426"/>
              </w:tabs>
              <w:spacing w:before="10"/>
              <w:ind w:hanging="338"/>
            </w:pPr>
            <w:r>
              <w:t>Elaborate</w:t>
            </w:r>
            <w:r>
              <w:rPr>
                <w:spacing w:val="6"/>
              </w:rPr>
              <w:t xml:space="preserve"> </w:t>
            </w:r>
            <w:r>
              <w:t>the</w:t>
            </w:r>
            <w:r>
              <w:rPr>
                <w:spacing w:val="7"/>
              </w:rPr>
              <w:t xml:space="preserve"> </w:t>
            </w:r>
            <w:r>
              <w:t>staging</w:t>
            </w:r>
            <w:r>
              <w:rPr>
                <w:spacing w:val="9"/>
              </w:rPr>
              <w:t xml:space="preserve"> </w:t>
            </w:r>
            <w:r>
              <w:t>of</w:t>
            </w:r>
            <w:r>
              <w:rPr>
                <w:spacing w:val="8"/>
              </w:rPr>
              <w:t xml:space="preserve"> </w:t>
            </w:r>
            <w:r>
              <w:t>ca</w:t>
            </w:r>
            <w:r>
              <w:rPr>
                <w:spacing w:val="7"/>
              </w:rPr>
              <w:t xml:space="preserve"> </w:t>
            </w:r>
            <w:r>
              <w:t>colon</w:t>
            </w:r>
          </w:p>
        </w:tc>
        <w:tc>
          <w:tcPr>
            <w:tcW w:w="2454" w:type="dxa"/>
          </w:tcPr>
          <w:p w14:paraId="24E78F19" w14:textId="77777777" w:rsidR="00B8353A" w:rsidRDefault="00B8353A" w:rsidP="00474A44">
            <w:pPr>
              <w:pStyle w:val="TableParagraph"/>
              <w:spacing w:before="6" w:line="247" w:lineRule="auto"/>
              <w:ind w:left="100"/>
            </w:pPr>
            <w:r>
              <w:t>Take history of a patient with colorectal cancer</w:t>
            </w:r>
          </w:p>
        </w:tc>
        <w:tc>
          <w:tcPr>
            <w:tcW w:w="1436" w:type="dxa"/>
          </w:tcPr>
          <w:p w14:paraId="6269827A" w14:textId="77777777" w:rsidR="00B8353A" w:rsidRDefault="00B8353A" w:rsidP="00474A44">
            <w:pPr>
              <w:pStyle w:val="TableParagraph"/>
              <w:spacing w:before="6"/>
              <w:ind w:left="101"/>
            </w:pPr>
            <w:r>
              <w:t>CBL</w:t>
            </w:r>
            <w:r>
              <w:rPr>
                <w:spacing w:val="5"/>
              </w:rPr>
              <w:t xml:space="preserve"> </w:t>
            </w:r>
            <w:r>
              <w:rPr>
                <w:spacing w:val="-10"/>
              </w:rPr>
              <w:t>&amp;</w:t>
            </w:r>
          </w:p>
          <w:p w14:paraId="04BF7EB5" w14:textId="77777777" w:rsidR="00B8353A" w:rsidRDefault="00B8353A" w:rsidP="00474A44">
            <w:pPr>
              <w:pStyle w:val="TableParagraph"/>
              <w:spacing w:before="7" w:line="247" w:lineRule="auto"/>
              <w:ind w:left="101"/>
            </w:pPr>
            <w:r>
              <w:t>Bedside teaching/SDL</w:t>
            </w:r>
          </w:p>
        </w:tc>
        <w:tc>
          <w:tcPr>
            <w:tcW w:w="1101" w:type="dxa"/>
          </w:tcPr>
          <w:p w14:paraId="416C86F3" w14:textId="77777777" w:rsidR="00B8353A" w:rsidRDefault="00B8353A" w:rsidP="00474A44">
            <w:pPr>
              <w:pStyle w:val="TableParagraph"/>
              <w:spacing w:line="249" w:lineRule="exact"/>
              <w:ind w:left="103"/>
              <w:rPr>
                <w:rFonts w:ascii="Times New Roman"/>
              </w:rPr>
            </w:pPr>
            <w:r>
              <w:rPr>
                <w:rFonts w:ascii="Times New Roman"/>
              </w:rPr>
              <w:t>MCQ/SE</w:t>
            </w:r>
          </w:p>
          <w:p w14:paraId="7B81DDA8"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40217DE0" w14:textId="77777777" w:rsidR="00B8353A" w:rsidRDefault="00B8353A" w:rsidP="00474A44">
            <w:pPr>
              <w:pStyle w:val="TableParagraph"/>
              <w:spacing w:line="260" w:lineRule="exact"/>
              <w:ind w:left="103"/>
              <w:rPr>
                <w:rFonts w:ascii="Times New Roman"/>
              </w:rPr>
            </w:pPr>
            <w:r>
              <w:rPr>
                <w:rFonts w:ascii="Times New Roman"/>
              </w:rPr>
              <w:t>ng case/ short</w:t>
            </w:r>
            <w:r>
              <w:rPr>
                <w:rFonts w:ascii="Times New Roman"/>
                <w:spacing w:val="-14"/>
              </w:rPr>
              <w:t xml:space="preserve"> </w:t>
            </w:r>
            <w:r>
              <w:rPr>
                <w:rFonts w:ascii="Times New Roman"/>
              </w:rPr>
              <w:t>case</w:t>
            </w:r>
          </w:p>
        </w:tc>
      </w:tr>
    </w:tbl>
    <w:p w14:paraId="3739BEB4" w14:textId="77777777" w:rsidR="00B8353A" w:rsidRDefault="00B8353A" w:rsidP="00B8353A">
      <w:pPr>
        <w:spacing w:line="260" w:lineRule="exact"/>
        <w:rPr>
          <w:rFonts w:ascii="Times New Roman"/>
        </w:rPr>
        <w:sectPr w:rsidR="00B8353A" w:rsidSect="00CB7270">
          <w:type w:val="continuous"/>
          <w:pgSz w:w="20160" w:h="12240" w:orient="landscape"/>
          <w:pgMar w:top="1380" w:right="320" w:bottom="1700" w:left="320" w:header="0" w:footer="1511" w:gutter="0"/>
          <w:cols w:space="720"/>
        </w:sectPr>
      </w:pPr>
    </w:p>
    <w:p w14:paraId="3D55C958" w14:textId="77777777" w:rsidR="00B8353A" w:rsidRDefault="00B8353A" w:rsidP="0084098F">
      <w:pPr>
        <w:pStyle w:val="BodyText"/>
      </w:pPr>
    </w:p>
    <w:p w14:paraId="1F1A1986"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03F8929F" w14:textId="77777777" w:rsidTr="00474A44">
        <w:trPr>
          <w:trHeight w:val="1401"/>
        </w:trPr>
        <w:tc>
          <w:tcPr>
            <w:tcW w:w="630" w:type="dxa"/>
            <w:vMerge w:val="restart"/>
          </w:tcPr>
          <w:p w14:paraId="4751FA61" w14:textId="77777777" w:rsidR="00B8353A" w:rsidRDefault="00B8353A" w:rsidP="00474A44">
            <w:pPr>
              <w:pStyle w:val="TableParagraph"/>
              <w:rPr>
                <w:rFonts w:ascii="Times New Roman"/>
              </w:rPr>
            </w:pPr>
          </w:p>
        </w:tc>
        <w:tc>
          <w:tcPr>
            <w:tcW w:w="1734" w:type="dxa"/>
            <w:vMerge w:val="restart"/>
          </w:tcPr>
          <w:p w14:paraId="2EFF26C4" w14:textId="77777777" w:rsidR="00B8353A" w:rsidRDefault="00B8353A" w:rsidP="00474A44">
            <w:pPr>
              <w:pStyle w:val="TableParagraph"/>
              <w:rPr>
                <w:rFonts w:ascii="Times New Roman"/>
              </w:rPr>
            </w:pPr>
          </w:p>
        </w:tc>
        <w:tc>
          <w:tcPr>
            <w:tcW w:w="3131" w:type="dxa"/>
          </w:tcPr>
          <w:p w14:paraId="0D7F0AA4" w14:textId="77777777" w:rsidR="00B8353A" w:rsidRDefault="00B8353A" w:rsidP="00474A44">
            <w:pPr>
              <w:pStyle w:val="TableParagraph"/>
              <w:rPr>
                <w:rFonts w:ascii="Times New Roman"/>
              </w:rPr>
            </w:pPr>
          </w:p>
        </w:tc>
        <w:tc>
          <w:tcPr>
            <w:tcW w:w="4483" w:type="dxa"/>
          </w:tcPr>
          <w:p w14:paraId="5DC7FC75" w14:textId="77777777" w:rsidR="00B8353A" w:rsidRDefault="00B8353A" w:rsidP="00216712">
            <w:pPr>
              <w:pStyle w:val="TableParagraph"/>
              <w:numPr>
                <w:ilvl w:val="0"/>
                <w:numId w:val="41"/>
              </w:numPr>
              <w:tabs>
                <w:tab w:val="left" w:pos="426"/>
              </w:tabs>
              <w:spacing w:before="6" w:line="249" w:lineRule="auto"/>
              <w:ind w:right="316"/>
            </w:pPr>
            <w:r>
              <w:t>Diagnose Ca colon and chronic abdomen based on clinical presentation</w:t>
            </w:r>
          </w:p>
          <w:p w14:paraId="5C2D0E43" w14:textId="77777777" w:rsidR="00B8353A" w:rsidRDefault="00B8353A" w:rsidP="00216712">
            <w:pPr>
              <w:pStyle w:val="TableParagraph"/>
              <w:numPr>
                <w:ilvl w:val="0"/>
                <w:numId w:val="41"/>
              </w:numPr>
              <w:tabs>
                <w:tab w:val="left" w:pos="426"/>
              </w:tabs>
              <w:spacing w:line="274" w:lineRule="exact"/>
            </w:pPr>
            <w:r>
              <w:t>Develop</w:t>
            </w:r>
            <w:r>
              <w:rPr>
                <w:spacing w:val="10"/>
              </w:rPr>
              <w:t xml:space="preserve"> </w:t>
            </w:r>
            <w:r>
              <w:t>management</w:t>
            </w:r>
            <w:r>
              <w:rPr>
                <w:spacing w:val="11"/>
              </w:rPr>
              <w:t xml:space="preserve"> </w:t>
            </w:r>
            <w:r>
              <w:t>and</w:t>
            </w:r>
            <w:r>
              <w:rPr>
                <w:spacing w:val="15"/>
              </w:rPr>
              <w:t xml:space="preserve"> </w:t>
            </w:r>
            <w:r>
              <w:t>prevention</w:t>
            </w:r>
            <w:r>
              <w:rPr>
                <w:spacing w:val="10"/>
              </w:rPr>
              <w:t xml:space="preserve"> </w:t>
            </w:r>
            <w:r>
              <w:rPr>
                <w:spacing w:val="-5"/>
              </w:rPr>
              <w:t>of</w:t>
            </w:r>
          </w:p>
          <w:p w14:paraId="4789008C" w14:textId="77777777" w:rsidR="00B8353A" w:rsidRDefault="00B8353A" w:rsidP="00474A44">
            <w:pPr>
              <w:pStyle w:val="TableParagraph"/>
              <w:spacing w:line="270" w:lineRule="atLeast"/>
              <w:ind w:left="426"/>
            </w:pPr>
            <w:r>
              <w:t>Ca Colon and chronic abdomen and their associated complications plan for</w:t>
            </w:r>
          </w:p>
        </w:tc>
        <w:tc>
          <w:tcPr>
            <w:tcW w:w="2454" w:type="dxa"/>
          </w:tcPr>
          <w:p w14:paraId="6DE6DD63" w14:textId="77777777" w:rsidR="00B8353A" w:rsidRDefault="00B8353A" w:rsidP="00474A44">
            <w:pPr>
              <w:pStyle w:val="TableParagraph"/>
              <w:spacing w:before="6" w:line="244" w:lineRule="auto"/>
              <w:ind w:left="100" w:right="219"/>
            </w:pPr>
            <w:r>
              <w:t>Perform clinical examination of a patient with colorectal cancer</w:t>
            </w:r>
          </w:p>
        </w:tc>
        <w:tc>
          <w:tcPr>
            <w:tcW w:w="1436" w:type="dxa"/>
          </w:tcPr>
          <w:p w14:paraId="4CC819B2" w14:textId="77777777" w:rsidR="00B8353A" w:rsidRDefault="00B8353A" w:rsidP="00474A44">
            <w:pPr>
              <w:pStyle w:val="TableParagraph"/>
              <w:rPr>
                <w:rFonts w:ascii="Times New Roman"/>
              </w:rPr>
            </w:pPr>
          </w:p>
        </w:tc>
        <w:tc>
          <w:tcPr>
            <w:tcW w:w="1101" w:type="dxa"/>
          </w:tcPr>
          <w:p w14:paraId="338EAFBC" w14:textId="77777777" w:rsidR="00B8353A" w:rsidRDefault="00B8353A" w:rsidP="00474A44">
            <w:pPr>
              <w:pStyle w:val="TableParagraph"/>
              <w:rPr>
                <w:rFonts w:ascii="Times New Roman"/>
              </w:rPr>
            </w:pPr>
          </w:p>
        </w:tc>
      </w:tr>
      <w:tr w:rsidR="00B8353A" w14:paraId="7DE092F0" w14:textId="77777777" w:rsidTr="00474A44">
        <w:trPr>
          <w:trHeight w:val="3376"/>
        </w:trPr>
        <w:tc>
          <w:tcPr>
            <w:tcW w:w="630" w:type="dxa"/>
            <w:vMerge/>
            <w:tcBorders>
              <w:top w:val="nil"/>
            </w:tcBorders>
          </w:tcPr>
          <w:p w14:paraId="721D90A3" w14:textId="77777777" w:rsidR="00B8353A" w:rsidRDefault="00B8353A" w:rsidP="00474A44">
            <w:pPr>
              <w:rPr>
                <w:sz w:val="2"/>
                <w:szCs w:val="2"/>
              </w:rPr>
            </w:pPr>
          </w:p>
        </w:tc>
        <w:tc>
          <w:tcPr>
            <w:tcW w:w="1734" w:type="dxa"/>
            <w:vMerge/>
            <w:tcBorders>
              <w:top w:val="nil"/>
            </w:tcBorders>
          </w:tcPr>
          <w:p w14:paraId="7342A3DD" w14:textId="77777777" w:rsidR="00B8353A" w:rsidRDefault="00B8353A" w:rsidP="00474A44">
            <w:pPr>
              <w:rPr>
                <w:sz w:val="2"/>
                <w:szCs w:val="2"/>
              </w:rPr>
            </w:pPr>
          </w:p>
        </w:tc>
        <w:tc>
          <w:tcPr>
            <w:tcW w:w="3131" w:type="dxa"/>
          </w:tcPr>
          <w:p w14:paraId="5E954FA4" w14:textId="77777777" w:rsidR="00B8353A" w:rsidRDefault="00B8353A" w:rsidP="00474A44">
            <w:pPr>
              <w:pStyle w:val="TableParagraph"/>
              <w:spacing w:before="6"/>
              <w:ind w:left="101"/>
            </w:pPr>
            <w:r>
              <w:rPr>
                <w:noProof/>
              </w:rPr>
              <mc:AlternateContent>
                <mc:Choice Requires="wpg">
                  <w:drawing>
                    <wp:anchor distT="0" distB="0" distL="0" distR="0" simplePos="0" relativeHeight="251677696" behindDoc="1" locked="0" layoutInCell="1" allowOverlap="1" wp14:anchorId="5CD2BEE1" wp14:editId="42FF1D64">
                      <wp:simplePos x="0" y="0"/>
                      <wp:positionH relativeFrom="column">
                        <wp:posOffset>838961</wp:posOffset>
                      </wp:positionH>
                      <wp:positionV relativeFrom="paragraph">
                        <wp:posOffset>-588620</wp:posOffset>
                      </wp:positionV>
                      <wp:extent cx="4803775" cy="475361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61" name="Image 61"/>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550ABDD8" id="Group 60" o:spid="_x0000_s1026" style="position:absolute;margin-left:66.05pt;margin-top:-46.35pt;width:378.25pt;height:374.3pt;z-index:-251638784;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N+hX/uQAAAAQAQAADwAAAGRycy9kb3ducmV2&#13;&#10;LnhtbExPS2uDQBC+F/oflgn0lqwatMa4hpA+TqHQpFBy27gTlbi74m7U/PtOT+1l4GO+Z76ZdMsG&#13;&#10;7F1jjYBwEQBDU1rVmErA1/FtngJzXholW2tQwB0dbIrHh1xmyo7mE4eDrxiZGJdJAbX3Xca5K2vU&#13;&#10;0i1sh4Z+F9tr6Qn2FVe9HMlctzwKgoRr2RhKqGWHuxrL6+GmBbyPctwuw9dhf73s7qdj/PG9D1GI&#13;&#10;p9n0sqazXQPzOPk/BfxuoP5QULGzvRnlWEt4GYVEFTBfRc/AiJGmaQLsLCCJ4xXwIuf/hxQ/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">
                      <v:shape id="Image 61"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">
                        <v:imagedata r:id="rId87" o:title=""/>
                      </v:shape>
                    </v:group>
                  </w:pict>
                </mc:Fallback>
              </mc:AlternateContent>
            </w:r>
            <w:r>
              <w:t>Intestinal</w:t>
            </w:r>
            <w:r>
              <w:rPr>
                <w:spacing w:val="9"/>
              </w:rPr>
              <w:t xml:space="preserve"> </w:t>
            </w:r>
            <w:r>
              <w:t>tuberculosis</w:t>
            </w:r>
          </w:p>
        </w:tc>
        <w:tc>
          <w:tcPr>
            <w:tcW w:w="4483" w:type="dxa"/>
          </w:tcPr>
          <w:p w14:paraId="211D383F" w14:textId="77777777" w:rsidR="00B8353A" w:rsidRDefault="00B8353A" w:rsidP="00216712">
            <w:pPr>
              <w:pStyle w:val="TableParagraph"/>
              <w:numPr>
                <w:ilvl w:val="0"/>
                <w:numId w:val="40"/>
              </w:numPr>
              <w:tabs>
                <w:tab w:val="left" w:pos="438"/>
              </w:tabs>
              <w:spacing w:before="6" w:line="247" w:lineRule="auto"/>
              <w:ind w:right="502"/>
            </w:pPr>
            <w:r>
              <w:t>Explain the Pathophysiological basis of abdominal TB</w:t>
            </w:r>
          </w:p>
          <w:p w14:paraId="7903916A" w14:textId="77777777" w:rsidR="00B8353A" w:rsidRDefault="00B8353A" w:rsidP="00216712">
            <w:pPr>
              <w:pStyle w:val="TableParagraph"/>
              <w:numPr>
                <w:ilvl w:val="0"/>
                <w:numId w:val="40"/>
              </w:numPr>
              <w:tabs>
                <w:tab w:val="left" w:pos="438"/>
              </w:tabs>
              <w:spacing w:line="244" w:lineRule="auto"/>
              <w:ind w:right="134"/>
            </w:pPr>
            <w:r>
              <w:t>Diagnose TB based on clinical features and investigations</w:t>
            </w:r>
          </w:p>
          <w:p w14:paraId="18EE891F" w14:textId="77777777" w:rsidR="00B8353A" w:rsidRDefault="00B8353A" w:rsidP="00216712">
            <w:pPr>
              <w:pStyle w:val="TableParagraph"/>
              <w:numPr>
                <w:ilvl w:val="0"/>
                <w:numId w:val="40"/>
              </w:numPr>
              <w:tabs>
                <w:tab w:val="left" w:pos="438"/>
              </w:tabs>
              <w:spacing w:before="1"/>
              <w:ind w:hanging="336"/>
            </w:pPr>
            <w:r>
              <w:t>Formulate</w:t>
            </w:r>
            <w:r>
              <w:rPr>
                <w:spacing w:val="9"/>
              </w:rPr>
              <w:t xml:space="preserve"> </w:t>
            </w:r>
            <w:r>
              <w:t>a</w:t>
            </w:r>
            <w:r>
              <w:rPr>
                <w:spacing w:val="12"/>
              </w:rPr>
              <w:t xml:space="preserve"> </w:t>
            </w:r>
            <w:r>
              <w:t>differential</w:t>
            </w:r>
            <w:r>
              <w:rPr>
                <w:spacing w:val="10"/>
              </w:rPr>
              <w:t xml:space="preserve"> </w:t>
            </w:r>
            <w:r>
              <w:t>diagnosis</w:t>
            </w:r>
          </w:p>
          <w:p w14:paraId="120F163F" w14:textId="77777777" w:rsidR="00B8353A" w:rsidRDefault="00B8353A" w:rsidP="00216712">
            <w:pPr>
              <w:pStyle w:val="TableParagraph"/>
              <w:numPr>
                <w:ilvl w:val="0"/>
                <w:numId w:val="40"/>
              </w:numPr>
              <w:tabs>
                <w:tab w:val="left" w:pos="438"/>
              </w:tabs>
              <w:spacing w:before="8" w:line="247" w:lineRule="auto"/>
              <w:ind w:right="664"/>
            </w:pPr>
            <w:r>
              <w:t>evaluate the role of anti-tuberculous therapy in patient management</w:t>
            </w:r>
          </w:p>
          <w:p w14:paraId="67D53A43" w14:textId="77777777" w:rsidR="00B8353A" w:rsidRDefault="00B8353A" w:rsidP="00216712">
            <w:pPr>
              <w:pStyle w:val="TableParagraph"/>
              <w:numPr>
                <w:ilvl w:val="0"/>
                <w:numId w:val="40"/>
              </w:numPr>
              <w:tabs>
                <w:tab w:val="left" w:pos="438"/>
              </w:tabs>
              <w:spacing w:line="247" w:lineRule="auto"/>
              <w:ind w:right="599"/>
            </w:pPr>
            <w:r>
              <w:t>Justify the use of appropriate surgical procedures in management of this disease.</w:t>
            </w:r>
          </w:p>
          <w:p w14:paraId="7A291233" w14:textId="77777777" w:rsidR="00B8353A" w:rsidRDefault="00B8353A" w:rsidP="00216712">
            <w:pPr>
              <w:pStyle w:val="TableParagraph"/>
              <w:numPr>
                <w:ilvl w:val="0"/>
                <w:numId w:val="40"/>
              </w:numPr>
              <w:tabs>
                <w:tab w:val="left" w:pos="438"/>
              </w:tabs>
              <w:spacing w:line="279" w:lineRule="exact"/>
              <w:ind w:hanging="336"/>
            </w:pPr>
            <w:r>
              <w:t>Formulate</w:t>
            </w:r>
            <w:r>
              <w:rPr>
                <w:spacing w:val="11"/>
              </w:rPr>
              <w:t xml:space="preserve"> </w:t>
            </w:r>
            <w:r>
              <w:t>management</w:t>
            </w:r>
            <w:r>
              <w:rPr>
                <w:spacing w:val="18"/>
              </w:rPr>
              <w:t xml:space="preserve"> </w:t>
            </w:r>
            <w:r>
              <w:t>plan</w:t>
            </w:r>
            <w:r>
              <w:rPr>
                <w:spacing w:val="9"/>
              </w:rPr>
              <w:t xml:space="preserve"> </w:t>
            </w:r>
            <w:r>
              <w:rPr>
                <w:spacing w:val="-5"/>
              </w:rPr>
              <w:t>for</w:t>
            </w:r>
          </w:p>
          <w:p w14:paraId="14AC2405" w14:textId="77777777" w:rsidR="00B8353A" w:rsidRDefault="00B8353A" w:rsidP="00474A44">
            <w:pPr>
              <w:pStyle w:val="TableParagraph"/>
              <w:spacing w:before="4" w:line="247" w:lineRule="exact"/>
              <w:ind w:left="438"/>
            </w:pPr>
            <w:r>
              <w:t>complications</w:t>
            </w:r>
          </w:p>
        </w:tc>
        <w:tc>
          <w:tcPr>
            <w:tcW w:w="2454" w:type="dxa"/>
          </w:tcPr>
          <w:p w14:paraId="2AEE801A" w14:textId="77777777" w:rsidR="00B8353A" w:rsidRDefault="00B8353A" w:rsidP="00474A44">
            <w:pPr>
              <w:pStyle w:val="TableParagraph"/>
              <w:spacing w:before="6" w:line="244" w:lineRule="auto"/>
              <w:ind w:left="100" w:right="104"/>
            </w:pPr>
            <w:r>
              <w:t>Take history of a patient with Intestinal tuberculosis</w:t>
            </w:r>
          </w:p>
          <w:p w14:paraId="1AB52656" w14:textId="77777777" w:rsidR="00B8353A" w:rsidRDefault="00B8353A" w:rsidP="00474A44">
            <w:pPr>
              <w:pStyle w:val="TableParagraph"/>
              <w:spacing w:before="6" w:line="244" w:lineRule="auto"/>
              <w:ind w:left="100" w:right="219"/>
            </w:pPr>
            <w:r>
              <w:t>Perform clinical examination of a patient with Intestinal tuberculosis</w:t>
            </w:r>
          </w:p>
        </w:tc>
        <w:tc>
          <w:tcPr>
            <w:tcW w:w="1436" w:type="dxa"/>
          </w:tcPr>
          <w:p w14:paraId="328C7042" w14:textId="77777777" w:rsidR="00B8353A" w:rsidRDefault="00B8353A" w:rsidP="00474A44">
            <w:pPr>
              <w:pStyle w:val="TableParagraph"/>
              <w:spacing w:before="6"/>
              <w:ind w:left="101"/>
            </w:pPr>
            <w:r>
              <w:t>CBL</w:t>
            </w:r>
            <w:r>
              <w:rPr>
                <w:spacing w:val="5"/>
              </w:rPr>
              <w:t xml:space="preserve"> </w:t>
            </w:r>
            <w:r>
              <w:rPr>
                <w:spacing w:val="-10"/>
              </w:rPr>
              <w:t>&amp;</w:t>
            </w:r>
          </w:p>
          <w:p w14:paraId="50BB6499" w14:textId="77777777" w:rsidR="00B8353A" w:rsidRDefault="00B8353A" w:rsidP="00474A44">
            <w:pPr>
              <w:pStyle w:val="TableParagraph"/>
              <w:spacing w:before="7" w:line="244" w:lineRule="auto"/>
              <w:ind w:left="101"/>
            </w:pPr>
            <w:r>
              <w:t>Bedside teaching/SDL</w:t>
            </w:r>
          </w:p>
        </w:tc>
        <w:tc>
          <w:tcPr>
            <w:tcW w:w="1101" w:type="dxa"/>
          </w:tcPr>
          <w:p w14:paraId="400F2C81" w14:textId="77777777" w:rsidR="00B8353A" w:rsidRDefault="00B8353A" w:rsidP="00474A44">
            <w:pPr>
              <w:pStyle w:val="TableParagraph"/>
              <w:spacing w:line="247" w:lineRule="exact"/>
              <w:ind w:left="103"/>
              <w:rPr>
                <w:rFonts w:ascii="Times New Roman"/>
              </w:rPr>
            </w:pPr>
            <w:r>
              <w:rPr>
                <w:rFonts w:ascii="Times New Roman"/>
              </w:rPr>
              <w:t>MCQ/SE</w:t>
            </w:r>
          </w:p>
          <w:p w14:paraId="212B326C" w14:textId="77777777" w:rsidR="00B8353A" w:rsidRDefault="00B8353A" w:rsidP="00474A44">
            <w:pPr>
              <w:pStyle w:val="TableParagraph"/>
              <w:spacing w:before="6" w:line="247" w:lineRule="auto"/>
              <w:ind w:left="103"/>
              <w:rPr>
                <w:rFonts w:ascii="Times New Roman"/>
              </w:rPr>
            </w:pPr>
            <w:r>
              <w:rPr>
                <w:rFonts w:ascii="Times New Roman"/>
              </w:rPr>
              <w:t>Q/SAQ/ OSPE/Lo</w:t>
            </w:r>
          </w:p>
          <w:p w14:paraId="113A1FBF" w14:textId="77777777" w:rsidR="00B8353A" w:rsidRDefault="00B8353A" w:rsidP="00474A44">
            <w:pPr>
              <w:pStyle w:val="TableParagraph"/>
              <w:spacing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0F6B83B7" w14:textId="77777777" w:rsidTr="00474A44">
        <w:trPr>
          <w:trHeight w:val="3640"/>
        </w:trPr>
        <w:tc>
          <w:tcPr>
            <w:tcW w:w="630" w:type="dxa"/>
          </w:tcPr>
          <w:p w14:paraId="2B71F601" w14:textId="77777777" w:rsidR="00B8353A" w:rsidRDefault="00B8353A" w:rsidP="00474A44">
            <w:pPr>
              <w:pStyle w:val="TableParagraph"/>
              <w:spacing w:before="6"/>
              <w:ind w:left="104"/>
            </w:pPr>
            <w:r>
              <w:rPr>
                <w:spacing w:val="-5"/>
              </w:rPr>
              <w:t>48</w:t>
            </w:r>
          </w:p>
        </w:tc>
        <w:tc>
          <w:tcPr>
            <w:tcW w:w="1734" w:type="dxa"/>
          </w:tcPr>
          <w:p w14:paraId="4DF73EBB" w14:textId="77777777" w:rsidR="00B8353A" w:rsidRDefault="00B8353A" w:rsidP="00474A44">
            <w:pPr>
              <w:pStyle w:val="TableParagraph"/>
              <w:spacing w:before="6" w:line="247" w:lineRule="auto"/>
              <w:ind w:left="100" w:right="227"/>
              <w:rPr>
                <w:b/>
              </w:rPr>
            </w:pPr>
            <w:r>
              <w:rPr>
                <w:b/>
              </w:rPr>
              <w:t>Abdominal Wall,</w:t>
            </w:r>
            <w:r>
              <w:rPr>
                <w:b/>
                <w:spacing w:val="-9"/>
              </w:rPr>
              <w:t xml:space="preserve"> </w:t>
            </w:r>
            <w:r>
              <w:rPr>
                <w:b/>
              </w:rPr>
              <w:t>Hernias</w:t>
            </w:r>
          </w:p>
        </w:tc>
        <w:tc>
          <w:tcPr>
            <w:tcW w:w="3131" w:type="dxa"/>
          </w:tcPr>
          <w:p w14:paraId="212E78E2" w14:textId="77777777" w:rsidR="00B8353A" w:rsidRDefault="00B8353A" w:rsidP="00216712">
            <w:pPr>
              <w:pStyle w:val="TableParagraph"/>
              <w:numPr>
                <w:ilvl w:val="0"/>
                <w:numId w:val="39"/>
              </w:numPr>
              <w:tabs>
                <w:tab w:val="left" w:pos="440"/>
              </w:tabs>
              <w:spacing w:before="6"/>
            </w:pPr>
            <w:r>
              <w:t>Inguinal</w:t>
            </w:r>
            <w:r>
              <w:rPr>
                <w:spacing w:val="5"/>
              </w:rPr>
              <w:t xml:space="preserve"> </w:t>
            </w:r>
            <w:r>
              <w:t>Hernia</w:t>
            </w:r>
          </w:p>
          <w:p w14:paraId="0EE02DA0" w14:textId="77777777" w:rsidR="00B8353A" w:rsidRDefault="00B8353A" w:rsidP="00216712">
            <w:pPr>
              <w:pStyle w:val="TableParagraph"/>
              <w:numPr>
                <w:ilvl w:val="0"/>
                <w:numId w:val="39"/>
              </w:numPr>
              <w:tabs>
                <w:tab w:val="left" w:pos="440"/>
              </w:tabs>
              <w:spacing w:before="8"/>
            </w:pPr>
            <w:r>
              <w:t>Femoral</w:t>
            </w:r>
            <w:r>
              <w:rPr>
                <w:spacing w:val="12"/>
              </w:rPr>
              <w:t xml:space="preserve"> </w:t>
            </w:r>
            <w:r>
              <w:t>hernia</w:t>
            </w:r>
          </w:p>
          <w:p w14:paraId="49431D74" w14:textId="77777777" w:rsidR="00B8353A" w:rsidRDefault="00B8353A" w:rsidP="00216712">
            <w:pPr>
              <w:pStyle w:val="TableParagraph"/>
              <w:numPr>
                <w:ilvl w:val="0"/>
                <w:numId w:val="39"/>
              </w:numPr>
              <w:tabs>
                <w:tab w:val="left" w:pos="440"/>
              </w:tabs>
              <w:spacing w:before="8"/>
            </w:pPr>
            <w:r>
              <w:t>Ventral</w:t>
            </w:r>
            <w:r>
              <w:rPr>
                <w:spacing w:val="10"/>
              </w:rPr>
              <w:t xml:space="preserve"> </w:t>
            </w:r>
            <w:r>
              <w:t>Hernias</w:t>
            </w:r>
          </w:p>
        </w:tc>
        <w:tc>
          <w:tcPr>
            <w:tcW w:w="4483" w:type="dxa"/>
          </w:tcPr>
          <w:p w14:paraId="2ECDCC2D" w14:textId="77777777" w:rsidR="00B8353A" w:rsidRDefault="00B8353A" w:rsidP="00216712">
            <w:pPr>
              <w:pStyle w:val="TableParagraph"/>
              <w:numPr>
                <w:ilvl w:val="0"/>
                <w:numId w:val="38"/>
              </w:numPr>
              <w:tabs>
                <w:tab w:val="left" w:pos="438"/>
              </w:tabs>
              <w:spacing w:before="6" w:line="247" w:lineRule="auto"/>
              <w:ind w:right="544"/>
            </w:pPr>
            <w:r>
              <w:t>Differentiate between direct, indirect, incarcerated and strangulated hernias</w:t>
            </w:r>
          </w:p>
          <w:p w14:paraId="281E9671" w14:textId="77777777" w:rsidR="00B8353A" w:rsidRDefault="00B8353A" w:rsidP="00216712">
            <w:pPr>
              <w:pStyle w:val="TableParagraph"/>
              <w:numPr>
                <w:ilvl w:val="0"/>
                <w:numId w:val="38"/>
              </w:numPr>
              <w:tabs>
                <w:tab w:val="left" w:pos="438"/>
              </w:tabs>
              <w:spacing w:line="247" w:lineRule="auto"/>
              <w:ind w:right="99"/>
            </w:pPr>
            <w:r>
              <w:t>Develop</w:t>
            </w:r>
            <w:r>
              <w:rPr>
                <w:spacing w:val="40"/>
              </w:rPr>
              <w:t xml:space="preserve"> </w:t>
            </w:r>
            <w:r>
              <w:t>a</w:t>
            </w:r>
            <w:r>
              <w:rPr>
                <w:spacing w:val="40"/>
              </w:rPr>
              <w:t xml:space="preserve"> </w:t>
            </w:r>
            <w:r>
              <w:t>differential</w:t>
            </w:r>
            <w:r>
              <w:rPr>
                <w:spacing w:val="35"/>
              </w:rPr>
              <w:t xml:space="preserve"> </w:t>
            </w:r>
            <w:r>
              <w:t>diagnosis</w:t>
            </w:r>
            <w:r>
              <w:rPr>
                <w:spacing w:val="39"/>
              </w:rPr>
              <w:t xml:space="preserve"> </w:t>
            </w:r>
            <w:r>
              <w:t>in</w:t>
            </w:r>
            <w:r>
              <w:rPr>
                <w:spacing w:val="37"/>
              </w:rPr>
              <w:t xml:space="preserve"> </w:t>
            </w:r>
            <w:r>
              <w:t>a</w:t>
            </w:r>
            <w:r>
              <w:rPr>
                <w:spacing w:val="40"/>
              </w:rPr>
              <w:t xml:space="preserve"> </w:t>
            </w:r>
            <w:r>
              <w:t xml:space="preserve">case of a mass in the inguinal or femoral region, or in the scrotum, </w:t>
            </w:r>
            <w:proofErr w:type="gramStart"/>
            <w:r>
              <w:t>making reference</w:t>
            </w:r>
            <w:proofErr w:type="gramEnd"/>
            <w:r>
              <w:t xml:space="preserve"> to those features which may distinguish hernias from other soft tissue masses.</w:t>
            </w:r>
          </w:p>
          <w:p w14:paraId="387E3A74" w14:textId="77777777" w:rsidR="00B8353A" w:rsidRDefault="00B8353A" w:rsidP="00216712">
            <w:pPr>
              <w:pStyle w:val="TableParagraph"/>
              <w:numPr>
                <w:ilvl w:val="0"/>
                <w:numId w:val="38"/>
              </w:numPr>
              <w:tabs>
                <w:tab w:val="left" w:pos="438"/>
              </w:tabs>
              <w:spacing w:line="249" w:lineRule="auto"/>
              <w:ind w:right="541"/>
            </w:pPr>
            <w:r>
              <w:t>Discuss the various investigations that help in diagnosis</w:t>
            </w:r>
          </w:p>
          <w:p w14:paraId="5D953FF7" w14:textId="77777777" w:rsidR="00B8353A" w:rsidRDefault="00B8353A" w:rsidP="00216712">
            <w:pPr>
              <w:pStyle w:val="TableParagraph"/>
              <w:numPr>
                <w:ilvl w:val="0"/>
                <w:numId w:val="38"/>
              </w:numPr>
              <w:tabs>
                <w:tab w:val="left" w:pos="438"/>
              </w:tabs>
              <w:spacing w:line="247" w:lineRule="auto"/>
              <w:ind w:right="197"/>
            </w:pPr>
            <w:r>
              <w:t>Describe the principles of a surgical repair of a direct and indirect inguinal hernia</w:t>
            </w:r>
          </w:p>
          <w:p w14:paraId="41C3E00A" w14:textId="77777777" w:rsidR="00B8353A" w:rsidRDefault="00B8353A" w:rsidP="00216712">
            <w:pPr>
              <w:pStyle w:val="TableParagraph"/>
              <w:numPr>
                <w:ilvl w:val="0"/>
                <w:numId w:val="38"/>
              </w:numPr>
              <w:tabs>
                <w:tab w:val="left" w:pos="438"/>
              </w:tabs>
              <w:spacing w:line="277" w:lineRule="exact"/>
              <w:ind w:hanging="336"/>
            </w:pPr>
            <w:r>
              <w:t>Describe</w:t>
            </w:r>
            <w:r>
              <w:rPr>
                <w:spacing w:val="8"/>
              </w:rPr>
              <w:t xml:space="preserve"> </w:t>
            </w:r>
            <w:r>
              <w:t>the</w:t>
            </w:r>
            <w:r>
              <w:rPr>
                <w:spacing w:val="7"/>
              </w:rPr>
              <w:t xml:space="preserve"> </w:t>
            </w:r>
            <w:r>
              <w:t>complications</w:t>
            </w:r>
            <w:r>
              <w:rPr>
                <w:spacing w:val="7"/>
              </w:rPr>
              <w:t xml:space="preserve"> </w:t>
            </w:r>
            <w:r>
              <w:t>of</w:t>
            </w:r>
            <w:r>
              <w:rPr>
                <w:spacing w:val="14"/>
              </w:rPr>
              <w:t xml:space="preserve"> </w:t>
            </w:r>
            <w:r>
              <w:t>untreated</w:t>
            </w:r>
          </w:p>
          <w:p w14:paraId="1276BC66" w14:textId="77777777" w:rsidR="00B8353A" w:rsidRDefault="00B8353A" w:rsidP="00474A44">
            <w:pPr>
              <w:pStyle w:val="TableParagraph"/>
              <w:spacing w:line="247" w:lineRule="exact"/>
              <w:ind w:left="438"/>
            </w:pPr>
            <w:r>
              <w:t>abdominal</w:t>
            </w:r>
            <w:r>
              <w:rPr>
                <w:spacing w:val="10"/>
              </w:rPr>
              <w:t xml:space="preserve"> </w:t>
            </w:r>
            <w:r>
              <w:t>wall</w:t>
            </w:r>
            <w:r>
              <w:rPr>
                <w:spacing w:val="10"/>
              </w:rPr>
              <w:t xml:space="preserve"> </w:t>
            </w:r>
            <w:r>
              <w:t>defects</w:t>
            </w:r>
          </w:p>
        </w:tc>
        <w:tc>
          <w:tcPr>
            <w:tcW w:w="2454" w:type="dxa"/>
          </w:tcPr>
          <w:p w14:paraId="70264395" w14:textId="77777777" w:rsidR="00B8353A" w:rsidRDefault="00B8353A" w:rsidP="00216712">
            <w:pPr>
              <w:pStyle w:val="TableParagraph"/>
              <w:numPr>
                <w:ilvl w:val="0"/>
                <w:numId w:val="37"/>
              </w:numPr>
              <w:tabs>
                <w:tab w:val="left" w:pos="439"/>
              </w:tabs>
              <w:spacing w:before="6" w:line="247" w:lineRule="auto"/>
              <w:ind w:right="123"/>
            </w:pPr>
            <w:r>
              <w:t>Take history of a patient with mass in the inguinal or femoral region,</w:t>
            </w:r>
            <w:r>
              <w:rPr>
                <w:spacing w:val="-1"/>
              </w:rPr>
              <w:t xml:space="preserve"> </w:t>
            </w:r>
            <w:r>
              <w:t>or in the scrotum</w:t>
            </w:r>
          </w:p>
          <w:p w14:paraId="06FBA39E" w14:textId="77777777" w:rsidR="00B8353A" w:rsidRDefault="00B8353A" w:rsidP="00216712">
            <w:pPr>
              <w:pStyle w:val="TableParagraph"/>
              <w:numPr>
                <w:ilvl w:val="0"/>
                <w:numId w:val="37"/>
              </w:numPr>
              <w:tabs>
                <w:tab w:val="left" w:pos="439"/>
              </w:tabs>
              <w:spacing w:line="247" w:lineRule="auto"/>
              <w:ind w:right="123"/>
            </w:pPr>
            <w:r>
              <w:t>Perform clinical examination of a patient with mass in the inguinal or femoral region,</w:t>
            </w:r>
            <w:r>
              <w:rPr>
                <w:spacing w:val="-1"/>
              </w:rPr>
              <w:t xml:space="preserve"> </w:t>
            </w:r>
            <w:r>
              <w:t>or in the scrotum</w:t>
            </w:r>
          </w:p>
        </w:tc>
        <w:tc>
          <w:tcPr>
            <w:tcW w:w="1436" w:type="dxa"/>
          </w:tcPr>
          <w:p w14:paraId="7EC09ADE" w14:textId="77777777" w:rsidR="00B8353A" w:rsidRDefault="00B8353A" w:rsidP="00474A44">
            <w:pPr>
              <w:pStyle w:val="TableParagraph"/>
              <w:spacing w:before="6"/>
              <w:ind w:left="101"/>
            </w:pPr>
            <w:r>
              <w:t>CBL</w:t>
            </w:r>
            <w:r>
              <w:rPr>
                <w:spacing w:val="5"/>
              </w:rPr>
              <w:t xml:space="preserve"> </w:t>
            </w:r>
            <w:r>
              <w:rPr>
                <w:spacing w:val="-10"/>
              </w:rPr>
              <w:t>&amp;</w:t>
            </w:r>
          </w:p>
          <w:p w14:paraId="3E0238E0" w14:textId="77777777" w:rsidR="00B8353A" w:rsidRDefault="00B8353A" w:rsidP="00474A44">
            <w:pPr>
              <w:pStyle w:val="TableParagraph"/>
              <w:spacing w:before="8" w:line="244" w:lineRule="auto"/>
              <w:ind w:left="101"/>
            </w:pPr>
            <w:r>
              <w:t>Bedside teaching/SDL</w:t>
            </w:r>
          </w:p>
        </w:tc>
        <w:tc>
          <w:tcPr>
            <w:tcW w:w="1101" w:type="dxa"/>
          </w:tcPr>
          <w:p w14:paraId="764CB75F" w14:textId="77777777" w:rsidR="00B8353A" w:rsidRDefault="00B8353A" w:rsidP="00474A44">
            <w:pPr>
              <w:pStyle w:val="TableParagraph"/>
              <w:spacing w:line="249" w:lineRule="exact"/>
              <w:ind w:left="103"/>
              <w:rPr>
                <w:rFonts w:ascii="Times New Roman"/>
              </w:rPr>
            </w:pPr>
            <w:r>
              <w:rPr>
                <w:rFonts w:ascii="Times New Roman"/>
              </w:rPr>
              <w:t>MCQ/SE</w:t>
            </w:r>
          </w:p>
          <w:p w14:paraId="7823BB15"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0DCD1356"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bl>
    <w:p w14:paraId="2AA8C32C"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27543199" w14:textId="77777777" w:rsidR="00B8353A" w:rsidRDefault="00B8353A" w:rsidP="0084098F">
      <w:pPr>
        <w:pStyle w:val="BodyText"/>
      </w:pPr>
    </w:p>
    <w:p w14:paraId="63FF806A"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5F3760DD" w14:textId="77777777" w:rsidTr="00474A44">
        <w:trPr>
          <w:trHeight w:val="366"/>
        </w:trPr>
        <w:tc>
          <w:tcPr>
            <w:tcW w:w="14969" w:type="dxa"/>
            <w:gridSpan w:val="7"/>
          </w:tcPr>
          <w:p w14:paraId="5BEE476F" w14:textId="77777777" w:rsidR="00B8353A" w:rsidRDefault="00B8353A" w:rsidP="00474A44">
            <w:pPr>
              <w:pStyle w:val="TableParagraph"/>
              <w:spacing w:line="347" w:lineRule="exact"/>
              <w:ind w:left="442"/>
              <w:rPr>
                <w:b/>
                <w:sz w:val="30"/>
              </w:rPr>
            </w:pPr>
            <w:r>
              <w:rPr>
                <w:b/>
                <w:sz w:val="30"/>
              </w:rPr>
              <w:t>XIV.</w:t>
            </w:r>
            <w:r>
              <w:rPr>
                <w:b/>
                <w:spacing w:val="65"/>
                <w:w w:val="150"/>
                <w:sz w:val="30"/>
              </w:rPr>
              <w:t xml:space="preserve"> </w:t>
            </w:r>
            <w:r>
              <w:rPr>
                <w:b/>
                <w:sz w:val="30"/>
              </w:rPr>
              <w:t>Hepatobiliary Surgery</w:t>
            </w:r>
          </w:p>
        </w:tc>
      </w:tr>
      <w:tr w:rsidR="00B8353A" w14:paraId="06EEE43D" w14:textId="77777777" w:rsidTr="00474A44">
        <w:trPr>
          <w:trHeight w:val="1401"/>
        </w:trPr>
        <w:tc>
          <w:tcPr>
            <w:tcW w:w="630" w:type="dxa"/>
          </w:tcPr>
          <w:p w14:paraId="6A8BDB92" w14:textId="77777777" w:rsidR="00B8353A" w:rsidRDefault="00B8353A" w:rsidP="00474A44">
            <w:pPr>
              <w:pStyle w:val="TableParagraph"/>
              <w:spacing w:before="6"/>
              <w:ind w:right="179"/>
              <w:jc w:val="center"/>
            </w:pPr>
            <w:r>
              <w:rPr>
                <w:spacing w:val="-5"/>
              </w:rPr>
              <w:t>49</w:t>
            </w:r>
          </w:p>
        </w:tc>
        <w:tc>
          <w:tcPr>
            <w:tcW w:w="1734" w:type="dxa"/>
          </w:tcPr>
          <w:p w14:paraId="12734F5A" w14:textId="77777777" w:rsidR="00B8353A" w:rsidRDefault="00B8353A" w:rsidP="00474A44">
            <w:pPr>
              <w:pStyle w:val="TableParagraph"/>
              <w:spacing w:before="6"/>
              <w:ind w:left="100"/>
              <w:rPr>
                <w:b/>
              </w:rPr>
            </w:pPr>
            <w:r>
              <w:rPr>
                <w:b/>
              </w:rPr>
              <w:t>Liver</w:t>
            </w:r>
            <w:r>
              <w:rPr>
                <w:b/>
                <w:spacing w:val="6"/>
              </w:rPr>
              <w:t xml:space="preserve"> </w:t>
            </w:r>
            <w:r>
              <w:rPr>
                <w:b/>
              </w:rPr>
              <w:t>–</w:t>
            </w:r>
            <w:r>
              <w:rPr>
                <w:b/>
                <w:spacing w:val="4"/>
              </w:rPr>
              <w:t xml:space="preserve"> </w:t>
            </w:r>
            <w:r>
              <w:rPr>
                <w:b/>
              </w:rPr>
              <w:t>SOL</w:t>
            </w:r>
            <w:r>
              <w:rPr>
                <w:b/>
                <w:spacing w:val="6"/>
              </w:rPr>
              <w:t xml:space="preserve"> </w:t>
            </w:r>
            <w:r>
              <w:rPr>
                <w:b/>
              </w:rPr>
              <w:t>liver</w:t>
            </w:r>
          </w:p>
        </w:tc>
        <w:tc>
          <w:tcPr>
            <w:tcW w:w="3131" w:type="dxa"/>
          </w:tcPr>
          <w:p w14:paraId="6CB7E4F8" w14:textId="77777777" w:rsidR="00B8353A" w:rsidRDefault="00B8353A" w:rsidP="00474A44">
            <w:pPr>
              <w:pStyle w:val="TableParagraph"/>
              <w:spacing w:before="6" w:line="247" w:lineRule="auto"/>
              <w:ind w:left="101" w:right="220"/>
            </w:pPr>
            <w:r>
              <w:rPr>
                <w:noProof/>
              </w:rPr>
              <mc:AlternateContent>
                <mc:Choice Requires="wpg">
                  <w:drawing>
                    <wp:anchor distT="0" distB="0" distL="0" distR="0" simplePos="0" relativeHeight="251678720" behindDoc="1" locked="0" layoutInCell="1" allowOverlap="1" wp14:anchorId="20564329" wp14:editId="50174B16">
                      <wp:simplePos x="0" y="0"/>
                      <wp:positionH relativeFrom="column">
                        <wp:posOffset>838961</wp:posOffset>
                      </wp:positionH>
                      <wp:positionV relativeFrom="paragraph">
                        <wp:posOffset>68240</wp:posOffset>
                      </wp:positionV>
                      <wp:extent cx="4803775" cy="475361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63" name="Image 63"/>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46C0F346" id="Group 62" o:spid="_x0000_s1026" style="position:absolute;margin-left:66.05pt;margin-top:5.35pt;width:378.25pt;height:374.3pt;z-index:-251637760;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">
                      <v:shape id="Image 63"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">
                        <v:imagedata r:id="rId87" o:title=""/>
                      </v:shape>
                    </v:group>
                  </w:pict>
                </mc:Fallback>
              </mc:AlternateContent>
            </w:r>
            <w:r>
              <w:t>Amoebic liver, Hydatid disease &amp; Liver Carcinoma</w:t>
            </w:r>
          </w:p>
        </w:tc>
        <w:tc>
          <w:tcPr>
            <w:tcW w:w="4483" w:type="dxa"/>
          </w:tcPr>
          <w:p w14:paraId="65D7DD8D" w14:textId="77777777" w:rsidR="00B8353A" w:rsidRDefault="00B8353A" w:rsidP="00216712">
            <w:pPr>
              <w:pStyle w:val="TableParagraph"/>
              <w:numPr>
                <w:ilvl w:val="0"/>
                <w:numId w:val="36"/>
              </w:numPr>
              <w:tabs>
                <w:tab w:val="left" w:pos="426"/>
              </w:tabs>
              <w:spacing w:before="6" w:line="247" w:lineRule="auto"/>
              <w:ind w:right="579"/>
            </w:pPr>
            <w:r>
              <w:t>Generate differential diagnosis of SOL Liver</w:t>
            </w:r>
          </w:p>
          <w:p w14:paraId="255B53CC" w14:textId="77777777" w:rsidR="00B8353A" w:rsidRDefault="00B8353A" w:rsidP="00216712">
            <w:pPr>
              <w:pStyle w:val="TableParagraph"/>
              <w:numPr>
                <w:ilvl w:val="0"/>
                <w:numId w:val="36"/>
              </w:numPr>
              <w:tabs>
                <w:tab w:val="left" w:pos="426"/>
              </w:tabs>
              <w:spacing w:line="279" w:lineRule="exact"/>
              <w:ind w:hanging="338"/>
            </w:pPr>
            <w:r>
              <w:t>Develop</w:t>
            </w:r>
            <w:r>
              <w:rPr>
                <w:spacing w:val="7"/>
              </w:rPr>
              <w:t xml:space="preserve"> </w:t>
            </w:r>
            <w:r>
              <w:t>plan</w:t>
            </w:r>
            <w:r>
              <w:rPr>
                <w:spacing w:val="10"/>
              </w:rPr>
              <w:t xml:space="preserve"> </w:t>
            </w:r>
            <w:r>
              <w:t>for</w:t>
            </w:r>
            <w:r>
              <w:rPr>
                <w:spacing w:val="10"/>
              </w:rPr>
              <w:t xml:space="preserve"> </w:t>
            </w:r>
            <w:r>
              <w:t>diagnosis,</w:t>
            </w:r>
            <w:r>
              <w:rPr>
                <w:spacing w:val="12"/>
              </w:rPr>
              <w:t xml:space="preserve"> </w:t>
            </w:r>
            <w:r>
              <w:t>treatment</w:t>
            </w:r>
            <w:r>
              <w:rPr>
                <w:spacing w:val="7"/>
              </w:rPr>
              <w:t xml:space="preserve"> </w:t>
            </w:r>
            <w:r>
              <w:rPr>
                <w:spacing w:val="-5"/>
              </w:rPr>
              <w:t>and</w:t>
            </w:r>
          </w:p>
          <w:p w14:paraId="3BAA9054" w14:textId="77777777" w:rsidR="00B8353A" w:rsidRDefault="00B8353A" w:rsidP="00474A44">
            <w:pPr>
              <w:pStyle w:val="TableParagraph"/>
              <w:spacing w:line="270" w:lineRule="atLeast"/>
              <w:ind w:left="426" w:right="166"/>
            </w:pPr>
            <w:r>
              <w:t>prevention of SOL liver and its complications</w:t>
            </w:r>
          </w:p>
        </w:tc>
        <w:tc>
          <w:tcPr>
            <w:tcW w:w="2454" w:type="dxa"/>
          </w:tcPr>
          <w:p w14:paraId="196FAA7A" w14:textId="77777777" w:rsidR="00B8353A" w:rsidRDefault="00B8353A" w:rsidP="00474A44">
            <w:pPr>
              <w:pStyle w:val="TableParagraph"/>
              <w:spacing w:before="6" w:line="247" w:lineRule="auto"/>
              <w:ind w:left="100"/>
            </w:pPr>
            <w:r>
              <w:t>Take history of a patient with SOL liver</w:t>
            </w:r>
          </w:p>
          <w:p w14:paraId="6BEBDA7E" w14:textId="77777777" w:rsidR="00B8353A" w:rsidRDefault="00B8353A" w:rsidP="00474A44">
            <w:pPr>
              <w:pStyle w:val="TableParagraph"/>
              <w:spacing w:line="244" w:lineRule="auto"/>
              <w:ind w:left="100" w:right="219"/>
            </w:pPr>
            <w:r>
              <w:t>Perform clinical examination of a patient with SOL liver</w:t>
            </w:r>
          </w:p>
        </w:tc>
        <w:tc>
          <w:tcPr>
            <w:tcW w:w="1436" w:type="dxa"/>
          </w:tcPr>
          <w:p w14:paraId="5229FB40" w14:textId="77777777" w:rsidR="00B8353A" w:rsidRDefault="00B8353A" w:rsidP="00474A44">
            <w:pPr>
              <w:pStyle w:val="TableParagraph"/>
              <w:spacing w:before="6"/>
              <w:ind w:left="101"/>
            </w:pPr>
            <w:r>
              <w:t>Lecture/SDL</w:t>
            </w:r>
          </w:p>
        </w:tc>
        <w:tc>
          <w:tcPr>
            <w:tcW w:w="1101" w:type="dxa"/>
          </w:tcPr>
          <w:p w14:paraId="2F989A3F" w14:textId="77777777" w:rsidR="00B8353A" w:rsidRDefault="00B8353A" w:rsidP="00474A44">
            <w:pPr>
              <w:pStyle w:val="TableParagraph"/>
              <w:spacing w:line="249" w:lineRule="exact"/>
              <w:ind w:left="103"/>
              <w:rPr>
                <w:rFonts w:ascii="Times New Roman"/>
              </w:rPr>
            </w:pPr>
            <w:r>
              <w:rPr>
                <w:rFonts w:ascii="Times New Roman"/>
              </w:rPr>
              <w:t>MCQ/SE</w:t>
            </w:r>
          </w:p>
          <w:p w14:paraId="0C622E1E"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2D8FF676"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6FE6E4DB" w14:textId="77777777" w:rsidTr="00474A44">
        <w:trPr>
          <w:trHeight w:val="3089"/>
        </w:trPr>
        <w:tc>
          <w:tcPr>
            <w:tcW w:w="630" w:type="dxa"/>
            <w:vMerge w:val="restart"/>
          </w:tcPr>
          <w:p w14:paraId="15B6A3B2" w14:textId="77777777" w:rsidR="00B8353A" w:rsidRDefault="00B8353A" w:rsidP="00474A44">
            <w:pPr>
              <w:pStyle w:val="TableParagraph"/>
              <w:spacing w:before="6"/>
              <w:ind w:left="104"/>
            </w:pPr>
            <w:r>
              <w:rPr>
                <w:spacing w:val="-5"/>
              </w:rPr>
              <w:t>50</w:t>
            </w:r>
          </w:p>
        </w:tc>
        <w:tc>
          <w:tcPr>
            <w:tcW w:w="1734" w:type="dxa"/>
            <w:vMerge w:val="restart"/>
          </w:tcPr>
          <w:p w14:paraId="1AB2AB99" w14:textId="77777777" w:rsidR="00B8353A" w:rsidRDefault="00B8353A" w:rsidP="00474A44">
            <w:pPr>
              <w:pStyle w:val="TableParagraph"/>
              <w:spacing w:before="6" w:line="247" w:lineRule="auto"/>
              <w:ind w:left="100"/>
              <w:rPr>
                <w:b/>
              </w:rPr>
            </w:pPr>
            <w:r>
              <w:rPr>
                <w:b/>
              </w:rPr>
              <w:t>Stones in</w:t>
            </w:r>
            <w:r>
              <w:rPr>
                <w:b/>
                <w:spacing w:val="-1"/>
              </w:rPr>
              <w:t xml:space="preserve"> </w:t>
            </w:r>
            <w:r>
              <w:rPr>
                <w:b/>
              </w:rPr>
              <w:t>biliary tract</w:t>
            </w:r>
          </w:p>
        </w:tc>
        <w:tc>
          <w:tcPr>
            <w:tcW w:w="3131" w:type="dxa"/>
          </w:tcPr>
          <w:p w14:paraId="536DCE71" w14:textId="77777777" w:rsidR="00B8353A" w:rsidRDefault="00B8353A" w:rsidP="00474A44">
            <w:pPr>
              <w:pStyle w:val="TableParagraph"/>
              <w:spacing w:before="6"/>
              <w:ind w:left="101"/>
            </w:pPr>
            <w:r>
              <w:t>Cholelithiasis</w:t>
            </w:r>
          </w:p>
        </w:tc>
        <w:tc>
          <w:tcPr>
            <w:tcW w:w="4483" w:type="dxa"/>
          </w:tcPr>
          <w:p w14:paraId="3695B84B" w14:textId="77777777" w:rsidR="00B8353A" w:rsidRDefault="00B8353A" w:rsidP="00216712">
            <w:pPr>
              <w:pStyle w:val="TableParagraph"/>
              <w:numPr>
                <w:ilvl w:val="0"/>
                <w:numId w:val="35"/>
              </w:numPr>
              <w:tabs>
                <w:tab w:val="left" w:pos="424"/>
                <w:tab w:val="left" w:pos="426"/>
              </w:tabs>
              <w:spacing w:before="6" w:line="247" w:lineRule="auto"/>
              <w:ind w:right="267"/>
              <w:jc w:val="both"/>
            </w:pPr>
            <w:r>
              <w:t>Discuss the Etiology of Cholelithiasis with relevance to anatomical and pathological basis</w:t>
            </w:r>
          </w:p>
          <w:p w14:paraId="28CBD6A9" w14:textId="77777777" w:rsidR="00B8353A" w:rsidRDefault="00B8353A" w:rsidP="00216712">
            <w:pPr>
              <w:pStyle w:val="TableParagraph"/>
              <w:numPr>
                <w:ilvl w:val="0"/>
                <w:numId w:val="35"/>
              </w:numPr>
              <w:tabs>
                <w:tab w:val="left" w:pos="426"/>
              </w:tabs>
              <w:spacing w:line="247" w:lineRule="auto"/>
              <w:ind w:right="440"/>
            </w:pPr>
            <w:r>
              <w:t>Understand the Clinical presentation of Cholelithiasis</w:t>
            </w:r>
          </w:p>
          <w:p w14:paraId="2EF6DAD3" w14:textId="77777777" w:rsidR="00B8353A" w:rsidRDefault="00B8353A" w:rsidP="00216712">
            <w:pPr>
              <w:pStyle w:val="TableParagraph"/>
              <w:numPr>
                <w:ilvl w:val="0"/>
                <w:numId w:val="35"/>
              </w:numPr>
              <w:tabs>
                <w:tab w:val="left" w:pos="426"/>
              </w:tabs>
              <w:spacing w:line="249" w:lineRule="auto"/>
              <w:ind w:right="768"/>
            </w:pPr>
            <w:r>
              <w:t>Elaborate the clinical significance of Charcot triangle</w:t>
            </w:r>
          </w:p>
          <w:p w14:paraId="4F35AACA" w14:textId="77777777" w:rsidR="00B8353A" w:rsidRDefault="00B8353A" w:rsidP="00216712">
            <w:pPr>
              <w:pStyle w:val="TableParagraph"/>
              <w:numPr>
                <w:ilvl w:val="0"/>
                <w:numId w:val="35"/>
              </w:numPr>
              <w:tabs>
                <w:tab w:val="left" w:pos="426"/>
              </w:tabs>
              <w:spacing w:line="244" w:lineRule="auto"/>
              <w:ind w:right="407"/>
            </w:pPr>
            <w:r>
              <w:t>Diagnose cholelithiasis based on clinical presentation and investigations</w:t>
            </w:r>
          </w:p>
          <w:p w14:paraId="58E5F4ED" w14:textId="77777777" w:rsidR="00B8353A" w:rsidRDefault="00B8353A" w:rsidP="00216712">
            <w:pPr>
              <w:pStyle w:val="TableParagraph"/>
              <w:numPr>
                <w:ilvl w:val="0"/>
                <w:numId w:val="35"/>
              </w:numPr>
              <w:tabs>
                <w:tab w:val="left" w:pos="426"/>
              </w:tabs>
              <w:spacing w:line="270" w:lineRule="atLeast"/>
              <w:ind w:right="1401"/>
            </w:pPr>
            <w:r>
              <w:t>Manage cholelithiasis and its complications</w:t>
            </w:r>
          </w:p>
        </w:tc>
        <w:tc>
          <w:tcPr>
            <w:tcW w:w="2454" w:type="dxa"/>
          </w:tcPr>
          <w:p w14:paraId="08F2175F" w14:textId="77777777" w:rsidR="00B8353A" w:rsidRDefault="00B8353A" w:rsidP="00474A44">
            <w:pPr>
              <w:pStyle w:val="TableParagraph"/>
              <w:spacing w:before="6" w:line="247" w:lineRule="auto"/>
              <w:ind w:left="100" w:right="152"/>
            </w:pPr>
            <w:r>
              <w:t>Take history of a patient with cholelithiasis Perform clinical examination of a</w:t>
            </w:r>
            <w:r>
              <w:rPr>
                <w:spacing w:val="80"/>
              </w:rPr>
              <w:t xml:space="preserve"> </w:t>
            </w:r>
            <w:r>
              <w:t>patient with</w:t>
            </w:r>
            <w:r>
              <w:rPr>
                <w:spacing w:val="40"/>
              </w:rPr>
              <w:t xml:space="preserve"> </w:t>
            </w:r>
            <w:r>
              <w:t>cholelithiasis</w:t>
            </w:r>
          </w:p>
          <w:p w14:paraId="4A7740DF" w14:textId="77777777" w:rsidR="00B8353A" w:rsidRDefault="00B8353A" w:rsidP="00474A44">
            <w:pPr>
              <w:pStyle w:val="TableParagraph"/>
              <w:spacing w:line="244" w:lineRule="auto"/>
              <w:ind w:left="100" w:right="219"/>
            </w:pPr>
            <w:r>
              <w:t>Counsel the patient about planning surgery before it leads to complications</w:t>
            </w:r>
          </w:p>
        </w:tc>
        <w:tc>
          <w:tcPr>
            <w:tcW w:w="1436" w:type="dxa"/>
          </w:tcPr>
          <w:p w14:paraId="5C008F0A" w14:textId="77777777" w:rsidR="00B8353A" w:rsidRDefault="00B8353A" w:rsidP="00474A44">
            <w:pPr>
              <w:pStyle w:val="TableParagraph"/>
              <w:spacing w:before="6" w:line="244" w:lineRule="auto"/>
              <w:ind w:left="101"/>
            </w:pPr>
            <w:r>
              <w:t>Lecture &amp; bedside teaching/SDL</w:t>
            </w:r>
          </w:p>
        </w:tc>
        <w:tc>
          <w:tcPr>
            <w:tcW w:w="1101" w:type="dxa"/>
          </w:tcPr>
          <w:p w14:paraId="1C7C5F48" w14:textId="77777777" w:rsidR="00B8353A" w:rsidRDefault="00B8353A" w:rsidP="00474A44">
            <w:pPr>
              <w:pStyle w:val="TableParagraph"/>
              <w:spacing w:line="247" w:lineRule="exact"/>
              <w:ind w:left="103"/>
              <w:rPr>
                <w:rFonts w:ascii="Times New Roman"/>
              </w:rPr>
            </w:pPr>
            <w:r>
              <w:rPr>
                <w:rFonts w:ascii="Times New Roman"/>
              </w:rPr>
              <w:t>MCQ/SE</w:t>
            </w:r>
          </w:p>
          <w:p w14:paraId="6A600F2A" w14:textId="77777777" w:rsidR="00B8353A" w:rsidRDefault="00B8353A" w:rsidP="00474A44">
            <w:pPr>
              <w:pStyle w:val="TableParagraph"/>
              <w:spacing w:before="6" w:line="247" w:lineRule="auto"/>
              <w:ind w:left="103"/>
              <w:rPr>
                <w:rFonts w:ascii="Times New Roman"/>
              </w:rPr>
            </w:pPr>
            <w:r>
              <w:rPr>
                <w:rFonts w:ascii="Times New Roman"/>
              </w:rPr>
              <w:t>Q/SAQ/ OSPE/Lo</w:t>
            </w:r>
          </w:p>
          <w:p w14:paraId="0232BF70" w14:textId="77777777" w:rsidR="00B8353A" w:rsidRDefault="00B8353A" w:rsidP="00474A44">
            <w:pPr>
              <w:pStyle w:val="TableParagraph"/>
              <w:spacing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220834E3" w14:textId="77777777" w:rsidTr="00474A44">
        <w:trPr>
          <w:trHeight w:val="1958"/>
        </w:trPr>
        <w:tc>
          <w:tcPr>
            <w:tcW w:w="630" w:type="dxa"/>
            <w:vMerge/>
            <w:tcBorders>
              <w:top w:val="nil"/>
            </w:tcBorders>
          </w:tcPr>
          <w:p w14:paraId="07E6961B" w14:textId="77777777" w:rsidR="00B8353A" w:rsidRDefault="00B8353A" w:rsidP="00474A44">
            <w:pPr>
              <w:rPr>
                <w:sz w:val="2"/>
                <w:szCs w:val="2"/>
              </w:rPr>
            </w:pPr>
          </w:p>
        </w:tc>
        <w:tc>
          <w:tcPr>
            <w:tcW w:w="1734" w:type="dxa"/>
            <w:vMerge/>
            <w:tcBorders>
              <w:top w:val="nil"/>
            </w:tcBorders>
          </w:tcPr>
          <w:p w14:paraId="34194D78" w14:textId="77777777" w:rsidR="00B8353A" w:rsidRDefault="00B8353A" w:rsidP="00474A44">
            <w:pPr>
              <w:rPr>
                <w:sz w:val="2"/>
                <w:szCs w:val="2"/>
              </w:rPr>
            </w:pPr>
          </w:p>
        </w:tc>
        <w:tc>
          <w:tcPr>
            <w:tcW w:w="3131" w:type="dxa"/>
          </w:tcPr>
          <w:p w14:paraId="49BDCF42" w14:textId="77777777" w:rsidR="00B8353A" w:rsidRDefault="00B8353A" w:rsidP="00474A44">
            <w:pPr>
              <w:pStyle w:val="TableParagraph"/>
              <w:spacing w:before="4"/>
              <w:ind w:left="101"/>
            </w:pPr>
            <w:r>
              <w:t>Obstructive</w:t>
            </w:r>
            <w:r>
              <w:rPr>
                <w:spacing w:val="11"/>
              </w:rPr>
              <w:t xml:space="preserve"> </w:t>
            </w:r>
            <w:r>
              <w:t>jaundice</w:t>
            </w:r>
          </w:p>
        </w:tc>
        <w:tc>
          <w:tcPr>
            <w:tcW w:w="4483" w:type="dxa"/>
          </w:tcPr>
          <w:p w14:paraId="11C4E894" w14:textId="77777777" w:rsidR="00B8353A" w:rsidRDefault="00B8353A" w:rsidP="00216712">
            <w:pPr>
              <w:pStyle w:val="TableParagraph"/>
              <w:numPr>
                <w:ilvl w:val="0"/>
                <w:numId w:val="34"/>
              </w:numPr>
              <w:tabs>
                <w:tab w:val="left" w:pos="438"/>
              </w:tabs>
              <w:spacing w:before="2" w:line="247" w:lineRule="auto"/>
              <w:ind w:right="130"/>
            </w:pPr>
            <w:r>
              <w:t>provide physiological and anatomical basis of different types of jaundice</w:t>
            </w:r>
          </w:p>
          <w:p w14:paraId="4A1B21D3" w14:textId="77777777" w:rsidR="00B8353A" w:rsidRDefault="00B8353A" w:rsidP="00216712">
            <w:pPr>
              <w:pStyle w:val="TableParagraph"/>
              <w:numPr>
                <w:ilvl w:val="0"/>
                <w:numId w:val="34"/>
              </w:numPr>
              <w:tabs>
                <w:tab w:val="left" w:pos="438"/>
              </w:tabs>
              <w:spacing w:line="247" w:lineRule="auto"/>
              <w:ind w:right="121"/>
            </w:pPr>
            <w:r>
              <w:t>Diagnose obstructive jaundice on the basis of</w:t>
            </w:r>
            <w:r>
              <w:rPr>
                <w:spacing w:val="40"/>
              </w:rPr>
              <w:t xml:space="preserve"> </w:t>
            </w:r>
            <w:r>
              <w:t>clinical presentation and</w:t>
            </w:r>
            <w:r>
              <w:rPr>
                <w:spacing w:val="40"/>
              </w:rPr>
              <w:t xml:space="preserve"> </w:t>
            </w:r>
            <w:r>
              <w:t>diagnostic</w:t>
            </w:r>
            <w:r>
              <w:rPr>
                <w:spacing w:val="40"/>
              </w:rPr>
              <w:t xml:space="preserve"> </w:t>
            </w:r>
            <w:r>
              <w:t>tests</w:t>
            </w:r>
          </w:p>
          <w:p w14:paraId="0DED6E00" w14:textId="77777777" w:rsidR="00B8353A" w:rsidRDefault="00B8353A" w:rsidP="00216712">
            <w:pPr>
              <w:pStyle w:val="TableParagraph"/>
              <w:numPr>
                <w:ilvl w:val="0"/>
                <w:numId w:val="34"/>
              </w:numPr>
              <w:tabs>
                <w:tab w:val="left" w:pos="438"/>
              </w:tabs>
              <w:spacing w:line="279" w:lineRule="exact"/>
              <w:ind w:hanging="336"/>
            </w:pPr>
            <w:r>
              <w:t>Plan</w:t>
            </w:r>
            <w:r>
              <w:rPr>
                <w:spacing w:val="11"/>
              </w:rPr>
              <w:t xml:space="preserve"> </w:t>
            </w:r>
            <w:r>
              <w:t>management</w:t>
            </w:r>
            <w:r>
              <w:rPr>
                <w:spacing w:val="11"/>
              </w:rPr>
              <w:t xml:space="preserve"> </w:t>
            </w:r>
            <w:r>
              <w:t>of</w:t>
            </w:r>
            <w:r>
              <w:rPr>
                <w:spacing w:val="7"/>
              </w:rPr>
              <w:t xml:space="preserve"> </w:t>
            </w:r>
            <w:r>
              <w:t>obstructive</w:t>
            </w:r>
            <w:r>
              <w:rPr>
                <w:spacing w:val="13"/>
              </w:rPr>
              <w:t xml:space="preserve"> </w:t>
            </w:r>
            <w:r>
              <w:t>jaundice</w:t>
            </w:r>
          </w:p>
          <w:p w14:paraId="68A1C160" w14:textId="77777777" w:rsidR="00B8353A" w:rsidRDefault="00B8353A" w:rsidP="00474A44">
            <w:pPr>
              <w:pStyle w:val="TableParagraph"/>
              <w:spacing w:before="4" w:line="247" w:lineRule="exact"/>
              <w:ind w:left="438"/>
            </w:pPr>
            <w:r>
              <w:t>and</w:t>
            </w:r>
            <w:r>
              <w:rPr>
                <w:spacing w:val="4"/>
              </w:rPr>
              <w:t xml:space="preserve"> </w:t>
            </w:r>
            <w:r>
              <w:t>its</w:t>
            </w:r>
            <w:r>
              <w:rPr>
                <w:spacing w:val="5"/>
              </w:rPr>
              <w:t xml:space="preserve"> </w:t>
            </w:r>
            <w:r>
              <w:t>complications</w:t>
            </w:r>
          </w:p>
        </w:tc>
        <w:tc>
          <w:tcPr>
            <w:tcW w:w="2454" w:type="dxa"/>
          </w:tcPr>
          <w:p w14:paraId="208475BD" w14:textId="77777777" w:rsidR="00B8353A" w:rsidRDefault="00B8353A" w:rsidP="00474A44">
            <w:pPr>
              <w:pStyle w:val="TableParagraph"/>
              <w:spacing w:before="4" w:line="244" w:lineRule="auto"/>
              <w:ind w:left="100" w:right="132"/>
            </w:pPr>
            <w:r>
              <w:t>Take history of a patient with obstructive</w:t>
            </w:r>
            <w:r>
              <w:rPr>
                <w:spacing w:val="40"/>
              </w:rPr>
              <w:t xml:space="preserve"> </w:t>
            </w:r>
            <w:r>
              <w:t>jaundice</w:t>
            </w:r>
          </w:p>
          <w:p w14:paraId="14A5A2CA" w14:textId="77777777" w:rsidR="00B8353A" w:rsidRDefault="00B8353A" w:rsidP="00474A44">
            <w:pPr>
              <w:pStyle w:val="TableParagraph"/>
              <w:spacing w:before="4" w:line="244" w:lineRule="auto"/>
              <w:ind w:left="100" w:right="136"/>
            </w:pPr>
            <w:r>
              <w:t>Perform clinical examination of a</w:t>
            </w:r>
            <w:r>
              <w:rPr>
                <w:spacing w:val="80"/>
              </w:rPr>
              <w:t xml:space="preserve"> </w:t>
            </w:r>
            <w:r>
              <w:t>patient with obstructive jaundice</w:t>
            </w:r>
          </w:p>
        </w:tc>
        <w:tc>
          <w:tcPr>
            <w:tcW w:w="1436" w:type="dxa"/>
          </w:tcPr>
          <w:p w14:paraId="3162CBAB" w14:textId="77777777" w:rsidR="00B8353A" w:rsidRDefault="00B8353A" w:rsidP="00474A44">
            <w:pPr>
              <w:pStyle w:val="TableParagraph"/>
              <w:spacing w:before="4" w:line="244" w:lineRule="auto"/>
              <w:ind w:left="101"/>
            </w:pPr>
            <w:r>
              <w:t>Lecture &amp; bedside teaching/SDL</w:t>
            </w:r>
          </w:p>
        </w:tc>
        <w:tc>
          <w:tcPr>
            <w:tcW w:w="1101" w:type="dxa"/>
          </w:tcPr>
          <w:p w14:paraId="362C2003" w14:textId="77777777" w:rsidR="00B8353A" w:rsidRDefault="00B8353A" w:rsidP="00474A44">
            <w:pPr>
              <w:pStyle w:val="TableParagraph"/>
              <w:spacing w:line="245" w:lineRule="exact"/>
              <w:ind w:left="103"/>
              <w:rPr>
                <w:rFonts w:ascii="Times New Roman"/>
              </w:rPr>
            </w:pPr>
            <w:r>
              <w:rPr>
                <w:rFonts w:ascii="Times New Roman"/>
              </w:rPr>
              <w:t>MCQ/SE</w:t>
            </w:r>
          </w:p>
          <w:p w14:paraId="55D4D21B"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608D266E" w14:textId="77777777" w:rsidR="00B8353A" w:rsidRDefault="00B8353A" w:rsidP="00474A44">
            <w:pPr>
              <w:pStyle w:val="TableParagraph"/>
              <w:spacing w:before="2" w:line="247"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1AF49505" w14:textId="77777777" w:rsidTr="00474A44">
        <w:trPr>
          <w:trHeight w:val="1403"/>
        </w:trPr>
        <w:tc>
          <w:tcPr>
            <w:tcW w:w="630" w:type="dxa"/>
          </w:tcPr>
          <w:p w14:paraId="2FE1A3A9" w14:textId="77777777" w:rsidR="00B8353A" w:rsidRDefault="00B8353A" w:rsidP="00474A44">
            <w:pPr>
              <w:pStyle w:val="TableParagraph"/>
              <w:spacing w:before="6"/>
              <w:ind w:right="179"/>
              <w:jc w:val="center"/>
            </w:pPr>
            <w:r>
              <w:rPr>
                <w:spacing w:val="-5"/>
              </w:rPr>
              <w:t>51</w:t>
            </w:r>
          </w:p>
        </w:tc>
        <w:tc>
          <w:tcPr>
            <w:tcW w:w="1734" w:type="dxa"/>
          </w:tcPr>
          <w:p w14:paraId="7E5050E6" w14:textId="77777777" w:rsidR="00B8353A" w:rsidRDefault="00B8353A" w:rsidP="00474A44">
            <w:pPr>
              <w:pStyle w:val="TableParagraph"/>
              <w:spacing w:before="6"/>
              <w:ind w:left="100"/>
              <w:rPr>
                <w:b/>
              </w:rPr>
            </w:pPr>
            <w:r>
              <w:rPr>
                <w:b/>
              </w:rPr>
              <w:t>Inflammation</w:t>
            </w:r>
          </w:p>
        </w:tc>
        <w:tc>
          <w:tcPr>
            <w:tcW w:w="3131" w:type="dxa"/>
          </w:tcPr>
          <w:p w14:paraId="6A3C84D5" w14:textId="77777777" w:rsidR="00B8353A" w:rsidRDefault="00B8353A" w:rsidP="00474A44">
            <w:pPr>
              <w:pStyle w:val="TableParagraph"/>
              <w:spacing w:before="6"/>
              <w:ind w:left="101"/>
            </w:pPr>
            <w:r>
              <w:t>Acute</w:t>
            </w:r>
            <w:r>
              <w:rPr>
                <w:spacing w:val="5"/>
              </w:rPr>
              <w:t xml:space="preserve"> </w:t>
            </w:r>
            <w:r>
              <w:t>and</w:t>
            </w:r>
            <w:r>
              <w:rPr>
                <w:spacing w:val="4"/>
              </w:rPr>
              <w:t xml:space="preserve"> </w:t>
            </w:r>
            <w:r>
              <w:t>Ch</w:t>
            </w:r>
            <w:r>
              <w:rPr>
                <w:spacing w:val="7"/>
              </w:rPr>
              <w:t xml:space="preserve"> </w:t>
            </w:r>
            <w:r>
              <w:t>Cholecystitis</w:t>
            </w:r>
          </w:p>
        </w:tc>
        <w:tc>
          <w:tcPr>
            <w:tcW w:w="4483" w:type="dxa"/>
          </w:tcPr>
          <w:p w14:paraId="2EC0D432" w14:textId="77777777" w:rsidR="00B8353A" w:rsidRDefault="00B8353A" w:rsidP="00216712">
            <w:pPr>
              <w:pStyle w:val="TableParagraph"/>
              <w:numPr>
                <w:ilvl w:val="0"/>
                <w:numId w:val="33"/>
              </w:numPr>
              <w:tabs>
                <w:tab w:val="left" w:pos="438"/>
              </w:tabs>
              <w:spacing w:before="6"/>
              <w:ind w:hanging="336"/>
            </w:pPr>
            <w:r>
              <w:t>Discuss</w:t>
            </w:r>
            <w:r>
              <w:rPr>
                <w:spacing w:val="6"/>
              </w:rPr>
              <w:t xml:space="preserve"> </w:t>
            </w:r>
            <w:r>
              <w:t>causes</w:t>
            </w:r>
            <w:r>
              <w:rPr>
                <w:spacing w:val="9"/>
              </w:rPr>
              <w:t xml:space="preserve"> </w:t>
            </w:r>
            <w:r>
              <w:t>of</w:t>
            </w:r>
            <w:r>
              <w:rPr>
                <w:spacing w:val="5"/>
              </w:rPr>
              <w:t xml:space="preserve"> </w:t>
            </w:r>
            <w:r>
              <w:t>Cholecystitis</w:t>
            </w:r>
          </w:p>
          <w:p w14:paraId="36993C76" w14:textId="77777777" w:rsidR="00B8353A" w:rsidRDefault="00B8353A" w:rsidP="00216712">
            <w:pPr>
              <w:pStyle w:val="TableParagraph"/>
              <w:numPr>
                <w:ilvl w:val="0"/>
                <w:numId w:val="33"/>
              </w:numPr>
              <w:tabs>
                <w:tab w:val="left" w:pos="438"/>
              </w:tabs>
              <w:spacing w:before="49" w:line="283" w:lineRule="auto"/>
              <w:ind w:right="260"/>
            </w:pPr>
            <w:r>
              <w:t>Relate structural anomalies and pathological changes to predisposition to cholecystitis</w:t>
            </w:r>
          </w:p>
        </w:tc>
        <w:tc>
          <w:tcPr>
            <w:tcW w:w="2454" w:type="dxa"/>
          </w:tcPr>
          <w:p w14:paraId="2FB13A7C" w14:textId="77777777" w:rsidR="00B8353A" w:rsidRDefault="00B8353A" w:rsidP="00216712">
            <w:pPr>
              <w:pStyle w:val="TableParagraph"/>
              <w:numPr>
                <w:ilvl w:val="0"/>
                <w:numId w:val="32"/>
              </w:numPr>
              <w:tabs>
                <w:tab w:val="left" w:pos="439"/>
              </w:tabs>
              <w:spacing w:before="6" w:line="247" w:lineRule="auto"/>
              <w:ind w:right="158"/>
            </w:pPr>
            <w:r>
              <w:t>Take history of a patient with chronic cholecystitis</w:t>
            </w:r>
          </w:p>
          <w:p w14:paraId="3D1D62B1" w14:textId="77777777" w:rsidR="00B8353A" w:rsidRDefault="00B8353A" w:rsidP="00216712">
            <w:pPr>
              <w:pStyle w:val="TableParagraph"/>
              <w:numPr>
                <w:ilvl w:val="0"/>
                <w:numId w:val="32"/>
              </w:numPr>
              <w:tabs>
                <w:tab w:val="left" w:pos="438"/>
              </w:tabs>
              <w:spacing w:line="279" w:lineRule="exact"/>
              <w:ind w:left="438" w:hanging="338"/>
            </w:pPr>
            <w:r>
              <w:t>Perform</w:t>
            </w:r>
            <w:r>
              <w:rPr>
                <w:spacing w:val="13"/>
              </w:rPr>
              <w:t xml:space="preserve"> </w:t>
            </w:r>
            <w:r>
              <w:t>clinical</w:t>
            </w:r>
          </w:p>
          <w:p w14:paraId="2B5FEA42" w14:textId="77777777" w:rsidR="00B8353A" w:rsidRDefault="00B8353A" w:rsidP="00474A44">
            <w:pPr>
              <w:pStyle w:val="TableParagraph"/>
              <w:spacing w:before="8" w:line="249" w:lineRule="exact"/>
              <w:ind w:left="439"/>
            </w:pPr>
            <w:r>
              <w:t>examination</w:t>
            </w:r>
            <w:r>
              <w:rPr>
                <w:spacing w:val="7"/>
              </w:rPr>
              <w:t xml:space="preserve"> </w:t>
            </w:r>
            <w:r>
              <w:t>of</w:t>
            </w:r>
            <w:r>
              <w:rPr>
                <w:spacing w:val="11"/>
              </w:rPr>
              <w:t xml:space="preserve"> </w:t>
            </w:r>
            <w:r>
              <w:rPr>
                <w:spacing w:val="-10"/>
              </w:rPr>
              <w:t>a</w:t>
            </w:r>
          </w:p>
        </w:tc>
        <w:tc>
          <w:tcPr>
            <w:tcW w:w="1436" w:type="dxa"/>
          </w:tcPr>
          <w:p w14:paraId="19AAA42B" w14:textId="77777777" w:rsidR="00B8353A" w:rsidRDefault="00B8353A" w:rsidP="00474A44">
            <w:pPr>
              <w:pStyle w:val="TableParagraph"/>
              <w:spacing w:before="6"/>
              <w:ind w:left="101"/>
            </w:pPr>
            <w:r>
              <w:t>CBL</w:t>
            </w:r>
            <w:r>
              <w:rPr>
                <w:spacing w:val="5"/>
              </w:rPr>
              <w:t xml:space="preserve"> </w:t>
            </w:r>
            <w:r>
              <w:rPr>
                <w:spacing w:val="-10"/>
              </w:rPr>
              <w:t>&amp;</w:t>
            </w:r>
          </w:p>
          <w:p w14:paraId="4268D652" w14:textId="77777777" w:rsidR="00B8353A" w:rsidRDefault="00B8353A" w:rsidP="00474A44">
            <w:pPr>
              <w:pStyle w:val="TableParagraph"/>
              <w:spacing w:before="10" w:line="247" w:lineRule="auto"/>
              <w:ind w:left="101"/>
            </w:pPr>
            <w:r>
              <w:t>Bedside teaching/SDL</w:t>
            </w:r>
          </w:p>
        </w:tc>
        <w:tc>
          <w:tcPr>
            <w:tcW w:w="1101" w:type="dxa"/>
          </w:tcPr>
          <w:p w14:paraId="4AF2D351" w14:textId="77777777" w:rsidR="00B8353A" w:rsidRDefault="00B8353A" w:rsidP="00474A44">
            <w:pPr>
              <w:pStyle w:val="TableParagraph"/>
              <w:spacing w:line="249" w:lineRule="exact"/>
              <w:ind w:left="103"/>
              <w:rPr>
                <w:rFonts w:ascii="Times New Roman"/>
              </w:rPr>
            </w:pPr>
            <w:r>
              <w:rPr>
                <w:rFonts w:ascii="Times New Roman"/>
              </w:rPr>
              <w:t>MCQ/SE</w:t>
            </w:r>
          </w:p>
          <w:p w14:paraId="60A1A7DC"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34B1902B"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bl>
    <w:p w14:paraId="34059AA9"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560B27ED" w14:textId="77777777" w:rsidR="00B8353A" w:rsidRDefault="00B8353A" w:rsidP="0084098F">
      <w:pPr>
        <w:pStyle w:val="BodyText"/>
      </w:pPr>
    </w:p>
    <w:p w14:paraId="05078379"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7AE51826" w14:textId="77777777" w:rsidTr="00474A44">
        <w:trPr>
          <w:trHeight w:val="1619"/>
        </w:trPr>
        <w:tc>
          <w:tcPr>
            <w:tcW w:w="630" w:type="dxa"/>
          </w:tcPr>
          <w:p w14:paraId="0C4B5A4E" w14:textId="77777777" w:rsidR="00B8353A" w:rsidRDefault="00B8353A" w:rsidP="00474A44">
            <w:pPr>
              <w:pStyle w:val="TableParagraph"/>
              <w:rPr>
                <w:rFonts w:ascii="Times New Roman"/>
              </w:rPr>
            </w:pPr>
          </w:p>
        </w:tc>
        <w:tc>
          <w:tcPr>
            <w:tcW w:w="1734" w:type="dxa"/>
          </w:tcPr>
          <w:p w14:paraId="41D40F4B" w14:textId="77777777" w:rsidR="00B8353A" w:rsidRDefault="00B8353A" w:rsidP="00474A44">
            <w:pPr>
              <w:pStyle w:val="TableParagraph"/>
              <w:rPr>
                <w:rFonts w:ascii="Times New Roman"/>
              </w:rPr>
            </w:pPr>
          </w:p>
        </w:tc>
        <w:tc>
          <w:tcPr>
            <w:tcW w:w="3131" w:type="dxa"/>
          </w:tcPr>
          <w:p w14:paraId="7F5B897B" w14:textId="77777777" w:rsidR="00B8353A" w:rsidRDefault="00B8353A" w:rsidP="00474A44">
            <w:pPr>
              <w:pStyle w:val="TableParagraph"/>
              <w:rPr>
                <w:rFonts w:ascii="Times New Roman"/>
              </w:rPr>
            </w:pPr>
          </w:p>
        </w:tc>
        <w:tc>
          <w:tcPr>
            <w:tcW w:w="4483" w:type="dxa"/>
          </w:tcPr>
          <w:p w14:paraId="75B640B2" w14:textId="77777777" w:rsidR="00B8353A" w:rsidRDefault="00B8353A" w:rsidP="00216712">
            <w:pPr>
              <w:pStyle w:val="TableParagraph"/>
              <w:numPr>
                <w:ilvl w:val="0"/>
                <w:numId w:val="31"/>
              </w:numPr>
              <w:tabs>
                <w:tab w:val="left" w:pos="438"/>
              </w:tabs>
              <w:spacing w:before="6"/>
              <w:ind w:hanging="336"/>
            </w:pPr>
            <w:r>
              <w:t>Discuss</w:t>
            </w:r>
            <w:r>
              <w:rPr>
                <w:spacing w:val="5"/>
              </w:rPr>
              <w:t xml:space="preserve"> </w:t>
            </w:r>
            <w:r>
              <w:t>the</w:t>
            </w:r>
            <w:r>
              <w:rPr>
                <w:spacing w:val="9"/>
              </w:rPr>
              <w:t xml:space="preserve"> </w:t>
            </w:r>
            <w:r>
              <w:t>Signs</w:t>
            </w:r>
            <w:r>
              <w:rPr>
                <w:spacing w:val="5"/>
              </w:rPr>
              <w:t xml:space="preserve"> </w:t>
            </w:r>
            <w:r>
              <w:t>and</w:t>
            </w:r>
            <w:r>
              <w:rPr>
                <w:spacing w:val="4"/>
              </w:rPr>
              <w:t xml:space="preserve"> </w:t>
            </w:r>
            <w:r>
              <w:t>Symptoms</w:t>
            </w:r>
          </w:p>
          <w:p w14:paraId="6BDCE705" w14:textId="77777777" w:rsidR="00B8353A" w:rsidRDefault="00B8353A" w:rsidP="00216712">
            <w:pPr>
              <w:pStyle w:val="TableParagraph"/>
              <w:numPr>
                <w:ilvl w:val="0"/>
                <w:numId w:val="31"/>
              </w:numPr>
              <w:tabs>
                <w:tab w:val="left" w:pos="438"/>
              </w:tabs>
              <w:spacing w:before="49"/>
              <w:ind w:hanging="336"/>
            </w:pPr>
            <w:r>
              <w:t>Discuss</w:t>
            </w:r>
            <w:r>
              <w:rPr>
                <w:spacing w:val="7"/>
              </w:rPr>
              <w:t xml:space="preserve"> </w:t>
            </w:r>
            <w:r>
              <w:t>the</w:t>
            </w:r>
            <w:r>
              <w:rPr>
                <w:spacing w:val="11"/>
              </w:rPr>
              <w:t xml:space="preserve"> </w:t>
            </w:r>
            <w:r>
              <w:t>diagnosis</w:t>
            </w:r>
            <w:r>
              <w:rPr>
                <w:spacing w:val="7"/>
              </w:rPr>
              <w:t xml:space="preserve"> </w:t>
            </w:r>
            <w:r>
              <w:t>and</w:t>
            </w:r>
            <w:r>
              <w:rPr>
                <w:spacing w:val="4"/>
              </w:rPr>
              <w:t xml:space="preserve"> </w:t>
            </w:r>
            <w:r>
              <w:t>management</w:t>
            </w:r>
          </w:p>
          <w:p w14:paraId="14979C7C" w14:textId="77777777" w:rsidR="00B8353A" w:rsidRDefault="00B8353A" w:rsidP="00216712">
            <w:pPr>
              <w:pStyle w:val="TableParagraph"/>
              <w:numPr>
                <w:ilvl w:val="0"/>
                <w:numId w:val="31"/>
              </w:numPr>
              <w:tabs>
                <w:tab w:val="left" w:pos="438"/>
              </w:tabs>
              <w:spacing w:before="51" w:line="278" w:lineRule="auto"/>
              <w:ind w:right="151"/>
            </w:pPr>
            <w:r>
              <w:t>Discuss the emergency and elective approach to management of Cholecystitis,</w:t>
            </w:r>
          </w:p>
          <w:p w14:paraId="175B09A8" w14:textId="77777777" w:rsidR="00B8353A" w:rsidRDefault="00B8353A" w:rsidP="00474A44">
            <w:pPr>
              <w:pStyle w:val="TableParagraph"/>
              <w:spacing w:before="10"/>
              <w:ind w:left="438"/>
            </w:pPr>
            <w:r>
              <w:t>and</w:t>
            </w:r>
            <w:r>
              <w:rPr>
                <w:spacing w:val="4"/>
              </w:rPr>
              <w:t xml:space="preserve"> </w:t>
            </w:r>
            <w:r>
              <w:t>its</w:t>
            </w:r>
            <w:r>
              <w:rPr>
                <w:spacing w:val="5"/>
              </w:rPr>
              <w:t xml:space="preserve"> </w:t>
            </w:r>
            <w:r>
              <w:t>complications.</w:t>
            </w:r>
          </w:p>
        </w:tc>
        <w:tc>
          <w:tcPr>
            <w:tcW w:w="2454" w:type="dxa"/>
          </w:tcPr>
          <w:p w14:paraId="1A8E25E2" w14:textId="77777777" w:rsidR="00B8353A" w:rsidRDefault="00B8353A" w:rsidP="00474A44">
            <w:pPr>
              <w:pStyle w:val="TableParagraph"/>
              <w:spacing w:before="6" w:line="247" w:lineRule="auto"/>
              <w:ind w:left="439"/>
            </w:pPr>
            <w:r>
              <w:t>patient with chronic cholecystitis</w:t>
            </w:r>
          </w:p>
        </w:tc>
        <w:tc>
          <w:tcPr>
            <w:tcW w:w="1436" w:type="dxa"/>
          </w:tcPr>
          <w:p w14:paraId="5A501D40" w14:textId="77777777" w:rsidR="00B8353A" w:rsidRDefault="00B8353A" w:rsidP="00474A44">
            <w:pPr>
              <w:pStyle w:val="TableParagraph"/>
              <w:rPr>
                <w:rFonts w:ascii="Times New Roman"/>
              </w:rPr>
            </w:pPr>
          </w:p>
        </w:tc>
        <w:tc>
          <w:tcPr>
            <w:tcW w:w="1101" w:type="dxa"/>
          </w:tcPr>
          <w:p w14:paraId="4E7F0B66" w14:textId="77777777" w:rsidR="00B8353A" w:rsidRDefault="00B8353A" w:rsidP="00474A44">
            <w:pPr>
              <w:pStyle w:val="TableParagraph"/>
              <w:rPr>
                <w:rFonts w:ascii="Times New Roman"/>
              </w:rPr>
            </w:pPr>
          </w:p>
        </w:tc>
      </w:tr>
      <w:tr w:rsidR="00B8353A" w14:paraId="2EAF5DF7" w14:textId="77777777" w:rsidTr="00474A44">
        <w:trPr>
          <w:trHeight w:val="1295"/>
        </w:trPr>
        <w:tc>
          <w:tcPr>
            <w:tcW w:w="630" w:type="dxa"/>
          </w:tcPr>
          <w:p w14:paraId="41DC70AD" w14:textId="77777777" w:rsidR="00B8353A" w:rsidRDefault="00B8353A" w:rsidP="00474A44">
            <w:pPr>
              <w:pStyle w:val="TableParagraph"/>
              <w:spacing w:before="6"/>
              <w:ind w:right="179"/>
              <w:jc w:val="center"/>
            </w:pPr>
            <w:r>
              <w:rPr>
                <w:spacing w:val="-5"/>
              </w:rPr>
              <w:t>52</w:t>
            </w:r>
          </w:p>
        </w:tc>
        <w:tc>
          <w:tcPr>
            <w:tcW w:w="1734" w:type="dxa"/>
          </w:tcPr>
          <w:p w14:paraId="40DB74E4" w14:textId="77777777" w:rsidR="00B8353A" w:rsidRDefault="00B8353A" w:rsidP="00474A44">
            <w:pPr>
              <w:pStyle w:val="TableParagraph"/>
              <w:spacing w:before="6" w:line="244" w:lineRule="auto"/>
              <w:ind w:left="100" w:right="388"/>
              <w:rPr>
                <w:b/>
              </w:rPr>
            </w:pPr>
            <w:r>
              <w:rPr>
                <w:b/>
              </w:rPr>
              <w:t>Surgical intervention- Laparoscopic Surgery</w:t>
            </w:r>
          </w:p>
        </w:tc>
        <w:tc>
          <w:tcPr>
            <w:tcW w:w="3131" w:type="dxa"/>
          </w:tcPr>
          <w:p w14:paraId="3E2012B7" w14:textId="77777777" w:rsidR="00B8353A" w:rsidRDefault="00B8353A" w:rsidP="00474A44">
            <w:pPr>
              <w:pStyle w:val="TableParagraph"/>
              <w:spacing w:before="6" w:line="247" w:lineRule="auto"/>
              <w:ind w:left="101" w:right="220"/>
            </w:pPr>
            <w:r>
              <w:rPr>
                <w:noProof/>
              </w:rPr>
              <mc:AlternateContent>
                <mc:Choice Requires="wpg">
                  <w:drawing>
                    <wp:anchor distT="0" distB="0" distL="0" distR="0" simplePos="0" relativeHeight="251679744" behindDoc="1" locked="0" layoutInCell="1" allowOverlap="1" wp14:anchorId="50F535FD" wp14:editId="28A868F4">
                      <wp:simplePos x="0" y="0"/>
                      <wp:positionH relativeFrom="column">
                        <wp:posOffset>838961</wp:posOffset>
                      </wp:positionH>
                      <wp:positionV relativeFrom="paragraph">
                        <wp:posOffset>-727282</wp:posOffset>
                      </wp:positionV>
                      <wp:extent cx="4803775" cy="475361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65" name="Image 65"/>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6255E2CF" id="Group 64" o:spid="_x0000_s1026" style="position:absolute;margin-left:66.05pt;margin-top:-57.25pt;width:378.25pt;height:374.3pt;z-index:-251636736;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nICYdeQAAAARAQAADwAAAGRycy9kb3ducmV2&#13;&#10;LnhtbExPS2vCQBC+F/oflin0pps1GkLMRsQ+TlKoFkpva3ZMgtndkF2T+O87PdXLwMd8z3wzmZYN&#13;&#10;2PvGWQliHgFDWzrd2ErC1/FtlgLzQVmtWmdRwg09bIrHh1xl2o32E4dDqBiZWJ8pCXUIXca5L2s0&#13;&#10;ys9dh5Z+Z9cbFQj2Fde9GsnctHwRRQk3qrGUUKsOdzWWl8PVSHgf1biNxeuwv5x3t5/j6uN7L1DK&#13;&#10;56fpZU1nuwYWcAr/CvjbQP2hoGInd7Xas5ZwvBBElTATYrkCRpQ0TRNgJwlJvBTAi5zfLyl+AQ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">
                      <v:shape id="Image 65"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">
                        <v:imagedata r:id="rId87" o:title=""/>
                      </v:shape>
                    </v:group>
                  </w:pict>
                </mc:Fallback>
              </mc:AlternateContent>
            </w:r>
            <w:r>
              <w:t>Principles of Laparoscopic Surgery</w:t>
            </w:r>
          </w:p>
        </w:tc>
        <w:tc>
          <w:tcPr>
            <w:tcW w:w="4483" w:type="dxa"/>
          </w:tcPr>
          <w:p w14:paraId="6F7ABFAF" w14:textId="77777777" w:rsidR="00B8353A" w:rsidRDefault="00B8353A" w:rsidP="00474A44">
            <w:pPr>
              <w:pStyle w:val="TableParagraph"/>
              <w:spacing w:before="6" w:line="247" w:lineRule="auto"/>
              <w:ind w:left="438"/>
            </w:pPr>
            <w:r>
              <w:t>List the general principles of laparoscopic surgery and its complications</w:t>
            </w:r>
          </w:p>
        </w:tc>
        <w:tc>
          <w:tcPr>
            <w:tcW w:w="2454" w:type="dxa"/>
          </w:tcPr>
          <w:p w14:paraId="5318882C" w14:textId="77777777" w:rsidR="00B8353A" w:rsidRDefault="00B8353A" w:rsidP="00474A44">
            <w:pPr>
              <w:pStyle w:val="TableParagraph"/>
              <w:rPr>
                <w:rFonts w:ascii="Times New Roman"/>
              </w:rPr>
            </w:pPr>
          </w:p>
        </w:tc>
        <w:tc>
          <w:tcPr>
            <w:tcW w:w="1436" w:type="dxa"/>
          </w:tcPr>
          <w:p w14:paraId="6F2CD387" w14:textId="77777777" w:rsidR="00B8353A" w:rsidRDefault="00B8353A" w:rsidP="00474A44">
            <w:pPr>
              <w:pStyle w:val="TableParagraph"/>
              <w:spacing w:before="6" w:line="247" w:lineRule="auto"/>
              <w:ind w:left="101" w:hanging="1"/>
            </w:pPr>
            <w:r>
              <w:t>Lecture/ Demo/SDL</w:t>
            </w:r>
          </w:p>
        </w:tc>
        <w:tc>
          <w:tcPr>
            <w:tcW w:w="1101" w:type="dxa"/>
          </w:tcPr>
          <w:p w14:paraId="25BBD031" w14:textId="77777777" w:rsidR="00B8353A" w:rsidRDefault="00B8353A" w:rsidP="00474A44">
            <w:pPr>
              <w:pStyle w:val="TableParagraph"/>
              <w:spacing w:line="249" w:lineRule="exact"/>
              <w:ind w:left="103"/>
              <w:rPr>
                <w:rFonts w:ascii="Times New Roman"/>
              </w:rPr>
            </w:pPr>
            <w:r>
              <w:rPr>
                <w:rFonts w:ascii="Times New Roman"/>
              </w:rPr>
              <w:t>MCQ/SE</w:t>
            </w:r>
          </w:p>
          <w:p w14:paraId="312E9BBA"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641903B0" w14:textId="77777777" w:rsidR="00B8353A" w:rsidRDefault="00B8353A" w:rsidP="00474A44">
            <w:pPr>
              <w:pStyle w:val="TableParagraph"/>
              <w:spacing w:line="260" w:lineRule="exact"/>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63FFB0E0" w14:textId="77777777" w:rsidTr="00474A44">
        <w:trPr>
          <w:trHeight w:val="366"/>
        </w:trPr>
        <w:tc>
          <w:tcPr>
            <w:tcW w:w="14969" w:type="dxa"/>
            <w:gridSpan w:val="7"/>
          </w:tcPr>
          <w:p w14:paraId="18B49D35" w14:textId="77777777" w:rsidR="00B8353A" w:rsidRDefault="00B8353A" w:rsidP="00474A44">
            <w:pPr>
              <w:pStyle w:val="TableParagraph"/>
              <w:tabs>
                <w:tab w:val="left" w:pos="1119"/>
              </w:tabs>
              <w:spacing w:line="347" w:lineRule="exact"/>
              <w:ind w:left="442"/>
              <w:rPr>
                <w:b/>
                <w:sz w:val="30"/>
              </w:rPr>
            </w:pPr>
            <w:r>
              <w:rPr>
                <w:spacing w:val="-5"/>
                <w:sz w:val="30"/>
              </w:rPr>
              <w:t>XV.</w:t>
            </w:r>
            <w:r>
              <w:rPr>
                <w:sz w:val="30"/>
              </w:rPr>
              <w:tab/>
            </w:r>
            <w:r>
              <w:rPr>
                <w:b/>
                <w:sz w:val="30"/>
              </w:rPr>
              <w:t>Upper</w:t>
            </w:r>
            <w:r>
              <w:rPr>
                <w:b/>
                <w:spacing w:val="-6"/>
                <w:sz w:val="30"/>
              </w:rPr>
              <w:t xml:space="preserve"> </w:t>
            </w:r>
            <w:proofErr w:type="spellStart"/>
            <w:r>
              <w:rPr>
                <w:b/>
                <w:sz w:val="30"/>
              </w:rPr>
              <w:t>Gl</w:t>
            </w:r>
            <w:proofErr w:type="spellEnd"/>
            <w:r>
              <w:rPr>
                <w:b/>
                <w:spacing w:val="-1"/>
                <w:sz w:val="30"/>
              </w:rPr>
              <w:t xml:space="preserve"> </w:t>
            </w:r>
            <w:r>
              <w:rPr>
                <w:b/>
                <w:sz w:val="30"/>
              </w:rPr>
              <w:t>Surgery – Stomach/Intestine/Pancreas</w:t>
            </w:r>
          </w:p>
        </w:tc>
      </w:tr>
      <w:tr w:rsidR="00B8353A" w14:paraId="246C8854" w14:textId="77777777" w:rsidTr="00474A44">
        <w:trPr>
          <w:trHeight w:val="4024"/>
        </w:trPr>
        <w:tc>
          <w:tcPr>
            <w:tcW w:w="630" w:type="dxa"/>
          </w:tcPr>
          <w:p w14:paraId="63316B2C" w14:textId="77777777" w:rsidR="00B8353A" w:rsidRDefault="00B8353A" w:rsidP="00474A44">
            <w:pPr>
              <w:pStyle w:val="TableParagraph"/>
              <w:spacing w:before="6"/>
              <w:ind w:right="179"/>
              <w:jc w:val="center"/>
            </w:pPr>
            <w:r>
              <w:rPr>
                <w:spacing w:val="-5"/>
              </w:rPr>
              <w:t>53</w:t>
            </w:r>
          </w:p>
        </w:tc>
        <w:tc>
          <w:tcPr>
            <w:tcW w:w="1734" w:type="dxa"/>
          </w:tcPr>
          <w:p w14:paraId="79E9631A" w14:textId="77777777" w:rsidR="00B8353A" w:rsidRDefault="00B8353A" w:rsidP="00474A44">
            <w:pPr>
              <w:pStyle w:val="TableParagraph"/>
              <w:spacing w:before="6" w:line="247" w:lineRule="auto"/>
              <w:ind w:left="100"/>
              <w:rPr>
                <w:b/>
              </w:rPr>
            </w:pPr>
            <w:r>
              <w:rPr>
                <w:b/>
              </w:rPr>
              <w:t>Upper</w:t>
            </w:r>
            <w:r>
              <w:rPr>
                <w:b/>
                <w:spacing w:val="-5"/>
              </w:rPr>
              <w:t xml:space="preserve"> </w:t>
            </w:r>
            <w:r>
              <w:rPr>
                <w:b/>
              </w:rPr>
              <w:t>GI bleed/ Hematemesis</w:t>
            </w:r>
          </w:p>
        </w:tc>
        <w:tc>
          <w:tcPr>
            <w:tcW w:w="3131" w:type="dxa"/>
          </w:tcPr>
          <w:p w14:paraId="098BE0C6" w14:textId="77777777" w:rsidR="00B8353A" w:rsidRDefault="00B8353A" w:rsidP="00474A44">
            <w:pPr>
              <w:pStyle w:val="TableParagraph"/>
              <w:spacing w:before="6" w:line="247" w:lineRule="auto"/>
              <w:ind w:left="101"/>
            </w:pPr>
            <w:r>
              <w:t>Differential diagnosis with management of Upper GI bleed</w:t>
            </w:r>
          </w:p>
          <w:p w14:paraId="563AB6DD" w14:textId="30737056" w:rsidR="00B8353A" w:rsidRDefault="00B8353A" w:rsidP="00216712">
            <w:pPr>
              <w:pStyle w:val="TableParagraph"/>
              <w:numPr>
                <w:ilvl w:val="0"/>
                <w:numId w:val="30"/>
              </w:numPr>
              <w:tabs>
                <w:tab w:val="left" w:pos="440"/>
              </w:tabs>
              <w:spacing w:line="384" w:lineRule="auto"/>
              <w:ind w:right="470"/>
            </w:pPr>
            <w:r>
              <w:t xml:space="preserve">duodenal ulcer, gastric ulcer, gastric erosions, </w:t>
            </w:r>
            <w:r w:rsidR="00603E7A">
              <w:t>esophageal</w:t>
            </w:r>
            <w:r>
              <w:t xml:space="preserve"> varices, Mallory Weiss tear and </w:t>
            </w:r>
            <w:r w:rsidR="00603E7A">
              <w:t>esophagogastric</w:t>
            </w:r>
            <w:r>
              <w:t xml:space="preserve"> cancer.</w:t>
            </w:r>
          </w:p>
        </w:tc>
        <w:tc>
          <w:tcPr>
            <w:tcW w:w="4483" w:type="dxa"/>
          </w:tcPr>
          <w:p w14:paraId="25861933" w14:textId="77777777" w:rsidR="00B8353A" w:rsidRDefault="00B8353A" w:rsidP="00216712">
            <w:pPr>
              <w:pStyle w:val="TableParagraph"/>
              <w:numPr>
                <w:ilvl w:val="0"/>
                <w:numId w:val="29"/>
              </w:numPr>
              <w:tabs>
                <w:tab w:val="left" w:pos="438"/>
              </w:tabs>
              <w:spacing w:before="57" w:line="376" w:lineRule="auto"/>
              <w:ind w:right="632"/>
            </w:pPr>
            <w:r>
              <w:t>State the pathophysiological basis of common causes of upper GI bleeding</w:t>
            </w:r>
          </w:p>
          <w:p w14:paraId="248175FF" w14:textId="77777777" w:rsidR="00B8353A" w:rsidRDefault="00B8353A" w:rsidP="00216712">
            <w:pPr>
              <w:pStyle w:val="TableParagraph"/>
              <w:numPr>
                <w:ilvl w:val="0"/>
                <w:numId w:val="29"/>
              </w:numPr>
              <w:tabs>
                <w:tab w:val="left" w:pos="438"/>
              </w:tabs>
              <w:spacing w:before="18" w:line="247" w:lineRule="auto"/>
              <w:ind w:right="435"/>
            </w:pPr>
            <w:r>
              <w:t>Discuss the Immediate Management of Upper GI Bleed</w:t>
            </w:r>
          </w:p>
          <w:p w14:paraId="15988185" w14:textId="77777777" w:rsidR="00B8353A" w:rsidRDefault="00B8353A" w:rsidP="00216712">
            <w:pPr>
              <w:pStyle w:val="TableParagraph"/>
              <w:numPr>
                <w:ilvl w:val="0"/>
                <w:numId w:val="29"/>
              </w:numPr>
              <w:tabs>
                <w:tab w:val="left" w:pos="438"/>
              </w:tabs>
              <w:spacing w:line="244" w:lineRule="auto"/>
              <w:ind w:right="398"/>
            </w:pPr>
            <w:r>
              <w:t>Enumerate the Criteria for admission of Upper GI Bleed</w:t>
            </w:r>
          </w:p>
          <w:p w14:paraId="16AD828B" w14:textId="77777777" w:rsidR="00B8353A" w:rsidRDefault="00B8353A" w:rsidP="00216712">
            <w:pPr>
              <w:pStyle w:val="TableParagraph"/>
              <w:numPr>
                <w:ilvl w:val="0"/>
                <w:numId w:val="29"/>
              </w:numPr>
              <w:tabs>
                <w:tab w:val="left" w:pos="438"/>
              </w:tabs>
              <w:spacing w:before="1" w:line="247" w:lineRule="auto"/>
              <w:ind w:right="200"/>
            </w:pPr>
            <w:r>
              <w:t>Discuss the fluid resuscitation of Upper GI Bleed</w:t>
            </w:r>
          </w:p>
          <w:p w14:paraId="1975BCF4" w14:textId="77777777" w:rsidR="00B8353A" w:rsidRDefault="00B8353A" w:rsidP="00216712">
            <w:pPr>
              <w:pStyle w:val="TableParagraph"/>
              <w:numPr>
                <w:ilvl w:val="0"/>
                <w:numId w:val="29"/>
              </w:numPr>
              <w:tabs>
                <w:tab w:val="left" w:pos="438"/>
              </w:tabs>
              <w:spacing w:line="279" w:lineRule="exact"/>
              <w:ind w:hanging="336"/>
            </w:pPr>
            <w:r>
              <w:t>Diagnose</w:t>
            </w:r>
            <w:r>
              <w:rPr>
                <w:spacing w:val="7"/>
              </w:rPr>
              <w:t xml:space="preserve"> </w:t>
            </w:r>
            <w:r>
              <w:t>Upper</w:t>
            </w:r>
            <w:r>
              <w:rPr>
                <w:spacing w:val="7"/>
              </w:rPr>
              <w:t xml:space="preserve"> </w:t>
            </w:r>
            <w:r>
              <w:t>GI</w:t>
            </w:r>
            <w:r>
              <w:rPr>
                <w:spacing w:val="9"/>
              </w:rPr>
              <w:t xml:space="preserve"> </w:t>
            </w:r>
            <w:r>
              <w:t>Bleed</w:t>
            </w:r>
          </w:p>
          <w:p w14:paraId="54DEA7CB" w14:textId="77777777" w:rsidR="00B8353A" w:rsidRDefault="00B8353A" w:rsidP="00216712">
            <w:pPr>
              <w:pStyle w:val="TableParagraph"/>
              <w:numPr>
                <w:ilvl w:val="0"/>
                <w:numId w:val="29"/>
              </w:numPr>
              <w:tabs>
                <w:tab w:val="left" w:pos="438"/>
              </w:tabs>
              <w:spacing w:before="5" w:line="247" w:lineRule="auto"/>
              <w:ind w:right="658"/>
            </w:pPr>
            <w:r>
              <w:t>Elaborate the preventive methods of Upper GI Bleed</w:t>
            </w:r>
          </w:p>
          <w:p w14:paraId="7CD7F7B3" w14:textId="77777777" w:rsidR="00B8353A" w:rsidRDefault="00B8353A" w:rsidP="00216712">
            <w:pPr>
              <w:pStyle w:val="TableParagraph"/>
              <w:numPr>
                <w:ilvl w:val="0"/>
                <w:numId w:val="29"/>
              </w:numPr>
              <w:tabs>
                <w:tab w:val="left" w:pos="438"/>
              </w:tabs>
              <w:spacing w:line="277" w:lineRule="exact"/>
              <w:ind w:hanging="336"/>
            </w:pPr>
            <w:r>
              <w:t>Elaborate</w:t>
            </w:r>
            <w:r>
              <w:rPr>
                <w:spacing w:val="9"/>
              </w:rPr>
              <w:t xml:space="preserve"> </w:t>
            </w:r>
            <w:r>
              <w:t>the</w:t>
            </w:r>
            <w:r>
              <w:rPr>
                <w:spacing w:val="7"/>
              </w:rPr>
              <w:t xml:space="preserve"> </w:t>
            </w:r>
            <w:r>
              <w:t>Complications</w:t>
            </w:r>
            <w:r>
              <w:rPr>
                <w:spacing w:val="8"/>
              </w:rPr>
              <w:t xml:space="preserve"> </w:t>
            </w:r>
            <w:r>
              <w:t>of</w:t>
            </w:r>
            <w:r>
              <w:rPr>
                <w:spacing w:val="10"/>
              </w:rPr>
              <w:t xml:space="preserve"> </w:t>
            </w:r>
            <w:r>
              <w:t>and</w:t>
            </w:r>
            <w:r>
              <w:rPr>
                <w:spacing w:val="7"/>
              </w:rPr>
              <w:t xml:space="preserve"> </w:t>
            </w:r>
            <w:proofErr w:type="gramStart"/>
            <w:r>
              <w:rPr>
                <w:spacing w:val="-4"/>
              </w:rPr>
              <w:t>their</w:t>
            </w:r>
            <w:proofErr w:type="gramEnd"/>
          </w:p>
          <w:p w14:paraId="04468FE2" w14:textId="77777777" w:rsidR="00B8353A" w:rsidRDefault="00B8353A" w:rsidP="00474A44">
            <w:pPr>
              <w:pStyle w:val="TableParagraph"/>
              <w:spacing w:before="10" w:line="247" w:lineRule="exact"/>
              <w:ind w:left="438"/>
            </w:pPr>
            <w:r>
              <w:t>management</w:t>
            </w:r>
          </w:p>
        </w:tc>
        <w:tc>
          <w:tcPr>
            <w:tcW w:w="2454" w:type="dxa"/>
          </w:tcPr>
          <w:p w14:paraId="220A7C56" w14:textId="77777777" w:rsidR="00B8353A" w:rsidRDefault="00B8353A" w:rsidP="00216712">
            <w:pPr>
              <w:pStyle w:val="TableParagraph"/>
              <w:numPr>
                <w:ilvl w:val="0"/>
                <w:numId w:val="28"/>
              </w:numPr>
              <w:tabs>
                <w:tab w:val="left" w:pos="439"/>
              </w:tabs>
              <w:spacing w:before="6" w:line="247" w:lineRule="auto"/>
              <w:ind w:right="486"/>
            </w:pPr>
            <w:r>
              <w:t>Take</w:t>
            </w:r>
            <w:r>
              <w:rPr>
                <w:spacing w:val="-1"/>
              </w:rPr>
              <w:t xml:space="preserve"> </w:t>
            </w:r>
            <w:r>
              <w:t>history of a patient with Hematemesis</w:t>
            </w:r>
          </w:p>
          <w:p w14:paraId="0750C1AB" w14:textId="77777777" w:rsidR="00B8353A" w:rsidRDefault="00B8353A" w:rsidP="00216712">
            <w:pPr>
              <w:pStyle w:val="TableParagraph"/>
              <w:numPr>
                <w:ilvl w:val="0"/>
                <w:numId w:val="28"/>
              </w:numPr>
              <w:tabs>
                <w:tab w:val="left" w:pos="439"/>
              </w:tabs>
              <w:spacing w:line="244" w:lineRule="auto"/>
              <w:ind w:right="464"/>
            </w:pPr>
            <w:r>
              <w:t>Perform clinical examination of a patient with Hematemesis</w:t>
            </w:r>
          </w:p>
        </w:tc>
        <w:tc>
          <w:tcPr>
            <w:tcW w:w="1436" w:type="dxa"/>
          </w:tcPr>
          <w:p w14:paraId="4022691B" w14:textId="77777777" w:rsidR="00B8353A" w:rsidRDefault="00B8353A" w:rsidP="00474A44">
            <w:pPr>
              <w:pStyle w:val="TableParagraph"/>
              <w:spacing w:before="6"/>
              <w:ind w:left="101"/>
            </w:pPr>
            <w:r>
              <w:t>Lecture</w:t>
            </w:r>
          </w:p>
          <w:p w14:paraId="0326FC31" w14:textId="77777777" w:rsidR="00B8353A" w:rsidRDefault="00B8353A" w:rsidP="00474A44">
            <w:pPr>
              <w:pStyle w:val="TableParagraph"/>
              <w:spacing w:before="8"/>
              <w:ind w:left="101"/>
            </w:pPr>
            <w:r>
              <w:t>/CPC/SDL</w:t>
            </w:r>
          </w:p>
        </w:tc>
        <w:tc>
          <w:tcPr>
            <w:tcW w:w="1101" w:type="dxa"/>
          </w:tcPr>
          <w:p w14:paraId="09A58CF1" w14:textId="77777777" w:rsidR="00B8353A" w:rsidRDefault="00B8353A" w:rsidP="00474A44">
            <w:pPr>
              <w:pStyle w:val="TableParagraph"/>
              <w:spacing w:line="249" w:lineRule="exact"/>
              <w:ind w:left="103"/>
              <w:rPr>
                <w:rFonts w:ascii="Times New Roman"/>
              </w:rPr>
            </w:pPr>
            <w:r>
              <w:rPr>
                <w:rFonts w:ascii="Times New Roman"/>
              </w:rPr>
              <w:t>MCQ/SE</w:t>
            </w:r>
          </w:p>
          <w:p w14:paraId="2F1CA251"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788BC0B3"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40A70DA4" w14:textId="77777777" w:rsidTr="00474A44">
        <w:trPr>
          <w:trHeight w:val="1101"/>
        </w:trPr>
        <w:tc>
          <w:tcPr>
            <w:tcW w:w="630" w:type="dxa"/>
          </w:tcPr>
          <w:p w14:paraId="72B6D2F5" w14:textId="77777777" w:rsidR="00B8353A" w:rsidRDefault="00B8353A" w:rsidP="00474A44">
            <w:pPr>
              <w:pStyle w:val="TableParagraph"/>
              <w:spacing w:before="6"/>
              <w:ind w:right="179"/>
              <w:jc w:val="center"/>
            </w:pPr>
            <w:r>
              <w:rPr>
                <w:spacing w:val="-5"/>
              </w:rPr>
              <w:t>54</w:t>
            </w:r>
          </w:p>
        </w:tc>
        <w:tc>
          <w:tcPr>
            <w:tcW w:w="1734" w:type="dxa"/>
          </w:tcPr>
          <w:p w14:paraId="6AC7F60A" w14:textId="77777777" w:rsidR="00B8353A" w:rsidRDefault="00B8353A" w:rsidP="00474A44">
            <w:pPr>
              <w:pStyle w:val="TableParagraph"/>
              <w:spacing w:before="6"/>
              <w:ind w:left="100"/>
              <w:rPr>
                <w:b/>
              </w:rPr>
            </w:pPr>
            <w:r>
              <w:rPr>
                <w:b/>
              </w:rPr>
              <w:t>Tumors</w:t>
            </w:r>
          </w:p>
        </w:tc>
        <w:tc>
          <w:tcPr>
            <w:tcW w:w="3131" w:type="dxa"/>
          </w:tcPr>
          <w:p w14:paraId="1436D333" w14:textId="77777777" w:rsidR="00B8353A" w:rsidRDefault="00B8353A" w:rsidP="00474A44">
            <w:pPr>
              <w:pStyle w:val="TableParagraph"/>
              <w:spacing w:before="6"/>
              <w:ind w:left="101"/>
            </w:pPr>
            <w:r>
              <w:t>Ca stomach</w:t>
            </w:r>
          </w:p>
        </w:tc>
        <w:tc>
          <w:tcPr>
            <w:tcW w:w="4483" w:type="dxa"/>
          </w:tcPr>
          <w:p w14:paraId="1650FEDB" w14:textId="77777777" w:rsidR="00B8353A" w:rsidRDefault="00B8353A" w:rsidP="00216712">
            <w:pPr>
              <w:pStyle w:val="TableParagraph"/>
              <w:numPr>
                <w:ilvl w:val="0"/>
                <w:numId w:val="27"/>
              </w:numPr>
              <w:tabs>
                <w:tab w:val="left" w:pos="438"/>
              </w:tabs>
              <w:spacing w:before="6"/>
              <w:ind w:hanging="336"/>
            </w:pPr>
            <w:r>
              <w:t>Discuss</w:t>
            </w:r>
            <w:r>
              <w:rPr>
                <w:spacing w:val="4"/>
              </w:rPr>
              <w:t xml:space="preserve"> </w:t>
            </w:r>
            <w:r>
              <w:t>the</w:t>
            </w:r>
            <w:r>
              <w:rPr>
                <w:spacing w:val="8"/>
              </w:rPr>
              <w:t xml:space="preserve"> </w:t>
            </w:r>
            <w:r>
              <w:t>causes</w:t>
            </w:r>
            <w:r>
              <w:rPr>
                <w:spacing w:val="4"/>
              </w:rPr>
              <w:t xml:space="preserve"> </w:t>
            </w:r>
            <w:r>
              <w:t>of</w:t>
            </w:r>
            <w:r>
              <w:rPr>
                <w:spacing w:val="7"/>
              </w:rPr>
              <w:t xml:space="preserve"> </w:t>
            </w:r>
            <w:r>
              <w:t>Ca</w:t>
            </w:r>
            <w:r>
              <w:rPr>
                <w:spacing w:val="8"/>
              </w:rPr>
              <w:t xml:space="preserve"> </w:t>
            </w:r>
            <w:r>
              <w:t>stomach</w:t>
            </w:r>
          </w:p>
          <w:p w14:paraId="3C4DDB4B" w14:textId="77777777" w:rsidR="00B8353A" w:rsidRDefault="00B8353A" w:rsidP="00216712">
            <w:pPr>
              <w:pStyle w:val="TableParagraph"/>
              <w:numPr>
                <w:ilvl w:val="0"/>
                <w:numId w:val="27"/>
              </w:numPr>
              <w:tabs>
                <w:tab w:val="left" w:pos="438"/>
              </w:tabs>
              <w:spacing w:before="8" w:line="247" w:lineRule="auto"/>
              <w:ind w:right="425"/>
            </w:pPr>
            <w:r>
              <w:t>Discuss the warning signs which lead to the diagnosis of Ca stomach</w:t>
            </w:r>
          </w:p>
        </w:tc>
        <w:tc>
          <w:tcPr>
            <w:tcW w:w="2454" w:type="dxa"/>
          </w:tcPr>
          <w:p w14:paraId="11E2ADE1" w14:textId="77777777" w:rsidR="00B8353A" w:rsidRDefault="00B8353A" w:rsidP="00474A44">
            <w:pPr>
              <w:pStyle w:val="TableParagraph"/>
              <w:spacing w:before="6" w:line="247" w:lineRule="auto"/>
              <w:ind w:left="100"/>
            </w:pPr>
            <w:r>
              <w:t>Take history of a patient with Ca stomach</w:t>
            </w:r>
          </w:p>
        </w:tc>
        <w:tc>
          <w:tcPr>
            <w:tcW w:w="1436" w:type="dxa"/>
          </w:tcPr>
          <w:p w14:paraId="40355E37" w14:textId="77777777" w:rsidR="00B8353A" w:rsidRDefault="00B8353A" w:rsidP="00474A44">
            <w:pPr>
              <w:pStyle w:val="TableParagraph"/>
              <w:spacing w:before="6" w:line="247" w:lineRule="auto"/>
              <w:ind w:left="101"/>
            </w:pPr>
            <w:r>
              <w:t>Lecture</w:t>
            </w:r>
            <w:r>
              <w:rPr>
                <w:spacing w:val="-13"/>
              </w:rPr>
              <w:t xml:space="preserve"> </w:t>
            </w:r>
            <w:r>
              <w:t>&amp; bedside teaching</w:t>
            </w:r>
          </w:p>
          <w:p w14:paraId="5A6C36C6" w14:textId="77777777" w:rsidR="00B8353A" w:rsidRDefault="00B8353A" w:rsidP="00474A44">
            <w:pPr>
              <w:pStyle w:val="TableParagraph"/>
              <w:spacing w:line="245" w:lineRule="exact"/>
              <w:ind w:left="101"/>
            </w:pPr>
            <w:r>
              <w:t>/CBL/SDL</w:t>
            </w:r>
          </w:p>
        </w:tc>
        <w:tc>
          <w:tcPr>
            <w:tcW w:w="1101" w:type="dxa"/>
          </w:tcPr>
          <w:p w14:paraId="047E3F1F" w14:textId="77777777" w:rsidR="00B8353A" w:rsidRDefault="00B8353A" w:rsidP="00474A44">
            <w:pPr>
              <w:pStyle w:val="TableParagraph"/>
              <w:spacing w:line="249" w:lineRule="exact"/>
              <w:ind w:left="103"/>
              <w:rPr>
                <w:rFonts w:ascii="Times New Roman"/>
              </w:rPr>
            </w:pPr>
            <w:r>
              <w:rPr>
                <w:rFonts w:ascii="Times New Roman"/>
              </w:rPr>
              <w:t>MCQ/SE</w:t>
            </w:r>
          </w:p>
          <w:p w14:paraId="7A483F08" w14:textId="77777777" w:rsidR="00B8353A" w:rsidRDefault="00B8353A" w:rsidP="00474A44">
            <w:pPr>
              <w:pStyle w:val="TableParagraph"/>
              <w:spacing w:before="6" w:line="244" w:lineRule="auto"/>
              <w:ind w:left="103"/>
              <w:rPr>
                <w:rFonts w:ascii="Times New Roman"/>
              </w:rPr>
            </w:pPr>
            <w:r>
              <w:rPr>
                <w:rFonts w:ascii="Times New Roman"/>
              </w:rPr>
              <w:t>Q/SAQ/ OSPE/Lo</w:t>
            </w:r>
          </w:p>
        </w:tc>
      </w:tr>
    </w:tbl>
    <w:p w14:paraId="63C33075"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5226D736" w14:textId="77777777" w:rsidR="00B8353A" w:rsidRDefault="00B8353A" w:rsidP="0084098F">
      <w:pPr>
        <w:pStyle w:val="BodyText"/>
      </w:pPr>
    </w:p>
    <w:p w14:paraId="371B233C"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48390DDC" w14:textId="77777777" w:rsidTr="00474A44">
        <w:trPr>
          <w:trHeight w:val="2250"/>
        </w:trPr>
        <w:tc>
          <w:tcPr>
            <w:tcW w:w="630" w:type="dxa"/>
            <w:vMerge w:val="restart"/>
          </w:tcPr>
          <w:p w14:paraId="27238EDD" w14:textId="77777777" w:rsidR="00B8353A" w:rsidRDefault="00B8353A" w:rsidP="00474A44">
            <w:pPr>
              <w:pStyle w:val="TableParagraph"/>
              <w:rPr>
                <w:rFonts w:ascii="Times New Roman"/>
              </w:rPr>
            </w:pPr>
          </w:p>
        </w:tc>
        <w:tc>
          <w:tcPr>
            <w:tcW w:w="1734" w:type="dxa"/>
            <w:vMerge w:val="restart"/>
          </w:tcPr>
          <w:p w14:paraId="1A2C7480" w14:textId="77777777" w:rsidR="00B8353A" w:rsidRDefault="00B8353A" w:rsidP="00474A44">
            <w:pPr>
              <w:pStyle w:val="TableParagraph"/>
              <w:rPr>
                <w:rFonts w:ascii="Times New Roman"/>
              </w:rPr>
            </w:pPr>
          </w:p>
        </w:tc>
        <w:tc>
          <w:tcPr>
            <w:tcW w:w="3131" w:type="dxa"/>
          </w:tcPr>
          <w:p w14:paraId="367E1F87" w14:textId="77777777" w:rsidR="00B8353A" w:rsidRDefault="00B8353A" w:rsidP="00474A44">
            <w:pPr>
              <w:pStyle w:val="TableParagraph"/>
              <w:rPr>
                <w:rFonts w:ascii="Times New Roman"/>
              </w:rPr>
            </w:pPr>
          </w:p>
        </w:tc>
        <w:tc>
          <w:tcPr>
            <w:tcW w:w="4483" w:type="dxa"/>
          </w:tcPr>
          <w:p w14:paraId="1F8C4D65" w14:textId="77777777" w:rsidR="00B8353A" w:rsidRDefault="00B8353A" w:rsidP="00216712">
            <w:pPr>
              <w:pStyle w:val="TableParagraph"/>
              <w:numPr>
                <w:ilvl w:val="0"/>
                <w:numId w:val="26"/>
              </w:numPr>
              <w:tabs>
                <w:tab w:val="left" w:pos="438"/>
              </w:tabs>
              <w:spacing w:before="6" w:line="249" w:lineRule="auto"/>
              <w:ind w:right="398"/>
            </w:pPr>
            <w:r>
              <w:t>Discuss the presenting complaints of Ca stomach</w:t>
            </w:r>
          </w:p>
          <w:p w14:paraId="6481DCE1" w14:textId="77777777" w:rsidR="00B8353A" w:rsidRDefault="00B8353A" w:rsidP="00216712">
            <w:pPr>
              <w:pStyle w:val="TableParagraph"/>
              <w:numPr>
                <w:ilvl w:val="0"/>
                <w:numId w:val="26"/>
              </w:numPr>
              <w:tabs>
                <w:tab w:val="left" w:pos="438"/>
              </w:tabs>
              <w:spacing w:line="247" w:lineRule="auto"/>
              <w:ind w:right="228"/>
            </w:pPr>
            <w:r>
              <w:rPr>
                <w:noProof/>
              </w:rPr>
              <mc:AlternateContent>
                <mc:Choice Requires="wpg">
                  <w:drawing>
                    <wp:anchor distT="0" distB="0" distL="0" distR="0" simplePos="0" relativeHeight="251680768" behindDoc="1" locked="0" layoutInCell="1" allowOverlap="1" wp14:anchorId="29D5042E" wp14:editId="5FCF29F0">
                      <wp:simplePos x="0" y="0"/>
                      <wp:positionH relativeFrom="column">
                        <wp:posOffset>-1149096</wp:posOffset>
                      </wp:positionH>
                      <wp:positionV relativeFrom="paragraph">
                        <wp:posOffset>-54623</wp:posOffset>
                      </wp:positionV>
                      <wp:extent cx="4803775" cy="475361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67" name="Image 67"/>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430BA311" id="Group 66" o:spid="_x0000_s1026" style="position:absolute;margin-left:-90.5pt;margin-top:-4.3pt;width:378.25pt;height:374.3pt;z-index:-251635712;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&#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">
                      <v:shape id="Image 67"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">
                        <v:imagedata r:id="rId87" o:title=""/>
                      </v:shape>
                    </v:group>
                  </w:pict>
                </mc:Fallback>
              </mc:AlternateContent>
            </w:r>
            <w:r>
              <w:t>list the investigations needed to diagnose the case</w:t>
            </w:r>
          </w:p>
          <w:p w14:paraId="65037EA0" w14:textId="77777777" w:rsidR="00B8353A" w:rsidRDefault="00B8353A" w:rsidP="00216712">
            <w:pPr>
              <w:pStyle w:val="TableParagraph"/>
              <w:numPr>
                <w:ilvl w:val="0"/>
                <w:numId w:val="26"/>
              </w:numPr>
              <w:tabs>
                <w:tab w:val="left" w:pos="438"/>
              </w:tabs>
              <w:spacing w:line="247" w:lineRule="auto"/>
              <w:ind w:right="799"/>
            </w:pPr>
            <w:r>
              <w:t>Describe the staging and grading of cancer.</w:t>
            </w:r>
          </w:p>
          <w:p w14:paraId="521DA6A0" w14:textId="77777777" w:rsidR="00B8353A" w:rsidRDefault="00B8353A" w:rsidP="00216712">
            <w:pPr>
              <w:pStyle w:val="TableParagraph"/>
              <w:numPr>
                <w:ilvl w:val="0"/>
                <w:numId w:val="26"/>
              </w:numPr>
              <w:tabs>
                <w:tab w:val="left" w:pos="438"/>
              </w:tabs>
              <w:spacing w:line="279" w:lineRule="exact"/>
              <w:ind w:hanging="336"/>
            </w:pPr>
            <w:r>
              <w:t>Describe</w:t>
            </w:r>
            <w:r>
              <w:rPr>
                <w:spacing w:val="9"/>
              </w:rPr>
              <w:t xml:space="preserve"> </w:t>
            </w:r>
            <w:r>
              <w:t>the</w:t>
            </w:r>
            <w:r>
              <w:rPr>
                <w:spacing w:val="8"/>
              </w:rPr>
              <w:t xml:space="preserve"> </w:t>
            </w:r>
            <w:r>
              <w:t>management</w:t>
            </w:r>
            <w:r>
              <w:rPr>
                <w:spacing w:val="11"/>
              </w:rPr>
              <w:t xml:space="preserve"> </w:t>
            </w:r>
            <w:r>
              <w:t>plan</w:t>
            </w:r>
            <w:r>
              <w:rPr>
                <w:spacing w:val="7"/>
              </w:rPr>
              <w:t xml:space="preserve"> </w:t>
            </w:r>
            <w:r>
              <w:t>for</w:t>
            </w:r>
            <w:r>
              <w:rPr>
                <w:spacing w:val="10"/>
              </w:rPr>
              <w:t xml:space="preserve"> </w:t>
            </w:r>
            <w:r>
              <w:rPr>
                <w:spacing w:val="-10"/>
              </w:rPr>
              <w:t>a</w:t>
            </w:r>
          </w:p>
          <w:p w14:paraId="568E348C" w14:textId="77777777" w:rsidR="00B8353A" w:rsidRDefault="00B8353A" w:rsidP="00474A44">
            <w:pPr>
              <w:pStyle w:val="TableParagraph"/>
              <w:spacing w:line="247" w:lineRule="exact"/>
              <w:ind w:left="438"/>
            </w:pPr>
            <w:r>
              <w:t>patient</w:t>
            </w:r>
            <w:r>
              <w:rPr>
                <w:spacing w:val="7"/>
              </w:rPr>
              <w:t xml:space="preserve"> </w:t>
            </w:r>
            <w:r>
              <w:t>with</w:t>
            </w:r>
            <w:r>
              <w:rPr>
                <w:spacing w:val="5"/>
              </w:rPr>
              <w:t xml:space="preserve"> </w:t>
            </w:r>
            <w:r>
              <w:t>Ca</w:t>
            </w:r>
            <w:r>
              <w:rPr>
                <w:spacing w:val="7"/>
              </w:rPr>
              <w:t xml:space="preserve"> </w:t>
            </w:r>
            <w:r>
              <w:t>stomach</w:t>
            </w:r>
          </w:p>
        </w:tc>
        <w:tc>
          <w:tcPr>
            <w:tcW w:w="2454" w:type="dxa"/>
          </w:tcPr>
          <w:p w14:paraId="2882B255" w14:textId="77777777" w:rsidR="00B8353A" w:rsidRDefault="00B8353A" w:rsidP="00474A44">
            <w:pPr>
              <w:pStyle w:val="TableParagraph"/>
              <w:spacing w:before="6" w:line="247" w:lineRule="auto"/>
              <w:ind w:left="100" w:right="104"/>
            </w:pPr>
            <w:r>
              <w:t>Perform clinical examination of a</w:t>
            </w:r>
            <w:r>
              <w:rPr>
                <w:spacing w:val="80"/>
                <w:w w:val="150"/>
              </w:rPr>
              <w:t xml:space="preserve"> </w:t>
            </w:r>
            <w:r>
              <w:t>patient with Ca stomach</w:t>
            </w:r>
          </w:p>
        </w:tc>
        <w:tc>
          <w:tcPr>
            <w:tcW w:w="1436" w:type="dxa"/>
          </w:tcPr>
          <w:p w14:paraId="390027B1" w14:textId="77777777" w:rsidR="00B8353A" w:rsidRDefault="00B8353A" w:rsidP="00474A44">
            <w:pPr>
              <w:pStyle w:val="TableParagraph"/>
              <w:rPr>
                <w:rFonts w:ascii="Times New Roman"/>
              </w:rPr>
            </w:pPr>
          </w:p>
        </w:tc>
        <w:tc>
          <w:tcPr>
            <w:tcW w:w="1101" w:type="dxa"/>
          </w:tcPr>
          <w:p w14:paraId="55FF8FB6" w14:textId="77777777" w:rsidR="00B8353A" w:rsidRDefault="00B8353A" w:rsidP="00474A44">
            <w:pPr>
              <w:pStyle w:val="TableParagraph"/>
              <w:spacing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5DD5142D" w14:textId="77777777" w:rsidTr="00474A44">
        <w:trPr>
          <w:trHeight w:val="2550"/>
        </w:trPr>
        <w:tc>
          <w:tcPr>
            <w:tcW w:w="630" w:type="dxa"/>
            <w:vMerge/>
            <w:tcBorders>
              <w:top w:val="nil"/>
            </w:tcBorders>
          </w:tcPr>
          <w:p w14:paraId="4FD59B78" w14:textId="77777777" w:rsidR="00B8353A" w:rsidRDefault="00B8353A" w:rsidP="00474A44">
            <w:pPr>
              <w:rPr>
                <w:sz w:val="2"/>
                <w:szCs w:val="2"/>
              </w:rPr>
            </w:pPr>
          </w:p>
        </w:tc>
        <w:tc>
          <w:tcPr>
            <w:tcW w:w="1734" w:type="dxa"/>
            <w:vMerge/>
            <w:tcBorders>
              <w:top w:val="nil"/>
            </w:tcBorders>
          </w:tcPr>
          <w:p w14:paraId="50BA2FAC" w14:textId="77777777" w:rsidR="00B8353A" w:rsidRDefault="00B8353A" w:rsidP="00474A44">
            <w:pPr>
              <w:rPr>
                <w:sz w:val="2"/>
                <w:szCs w:val="2"/>
              </w:rPr>
            </w:pPr>
          </w:p>
        </w:tc>
        <w:tc>
          <w:tcPr>
            <w:tcW w:w="3131" w:type="dxa"/>
          </w:tcPr>
          <w:p w14:paraId="11C3B49A" w14:textId="77777777" w:rsidR="00B8353A" w:rsidRDefault="00B8353A" w:rsidP="00474A44">
            <w:pPr>
              <w:pStyle w:val="TableParagraph"/>
              <w:spacing w:before="6"/>
              <w:ind w:left="101"/>
            </w:pPr>
            <w:r>
              <w:t>Ca Pancreas</w:t>
            </w:r>
          </w:p>
        </w:tc>
        <w:tc>
          <w:tcPr>
            <w:tcW w:w="4483" w:type="dxa"/>
          </w:tcPr>
          <w:p w14:paraId="1BF426A1" w14:textId="77777777" w:rsidR="00B8353A" w:rsidRDefault="00B8353A" w:rsidP="00216712">
            <w:pPr>
              <w:pStyle w:val="TableParagraph"/>
              <w:numPr>
                <w:ilvl w:val="0"/>
                <w:numId w:val="25"/>
              </w:numPr>
              <w:tabs>
                <w:tab w:val="left" w:pos="438"/>
              </w:tabs>
              <w:spacing w:before="6"/>
              <w:ind w:hanging="336"/>
            </w:pPr>
            <w:r>
              <w:t>Discuss</w:t>
            </w:r>
            <w:r>
              <w:rPr>
                <w:spacing w:val="4"/>
              </w:rPr>
              <w:t xml:space="preserve"> </w:t>
            </w:r>
            <w:r>
              <w:t>the</w:t>
            </w:r>
            <w:r>
              <w:rPr>
                <w:spacing w:val="8"/>
              </w:rPr>
              <w:t xml:space="preserve"> </w:t>
            </w:r>
            <w:r>
              <w:t>etiology</w:t>
            </w:r>
            <w:r>
              <w:rPr>
                <w:spacing w:val="7"/>
              </w:rPr>
              <w:t xml:space="preserve"> </w:t>
            </w:r>
            <w:r>
              <w:t>of</w:t>
            </w:r>
            <w:r>
              <w:rPr>
                <w:spacing w:val="3"/>
              </w:rPr>
              <w:t xml:space="preserve"> </w:t>
            </w:r>
            <w:r>
              <w:t>Ca</w:t>
            </w:r>
            <w:r>
              <w:rPr>
                <w:spacing w:val="6"/>
              </w:rPr>
              <w:t xml:space="preserve"> </w:t>
            </w:r>
            <w:r>
              <w:t>Pancreas</w:t>
            </w:r>
          </w:p>
          <w:p w14:paraId="007AA830" w14:textId="77777777" w:rsidR="00B8353A" w:rsidRDefault="00B8353A" w:rsidP="00216712">
            <w:pPr>
              <w:pStyle w:val="TableParagraph"/>
              <w:numPr>
                <w:ilvl w:val="0"/>
                <w:numId w:val="25"/>
              </w:numPr>
              <w:tabs>
                <w:tab w:val="left" w:pos="438"/>
              </w:tabs>
              <w:spacing w:before="8" w:line="247" w:lineRule="auto"/>
              <w:ind w:right="563"/>
            </w:pPr>
            <w:r>
              <w:t>Discuss the Clinical Presentation of Ca Pancreas</w:t>
            </w:r>
          </w:p>
          <w:p w14:paraId="7C92E7AA" w14:textId="77777777" w:rsidR="00B8353A" w:rsidRDefault="00B8353A" w:rsidP="00216712">
            <w:pPr>
              <w:pStyle w:val="TableParagraph"/>
              <w:numPr>
                <w:ilvl w:val="0"/>
                <w:numId w:val="25"/>
              </w:numPr>
              <w:tabs>
                <w:tab w:val="left" w:pos="438"/>
              </w:tabs>
              <w:spacing w:line="247" w:lineRule="auto"/>
              <w:ind w:right="226"/>
            </w:pPr>
            <w:r>
              <w:t>Enumerate the Signs and symptoms of Ca pancreas</w:t>
            </w:r>
          </w:p>
          <w:p w14:paraId="2ACE67BC" w14:textId="77777777" w:rsidR="00B8353A" w:rsidRDefault="00B8353A" w:rsidP="00216712">
            <w:pPr>
              <w:pStyle w:val="TableParagraph"/>
              <w:numPr>
                <w:ilvl w:val="0"/>
                <w:numId w:val="25"/>
              </w:numPr>
              <w:tabs>
                <w:tab w:val="left" w:pos="438"/>
              </w:tabs>
              <w:ind w:hanging="336"/>
            </w:pPr>
            <w:r>
              <w:t>Discuss</w:t>
            </w:r>
            <w:r>
              <w:rPr>
                <w:spacing w:val="7"/>
              </w:rPr>
              <w:t xml:space="preserve"> </w:t>
            </w:r>
            <w:r>
              <w:t>diagnostic</w:t>
            </w:r>
            <w:r>
              <w:rPr>
                <w:spacing w:val="9"/>
              </w:rPr>
              <w:t xml:space="preserve"> </w:t>
            </w:r>
            <w:r>
              <w:t>criteria</w:t>
            </w:r>
            <w:r>
              <w:rPr>
                <w:spacing w:val="5"/>
              </w:rPr>
              <w:t xml:space="preserve"> </w:t>
            </w:r>
            <w:r>
              <w:t>for</w:t>
            </w:r>
            <w:r>
              <w:rPr>
                <w:spacing w:val="9"/>
              </w:rPr>
              <w:t xml:space="preserve"> </w:t>
            </w:r>
            <w:r>
              <w:t>Ca</w:t>
            </w:r>
            <w:r>
              <w:rPr>
                <w:spacing w:val="8"/>
              </w:rPr>
              <w:t xml:space="preserve"> </w:t>
            </w:r>
            <w:r>
              <w:t>Pancreas</w:t>
            </w:r>
          </w:p>
          <w:p w14:paraId="4B6E69CB" w14:textId="77777777" w:rsidR="00B8353A" w:rsidRDefault="00B8353A" w:rsidP="00216712">
            <w:pPr>
              <w:pStyle w:val="TableParagraph"/>
              <w:numPr>
                <w:ilvl w:val="0"/>
                <w:numId w:val="25"/>
              </w:numPr>
              <w:tabs>
                <w:tab w:val="left" w:pos="438"/>
              </w:tabs>
              <w:spacing w:before="4"/>
              <w:ind w:hanging="336"/>
            </w:pPr>
            <w:r>
              <w:t>stage</w:t>
            </w:r>
            <w:r>
              <w:rPr>
                <w:spacing w:val="5"/>
              </w:rPr>
              <w:t xml:space="preserve"> </w:t>
            </w:r>
            <w:r>
              <w:t>the</w:t>
            </w:r>
            <w:r>
              <w:rPr>
                <w:spacing w:val="5"/>
              </w:rPr>
              <w:t xml:space="preserve"> </w:t>
            </w:r>
            <w:r>
              <w:t>cancer</w:t>
            </w:r>
          </w:p>
          <w:p w14:paraId="65DD6A0F" w14:textId="77777777" w:rsidR="00B8353A" w:rsidRDefault="00B8353A" w:rsidP="00216712">
            <w:pPr>
              <w:pStyle w:val="TableParagraph"/>
              <w:numPr>
                <w:ilvl w:val="0"/>
                <w:numId w:val="25"/>
              </w:numPr>
              <w:tabs>
                <w:tab w:val="left" w:pos="438"/>
              </w:tabs>
              <w:spacing w:line="280" w:lineRule="atLeast"/>
              <w:ind w:right="234"/>
            </w:pPr>
            <w:r>
              <w:t>Plan the treatment of Ca Pancreas and its complications</w:t>
            </w:r>
          </w:p>
        </w:tc>
        <w:tc>
          <w:tcPr>
            <w:tcW w:w="2454" w:type="dxa"/>
          </w:tcPr>
          <w:p w14:paraId="7A3AAF11" w14:textId="77777777" w:rsidR="00B8353A" w:rsidRDefault="00B8353A" w:rsidP="00474A44">
            <w:pPr>
              <w:pStyle w:val="TableParagraph"/>
              <w:spacing w:before="6" w:line="247" w:lineRule="auto"/>
              <w:ind w:left="100"/>
            </w:pPr>
            <w:r>
              <w:t>Take history of a patient with Ca Pancreas</w:t>
            </w:r>
          </w:p>
          <w:p w14:paraId="385B156A" w14:textId="77777777" w:rsidR="00B8353A" w:rsidRDefault="00B8353A" w:rsidP="00474A44">
            <w:pPr>
              <w:pStyle w:val="TableParagraph"/>
              <w:spacing w:before="4"/>
              <w:rPr>
                <w:b/>
              </w:rPr>
            </w:pPr>
          </w:p>
          <w:p w14:paraId="19514F1D" w14:textId="77777777" w:rsidR="00B8353A" w:rsidRDefault="00B8353A" w:rsidP="00474A44">
            <w:pPr>
              <w:pStyle w:val="TableParagraph"/>
              <w:spacing w:line="247" w:lineRule="auto"/>
              <w:ind w:left="100" w:right="221"/>
            </w:pPr>
            <w:r>
              <w:t>Perform clinical examination of a patient with Ca Pancreas</w:t>
            </w:r>
          </w:p>
        </w:tc>
        <w:tc>
          <w:tcPr>
            <w:tcW w:w="1436" w:type="dxa"/>
          </w:tcPr>
          <w:p w14:paraId="5F54C993" w14:textId="77777777" w:rsidR="00B8353A" w:rsidRDefault="00B8353A" w:rsidP="00474A44">
            <w:pPr>
              <w:pStyle w:val="TableParagraph"/>
              <w:spacing w:before="6" w:line="247" w:lineRule="auto"/>
              <w:ind w:left="101"/>
            </w:pPr>
            <w:r>
              <w:t xml:space="preserve">Lecture/CBL/ </w:t>
            </w:r>
            <w:r>
              <w:rPr>
                <w:spacing w:val="-4"/>
              </w:rPr>
              <w:t>SDL</w:t>
            </w:r>
          </w:p>
        </w:tc>
        <w:tc>
          <w:tcPr>
            <w:tcW w:w="1101" w:type="dxa"/>
          </w:tcPr>
          <w:p w14:paraId="52C5F587" w14:textId="77777777" w:rsidR="00B8353A" w:rsidRDefault="00B8353A" w:rsidP="00474A44">
            <w:pPr>
              <w:pStyle w:val="TableParagraph"/>
              <w:spacing w:line="249" w:lineRule="exact"/>
              <w:ind w:left="103"/>
              <w:rPr>
                <w:rFonts w:ascii="Times New Roman"/>
              </w:rPr>
            </w:pPr>
            <w:r>
              <w:rPr>
                <w:rFonts w:ascii="Times New Roman"/>
              </w:rPr>
              <w:t>MCQ/SE</w:t>
            </w:r>
          </w:p>
          <w:p w14:paraId="0F690FD1"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4C907B40"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441203B3" w14:textId="77777777" w:rsidTr="00474A44">
        <w:trPr>
          <w:trHeight w:val="1977"/>
        </w:trPr>
        <w:tc>
          <w:tcPr>
            <w:tcW w:w="630" w:type="dxa"/>
          </w:tcPr>
          <w:p w14:paraId="5273D897" w14:textId="77777777" w:rsidR="00B8353A" w:rsidRDefault="00B8353A" w:rsidP="00474A44">
            <w:pPr>
              <w:pStyle w:val="TableParagraph"/>
              <w:spacing w:before="6"/>
              <w:ind w:right="179"/>
              <w:jc w:val="center"/>
            </w:pPr>
            <w:r>
              <w:rPr>
                <w:spacing w:val="-5"/>
              </w:rPr>
              <w:t>55</w:t>
            </w:r>
          </w:p>
        </w:tc>
        <w:tc>
          <w:tcPr>
            <w:tcW w:w="1734" w:type="dxa"/>
          </w:tcPr>
          <w:p w14:paraId="4148F551" w14:textId="77777777" w:rsidR="00B8353A" w:rsidRDefault="00B8353A" w:rsidP="00474A44">
            <w:pPr>
              <w:pStyle w:val="TableParagraph"/>
              <w:spacing w:before="6"/>
              <w:ind w:left="100"/>
              <w:rPr>
                <w:b/>
              </w:rPr>
            </w:pPr>
            <w:r>
              <w:rPr>
                <w:b/>
              </w:rPr>
              <w:t>Inflammation</w:t>
            </w:r>
          </w:p>
        </w:tc>
        <w:tc>
          <w:tcPr>
            <w:tcW w:w="3131" w:type="dxa"/>
          </w:tcPr>
          <w:p w14:paraId="26F803D0" w14:textId="77777777" w:rsidR="00B8353A" w:rsidRDefault="00B8353A" w:rsidP="00474A44">
            <w:pPr>
              <w:pStyle w:val="TableParagraph"/>
              <w:spacing w:before="6"/>
              <w:ind w:left="101"/>
            </w:pPr>
            <w:r>
              <w:t>Acute</w:t>
            </w:r>
            <w:r>
              <w:rPr>
                <w:spacing w:val="5"/>
              </w:rPr>
              <w:t xml:space="preserve"> </w:t>
            </w:r>
            <w:r>
              <w:t>and</w:t>
            </w:r>
            <w:r>
              <w:rPr>
                <w:spacing w:val="4"/>
              </w:rPr>
              <w:t xml:space="preserve"> </w:t>
            </w:r>
            <w:r>
              <w:t>Ch</w:t>
            </w:r>
            <w:r>
              <w:rPr>
                <w:spacing w:val="7"/>
              </w:rPr>
              <w:t xml:space="preserve"> </w:t>
            </w:r>
            <w:r>
              <w:t>Pancreatitis</w:t>
            </w:r>
          </w:p>
        </w:tc>
        <w:tc>
          <w:tcPr>
            <w:tcW w:w="4483" w:type="dxa"/>
          </w:tcPr>
          <w:p w14:paraId="13B6FECF" w14:textId="77777777" w:rsidR="00B8353A" w:rsidRDefault="00B8353A" w:rsidP="00216712">
            <w:pPr>
              <w:pStyle w:val="TableParagraph"/>
              <w:numPr>
                <w:ilvl w:val="0"/>
                <w:numId w:val="24"/>
              </w:numPr>
              <w:tabs>
                <w:tab w:val="left" w:pos="438"/>
              </w:tabs>
              <w:spacing w:before="6" w:line="247" w:lineRule="auto"/>
              <w:ind w:right="398"/>
            </w:pPr>
            <w:r>
              <w:t>Diagnose pancreatitis using Ranson and Glasgow criteria</w:t>
            </w:r>
          </w:p>
          <w:p w14:paraId="6E5A002C" w14:textId="77777777" w:rsidR="00B8353A" w:rsidRDefault="00B8353A" w:rsidP="00216712">
            <w:pPr>
              <w:pStyle w:val="TableParagraph"/>
              <w:numPr>
                <w:ilvl w:val="0"/>
                <w:numId w:val="24"/>
              </w:numPr>
              <w:tabs>
                <w:tab w:val="left" w:pos="438"/>
              </w:tabs>
              <w:spacing w:line="249" w:lineRule="auto"/>
              <w:ind w:right="323"/>
            </w:pPr>
            <w:r>
              <w:t>Enumerate causes of pancreatitis and its predisposing factors</w:t>
            </w:r>
          </w:p>
          <w:p w14:paraId="0DC581F0" w14:textId="77777777" w:rsidR="00B8353A" w:rsidRDefault="00B8353A" w:rsidP="00216712">
            <w:pPr>
              <w:pStyle w:val="TableParagraph"/>
              <w:numPr>
                <w:ilvl w:val="0"/>
                <w:numId w:val="24"/>
              </w:numPr>
              <w:tabs>
                <w:tab w:val="left" w:pos="438"/>
              </w:tabs>
              <w:spacing w:line="247" w:lineRule="auto"/>
              <w:ind w:right="497"/>
            </w:pPr>
            <w:r>
              <w:t>Elaborate the Diagnosis of pancreatitis based on its signs and symptoms</w:t>
            </w:r>
          </w:p>
          <w:p w14:paraId="6D168184" w14:textId="77777777" w:rsidR="00B8353A" w:rsidRDefault="00B8353A" w:rsidP="00216712">
            <w:pPr>
              <w:pStyle w:val="TableParagraph"/>
              <w:numPr>
                <w:ilvl w:val="0"/>
                <w:numId w:val="24"/>
              </w:numPr>
              <w:tabs>
                <w:tab w:val="left" w:pos="438"/>
              </w:tabs>
              <w:spacing w:line="260" w:lineRule="exact"/>
              <w:ind w:hanging="336"/>
            </w:pPr>
            <w:r>
              <w:t>Manage</w:t>
            </w:r>
            <w:r>
              <w:rPr>
                <w:spacing w:val="8"/>
              </w:rPr>
              <w:t xml:space="preserve"> </w:t>
            </w:r>
            <w:r>
              <w:t>pancreatitis</w:t>
            </w:r>
            <w:r>
              <w:rPr>
                <w:spacing w:val="9"/>
              </w:rPr>
              <w:t xml:space="preserve"> </w:t>
            </w:r>
            <w:r>
              <w:t>and</w:t>
            </w:r>
            <w:r>
              <w:rPr>
                <w:spacing w:val="7"/>
              </w:rPr>
              <w:t xml:space="preserve"> </w:t>
            </w:r>
            <w:r>
              <w:t>its</w:t>
            </w:r>
            <w:r>
              <w:rPr>
                <w:spacing w:val="9"/>
              </w:rPr>
              <w:t xml:space="preserve"> </w:t>
            </w:r>
            <w:r>
              <w:t>complications</w:t>
            </w:r>
          </w:p>
        </w:tc>
        <w:tc>
          <w:tcPr>
            <w:tcW w:w="2454" w:type="dxa"/>
          </w:tcPr>
          <w:p w14:paraId="1373A10A" w14:textId="77777777" w:rsidR="00B8353A" w:rsidRDefault="00B8353A" w:rsidP="00474A44">
            <w:pPr>
              <w:pStyle w:val="TableParagraph"/>
              <w:spacing w:before="6" w:line="247" w:lineRule="auto"/>
              <w:ind w:left="100"/>
            </w:pPr>
            <w:r>
              <w:t>Take history of a patient with Ca lung</w:t>
            </w:r>
          </w:p>
          <w:p w14:paraId="55F5A851" w14:textId="77777777" w:rsidR="00B8353A" w:rsidRDefault="00B8353A" w:rsidP="00474A44">
            <w:pPr>
              <w:pStyle w:val="TableParagraph"/>
              <w:spacing w:before="6"/>
              <w:rPr>
                <w:b/>
              </w:rPr>
            </w:pPr>
          </w:p>
          <w:p w14:paraId="4C47014B" w14:textId="77777777" w:rsidR="00B8353A" w:rsidRDefault="00B8353A" w:rsidP="00474A44">
            <w:pPr>
              <w:pStyle w:val="TableParagraph"/>
              <w:spacing w:line="244" w:lineRule="auto"/>
              <w:ind w:left="100" w:right="219"/>
            </w:pPr>
            <w:r>
              <w:t>Perform clinical examination of a patient with chronic pancreatitis</w:t>
            </w:r>
          </w:p>
        </w:tc>
        <w:tc>
          <w:tcPr>
            <w:tcW w:w="1436" w:type="dxa"/>
          </w:tcPr>
          <w:p w14:paraId="5B097A3A" w14:textId="77777777" w:rsidR="00B8353A" w:rsidRDefault="00B8353A" w:rsidP="00474A44">
            <w:pPr>
              <w:pStyle w:val="TableParagraph"/>
              <w:spacing w:before="6"/>
              <w:ind w:left="101"/>
            </w:pPr>
            <w:r>
              <w:t>CBL</w:t>
            </w:r>
            <w:r>
              <w:rPr>
                <w:spacing w:val="5"/>
              </w:rPr>
              <w:t xml:space="preserve"> </w:t>
            </w:r>
            <w:r>
              <w:rPr>
                <w:spacing w:val="-10"/>
              </w:rPr>
              <w:t>&amp;</w:t>
            </w:r>
          </w:p>
          <w:p w14:paraId="15A2F710" w14:textId="77777777" w:rsidR="00B8353A" w:rsidRDefault="00B8353A" w:rsidP="00474A44">
            <w:pPr>
              <w:pStyle w:val="TableParagraph"/>
              <w:spacing w:before="7" w:line="247" w:lineRule="auto"/>
              <w:ind w:left="101"/>
            </w:pPr>
            <w:r>
              <w:t>Bedside teaching/SDL</w:t>
            </w:r>
          </w:p>
        </w:tc>
        <w:tc>
          <w:tcPr>
            <w:tcW w:w="1101" w:type="dxa"/>
          </w:tcPr>
          <w:p w14:paraId="27ECDB2F" w14:textId="77777777" w:rsidR="00B8353A" w:rsidRDefault="00B8353A" w:rsidP="00474A44">
            <w:pPr>
              <w:pStyle w:val="TableParagraph"/>
              <w:spacing w:line="249" w:lineRule="exact"/>
              <w:ind w:left="103"/>
              <w:rPr>
                <w:rFonts w:ascii="Times New Roman"/>
              </w:rPr>
            </w:pPr>
            <w:r>
              <w:rPr>
                <w:rFonts w:ascii="Times New Roman"/>
              </w:rPr>
              <w:t>MCQ/SE</w:t>
            </w:r>
          </w:p>
          <w:p w14:paraId="44A160A8"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7E05EAEA"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588EE0E7" w14:textId="77777777" w:rsidTr="00474A44">
        <w:trPr>
          <w:trHeight w:val="366"/>
        </w:trPr>
        <w:tc>
          <w:tcPr>
            <w:tcW w:w="14969" w:type="dxa"/>
            <w:gridSpan w:val="7"/>
          </w:tcPr>
          <w:p w14:paraId="0224CB10" w14:textId="77777777" w:rsidR="00B8353A" w:rsidRDefault="00B8353A" w:rsidP="00474A44">
            <w:pPr>
              <w:pStyle w:val="TableParagraph"/>
              <w:spacing w:line="347" w:lineRule="exact"/>
              <w:ind w:left="442"/>
              <w:rPr>
                <w:b/>
                <w:sz w:val="30"/>
              </w:rPr>
            </w:pPr>
            <w:r>
              <w:rPr>
                <w:sz w:val="30"/>
              </w:rPr>
              <w:t>XVI.</w:t>
            </w:r>
            <w:r>
              <w:rPr>
                <w:spacing w:val="27"/>
                <w:sz w:val="30"/>
              </w:rPr>
              <w:t xml:space="preserve">  </w:t>
            </w:r>
            <w:r>
              <w:rPr>
                <w:b/>
                <w:sz w:val="30"/>
              </w:rPr>
              <w:t>Lower</w:t>
            </w:r>
            <w:r>
              <w:rPr>
                <w:b/>
                <w:spacing w:val="-3"/>
                <w:sz w:val="30"/>
              </w:rPr>
              <w:t xml:space="preserve"> </w:t>
            </w:r>
            <w:proofErr w:type="spellStart"/>
            <w:r>
              <w:rPr>
                <w:b/>
                <w:sz w:val="30"/>
              </w:rPr>
              <w:t>Gl</w:t>
            </w:r>
            <w:proofErr w:type="spellEnd"/>
            <w:r>
              <w:rPr>
                <w:b/>
                <w:sz w:val="30"/>
              </w:rPr>
              <w:t xml:space="preserve"> Surgery – Appendix/Colon/Rectum/Anal</w:t>
            </w:r>
            <w:r>
              <w:rPr>
                <w:b/>
                <w:spacing w:val="-3"/>
                <w:sz w:val="30"/>
              </w:rPr>
              <w:t xml:space="preserve"> </w:t>
            </w:r>
            <w:r>
              <w:rPr>
                <w:b/>
                <w:sz w:val="30"/>
              </w:rPr>
              <w:t>Canal</w:t>
            </w:r>
          </w:p>
        </w:tc>
      </w:tr>
      <w:tr w:rsidR="00B8353A" w14:paraId="7DFA10E4" w14:textId="77777777" w:rsidTr="00474A44">
        <w:trPr>
          <w:trHeight w:val="1124"/>
        </w:trPr>
        <w:tc>
          <w:tcPr>
            <w:tcW w:w="630" w:type="dxa"/>
          </w:tcPr>
          <w:p w14:paraId="7C56F1AE" w14:textId="77777777" w:rsidR="00B8353A" w:rsidRDefault="00B8353A" w:rsidP="00474A44">
            <w:pPr>
              <w:pStyle w:val="TableParagraph"/>
              <w:spacing w:before="6"/>
              <w:ind w:right="179"/>
              <w:jc w:val="center"/>
            </w:pPr>
            <w:r>
              <w:rPr>
                <w:spacing w:val="-5"/>
              </w:rPr>
              <w:t>56</w:t>
            </w:r>
          </w:p>
        </w:tc>
        <w:tc>
          <w:tcPr>
            <w:tcW w:w="1734" w:type="dxa"/>
          </w:tcPr>
          <w:p w14:paraId="2E82A968" w14:textId="77777777" w:rsidR="00B8353A" w:rsidRDefault="00B8353A" w:rsidP="00474A44">
            <w:pPr>
              <w:pStyle w:val="TableParagraph"/>
              <w:spacing w:before="6" w:line="244" w:lineRule="auto"/>
              <w:ind w:left="100" w:right="227"/>
              <w:rPr>
                <w:b/>
              </w:rPr>
            </w:pPr>
            <w:r>
              <w:rPr>
                <w:b/>
              </w:rPr>
              <w:t>Change in bowel habit / rectal</w:t>
            </w:r>
            <w:r>
              <w:rPr>
                <w:b/>
                <w:spacing w:val="-4"/>
              </w:rPr>
              <w:t xml:space="preserve"> </w:t>
            </w:r>
            <w:r>
              <w:rPr>
                <w:b/>
              </w:rPr>
              <w:t>bleeding</w:t>
            </w:r>
          </w:p>
        </w:tc>
        <w:tc>
          <w:tcPr>
            <w:tcW w:w="3131" w:type="dxa"/>
          </w:tcPr>
          <w:p w14:paraId="65A9C4BC" w14:textId="62321D72" w:rsidR="00B8353A" w:rsidRDefault="00B8353A" w:rsidP="00474A44">
            <w:pPr>
              <w:pStyle w:val="TableParagraph"/>
              <w:spacing w:before="6" w:line="244" w:lineRule="auto"/>
              <w:ind w:left="101" w:right="220"/>
            </w:pPr>
            <w:r>
              <w:t xml:space="preserve">colorectal cancer, diverticular disease, </w:t>
            </w:r>
            <w:r w:rsidR="00603E7A">
              <w:t>hemorrhoids</w:t>
            </w:r>
            <w:r>
              <w:t>, anal fissures and inflammatory bowel disease</w:t>
            </w:r>
          </w:p>
        </w:tc>
        <w:tc>
          <w:tcPr>
            <w:tcW w:w="4483" w:type="dxa"/>
          </w:tcPr>
          <w:p w14:paraId="3CED44DA" w14:textId="21A9D1F6" w:rsidR="00B8353A" w:rsidRDefault="00B8353A" w:rsidP="00216712">
            <w:pPr>
              <w:pStyle w:val="TableParagraph"/>
              <w:numPr>
                <w:ilvl w:val="0"/>
                <w:numId w:val="23"/>
              </w:numPr>
              <w:tabs>
                <w:tab w:val="left" w:pos="438"/>
              </w:tabs>
              <w:spacing w:before="4" w:line="247" w:lineRule="auto"/>
              <w:ind w:right="849"/>
            </w:pPr>
            <w:r>
              <w:t xml:space="preserve">Explain the </w:t>
            </w:r>
            <w:r w:rsidR="00603E7A">
              <w:t>etiopathology</w:t>
            </w:r>
            <w:r>
              <w:t xml:space="preserve"> of the common causes of rectal bleeding.</w:t>
            </w:r>
          </w:p>
          <w:p w14:paraId="75772FE4" w14:textId="178C127A" w:rsidR="00B8353A" w:rsidRDefault="00B8353A" w:rsidP="00216712">
            <w:pPr>
              <w:pStyle w:val="TableParagraph"/>
              <w:numPr>
                <w:ilvl w:val="0"/>
                <w:numId w:val="23"/>
              </w:numPr>
              <w:tabs>
                <w:tab w:val="left" w:pos="438"/>
              </w:tabs>
              <w:spacing w:line="279" w:lineRule="exact"/>
              <w:ind w:hanging="336"/>
            </w:pPr>
            <w:r>
              <w:t>List</w:t>
            </w:r>
            <w:r>
              <w:rPr>
                <w:spacing w:val="6"/>
              </w:rPr>
              <w:t xml:space="preserve"> </w:t>
            </w:r>
            <w:r>
              <w:t>the</w:t>
            </w:r>
            <w:r>
              <w:rPr>
                <w:spacing w:val="8"/>
              </w:rPr>
              <w:t xml:space="preserve"> </w:t>
            </w:r>
            <w:r>
              <w:t>common</w:t>
            </w:r>
            <w:r>
              <w:rPr>
                <w:spacing w:val="4"/>
              </w:rPr>
              <w:t xml:space="preserve"> </w:t>
            </w:r>
            <w:r>
              <w:t>causes</w:t>
            </w:r>
            <w:r>
              <w:rPr>
                <w:spacing w:val="14"/>
              </w:rPr>
              <w:t xml:space="preserve"> </w:t>
            </w:r>
            <w:r>
              <w:t>of</w:t>
            </w:r>
            <w:r>
              <w:rPr>
                <w:spacing w:val="6"/>
              </w:rPr>
              <w:t xml:space="preserve"> </w:t>
            </w:r>
            <w:r w:rsidR="00603E7A">
              <w:t>diarrhea</w:t>
            </w:r>
            <w:r>
              <w:rPr>
                <w:spacing w:val="8"/>
              </w:rPr>
              <w:t xml:space="preserve"> </w:t>
            </w:r>
            <w:r>
              <w:rPr>
                <w:spacing w:val="-5"/>
              </w:rPr>
              <w:t>and</w:t>
            </w:r>
          </w:p>
          <w:p w14:paraId="78752FB7" w14:textId="77777777" w:rsidR="00B8353A" w:rsidRDefault="00B8353A" w:rsidP="00474A44">
            <w:pPr>
              <w:pStyle w:val="TableParagraph"/>
              <w:spacing w:before="7" w:line="248" w:lineRule="exact"/>
              <w:ind w:left="438"/>
            </w:pPr>
            <w:r>
              <w:t>constipation.</w:t>
            </w:r>
          </w:p>
        </w:tc>
        <w:tc>
          <w:tcPr>
            <w:tcW w:w="2454" w:type="dxa"/>
          </w:tcPr>
          <w:p w14:paraId="42B48348" w14:textId="77777777" w:rsidR="00B8353A" w:rsidRDefault="00B8353A" w:rsidP="00216712">
            <w:pPr>
              <w:pStyle w:val="TableParagraph"/>
              <w:numPr>
                <w:ilvl w:val="0"/>
                <w:numId w:val="22"/>
              </w:numPr>
              <w:tabs>
                <w:tab w:val="left" w:pos="439"/>
              </w:tabs>
              <w:spacing w:before="4" w:line="270" w:lineRule="atLeast"/>
              <w:ind w:right="175"/>
            </w:pPr>
            <w:r>
              <w:t>Take history of a patient with change in bowel habit / rectal bleeding</w:t>
            </w:r>
          </w:p>
        </w:tc>
        <w:tc>
          <w:tcPr>
            <w:tcW w:w="1436" w:type="dxa"/>
          </w:tcPr>
          <w:p w14:paraId="221D281E" w14:textId="77777777" w:rsidR="00B8353A" w:rsidRDefault="00B8353A" w:rsidP="00474A44">
            <w:pPr>
              <w:pStyle w:val="TableParagraph"/>
              <w:spacing w:before="6" w:line="244" w:lineRule="auto"/>
              <w:ind w:left="101"/>
            </w:pPr>
            <w:r>
              <w:t>Lecture &amp; bedside teaching/CBL</w:t>
            </w:r>
          </w:p>
          <w:p w14:paraId="5398BAE6" w14:textId="77777777" w:rsidR="00B8353A" w:rsidRDefault="00B8353A" w:rsidP="00474A44">
            <w:pPr>
              <w:pStyle w:val="TableParagraph"/>
              <w:spacing w:before="4"/>
              <w:ind w:left="101"/>
            </w:pPr>
            <w:r>
              <w:rPr>
                <w:spacing w:val="-4"/>
              </w:rPr>
              <w:t>/SDL</w:t>
            </w:r>
          </w:p>
        </w:tc>
        <w:tc>
          <w:tcPr>
            <w:tcW w:w="1101" w:type="dxa"/>
          </w:tcPr>
          <w:p w14:paraId="2546E5A5" w14:textId="77777777" w:rsidR="00B8353A" w:rsidRDefault="00B8353A" w:rsidP="00474A44">
            <w:pPr>
              <w:pStyle w:val="TableParagraph"/>
              <w:spacing w:line="247" w:lineRule="exact"/>
              <w:ind w:left="103"/>
              <w:rPr>
                <w:rFonts w:ascii="Times New Roman"/>
              </w:rPr>
            </w:pPr>
            <w:r>
              <w:rPr>
                <w:rFonts w:ascii="Times New Roman"/>
              </w:rPr>
              <w:t>MCQ/SE</w:t>
            </w:r>
          </w:p>
          <w:p w14:paraId="2BE4A77C" w14:textId="77777777" w:rsidR="00B8353A" w:rsidRDefault="00B8353A" w:rsidP="00474A44">
            <w:pPr>
              <w:pStyle w:val="TableParagraph"/>
              <w:spacing w:before="6" w:line="244" w:lineRule="auto"/>
              <w:ind w:left="103"/>
              <w:rPr>
                <w:rFonts w:ascii="Times New Roman"/>
              </w:rPr>
            </w:pPr>
            <w:r>
              <w:rPr>
                <w:rFonts w:ascii="Times New Roman"/>
              </w:rPr>
              <w:t>Q/SAQ/ OSPE/Lo</w:t>
            </w:r>
          </w:p>
        </w:tc>
      </w:tr>
    </w:tbl>
    <w:p w14:paraId="7D66FAA7"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72AAD439" w14:textId="77777777" w:rsidR="00B8353A" w:rsidRDefault="00B8353A" w:rsidP="0084098F">
      <w:pPr>
        <w:pStyle w:val="BodyText"/>
      </w:pPr>
    </w:p>
    <w:p w14:paraId="1E9C7CC7"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052ABC79" w14:textId="77777777" w:rsidTr="00474A44">
        <w:trPr>
          <w:trHeight w:val="1950"/>
        </w:trPr>
        <w:tc>
          <w:tcPr>
            <w:tcW w:w="630" w:type="dxa"/>
          </w:tcPr>
          <w:p w14:paraId="746BB1AF" w14:textId="77777777" w:rsidR="00B8353A" w:rsidRDefault="00B8353A" w:rsidP="00474A44">
            <w:pPr>
              <w:pStyle w:val="TableParagraph"/>
              <w:rPr>
                <w:rFonts w:ascii="Times New Roman"/>
              </w:rPr>
            </w:pPr>
          </w:p>
        </w:tc>
        <w:tc>
          <w:tcPr>
            <w:tcW w:w="1734" w:type="dxa"/>
          </w:tcPr>
          <w:p w14:paraId="628C8D25" w14:textId="77777777" w:rsidR="00B8353A" w:rsidRDefault="00B8353A" w:rsidP="00474A44">
            <w:pPr>
              <w:pStyle w:val="TableParagraph"/>
              <w:rPr>
                <w:rFonts w:ascii="Times New Roman"/>
              </w:rPr>
            </w:pPr>
          </w:p>
        </w:tc>
        <w:tc>
          <w:tcPr>
            <w:tcW w:w="3131" w:type="dxa"/>
          </w:tcPr>
          <w:p w14:paraId="450FA6F9" w14:textId="77777777" w:rsidR="00B8353A" w:rsidRDefault="00B8353A" w:rsidP="00474A44">
            <w:pPr>
              <w:pStyle w:val="TableParagraph"/>
              <w:rPr>
                <w:rFonts w:ascii="Times New Roman"/>
              </w:rPr>
            </w:pPr>
          </w:p>
        </w:tc>
        <w:tc>
          <w:tcPr>
            <w:tcW w:w="4483" w:type="dxa"/>
          </w:tcPr>
          <w:p w14:paraId="048572D5" w14:textId="77777777" w:rsidR="00B8353A" w:rsidRDefault="00B8353A" w:rsidP="00216712">
            <w:pPr>
              <w:pStyle w:val="TableParagraph"/>
              <w:numPr>
                <w:ilvl w:val="0"/>
                <w:numId w:val="21"/>
              </w:numPr>
              <w:tabs>
                <w:tab w:val="left" w:pos="438"/>
              </w:tabs>
              <w:spacing w:before="6" w:line="247" w:lineRule="auto"/>
              <w:ind w:right="772"/>
            </w:pPr>
            <w:r>
              <w:t>Relate the signs and symptoms for colorectal cancer and its underlying pathology</w:t>
            </w:r>
          </w:p>
          <w:p w14:paraId="0E92F6BA" w14:textId="77777777" w:rsidR="00B8353A" w:rsidRDefault="00B8353A" w:rsidP="00216712">
            <w:pPr>
              <w:pStyle w:val="TableParagraph"/>
              <w:numPr>
                <w:ilvl w:val="0"/>
                <w:numId w:val="21"/>
              </w:numPr>
              <w:tabs>
                <w:tab w:val="left" w:pos="438"/>
              </w:tabs>
              <w:spacing w:line="244" w:lineRule="auto"/>
              <w:ind w:right="178"/>
            </w:pPr>
            <w:r>
              <w:t>Explain the management for rectal bleeding, including relevant investigations and the indications for surgical</w:t>
            </w:r>
          </w:p>
          <w:p w14:paraId="370FEA87" w14:textId="77777777" w:rsidR="00B8353A" w:rsidRDefault="00B8353A" w:rsidP="00474A44">
            <w:pPr>
              <w:pStyle w:val="TableParagraph"/>
              <w:spacing w:before="3" w:line="247" w:lineRule="exact"/>
              <w:ind w:left="438"/>
            </w:pPr>
            <w:r>
              <w:t>intervention.</w:t>
            </w:r>
          </w:p>
        </w:tc>
        <w:tc>
          <w:tcPr>
            <w:tcW w:w="2454" w:type="dxa"/>
          </w:tcPr>
          <w:p w14:paraId="78A51648" w14:textId="77777777" w:rsidR="00B8353A" w:rsidRDefault="00B8353A" w:rsidP="00216712">
            <w:pPr>
              <w:pStyle w:val="TableParagraph"/>
              <w:numPr>
                <w:ilvl w:val="0"/>
                <w:numId w:val="20"/>
              </w:numPr>
              <w:tabs>
                <w:tab w:val="left" w:pos="439"/>
              </w:tabs>
              <w:spacing w:before="6" w:line="247" w:lineRule="auto"/>
              <w:ind w:right="175"/>
            </w:pPr>
            <w:r>
              <w:t>Perform clinical examination of a patient with change in bowel habit / rectal bleeding</w:t>
            </w:r>
          </w:p>
        </w:tc>
        <w:tc>
          <w:tcPr>
            <w:tcW w:w="1436" w:type="dxa"/>
          </w:tcPr>
          <w:p w14:paraId="7054AECE" w14:textId="77777777" w:rsidR="00B8353A" w:rsidRDefault="00B8353A" w:rsidP="00474A44">
            <w:pPr>
              <w:pStyle w:val="TableParagraph"/>
              <w:rPr>
                <w:rFonts w:ascii="Times New Roman"/>
              </w:rPr>
            </w:pPr>
          </w:p>
        </w:tc>
        <w:tc>
          <w:tcPr>
            <w:tcW w:w="1101" w:type="dxa"/>
          </w:tcPr>
          <w:p w14:paraId="7BC30F31" w14:textId="77777777" w:rsidR="00B8353A" w:rsidRDefault="00B8353A" w:rsidP="00474A44">
            <w:pPr>
              <w:pStyle w:val="TableParagraph"/>
              <w:spacing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349344CD" w14:textId="77777777" w:rsidTr="00474A44">
        <w:trPr>
          <w:trHeight w:val="3078"/>
        </w:trPr>
        <w:tc>
          <w:tcPr>
            <w:tcW w:w="630" w:type="dxa"/>
          </w:tcPr>
          <w:p w14:paraId="538D1033" w14:textId="77777777" w:rsidR="00B8353A" w:rsidRDefault="00B8353A" w:rsidP="00474A44">
            <w:pPr>
              <w:pStyle w:val="TableParagraph"/>
              <w:spacing w:before="6"/>
              <w:ind w:right="179"/>
              <w:jc w:val="center"/>
            </w:pPr>
            <w:r>
              <w:rPr>
                <w:spacing w:val="-5"/>
              </w:rPr>
              <w:t>57</w:t>
            </w:r>
          </w:p>
        </w:tc>
        <w:tc>
          <w:tcPr>
            <w:tcW w:w="1734" w:type="dxa"/>
          </w:tcPr>
          <w:p w14:paraId="65B34EBD" w14:textId="77777777" w:rsidR="00B8353A" w:rsidRDefault="00B8353A" w:rsidP="00474A44">
            <w:pPr>
              <w:pStyle w:val="TableParagraph"/>
              <w:spacing w:before="6"/>
              <w:ind w:left="100"/>
              <w:rPr>
                <w:b/>
              </w:rPr>
            </w:pPr>
            <w:r>
              <w:rPr>
                <w:b/>
              </w:rPr>
              <w:t>Abscess/Fissure</w:t>
            </w:r>
          </w:p>
        </w:tc>
        <w:tc>
          <w:tcPr>
            <w:tcW w:w="3131" w:type="dxa"/>
          </w:tcPr>
          <w:p w14:paraId="2AE09D2D" w14:textId="77777777" w:rsidR="00B8353A" w:rsidRDefault="00B8353A" w:rsidP="00474A44">
            <w:pPr>
              <w:pStyle w:val="TableParagraph"/>
              <w:spacing w:before="6" w:line="249" w:lineRule="auto"/>
              <w:ind w:left="101" w:right="1160"/>
            </w:pPr>
            <w:r>
              <w:rPr>
                <w:noProof/>
              </w:rPr>
              <mc:AlternateContent>
                <mc:Choice Requires="wpg">
                  <w:drawing>
                    <wp:anchor distT="0" distB="0" distL="0" distR="0" simplePos="0" relativeHeight="251681792" behindDoc="1" locked="0" layoutInCell="1" allowOverlap="1" wp14:anchorId="778DDEB4" wp14:editId="2988B91A">
                      <wp:simplePos x="0" y="0"/>
                      <wp:positionH relativeFrom="column">
                        <wp:posOffset>838961</wp:posOffset>
                      </wp:positionH>
                      <wp:positionV relativeFrom="paragraph">
                        <wp:posOffset>-937584</wp:posOffset>
                      </wp:positionV>
                      <wp:extent cx="4803775" cy="475361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4753610"/>
                                <a:chOff x="0" y="0"/>
                                <a:chExt cx="4803775" cy="4753610"/>
                              </a:xfrm>
                            </wpg:grpSpPr>
                            <pic:pic xmlns:pic="http://schemas.openxmlformats.org/drawingml/2006/picture">
                              <pic:nvPicPr>
                                <pic:cNvPr id="69" name="Image 69"/>
                                <pic:cNvPicPr/>
                              </pic:nvPicPr>
                              <pic:blipFill>
                                <a:blip r:embed="rId85" cstate="print"/>
                                <a:stretch>
                                  <a:fillRect/>
                                </a:stretch>
                              </pic:blipFill>
                              <pic:spPr>
                                <a:xfrm>
                                  <a:off x="0" y="0"/>
                                  <a:ext cx="4803263" cy="4752975"/>
                                </a:xfrm>
                                <a:prstGeom prst="rect">
                                  <a:avLst/>
                                </a:prstGeom>
                              </pic:spPr>
                            </pic:pic>
                          </wpg:wgp>
                        </a:graphicData>
                      </a:graphic>
                    </wp:anchor>
                  </w:drawing>
                </mc:Choice>
                <mc:Fallback>
                  <w:pict>
                    <v:group w14:anchorId="147C796B" id="Group 68" o:spid="_x0000_s1026" style="position:absolute;margin-left:66.05pt;margin-top:-73.85pt;width:378.25pt;height:374.3pt;z-index:-251634688;mso-wrap-distance-left:0;mso-wrap-distance-right:0" coordsize="48037,47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">
                      <v:shape id="Image 69" o:spid="_x0000_s1027" type="#_x0000_t75" style="position:absolute;width:48032;height:47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">
                        <v:imagedata r:id="rId87" o:title=""/>
                      </v:shape>
                    </v:group>
                  </w:pict>
                </mc:Fallback>
              </mc:AlternateContent>
            </w:r>
            <w:r>
              <w:t>Perianal Abscess Anal fissure</w:t>
            </w:r>
          </w:p>
        </w:tc>
        <w:tc>
          <w:tcPr>
            <w:tcW w:w="4483" w:type="dxa"/>
          </w:tcPr>
          <w:p w14:paraId="05FA8C23" w14:textId="77777777" w:rsidR="00B8353A" w:rsidRDefault="00B8353A" w:rsidP="00216712">
            <w:pPr>
              <w:pStyle w:val="TableParagraph"/>
              <w:numPr>
                <w:ilvl w:val="0"/>
                <w:numId w:val="19"/>
              </w:numPr>
              <w:tabs>
                <w:tab w:val="left" w:pos="438"/>
              </w:tabs>
              <w:spacing w:before="6" w:line="247" w:lineRule="auto"/>
              <w:ind w:right="141"/>
            </w:pPr>
            <w:r>
              <w:t>Corelate the etiology and pathophysiology of perianal abscess/ fissure to its clinical presentation</w:t>
            </w:r>
          </w:p>
          <w:p w14:paraId="77DEC472" w14:textId="77777777" w:rsidR="00B8353A" w:rsidRDefault="00B8353A" w:rsidP="00216712">
            <w:pPr>
              <w:pStyle w:val="TableParagraph"/>
              <w:numPr>
                <w:ilvl w:val="0"/>
                <w:numId w:val="19"/>
              </w:numPr>
              <w:tabs>
                <w:tab w:val="left" w:pos="438"/>
              </w:tabs>
              <w:spacing w:line="244" w:lineRule="auto"/>
              <w:ind w:right="144"/>
            </w:pPr>
            <w:r>
              <w:t>make an appropriate differential diagnosis on the basis of clinical presentation</w:t>
            </w:r>
          </w:p>
          <w:p w14:paraId="38235049" w14:textId="77777777" w:rsidR="00B8353A" w:rsidRDefault="00B8353A" w:rsidP="00216712">
            <w:pPr>
              <w:pStyle w:val="TableParagraph"/>
              <w:numPr>
                <w:ilvl w:val="0"/>
                <w:numId w:val="19"/>
              </w:numPr>
              <w:tabs>
                <w:tab w:val="left" w:pos="438"/>
              </w:tabs>
              <w:spacing w:before="1" w:line="247" w:lineRule="auto"/>
              <w:ind w:right="312"/>
            </w:pPr>
            <w:r>
              <w:t>Review the surgical anatomy of anal region and classification of anal abscess/ fissure</w:t>
            </w:r>
          </w:p>
          <w:p w14:paraId="3DCBD890" w14:textId="77777777" w:rsidR="00B8353A" w:rsidRDefault="00B8353A" w:rsidP="00216712">
            <w:pPr>
              <w:pStyle w:val="TableParagraph"/>
              <w:numPr>
                <w:ilvl w:val="0"/>
                <w:numId w:val="19"/>
              </w:numPr>
              <w:tabs>
                <w:tab w:val="left" w:pos="438"/>
              </w:tabs>
              <w:spacing w:line="244" w:lineRule="auto"/>
              <w:ind w:right="185"/>
            </w:pPr>
            <w:r>
              <w:t>Develop a plan for work up, management and postop care of a patient with perianal</w:t>
            </w:r>
          </w:p>
          <w:p w14:paraId="503FD032" w14:textId="77777777" w:rsidR="00B8353A" w:rsidRDefault="00B8353A" w:rsidP="00474A44">
            <w:pPr>
              <w:pStyle w:val="TableParagraph"/>
              <w:spacing w:line="249" w:lineRule="exact"/>
              <w:ind w:left="438"/>
            </w:pPr>
            <w:r>
              <w:t>abscess.</w:t>
            </w:r>
          </w:p>
        </w:tc>
        <w:tc>
          <w:tcPr>
            <w:tcW w:w="2454" w:type="dxa"/>
          </w:tcPr>
          <w:p w14:paraId="3B22FDBC" w14:textId="77777777" w:rsidR="00B8353A" w:rsidRDefault="00B8353A" w:rsidP="00474A44">
            <w:pPr>
              <w:pStyle w:val="TableParagraph"/>
              <w:spacing w:before="6" w:line="247" w:lineRule="auto"/>
              <w:ind w:left="100" w:right="152"/>
            </w:pPr>
            <w:r>
              <w:t>Take history of a patient with perianal abscess Perform clinical examination of a</w:t>
            </w:r>
            <w:r>
              <w:rPr>
                <w:spacing w:val="80"/>
              </w:rPr>
              <w:t xml:space="preserve"> </w:t>
            </w:r>
            <w:r>
              <w:t>patient with abscess/ fissure</w:t>
            </w:r>
          </w:p>
        </w:tc>
        <w:tc>
          <w:tcPr>
            <w:tcW w:w="1436" w:type="dxa"/>
          </w:tcPr>
          <w:p w14:paraId="486CDA88" w14:textId="77777777" w:rsidR="00B8353A" w:rsidRDefault="00B8353A" w:rsidP="00474A44">
            <w:pPr>
              <w:pStyle w:val="TableParagraph"/>
              <w:spacing w:before="6" w:line="247" w:lineRule="auto"/>
              <w:ind w:left="101"/>
            </w:pPr>
            <w:r>
              <w:t>Lecture &amp; bedside teaching/SDL</w:t>
            </w:r>
          </w:p>
        </w:tc>
        <w:tc>
          <w:tcPr>
            <w:tcW w:w="1101" w:type="dxa"/>
          </w:tcPr>
          <w:p w14:paraId="130866F4" w14:textId="77777777" w:rsidR="00B8353A" w:rsidRDefault="00B8353A" w:rsidP="00474A44">
            <w:pPr>
              <w:pStyle w:val="TableParagraph"/>
              <w:spacing w:line="249" w:lineRule="exact"/>
              <w:ind w:left="103"/>
              <w:rPr>
                <w:rFonts w:ascii="Times New Roman"/>
              </w:rPr>
            </w:pPr>
            <w:r>
              <w:rPr>
                <w:rFonts w:ascii="Times New Roman"/>
              </w:rPr>
              <w:t>MCQ/SE</w:t>
            </w:r>
          </w:p>
          <w:p w14:paraId="4462666C"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0E001787"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53DB426B" w14:textId="77777777" w:rsidTr="00474A44">
        <w:trPr>
          <w:trHeight w:val="2129"/>
        </w:trPr>
        <w:tc>
          <w:tcPr>
            <w:tcW w:w="630" w:type="dxa"/>
          </w:tcPr>
          <w:p w14:paraId="10C32D24" w14:textId="77777777" w:rsidR="00B8353A" w:rsidRDefault="00B8353A" w:rsidP="00474A44">
            <w:pPr>
              <w:pStyle w:val="TableParagraph"/>
              <w:spacing w:before="6"/>
              <w:ind w:right="179"/>
              <w:jc w:val="center"/>
            </w:pPr>
            <w:r>
              <w:rPr>
                <w:spacing w:val="-5"/>
              </w:rPr>
              <w:t>58</w:t>
            </w:r>
          </w:p>
        </w:tc>
        <w:tc>
          <w:tcPr>
            <w:tcW w:w="1734" w:type="dxa"/>
          </w:tcPr>
          <w:p w14:paraId="2AA76831" w14:textId="77777777" w:rsidR="00B8353A" w:rsidRDefault="00B8353A" w:rsidP="00474A44">
            <w:pPr>
              <w:pStyle w:val="TableParagraph"/>
              <w:spacing w:before="6"/>
              <w:ind w:left="100"/>
              <w:rPr>
                <w:b/>
              </w:rPr>
            </w:pPr>
            <w:r>
              <w:rPr>
                <w:b/>
              </w:rPr>
              <w:t>Fistula</w:t>
            </w:r>
          </w:p>
        </w:tc>
        <w:tc>
          <w:tcPr>
            <w:tcW w:w="3131" w:type="dxa"/>
          </w:tcPr>
          <w:p w14:paraId="7354D66C" w14:textId="77777777" w:rsidR="00B8353A" w:rsidRDefault="00B8353A" w:rsidP="00474A44">
            <w:pPr>
              <w:pStyle w:val="TableParagraph"/>
              <w:spacing w:before="6"/>
              <w:ind w:left="101"/>
            </w:pPr>
            <w:r>
              <w:t>Fistula</w:t>
            </w:r>
            <w:r>
              <w:rPr>
                <w:spacing w:val="5"/>
              </w:rPr>
              <w:t xml:space="preserve"> </w:t>
            </w:r>
            <w:r>
              <w:t>in</w:t>
            </w:r>
            <w:r>
              <w:rPr>
                <w:spacing w:val="4"/>
              </w:rPr>
              <w:t xml:space="preserve"> </w:t>
            </w:r>
            <w:proofErr w:type="spellStart"/>
            <w:r>
              <w:rPr>
                <w:spacing w:val="-5"/>
              </w:rPr>
              <w:t>ano</w:t>
            </w:r>
            <w:proofErr w:type="spellEnd"/>
          </w:p>
        </w:tc>
        <w:tc>
          <w:tcPr>
            <w:tcW w:w="4483" w:type="dxa"/>
          </w:tcPr>
          <w:p w14:paraId="18B2D709" w14:textId="77777777" w:rsidR="00B8353A" w:rsidRDefault="00B8353A" w:rsidP="00216712">
            <w:pPr>
              <w:pStyle w:val="TableParagraph"/>
              <w:numPr>
                <w:ilvl w:val="0"/>
                <w:numId w:val="18"/>
              </w:numPr>
              <w:tabs>
                <w:tab w:val="left" w:pos="438"/>
              </w:tabs>
              <w:spacing w:before="6" w:line="247" w:lineRule="auto"/>
              <w:ind w:right="266"/>
            </w:pPr>
            <w:r>
              <w:t>Explain the etiology and pathophysiology of anal fistula</w:t>
            </w:r>
          </w:p>
          <w:p w14:paraId="1FF03A08" w14:textId="77777777" w:rsidR="00B8353A" w:rsidRDefault="00B8353A" w:rsidP="00216712">
            <w:pPr>
              <w:pStyle w:val="TableParagraph"/>
              <w:numPr>
                <w:ilvl w:val="0"/>
                <w:numId w:val="18"/>
              </w:numPr>
              <w:tabs>
                <w:tab w:val="left" w:pos="438"/>
              </w:tabs>
              <w:spacing w:line="249" w:lineRule="auto"/>
              <w:ind w:right="144"/>
            </w:pPr>
            <w:r>
              <w:t>make an appropriate differential diagnosis based on patient presentation</w:t>
            </w:r>
          </w:p>
          <w:p w14:paraId="5DEEFC80" w14:textId="77777777" w:rsidR="00B8353A" w:rsidRDefault="00B8353A" w:rsidP="00216712">
            <w:pPr>
              <w:pStyle w:val="TableParagraph"/>
              <w:numPr>
                <w:ilvl w:val="0"/>
                <w:numId w:val="18"/>
              </w:numPr>
              <w:tabs>
                <w:tab w:val="left" w:pos="438"/>
              </w:tabs>
              <w:spacing w:line="247" w:lineRule="auto"/>
              <w:ind w:right="150"/>
            </w:pPr>
            <w:r>
              <w:t xml:space="preserve">Develop a plan for work up, management and postop care of a patient with fistula in </w:t>
            </w:r>
            <w:proofErr w:type="spellStart"/>
            <w:r>
              <w:rPr>
                <w:spacing w:val="-4"/>
              </w:rPr>
              <w:t>ano</w:t>
            </w:r>
            <w:proofErr w:type="spellEnd"/>
          </w:p>
        </w:tc>
        <w:tc>
          <w:tcPr>
            <w:tcW w:w="2454" w:type="dxa"/>
          </w:tcPr>
          <w:p w14:paraId="3459B229" w14:textId="77777777" w:rsidR="00B8353A" w:rsidRDefault="00B8353A" w:rsidP="00216712">
            <w:pPr>
              <w:pStyle w:val="TableParagraph"/>
              <w:numPr>
                <w:ilvl w:val="0"/>
                <w:numId w:val="17"/>
              </w:numPr>
              <w:tabs>
                <w:tab w:val="left" w:pos="437"/>
                <w:tab w:val="left" w:pos="439"/>
              </w:tabs>
              <w:spacing w:before="6" w:line="244" w:lineRule="auto"/>
              <w:ind w:right="448"/>
              <w:jc w:val="both"/>
            </w:pPr>
            <w:r>
              <w:t>Take history of a patient with anal fistula</w:t>
            </w:r>
          </w:p>
          <w:p w14:paraId="7014ABCE" w14:textId="77777777" w:rsidR="00B8353A" w:rsidRDefault="00B8353A" w:rsidP="00216712">
            <w:pPr>
              <w:pStyle w:val="TableParagraph"/>
              <w:numPr>
                <w:ilvl w:val="0"/>
                <w:numId w:val="17"/>
              </w:numPr>
              <w:tabs>
                <w:tab w:val="left" w:pos="439"/>
              </w:tabs>
              <w:spacing w:before="4" w:line="247" w:lineRule="auto"/>
              <w:ind w:right="448"/>
            </w:pPr>
            <w:r>
              <w:t>Perform clinical examination of a patient with anal fistula</w:t>
            </w:r>
          </w:p>
        </w:tc>
        <w:tc>
          <w:tcPr>
            <w:tcW w:w="1436" w:type="dxa"/>
          </w:tcPr>
          <w:p w14:paraId="640FE0AA" w14:textId="77777777" w:rsidR="00B8353A" w:rsidRDefault="00B8353A" w:rsidP="00474A44">
            <w:pPr>
              <w:pStyle w:val="TableParagraph"/>
              <w:spacing w:before="6" w:line="247" w:lineRule="auto"/>
              <w:ind w:left="101"/>
            </w:pPr>
            <w:r>
              <w:t>Lecture &amp; bedside teaching/SDL</w:t>
            </w:r>
          </w:p>
        </w:tc>
        <w:tc>
          <w:tcPr>
            <w:tcW w:w="1101" w:type="dxa"/>
          </w:tcPr>
          <w:p w14:paraId="502ACA13" w14:textId="77777777" w:rsidR="00B8353A" w:rsidRDefault="00B8353A" w:rsidP="00474A44">
            <w:pPr>
              <w:pStyle w:val="TableParagraph"/>
              <w:spacing w:line="249" w:lineRule="exact"/>
              <w:ind w:left="103"/>
              <w:rPr>
                <w:rFonts w:ascii="Times New Roman"/>
              </w:rPr>
            </w:pPr>
            <w:r>
              <w:rPr>
                <w:rFonts w:ascii="Times New Roman"/>
              </w:rPr>
              <w:t>MCQ/SE</w:t>
            </w:r>
          </w:p>
          <w:p w14:paraId="14971F76"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049E9C35"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339CFD95" w14:textId="77777777" w:rsidTr="00474A44">
        <w:trPr>
          <w:trHeight w:val="366"/>
        </w:trPr>
        <w:tc>
          <w:tcPr>
            <w:tcW w:w="14969" w:type="dxa"/>
            <w:gridSpan w:val="7"/>
          </w:tcPr>
          <w:p w14:paraId="1D8FE04F" w14:textId="77777777" w:rsidR="00B8353A" w:rsidRDefault="00B8353A" w:rsidP="00474A44">
            <w:pPr>
              <w:pStyle w:val="TableParagraph"/>
              <w:spacing w:line="347" w:lineRule="exact"/>
              <w:ind w:left="442"/>
              <w:rPr>
                <w:b/>
                <w:sz w:val="30"/>
              </w:rPr>
            </w:pPr>
            <w:r>
              <w:rPr>
                <w:sz w:val="30"/>
              </w:rPr>
              <w:t>XVII.</w:t>
            </w:r>
            <w:r>
              <w:rPr>
                <w:spacing w:val="52"/>
                <w:sz w:val="30"/>
              </w:rPr>
              <w:t xml:space="preserve"> </w:t>
            </w:r>
            <w:r>
              <w:rPr>
                <w:b/>
                <w:sz w:val="30"/>
              </w:rPr>
              <w:t>Urology</w:t>
            </w:r>
          </w:p>
        </w:tc>
      </w:tr>
      <w:tr w:rsidR="00B8353A" w14:paraId="23813BE9" w14:textId="77777777" w:rsidTr="00474A44">
        <w:trPr>
          <w:trHeight w:val="850"/>
        </w:trPr>
        <w:tc>
          <w:tcPr>
            <w:tcW w:w="630" w:type="dxa"/>
          </w:tcPr>
          <w:p w14:paraId="28B91087" w14:textId="77777777" w:rsidR="00B8353A" w:rsidRDefault="00B8353A" w:rsidP="00474A44">
            <w:pPr>
              <w:pStyle w:val="TableParagraph"/>
              <w:spacing w:before="7"/>
              <w:ind w:right="179"/>
              <w:jc w:val="center"/>
            </w:pPr>
            <w:r>
              <w:rPr>
                <w:spacing w:val="-5"/>
              </w:rPr>
              <w:t>59</w:t>
            </w:r>
          </w:p>
        </w:tc>
        <w:tc>
          <w:tcPr>
            <w:tcW w:w="1734" w:type="dxa"/>
          </w:tcPr>
          <w:p w14:paraId="5EBBC4E3" w14:textId="77777777" w:rsidR="00B8353A" w:rsidRDefault="00B8353A" w:rsidP="00474A44">
            <w:pPr>
              <w:pStyle w:val="TableParagraph"/>
              <w:spacing w:before="7"/>
              <w:ind w:left="100"/>
              <w:rPr>
                <w:b/>
              </w:rPr>
            </w:pPr>
            <w:proofErr w:type="spellStart"/>
            <w:r>
              <w:rPr>
                <w:b/>
              </w:rPr>
              <w:t>Haematuria</w:t>
            </w:r>
            <w:proofErr w:type="spellEnd"/>
          </w:p>
        </w:tc>
        <w:tc>
          <w:tcPr>
            <w:tcW w:w="3131" w:type="dxa"/>
          </w:tcPr>
          <w:p w14:paraId="647D1AFE" w14:textId="77777777" w:rsidR="00B8353A" w:rsidRDefault="00B8353A" w:rsidP="00474A44">
            <w:pPr>
              <w:pStyle w:val="TableParagraph"/>
              <w:spacing w:before="7" w:line="244" w:lineRule="auto"/>
              <w:ind w:left="101"/>
            </w:pPr>
            <w:proofErr w:type="spellStart"/>
            <w:r>
              <w:t>Haematuria</w:t>
            </w:r>
            <w:proofErr w:type="spellEnd"/>
            <w:r>
              <w:t xml:space="preserve"> originating at different levels of urinary tract</w:t>
            </w:r>
          </w:p>
        </w:tc>
        <w:tc>
          <w:tcPr>
            <w:tcW w:w="4483" w:type="dxa"/>
          </w:tcPr>
          <w:p w14:paraId="2E817D02" w14:textId="77777777" w:rsidR="00B8353A" w:rsidRDefault="00B8353A" w:rsidP="00216712">
            <w:pPr>
              <w:pStyle w:val="TableParagraph"/>
              <w:numPr>
                <w:ilvl w:val="0"/>
                <w:numId w:val="16"/>
              </w:numPr>
              <w:tabs>
                <w:tab w:val="left" w:pos="438"/>
              </w:tabs>
              <w:spacing w:before="5"/>
              <w:ind w:hanging="336"/>
            </w:pPr>
            <w:r>
              <w:t>Identify</w:t>
            </w:r>
            <w:r>
              <w:rPr>
                <w:spacing w:val="9"/>
              </w:rPr>
              <w:t xml:space="preserve"> </w:t>
            </w:r>
            <w:r>
              <w:t>basis</w:t>
            </w:r>
            <w:r>
              <w:rPr>
                <w:spacing w:val="6"/>
              </w:rPr>
              <w:t xml:space="preserve"> </w:t>
            </w:r>
            <w:r>
              <w:t>for</w:t>
            </w:r>
            <w:r>
              <w:rPr>
                <w:spacing w:val="11"/>
              </w:rPr>
              <w:t xml:space="preserve"> </w:t>
            </w:r>
            <w:r>
              <w:t>diagnosing</w:t>
            </w:r>
            <w:r>
              <w:rPr>
                <w:spacing w:val="13"/>
              </w:rPr>
              <w:t xml:space="preserve"> </w:t>
            </w:r>
            <w:r>
              <w:t>hematuria.</w:t>
            </w:r>
          </w:p>
          <w:p w14:paraId="38A57D6F" w14:textId="77777777" w:rsidR="00B8353A" w:rsidRDefault="00B8353A" w:rsidP="00216712">
            <w:pPr>
              <w:pStyle w:val="TableParagraph"/>
              <w:numPr>
                <w:ilvl w:val="0"/>
                <w:numId w:val="16"/>
              </w:numPr>
              <w:tabs>
                <w:tab w:val="left" w:pos="438"/>
                <w:tab w:val="left" w:pos="488"/>
              </w:tabs>
              <w:spacing w:line="270" w:lineRule="atLeast"/>
              <w:ind w:right="318"/>
            </w:pPr>
            <w:r>
              <w:rPr>
                <w:rFonts w:ascii="Times New Roman" w:hAnsi="Times New Roman"/>
              </w:rPr>
              <w:tab/>
            </w:r>
            <w:r>
              <w:t>Recognize those pigments that may discolor the urine, mimicking hematuria.</w:t>
            </w:r>
          </w:p>
        </w:tc>
        <w:tc>
          <w:tcPr>
            <w:tcW w:w="2454" w:type="dxa"/>
          </w:tcPr>
          <w:p w14:paraId="3FC9DEA5" w14:textId="77777777" w:rsidR="00B8353A" w:rsidRDefault="00B8353A" w:rsidP="00216712">
            <w:pPr>
              <w:pStyle w:val="TableParagraph"/>
              <w:numPr>
                <w:ilvl w:val="0"/>
                <w:numId w:val="15"/>
              </w:numPr>
              <w:tabs>
                <w:tab w:val="left" w:pos="438"/>
              </w:tabs>
              <w:spacing w:before="5"/>
              <w:ind w:left="438" w:hanging="338"/>
            </w:pPr>
            <w:r>
              <w:t>Take</w:t>
            </w:r>
            <w:r>
              <w:rPr>
                <w:spacing w:val="6"/>
              </w:rPr>
              <w:t xml:space="preserve"> </w:t>
            </w:r>
            <w:r>
              <w:t>history</w:t>
            </w:r>
            <w:r>
              <w:rPr>
                <w:spacing w:val="7"/>
              </w:rPr>
              <w:t xml:space="preserve"> </w:t>
            </w:r>
            <w:r>
              <w:t>of</w:t>
            </w:r>
            <w:r>
              <w:rPr>
                <w:spacing w:val="7"/>
              </w:rPr>
              <w:t xml:space="preserve"> </w:t>
            </w:r>
            <w:r>
              <w:rPr>
                <w:spacing w:val="-10"/>
              </w:rPr>
              <w:t>a</w:t>
            </w:r>
          </w:p>
          <w:p w14:paraId="3E6F392E" w14:textId="77777777" w:rsidR="00B8353A" w:rsidRDefault="00B8353A" w:rsidP="00474A44">
            <w:pPr>
              <w:pStyle w:val="TableParagraph"/>
              <w:spacing w:before="5" w:line="270" w:lineRule="atLeast"/>
              <w:ind w:left="439" w:right="219"/>
            </w:pPr>
            <w:r>
              <w:t>patient</w:t>
            </w:r>
            <w:r>
              <w:rPr>
                <w:spacing w:val="-10"/>
              </w:rPr>
              <w:t xml:space="preserve"> </w:t>
            </w:r>
            <w:r>
              <w:t>with hematuria</w:t>
            </w:r>
          </w:p>
        </w:tc>
        <w:tc>
          <w:tcPr>
            <w:tcW w:w="1436" w:type="dxa"/>
          </w:tcPr>
          <w:p w14:paraId="4BF1805D" w14:textId="77777777" w:rsidR="00B8353A" w:rsidRDefault="00B8353A" w:rsidP="00474A44">
            <w:pPr>
              <w:pStyle w:val="TableParagraph"/>
              <w:spacing w:before="7" w:line="244" w:lineRule="auto"/>
              <w:ind w:left="101"/>
            </w:pPr>
            <w:r>
              <w:t>Lecture</w:t>
            </w:r>
            <w:r>
              <w:rPr>
                <w:spacing w:val="-13"/>
              </w:rPr>
              <w:t xml:space="preserve"> </w:t>
            </w:r>
            <w:r>
              <w:t>&amp; bedside</w:t>
            </w:r>
          </w:p>
          <w:p w14:paraId="0AD643C9" w14:textId="77777777" w:rsidR="00B8353A" w:rsidRDefault="00B8353A" w:rsidP="00474A44">
            <w:pPr>
              <w:pStyle w:val="TableParagraph"/>
              <w:spacing w:before="4"/>
              <w:ind w:left="101"/>
            </w:pPr>
            <w:r>
              <w:t>teaching/SDL</w:t>
            </w:r>
          </w:p>
        </w:tc>
        <w:tc>
          <w:tcPr>
            <w:tcW w:w="1101" w:type="dxa"/>
          </w:tcPr>
          <w:p w14:paraId="58F31AE2" w14:textId="77777777" w:rsidR="00B8353A" w:rsidRDefault="00B8353A" w:rsidP="00474A44">
            <w:pPr>
              <w:pStyle w:val="TableParagraph"/>
              <w:spacing w:line="248" w:lineRule="exact"/>
              <w:ind w:left="103"/>
              <w:rPr>
                <w:rFonts w:ascii="Times New Roman"/>
              </w:rPr>
            </w:pPr>
            <w:r>
              <w:rPr>
                <w:rFonts w:ascii="Times New Roman"/>
              </w:rPr>
              <w:t>MCQ/SE</w:t>
            </w:r>
          </w:p>
          <w:p w14:paraId="015B3808" w14:textId="77777777" w:rsidR="00B8353A" w:rsidRDefault="00B8353A" w:rsidP="00474A44">
            <w:pPr>
              <w:pStyle w:val="TableParagraph"/>
              <w:spacing w:before="6" w:line="244" w:lineRule="auto"/>
              <w:ind w:left="103"/>
              <w:rPr>
                <w:rFonts w:ascii="Times New Roman"/>
              </w:rPr>
            </w:pPr>
            <w:r>
              <w:rPr>
                <w:rFonts w:ascii="Times New Roman"/>
              </w:rPr>
              <w:t>Q/SAQ/ OSPE/Lo</w:t>
            </w:r>
          </w:p>
        </w:tc>
      </w:tr>
    </w:tbl>
    <w:p w14:paraId="2FE42B8B"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5F6746ED" w14:textId="77777777" w:rsidR="00B8353A" w:rsidRDefault="00B8353A" w:rsidP="0084098F">
      <w:pPr>
        <w:pStyle w:val="BodyText"/>
      </w:pPr>
      <w:r>
        <w:rPr>
          <w:noProof/>
        </w:rPr>
        <w:lastRenderedPageBreak/>
        <w:drawing>
          <wp:anchor distT="0" distB="0" distL="0" distR="0" simplePos="0" relativeHeight="251682816" behindDoc="1" locked="0" layoutInCell="1" allowOverlap="1" wp14:anchorId="21FCFD98" wp14:editId="7D31D6E9">
            <wp:simplePos x="0" y="0"/>
            <wp:positionH relativeFrom="page">
              <wp:posOffset>2610611</wp:posOffset>
            </wp:positionH>
            <wp:positionV relativeFrom="page">
              <wp:posOffset>1502664</wp:posOffset>
            </wp:positionV>
            <wp:extent cx="4803263" cy="4752975"/>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5" cstate="print"/>
                    <a:stretch>
                      <a:fillRect/>
                    </a:stretch>
                  </pic:blipFill>
                  <pic:spPr>
                    <a:xfrm>
                      <a:off x="0" y="0"/>
                      <a:ext cx="4803263" cy="4752975"/>
                    </a:xfrm>
                    <a:prstGeom prst="rect">
                      <a:avLst/>
                    </a:prstGeom>
                  </pic:spPr>
                </pic:pic>
              </a:graphicData>
            </a:graphic>
          </wp:anchor>
        </w:drawing>
      </w:r>
    </w:p>
    <w:p w14:paraId="1818E8F9"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21661D47" w14:textId="77777777" w:rsidTr="00474A44">
        <w:trPr>
          <w:trHeight w:val="3076"/>
        </w:trPr>
        <w:tc>
          <w:tcPr>
            <w:tcW w:w="630" w:type="dxa"/>
          </w:tcPr>
          <w:p w14:paraId="0EAE65C9" w14:textId="77777777" w:rsidR="00B8353A" w:rsidRDefault="00B8353A" w:rsidP="00474A44">
            <w:pPr>
              <w:pStyle w:val="TableParagraph"/>
              <w:rPr>
                <w:rFonts w:ascii="Times New Roman"/>
              </w:rPr>
            </w:pPr>
          </w:p>
        </w:tc>
        <w:tc>
          <w:tcPr>
            <w:tcW w:w="1734" w:type="dxa"/>
          </w:tcPr>
          <w:p w14:paraId="538394E1" w14:textId="77777777" w:rsidR="00B8353A" w:rsidRDefault="00B8353A" w:rsidP="00474A44">
            <w:pPr>
              <w:pStyle w:val="TableParagraph"/>
              <w:rPr>
                <w:rFonts w:ascii="Times New Roman"/>
              </w:rPr>
            </w:pPr>
          </w:p>
        </w:tc>
        <w:tc>
          <w:tcPr>
            <w:tcW w:w="3131" w:type="dxa"/>
          </w:tcPr>
          <w:p w14:paraId="79F352CD" w14:textId="77777777" w:rsidR="00B8353A" w:rsidRDefault="00B8353A" w:rsidP="00474A44">
            <w:pPr>
              <w:pStyle w:val="TableParagraph"/>
              <w:rPr>
                <w:rFonts w:ascii="Times New Roman"/>
              </w:rPr>
            </w:pPr>
          </w:p>
        </w:tc>
        <w:tc>
          <w:tcPr>
            <w:tcW w:w="4483" w:type="dxa"/>
          </w:tcPr>
          <w:p w14:paraId="06BC853A" w14:textId="77777777" w:rsidR="00B8353A" w:rsidRDefault="00B8353A" w:rsidP="00216712">
            <w:pPr>
              <w:pStyle w:val="TableParagraph"/>
              <w:numPr>
                <w:ilvl w:val="0"/>
                <w:numId w:val="14"/>
              </w:numPr>
              <w:tabs>
                <w:tab w:val="left" w:pos="438"/>
                <w:tab w:val="left" w:pos="488"/>
              </w:tabs>
              <w:spacing w:before="6" w:line="247" w:lineRule="auto"/>
              <w:ind w:right="126" w:hanging="337"/>
            </w:pPr>
            <w:r>
              <w:rPr>
                <w:rFonts w:ascii="Times New Roman" w:hAnsi="Times New Roman"/>
              </w:rPr>
              <w:tab/>
            </w:r>
            <w:r>
              <w:t>Give a differential diagnosis for hematuria originating in the different anatomical</w:t>
            </w:r>
            <w:r>
              <w:rPr>
                <w:spacing w:val="80"/>
              </w:rPr>
              <w:t xml:space="preserve"> </w:t>
            </w:r>
            <w:r>
              <w:t>parts of the urinary tract.</w:t>
            </w:r>
          </w:p>
          <w:p w14:paraId="094FB433" w14:textId="77777777" w:rsidR="00B8353A" w:rsidRDefault="00B8353A" w:rsidP="00216712">
            <w:pPr>
              <w:pStyle w:val="TableParagraph"/>
              <w:numPr>
                <w:ilvl w:val="0"/>
                <w:numId w:val="14"/>
              </w:numPr>
              <w:tabs>
                <w:tab w:val="left" w:pos="438"/>
                <w:tab w:val="left" w:pos="490"/>
              </w:tabs>
              <w:spacing w:line="244" w:lineRule="auto"/>
              <w:ind w:right="206" w:hanging="337"/>
            </w:pPr>
            <w:r>
              <w:rPr>
                <w:rFonts w:ascii="Times New Roman" w:hAnsi="Times New Roman"/>
              </w:rPr>
              <w:tab/>
            </w:r>
            <w:r>
              <w:t>justify the significance of the information gathered from the palpation of the prostate rectally.</w:t>
            </w:r>
          </w:p>
          <w:p w14:paraId="51C0CFDC" w14:textId="77777777" w:rsidR="00B8353A" w:rsidRDefault="00B8353A" w:rsidP="00216712">
            <w:pPr>
              <w:pStyle w:val="TableParagraph"/>
              <w:numPr>
                <w:ilvl w:val="0"/>
                <w:numId w:val="14"/>
              </w:numPr>
              <w:tabs>
                <w:tab w:val="left" w:pos="438"/>
                <w:tab w:val="left" w:pos="540"/>
              </w:tabs>
              <w:spacing w:before="3" w:line="247" w:lineRule="auto"/>
              <w:ind w:right="130" w:hanging="337"/>
            </w:pPr>
            <w:r>
              <w:rPr>
                <w:rFonts w:ascii="Times New Roman" w:hAnsi="Times New Roman"/>
              </w:rPr>
              <w:tab/>
            </w:r>
            <w:r>
              <w:t>List the radiological investigations available for the assessment of the urinary tract</w:t>
            </w:r>
          </w:p>
          <w:p w14:paraId="6CF301C3" w14:textId="77777777" w:rsidR="00B8353A" w:rsidRDefault="00B8353A" w:rsidP="00216712">
            <w:pPr>
              <w:pStyle w:val="TableParagraph"/>
              <w:numPr>
                <w:ilvl w:val="0"/>
                <w:numId w:val="14"/>
              </w:numPr>
              <w:tabs>
                <w:tab w:val="left" w:pos="438"/>
              </w:tabs>
              <w:spacing w:line="276" w:lineRule="exact"/>
              <w:ind w:hanging="336"/>
            </w:pPr>
            <w:r>
              <w:t>Manage</w:t>
            </w:r>
            <w:r>
              <w:rPr>
                <w:spacing w:val="8"/>
              </w:rPr>
              <w:t xml:space="preserve"> </w:t>
            </w:r>
            <w:r>
              <w:t>the</w:t>
            </w:r>
            <w:r>
              <w:rPr>
                <w:spacing w:val="8"/>
              </w:rPr>
              <w:t xml:space="preserve"> </w:t>
            </w:r>
            <w:r>
              <w:t>patient</w:t>
            </w:r>
            <w:r>
              <w:rPr>
                <w:spacing w:val="10"/>
              </w:rPr>
              <w:t xml:space="preserve"> </w:t>
            </w:r>
            <w:r>
              <w:t>with</w:t>
            </w:r>
            <w:r>
              <w:rPr>
                <w:spacing w:val="7"/>
              </w:rPr>
              <w:t xml:space="preserve"> </w:t>
            </w:r>
            <w:r>
              <w:t>visible</w:t>
            </w:r>
            <w:r>
              <w:rPr>
                <w:spacing w:val="9"/>
              </w:rPr>
              <w:t xml:space="preserve"> </w:t>
            </w:r>
            <w:r>
              <w:t>and</w:t>
            </w:r>
            <w:r>
              <w:rPr>
                <w:spacing w:val="4"/>
              </w:rPr>
              <w:t xml:space="preserve"> </w:t>
            </w:r>
            <w:r>
              <w:rPr>
                <w:spacing w:val="-4"/>
              </w:rPr>
              <w:t>non-</w:t>
            </w:r>
          </w:p>
          <w:p w14:paraId="419783AF" w14:textId="77777777" w:rsidR="00B8353A" w:rsidRDefault="00B8353A" w:rsidP="00474A44">
            <w:pPr>
              <w:pStyle w:val="TableParagraph"/>
              <w:spacing w:before="7" w:line="247" w:lineRule="exact"/>
              <w:ind w:left="438"/>
            </w:pPr>
            <w:r>
              <w:t>visible</w:t>
            </w:r>
            <w:r>
              <w:rPr>
                <w:spacing w:val="7"/>
              </w:rPr>
              <w:t xml:space="preserve"> </w:t>
            </w:r>
            <w:r>
              <w:t>hematuria.</w:t>
            </w:r>
          </w:p>
        </w:tc>
        <w:tc>
          <w:tcPr>
            <w:tcW w:w="2454" w:type="dxa"/>
          </w:tcPr>
          <w:p w14:paraId="6CA3B55A" w14:textId="77777777" w:rsidR="00B8353A" w:rsidRDefault="00B8353A" w:rsidP="00216712">
            <w:pPr>
              <w:pStyle w:val="TableParagraph"/>
              <w:numPr>
                <w:ilvl w:val="0"/>
                <w:numId w:val="13"/>
              </w:numPr>
              <w:tabs>
                <w:tab w:val="left" w:pos="439"/>
              </w:tabs>
              <w:spacing w:before="6" w:line="247" w:lineRule="auto"/>
              <w:ind w:right="312"/>
            </w:pPr>
            <w:r>
              <w:t>Perform clinical examination of a patient presenting with hematuria</w:t>
            </w:r>
          </w:p>
        </w:tc>
        <w:tc>
          <w:tcPr>
            <w:tcW w:w="1436" w:type="dxa"/>
          </w:tcPr>
          <w:p w14:paraId="5F71234C" w14:textId="77777777" w:rsidR="00B8353A" w:rsidRDefault="00B8353A" w:rsidP="00474A44">
            <w:pPr>
              <w:pStyle w:val="TableParagraph"/>
              <w:rPr>
                <w:rFonts w:ascii="Times New Roman"/>
              </w:rPr>
            </w:pPr>
          </w:p>
        </w:tc>
        <w:tc>
          <w:tcPr>
            <w:tcW w:w="1101" w:type="dxa"/>
          </w:tcPr>
          <w:p w14:paraId="12640024" w14:textId="77777777" w:rsidR="00B8353A" w:rsidRDefault="00B8353A" w:rsidP="00474A44">
            <w:pPr>
              <w:pStyle w:val="TableParagraph"/>
              <w:spacing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r w:rsidR="00B8353A" w14:paraId="549F7822" w14:textId="77777777" w:rsidTr="00474A44">
        <w:trPr>
          <w:trHeight w:val="4444"/>
        </w:trPr>
        <w:tc>
          <w:tcPr>
            <w:tcW w:w="630" w:type="dxa"/>
          </w:tcPr>
          <w:p w14:paraId="657DE91C" w14:textId="77777777" w:rsidR="00B8353A" w:rsidRDefault="00B8353A" w:rsidP="00474A44">
            <w:pPr>
              <w:pStyle w:val="TableParagraph"/>
              <w:spacing w:before="6"/>
              <w:ind w:left="104"/>
            </w:pPr>
            <w:r>
              <w:rPr>
                <w:spacing w:val="-5"/>
              </w:rPr>
              <w:t>60</w:t>
            </w:r>
          </w:p>
        </w:tc>
        <w:tc>
          <w:tcPr>
            <w:tcW w:w="1734" w:type="dxa"/>
          </w:tcPr>
          <w:p w14:paraId="2A64B97B" w14:textId="77777777" w:rsidR="00B8353A" w:rsidRDefault="00B8353A" w:rsidP="00474A44">
            <w:pPr>
              <w:pStyle w:val="TableParagraph"/>
              <w:spacing w:before="6" w:line="247" w:lineRule="auto"/>
              <w:ind w:left="100"/>
              <w:rPr>
                <w:b/>
              </w:rPr>
            </w:pPr>
            <w:r>
              <w:rPr>
                <w:b/>
              </w:rPr>
              <w:t>Urinary Obstruction and Urological emergencies</w:t>
            </w:r>
          </w:p>
        </w:tc>
        <w:tc>
          <w:tcPr>
            <w:tcW w:w="3131" w:type="dxa"/>
          </w:tcPr>
          <w:p w14:paraId="752C6325" w14:textId="77777777" w:rsidR="00B8353A" w:rsidRDefault="00B8353A" w:rsidP="00216712">
            <w:pPr>
              <w:pStyle w:val="TableParagraph"/>
              <w:numPr>
                <w:ilvl w:val="0"/>
                <w:numId w:val="12"/>
              </w:numPr>
              <w:tabs>
                <w:tab w:val="left" w:pos="526"/>
              </w:tabs>
              <w:spacing w:before="6"/>
              <w:ind w:hanging="338"/>
            </w:pPr>
            <w:r>
              <w:t>Diagnostic</w:t>
            </w:r>
            <w:r>
              <w:rPr>
                <w:spacing w:val="12"/>
              </w:rPr>
              <w:t xml:space="preserve"> </w:t>
            </w:r>
            <w:r>
              <w:t>modalities</w:t>
            </w:r>
          </w:p>
          <w:p w14:paraId="42E47CE0" w14:textId="77777777" w:rsidR="00B8353A" w:rsidRDefault="00B8353A" w:rsidP="00216712">
            <w:pPr>
              <w:pStyle w:val="TableParagraph"/>
              <w:numPr>
                <w:ilvl w:val="0"/>
                <w:numId w:val="12"/>
              </w:numPr>
              <w:tabs>
                <w:tab w:val="left" w:pos="526"/>
              </w:tabs>
              <w:spacing w:before="8"/>
              <w:ind w:hanging="338"/>
            </w:pPr>
            <w:r>
              <w:t>Levels</w:t>
            </w:r>
            <w:r>
              <w:rPr>
                <w:spacing w:val="5"/>
              </w:rPr>
              <w:t xml:space="preserve"> </w:t>
            </w:r>
            <w:r>
              <w:t>of</w:t>
            </w:r>
            <w:r>
              <w:rPr>
                <w:spacing w:val="7"/>
              </w:rPr>
              <w:t xml:space="preserve"> </w:t>
            </w:r>
            <w:r>
              <w:t>obstruction</w:t>
            </w:r>
          </w:p>
          <w:p w14:paraId="52976F92" w14:textId="77777777" w:rsidR="00B8353A" w:rsidRDefault="00B8353A" w:rsidP="00216712">
            <w:pPr>
              <w:pStyle w:val="TableParagraph"/>
              <w:numPr>
                <w:ilvl w:val="0"/>
                <w:numId w:val="12"/>
              </w:numPr>
              <w:tabs>
                <w:tab w:val="left" w:pos="526"/>
              </w:tabs>
              <w:spacing w:before="8" w:line="249" w:lineRule="auto"/>
              <w:ind w:right="1155"/>
            </w:pPr>
            <w:r>
              <w:t>Acute</w:t>
            </w:r>
            <w:r>
              <w:rPr>
                <w:spacing w:val="-3"/>
              </w:rPr>
              <w:t xml:space="preserve"> </w:t>
            </w:r>
            <w:proofErr w:type="spellStart"/>
            <w:r>
              <w:t>uretheral</w:t>
            </w:r>
            <w:proofErr w:type="spellEnd"/>
            <w:r>
              <w:t xml:space="preserve"> obstruction</w:t>
            </w:r>
          </w:p>
          <w:p w14:paraId="16A017D9" w14:textId="77777777" w:rsidR="00B8353A" w:rsidRDefault="00B8353A" w:rsidP="00216712">
            <w:pPr>
              <w:pStyle w:val="TableParagraph"/>
              <w:numPr>
                <w:ilvl w:val="0"/>
                <w:numId w:val="12"/>
              </w:numPr>
              <w:tabs>
                <w:tab w:val="left" w:pos="526"/>
              </w:tabs>
              <w:spacing w:line="274" w:lineRule="exact"/>
              <w:ind w:hanging="338"/>
            </w:pPr>
            <w:r>
              <w:t>Bladder</w:t>
            </w:r>
            <w:r>
              <w:rPr>
                <w:spacing w:val="9"/>
              </w:rPr>
              <w:t xml:space="preserve"> </w:t>
            </w:r>
            <w:r>
              <w:t>Outlet</w:t>
            </w:r>
            <w:r>
              <w:rPr>
                <w:spacing w:val="6"/>
              </w:rPr>
              <w:t xml:space="preserve"> </w:t>
            </w:r>
            <w:r>
              <w:t>Obstruction</w:t>
            </w:r>
          </w:p>
          <w:p w14:paraId="16BF9136" w14:textId="77777777" w:rsidR="00B8353A" w:rsidRDefault="00B8353A" w:rsidP="00216712">
            <w:pPr>
              <w:pStyle w:val="TableParagraph"/>
              <w:numPr>
                <w:ilvl w:val="0"/>
                <w:numId w:val="12"/>
              </w:numPr>
              <w:tabs>
                <w:tab w:val="left" w:pos="526"/>
              </w:tabs>
              <w:spacing w:before="5"/>
              <w:ind w:hanging="338"/>
            </w:pPr>
            <w:r>
              <w:t>Urolithiasis</w:t>
            </w:r>
          </w:p>
        </w:tc>
        <w:tc>
          <w:tcPr>
            <w:tcW w:w="4483" w:type="dxa"/>
          </w:tcPr>
          <w:p w14:paraId="4E3292FE" w14:textId="77777777" w:rsidR="00B8353A" w:rsidRDefault="00B8353A" w:rsidP="00216712">
            <w:pPr>
              <w:pStyle w:val="TableParagraph"/>
              <w:numPr>
                <w:ilvl w:val="0"/>
                <w:numId w:val="11"/>
              </w:numPr>
              <w:tabs>
                <w:tab w:val="left" w:pos="438"/>
              </w:tabs>
              <w:spacing w:before="6" w:line="247" w:lineRule="auto"/>
              <w:ind w:right="162"/>
            </w:pPr>
            <w:r>
              <w:t>Differentiate between obstruction at different levels of the urinary tract based on history, Clinical features and diagnostic modalities</w:t>
            </w:r>
          </w:p>
          <w:p w14:paraId="053DF3F7" w14:textId="77777777" w:rsidR="00B8353A" w:rsidRDefault="00B8353A" w:rsidP="00216712">
            <w:pPr>
              <w:pStyle w:val="TableParagraph"/>
              <w:numPr>
                <w:ilvl w:val="0"/>
                <w:numId w:val="11"/>
              </w:numPr>
              <w:tabs>
                <w:tab w:val="left" w:pos="438"/>
              </w:tabs>
              <w:spacing w:line="244" w:lineRule="auto"/>
              <w:ind w:right="202"/>
            </w:pPr>
            <w:r>
              <w:t>Discuss the presenting features, signs and symptoms of urological emergencies</w:t>
            </w:r>
          </w:p>
          <w:p w14:paraId="34C50E77" w14:textId="77777777" w:rsidR="00B8353A" w:rsidRDefault="00B8353A" w:rsidP="00216712">
            <w:pPr>
              <w:pStyle w:val="TableParagraph"/>
              <w:numPr>
                <w:ilvl w:val="0"/>
                <w:numId w:val="11"/>
              </w:numPr>
              <w:tabs>
                <w:tab w:val="left" w:pos="438"/>
              </w:tabs>
              <w:spacing w:line="247" w:lineRule="auto"/>
              <w:ind w:right="353"/>
            </w:pPr>
            <w:r>
              <w:t>Generate a prioritized differential of the most important and likely causes of a patient’s emergency</w:t>
            </w:r>
          </w:p>
          <w:p w14:paraId="06C8CCDE" w14:textId="77777777" w:rsidR="00B8353A" w:rsidRDefault="00B8353A" w:rsidP="00216712">
            <w:pPr>
              <w:pStyle w:val="TableParagraph"/>
              <w:numPr>
                <w:ilvl w:val="0"/>
                <w:numId w:val="11"/>
              </w:numPr>
              <w:tabs>
                <w:tab w:val="left" w:pos="438"/>
              </w:tabs>
              <w:spacing w:line="247" w:lineRule="auto"/>
              <w:ind w:right="739"/>
            </w:pPr>
            <w:r>
              <w:t>Study the classification of urological emergencies based on etiology</w:t>
            </w:r>
          </w:p>
          <w:p w14:paraId="606807C2" w14:textId="77777777" w:rsidR="00B8353A" w:rsidRDefault="00B8353A" w:rsidP="00216712">
            <w:pPr>
              <w:pStyle w:val="TableParagraph"/>
              <w:numPr>
                <w:ilvl w:val="0"/>
                <w:numId w:val="11"/>
              </w:numPr>
              <w:tabs>
                <w:tab w:val="left" w:pos="438"/>
              </w:tabs>
              <w:spacing w:line="247" w:lineRule="auto"/>
              <w:ind w:right="549"/>
            </w:pPr>
            <w:r>
              <w:t>Discuss the appropriate investigations leading to a definite diagnosis</w:t>
            </w:r>
          </w:p>
          <w:p w14:paraId="11FE96A4" w14:textId="77777777" w:rsidR="00B8353A" w:rsidRDefault="00B8353A" w:rsidP="00216712">
            <w:pPr>
              <w:pStyle w:val="TableParagraph"/>
              <w:numPr>
                <w:ilvl w:val="0"/>
                <w:numId w:val="11"/>
              </w:numPr>
              <w:tabs>
                <w:tab w:val="left" w:pos="438"/>
              </w:tabs>
              <w:spacing w:line="244" w:lineRule="auto"/>
              <w:ind w:right="362"/>
            </w:pPr>
            <w:r>
              <w:t>Devise a management plan according to clinical presentation</w:t>
            </w:r>
          </w:p>
        </w:tc>
        <w:tc>
          <w:tcPr>
            <w:tcW w:w="2454" w:type="dxa"/>
          </w:tcPr>
          <w:p w14:paraId="6EE5BA09" w14:textId="77777777" w:rsidR="00B8353A" w:rsidRDefault="00B8353A" w:rsidP="00216712">
            <w:pPr>
              <w:pStyle w:val="TableParagraph"/>
              <w:numPr>
                <w:ilvl w:val="0"/>
                <w:numId w:val="10"/>
              </w:numPr>
              <w:tabs>
                <w:tab w:val="left" w:pos="439"/>
              </w:tabs>
              <w:spacing w:before="6" w:line="247" w:lineRule="auto"/>
              <w:ind w:right="464"/>
            </w:pPr>
            <w:r>
              <w:t>Take History</w:t>
            </w:r>
            <w:r>
              <w:rPr>
                <w:spacing w:val="-1"/>
              </w:rPr>
              <w:t xml:space="preserve"> </w:t>
            </w:r>
            <w:r>
              <w:t>of a patient with hematuria</w:t>
            </w:r>
          </w:p>
          <w:p w14:paraId="7E1EEEC4" w14:textId="77777777" w:rsidR="00B8353A" w:rsidRDefault="00B8353A" w:rsidP="00216712">
            <w:pPr>
              <w:pStyle w:val="TableParagraph"/>
              <w:numPr>
                <w:ilvl w:val="0"/>
                <w:numId w:val="10"/>
              </w:numPr>
              <w:tabs>
                <w:tab w:val="left" w:pos="439"/>
              </w:tabs>
              <w:spacing w:line="244" w:lineRule="auto"/>
              <w:ind w:right="175"/>
            </w:pPr>
            <w:r>
              <w:t>Perform clinical and examination of a patient with hematuria</w:t>
            </w:r>
          </w:p>
          <w:p w14:paraId="03BACD04" w14:textId="77777777" w:rsidR="00B8353A" w:rsidRDefault="00B8353A" w:rsidP="00216712">
            <w:pPr>
              <w:pStyle w:val="TableParagraph"/>
              <w:numPr>
                <w:ilvl w:val="0"/>
                <w:numId w:val="10"/>
              </w:numPr>
              <w:tabs>
                <w:tab w:val="left" w:pos="439"/>
              </w:tabs>
              <w:spacing w:before="5" w:line="247" w:lineRule="auto"/>
              <w:ind w:right="88"/>
            </w:pPr>
            <w:r>
              <w:t>Take</w:t>
            </w:r>
            <w:r>
              <w:rPr>
                <w:spacing w:val="80"/>
              </w:rPr>
              <w:t xml:space="preserve"> </w:t>
            </w:r>
            <w:r>
              <w:t>history</w:t>
            </w:r>
            <w:r>
              <w:rPr>
                <w:spacing w:val="80"/>
              </w:rPr>
              <w:t xml:space="preserve"> </w:t>
            </w:r>
            <w:r>
              <w:t>of</w:t>
            </w:r>
            <w:r>
              <w:rPr>
                <w:spacing w:val="80"/>
              </w:rPr>
              <w:t xml:space="preserve"> </w:t>
            </w:r>
            <w:r>
              <w:t>a patient and perform clinical</w:t>
            </w:r>
            <w:r>
              <w:rPr>
                <w:spacing w:val="80"/>
              </w:rPr>
              <w:t xml:space="preserve"> </w:t>
            </w:r>
            <w:r>
              <w:t>examination of</w:t>
            </w:r>
            <w:r>
              <w:rPr>
                <w:spacing w:val="80"/>
              </w:rPr>
              <w:t xml:space="preserve"> </w:t>
            </w:r>
            <w:r>
              <w:t>a</w:t>
            </w:r>
            <w:r>
              <w:rPr>
                <w:spacing w:val="80"/>
              </w:rPr>
              <w:t xml:space="preserve"> </w:t>
            </w:r>
            <w:r>
              <w:t>patient</w:t>
            </w:r>
            <w:r>
              <w:rPr>
                <w:spacing w:val="80"/>
              </w:rPr>
              <w:t xml:space="preserve"> </w:t>
            </w:r>
            <w:r>
              <w:t xml:space="preserve">acute </w:t>
            </w:r>
            <w:proofErr w:type="spellStart"/>
            <w:r>
              <w:t>uretheral</w:t>
            </w:r>
            <w:proofErr w:type="spellEnd"/>
            <w:r>
              <w:t xml:space="preserve"> obstruction/</w:t>
            </w:r>
            <w:proofErr w:type="spellStart"/>
            <w:r>
              <w:t>urolithi</w:t>
            </w:r>
            <w:proofErr w:type="spellEnd"/>
            <w:r>
              <w:t xml:space="preserve"> </w:t>
            </w:r>
            <w:proofErr w:type="spellStart"/>
            <w:r>
              <w:t>asis</w:t>
            </w:r>
            <w:proofErr w:type="spellEnd"/>
            <w:r>
              <w:t>.</w:t>
            </w:r>
          </w:p>
        </w:tc>
        <w:tc>
          <w:tcPr>
            <w:tcW w:w="1436" w:type="dxa"/>
          </w:tcPr>
          <w:p w14:paraId="3057D704" w14:textId="77777777" w:rsidR="00B8353A" w:rsidRDefault="00B8353A" w:rsidP="00474A44">
            <w:pPr>
              <w:pStyle w:val="TableParagraph"/>
              <w:spacing w:before="6" w:line="247" w:lineRule="auto"/>
              <w:ind w:left="101"/>
            </w:pPr>
            <w:r>
              <w:t>Lecture/CBL/ Demo/SDL</w:t>
            </w:r>
          </w:p>
        </w:tc>
        <w:tc>
          <w:tcPr>
            <w:tcW w:w="1101" w:type="dxa"/>
          </w:tcPr>
          <w:p w14:paraId="34E06FA6" w14:textId="77777777" w:rsidR="00B8353A" w:rsidRDefault="00B8353A" w:rsidP="00474A44">
            <w:pPr>
              <w:pStyle w:val="TableParagraph"/>
              <w:spacing w:line="249" w:lineRule="exact"/>
              <w:ind w:left="103"/>
              <w:rPr>
                <w:rFonts w:ascii="Times New Roman"/>
              </w:rPr>
            </w:pPr>
            <w:r>
              <w:rPr>
                <w:rFonts w:ascii="Times New Roman"/>
              </w:rPr>
              <w:t>MCQ/SE</w:t>
            </w:r>
          </w:p>
          <w:p w14:paraId="2127F9D0"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15A7777B"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bl>
    <w:p w14:paraId="04D09103"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5057DFB4" w14:textId="77777777" w:rsidR="00B8353A" w:rsidRDefault="00B8353A" w:rsidP="0084098F">
      <w:pPr>
        <w:pStyle w:val="BodyText"/>
      </w:pPr>
      <w:r>
        <w:rPr>
          <w:noProof/>
        </w:rPr>
        <w:drawing>
          <wp:anchor distT="0" distB="0" distL="0" distR="0" simplePos="0" relativeHeight="251683840" behindDoc="1" locked="0" layoutInCell="1" allowOverlap="1" wp14:anchorId="75250EBD" wp14:editId="7C0E98E2">
            <wp:simplePos x="0" y="0"/>
            <wp:positionH relativeFrom="page">
              <wp:posOffset>2610611</wp:posOffset>
            </wp:positionH>
            <wp:positionV relativeFrom="page">
              <wp:posOffset>1502664</wp:posOffset>
            </wp:positionV>
            <wp:extent cx="4803263" cy="4752975"/>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85" cstate="print"/>
                    <a:stretch>
                      <a:fillRect/>
                    </a:stretch>
                  </pic:blipFill>
                  <pic:spPr>
                    <a:xfrm>
                      <a:off x="0" y="0"/>
                      <a:ext cx="4803263" cy="4752975"/>
                    </a:xfrm>
                    <a:prstGeom prst="rect">
                      <a:avLst/>
                    </a:prstGeom>
                  </pic:spPr>
                </pic:pic>
              </a:graphicData>
            </a:graphic>
          </wp:anchor>
        </w:drawing>
      </w:r>
    </w:p>
    <w:p w14:paraId="562DDE65" w14:textId="77777777" w:rsidR="00B8353A" w:rsidRDefault="00B8353A" w:rsidP="0084098F">
      <w:pPr>
        <w:pStyle w:val="BodyTex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734"/>
        <w:gridCol w:w="3131"/>
        <w:gridCol w:w="4483"/>
        <w:gridCol w:w="2454"/>
        <w:gridCol w:w="1436"/>
        <w:gridCol w:w="1101"/>
      </w:tblGrid>
      <w:tr w:rsidR="00B8353A" w14:paraId="74412736" w14:textId="77777777" w:rsidTr="00474A44">
        <w:trPr>
          <w:trHeight w:val="4646"/>
        </w:trPr>
        <w:tc>
          <w:tcPr>
            <w:tcW w:w="630" w:type="dxa"/>
          </w:tcPr>
          <w:p w14:paraId="38B9B902" w14:textId="77777777" w:rsidR="00B8353A" w:rsidRDefault="00B8353A" w:rsidP="00474A44">
            <w:pPr>
              <w:pStyle w:val="TableParagraph"/>
              <w:spacing w:before="6"/>
              <w:ind w:left="104"/>
            </w:pPr>
            <w:r>
              <w:rPr>
                <w:spacing w:val="-5"/>
              </w:rPr>
              <w:t>61</w:t>
            </w:r>
          </w:p>
        </w:tc>
        <w:tc>
          <w:tcPr>
            <w:tcW w:w="1734" w:type="dxa"/>
          </w:tcPr>
          <w:p w14:paraId="47FB6648" w14:textId="77777777" w:rsidR="00B8353A" w:rsidRDefault="00B8353A" w:rsidP="00474A44">
            <w:pPr>
              <w:pStyle w:val="TableParagraph"/>
              <w:spacing w:before="6"/>
              <w:ind w:left="100"/>
              <w:rPr>
                <w:b/>
              </w:rPr>
            </w:pPr>
            <w:r>
              <w:rPr>
                <w:b/>
              </w:rPr>
              <w:t>Tumours</w:t>
            </w:r>
          </w:p>
        </w:tc>
        <w:tc>
          <w:tcPr>
            <w:tcW w:w="3131" w:type="dxa"/>
          </w:tcPr>
          <w:p w14:paraId="128FA8DB" w14:textId="77777777" w:rsidR="00B8353A" w:rsidRDefault="00B8353A" w:rsidP="00216712">
            <w:pPr>
              <w:pStyle w:val="TableParagraph"/>
              <w:numPr>
                <w:ilvl w:val="0"/>
                <w:numId w:val="9"/>
              </w:numPr>
              <w:tabs>
                <w:tab w:val="left" w:pos="526"/>
              </w:tabs>
              <w:spacing w:before="6"/>
              <w:ind w:hanging="338"/>
            </w:pPr>
            <w:r>
              <w:t>Renal</w:t>
            </w:r>
            <w:r>
              <w:rPr>
                <w:spacing w:val="9"/>
              </w:rPr>
              <w:t xml:space="preserve"> </w:t>
            </w:r>
            <w:r>
              <w:t>cell</w:t>
            </w:r>
            <w:r>
              <w:rPr>
                <w:spacing w:val="9"/>
              </w:rPr>
              <w:t xml:space="preserve"> </w:t>
            </w:r>
            <w:r>
              <w:t>carcinoma</w:t>
            </w:r>
            <w:r>
              <w:rPr>
                <w:spacing w:val="9"/>
              </w:rPr>
              <w:t xml:space="preserve"> </w:t>
            </w:r>
            <w:r>
              <w:rPr>
                <w:spacing w:val="-5"/>
              </w:rPr>
              <w:t>and</w:t>
            </w:r>
          </w:p>
          <w:p w14:paraId="2C4DA516" w14:textId="77777777" w:rsidR="00B8353A" w:rsidRDefault="00B8353A" w:rsidP="00216712">
            <w:pPr>
              <w:pStyle w:val="TableParagraph"/>
              <w:numPr>
                <w:ilvl w:val="0"/>
                <w:numId w:val="9"/>
              </w:numPr>
              <w:tabs>
                <w:tab w:val="left" w:pos="526"/>
              </w:tabs>
              <w:spacing w:before="8"/>
              <w:ind w:hanging="338"/>
            </w:pPr>
            <w:r>
              <w:t>Transitional</w:t>
            </w:r>
            <w:r>
              <w:rPr>
                <w:spacing w:val="9"/>
              </w:rPr>
              <w:t xml:space="preserve"> </w:t>
            </w:r>
            <w:r>
              <w:t>cell</w:t>
            </w:r>
            <w:r>
              <w:rPr>
                <w:spacing w:val="5"/>
              </w:rPr>
              <w:t xml:space="preserve"> </w:t>
            </w:r>
            <w:r>
              <w:t>carcinoma</w:t>
            </w:r>
          </w:p>
          <w:p w14:paraId="39C31A6E" w14:textId="77777777" w:rsidR="00B8353A" w:rsidRDefault="00B8353A" w:rsidP="00216712">
            <w:pPr>
              <w:pStyle w:val="TableParagraph"/>
              <w:numPr>
                <w:ilvl w:val="0"/>
                <w:numId w:val="9"/>
              </w:numPr>
              <w:tabs>
                <w:tab w:val="left" w:pos="526"/>
              </w:tabs>
              <w:spacing w:before="8"/>
              <w:ind w:hanging="338"/>
            </w:pPr>
            <w:r>
              <w:t>Basal</w:t>
            </w:r>
            <w:r>
              <w:rPr>
                <w:spacing w:val="6"/>
              </w:rPr>
              <w:t xml:space="preserve"> </w:t>
            </w:r>
            <w:r>
              <w:t>cell</w:t>
            </w:r>
            <w:r>
              <w:rPr>
                <w:spacing w:val="5"/>
              </w:rPr>
              <w:t xml:space="preserve"> </w:t>
            </w:r>
            <w:r>
              <w:t>carcinoma</w:t>
            </w:r>
          </w:p>
        </w:tc>
        <w:tc>
          <w:tcPr>
            <w:tcW w:w="4483" w:type="dxa"/>
          </w:tcPr>
          <w:p w14:paraId="0CD9B4D9" w14:textId="77777777" w:rsidR="00B8353A" w:rsidRDefault="00B8353A" w:rsidP="00216712">
            <w:pPr>
              <w:pStyle w:val="TableParagraph"/>
              <w:numPr>
                <w:ilvl w:val="0"/>
                <w:numId w:val="8"/>
              </w:numPr>
              <w:tabs>
                <w:tab w:val="left" w:pos="438"/>
              </w:tabs>
              <w:spacing w:before="6"/>
              <w:ind w:hanging="336"/>
            </w:pPr>
            <w:r>
              <w:t>Review</w:t>
            </w:r>
            <w:r>
              <w:rPr>
                <w:spacing w:val="7"/>
              </w:rPr>
              <w:t xml:space="preserve"> </w:t>
            </w:r>
            <w:r>
              <w:t>the</w:t>
            </w:r>
            <w:r>
              <w:rPr>
                <w:spacing w:val="12"/>
              </w:rPr>
              <w:t xml:space="preserve"> </w:t>
            </w:r>
            <w:r>
              <w:t>epidemiology</w:t>
            </w:r>
            <w:r>
              <w:rPr>
                <w:spacing w:val="11"/>
              </w:rPr>
              <w:t xml:space="preserve"> </w:t>
            </w:r>
            <w:r>
              <w:t>and</w:t>
            </w:r>
            <w:r>
              <w:rPr>
                <w:spacing w:val="4"/>
              </w:rPr>
              <w:t xml:space="preserve"> </w:t>
            </w:r>
            <w:r>
              <w:t>causes</w:t>
            </w:r>
          </w:p>
          <w:p w14:paraId="16FB95DE" w14:textId="77777777" w:rsidR="00B8353A" w:rsidRDefault="00B8353A" w:rsidP="00216712">
            <w:pPr>
              <w:pStyle w:val="TableParagraph"/>
              <w:numPr>
                <w:ilvl w:val="0"/>
                <w:numId w:val="8"/>
              </w:numPr>
              <w:tabs>
                <w:tab w:val="left" w:pos="438"/>
              </w:tabs>
              <w:spacing w:before="8" w:line="247" w:lineRule="auto"/>
              <w:ind w:right="742"/>
            </w:pPr>
            <w:r>
              <w:t>List the risk factors for carcinoma of urinary tract</w:t>
            </w:r>
          </w:p>
          <w:p w14:paraId="4CB11F7E" w14:textId="77777777" w:rsidR="00B8353A" w:rsidRDefault="00B8353A" w:rsidP="00216712">
            <w:pPr>
              <w:pStyle w:val="TableParagraph"/>
              <w:numPr>
                <w:ilvl w:val="0"/>
                <w:numId w:val="8"/>
              </w:numPr>
              <w:tabs>
                <w:tab w:val="left" w:pos="438"/>
              </w:tabs>
              <w:spacing w:line="247" w:lineRule="auto"/>
              <w:ind w:right="163"/>
            </w:pPr>
            <w:r>
              <w:t>Outline the initial diagnostic workup for patients suspected of having carcinoma of urinary system</w:t>
            </w:r>
          </w:p>
          <w:p w14:paraId="4212074E" w14:textId="77777777" w:rsidR="00B8353A" w:rsidRDefault="00B8353A" w:rsidP="00216712">
            <w:pPr>
              <w:pStyle w:val="TableParagraph"/>
              <w:numPr>
                <w:ilvl w:val="0"/>
                <w:numId w:val="8"/>
              </w:numPr>
              <w:tabs>
                <w:tab w:val="left" w:pos="438"/>
              </w:tabs>
              <w:spacing w:line="247" w:lineRule="auto"/>
              <w:ind w:right="925"/>
            </w:pPr>
            <w:r>
              <w:t>Discuss the grading and staging of carcinoma of urinary tract</w:t>
            </w:r>
          </w:p>
          <w:p w14:paraId="48AF0FB4" w14:textId="77777777" w:rsidR="00B8353A" w:rsidRDefault="00B8353A" w:rsidP="00216712">
            <w:pPr>
              <w:pStyle w:val="TableParagraph"/>
              <w:numPr>
                <w:ilvl w:val="0"/>
                <w:numId w:val="8"/>
              </w:numPr>
              <w:tabs>
                <w:tab w:val="left" w:pos="438"/>
              </w:tabs>
              <w:spacing w:line="247" w:lineRule="auto"/>
              <w:ind w:right="443"/>
            </w:pPr>
            <w:r>
              <w:t>Plan the general management and pre- operative workup of patient</w:t>
            </w:r>
          </w:p>
          <w:p w14:paraId="7EFA5A75" w14:textId="77777777" w:rsidR="00B8353A" w:rsidRDefault="00B8353A" w:rsidP="00216712">
            <w:pPr>
              <w:pStyle w:val="TableParagraph"/>
              <w:numPr>
                <w:ilvl w:val="0"/>
                <w:numId w:val="8"/>
              </w:numPr>
              <w:tabs>
                <w:tab w:val="left" w:pos="438"/>
              </w:tabs>
              <w:spacing w:line="249" w:lineRule="auto"/>
              <w:ind w:right="419"/>
            </w:pPr>
            <w:r>
              <w:t>Suggest the potential options for treatment of carcinoma of urinary tract</w:t>
            </w:r>
          </w:p>
          <w:p w14:paraId="656D342F" w14:textId="77777777" w:rsidR="00B8353A" w:rsidRDefault="00B8353A" w:rsidP="00216712">
            <w:pPr>
              <w:pStyle w:val="TableParagraph"/>
              <w:numPr>
                <w:ilvl w:val="0"/>
                <w:numId w:val="8"/>
              </w:numPr>
              <w:tabs>
                <w:tab w:val="left" w:pos="438"/>
              </w:tabs>
              <w:spacing w:line="247" w:lineRule="auto"/>
              <w:ind w:right="124"/>
            </w:pPr>
            <w:r>
              <w:t>Implement effective treatment options for advanced and metastatic basal cell carcinoma (BCC) based on efficacy data</w:t>
            </w:r>
            <w:r>
              <w:rPr>
                <w:spacing w:val="80"/>
              </w:rPr>
              <w:t xml:space="preserve"> </w:t>
            </w:r>
            <w:r>
              <w:t>and current guidelines.</w:t>
            </w:r>
          </w:p>
        </w:tc>
        <w:tc>
          <w:tcPr>
            <w:tcW w:w="2454" w:type="dxa"/>
          </w:tcPr>
          <w:p w14:paraId="2977EEAE" w14:textId="77777777" w:rsidR="00B8353A" w:rsidRDefault="00B8353A" w:rsidP="00216712">
            <w:pPr>
              <w:pStyle w:val="TableParagraph"/>
              <w:numPr>
                <w:ilvl w:val="0"/>
                <w:numId w:val="7"/>
              </w:numPr>
              <w:tabs>
                <w:tab w:val="left" w:pos="439"/>
              </w:tabs>
              <w:spacing w:before="6" w:line="247" w:lineRule="auto"/>
              <w:ind w:right="103"/>
            </w:pPr>
            <w:r>
              <w:t>Take history of a patient with carcinoma of urinary tract</w:t>
            </w:r>
          </w:p>
          <w:p w14:paraId="790C497F" w14:textId="77777777" w:rsidR="00B8353A" w:rsidRDefault="00B8353A" w:rsidP="00216712">
            <w:pPr>
              <w:pStyle w:val="TableParagraph"/>
              <w:numPr>
                <w:ilvl w:val="0"/>
                <w:numId w:val="7"/>
              </w:numPr>
              <w:tabs>
                <w:tab w:val="left" w:pos="439"/>
              </w:tabs>
              <w:spacing w:line="247" w:lineRule="auto"/>
              <w:ind w:right="103"/>
            </w:pPr>
            <w:r>
              <w:t>Perform clinical examination of a patient with carcinoma of urinary tract</w:t>
            </w:r>
          </w:p>
          <w:p w14:paraId="676C877E" w14:textId="77777777" w:rsidR="00B8353A" w:rsidRDefault="00B8353A" w:rsidP="00216712">
            <w:pPr>
              <w:pStyle w:val="TableParagraph"/>
              <w:numPr>
                <w:ilvl w:val="0"/>
                <w:numId w:val="7"/>
              </w:numPr>
              <w:tabs>
                <w:tab w:val="left" w:pos="439"/>
                <w:tab w:val="left" w:pos="488"/>
              </w:tabs>
              <w:spacing w:line="247" w:lineRule="auto"/>
              <w:ind w:right="145"/>
            </w:pPr>
            <w:r>
              <w:rPr>
                <w:rFonts w:ascii="Times New Roman" w:hAnsi="Times New Roman"/>
              </w:rPr>
              <w:tab/>
            </w:r>
            <w:r>
              <w:t>Counsel the patient about the completion of treatment and prognosis of disease</w:t>
            </w:r>
          </w:p>
        </w:tc>
        <w:tc>
          <w:tcPr>
            <w:tcW w:w="1436" w:type="dxa"/>
          </w:tcPr>
          <w:p w14:paraId="4996DE70" w14:textId="77777777" w:rsidR="00B8353A" w:rsidRDefault="00B8353A" w:rsidP="00474A44">
            <w:pPr>
              <w:pStyle w:val="TableParagraph"/>
              <w:spacing w:before="6" w:line="247" w:lineRule="auto"/>
              <w:ind w:left="101"/>
            </w:pPr>
            <w:r>
              <w:t>Lecture/ CBL/SDL</w:t>
            </w:r>
          </w:p>
        </w:tc>
        <w:tc>
          <w:tcPr>
            <w:tcW w:w="1101" w:type="dxa"/>
          </w:tcPr>
          <w:p w14:paraId="3BE05D95" w14:textId="77777777" w:rsidR="00B8353A" w:rsidRDefault="00B8353A" w:rsidP="00474A44">
            <w:pPr>
              <w:pStyle w:val="TableParagraph"/>
              <w:spacing w:line="249" w:lineRule="exact"/>
              <w:ind w:left="103"/>
              <w:rPr>
                <w:rFonts w:ascii="Times New Roman"/>
              </w:rPr>
            </w:pPr>
            <w:r>
              <w:rPr>
                <w:rFonts w:ascii="Times New Roman"/>
              </w:rPr>
              <w:t>MCQ/SE</w:t>
            </w:r>
          </w:p>
          <w:p w14:paraId="2972F060" w14:textId="77777777" w:rsidR="00B8353A" w:rsidRDefault="00B8353A" w:rsidP="00474A44">
            <w:pPr>
              <w:pStyle w:val="TableParagraph"/>
              <w:spacing w:before="6" w:line="244" w:lineRule="auto"/>
              <w:ind w:left="103"/>
              <w:rPr>
                <w:rFonts w:ascii="Times New Roman"/>
              </w:rPr>
            </w:pPr>
            <w:r>
              <w:rPr>
                <w:rFonts w:ascii="Times New Roman"/>
              </w:rPr>
              <w:t>Q/SAQ/ OSPE/Lo</w:t>
            </w:r>
          </w:p>
          <w:p w14:paraId="397C6526" w14:textId="77777777" w:rsidR="00B8353A" w:rsidRDefault="00B8353A" w:rsidP="00474A44">
            <w:pPr>
              <w:pStyle w:val="TableParagraph"/>
              <w:spacing w:before="2" w:line="244" w:lineRule="auto"/>
              <w:ind w:left="103"/>
              <w:rPr>
                <w:rFonts w:ascii="Times New Roman"/>
              </w:rPr>
            </w:pPr>
            <w:r>
              <w:rPr>
                <w:rFonts w:ascii="Times New Roman"/>
              </w:rPr>
              <w:t>ng case/ short</w:t>
            </w:r>
            <w:r>
              <w:rPr>
                <w:rFonts w:ascii="Times New Roman"/>
                <w:spacing w:val="-14"/>
              </w:rPr>
              <w:t xml:space="preserve"> </w:t>
            </w:r>
            <w:r>
              <w:rPr>
                <w:rFonts w:ascii="Times New Roman"/>
              </w:rPr>
              <w:t>case</w:t>
            </w:r>
          </w:p>
        </w:tc>
      </w:tr>
    </w:tbl>
    <w:p w14:paraId="028A3C9B" w14:textId="77777777" w:rsidR="00B8353A" w:rsidRDefault="00B8353A" w:rsidP="00B8353A">
      <w:pPr>
        <w:spacing w:line="244" w:lineRule="auto"/>
        <w:rPr>
          <w:rFonts w:ascii="Times New Roman"/>
        </w:rPr>
        <w:sectPr w:rsidR="00B8353A" w:rsidSect="00CB7270">
          <w:type w:val="continuous"/>
          <w:pgSz w:w="20160" w:h="12240" w:orient="landscape"/>
          <w:pgMar w:top="1380" w:right="320" w:bottom="1700" w:left="320" w:header="0" w:footer="1511" w:gutter="0"/>
          <w:cols w:space="720"/>
        </w:sectPr>
      </w:pPr>
    </w:p>
    <w:p w14:paraId="1CAD42C9" w14:textId="77777777" w:rsidR="00B8353A" w:rsidRDefault="00B8353A" w:rsidP="0084098F">
      <w:pPr>
        <w:pStyle w:val="BodyText"/>
      </w:pPr>
    </w:p>
    <w:p w14:paraId="49BAEA52" w14:textId="77777777" w:rsidR="00617208" w:rsidRDefault="00617208" w:rsidP="0084098F">
      <w:pPr>
        <w:pStyle w:val="BodyText"/>
      </w:pPr>
    </w:p>
    <w:p w14:paraId="254496F3" w14:textId="77777777" w:rsidR="00617208" w:rsidRDefault="00617208" w:rsidP="0084098F">
      <w:pPr>
        <w:pStyle w:val="BodyText"/>
      </w:pPr>
    </w:p>
    <w:p w14:paraId="1856D0B9" w14:textId="77777777" w:rsidR="00617208" w:rsidRDefault="00617208" w:rsidP="0084098F">
      <w:pPr>
        <w:pStyle w:val="BodyText"/>
      </w:pPr>
    </w:p>
    <w:p w14:paraId="607D0A5E" w14:textId="77777777" w:rsidR="00617208" w:rsidRDefault="00617208" w:rsidP="0084098F">
      <w:pPr>
        <w:pStyle w:val="BodyText"/>
      </w:pPr>
    </w:p>
    <w:p w14:paraId="001D9962" w14:textId="77777777" w:rsidR="00617208" w:rsidRDefault="00617208" w:rsidP="0084098F">
      <w:pPr>
        <w:pStyle w:val="BodyText"/>
      </w:pPr>
    </w:p>
    <w:p w14:paraId="1BA2178E" w14:textId="77777777" w:rsidR="00617208" w:rsidRDefault="00617208" w:rsidP="0084098F">
      <w:pPr>
        <w:pStyle w:val="BodyText"/>
      </w:pPr>
    </w:p>
    <w:p w14:paraId="0ACAD847" w14:textId="77777777" w:rsidR="00617208" w:rsidRDefault="00617208" w:rsidP="0084098F">
      <w:pPr>
        <w:pStyle w:val="BodyText"/>
      </w:pPr>
    </w:p>
    <w:p w14:paraId="692A98F3" w14:textId="7370A30C" w:rsidR="003E32CA" w:rsidRPr="00164527" w:rsidRDefault="003E32CA" w:rsidP="00216712">
      <w:pPr>
        <w:pStyle w:val="Heading1"/>
        <w:numPr>
          <w:ilvl w:val="1"/>
          <w:numId w:val="4"/>
        </w:numPr>
      </w:pPr>
      <w:r w:rsidRPr="00164527">
        <w:lastRenderedPageBreak/>
        <w:t>Procedural Skills - Learning Outcomes</w:t>
      </w:r>
    </w:p>
    <w:p w14:paraId="223A87A8" w14:textId="77777777" w:rsidR="003E32CA" w:rsidRPr="00A751D0" w:rsidRDefault="003E32CA" w:rsidP="003E32CA">
      <w:pPr>
        <w:tabs>
          <w:tab w:val="left" w:pos="804"/>
        </w:tabs>
        <w:rPr>
          <w:szCs w:val="28"/>
        </w:rPr>
      </w:pPr>
      <w:r w:rsidRPr="00A751D0">
        <w:rPr>
          <w:szCs w:val="28"/>
        </w:rPr>
        <w:t>Following need to be focused:</w:t>
      </w:r>
    </w:p>
    <w:p w14:paraId="3A7308A8" w14:textId="77777777" w:rsidR="003E32CA" w:rsidRPr="00A751D0" w:rsidRDefault="003E32CA" w:rsidP="00216712">
      <w:pPr>
        <w:numPr>
          <w:ilvl w:val="1"/>
          <w:numId w:val="6"/>
        </w:numPr>
        <w:tabs>
          <w:tab w:val="left" w:pos="804"/>
        </w:tabs>
        <w:rPr>
          <w:szCs w:val="28"/>
        </w:rPr>
      </w:pPr>
      <w:r w:rsidRPr="00A751D0">
        <w:rPr>
          <w:szCs w:val="28"/>
        </w:rPr>
        <w:t>Explaining the need for a procedure</w:t>
      </w:r>
    </w:p>
    <w:p w14:paraId="6A1FD997" w14:textId="77777777" w:rsidR="003E32CA" w:rsidRPr="00A751D0" w:rsidRDefault="003E32CA" w:rsidP="00216712">
      <w:pPr>
        <w:numPr>
          <w:ilvl w:val="1"/>
          <w:numId w:val="6"/>
        </w:numPr>
        <w:tabs>
          <w:tab w:val="left" w:pos="804"/>
        </w:tabs>
        <w:rPr>
          <w:szCs w:val="28"/>
        </w:rPr>
      </w:pPr>
      <w:r w:rsidRPr="00A751D0">
        <w:rPr>
          <w:szCs w:val="28"/>
        </w:rPr>
        <w:t>Explaining the details of a procedure to the patient or his/her attendant</w:t>
      </w:r>
    </w:p>
    <w:p w14:paraId="62EB5769" w14:textId="77777777" w:rsidR="003E32CA" w:rsidRPr="00A751D0" w:rsidRDefault="003E32CA" w:rsidP="00216712">
      <w:pPr>
        <w:numPr>
          <w:ilvl w:val="1"/>
          <w:numId w:val="6"/>
        </w:numPr>
        <w:tabs>
          <w:tab w:val="left" w:pos="804"/>
        </w:tabs>
        <w:rPr>
          <w:szCs w:val="28"/>
        </w:rPr>
      </w:pPr>
      <w:r w:rsidRPr="00A751D0">
        <w:rPr>
          <w:szCs w:val="28"/>
        </w:rPr>
        <w:t>Planning necessary pre-procedure work-up</w:t>
      </w:r>
    </w:p>
    <w:p w14:paraId="79854403" w14:textId="77777777" w:rsidR="003E32CA" w:rsidRPr="00A751D0" w:rsidRDefault="003E32CA" w:rsidP="00216712">
      <w:pPr>
        <w:numPr>
          <w:ilvl w:val="1"/>
          <w:numId w:val="6"/>
        </w:numPr>
        <w:tabs>
          <w:tab w:val="left" w:pos="804"/>
        </w:tabs>
        <w:rPr>
          <w:szCs w:val="28"/>
        </w:rPr>
      </w:pPr>
      <w:r w:rsidRPr="00A751D0">
        <w:rPr>
          <w:szCs w:val="28"/>
        </w:rPr>
        <w:t>Preparing the patient for the procedure</w:t>
      </w:r>
    </w:p>
    <w:p w14:paraId="088F2460" w14:textId="77777777" w:rsidR="003E32CA" w:rsidRPr="00A751D0" w:rsidRDefault="003E32CA" w:rsidP="00216712">
      <w:pPr>
        <w:numPr>
          <w:ilvl w:val="1"/>
          <w:numId w:val="6"/>
        </w:numPr>
        <w:tabs>
          <w:tab w:val="left" w:pos="804"/>
        </w:tabs>
        <w:rPr>
          <w:szCs w:val="28"/>
        </w:rPr>
      </w:pPr>
      <w:r w:rsidRPr="00A751D0">
        <w:rPr>
          <w:szCs w:val="28"/>
        </w:rPr>
        <w:t>Assisting the procedure</w:t>
      </w:r>
    </w:p>
    <w:p w14:paraId="76731EF5" w14:textId="77777777" w:rsidR="003E32CA" w:rsidRPr="00A751D0" w:rsidRDefault="003E32CA" w:rsidP="00216712">
      <w:pPr>
        <w:numPr>
          <w:ilvl w:val="1"/>
          <w:numId w:val="6"/>
        </w:numPr>
        <w:tabs>
          <w:tab w:val="left" w:pos="804"/>
        </w:tabs>
        <w:rPr>
          <w:szCs w:val="28"/>
        </w:rPr>
      </w:pPr>
      <w:r w:rsidRPr="00A751D0">
        <w:rPr>
          <w:szCs w:val="28"/>
        </w:rPr>
        <w:t>Performing the procedure independently</w:t>
      </w:r>
    </w:p>
    <w:p w14:paraId="3977A407" w14:textId="77777777" w:rsidR="003E32CA" w:rsidRPr="00A751D0" w:rsidRDefault="003E32CA" w:rsidP="00216712">
      <w:pPr>
        <w:numPr>
          <w:ilvl w:val="1"/>
          <w:numId w:val="6"/>
        </w:numPr>
        <w:tabs>
          <w:tab w:val="left" w:pos="804"/>
        </w:tabs>
        <w:rPr>
          <w:szCs w:val="28"/>
        </w:rPr>
      </w:pPr>
      <w:r w:rsidRPr="00A751D0">
        <w:rPr>
          <w:szCs w:val="28"/>
        </w:rPr>
        <w:t>Managing the complications or post-procedure problems</w:t>
      </w:r>
    </w:p>
    <w:p w14:paraId="3DDC6028" w14:textId="77777777" w:rsidR="003E32CA" w:rsidRPr="00A751D0" w:rsidRDefault="003E32CA" w:rsidP="00216712">
      <w:pPr>
        <w:numPr>
          <w:ilvl w:val="1"/>
          <w:numId w:val="6"/>
        </w:numPr>
        <w:tabs>
          <w:tab w:val="left" w:pos="804"/>
        </w:tabs>
        <w:rPr>
          <w:szCs w:val="28"/>
        </w:rPr>
      </w:pPr>
      <w:r w:rsidRPr="00A751D0">
        <w:rPr>
          <w:szCs w:val="28"/>
        </w:rPr>
        <w:t>Surgical graduates should be able to perform and/or provide:</w:t>
      </w:r>
    </w:p>
    <w:p w14:paraId="4A61C08A" w14:textId="77777777" w:rsidR="003E32CA" w:rsidRPr="00A751D0" w:rsidRDefault="003E32CA" w:rsidP="00216712">
      <w:pPr>
        <w:numPr>
          <w:ilvl w:val="2"/>
          <w:numId w:val="6"/>
        </w:numPr>
        <w:tabs>
          <w:tab w:val="left" w:pos="804"/>
        </w:tabs>
        <w:rPr>
          <w:szCs w:val="28"/>
        </w:rPr>
      </w:pPr>
      <w:r w:rsidRPr="00A751D0">
        <w:rPr>
          <w:szCs w:val="28"/>
        </w:rPr>
        <w:t>Basic Life-support.</w:t>
      </w:r>
    </w:p>
    <w:p w14:paraId="23243817" w14:textId="77777777" w:rsidR="003E32CA" w:rsidRPr="00A751D0" w:rsidRDefault="003E32CA" w:rsidP="00216712">
      <w:pPr>
        <w:numPr>
          <w:ilvl w:val="2"/>
          <w:numId w:val="6"/>
        </w:numPr>
        <w:tabs>
          <w:tab w:val="left" w:pos="804"/>
        </w:tabs>
        <w:rPr>
          <w:szCs w:val="28"/>
        </w:rPr>
      </w:pPr>
      <w:r w:rsidRPr="00A751D0">
        <w:rPr>
          <w:szCs w:val="28"/>
        </w:rPr>
        <w:t>Primary trauma care</w:t>
      </w:r>
    </w:p>
    <w:p w14:paraId="3F88888C" w14:textId="77777777" w:rsidR="003E32CA" w:rsidRPr="00A751D0" w:rsidRDefault="003E32CA" w:rsidP="00216712">
      <w:pPr>
        <w:numPr>
          <w:ilvl w:val="2"/>
          <w:numId w:val="6"/>
        </w:numPr>
        <w:tabs>
          <w:tab w:val="left" w:pos="804"/>
        </w:tabs>
        <w:rPr>
          <w:szCs w:val="28"/>
        </w:rPr>
      </w:pPr>
      <w:r w:rsidRPr="00A751D0">
        <w:rPr>
          <w:szCs w:val="28"/>
        </w:rPr>
        <w:t>Inject I/V, I/M, S/C, intradermal injections</w:t>
      </w:r>
    </w:p>
    <w:p w14:paraId="73EB338E" w14:textId="77777777" w:rsidR="003E32CA" w:rsidRPr="00A751D0" w:rsidRDefault="003E32CA" w:rsidP="00216712">
      <w:pPr>
        <w:numPr>
          <w:ilvl w:val="2"/>
          <w:numId w:val="6"/>
        </w:numPr>
        <w:tabs>
          <w:tab w:val="left" w:pos="804"/>
        </w:tabs>
        <w:rPr>
          <w:szCs w:val="28"/>
        </w:rPr>
      </w:pPr>
      <w:r w:rsidRPr="00A751D0">
        <w:rPr>
          <w:szCs w:val="28"/>
        </w:rPr>
        <w:t>Insert and maintain I/V lines.</w:t>
      </w:r>
    </w:p>
    <w:p w14:paraId="2125C07B" w14:textId="77777777" w:rsidR="003E32CA" w:rsidRPr="00A751D0" w:rsidRDefault="003E32CA" w:rsidP="00216712">
      <w:pPr>
        <w:numPr>
          <w:ilvl w:val="2"/>
          <w:numId w:val="6"/>
        </w:numPr>
        <w:tabs>
          <w:tab w:val="left" w:pos="804"/>
        </w:tabs>
        <w:rPr>
          <w:szCs w:val="28"/>
        </w:rPr>
      </w:pPr>
      <w:r w:rsidRPr="00A751D0">
        <w:rPr>
          <w:szCs w:val="28"/>
        </w:rPr>
        <w:lastRenderedPageBreak/>
        <w:t>Administer Blood transfusion (know the indications, contraindications, and complications of blood transfusions).</w:t>
      </w:r>
    </w:p>
    <w:p w14:paraId="4055E5C2" w14:textId="77777777" w:rsidR="003E32CA" w:rsidRPr="00A751D0" w:rsidRDefault="003E32CA" w:rsidP="00216712">
      <w:pPr>
        <w:numPr>
          <w:ilvl w:val="2"/>
          <w:numId w:val="6"/>
        </w:numPr>
        <w:tabs>
          <w:tab w:val="left" w:pos="804"/>
        </w:tabs>
        <w:rPr>
          <w:szCs w:val="28"/>
        </w:rPr>
      </w:pPr>
      <w:r w:rsidRPr="00A751D0">
        <w:rPr>
          <w:szCs w:val="28"/>
        </w:rPr>
        <w:t>Treatment for pneumothorax</w:t>
      </w:r>
    </w:p>
    <w:p w14:paraId="3A5C0A5C" w14:textId="77777777" w:rsidR="003E32CA" w:rsidRPr="00A751D0" w:rsidRDefault="003E32CA" w:rsidP="00216712">
      <w:pPr>
        <w:numPr>
          <w:ilvl w:val="2"/>
          <w:numId w:val="6"/>
        </w:numPr>
        <w:tabs>
          <w:tab w:val="left" w:pos="804"/>
        </w:tabs>
        <w:rPr>
          <w:szCs w:val="28"/>
        </w:rPr>
      </w:pPr>
      <w:r w:rsidRPr="00A751D0">
        <w:rPr>
          <w:szCs w:val="28"/>
        </w:rPr>
        <w:t>Maintain airway, breathing, and circulation i.e. ABCDE</w:t>
      </w:r>
    </w:p>
    <w:p w14:paraId="78063ED0" w14:textId="77777777" w:rsidR="003E32CA" w:rsidRPr="00A751D0" w:rsidRDefault="003E32CA" w:rsidP="00216712">
      <w:pPr>
        <w:numPr>
          <w:ilvl w:val="2"/>
          <w:numId w:val="6"/>
        </w:numPr>
        <w:tabs>
          <w:tab w:val="left" w:pos="804"/>
        </w:tabs>
        <w:rPr>
          <w:szCs w:val="28"/>
        </w:rPr>
      </w:pPr>
      <w:r w:rsidRPr="00A751D0">
        <w:rPr>
          <w:szCs w:val="28"/>
        </w:rPr>
        <w:t>Care of cervical spine</w:t>
      </w:r>
    </w:p>
    <w:p w14:paraId="22A4B823" w14:textId="77777777" w:rsidR="003E32CA" w:rsidRPr="00A751D0" w:rsidRDefault="003E32CA" w:rsidP="00216712">
      <w:pPr>
        <w:numPr>
          <w:ilvl w:val="2"/>
          <w:numId w:val="6"/>
        </w:numPr>
        <w:tabs>
          <w:tab w:val="left" w:pos="804"/>
        </w:tabs>
        <w:rPr>
          <w:szCs w:val="28"/>
        </w:rPr>
      </w:pPr>
      <w:r w:rsidRPr="00A751D0">
        <w:rPr>
          <w:szCs w:val="28"/>
        </w:rPr>
        <w:t>Treatment for acute pulmonary edema and anti-platelet therapy</w:t>
      </w:r>
    </w:p>
    <w:p w14:paraId="2438D2E2" w14:textId="77777777" w:rsidR="003E32CA" w:rsidRPr="00A751D0" w:rsidRDefault="003E32CA" w:rsidP="00216712">
      <w:pPr>
        <w:numPr>
          <w:ilvl w:val="2"/>
          <w:numId w:val="6"/>
        </w:numPr>
        <w:tabs>
          <w:tab w:val="left" w:pos="804"/>
        </w:tabs>
        <w:rPr>
          <w:szCs w:val="28"/>
        </w:rPr>
      </w:pPr>
      <w:r w:rsidRPr="00A751D0">
        <w:rPr>
          <w:szCs w:val="28"/>
        </w:rPr>
        <w:t>Oxygen therapy: should know the indications, complications, different modes of Oxygen delivery</w:t>
      </w:r>
    </w:p>
    <w:p w14:paraId="32FEFC79" w14:textId="77777777" w:rsidR="003E32CA" w:rsidRPr="00A751D0" w:rsidRDefault="003E32CA" w:rsidP="00216712">
      <w:pPr>
        <w:numPr>
          <w:ilvl w:val="2"/>
          <w:numId w:val="6"/>
        </w:numPr>
        <w:tabs>
          <w:tab w:val="left" w:pos="804"/>
        </w:tabs>
        <w:rPr>
          <w:szCs w:val="28"/>
        </w:rPr>
      </w:pPr>
      <w:r w:rsidRPr="00A751D0">
        <w:rPr>
          <w:szCs w:val="28"/>
        </w:rPr>
        <w:t>Nebulization</w:t>
      </w:r>
    </w:p>
    <w:p w14:paraId="7B2875A9" w14:textId="77777777" w:rsidR="003E32CA" w:rsidRPr="00A751D0" w:rsidRDefault="003E32CA" w:rsidP="00216712">
      <w:pPr>
        <w:numPr>
          <w:ilvl w:val="2"/>
          <w:numId w:val="6"/>
        </w:numPr>
        <w:tabs>
          <w:tab w:val="left" w:pos="804"/>
        </w:tabs>
        <w:rPr>
          <w:szCs w:val="28"/>
        </w:rPr>
      </w:pPr>
      <w:r w:rsidRPr="00A751D0">
        <w:rPr>
          <w:szCs w:val="28"/>
        </w:rPr>
        <w:t>Educate the patient regarding correct care of diabetic foot</w:t>
      </w:r>
    </w:p>
    <w:p w14:paraId="5A36CE14" w14:textId="77777777" w:rsidR="003E32CA" w:rsidRPr="00A751D0" w:rsidRDefault="003E32CA" w:rsidP="00216712">
      <w:pPr>
        <w:numPr>
          <w:ilvl w:val="2"/>
          <w:numId w:val="6"/>
        </w:numPr>
        <w:tabs>
          <w:tab w:val="left" w:pos="804"/>
        </w:tabs>
        <w:rPr>
          <w:szCs w:val="28"/>
        </w:rPr>
      </w:pPr>
      <w:r w:rsidRPr="00A751D0">
        <w:rPr>
          <w:szCs w:val="28"/>
        </w:rPr>
        <w:t>Should be able to perform DRE and proctoscopy: should be able to appreciate rectal growth and BPH</w:t>
      </w:r>
    </w:p>
    <w:p w14:paraId="038CAE82" w14:textId="77777777" w:rsidR="003E32CA" w:rsidRPr="00A751D0" w:rsidRDefault="003E32CA" w:rsidP="00216712">
      <w:pPr>
        <w:numPr>
          <w:ilvl w:val="2"/>
          <w:numId w:val="6"/>
        </w:numPr>
        <w:tabs>
          <w:tab w:val="left" w:pos="804"/>
        </w:tabs>
        <w:rPr>
          <w:szCs w:val="28"/>
        </w:rPr>
      </w:pPr>
      <w:r w:rsidRPr="00A751D0">
        <w:rPr>
          <w:szCs w:val="28"/>
        </w:rPr>
        <w:t>Urinary catheterization and collect urine samples</w:t>
      </w:r>
    </w:p>
    <w:p w14:paraId="470F7184" w14:textId="77777777" w:rsidR="003E32CA" w:rsidRPr="00A751D0" w:rsidRDefault="003E32CA" w:rsidP="00216712">
      <w:pPr>
        <w:numPr>
          <w:ilvl w:val="2"/>
          <w:numId w:val="6"/>
        </w:numPr>
        <w:tabs>
          <w:tab w:val="left" w:pos="804"/>
        </w:tabs>
        <w:rPr>
          <w:szCs w:val="28"/>
        </w:rPr>
      </w:pPr>
      <w:r w:rsidRPr="00A751D0">
        <w:rPr>
          <w:szCs w:val="28"/>
        </w:rPr>
        <w:t>Large bowel enema.</w:t>
      </w:r>
    </w:p>
    <w:p w14:paraId="3682A8F3" w14:textId="77777777" w:rsidR="003E32CA" w:rsidRPr="00A751D0" w:rsidRDefault="003E32CA" w:rsidP="003E32CA">
      <w:pPr>
        <w:tabs>
          <w:tab w:val="left" w:pos="804"/>
        </w:tabs>
        <w:rPr>
          <w:szCs w:val="28"/>
        </w:rPr>
      </w:pPr>
    </w:p>
    <w:p w14:paraId="4D983D81" w14:textId="77777777" w:rsidR="003E32CA" w:rsidRPr="00164527" w:rsidRDefault="003E32CA" w:rsidP="003E32CA">
      <w:pPr>
        <w:tabs>
          <w:tab w:val="left" w:pos="804"/>
        </w:tabs>
        <w:rPr>
          <w:sz w:val="24"/>
          <w:szCs w:val="24"/>
        </w:rPr>
      </w:pPr>
    </w:p>
    <w:p w14:paraId="647C65C9" w14:textId="2B446FC5" w:rsidR="003E32CA" w:rsidRPr="00A751D0" w:rsidRDefault="003E32CA" w:rsidP="00216712">
      <w:pPr>
        <w:numPr>
          <w:ilvl w:val="1"/>
          <w:numId w:val="6"/>
        </w:numPr>
        <w:tabs>
          <w:tab w:val="left" w:pos="804"/>
        </w:tabs>
        <w:rPr>
          <w:szCs w:val="28"/>
        </w:rPr>
      </w:pPr>
      <w:r w:rsidRPr="00A751D0">
        <w:rPr>
          <w:rFonts w:cstheme="majorBidi"/>
          <w:b/>
          <w:bCs/>
          <w:szCs w:val="28"/>
        </w:rPr>
        <w:lastRenderedPageBreak/>
        <w:t>Procedures to be observed/assisted</w:t>
      </w:r>
      <w:r w:rsidRPr="00A751D0">
        <w:rPr>
          <w:b/>
          <w:bCs/>
          <w:szCs w:val="28"/>
        </w:rPr>
        <w:t>:</w:t>
      </w:r>
      <w:r w:rsidRPr="00A751D0">
        <w:rPr>
          <w:szCs w:val="28"/>
        </w:rPr>
        <w:t xml:space="preserve"> Preferably on </w:t>
      </w:r>
      <w:r w:rsidR="006966E3" w:rsidRPr="00A751D0">
        <w:rPr>
          <w:szCs w:val="28"/>
        </w:rPr>
        <w:t xml:space="preserve">simulators first and then on </w:t>
      </w:r>
      <w:r w:rsidRPr="00A751D0">
        <w:rPr>
          <w:szCs w:val="28"/>
        </w:rPr>
        <w:t>patients but videos can be an alternative (including the indications, contraindications, steps of the procedure, and complications)</w:t>
      </w:r>
    </w:p>
    <w:p w14:paraId="116AEF9B" w14:textId="77777777" w:rsidR="0085330A" w:rsidRPr="00A751D0" w:rsidRDefault="0085330A" w:rsidP="0085330A">
      <w:pPr>
        <w:tabs>
          <w:tab w:val="left" w:pos="804"/>
        </w:tabs>
        <w:rPr>
          <w:szCs w:val="28"/>
        </w:rPr>
      </w:pPr>
    </w:p>
    <w:p w14:paraId="3151A740" w14:textId="77777777" w:rsidR="0085330A" w:rsidRPr="00164527" w:rsidRDefault="0085330A" w:rsidP="0085330A">
      <w:pPr>
        <w:tabs>
          <w:tab w:val="left" w:pos="804"/>
        </w:tabs>
        <w:rPr>
          <w:sz w:val="24"/>
          <w:szCs w:val="24"/>
        </w:rPr>
      </w:pPr>
    </w:p>
    <w:p w14:paraId="198CE47F" w14:textId="7DD1EE44" w:rsidR="003E32CA" w:rsidRDefault="003E32CA" w:rsidP="006966E3">
      <w:pPr>
        <w:tabs>
          <w:tab w:val="left" w:pos="804"/>
        </w:tabs>
        <w:ind w:left="2160"/>
        <w:rPr>
          <w:sz w:val="24"/>
          <w:szCs w:val="24"/>
        </w:rPr>
      </w:pPr>
    </w:p>
    <w:p w14:paraId="6125DB71" w14:textId="77777777" w:rsidR="00603E7A" w:rsidRPr="00164527" w:rsidRDefault="00603E7A" w:rsidP="006966E3">
      <w:pPr>
        <w:tabs>
          <w:tab w:val="left" w:pos="804"/>
        </w:tabs>
        <w:ind w:left="2160"/>
        <w:rPr>
          <w:sz w:val="24"/>
          <w:szCs w:val="24"/>
        </w:rPr>
      </w:pPr>
    </w:p>
    <w:tbl>
      <w:tblPr>
        <w:tblStyle w:val="TableGrid"/>
        <w:tblW w:w="0" w:type="auto"/>
        <w:tblLook w:val="04A0" w:firstRow="1" w:lastRow="0" w:firstColumn="1" w:lastColumn="0" w:noHBand="0" w:noVBand="1"/>
      </w:tblPr>
      <w:tblGrid>
        <w:gridCol w:w="755"/>
        <w:gridCol w:w="3847"/>
        <w:gridCol w:w="1352"/>
        <w:gridCol w:w="1181"/>
        <w:gridCol w:w="2663"/>
        <w:gridCol w:w="2977"/>
      </w:tblGrid>
      <w:tr w:rsidR="009236B3" w:rsidRPr="00A751D0" w14:paraId="5E0F3BB3" w14:textId="54378B66" w:rsidTr="009236B3">
        <w:tc>
          <w:tcPr>
            <w:tcW w:w="755" w:type="dxa"/>
          </w:tcPr>
          <w:p w14:paraId="3C1D314E" w14:textId="5F54C6FC" w:rsidR="009236B3" w:rsidRPr="00A751D0" w:rsidRDefault="009236B3" w:rsidP="003E32CA">
            <w:pPr>
              <w:tabs>
                <w:tab w:val="left" w:pos="804"/>
              </w:tabs>
              <w:rPr>
                <w:rFonts w:cstheme="majorBidi"/>
                <w:b/>
                <w:szCs w:val="28"/>
              </w:rPr>
            </w:pPr>
            <w:r w:rsidRPr="00A751D0">
              <w:rPr>
                <w:rFonts w:cstheme="majorBidi"/>
                <w:b/>
                <w:szCs w:val="28"/>
              </w:rPr>
              <w:t>S.no</w:t>
            </w:r>
          </w:p>
        </w:tc>
        <w:tc>
          <w:tcPr>
            <w:tcW w:w="3847" w:type="dxa"/>
          </w:tcPr>
          <w:p w14:paraId="46F950BB" w14:textId="6BFC9ED1" w:rsidR="009236B3" w:rsidRPr="00A751D0" w:rsidRDefault="009236B3" w:rsidP="003E32CA">
            <w:pPr>
              <w:tabs>
                <w:tab w:val="left" w:pos="804"/>
              </w:tabs>
              <w:rPr>
                <w:rFonts w:cstheme="majorBidi"/>
                <w:b/>
                <w:szCs w:val="28"/>
              </w:rPr>
            </w:pPr>
            <w:r w:rsidRPr="00A751D0">
              <w:rPr>
                <w:rFonts w:cstheme="majorBidi"/>
                <w:b/>
                <w:szCs w:val="28"/>
              </w:rPr>
              <w:t>Procedures</w:t>
            </w:r>
          </w:p>
        </w:tc>
        <w:tc>
          <w:tcPr>
            <w:tcW w:w="1348" w:type="dxa"/>
          </w:tcPr>
          <w:p w14:paraId="659AF624" w14:textId="7E9A2B6A" w:rsidR="009236B3" w:rsidRPr="00A751D0" w:rsidRDefault="009236B3" w:rsidP="003E32CA">
            <w:pPr>
              <w:tabs>
                <w:tab w:val="left" w:pos="804"/>
              </w:tabs>
              <w:rPr>
                <w:rFonts w:cstheme="majorBidi"/>
                <w:b/>
                <w:szCs w:val="28"/>
              </w:rPr>
            </w:pPr>
            <w:r w:rsidRPr="00A751D0">
              <w:rPr>
                <w:rFonts w:cstheme="majorBidi"/>
                <w:b/>
                <w:szCs w:val="28"/>
              </w:rPr>
              <w:t>Observed</w:t>
            </w:r>
          </w:p>
        </w:tc>
        <w:tc>
          <w:tcPr>
            <w:tcW w:w="1163" w:type="dxa"/>
          </w:tcPr>
          <w:p w14:paraId="04E1A59D" w14:textId="3DAA8472" w:rsidR="009236B3" w:rsidRPr="00A751D0" w:rsidRDefault="009236B3" w:rsidP="003E32CA">
            <w:pPr>
              <w:tabs>
                <w:tab w:val="left" w:pos="804"/>
              </w:tabs>
              <w:rPr>
                <w:rFonts w:cstheme="majorBidi"/>
                <w:b/>
                <w:szCs w:val="28"/>
              </w:rPr>
            </w:pPr>
            <w:r w:rsidRPr="00A751D0">
              <w:rPr>
                <w:rFonts w:cstheme="majorBidi"/>
                <w:b/>
                <w:szCs w:val="28"/>
              </w:rPr>
              <w:t>Assisted</w:t>
            </w:r>
          </w:p>
        </w:tc>
        <w:tc>
          <w:tcPr>
            <w:tcW w:w="2663" w:type="dxa"/>
          </w:tcPr>
          <w:p w14:paraId="5F9B260A" w14:textId="6B6A558C" w:rsidR="009236B3" w:rsidRPr="00A751D0" w:rsidRDefault="009236B3" w:rsidP="003E32CA">
            <w:pPr>
              <w:tabs>
                <w:tab w:val="left" w:pos="804"/>
              </w:tabs>
              <w:rPr>
                <w:rFonts w:cstheme="majorBidi"/>
                <w:b/>
                <w:szCs w:val="28"/>
              </w:rPr>
            </w:pPr>
            <w:r w:rsidRPr="00A751D0">
              <w:rPr>
                <w:rFonts w:cstheme="majorBidi"/>
                <w:b/>
                <w:szCs w:val="28"/>
              </w:rPr>
              <w:t>Done under supervision</w:t>
            </w:r>
          </w:p>
        </w:tc>
        <w:tc>
          <w:tcPr>
            <w:tcW w:w="2977" w:type="dxa"/>
          </w:tcPr>
          <w:p w14:paraId="71EBBA8B" w14:textId="34AECAC4" w:rsidR="009236B3" w:rsidRPr="00A751D0" w:rsidRDefault="009236B3" w:rsidP="003E32CA">
            <w:pPr>
              <w:tabs>
                <w:tab w:val="left" w:pos="804"/>
              </w:tabs>
              <w:rPr>
                <w:rFonts w:cstheme="majorBidi"/>
                <w:b/>
                <w:szCs w:val="28"/>
              </w:rPr>
            </w:pPr>
            <w:r w:rsidRPr="00A751D0">
              <w:rPr>
                <w:rFonts w:cstheme="majorBidi"/>
                <w:b/>
                <w:szCs w:val="28"/>
              </w:rPr>
              <w:t>Number of procedures</w:t>
            </w:r>
          </w:p>
        </w:tc>
      </w:tr>
      <w:tr w:rsidR="009236B3" w:rsidRPr="00A751D0" w14:paraId="691FDCC3" w14:textId="7B605550" w:rsidTr="009236B3">
        <w:tc>
          <w:tcPr>
            <w:tcW w:w="755" w:type="dxa"/>
          </w:tcPr>
          <w:p w14:paraId="09723BB7" w14:textId="42EA2EF1" w:rsidR="009236B3" w:rsidRPr="00A751D0" w:rsidRDefault="009236B3" w:rsidP="003E32CA">
            <w:pPr>
              <w:tabs>
                <w:tab w:val="left" w:pos="804"/>
              </w:tabs>
              <w:rPr>
                <w:rFonts w:cstheme="majorBidi"/>
                <w:b/>
                <w:szCs w:val="28"/>
              </w:rPr>
            </w:pPr>
            <w:r w:rsidRPr="00A751D0">
              <w:rPr>
                <w:rFonts w:cstheme="majorBidi"/>
                <w:b/>
                <w:szCs w:val="28"/>
              </w:rPr>
              <w:t>1.</w:t>
            </w:r>
          </w:p>
        </w:tc>
        <w:tc>
          <w:tcPr>
            <w:tcW w:w="3847" w:type="dxa"/>
          </w:tcPr>
          <w:p w14:paraId="7E698E5A" w14:textId="7FAF6CB3" w:rsidR="009236B3" w:rsidRPr="00A751D0" w:rsidRDefault="009236B3" w:rsidP="003E32CA">
            <w:pPr>
              <w:tabs>
                <w:tab w:val="left" w:pos="804"/>
              </w:tabs>
              <w:rPr>
                <w:rFonts w:cstheme="majorBidi"/>
                <w:b/>
                <w:szCs w:val="28"/>
              </w:rPr>
            </w:pPr>
            <w:r w:rsidRPr="00A751D0">
              <w:rPr>
                <w:rFonts w:cstheme="majorBidi"/>
                <w:szCs w:val="28"/>
              </w:rPr>
              <w:t>Passing the N/G Tube, and feeding, suction and stomach wash</w:t>
            </w:r>
          </w:p>
        </w:tc>
        <w:tc>
          <w:tcPr>
            <w:tcW w:w="1348" w:type="dxa"/>
          </w:tcPr>
          <w:p w14:paraId="32871FB6" w14:textId="693A52EC" w:rsidR="009236B3" w:rsidRPr="00A751D0" w:rsidRDefault="00E00ABA" w:rsidP="003E32CA">
            <w:pPr>
              <w:tabs>
                <w:tab w:val="left" w:pos="804"/>
              </w:tabs>
              <w:rPr>
                <w:rFonts w:cstheme="majorBidi"/>
                <w:b/>
                <w:szCs w:val="28"/>
              </w:rPr>
            </w:pPr>
            <w:r w:rsidRPr="00A751D0">
              <w:rPr>
                <w:rFonts w:cstheme="majorBidi"/>
                <w:b/>
                <w:szCs w:val="28"/>
              </w:rPr>
              <w:t>1</w:t>
            </w:r>
          </w:p>
        </w:tc>
        <w:tc>
          <w:tcPr>
            <w:tcW w:w="1163" w:type="dxa"/>
          </w:tcPr>
          <w:p w14:paraId="04D85D1E" w14:textId="7D8C1174" w:rsidR="009236B3" w:rsidRPr="00A751D0" w:rsidRDefault="00E00ABA" w:rsidP="003E32CA">
            <w:pPr>
              <w:tabs>
                <w:tab w:val="left" w:pos="804"/>
              </w:tabs>
              <w:rPr>
                <w:rFonts w:cstheme="majorBidi"/>
                <w:b/>
                <w:szCs w:val="28"/>
              </w:rPr>
            </w:pPr>
            <w:r w:rsidRPr="00A751D0">
              <w:rPr>
                <w:rFonts w:cstheme="majorBidi"/>
                <w:b/>
                <w:szCs w:val="28"/>
              </w:rPr>
              <w:t>1</w:t>
            </w:r>
          </w:p>
        </w:tc>
        <w:tc>
          <w:tcPr>
            <w:tcW w:w="2663" w:type="dxa"/>
          </w:tcPr>
          <w:p w14:paraId="7B78ECC3" w14:textId="01869AA9" w:rsidR="009236B3" w:rsidRPr="00A751D0" w:rsidRDefault="00E00ABA" w:rsidP="003E32CA">
            <w:pPr>
              <w:tabs>
                <w:tab w:val="left" w:pos="804"/>
              </w:tabs>
              <w:rPr>
                <w:rFonts w:cstheme="majorBidi"/>
                <w:b/>
                <w:szCs w:val="28"/>
              </w:rPr>
            </w:pPr>
            <w:r w:rsidRPr="00A751D0">
              <w:rPr>
                <w:rFonts w:cstheme="majorBidi"/>
                <w:b/>
                <w:szCs w:val="28"/>
              </w:rPr>
              <w:t>1</w:t>
            </w:r>
          </w:p>
        </w:tc>
        <w:tc>
          <w:tcPr>
            <w:tcW w:w="2977" w:type="dxa"/>
          </w:tcPr>
          <w:p w14:paraId="39B5D0C7" w14:textId="737C0790" w:rsidR="009236B3" w:rsidRPr="00A751D0" w:rsidRDefault="00E00ABA" w:rsidP="003E32CA">
            <w:pPr>
              <w:tabs>
                <w:tab w:val="left" w:pos="804"/>
              </w:tabs>
              <w:rPr>
                <w:rFonts w:cstheme="majorBidi"/>
                <w:b/>
                <w:szCs w:val="28"/>
              </w:rPr>
            </w:pPr>
            <w:r w:rsidRPr="00A751D0">
              <w:rPr>
                <w:rFonts w:cstheme="majorBidi"/>
                <w:b/>
                <w:szCs w:val="28"/>
              </w:rPr>
              <w:t>3</w:t>
            </w:r>
          </w:p>
        </w:tc>
      </w:tr>
      <w:tr w:rsidR="009236B3" w:rsidRPr="00A751D0" w14:paraId="6A2B6112" w14:textId="0F173FBB" w:rsidTr="009236B3">
        <w:tc>
          <w:tcPr>
            <w:tcW w:w="755" w:type="dxa"/>
          </w:tcPr>
          <w:p w14:paraId="066522A6" w14:textId="7E38DFF5" w:rsidR="009236B3" w:rsidRPr="00A751D0" w:rsidRDefault="009236B3" w:rsidP="003E32CA">
            <w:pPr>
              <w:tabs>
                <w:tab w:val="left" w:pos="804"/>
              </w:tabs>
              <w:rPr>
                <w:rFonts w:cstheme="majorBidi"/>
                <w:b/>
                <w:szCs w:val="28"/>
              </w:rPr>
            </w:pPr>
            <w:r w:rsidRPr="00A751D0">
              <w:rPr>
                <w:rFonts w:cstheme="majorBidi"/>
                <w:b/>
                <w:szCs w:val="28"/>
              </w:rPr>
              <w:t>2.</w:t>
            </w:r>
          </w:p>
        </w:tc>
        <w:tc>
          <w:tcPr>
            <w:tcW w:w="3847" w:type="dxa"/>
          </w:tcPr>
          <w:p w14:paraId="70EEECCE" w14:textId="59955D95" w:rsidR="009236B3" w:rsidRPr="00A751D0" w:rsidRDefault="009236B3" w:rsidP="00CB1C10">
            <w:pPr>
              <w:tabs>
                <w:tab w:val="left" w:pos="804"/>
              </w:tabs>
              <w:rPr>
                <w:rFonts w:cstheme="majorBidi"/>
                <w:b/>
                <w:szCs w:val="28"/>
              </w:rPr>
            </w:pPr>
            <w:r w:rsidRPr="00A751D0">
              <w:rPr>
                <w:rFonts w:cstheme="majorBidi"/>
                <w:szCs w:val="28"/>
              </w:rPr>
              <w:t>Pass foleys catheter</w:t>
            </w:r>
          </w:p>
        </w:tc>
        <w:tc>
          <w:tcPr>
            <w:tcW w:w="1348" w:type="dxa"/>
          </w:tcPr>
          <w:p w14:paraId="18FF8503" w14:textId="23E8011D" w:rsidR="009236B3" w:rsidRPr="00A751D0" w:rsidRDefault="00E00ABA" w:rsidP="003E32CA">
            <w:pPr>
              <w:tabs>
                <w:tab w:val="left" w:pos="804"/>
              </w:tabs>
              <w:rPr>
                <w:rFonts w:cstheme="majorBidi"/>
                <w:b/>
                <w:szCs w:val="28"/>
              </w:rPr>
            </w:pPr>
            <w:r w:rsidRPr="00A751D0">
              <w:rPr>
                <w:rFonts w:cstheme="majorBidi"/>
                <w:b/>
                <w:szCs w:val="28"/>
              </w:rPr>
              <w:t>1</w:t>
            </w:r>
          </w:p>
        </w:tc>
        <w:tc>
          <w:tcPr>
            <w:tcW w:w="1163" w:type="dxa"/>
          </w:tcPr>
          <w:p w14:paraId="1D9E8667" w14:textId="167F8676" w:rsidR="009236B3" w:rsidRPr="00A751D0" w:rsidRDefault="00E00ABA" w:rsidP="003E32CA">
            <w:pPr>
              <w:tabs>
                <w:tab w:val="left" w:pos="804"/>
              </w:tabs>
              <w:rPr>
                <w:rFonts w:cstheme="majorBidi"/>
                <w:b/>
                <w:szCs w:val="28"/>
              </w:rPr>
            </w:pPr>
            <w:r w:rsidRPr="00A751D0">
              <w:rPr>
                <w:rFonts w:cstheme="majorBidi"/>
                <w:b/>
                <w:szCs w:val="28"/>
              </w:rPr>
              <w:t>1</w:t>
            </w:r>
          </w:p>
        </w:tc>
        <w:tc>
          <w:tcPr>
            <w:tcW w:w="2663" w:type="dxa"/>
          </w:tcPr>
          <w:p w14:paraId="6596EDBD" w14:textId="35562270" w:rsidR="009236B3" w:rsidRPr="00A751D0" w:rsidRDefault="00E00ABA" w:rsidP="003E32CA">
            <w:pPr>
              <w:tabs>
                <w:tab w:val="left" w:pos="804"/>
              </w:tabs>
              <w:rPr>
                <w:rFonts w:cstheme="majorBidi"/>
                <w:b/>
                <w:szCs w:val="28"/>
              </w:rPr>
            </w:pPr>
            <w:r w:rsidRPr="00A751D0">
              <w:rPr>
                <w:rFonts w:cstheme="majorBidi"/>
                <w:b/>
                <w:szCs w:val="28"/>
              </w:rPr>
              <w:t>1</w:t>
            </w:r>
          </w:p>
        </w:tc>
        <w:tc>
          <w:tcPr>
            <w:tcW w:w="2977" w:type="dxa"/>
          </w:tcPr>
          <w:p w14:paraId="09F4AFD2" w14:textId="783B092F" w:rsidR="009236B3" w:rsidRPr="00A751D0" w:rsidRDefault="00E00ABA" w:rsidP="003E32CA">
            <w:pPr>
              <w:tabs>
                <w:tab w:val="left" w:pos="804"/>
              </w:tabs>
              <w:rPr>
                <w:rFonts w:cstheme="majorBidi"/>
                <w:b/>
                <w:szCs w:val="28"/>
              </w:rPr>
            </w:pPr>
            <w:r w:rsidRPr="00A751D0">
              <w:rPr>
                <w:rFonts w:cstheme="majorBidi"/>
                <w:b/>
                <w:szCs w:val="28"/>
              </w:rPr>
              <w:t>3</w:t>
            </w:r>
          </w:p>
        </w:tc>
      </w:tr>
      <w:tr w:rsidR="009236B3" w:rsidRPr="00A751D0" w14:paraId="3BD90A96" w14:textId="0B09B853" w:rsidTr="009236B3">
        <w:tc>
          <w:tcPr>
            <w:tcW w:w="755" w:type="dxa"/>
          </w:tcPr>
          <w:p w14:paraId="1D37E195" w14:textId="1070E236" w:rsidR="009236B3" w:rsidRPr="00A751D0" w:rsidRDefault="009236B3" w:rsidP="003E32CA">
            <w:pPr>
              <w:tabs>
                <w:tab w:val="left" w:pos="804"/>
              </w:tabs>
              <w:rPr>
                <w:rFonts w:cstheme="majorBidi"/>
                <w:b/>
                <w:szCs w:val="28"/>
              </w:rPr>
            </w:pPr>
            <w:r w:rsidRPr="00A751D0">
              <w:rPr>
                <w:rFonts w:cstheme="majorBidi"/>
                <w:b/>
                <w:szCs w:val="28"/>
              </w:rPr>
              <w:t>3.</w:t>
            </w:r>
          </w:p>
        </w:tc>
        <w:tc>
          <w:tcPr>
            <w:tcW w:w="3847" w:type="dxa"/>
          </w:tcPr>
          <w:p w14:paraId="63F9A9E0" w14:textId="77777777" w:rsidR="009236B3" w:rsidRPr="00A751D0" w:rsidRDefault="009236B3" w:rsidP="00F63824">
            <w:pPr>
              <w:tabs>
                <w:tab w:val="left" w:pos="804"/>
              </w:tabs>
              <w:rPr>
                <w:rFonts w:cstheme="majorBidi"/>
                <w:szCs w:val="28"/>
              </w:rPr>
            </w:pPr>
            <w:r w:rsidRPr="00A751D0">
              <w:rPr>
                <w:rFonts w:cstheme="majorBidi"/>
                <w:szCs w:val="28"/>
              </w:rPr>
              <w:t>Placing airway and its maintenance.</w:t>
            </w:r>
          </w:p>
          <w:p w14:paraId="03D5D624" w14:textId="77777777" w:rsidR="009236B3" w:rsidRPr="00A751D0" w:rsidRDefault="009236B3" w:rsidP="003E32CA">
            <w:pPr>
              <w:tabs>
                <w:tab w:val="left" w:pos="804"/>
              </w:tabs>
              <w:rPr>
                <w:rFonts w:cstheme="majorBidi"/>
                <w:b/>
                <w:szCs w:val="28"/>
              </w:rPr>
            </w:pPr>
          </w:p>
        </w:tc>
        <w:tc>
          <w:tcPr>
            <w:tcW w:w="1348" w:type="dxa"/>
          </w:tcPr>
          <w:p w14:paraId="3D84E1B8" w14:textId="12A5F654" w:rsidR="009236B3" w:rsidRPr="00A751D0" w:rsidRDefault="00E00ABA" w:rsidP="003E32CA">
            <w:pPr>
              <w:tabs>
                <w:tab w:val="left" w:pos="804"/>
              </w:tabs>
              <w:rPr>
                <w:rFonts w:cstheme="majorBidi"/>
                <w:b/>
                <w:szCs w:val="28"/>
              </w:rPr>
            </w:pPr>
            <w:r w:rsidRPr="00A751D0">
              <w:rPr>
                <w:rFonts w:cstheme="majorBidi"/>
                <w:b/>
                <w:szCs w:val="28"/>
              </w:rPr>
              <w:t>1</w:t>
            </w:r>
          </w:p>
        </w:tc>
        <w:tc>
          <w:tcPr>
            <w:tcW w:w="1163" w:type="dxa"/>
          </w:tcPr>
          <w:p w14:paraId="2DD423FD" w14:textId="03E7AA18" w:rsidR="009236B3" w:rsidRPr="00A751D0" w:rsidRDefault="00E00ABA" w:rsidP="003E32CA">
            <w:pPr>
              <w:tabs>
                <w:tab w:val="left" w:pos="804"/>
              </w:tabs>
              <w:rPr>
                <w:rFonts w:cstheme="majorBidi"/>
                <w:b/>
                <w:szCs w:val="28"/>
              </w:rPr>
            </w:pPr>
            <w:r w:rsidRPr="00A751D0">
              <w:rPr>
                <w:rFonts w:cstheme="majorBidi"/>
                <w:b/>
                <w:szCs w:val="28"/>
              </w:rPr>
              <w:t>1</w:t>
            </w:r>
          </w:p>
        </w:tc>
        <w:tc>
          <w:tcPr>
            <w:tcW w:w="2663" w:type="dxa"/>
          </w:tcPr>
          <w:p w14:paraId="3E757A13" w14:textId="69750952" w:rsidR="009236B3" w:rsidRPr="00A751D0" w:rsidRDefault="00E00ABA" w:rsidP="003E32CA">
            <w:pPr>
              <w:tabs>
                <w:tab w:val="left" w:pos="804"/>
              </w:tabs>
              <w:rPr>
                <w:rFonts w:cstheme="majorBidi"/>
                <w:b/>
                <w:szCs w:val="28"/>
              </w:rPr>
            </w:pPr>
            <w:r w:rsidRPr="00A751D0">
              <w:rPr>
                <w:rFonts w:cstheme="majorBidi"/>
                <w:b/>
                <w:szCs w:val="28"/>
              </w:rPr>
              <w:t>1</w:t>
            </w:r>
          </w:p>
        </w:tc>
        <w:tc>
          <w:tcPr>
            <w:tcW w:w="2977" w:type="dxa"/>
          </w:tcPr>
          <w:p w14:paraId="0EF10200" w14:textId="318D3E90" w:rsidR="009236B3" w:rsidRPr="00A751D0" w:rsidRDefault="00E00ABA" w:rsidP="003E32CA">
            <w:pPr>
              <w:tabs>
                <w:tab w:val="left" w:pos="804"/>
              </w:tabs>
              <w:rPr>
                <w:rFonts w:cstheme="majorBidi"/>
                <w:b/>
                <w:szCs w:val="28"/>
              </w:rPr>
            </w:pPr>
            <w:r w:rsidRPr="00A751D0">
              <w:rPr>
                <w:rFonts w:cstheme="majorBidi"/>
                <w:b/>
                <w:szCs w:val="28"/>
              </w:rPr>
              <w:t>3</w:t>
            </w:r>
          </w:p>
        </w:tc>
      </w:tr>
      <w:tr w:rsidR="009236B3" w:rsidRPr="00A751D0" w14:paraId="36E76AD9" w14:textId="4EE6762B" w:rsidTr="009236B3">
        <w:tc>
          <w:tcPr>
            <w:tcW w:w="755" w:type="dxa"/>
          </w:tcPr>
          <w:p w14:paraId="1077F49C" w14:textId="3AD41378" w:rsidR="009236B3" w:rsidRPr="00A751D0" w:rsidRDefault="009236B3" w:rsidP="003E32CA">
            <w:pPr>
              <w:tabs>
                <w:tab w:val="left" w:pos="804"/>
              </w:tabs>
              <w:rPr>
                <w:rFonts w:cstheme="majorBidi"/>
                <w:b/>
                <w:szCs w:val="28"/>
              </w:rPr>
            </w:pPr>
            <w:r w:rsidRPr="00A751D0">
              <w:rPr>
                <w:rFonts w:cstheme="majorBidi"/>
                <w:b/>
                <w:szCs w:val="28"/>
              </w:rPr>
              <w:lastRenderedPageBreak/>
              <w:t>4.</w:t>
            </w:r>
          </w:p>
        </w:tc>
        <w:tc>
          <w:tcPr>
            <w:tcW w:w="3847" w:type="dxa"/>
          </w:tcPr>
          <w:p w14:paraId="7636F9FD" w14:textId="77777777" w:rsidR="009236B3" w:rsidRPr="00A751D0" w:rsidRDefault="009236B3" w:rsidP="00F63824">
            <w:pPr>
              <w:tabs>
                <w:tab w:val="left" w:pos="804"/>
              </w:tabs>
              <w:rPr>
                <w:rFonts w:cstheme="majorBidi"/>
                <w:szCs w:val="28"/>
              </w:rPr>
            </w:pPr>
            <w:r w:rsidRPr="00A751D0">
              <w:rPr>
                <w:rFonts w:cstheme="majorBidi"/>
                <w:szCs w:val="28"/>
              </w:rPr>
              <w:t>Endotracheal tube placement</w:t>
            </w:r>
          </w:p>
          <w:p w14:paraId="64EFCF86" w14:textId="77777777" w:rsidR="009236B3" w:rsidRPr="00A751D0" w:rsidRDefault="009236B3" w:rsidP="003E32CA">
            <w:pPr>
              <w:tabs>
                <w:tab w:val="left" w:pos="804"/>
              </w:tabs>
              <w:rPr>
                <w:rFonts w:cstheme="majorBidi"/>
                <w:b/>
                <w:szCs w:val="28"/>
              </w:rPr>
            </w:pPr>
          </w:p>
        </w:tc>
        <w:tc>
          <w:tcPr>
            <w:tcW w:w="1348" w:type="dxa"/>
          </w:tcPr>
          <w:p w14:paraId="5EF93320" w14:textId="6B2BD45F" w:rsidR="009236B3" w:rsidRPr="00A751D0" w:rsidRDefault="00E00ABA" w:rsidP="003E32CA">
            <w:pPr>
              <w:tabs>
                <w:tab w:val="left" w:pos="804"/>
              </w:tabs>
              <w:rPr>
                <w:rFonts w:cstheme="majorBidi"/>
                <w:b/>
                <w:szCs w:val="28"/>
              </w:rPr>
            </w:pPr>
            <w:r w:rsidRPr="00A751D0">
              <w:rPr>
                <w:rFonts w:cstheme="majorBidi"/>
                <w:b/>
                <w:szCs w:val="28"/>
              </w:rPr>
              <w:t>2</w:t>
            </w:r>
          </w:p>
        </w:tc>
        <w:tc>
          <w:tcPr>
            <w:tcW w:w="1163" w:type="dxa"/>
          </w:tcPr>
          <w:p w14:paraId="192B3E99" w14:textId="77777777" w:rsidR="009236B3" w:rsidRPr="00A751D0" w:rsidRDefault="009236B3" w:rsidP="003E32CA">
            <w:pPr>
              <w:tabs>
                <w:tab w:val="left" w:pos="804"/>
              </w:tabs>
              <w:rPr>
                <w:rFonts w:cstheme="majorBidi"/>
                <w:b/>
                <w:szCs w:val="28"/>
              </w:rPr>
            </w:pPr>
          </w:p>
        </w:tc>
        <w:tc>
          <w:tcPr>
            <w:tcW w:w="2663" w:type="dxa"/>
          </w:tcPr>
          <w:p w14:paraId="2B0D439B" w14:textId="77777777" w:rsidR="009236B3" w:rsidRPr="00A751D0" w:rsidRDefault="009236B3" w:rsidP="003E32CA">
            <w:pPr>
              <w:tabs>
                <w:tab w:val="left" w:pos="804"/>
              </w:tabs>
              <w:rPr>
                <w:rFonts w:cstheme="majorBidi"/>
                <w:b/>
                <w:szCs w:val="28"/>
              </w:rPr>
            </w:pPr>
          </w:p>
        </w:tc>
        <w:tc>
          <w:tcPr>
            <w:tcW w:w="2977" w:type="dxa"/>
          </w:tcPr>
          <w:p w14:paraId="7A5023FD" w14:textId="0D633566" w:rsidR="009236B3" w:rsidRPr="00A751D0" w:rsidRDefault="00E00ABA" w:rsidP="003E32CA">
            <w:pPr>
              <w:tabs>
                <w:tab w:val="left" w:pos="804"/>
              </w:tabs>
              <w:rPr>
                <w:rFonts w:cstheme="majorBidi"/>
                <w:b/>
                <w:szCs w:val="28"/>
              </w:rPr>
            </w:pPr>
            <w:r w:rsidRPr="00A751D0">
              <w:rPr>
                <w:rFonts w:cstheme="majorBidi"/>
                <w:b/>
                <w:szCs w:val="28"/>
              </w:rPr>
              <w:t>2</w:t>
            </w:r>
          </w:p>
        </w:tc>
      </w:tr>
      <w:tr w:rsidR="009236B3" w:rsidRPr="00A751D0" w14:paraId="15E65E57" w14:textId="6F818EFA" w:rsidTr="009236B3">
        <w:tc>
          <w:tcPr>
            <w:tcW w:w="755" w:type="dxa"/>
          </w:tcPr>
          <w:p w14:paraId="66FAE2FE" w14:textId="0253754A" w:rsidR="009236B3" w:rsidRPr="00A751D0" w:rsidRDefault="009236B3" w:rsidP="003E32CA">
            <w:pPr>
              <w:tabs>
                <w:tab w:val="left" w:pos="804"/>
              </w:tabs>
              <w:rPr>
                <w:rFonts w:cstheme="majorBidi"/>
                <w:b/>
                <w:szCs w:val="28"/>
              </w:rPr>
            </w:pPr>
            <w:r w:rsidRPr="00A751D0">
              <w:rPr>
                <w:rFonts w:cstheme="majorBidi"/>
                <w:b/>
                <w:szCs w:val="28"/>
              </w:rPr>
              <w:t>5.</w:t>
            </w:r>
          </w:p>
        </w:tc>
        <w:tc>
          <w:tcPr>
            <w:tcW w:w="3847" w:type="dxa"/>
          </w:tcPr>
          <w:p w14:paraId="38DEE05C" w14:textId="77777777" w:rsidR="009236B3" w:rsidRPr="00A751D0" w:rsidRDefault="009236B3" w:rsidP="00F63824">
            <w:pPr>
              <w:tabs>
                <w:tab w:val="left" w:pos="804"/>
              </w:tabs>
              <w:rPr>
                <w:rFonts w:cstheme="majorBidi"/>
                <w:szCs w:val="28"/>
              </w:rPr>
            </w:pPr>
            <w:r w:rsidRPr="00A751D0">
              <w:rPr>
                <w:rFonts w:cstheme="majorBidi"/>
                <w:szCs w:val="28"/>
              </w:rPr>
              <w:t>Endotracheal suction/maintenance of airway/nursing on side etc.</w:t>
            </w:r>
          </w:p>
          <w:p w14:paraId="41E31426" w14:textId="77777777" w:rsidR="009236B3" w:rsidRPr="00A751D0" w:rsidRDefault="009236B3" w:rsidP="003E32CA">
            <w:pPr>
              <w:tabs>
                <w:tab w:val="left" w:pos="804"/>
              </w:tabs>
              <w:rPr>
                <w:rFonts w:cstheme="majorBidi"/>
                <w:b/>
                <w:szCs w:val="28"/>
              </w:rPr>
            </w:pPr>
          </w:p>
        </w:tc>
        <w:tc>
          <w:tcPr>
            <w:tcW w:w="1348" w:type="dxa"/>
          </w:tcPr>
          <w:p w14:paraId="3F88C288" w14:textId="0B7F4118" w:rsidR="009236B3" w:rsidRPr="00A751D0" w:rsidRDefault="00E00ABA" w:rsidP="003E32CA">
            <w:pPr>
              <w:tabs>
                <w:tab w:val="left" w:pos="804"/>
              </w:tabs>
              <w:rPr>
                <w:rFonts w:cstheme="majorBidi"/>
                <w:b/>
                <w:szCs w:val="28"/>
              </w:rPr>
            </w:pPr>
            <w:r w:rsidRPr="00A751D0">
              <w:rPr>
                <w:rFonts w:cstheme="majorBidi"/>
                <w:b/>
                <w:szCs w:val="28"/>
              </w:rPr>
              <w:t>1</w:t>
            </w:r>
          </w:p>
        </w:tc>
        <w:tc>
          <w:tcPr>
            <w:tcW w:w="1163" w:type="dxa"/>
          </w:tcPr>
          <w:p w14:paraId="7C9BB53E" w14:textId="758B082F" w:rsidR="009236B3" w:rsidRPr="00A751D0" w:rsidRDefault="00E00ABA" w:rsidP="003E32CA">
            <w:pPr>
              <w:tabs>
                <w:tab w:val="left" w:pos="804"/>
              </w:tabs>
              <w:rPr>
                <w:rFonts w:cstheme="majorBidi"/>
                <w:b/>
                <w:szCs w:val="28"/>
              </w:rPr>
            </w:pPr>
            <w:r w:rsidRPr="00A751D0">
              <w:rPr>
                <w:rFonts w:cstheme="majorBidi"/>
                <w:b/>
                <w:szCs w:val="28"/>
              </w:rPr>
              <w:t>1</w:t>
            </w:r>
          </w:p>
        </w:tc>
        <w:tc>
          <w:tcPr>
            <w:tcW w:w="2663" w:type="dxa"/>
          </w:tcPr>
          <w:p w14:paraId="7C85038E" w14:textId="526E8903" w:rsidR="009236B3" w:rsidRPr="00A751D0" w:rsidRDefault="009236B3" w:rsidP="003E32CA">
            <w:pPr>
              <w:tabs>
                <w:tab w:val="left" w:pos="804"/>
              </w:tabs>
              <w:rPr>
                <w:rFonts w:cstheme="majorBidi"/>
                <w:b/>
                <w:szCs w:val="28"/>
              </w:rPr>
            </w:pPr>
          </w:p>
        </w:tc>
        <w:tc>
          <w:tcPr>
            <w:tcW w:w="2977" w:type="dxa"/>
          </w:tcPr>
          <w:p w14:paraId="58570694" w14:textId="2133E684" w:rsidR="009236B3" w:rsidRPr="00A751D0" w:rsidRDefault="00E00ABA" w:rsidP="003E32CA">
            <w:pPr>
              <w:tabs>
                <w:tab w:val="left" w:pos="804"/>
              </w:tabs>
              <w:rPr>
                <w:rFonts w:cstheme="majorBidi"/>
                <w:b/>
                <w:szCs w:val="28"/>
              </w:rPr>
            </w:pPr>
            <w:r w:rsidRPr="00A751D0">
              <w:rPr>
                <w:rFonts w:cstheme="majorBidi"/>
                <w:b/>
                <w:szCs w:val="28"/>
              </w:rPr>
              <w:t>2</w:t>
            </w:r>
          </w:p>
        </w:tc>
      </w:tr>
      <w:tr w:rsidR="009236B3" w:rsidRPr="00A751D0" w14:paraId="19322BF4" w14:textId="1DA43C0D" w:rsidTr="009236B3">
        <w:tc>
          <w:tcPr>
            <w:tcW w:w="755" w:type="dxa"/>
          </w:tcPr>
          <w:p w14:paraId="41BDFDE8" w14:textId="75848B5E" w:rsidR="009236B3" w:rsidRPr="00A751D0" w:rsidRDefault="009236B3" w:rsidP="003E32CA">
            <w:pPr>
              <w:tabs>
                <w:tab w:val="left" w:pos="804"/>
              </w:tabs>
              <w:rPr>
                <w:rFonts w:cstheme="majorBidi"/>
                <w:b/>
                <w:szCs w:val="28"/>
              </w:rPr>
            </w:pPr>
            <w:r w:rsidRPr="00A751D0">
              <w:rPr>
                <w:rFonts w:cstheme="majorBidi"/>
                <w:b/>
                <w:szCs w:val="28"/>
              </w:rPr>
              <w:t>6.</w:t>
            </w:r>
          </w:p>
        </w:tc>
        <w:tc>
          <w:tcPr>
            <w:tcW w:w="3847" w:type="dxa"/>
          </w:tcPr>
          <w:p w14:paraId="30C28001" w14:textId="3279291C" w:rsidR="009236B3" w:rsidRPr="00A751D0" w:rsidRDefault="009236B3" w:rsidP="003E32CA">
            <w:pPr>
              <w:tabs>
                <w:tab w:val="left" w:pos="804"/>
              </w:tabs>
              <w:rPr>
                <w:rFonts w:cstheme="majorBidi"/>
                <w:b/>
                <w:szCs w:val="28"/>
              </w:rPr>
            </w:pPr>
            <w:r w:rsidRPr="00A751D0">
              <w:rPr>
                <w:rFonts w:cstheme="majorBidi"/>
                <w:szCs w:val="28"/>
              </w:rPr>
              <w:t>Insert Chest tube</w:t>
            </w:r>
          </w:p>
        </w:tc>
        <w:tc>
          <w:tcPr>
            <w:tcW w:w="1348" w:type="dxa"/>
          </w:tcPr>
          <w:p w14:paraId="30B56E39" w14:textId="71C5F9F1" w:rsidR="009236B3" w:rsidRPr="00A751D0" w:rsidRDefault="00E00ABA" w:rsidP="003E32CA">
            <w:pPr>
              <w:tabs>
                <w:tab w:val="left" w:pos="804"/>
              </w:tabs>
              <w:rPr>
                <w:rFonts w:cstheme="majorBidi"/>
                <w:b/>
                <w:szCs w:val="28"/>
              </w:rPr>
            </w:pPr>
            <w:r w:rsidRPr="00A751D0">
              <w:rPr>
                <w:rFonts w:cstheme="majorBidi"/>
                <w:b/>
                <w:szCs w:val="28"/>
              </w:rPr>
              <w:t>1</w:t>
            </w:r>
          </w:p>
        </w:tc>
        <w:tc>
          <w:tcPr>
            <w:tcW w:w="1163" w:type="dxa"/>
          </w:tcPr>
          <w:p w14:paraId="3B523B9A" w14:textId="531290F4" w:rsidR="009236B3" w:rsidRPr="00A751D0" w:rsidRDefault="00E00ABA" w:rsidP="003E32CA">
            <w:pPr>
              <w:tabs>
                <w:tab w:val="left" w:pos="804"/>
              </w:tabs>
              <w:rPr>
                <w:rFonts w:cstheme="majorBidi"/>
                <w:b/>
                <w:szCs w:val="28"/>
              </w:rPr>
            </w:pPr>
            <w:r w:rsidRPr="00A751D0">
              <w:rPr>
                <w:rFonts w:cstheme="majorBidi"/>
                <w:b/>
                <w:szCs w:val="28"/>
              </w:rPr>
              <w:t>1</w:t>
            </w:r>
          </w:p>
        </w:tc>
        <w:tc>
          <w:tcPr>
            <w:tcW w:w="2663" w:type="dxa"/>
          </w:tcPr>
          <w:p w14:paraId="5CC553F1" w14:textId="77777777" w:rsidR="009236B3" w:rsidRPr="00A751D0" w:rsidRDefault="009236B3" w:rsidP="003E32CA">
            <w:pPr>
              <w:tabs>
                <w:tab w:val="left" w:pos="804"/>
              </w:tabs>
              <w:rPr>
                <w:rFonts w:cstheme="majorBidi"/>
                <w:b/>
                <w:szCs w:val="28"/>
              </w:rPr>
            </w:pPr>
          </w:p>
        </w:tc>
        <w:tc>
          <w:tcPr>
            <w:tcW w:w="2977" w:type="dxa"/>
          </w:tcPr>
          <w:p w14:paraId="40A081DC" w14:textId="5F1F2B98" w:rsidR="009236B3" w:rsidRPr="00A751D0" w:rsidRDefault="00E00ABA" w:rsidP="003E32CA">
            <w:pPr>
              <w:tabs>
                <w:tab w:val="left" w:pos="804"/>
              </w:tabs>
              <w:rPr>
                <w:rFonts w:cstheme="majorBidi"/>
                <w:b/>
                <w:szCs w:val="28"/>
              </w:rPr>
            </w:pPr>
            <w:r w:rsidRPr="00A751D0">
              <w:rPr>
                <w:rFonts w:cstheme="majorBidi"/>
                <w:b/>
                <w:szCs w:val="28"/>
              </w:rPr>
              <w:t>2</w:t>
            </w:r>
          </w:p>
        </w:tc>
      </w:tr>
      <w:tr w:rsidR="009236B3" w:rsidRPr="00A751D0" w14:paraId="5A091BF7" w14:textId="68A2A52B" w:rsidTr="009236B3">
        <w:tc>
          <w:tcPr>
            <w:tcW w:w="755" w:type="dxa"/>
          </w:tcPr>
          <w:p w14:paraId="34CCFC98" w14:textId="20CC3007" w:rsidR="009236B3" w:rsidRPr="00A751D0" w:rsidRDefault="009236B3" w:rsidP="003E32CA">
            <w:pPr>
              <w:tabs>
                <w:tab w:val="left" w:pos="804"/>
              </w:tabs>
              <w:rPr>
                <w:rFonts w:cstheme="majorBidi"/>
                <w:b/>
                <w:szCs w:val="28"/>
              </w:rPr>
            </w:pPr>
            <w:r w:rsidRPr="00A751D0">
              <w:rPr>
                <w:rFonts w:cstheme="majorBidi"/>
                <w:b/>
                <w:szCs w:val="28"/>
              </w:rPr>
              <w:t>7.</w:t>
            </w:r>
          </w:p>
        </w:tc>
        <w:tc>
          <w:tcPr>
            <w:tcW w:w="3847" w:type="dxa"/>
          </w:tcPr>
          <w:p w14:paraId="6AB4CD16" w14:textId="367A4959" w:rsidR="009236B3" w:rsidRPr="00A751D0" w:rsidRDefault="009236B3" w:rsidP="00CB1C10">
            <w:pPr>
              <w:tabs>
                <w:tab w:val="left" w:pos="804"/>
              </w:tabs>
              <w:rPr>
                <w:rFonts w:cstheme="majorBidi"/>
                <w:szCs w:val="28"/>
              </w:rPr>
            </w:pPr>
            <w:r w:rsidRPr="00A751D0">
              <w:rPr>
                <w:rFonts w:cstheme="majorBidi"/>
                <w:szCs w:val="28"/>
              </w:rPr>
              <w:t>Tracheostomy tube insertion and care</w:t>
            </w:r>
          </w:p>
          <w:p w14:paraId="37031B9A" w14:textId="19584770" w:rsidR="009236B3" w:rsidRPr="00A751D0" w:rsidRDefault="009236B3" w:rsidP="003E32CA">
            <w:pPr>
              <w:tabs>
                <w:tab w:val="left" w:pos="804"/>
              </w:tabs>
              <w:rPr>
                <w:rFonts w:cstheme="majorBidi"/>
                <w:b/>
                <w:szCs w:val="28"/>
              </w:rPr>
            </w:pPr>
          </w:p>
        </w:tc>
        <w:tc>
          <w:tcPr>
            <w:tcW w:w="1348" w:type="dxa"/>
          </w:tcPr>
          <w:p w14:paraId="0D46A842" w14:textId="0A4FCAF8" w:rsidR="009236B3" w:rsidRPr="00A751D0" w:rsidRDefault="00E00ABA" w:rsidP="003E32CA">
            <w:pPr>
              <w:tabs>
                <w:tab w:val="left" w:pos="804"/>
              </w:tabs>
              <w:rPr>
                <w:rFonts w:cstheme="majorBidi"/>
                <w:b/>
                <w:szCs w:val="28"/>
              </w:rPr>
            </w:pPr>
            <w:r w:rsidRPr="00A751D0">
              <w:rPr>
                <w:rFonts w:cstheme="majorBidi"/>
                <w:b/>
                <w:szCs w:val="28"/>
              </w:rPr>
              <w:t>1</w:t>
            </w:r>
          </w:p>
        </w:tc>
        <w:tc>
          <w:tcPr>
            <w:tcW w:w="1163" w:type="dxa"/>
          </w:tcPr>
          <w:p w14:paraId="6AB1A020" w14:textId="668C1F4B" w:rsidR="009236B3" w:rsidRPr="00A751D0" w:rsidRDefault="00E00ABA" w:rsidP="003E32CA">
            <w:pPr>
              <w:tabs>
                <w:tab w:val="left" w:pos="804"/>
              </w:tabs>
              <w:rPr>
                <w:rFonts w:cstheme="majorBidi"/>
                <w:b/>
                <w:szCs w:val="28"/>
              </w:rPr>
            </w:pPr>
            <w:r w:rsidRPr="00A751D0">
              <w:rPr>
                <w:rFonts w:cstheme="majorBidi"/>
                <w:b/>
                <w:szCs w:val="28"/>
              </w:rPr>
              <w:t>1</w:t>
            </w:r>
          </w:p>
        </w:tc>
        <w:tc>
          <w:tcPr>
            <w:tcW w:w="2663" w:type="dxa"/>
          </w:tcPr>
          <w:p w14:paraId="3B58D5A6" w14:textId="77777777" w:rsidR="009236B3" w:rsidRPr="00A751D0" w:rsidRDefault="009236B3" w:rsidP="003E32CA">
            <w:pPr>
              <w:tabs>
                <w:tab w:val="left" w:pos="804"/>
              </w:tabs>
              <w:rPr>
                <w:rFonts w:cstheme="majorBidi"/>
                <w:b/>
                <w:szCs w:val="28"/>
              </w:rPr>
            </w:pPr>
          </w:p>
        </w:tc>
        <w:tc>
          <w:tcPr>
            <w:tcW w:w="2977" w:type="dxa"/>
          </w:tcPr>
          <w:p w14:paraId="42A75111" w14:textId="2061E49D" w:rsidR="009236B3" w:rsidRPr="00A751D0" w:rsidRDefault="009236B3" w:rsidP="003E32CA">
            <w:pPr>
              <w:tabs>
                <w:tab w:val="left" w:pos="804"/>
              </w:tabs>
              <w:rPr>
                <w:rFonts w:cstheme="majorBidi"/>
                <w:b/>
                <w:szCs w:val="28"/>
              </w:rPr>
            </w:pPr>
          </w:p>
        </w:tc>
      </w:tr>
      <w:tr w:rsidR="009236B3" w:rsidRPr="00A751D0" w14:paraId="0729CCEE" w14:textId="27DDC8FA" w:rsidTr="009236B3">
        <w:tc>
          <w:tcPr>
            <w:tcW w:w="755" w:type="dxa"/>
          </w:tcPr>
          <w:p w14:paraId="2EEFD316" w14:textId="3BE30CF6" w:rsidR="009236B3" w:rsidRPr="00A751D0" w:rsidRDefault="009236B3" w:rsidP="003E32CA">
            <w:pPr>
              <w:tabs>
                <w:tab w:val="left" w:pos="804"/>
              </w:tabs>
              <w:rPr>
                <w:rFonts w:cstheme="majorBidi"/>
                <w:b/>
                <w:szCs w:val="28"/>
              </w:rPr>
            </w:pPr>
            <w:r w:rsidRPr="00A751D0">
              <w:rPr>
                <w:rFonts w:cstheme="majorBidi"/>
                <w:b/>
                <w:szCs w:val="28"/>
              </w:rPr>
              <w:t>8.</w:t>
            </w:r>
          </w:p>
        </w:tc>
        <w:tc>
          <w:tcPr>
            <w:tcW w:w="3847" w:type="dxa"/>
          </w:tcPr>
          <w:p w14:paraId="4181BAA0" w14:textId="6A560014" w:rsidR="009236B3" w:rsidRPr="00A751D0" w:rsidRDefault="009236B3" w:rsidP="00CB1C10">
            <w:pPr>
              <w:tabs>
                <w:tab w:val="left" w:pos="804"/>
              </w:tabs>
              <w:rPr>
                <w:rFonts w:cstheme="majorBidi"/>
                <w:szCs w:val="28"/>
              </w:rPr>
            </w:pPr>
            <w:r w:rsidRPr="00A751D0">
              <w:rPr>
                <w:rFonts w:cstheme="majorBidi"/>
                <w:szCs w:val="28"/>
              </w:rPr>
              <w:t>Giving intramuscular/intravenous injections</w:t>
            </w:r>
          </w:p>
        </w:tc>
        <w:tc>
          <w:tcPr>
            <w:tcW w:w="1348" w:type="dxa"/>
          </w:tcPr>
          <w:p w14:paraId="28E1587B" w14:textId="28996C4B" w:rsidR="009236B3" w:rsidRPr="00A751D0" w:rsidRDefault="00E00ABA" w:rsidP="003E32CA">
            <w:pPr>
              <w:tabs>
                <w:tab w:val="left" w:pos="804"/>
              </w:tabs>
              <w:rPr>
                <w:rFonts w:cstheme="majorBidi"/>
                <w:b/>
                <w:szCs w:val="28"/>
              </w:rPr>
            </w:pPr>
            <w:r w:rsidRPr="00A751D0">
              <w:rPr>
                <w:rFonts w:cstheme="majorBidi"/>
                <w:b/>
                <w:szCs w:val="28"/>
              </w:rPr>
              <w:t>1</w:t>
            </w:r>
          </w:p>
        </w:tc>
        <w:tc>
          <w:tcPr>
            <w:tcW w:w="1163" w:type="dxa"/>
          </w:tcPr>
          <w:p w14:paraId="680C1DAE" w14:textId="20DC503D" w:rsidR="009236B3" w:rsidRPr="00A751D0" w:rsidRDefault="00E00ABA" w:rsidP="003E32CA">
            <w:pPr>
              <w:tabs>
                <w:tab w:val="left" w:pos="804"/>
              </w:tabs>
              <w:rPr>
                <w:rFonts w:cstheme="majorBidi"/>
                <w:b/>
                <w:szCs w:val="28"/>
              </w:rPr>
            </w:pPr>
            <w:r w:rsidRPr="00A751D0">
              <w:rPr>
                <w:rFonts w:cstheme="majorBidi"/>
                <w:b/>
                <w:szCs w:val="28"/>
              </w:rPr>
              <w:t>1</w:t>
            </w:r>
          </w:p>
        </w:tc>
        <w:tc>
          <w:tcPr>
            <w:tcW w:w="2663" w:type="dxa"/>
          </w:tcPr>
          <w:p w14:paraId="33DB827D" w14:textId="3EFF0994" w:rsidR="009236B3" w:rsidRPr="00A751D0" w:rsidRDefault="00E00ABA" w:rsidP="003E32CA">
            <w:pPr>
              <w:tabs>
                <w:tab w:val="left" w:pos="804"/>
              </w:tabs>
              <w:rPr>
                <w:rFonts w:cstheme="majorBidi"/>
                <w:b/>
                <w:szCs w:val="28"/>
              </w:rPr>
            </w:pPr>
            <w:r w:rsidRPr="00A751D0">
              <w:rPr>
                <w:rFonts w:cstheme="majorBidi"/>
                <w:b/>
                <w:szCs w:val="28"/>
              </w:rPr>
              <w:t>3</w:t>
            </w:r>
          </w:p>
        </w:tc>
        <w:tc>
          <w:tcPr>
            <w:tcW w:w="2977" w:type="dxa"/>
          </w:tcPr>
          <w:p w14:paraId="0273E375" w14:textId="0BA7C863" w:rsidR="009236B3" w:rsidRPr="00A751D0" w:rsidRDefault="00E00ABA" w:rsidP="003E32CA">
            <w:pPr>
              <w:tabs>
                <w:tab w:val="left" w:pos="804"/>
              </w:tabs>
              <w:rPr>
                <w:rFonts w:cstheme="majorBidi"/>
                <w:b/>
                <w:szCs w:val="28"/>
              </w:rPr>
            </w:pPr>
            <w:r w:rsidRPr="00A751D0">
              <w:rPr>
                <w:rFonts w:cstheme="majorBidi"/>
                <w:b/>
                <w:szCs w:val="28"/>
              </w:rPr>
              <w:t>5</w:t>
            </w:r>
          </w:p>
        </w:tc>
      </w:tr>
      <w:tr w:rsidR="009236B3" w:rsidRPr="00A751D0" w14:paraId="619EEEC3" w14:textId="32E9C1AB" w:rsidTr="009236B3">
        <w:tc>
          <w:tcPr>
            <w:tcW w:w="755" w:type="dxa"/>
          </w:tcPr>
          <w:p w14:paraId="1C0900B6" w14:textId="7543CE60" w:rsidR="009236B3" w:rsidRPr="00A751D0" w:rsidRDefault="009236B3" w:rsidP="003E32CA">
            <w:pPr>
              <w:tabs>
                <w:tab w:val="left" w:pos="804"/>
              </w:tabs>
              <w:rPr>
                <w:rFonts w:cstheme="majorBidi"/>
                <w:b/>
                <w:szCs w:val="28"/>
              </w:rPr>
            </w:pPr>
            <w:r w:rsidRPr="00A751D0">
              <w:rPr>
                <w:rFonts w:cstheme="majorBidi"/>
                <w:b/>
                <w:szCs w:val="28"/>
              </w:rPr>
              <w:t>9.</w:t>
            </w:r>
          </w:p>
        </w:tc>
        <w:tc>
          <w:tcPr>
            <w:tcW w:w="3847" w:type="dxa"/>
          </w:tcPr>
          <w:p w14:paraId="206CFD0B" w14:textId="4D38C150" w:rsidR="009236B3" w:rsidRPr="00A751D0" w:rsidRDefault="009236B3" w:rsidP="00CB1C10">
            <w:pPr>
              <w:tabs>
                <w:tab w:val="left" w:pos="804"/>
              </w:tabs>
              <w:rPr>
                <w:rFonts w:cstheme="majorBidi"/>
                <w:szCs w:val="28"/>
              </w:rPr>
            </w:pPr>
            <w:r w:rsidRPr="00A751D0">
              <w:rPr>
                <w:rFonts w:cstheme="majorBidi"/>
                <w:szCs w:val="28"/>
              </w:rPr>
              <w:t>IV cannula insertion</w:t>
            </w:r>
          </w:p>
        </w:tc>
        <w:tc>
          <w:tcPr>
            <w:tcW w:w="1348" w:type="dxa"/>
          </w:tcPr>
          <w:p w14:paraId="103447F2" w14:textId="1B8205A4" w:rsidR="009236B3" w:rsidRPr="00A751D0" w:rsidRDefault="00E00ABA" w:rsidP="003E32CA">
            <w:pPr>
              <w:tabs>
                <w:tab w:val="left" w:pos="804"/>
              </w:tabs>
              <w:rPr>
                <w:rFonts w:cstheme="majorBidi"/>
                <w:b/>
                <w:szCs w:val="28"/>
              </w:rPr>
            </w:pPr>
            <w:r w:rsidRPr="00A751D0">
              <w:rPr>
                <w:rFonts w:cstheme="majorBidi"/>
                <w:b/>
                <w:szCs w:val="28"/>
              </w:rPr>
              <w:t>1</w:t>
            </w:r>
          </w:p>
        </w:tc>
        <w:tc>
          <w:tcPr>
            <w:tcW w:w="1163" w:type="dxa"/>
          </w:tcPr>
          <w:p w14:paraId="40B8C430" w14:textId="70D6C648" w:rsidR="009236B3" w:rsidRPr="00A751D0" w:rsidRDefault="006966E3" w:rsidP="003E32CA">
            <w:pPr>
              <w:tabs>
                <w:tab w:val="left" w:pos="804"/>
              </w:tabs>
              <w:rPr>
                <w:rFonts w:cstheme="majorBidi"/>
                <w:b/>
                <w:szCs w:val="28"/>
              </w:rPr>
            </w:pPr>
            <w:r w:rsidRPr="00A751D0">
              <w:rPr>
                <w:rFonts w:cstheme="majorBidi"/>
                <w:b/>
                <w:szCs w:val="28"/>
              </w:rPr>
              <w:t>1</w:t>
            </w:r>
          </w:p>
        </w:tc>
        <w:tc>
          <w:tcPr>
            <w:tcW w:w="2663" w:type="dxa"/>
          </w:tcPr>
          <w:p w14:paraId="0B4B44E6" w14:textId="7A81B908" w:rsidR="009236B3" w:rsidRPr="00A751D0" w:rsidRDefault="006966E3" w:rsidP="003E32CA">
            <w:pPr>
              <w:tabs>
                <w:tab w:val="left" w:pos="804"/>
              </w:tabs>
              <w:rPr>
                <w:rFonts w:cstheme="majorBidi"/>
                <w:b/>
                <w:szCs w:val="28"/>
              </w:rPr>
            </w:pPr>
            <w:r w:rsidRPr="00A751D0">
              <w:rPr>
                <w:rFonts w:cstheme="majorBidi"/>
                <w:b/>
                <w:szCs w:val="28"/>
              </w:rPr>
              <w:t>3</w:t>
            </w:r>
          </w:p>
        </w:tc>
        <w:tc>
          <w:tcPr>
            <w:tcW w:w="2977" w:type="dxa"/>
          </w:tcPr>
          <w:p w14:paraId="4CB77F82" w14:textId="21322354" w:rsidR="009236B3" w:rsidRPr="00A751D0" w:rsidRDefault="00E00ABA" w:rsidP="003E32CA">
            <w:pPr>
              <w:tabs>
                <w:tab w:val="left" w:pos="804"/>
              </w:tabs>
              <w:rPr>
                <w:rFonts w:cstheme="majorBidi"/>
                <w:b/>
                <w:szCs w:val="28"/>
              </w:rPr>
            </w:pPr>
            <w:r w:rsidRPr="00A751D0">
              <w:rPr>
                <w:rFonts w:cstheme="majorBidi"/>
                <w:b/>
                <w:szCs w:val="28"/>
              </w:rPr>
              <w:t>5</w:t>
            </w:r>
          </w:p>
        </w:tc>
      </w:tr>
      <w:tr w:rsidR="009236B3" w:rsidRPr="00A751D0" w14:paraId="734C83B4" w14:textId="36A38C86" w:rsidTr="009236B3">
        <w:tc>
          <w:tcPr>
            <w:tcW w:w="755" w:type="dxa"/>
          </w:tcPr>
          <w:p w14:paraId="7FBAF076" w14:textId="66EFFFD7" w:rsidR="009236B3" w:rsidRPr="00A751D0" w:rsidRDefault="009236B3" w:rsidP="003E32CA">
            <w:pPr>
              <w:tabs>
                <w:tab w:val="left" w:pos="804"/>
              </w:tabs>
              <w:rPr>
                <w:rFonts w:cstheme="majorBidi"/>
                <w:b/>
                <w:szCs w:val="28"/>
              </w:rPr>
            </w:pPr>
            <w:r w:rsidRPr="00A751D0">
              <w:rPr>
                <w:rFonts w:cstheme="majorBidi"/>
                <w:b/>
                <w:szCs w:val="28"/>
              </w:rPr>
              <w:t>10.</w:t>
            </w:r>
          </w:p>
        </w:tc>
        <w:tc>
          <w:tcPr>
            <w:tcW w:w="3847" w:type="dxa"/>
          </w:tcPr>
          <w:p w14:paraId="41A7CAFD" w14:textId="0DBFC2C3" w:rsidR="009236B3" w:rsidRPr="00A751D0" w:rsidRDefault="009236B3" w:rsidP="00CB1C10">
            <w:pPr>
              <w:tabs>
                <w:tab w:val="left" w:pos="804"/>
              </w:tabs>
              <w:rPr>
                <w:rFonts w:cstheme="majorBidi"/>
                <w:szCs w:val="28"/>
              </w:rPr>
            </w:pPr>
            <w:r w:rsidRPr="00A751D0">
              <w:rPr>
                <w:rFonts w:cstheme="majorBidi"/>
                <w:szCs w:val="28"/>
              </w:rPr>
              <w:t>Application of skin stitches</w:t>
            </w:r>
          </w:p>
        </w:tc>
        <w:tc>
          <w:tcPr>
            <w:tcW w:w="1348" w:type="dxa"/>
          </w:tcPr>
          <w:p w14:paraId="5D2329F2" w14:textId="5DA451EE" w:rsidR="009236B3" w:rsidRPr="00A751D0" w:rsidRDefault="006966E3" w:rsidP="003E32CA">
            <w:pPr>
              <w:tabs>
                <w:tab w:val="left" w:pos="804"/>
              </w:tabs>
              <w:rPr>
                <w:rFonts w:cstheme="majorBidi"/>
                <w:b/>
                <w:szCs w:val="28"/>
              </w:rPr>
            </w:pPr>
            <w:r w:rsidRPr="00A751D0">
              <w:rPr>
                <w:rFonts w:cstheme="majorBidi"/>
                <w:b/>
                <w:szCs w:val="28"/>
              </w:rPr>
              <w:t>1</w:t>
            </w:r>
          </w:p>
        </w:tc>
        <w:tc>
          <w:tcPr>
            <w:tcW w:w="1163" w:type="dxa"/>
          </w:tcPr>
          <w:p w14:paraId="290D012E" w14:textId="03E7F234" w:rsidR="009236B3" w:rsidRPr="00A751D0" w:rsidRDefault="006966E3" w:rsidP="003E32CA">
            <w:pPr>
              <w:tabs>
                <w:tab w:val="left" w:pos="804"/>
              </w:tabs>
              <w:rPr>
                <w:rFonts w:cstheme="majorBidi"/>
                <w:b/>
                <w:szCs w:val="28"/>
              </w:rPr>
            </w:pPr>
            <w:r w:rsidRPr="00A751D0">
              <w:rPr>
                <w:rFonts w:cstheme="majorBidi"/>
                <w:b/>
                <w:szCs w:val="28"/>
              </w:rPr>
              <w:t>1</w:t>
            </w:r>
          </w:p>
        </w:tc>
        <w:tc>
          <w:tcPr>
            <w:tcW w:w="2663" w:type="dxa"/>
          </w:tcPr>
          <w:p w14:paraId="72F31A80" w14:textId="74436717" w:rsidR="009236B3" w:rsidRPr="00A751D0" w:rsidRDefault="006966E3" w:rsidP="003E32CA">
            <w:pPr>
              <w:tabs>
                <w:tab w:val="left" w:pos="804"/>
              </w:tabs>
              <w:rPr>
                <w:rFonts w:cstheme="majorBidi"/>
                <w:b/>
                <w:szCs w:val="28"/>
              </w:rPr>
            </w:pPr>
            <w:r w:rsidRPr="00A751D0">
              <w:rPr>
                <w:rFonts w:cstheme="majorBidi"/>
                <w:b/>
                <w:szCs w:val="28"/>
              </w:rPr>
              <w:t>1</w:t>
            </w:r>
          </w:p>
        </w:tc>
        <w:tc>
          <w:tcPr>
            <w:tcW w:w="2977" w:type="dxa"/>
          </w:tcPr>
          <w:p w14:paraId="3B52B28B" w14:textId="48B5E3C4" w:rsidR="009236B3" w:rsidRPr="00A751D0" w:rsidRDefault="00E00ABA" w:rsidP="003E32CA">
            <w:pPr>
              <w:tabs>
                <w:tab w:val="left" w:pos="804"/>
              </w:tabs>
              <w:rPr>
                <w:rFonts w:cstheme="majorBidi"/>
                <w:b/>
                <w:szCs w:val="28"/>
              </w:rPr>
            </w:pPr>
            <w:r w:rsidRPr="00A751D0">
              <w:rPr>
                <w:rFonts w:cstheme="majorBidi"/>
                <w:b/>
                <w:szCs w:val="28"/>
              </w:rPr>
              <w:t>3</w:t>
            </w:r>
          </w:p>
        </w:tc>
      </w:tr>
      <w:tr w:rsidR="009236B3" w:rsidRPr="00A751D0" w14:paraId="33C7B1F3" w14:textId="6E984B5F" w:rsidTr="009236B3">
        <w:tc>
          <w:tcPr>
            <w:tcW w:w="755" w:type="dxa"/>
          </w:tcPr>
          <w:p w14:paraId="14A7556C" w14:textId="32E9CEAB" w:rsidR="009236B3" w:rsidRPr="00A751D0" w:rsidRDefault="009236B3" w:rsidP="003E32CA">
            <w:pPr>
              <w:tabs>
                <w:tab w:val="left" w:pos="804"/>
              </w:tabs>
              <w:rPr>
                <w:rFonts w:cstheme="majorBidi"/>
                <w:b/>
                <w:szCs w:val="28"/>
              </w:rPr>
            </w:pPr>
            <w:r w:rsidRPr="00A751D0">
              <w:rPr>
                <w:rFonts w:cstheme="majorBidi"/>
                <w:b/>
                <w:szCs w:val="28"/>
              </w:rPr>
              <w:lastRenderedPageBreak/>
              <w:t>11.</w:t>
            </w:r>
          </w:p>
        </w:tc>
        <w:tc>
          <w:tcPr>
            <w:tcW w:w="3847" w:type="dxa"/>
          </w:tcPr>
          <w:p w14:paraId="7284C1D6" w14:textId="30B2B152" w:rsidR="009236B3" w:rsidRPr="00A751D0" w:rsidRDefault="009236B3" w:rsidP="00CB1C10">
            <w:pPr>
              <w:tabs>
                <w:tab w:val="left" w:pos="804"/>
              </w:tabs>
              <w:rPr>
                <w:rFonts w:cstheme="majorBidi"/>
                <w:szCs w:val="28"/>
              </w:rPr>
            </w:pPr>
            <w:r w:rsidRPr="00A751D0">
              <w:rPr>
                <w:rFonts w:cstheme="majorBidi"/>
                <w:szCs w:val="28"/>
              </w:rPr>
              <w:t>Measuring CVP pressure</w:t>
            </w:r>
          </w:p>
        </w:tc>
        <w:tc>
          <w:tcPr>
            <w:tcW w:w="1348" w:type="dxa"/>
          </w:tcPr>
          <w:p w14:paraId="6A0D1205" w14:textId="58D6D205" w:rsidR="009236B3" w:rsidRPr="00A751D0" w:rsidRDefault="006966E3" w:rsidP="003E32CA">
            <w:pPr>
              <w:tabs>
                <w:tab w:val="left" w:pos="804"/>
              </w:tabs>
              <w:rPr>
                <w:rFonts w:cstheme="majorBidi"/>
                <w:b/>
                <w:szCs w:val="28"/>
              </w:rPr>
            </w:pPr>
            <w:r w:rsidRPr="00A751D0">
              <w:rPr>
                <w:rFonts w:cstheme="majorBidi"/>
                <w:b/>
                <w:szCs w:val="28"/>
              </w:rPr>
              <w:t>1</w:t>
            </w:r>
          </w:p>
        </w:tc>
        <w:tc>
          <w:tcPr>
            <w:tcW w:w="1163" w:type="dxa"/>
          </w:tcPr>
          <w:p w14:paraId="12793D95" w14:textId="4443DC9D" w:rsidR="009236B3" w:rsidRPr="00A751D0" w:rsidRDefault="006966E3" w:rsidP="003E32CA">
            <w:pPr>
              <w:tabs>
                <w:tab w:val="left" w:pos="804"/>
              </w:tabs>
              <w:rPr>
                <w:rFonts w:cstheme="majorBidi"/>
                <w:b/>
                <w:szCs w:val="28"/>
              </w:rPr>
            </w:pPr>
            <w:r w:rsidRPr="00A751D0">
              <w:rPr>
                <w:rFonts w:cstheme="majorBidi"/>
                <w:b/>
                <w:szCs w:val="28"/>
              </w:rPr>
              <w:t>1</w:t>
            </w:r>
          </w:p>
        </w:tc>
        <w:tc>
          <w:tcPr>
            <w:tcW w:w="2663" w:type="dxa"/>
          </w:tcPr>
          <w:p w14:paraId="503C48F5" w14:textId="77777777" w:rsidR="009236B3" w:rsidRPr="00A751D0" w:rsidRDefault="009236B3" w:rsidP="003E32CA">
            <w:pPr>
              <w:tabs>
                <w:tab w:val="left" w:pos="804"/>
              </w:tabs>
              <w:rPr>
                <w:rFonts w:cstheme="majorBidi"/>
                <w:b/>
                <w:szCs w:val="28"/>
              </w:rPr>
            </w:pPr>
          </w:p>
        </w:tc>
        <w:tc>
          <w:tcPr>
            <w:tcW w:w="2977" w:type="dxa"/>
          </w:tcPr>
          <w:p w14:paraId="63906349" w14:textId="04EFA52E" w:rsidR="009236B3" w:rsidRPr="00A751D0" w:rsidRDefault="00E00ABA" w:rsidP="003E32CA">
            <w:pPr>
              <w:tabs>
                <w:tab w:val="left" w:pos="804"/>
              </w:tabs>
              <w:rPr>
                <w:rFonts w:cstheme="majorBidi"/>
                <w:b/>
                <w:szCs w:val="28"/>
              </w:rPr>
            </w:pPr>
            <w:r w:rsidRPr="00A751D0">
              <w:rPr>
                <w:rFonts w:cstheme="majorBidi"/>
                <w:b/>
                <w:szCs w:val="28"/>
              </w:rPr>
              <w:t>2</w:t>
            </w:r>
          </w:p>
        </w:tc>
      </w:tr>
      <w:tr w:rsidR="009236B3" w:rsidRPr="00A751D0" w14:paraId="130000F5" w14:textId="353DD763" w:rsidTr="009236B3">
        <w:tc>
          <w:tcPr>
            <w:tcW w:w="755" w:type="dxa"/>
          </w:tcPr>
          <w:p w14:paraId="6D468720" w14:textId="0A47F0C4" w:rsidR="009236B3" w:rsidRPr="00A751D0" w:rsidRDefault="009236B3" w:rsidP="003E32CA">
            <w:pPr>
              <w:tabs>
                <w:tab w:val="left" w:pos="804"/>
              </w:tabs>
              <w:rPr>
                <w:rFonts w:cstheme="majorBidi"/>
                <w:b/>
                <w:szCs w:val="28"/>
              </w:rPr>
            </w:pPr>
            <w:r w:rsidRPr="00A751D0">
              <w:rPr>
                <w:rFonts w:cstheme="majorBidi"/>
                <w:b/>
                <w:szCs w:val="28"/>
              </w:rPr>
              <w:t>12.</w:t>
            </w:r>
          </w:p>
        </w:tc>
        <w:tc>
          <w:tcPr>
            <w:tcW w:w="3847" w:type="dxa"/>
          </w:tcPr>
          <w:p w14:paraId="45BADA46" w14:textId="25637494" w:rsidR="009236B3" w:rsidRPr="00A751D0" w:rsidRDefault="00E00ABA" w:rsidP="00CB1C10">
            <w:pPr>
              <w:tabs>
                <w:tab w:val="left" w:pos="804"/>
              </w:tabs>
              <w:rPr>
                <w:rFonts w:cstheme="majorBidi"/>
                <w:szCs w:val="28"/>
              </w:rPr>
            </w:pPr>
            <w:r w:rsidRPr="00A751D0">
              <w:rPr>
                <w:rFonts w:cstheme="majorBidi"/>
                <w:szCs w:val="28"/>
              </w:rPr>
              <w:t>Applying POP</w:t>
            </w:r>
          </w:p>
        </w:tc>
        <w:tc>
          <w:tcPr>
            <w:tcW w:w="1348" w:type="dxa"/>
          </w:tcPr>
          <w:p w14:paraId="2C548ED1" w14:textId="7A7341DB" w:rsidR="009236B3" w:rsidRPr="00A751D0" w:rsidRDefault="006966E3" w:rsidP="003E32CA">
            <w:pPr>
              <w:tabs>
                <w:tab w:val="left" w:pos="804"/>
              </w:tabs>
              <w:rPr>
                <w:rFonts w:cstheme="majorBidi"/>
                <w:b/>
                <w:szCs w:val="28"/>
              </w:rPr>
            </w:pPr>
            <w:r w:rsidRPr="00A751D0">
              <w:rPr>
                <w:rFonts w:cstheme="majorBidi"/>
                <w:b/>
                <w:szCs w:val="28"/>
              </w:rPr>
              <w:t>1</w:t>
            </w:r>
          </w:p>
        </w:tc>
        <w:tc>
          <w:tcPr>
            <w:tcW w:w="1163" w:type="dxa"/>
          </w:tcPr>
          <w:p w14:paraId="42F7A42B" w14:textId="32B2720F" w:rsidR="009236B3" w:rsidRPr="00A751D0" w:rsidRDefault="006966E3" w:rsidP="003E32CA">
            <w:pPr>
              <w:tabs>
                <w:tab w:val="left" w:pos="804"/>
              </w:tabs>
              <w:rPr>
                <w:rFonts w:cstheme="majorBidi"/>
                <w:b/>
                <w:szCs w:val="28"/>
              </w:rPr>
            </w:pPr>
            <w:r w:rsidRPr="00A751D0">
              <w:rPr>
                <w:rFonts w:cstheme="majorBidi"/>
                <w:b/>
                <w:szCs w:val="28"/>
              </w:rPr>
              <w:t>1</w:t>
            </w:r>
          </w:p>
        </w:tc>
        <w:tc>
          <w:tcPr>
            <w:tcW w:w="2663" w:type="dxa"/>
          </w:tcPr>
          <w:p w14:paraId="3161E0F6" w14:textId="77777777" w:rsidR="009236B3" w:rsidRPr="00A751D0" w:rsidRDefault="009236B3" w:rsidP="003E32CA">
            <w:pPr>
              <w:tabs>
                <w:tab w:val="left" w:pos="804"/>
              </w:tabs>
              <w:rPr>
                <w:rFonts w:cstheme="majorBidi"/>
                <w:b/>
                <w:szCs w:val="28"/>
              </w:rPr>
            </w:pPr>
          </w:p>
        </w:tc>
        <w:tc>
          <w:tcPr>
            <w:tcW w:w="2977" w:type="dxa"/>
          </w:tcPr>
          <w:p w14:paraId="207CD213" w14:textId="78A09A6B" w:rsidR="009236B3" w:rsidRPr="00A751D0" w:rsidRDefault="00E00ABA" w:rsidP="003E32CA">
            <w:pPr>
              <w:tabs>
                <w:tab w:val="left" w:pos="804"/>
              </w:tabs>
              <w:rPr>
                <w:rFonts w:cstheme="majorBidi"/>
                <w:b/>
                <w:szCs w:val="28"/>
              </w:rPr>
            </w:pPr>
            <w:r w:rsidRPr="00A751D0">
              <w:rPr>
                <w:rFonts w:cstheme="majorBidi"/>
                <w:b/>
                <w:szCs w:val="28"/>
              </w:rPr>
              <w:t>2</w:t>
            </w:r>
          </w:p>
        </w:tc>
      </w:tr>
    </w:tbl>
    <w:p w14:paraId="4D26A08C" w14:textId="77777777" w:rsidR="003E32CA" w:rsidRPr="00164527" w:rsidRDefault="003E32CA" w:rsidP="003E32CA">
      <w:pPr>
        <w:tabs>
          <w:tab w:val="left" w:pos="804"/>
        </w:tabs>
        <w:rPr>
          <w:b/>
          <w:sz w:val="24"/>
          <w:szCs w:val="24"/>
        </w:rPr>
      </w:pPr>
    </w:p>
    <w:p w14:paraId="5DE9EE7A" w14:textId="7A2D8DEA" w:rsidR="003E32CA" w:rsidRPr="00603E7A" w:rsidRDefault="003E32CA" w:rsidP="0084098F">
      <w:pPr>
        <w:pStyle w:val="BodyText"/>
      </w:pPr>
    </w:p>
    <w:p w14:paraId="4AA99352" w14:textId="7BAFFD7C" w:rsidR="00562D85" w:rsidRDefault="00216712" w:rsidP="00617208">
      <w:pPr>
        <w:pStyle w:val="Heading2"/>
      </w:pPr>
      <w:r>
        <w:t>XVIIII.</w:t>
      </w:r>
      <w:r w:rsidR="005050CF">
        <w:t>Graduation Competencies/Program Learning Outcomes</w:t>
      </w:r>
    </w:p>
    <w:p w14:paraId="1E4671F1" w14:textId="76E9F237" w:rsidR="005050CF" w:rsidRDefault="005050CF" w:rsidP="005050CF">
      <w:pPr>
        <w:rPr>
          <w:szCs w:val="28"/>
        </w:rPr>
      </w:pPr>
      <w:r w:rsidRPr="005050CF">
        <w:rPr>
          <w:szCs w:val="28"/>
        </w:rPr>
        <w:t>The competency framework document was developed with a process of students, faculty and staff, drawing form the 2015 Can MEDS framework used in all Canadian medical education</w:t>
      </w:r>
    </w:p>
    <w:p w14:paraId="518C6AFB" w14:textId="77777777" w:rsidR="005050CF" w:rsidRPr="005050CF" w:rsidRDefault="005050CF" w:rsidP="005050CF">
      <w:pPr>
        <w:rPr>
          <w:b/>
          <w:bCs/>
          <w:szCs w:val="28"/>
          <w:lang w:val="en-PK"/>
        </w:rPr>
      </w:pPr>
      <w:r w:rsidRPr="005050CF">
        <w:rPr>
          <w:b/>
          <w:bCs/>
          <w:szCs w:val="28"/>
          <w:lang w:val="en-PK"/>
        </w:rPr>
        <w:t>1.0 Medical Expert</w:t>
      </w:r>
    </w:p>
    <w:p w14:paraId="12F111AD" w14:textId="77777777" w:rsidR="005050CF" w:rsidRPr="005050CF" w:rsidRDefault="005050CF" w:rsidP="005050CF">
      <w:pPr>
        <w:rPr>
          <w:szCs w:val="28"/>
          <w:lang w:val="en-PK"/>
        </w:rPr>
      </w:pPr>
      <w:r w:rsidRPr="005050CF">
        <w:rPr>
          <w:szCs w:val="28"/>
          <w:lang w:val="en-PK"/>
        </w:rPr>
        <w:t>Medical Expert, the central physician competency integrating with all other competencies, represents the cornerstone of physician identity, defines scope of practice and encompasses the knowledge, skills, values and attitudes for a clinical decision maker providing high quality and safe patient-centered care. Medical Expert involves integration of the foundational sciences and other knowledge into patient and family centered care.</w:t>
      </w:r>
    </w:p>
    <w:p w14:paraId="453FE24E" w14:textId="77777777" w:rsidR="005050CF" w:rsidRPr="005050CF" w:rsidRDefault="005050CF" w:rsidP="005050CF">
      <w:pPr>
        <w:rPr>
          <w:szCs w:val="28"/>
          <w:lang w:val="en-PK"/>
        </w:rPr>
      </w:pPr>
      <w:r w:rsidRPr="005050CF">
        <w:rPr>
          <w:b/>
          <w:bCs/>
          <w:szCs w:val="28"/>
          <w:lang w:val="en-PK"/>
        </w:rPr>
        <w:t>1. Practice medicine within the scope of generalism as an undifferentiated generalist physician.</w:t>
      </w:r>
    </w:p>
    <w:p w14:paraId="3ED9969D" w14:textId="77777777" w:rsidR="005050CF" w:rsidRPr="005050CF" w:rsidRDefault="005050CF" w:rsidP="005050CF">
      <w:pPr>
        <w:rPr>
          <w:szCs w:val="28"/>
          <w:lang w:val="en-PK"/>
        </w:rPr>
      </w:pPr>
      <w:r w:rsidRPr="005050CF">
        <w:rPr>
          <w:szCs w:val="28"/>
          <w:lang w:val="en-PK"/>
        </w:rPr>
        <w:t>1.1 Demonstrate commitment to quality patient care.</w:t>
      </w:r>
    </w:p>
    <w:p w14:paraId="3C73DB6E" w14:textId="77777777" w:rsidR="005050CF" w:rsidRPr="005050CF" w:rsidRDefault="005050CF" w:rsidP="005050CF">
      <w:pPr>
        <w:rPr>
          <w:szCs w:val="28"/>
          <w:lang w:val="en-PK"/>
        </w:rPr>
      </w:pPr>
      <w:r w:rsidRPr="005050CF">
        <w:rPr>
          <w:szCs w:val="28"/>
          <w:lang w:val="en-PK"/>
        </w:rPr>
        <w:t>1.2 Apply knowledge from the clinical, biomedical and social/behavioral sciences in acute and chronic health challenges across the age spectrum.</w:t>
      </w:r>
    </w:p>
    <w:p w14:paraId="43B5CEFF" w14:textId="77777777" w:rsidR="005050CF" w:rsidRPr="005050CF" w:rsidRDefault="005050CF" w:rsidP="005050CF">
      <w:pPr>
        <w:rPr>
          <w:szCs w:val="28"/>
          <w:lang w:val="en-PK"/>
        </w:rPr>
      </w:pPr>
      <w:r w:rsidRPr="005050CF">
        <w:rPr>
          <w:szCs w:val="28"/>
          <w:lang w:val="en-PK"/>
        </w:rPr>
        <w:t>1.3 Provide all care in the context of each patient’s determinants of health.</w:t>
      </w:r>
    </w:p>
    <w:p w14:paraId="30D2E3C8" w14:textId="77777777" w:rsidR="005050CF" w:rsidRPr="005050CF" w:rsidRDefault="005050CF" w:rsidP="005050CF">
      <w:pPr>
        <w:rPr>
          <w:szCs w:val="28"/>
          <w:lang w:val="en-PK"/>
        </w:rPr>
      </w:pPr>
      <w:r w:rsidRPr="005050CF">
        <w:rPr>
          <w:szCs w:val="28"/>
          <w:lang w:val="en-PK"/>
        </w:rPr>
        <w:lastRenderedPageBreak/>
        <w:t>1.4 Perform safe, sensitive and timely clinical assessments with recommendations presented in an organized manner.</w:t>
      </w:r>
    </w:p>
    <w:p w14:paraId="25792CA6" w14:textId="77777777" w:rsidR="005050CF" w:rsidRPr="005050CF" w:rsidRDefault="005050CF" w:rsidP="005050CF">
      <w:pPr>
        <w:rPr>
          <w:szCs w:val="28"/>
          <w:lang w:val="en-PK"/>
        </w:rPr>
      </w:pPr>
      <w:r w:rsidRPr="005050CF">
        <w:rPr>
          <w:szCs w:val="28"/>
          <w:lang w:val="en-PK"/>
        </w:rPr>
        <w:t>1.5 Deliver clinical responsibilities in the face of competing demands.</w:t>
      </w:r>
    </w:p>
    <w:p w14:paraId="34B2B09A" w14:textId="77777777" w:rsidR="005050CF" w:rsidRPr="005050CF" w:rsidRDefault="005050CF" w:rsidP="005050CF">
      <w:pPr>
        <w:rPr>
          <w:szCs w:val="28"/>
          <w:lang w:val="en-PK"/>
        </w:rPr>
      </w:pPr>
      <w:r w:rsidRPr="005050CF">
        <w:rPr>
          <w:szCs w:val="28"/>
          <w:lang w:val="en-PK"/>
        </w:rPr>
        <w:t>1.6 Recognize and respond appropriately to the complexity, uncertainty, and change in medicine.</w:t>
      </w:r>
    </w:p>
    <w:p w14:paraId="462DC4AF" w14:textId="77777777" w:rsidR="005050CF" w:rsidRPr="005050CF" w:rsidRDefault="005050CF" w:rsidP="005050CF">
      <w:pPr>
        <w:rPr>
          <w:szCs w:val="28"/>
          <w:lang w:val="en-PK"/>
        </w:rPr>
      </w:pPr>
      <w:r w:rsidRPr="005050CF">
        <w:rPr>
          <w:szCs w:val="28"/>
          <w:lang w:val="en-PK"/>
        </w:rPr>
        <w:t>1.7 Demonstrate an understanding of longitudinal care to patients and families in the management of their health challenges.</w:t>
      </w:r>
    </w:p>
    <w:p w14:paraId="64DF4503" w14:textId="77777777" w:rsidR="005050CF" w:rsidRPr="005050CF" w:rsidRDefault="005050CF" w:rsidP="005050CF">
      <w:pPr>
        <w:rPr>
          <w:szCs w:val="28"/>
          <w:lang w:val="en-PK"/>
        </w:rPr>
      </w:pPr>
      <w:r w:rsidRPr="005050CF">
        <w:rPr>
          <w:b/>
          <w:bCs/>
          <w:szCs w:val="28"/>
          <w:lang w:val="en-PK"/>
        </w:rPr>
        <w:t>2. Perform a patient and family-centered clinical assessment, formulate a diagnosis, create and implement a management plan.</w:t>
      </w:r>
    </w:p>
    <w:p w14:paraId="64678351" w14:textId="77777777" w:rsidR="005050CF" w:rsidRPr="005050CF" w:rsidRDefault="005050CF" w:rsidP="005050CF">
      <w:pPr>
        <w:rPr>
          <w:szCs w:val="28"/>
          <w:lang w:val="en-PK"/>
        </w:rPr>
      </w:pPr>
      <w:r w:rsidRPr="005050CF">
        <w:rPr>
          <w:szCs w:val="28"/>
          <w:lang w:val="en-PK"/>
        </w:rPr>
        <w:t>2.1 Identify and prioritize issues to be addressed in each encounter.</w:t>
      </w:r>
    </w:p>
    <w:p w14:paraId="7225A499" w14:textId="77777777" w:rsidR="005050CF" w:rsidRPr="005050CF" w:rsidRDefault="005050CF" w:rsidP="005050CF">
      <w:pPr>
        <w:rPr>
          <w:szCs w:val="28"/>
          <w:lang w:val="en-PK"/>
        </w:rPr>
      </w:pPr>
      <w:r w:rsidRPr="005050CF">
        <w:rPr>
          <w:szCs w:val="28"/>
          <w:lang w:val="en-PK"/>
        </w:rPr>
        <w:t>2.2 Elicit a relevant, concise history and perform a complete or focused accurate physical and/or mental health examination as appropriate to the patient context and clinical presentation.</w:t>
      </w:r>
    </w:p>
    <w:p w14:paraId="29286A2F" w14:textId="77777777" w:rsidR="005050CF" w:rsidRPr="005050CF" w:rsidRDefault="005050CF" w:rsidP="005050CF">
      <w:pPr>
        <w:rPr>
          <w:szCs w:val="28"/>
          <w:lang w:val="en-PK"/>
        </w:rPr>
      </w:pPr>
      <w:r w:rsidRPr="005050CF">
        <w:rPr>
          <w:szCs w:val="28"/>
          <w:lang w:val="en-PK"/>
        </w:rPr>
        <w:t>2.3 Deliver a prioritized relevant differential diagnosis for each patient clinical presentation.</w:t>
      </w:r>
    </w:p>
    <w:p w14:paraId="0E7E566F" w14:textId="77777777" w:rsidR="005050CF" w:rsidRPr="005050CF" w:rsidRDefault="005050CF" w:rsidP="005050CF">
      <w:pPr>
        <w:rPr>
          <w:szCs w:val="28"/>
          <w:lang w:val="en-PK"/>
        </w:rPr>
      </w:pPr>
      <w:r w:rsidRPr="005050CF">
        <w:rPr>
          <w:szCs w:val="28"/>
          <w:lang w:val="en-PK"/>
        </w:rPr>
        <w:t>2.4 Select and interpret appropriate cost-effective interventions for the management, prevention and health promotion in patient care.</w:t>
      </w:r>
    </w:p>
    <w:p w14:paraId="1FC68D22" w14:textId="77777777" w:rsidR="005050CF" w:rsidRPr="005050CF" w:rsidRDefault="005050CF" w:rsidP="005050CF">
      <w:pPr>
        <w:rPr>
          <w:szCs w:val="28"/>
          <w:lang w:val="en-PK"/>
        </w:rPr>
      </w:pPr>
      <w:r w:rsidRPr="005050CF">
        <w:rPr>
          <w:szCs w:val="28"/>
          <w:lang w:val="en-PK"/>
        </w:rPr>
        <w:t>2.5 Establish goals of care in collaboration with other health professionals, patients and their families to optimize outcomes.</w:t>
      </w:r>
    </w:p>
    <w:p w14:paraId="1F211CA8" w14:textId="77777777" w:rsidR="005050CF" w:rsidRPr="005050CF" w:rsidRDefault="005050CF" w:rsidP="005050CF">
      <w:pPr>
        <w:rPr>
          <w:szCs w:val="28"/>
          <w:lang w:val="en-PK"/>
        </w:rPr>
      </w:pPr>
      <w:r w:rsidRPr="005050CF">
        <w:rPr>
          <w:szCs w:val="28"/>
          <w:lang w:val="en-PK"/>
        </w:rPr>
        <w:t>2.6 Develop an effective and appropriate patient-centered management plan.</w:t>
      </w:r>
    </w:p>
    <w:p w14:paraId="54552190" w14:textId="77777777" w:rsidR="005050CF" w:rsidRPr="005050CF" w:rsidRDefault="005050CF" w:rsidP="005050CF">
      <w:pPr>
        <w:rPr>
          <w:szCs w:val="28"/>
          <w:lang w:val="en-PK"/>
        </w:rPr>
      </w:pPr>
      <w:r w:rsidRPr="005050CF">
        <w:rPr>
          <w:szCs w:val="28"/>
          <w:lang w:val="en-PK"/>
        </w:rPr>
        <w:t>2.7 Participate effectively in patient and family-centered care, valuing each patient’s and family’s unique needs.</w:t>
      </w:r>
    </w:p>
    <w:p w14:paraId="60F5648E" w14:textId="77777777" w:rsidR="005050CF" w:rsidRPr="005050CF" w:rsidRDefault="005050CF" w:rsidP="005050CF">
      <w:pPr>
        <w:rPr>
          <w:szCs w:val="28"/>
          <w:lang w:val="en-PK"/>
        </w:rPr>
      </w:pPr>
      <w:r w:rsidRPr="005050CF">
        <w:rPr>
          <w:b/>
          <w:bCs/>
          <w:szCs w:val="28"/>
          <w:lang w:val="en-PK"/>
        </w:rPr>
        <w:t>3. Plan and perform procedures and therapies for the purpose of patient management.</w:t>
      </w:r>
    </w:p>
    <w:p w14:paraId="411F9439" w14:textId="77777777" w:rsidR="005050CF" w:rsidRPr="005050CF" w:rsidRDefault="005050CF" w:rsidP="005050CF">
      <w:pPr>
        <w:rPr>
          <w:szCs w:val="28"/>
          <w:lang w:val="en-PK"/>
        </w:rPr>
      </w:pPr>
      <w:r w:rsidRPr="005050CF">
        <w:rPr>
          <w:szCs w:val="28"/>
          <w:lang w:val="en-PK"/>
        </w:rPr>
        <w:lastRenderedPageBreak/>
        <w:t>3.1 Determine appropriate procedures or therapies for a patient’s care.</w:t>
      </w:r>
    </w:p>
    <w:p w14:paraId="7386131D" w14:textId="77777777" w:rsidR="005050CF" w:rsidRPr="005050CF" w:rsidRDefault="005050CF" w:rsidP="005050CF">
      <w:pPr>
        <w:rPr>
          <w:szCs w:val="28"/>
          <w:lang w:val="en-PK"/>
        </w:rPr>
      </w:pPr>
      <w:r w:rsidRPr="005050CF">
        <w:rPr>
          <w:szCs w:val="28"/>
          <w:lang w:val="en-PK"/>
        </w:rPr>
        <w:t>3.2 Participate in obtaining and documenting informed consent (including risks, benefits and rationale) for a proposed procedure or therapy.</w:t>
      </w:r>
    </w:p>
    <w:p w14:paraId="79983984" w14:textId="77777777" w:rsidR="005050CF" w:rsidRPr="005050CF" w:rsidRDefault="005050CF" w:rsidP="005050CF">
      <w:pPr>
        <w:rPr>
          <w:szCs w:val="28"/>
          <w:lang w:val="en-PK"/>
        </w:rPr>
      </w:pPr>
      <w:r w:rsidRPr="005050CF">
        <w:rPr>
          <w:szCs w:val="28"/>
          <w:lang w:val="en-PK"/>
        </w:rPr>
        <w:t>3.3 Discuss and participate in prioritizing a procedure or therapy, considering clinical urgency and available resources.</w:t>
      </w:r>
    </w:p>
    <w:p w14:paraId="5FE37210" w14:textId="77777777" w:rsidR="005050CF" w:rsidRPr="005050CF" w:rsidRDefault="005050CF" w:rsidP="005050CF">
      <w:pPr>
        <w:rPr>
          <w:szCs w:val="28"/>
          <w:lang w:val="en-PK"/>
        </w:rPr>
      </w:pPr>
      <w:r w:rsidRPr="005050CF">
        <w:rPr>
          <w:szCs w:val="28"/>
          <w:lang w:val="en-PK"/>
        </w:rPr>
        <w:t>3.4 Perform a designated procedure in a skillful and safe manner at the level of an undifferentiated physician, adapting to findings and changing clinical circumstances.</w:t>
      </w:r>
    </w:p>
    <w:p w14:paraId="339BCC6B" w14:textId="77777777" w:rsidR="005050CF" w:rsidRPr="005050CF" w:rsidRDefault="005050CF" w:rsidP="005050CF">
      <w:pPr>
        <w:rPr>
          <w:szCs w:val="28"/>
          <w:lang w:val="en-PK"/>
        </w:rPr>
      </w:pPr>
      <w:r w:rsidRPr="005050CF">
        <w:rPr>
          <w:szCs w:val="28"/>
          <w:lang w:val="en-PK"/>
        </w:rPr>
        <w:t>3.5 Demonstrate effective documentation of a procedure or therapy recommended or delivered to a patient.</w:t>
      </w:r>
    </w:p>
    <w:p w14:paraId="7AFE0154" w14:textId="77777777" w:rsidR="005050CF" w:rsidRPr="005050CF" w:rsidRDefault="005050CF" w:rsidP="005050CF">
      <w:pPr>
        <w:rPr>
          <w:szCs w:val="28"/>
          <w:lang w:val="en-PK"/>
        </w:rPr>
      </w:pPr>
      <w:r w:rsidRPr="005050CF">
        <w:rPr>
          <w:b/>
          <w:bCs/>
          <w:szCs w:val="28"/>
          <w:lang w:val="en-PK"/>
        </w:rPr>
        <w:t>4. Formulate and implement plans for ongoing patient care and when appropriate seek timely consultation.</w:t>
      </w:r>
    </w:p>
    <w:p w14:paraId="7D85F942" w14:textId="77777777" w:rsidR="005050CF" w:rsidRPr="005050CF" w:rsidRDefault="005050CF" w:rsidP="005050CF">
      <w:pPr>
        <w:rPr>
          <w:szCs w:val="28"/>
          <w:lang w:val="en-PK"/>
        </w:rPr>
      </w:pPr>
      <w:r w:rsidRPr="005050CF">
        <w:rPr>
          <w:szCs w:val="28"/>
          <w:lang w:val="en-PK"/>
        </w:rPr>
        <w:t>4.1 Formulate and assist in implementing a comprehensive patient-centered care plan.</w:t>
      </w:r>
    </w:p>
    <w:p w14:paraId="17B86206" w14:textId="77777777" w:rsidR="005050CF" w:rsidRPr="005050CF" w:rsidRDefault="005050CF" w:rsidP="005050CF">
      <w:pPr>
        <w:rPr>
          <w:szCs w:val="28"/>
          <w:lang w:val="en-PK"/>
        </w:rPr>
      </w:pPr>
      <w:r w:rsidRPr="005050CF">
        <w:rPr>
          <w:szCs w:val="28"/>
          <w:lang w:val="en-PK"/>
        </w:rPr>
        <w:t>4.2 Perform timely follow-up on all inquiries, investigations, outcomes and suggest consultation or intervention where appropriate.</w:t>
      </w:r>
    </w:p>
    <w:p w14:paraId="17953C33" w14:textId="77777777" w:rsidR="005050CF" w:rsidRPr="005050CF" w:rsidRDefault="005050CF" w:rsidP="005050CF">
      <w:pPr>
        <w:rPr>
          <w:szCs w:val="28"/>
          <w:lang w:val="en-PK"/>
        </w:rPr>
      </w:pPr>
      <w:r w:rsidRPr="005050CF">
        <w:rPr>
          <w:b/>
          <w:bCs/>
          <w:szCs w:val="28"/>
          <w:lang w:val="en-PK"/>
        </w:rPr>
        <w:t>5. Actively contribute as a member of a team providing care, to the continuous improvement of health care quality and patient safety.</w:t>
      </w:r>
    </w:p>
    <w:p w14:paraId="533336F6" w14:textId="77777777" w:rsidR="005050CF" w:rsidRPr="005050CF" w:rsidRDefault="005050CF" w:rsidP="005050CF">
      <w:pPr>
        <w:rPr>
          <w:szCs w:val="28"/>
          <w:lang w:val="en-PK"/>
        </w:rPr>
      </w:pPr>
      <w:r w:rsidRPr="005050CF">
        <w:rPr>
          <w:szCs w:val="28"/>
          <w:lang w:val="en-PK"/>
        </w:rPr>
        <w:t>5.1 Recognize and respond to patient safety incidents arising in health care.</w:t>
      </w:r>
    </w:p>
    <w:p w14:paraId="6ED04B50" w14:textId="77777777" w:rsidR="005050CF" w:rsidRPr="005050CF" w:rsidRDefault="005050CF" w:rsidP="005050CF">
      <w:pPr>
        <w:rPr>
          <w:szCs w:val="28"/>
          <w:lang w:val="en-PK"/>
        </w:rPr>
      </w:pPr>
      <w:r w:rsidRPr="005050CF">
        <w:rPr>
          <w:szCs w:val="28"/>
          <w:lang w:val="en-PK"/>
        </w:rPr>
        <w:t>5.2 Understand the principles of and contribute to patient safety and quality improvement through human and system factors.</w:t>
      </w:r>
    </w:p>
    <w:p w14:paraId="47E634FF" w14:textId="77777777" w:rsidR="005050CF" w:rsidRPr="005050CF" w:rsidRDefault="005050CF" w:rsidP="005050CF">
      <w:pPr>
        <w:rPr>
          <w:szCs w:val="28"/>
          <w:lang w:val="en-PK"/>
        </w:rPr>
      </w:pPr>
      <w:r w:rsidRPr="005050CF">
        <w:rPr>
          <w:szCs w:val="28"/>
          <w:lang w:val="en-PK"/>
        </w:rPr>
        <w:t>5.3 Participate in a disclosure of adverse events to patients, families, caregivers with other health professionals.</w:t>
      </w:r>
    </w:p>
    <w:p w14:paraId="658BFAEB" w14:textId="2BBCF315" w:rsidR="005050CF" w:rsidRPr="005050CF" w:rsidRDefault="005050CF" w:rsidP="005050CF">
      <w:pPr>
        <w:rPr>
          <w:szCs w:val="28"/>
          <w:lang w:val="en-PK"/>
        </w:rPr>
      </w:pPr>
    </w:p>
    <w:p w14:paraId="4625F2DF" w14:textId="77777777" w:rsidR="005050CF" w:rsidRPr="005050CF" w:rsidRDefault="005050CF" w:rsidP="005050CF">
      <w:pPr>
        <w:rPr>
          <w:b/>
          <w:bCs/>
          <w:szCs w:val="28"/>
          <w:lang w:val="en-PK"/>
        </w:rPr>
      </w:pPr>
      <w:r w:rsidRPr="005050CF">
        <w:rPr>
          <w:b/>
          <w:bCs/>
          <w:szCs w:val="28"/>
          <w:lang w:val="en-PK"/>
        </w:rPr>
        <w:lastRenderedPageBreak/>
        <w:t>2.0 Communicator</w:t>
      </w:r>
    </w:p>
    <w:p w14:paraId="38E32543" w14:textId="77777777" w:rsidR="005050CF" w:rsidRPr="005050CF" w:rsidRDefault="005050CF" w:rsidP="005050CF">
      <w:pPr>
        <w:rPr>
          <w:szCs w:val="28"/>
          <w:lang w:val="en-PK"/>
        </w:rPr>
      </w:pPr>
      <w:r w:rsidRPr="005050CF">
        <w:rPr>
          <w:szCs w:val="28"/>
          <w:lang w:val="en-PK"/>
        </w:rPr>
        <w:t>Communicators form relationships with patients, families, communities, colleagues and members of interprofessional teams to facilitate gathering and sharing essential knowledge and create plans for effective care. Communicator involves all verbal and non-verbal actions in encounters. As Communicators, learners invoke a professional approach to all discussions using verbal and non-verbal skills, written text, and illustrations to convey information, including social and electronic media.</w:t>
      </w:r>
    </w:p>
    <w:p w14:paraId="7D19436B" w14:textId="77777777" w:rsidR="005050CF" w:rsidRPr="005050CF" w:rsidRDefault="005050CF" w:rsidP="005050CF">
      <w:pPr>
        <w:rPr>
          <w:szCs w:val="28"/>
          <w:lang w:val="en-PK"/>
        </w:rPr>
      </w:pPr>
      <w:r w:rsidRPr="005050CF">
        <w:rPr>
          <w:b/>
          <w:bCs/>
          <w:szCs w:val="28"/>
          <w:lang w:val="en-PK"/>
        </w:rPr>
        <w:t>1. Develop and recognize the essential skills of a communicator.</w:t>
      </w:r>
    </w:p>
    <w:p w14:paraId="4D3C5608" w14:textId="77777777" w:rsidR="005050CF" w:rsidRPr="005050CF" w:rsidRDefault="005050CF" w:rsidP="005050CF">
      <w:pPr>
        <w:rPr>
          <w:szCs w:val="28"/>
          <w:lang w:val="en-PK"/>
        </w:rPr>
      </w:pPr>
      <w:r w:rsidRPr="005050CF">
        <w:rPr>
          <w:szCs w:val="28"/>
          <w:lang w:val="en-PK"/>
        </w:rPr>
        <w:t>1.1 Engage in patient-centred care that supports autonomy in decision-making and establishes trust while demonstrating empathy, respect and compassion.</w:t>
      </w:r>
    </w:p>
    <w:p w14:paraId="1EBD5BFB" w14:textId="77777777" w:rsidR="005050CF" w:rsidRPr="005050CF" w:rsidRDefault="005050CF" w:rsidP="005050CF">
      <w:pPr>
        <w:rPr>
          <w:szCs w:val="28"/>
          <w:lang w:val="en-PK"/>
        </w:rPr>
      </w:pPr>
      <w:r w:rsidRPr="005050CF">
        <w:rPr>
          <w:szCs w:val="28"/>
          <w:lang w:val="en-PK"/>
        </w:rPr>
        <w:t>1.2 Demonstrate effective verbal and non-verbal communication in all contexts of care.</w:t>
      </w:r>
    </w:p>
    <w:p w14:paraId="617E7550" w14:textId="77777777" w:rsidR="005050CF" w:rsidRPr="005050CF" w:rsidRDefault="005050CF" w:rsidP="005050CF">
      <w:pPr>
        <w:rPr>
          <w:szCs w:val="28"/>
          <w:lang w:val="en-PK"/>
        </w:rPr>
      </w:pPr>
      <w:r w:rsidRPr="005050CF">
        <w:rPr>
          <w:szCs w:val="28"/>
          <w:lang w:val="en-PK"/>
        </w:rPr>
        <w:t>1.3 Demonstrate effective communication to optimize care outcomes and minimize errors.</w:t>
      </w:r>
    </w:p>
    <w:p w14:paraId="4B6762B1" w14:textId="77777777" w:rsidR="005050CF" w:rsidRPr="005050CF" w:rsidRDefault="005050CF" w:rsidP="005050CF">
      <w:pPr>
        <w:rPr>
          <w:szCs w:val="28"/>
          <w:lang w:val="en-PK"/>
        </w:rPr>
      </w:pPr>
      <w:r w:rsidRPr="005050CF">
        <w:rPr>
          <w:szCs w:val="28"/>
          <w:lang w:val="en-PK"/>
        </w:rPr>
        <w:t>1.4 Effectively communicate respecting the diversity and background of patients, families, communities and colleagues.</w:t>
      </w:r>
    </w:p>
    <w:p w14:paraId="5841F7F7" w14:textId="77777777" w:rsidR="005050CF" w:rsidRPr="005050CF" w:rsidRDefault="005050CF" w:rsidP="005050CF">
      <w:pPr>
        <w:rPr>
          <w:szCs w:val="28"/>
          <w:lang w:val="en-PK"/>
        </w:rPr>
      </w:pPr>
      <w:r w:rsidRPr="005050CF">
        <w:rPr>
          <w:szCs w:val="28"/>
          <w:lang w:val="en-PK"/>
        </w:rPr>
        <w:t>1.5 Ensure an appropriate physical location for all discussions while understanding the context and supporting patient safety, comfort, dignity, privacy and diversity.</w:t>
      </w:r>
    </w:p>
    <w:p w14:paraId="75D2AC7F" w14:textId="77777777" w:rsidR="005050CF" w:rsidRPr="005050CF" w:rsidRDefault="005050CF" w:rsidP="005050CF">
      <w:pPr>
        <w:rPr>
          <w:szCs w:val="28"/>
          <w:lang w:val="en-PK"/>
        </w:rPr>
      </w:pPr>
      <w:r w:rsidRPr="005050CF">
        <w:rPr>
          <w:szCs w:val="28"/>
          <w:lang w:val="en-PK"/>
        </w:rPr>
        <w:t>1.6 Deliver information to the patient and family in a humane manner that is clearly understood, encourages discussion and supports full participation in decision-making.</w:t>
      </w:r>
    </w:p>
    <w:p w14:paraId="2E308850" w14:textId="77777777" w:rsidR="005050CF" w:rsidRPr="005050CF" w:rsidRDefault="005050CF" w:rsidP="005050CF">
      <w:pPr>
        <w:rPr>
          <w:szCs w:val="28"/>
          <w:lang w:val="en-PK"/>
        </w:rPr>
      </w:pPr>
      <w:r w:rsidRPr="005050CF">
        <w:rPr>
          <w:szCs w:val="28"/>
          <w:lang w:val="en-PK"/>
        </w:rPr>
        <w:lastRenderedPageBreak/>
        <w:t>1.7 Demonstrate skills and methods in the disclosure of adverse outcomes in a timely and complete manner.</w:t>
      </w:r>
    </w:p>
    <w:p w14:paraId="16EA286D" w14:textId="77777777" w:rsidR="005050CF" w:rsidRPr="005050CF" w:rsidRDefault="005050CF" w:rsidP="005050CF">
      <w:pPr>
        <w:rPr>
          <w:szCs w:val="28"/>
          <w:lang w:val="en-PK"/>
        </w:rPr>
      </w:pPr>
      <w:r w:rsidRPr="005050CF">
        <w:rPr>
          <w:b/>
          <w:bCs/>
          <w:szCs w:val="28"/>
          <w:lang w:val="en-PK"/>
        </w:rPr>
        <w:t>2. Develop a common understanding on issues, problems and plans with patients, families, colleagues and other professionals to develop a shared plan of care.</w:t>
      </w:r>
    </w:p>
    <w:p w14:paraId="301D9C64" w14:textId="77777777" w:rsidR="005050CF" w:rsidRPr="005050CF" w:rsidRDefault="005050CF" w:rsidP="005050CF">
      <w:pPr>
        <w:rPr>
          <w:szCs w:val="28"/>
          <w:lang w:val="en-PK"/>
        </w:rPr>
      </w:pPr>
      <w:r w:rsidRPr="005050CF">
        <w:rPr>
          <w:szCs w:val="28"/>
          <w:lang w:val="en-PK"/>
        </w:rPr>
        <w:t>2.1 Develop rapport, trust and ethical relationships with patients, families, communities, colleagues and healthcare providers.</w:t>
      </w:r>
    </w:p>
    <w:p w14:paraId="7B05640B" w14:textId="77777777" w:rsidR="005050CF" w:rsidRPr="005050CF" w:rsidRDefault="005050CF" w:rsidP="005050CF">
      <w:pPr>
        <w:rPr>
          <w:szCs w:val="28"/>
          <w:lang w:val="en-PK"/>
        </w:rPr>
      </w:pPr>
      <w:r w:rsidRPr="005050CF">
        <w:rPr>
          <w:szCs w:val="28"/>
          <w:lang w:val="en-PK"/>
        </w:rPr>
        <w:t>2.2 Enable patient-centered active communication in exploring patient symptoms and experience.</w:t>
      </w:r>
    </w:p>
    <w:p w14:paraId="18DBF149" w14:textId="77777777" w:rsidR="005050CF" w:rsidRPr="005050CF" w:rsidRDefault="005050CF" w:rsidP="005050CF">
      <w:pPr>
        <w:rPr>
          <w:szCs w:val="28"/>
          <w:lang w:val="en-PK"/>
        </w:rPr>
      </w:pPr>
      <w:r w:rsidRPr="005050CF">
        <w:rPr>
          <w:szCs w:val="28"/>
          <w:lang w:val="en-PK"/>
        </w:rPr>
        <w:t>2.3 Understand the patient and family’s beliefs, values, gender, culture, knowledge, preferences and perspective on care.</w:t>
      </w:r>
    </w:p>
    <w:p w14:paraId="48C43797" w14:textId="77777777" w:rsidR="005050CF" w:rsidRPr="005050CF" w:rsidRDefault="005050CF" w:rsidP="005050CF">
      <w:pPr>
        <w:rPr>
          <w:szCs w:val="28"/>
          <w:lang w:val="en-PK"/>
        </w:rPr>
      </w:pPr>
      <w:r w:rsidRPr="005050CF">
        <w:rPr>
          <w:szCs w:val="28"/>
          <w:lang w:val="en-PK"/>
        </w:rPr>
        <w:t>2.4 Integrate social, economic, medical, family, life stage, demographic, work/school, and other relevant history factors in the clinical encounter.</w:t>
      </w:r>
    </w:p>
    <w:p w14:paraId="2A956CEE" w14:textId="77777777" w:rsidR="005050CF" w:rsidRPr="005050CF" w:rsidRDefault="005050CF" w:rsidP="005050CF">
      <w:pPr>
        <w:rPr>
          <w:szCs w:val="28"/>
          <w:lang w:val="en-PK"/>
        </w:rPr>
      </w:pPr>
      <w:r w:rsidRPr="005050CF">
        <w:rPr>
          <w:szCs w:val="28"/>
          <w:lang w:val="en-PK"/>
        </w:rPr>
        <w:t>2.5 Participate in shared decision-making through common ground for diverse patient and community values including, but not limited to gender, religion and cultural beliefs to address patient health goals.</w:t>
      </w:r>
    </w:p>
    <w:p w14:paraId="4180AE78" w14:textId="77777777" w:rsidR="005050CF" w:rsidRPr="005050CF" w:rsidRDefault="005050CF" w:rsidP="005050CF">
      <w:pPr>
        <w:rPr>
          <w:szCs w:val="28"/>
          <w:lang w:val="en-PK"/>
        </w:rPr>
      </w:pPr>
      <w:r w:rsidRPr="005050CF">
        <w:rPr>
          <w:szCs w:val="28"/>
          <w:lang w:val="en-PK"/>
        </w:rPr>
        <w:t>2.6 Participate in obtaining informed patient consent.</w:t>
      </w:r>
    </w:p>
    <w:p w14:paraId="00B1FA6E" w14:textId="77777777" w:rsidR="005050CF" w:rsidRPr="005050CF" w:rsidRDefault="005050CF" w:rsidP="005050CF">
      <w:pPr>
        <w:rPr>
          <w:szCs w:val="28"/>
          <w:lang w:val="en-PK"/>
        </w:rPr>
      </w:pPr>
      <w:r w:rsidRPr="005050CF">
        <w:rPr>
          <w:szCs w:val="28"/>
          <w:lang w:val="en-PK"/>
        </w:rPr>
        <w:t>2.7 Demonstrate an approach to managing physical, verbal and emotionally challenging scenarios.</w:t>
      </w:r>
    </w:p>
    <w:p w14:paraId="46E0F05A" w14:textId="77777777" w:rsidR="005050CF" w:rsidRPr="005050CF" w:rsidRDefault="005050CF" w:rsidP="005050CF">
      <w:pPr>
        <w:rPr>
          <w:szCs w:val="28"/>
          <w:lang w:val="en-PK"/>
        </w:rPr>
      </w:pPr>
      <w:r w:rsidRPr="005050CF">
        <w:rPr>
          <w:b/>
          <w:bCs/>
          <w:szCs w:val="28"/>
          <w:lang w:val="en-PK"/>
        </w:rPr>
        <w:t>3. Develop practices for documenting and sharing written and electronic information on the encounter to optimize clinical decision-making, patient safety, confidentiality and privacy.</w:t>
      </w:r>
    </w:p>
    <w:p w14:paraId="3E7194D9" w14:textId="77777777" w:rsidR="005050CF" w:rsidRPr="005050CF" w:rsidRDefault="005050CF" w:rsidP="005050CF">
      <w:pPr>
        <w:rPr>
          <w:szCs w:val="28"/>
          <w:lang w:val="en-PK"/>
        </w:rPr>
      </w:pPr>
      <w:r w:rsidRPr="005050CF">
        <w:rPr>
          <w:szCs w:val="28"/>
          <w:lang w:val="en-PK"/>
        </w:rPr>
        <w:t>3.1 Document clear, accurate and appropriate written and/or electronic records.</w:t>
      </w:r>
    </w:p>
    <w:p w14:paraId="26681A35" w14:textId="77777777" w:rsidR="005050CF" w:rsidRPr="005050CF" w:rsidRDefault="005050CF" w:rsidP="005050CF">
      <w:pPr>
        <w:rPr>
          <w:szCs w:val="28"/>
          <w:lang w:val="en-PK"/>
        </w:rPr>
      </w:pPr>
      <w:r w:rsidRPr="005050CF">
        <w:rPr>
          <w:szCs w:val="28"/>
          <w:lang w:val="en-PK"/>
        </w:rPr>
        <w:t>3.2 Effectively report clinical encounters and treatment plans to patients, families, and health professionals.</w:t>
      </w:r>
    </w:p>
    <w:p w14:paraId="02C220C6" w14:textId="77777777" w:rsidR="005050CF" w:rsidRPr="005050CF" w:rsidRDefault="005050CF" w:rsidP="005050CF">
      <w:pPr>
        <w:rPr>
          <w:szCs w:val="28"/>
          <w:lang w:val="en-PK"/>
        </w:rPr>
      </w:pPr>
      <w:r w:rsidRPr="005050CF">
        <w:rPr>
          <w:szCs w:val="28"/>
          <w:lang w:val="en-PK"/>
        </w:rPr>
        <w:lastRenderedPageBreak/>
        <w:t>3.3 Demonstrate effective reporting of encounters and treatment during transitions of care.</w:t>
      </w:r>
    </w:p>
    <w:p w14:paraId="6C700446" w14:textId="77777777" w:rsidR="005050CF" w:rsidRPr="005050CF" w:rsidRDefault="005050CF" w:rsidP="005050CF">
      <w:pPr>
        <w:rPr>
          <w:szCs w:val="28"/>
          <w:lang w:val="en-PK"/>
        </w:rPr>
      </w:pPr>
      <w:r w:rsidRPr="005050CF">
        <w:rPr>
          <w:szCs w:val="28"/>
          <w:lang w:val="en-PK"/>
        </w:rPr>
        <w:t>3.4 Demonstrate professionalism in all communication.</w:t>
      </w:r>
    </w:p>
    <w:p w14:paraId="2060E20D" w14:textId="77777777" w:rsidR="005050CF" w:rsidRPr="005050CF" w:rsidRDefault="005050CF" w:rsidP="005050CF">
      <w:pPr>
        <w:rPr>
          <w:szCs w:val="28"/>
          <w:lang w:val="en-PK"/>
        </w:rPr>
      </w:pPr>
      <w:r w:rsidRPr="005050CF">
        <w:rPr>
          <w:szCs w:val="28"/>
          <w:lang w:val="en-PK"/>
        </w:rPr>
        <w:t>3.5 Demonstrate privacy, data security and confidentiality in written, verbal, social media and electronic communication.</w:t>
      </w:r>
    </w:p>
    <w:p w14:paraId="3FCCD76D" w14:textId="77777777" w:rsidR="005050CF" w:rsidRPr="005050CF" w:rsidRDefault="005050CF" w:rsidP="005050CF">
      <w:pPr>
        <w:rPr>
          <w:szCs w:val="28"/>
          <w:lang w:val="en-PK"/>
        </w:rPr>
      </w:pPr>
      <w:hyperlink r:id="rId88" w:anchor="top" w:history="1">
        <w:r w:rsidRPr="005050CF">
          <w:rPr>
            <w:rStyle w:val="Hyperlink"/>
            <w:szCs w:val="28"/>
            <w:lang w:val="en-PK"/>
          </w:rPr>
          <w:t>(top)</w:t>
        </w:r>
      </w:hyperlink>
    </w:p>
    <w:p w14:paraId="30714E1C" w14:textId="77777777" w:rsidR="005050CF" w:rsidRPr="005050CF" w:rsidRDefault="005050CF" w:rsidP="005050CF">
      <w:pPr>
        <w:rPr>
          <w:b/>
          <w:bCs/>
          <w:szCs w:val="28"/>
          <w:lang w:val="en-PK"/>
        </w:rPr>
      </w:pPr>
      <w:r w:rsidRPr="005050CF">
        <w:rPr>
          <w:b/>
          <w:bCs/>
          <w:szCs w:val="28"/>
          <w:lang w:val="en-PK"/>
        </w:rPr>
        <w:t>3.0 Collaborator</w:t>
      </w:r>
    </w:p>
    <w:p w14:paraId="05CE5607" w14:textId="77777777" w:rsidR="005050CF" w:rsidRPr="005050CF" w:rsidRDefault="005050CF" w:rsidP="005050CF">
      <w:pPr>
        <w:rPr>
          <w:szCs w:val="28"/>
          <w:lang w:val="en-PK"/>
        </w:rPr>
      </w:pPr>
      <w:r w:rsidRPr="005050CF">
        <w:rPr>
          <w:szCs w:val="28"/>
          <w:lang w:val="en-PK"/>
        </w:rPr>
        <w:t>Collaborators work cohesively with health-care professionals, community partners, system leaders and stakeholders, colleagues, patients and families to develop, provide, promote, evaluate and improve on quality and efficient patient care. Collaborator is grounded in the team skills of mutual trust, respect, and sharing knowledge in decision-making while respecting diversity across the continuum of care. Through collaboration, physicians participate in effective shared decisions of medical care, education, administration, and scholarship. Collaboration extends as a life skill into the professional’s professional, personal and community life.</w:t>
      </w:r>
    </w:p>
    <w:p w14:paraId="57C6F374" w14:textId="77777777" w:rsidR="005050CF" w:rsidRPr="005050CF" w:rsidRDefault="005050CF" w:rsidP="005050CF">
      <w:pPr>
        <w:rPr>
          <w:szCs w:val="28"/>
          <w:lang w:val="en-PK"/>
        </w:rPr>
      </w:pPr>
      <w:r w:rsidRPr="005050CF">
        <w:rPr>
          <w:b/>
          <w:bCs/>
          <w:szCs w:val="28"/>
          <w:lang w:val="en-PK"/>
        </w:rPr>
        <w:t>1. Work effectively and appropriately within an interprofessional health care team.</w:t>
      </w:r>
    </w:p>
    <w:p w14:paraId="067689BA" w14:textId="77777777" w:rsidR="005050CF" w:rsidRPr="005050CF" w:rsidRDefault="005050CF" w:rsidP="005050CF">
      <w:pPr>
        <w:rPr>
          <w:szCs w:val="28"/>
          <w:lang w:val="en-PK"/>
        </w:rPr>
      </w:pPr>
      <w:r w:rsidRPr="005050CF">
        <w:rPr>
          <w:szCs w:val="28"/>
          <w:lang w:val="en-PK"/>
        </w:rPr>
        <w:t>1.1 Demonstrate an understanding of the integrated responsibilities and skillsets of health care team members.</w:t>
      </w:r>
    </w:p>
    <w:p w14:paraId="0C8E5D38" w14:textId="77777777" w:rsidR="005050CF" w:rsidRPr="005050CF" w:rsidRDefault="005050CF" w:rsidP="005050CF">
      <w:pPr>
        <w:rPr>
          <w:szCs w:val="28"/>
          <w:lang w:val="en-PK"/>
        </w:rPr>
      </w:pPr>
      <w:r w:rsidRPr="005050CF">
        <w:rPr>
          <w:szCs w:val="28"/>
          <w:lang w:val="en-PK"/>
        </w:rPr>
        <w:t>1.2 Demonstrate the ability to identify, develop, research and communicate new knowledge in care with the health care team.</w:t>
      </w:r>
    </w:p>
    <w:p w14:paraId="4C9AED1B" w14:textId="77777777" w:rsidR="005050CF" w:rsidRPr="005050CF" w:rsidRDefault="005050CF" w:rsidP="005050CF">
      <w:pPr>
        <w:rPr>
          <w:szCs w:val="28"/>
          <w:lang w:val="en-PK"/>
        </w:rPr>
      </w:pPr>
      <w:r w:rsidRPr="005050CF">
        <w:rPr>
          <w:szCs w:val="28"/>
          <w:lang w:val="en-PK"/>
        </w:rPr>
        <w:t>1.3 Work effectively and respectfully with patients, families and health professionals to provide patient and family-centered care.</w:t>
      </w:r>
    </w:p>
    <w:p w14:paraId="6E8714C0" w14:textId="77777777" w:rsidR="005050CF" w:rsidRPr="005050CF" w:rsidRDefault="005050CF" w:rsidP="005050CF">
      <w:pPr>
        <w:rPr>
          <w:szCs w:val="28"/>
          <w:lang w:val="en-PK"/>
        </w:rPr>
      </w:pPr>
      <w:r w:rsidRPr="005050CF">
        <w:rPr>
          <w:szCs w:val="28"/>
          <w:lang w:val="en-PK"/>
        </w:rPr>
        <w:t>1.4 Participate in shared decision-making with patients, families, and other health professionals.</w:t>
      </w:r>
    </w:p>
    <w:p w14:paraId="4F33F1D3" w14:textId="77777777" w:rsidR="005050CF" w:rsidRPr="005050CF" w:rsidRDefault="005050CF" w:rsidP="005050CF">
      <w:pPr>
        <w:rPr>
          <w:szCs w:val="28"/>
          <w:lang w:val="en-PK"/>
        </w:rPr>
      </w:pPr>
      <w:r w:rsidRPr="005050CF">
        <w:rPr>
          <w:szCs w:val="28"/>
          <w:lang w:val="en-PK"/>
        </w:rPr>
        <w:lastRenderedPageBreak/>
        <w:t>1.5 Demonstrate the verbal and written skills necessary to safely handover care to health care team members in all clinical contexts.</w:t>
      </w:r>
    </w:p>
    <w:p w14:paraId="16D11108" w14:textId="77777777" w:rsidR="005050CF" w:rsidRPr="005050CF" w:rsidRDefault="005050CF" w:rsidP="005050CF">
      <w:pPr>
        <w:rPr>
          <w:szCs w:val="28"/>
          <w:lang w:val="en-PK"/>
        </w:rPr>
      </w:pPr>
      <w:r w:rsidRPr="005050CF">
        <w:rPr>
          <w:b/>
          <w:bCs/>
          <w:szCs w:val="28"/>
          <w:lang w:val="en-PK"/>
        </w:rPr>
        <w:t>2. Contribute to a positive professional work and care environment.</w:t>
      </w:r>
    </w:p>
    <w:p w14:paraId="6D873087" w14:textId="77777777" w:rsidR="005050CF" w:rsidRPr="005050CF" w:rsidRDefault="005050CF" w:rsidP="005050CF">
      <w:pPr>
        <w:rPr>
          <w:szCs w:val="28"/>
          <w:lang w:val="en-PK"/>
        </w:rPr>
      </w:pPr>
      <w:r w:rsidRPr="005050CF">
        <w:rPr>
          <w:szCs w:val="28"/>
          <w:lang w:val="en-PK"/>
        </w:rPr>
        <w:t>2.1 Demonstrate respect for patients, families and all health professionals.</w:t>
      </w:r>
    </w:p>
    <w:p w14:paraId="765D95F6" w14:textId="77777777" w:rsidR="005050CF" w:rsidRPr="005050CF" w:rsidRDefault="005050CF" w:rsidP="005050CF">
      <w:pPr>
        <w:rPr>
          <w:szCs w:val="28"/>
          <w:lang w:val="en-PK"/>
        </w:rPr>
      </w:pPr>
      <w:r w:rsidRPr="005050CF">
        <w:rPr>
          <w:szCs w:val="28"/>
          <w:lang w:val="en-PK"/>
        </w:rPr>
        <w:t>2.2 Demonstrate how to navigate interpersonal differences, misunderstandings, and limitations of dialogue to foster a positive collaborative professional culture.</w:t>
      </w:r>
    </w:p>
    <w:p w14:paraId="7F4F065C" w14:textId="77777777" w:rsidR="005050CF" w:rsidRPr="005050CF" w:rsidRDefault="005050CF" w:rsidP="005050CF">
      <w:pPr>
        <w:rPr>
          <w:szCs w:val="28"/>
          <w:lang w:val="en-PK"/>
        </w:rPr>
      </w:pPr>
      <w:hyperlink r:id="rId89" w:anchor="top" w:history="1">
        <w:r w:rsidRPr="005050CF">
          <w:rPr>
            <w:rStyle w:val="Hyperlink"/>
            <w:szCs w:val="28"/>
            <w:lang w:val="en-PK"/>
          </w:rPr>
          <w:t>(top)</w:t>
        </w:r>
      </w:hyperlink>
    </w:p>
    <w:p w14:paraId="15B3EB57" w14:textId="77777777" w:rsidR="005050CF" w:rsidRPr="005050CF" w:rsidRDefault="005050CF" w:rsidP="005050CF">
      <w:pPr>
        <w:rPr>
          <w:b/>
          <w:bCs/>
          <w:szCs w:val="28"/>
          <w:lang w:val="en-PK"/>
        </w:rPr>
      </w:pPr>
      <w:r w:rsidRPr="005050CF">
        <w:rPr>
          <w:b/>
          <w:bCs/>
          <w:szCs w:val="28"/>
          <w:lang w:val="en-PK"/>
        </w:rPr>
        <w:t>4.0 Leader</w:t>
      </w:r>
    </w:p>
    <w:p w14:paraId="32581C15" w14:textId="77777777" w:rsidR="005050CF" w:rsidRPr="005050CF" w:rsidRDefault="005050CF" w:rsidP="005050CF">
      <w:pPr>
        <w:rPr>
          <w:szCs w:val="28"/>
          <w:lang w:val="en-PK"/>
        </w:rPr>
      </w:pPr>
      <w:r w:rsidRPr="005050CF">
        <w:rPr>
          <w:szCs w:val="28"/>
          <w:lang w:val="en-PK"/>
        </w:rPr>
        <w:t>As leaders, physicians engage with members of the health care team and other system partners in the creation, delivery, review and continuous improvement of patient care and system function. Leaders demonstrate actions through collaboration, communication, engagement, empowerment and continual improvement while balancing personal, clinical, scholarly and educational roles. Leaders frame all decisions in local, national and global contexts.</w:t>
      </w:r>
    </w:p>
    <w:p w14:paraId="793A234C" w14:textId="77777777" w:rsidR="005050CF" w:rsidRPr="005050CF" w:rsidRDefault="005050CF" w:rsidP="005050CF">
      <w:pPr>
        <w:rPr>
          <w:szCs w:val="28"/>
          <w:lang w:val="en-PK"/>
        </w:rPr>
      </w:pPr>
      <w:r w:rsidRPr="005050CF">
        <w:rPr>
          <w:b/>
          <w:bCs/>
          <w:szCs w:val="28"/>
          <w:lang w:val="en-PK"/>
        </w:rPr>
        <w:t>1. Contribute to the improvement of health care delivery in teams, organizations and systems.</w:t>
      </w:r>
    </w:p>
    <w:p w14:paraId="46691A5D" w14:textId="77777777" w:rsidR="005050CF" w:rsidRPr="005050CF" w:rsidRDefault="005050CF" w:rsidP="005050CF">
      <w:pPr>
        <w:rPr>
          <w:szCs w:val="28"/>
          <w:lang w:val="en-PK"/>
        </w:rPr>
      </w:pPr>
      <w:r w:rsidRPr="005050CF">
        <w:rPr>
          <w:szCs w:val="28"/>
          <w:lang w:val="en-PK"/>
        </w:rPr>
        <w:t>1.1 Apply the science of quality improvement to improving patient safety and systems of care.</w:t>
      </w:r>
    </w:p>
    <w:p w14:paraId="49253016" w14:textId="77777777" w:rsidR="005050CF" w:rsidRPr="005050CF" w:rsidRDefault="005050CF" w:rsidP="005050CF">
      <w:pPr>
        <w:rPr>
          <w:szCs w:val="28"/>
          <w:lang w:val="en-PK"/>
        </w:rPr>
      </w:pPr>
      <w:r w:rsidRPr="005050CF">
        <w:rPr>
          <w:szCs w:val="28"/>
          <w:lang w:val="en-PK"/>
        </w:rPr>
        <w:t>1.2 Analyze and address patient safety incidents to enhance care.</w:t>
      </w:r>
    </w:p>
    <w:p w14:paraId="32B28EB7" w14:textId="77777777" w:rsidR="005050CF" w:rsidRPr="005050CF" w:rsidRDefault="005050CF" w:rsidP="005050CF">
      <w:pPr>
        <w:rPr>
          <w:szCs w:val="28"/>
          <w:lang w:val="en-PK"/>
        </w:rPr>
      </w:pPr>
      <w:r w:rsidRPr="005050CF">
        <w:rPr>
          <w:szCs w:val="28"/>
          <w:lang w:val="en-PK"/>
        </w:rPr>
        <w:t>1.3 Utilize health informatics to improve the quality of care and optimize patient safety.</w:t>
      </w:r>
    </w:p>
    <w:p w14:paraId="0719CA57" w14:textId="77777777" w:rsidR="005050CF" w:rsidRPr="005050CF" w:rsidRDefault="005050CF" w:rsidP="005050CF">
      <w:pPr>
        <w:rPr>
          <w:szCs w:val="28"/>
          <w:lang w:val="en-PK"/>
        </w:rPr>
      </w:pPr>
      <w:r w:rsidRPr="005050CF">
        <w:rPr>
          <w:szCs w:val="28"/>
          <w:lang w:val="en-PK"/>
        </w:rPr>
        <w:lastRenderedPageBreak/>
        <w:t>1.4 Demonstrate an understanding of the governance and financial operations of the Canadian healthcare system.</w:t>
      </w:r>
    </w:p>
    <w:p w14:paraId="03742681" w14:textId="77777777" w:rsidR="005050CF" w:rsidRPr="005050CF" w:rsidRDefault="005050CF" w:rsidP="005050CF">
      <w:pPr>
        <w:rPr>
          <w:szCs w:val="28"/>
          <w:lang w:val="en-PK"/>
        </w:rPr>
      </w:pPr>
      <w:r w:rsidRPr="005050CF">
        <w:rPr>
          <w:b/>
          <w:bCs/>
          <w:szCs w:val="28"/>
          <w:lang w:val="en-PK"/>
        </w:rPr>
        <w:t>2. Demonstrate the ability to utilize resources for cost-effective health care.</w:t>
      </w:r>
    </w:p>
    <w:p w14:paraId="19F5CD80" w14:textId="77777777" w:rsidR="005050CF" w:rsidRPr="005050CF" w:rsidRDefault="005050CF" w:rsidP="005050CF">
      <w:pPr>
        <w:rPr>
          <w:szCs w:val="28"/>
          <w:lang w:val="en-PK"/>
        </w:rPr>
      </w:pPr>
      <w:r w:rsidRPr="005050CF">
        <w:rPr>
          <w:szCs w:val="28"/>
          <w:lang w:val="en-PK"/>
        </w:rPr>
        <w:t>2.1 Understand how care is impacted by healthcare resources.</w:t>
      </w:r>
    </w:p>
    <w:p w14:paraId="05D9688B" w14:textId="77777777" w:rsidR="005050CF" w:rsidRPr="005050CF" w:rsidRDefault="005050CF" w:rsidP="005050CF">
      <w:pPr>
        <w:rPr>
          <w:szCs w:val="28"/>
          <w:lang w:val="en-PK"/>
        </w:rPr>
      </w:pPr>
      <w:r w:rsidRPr="005050CF">
        <w:rPr>
          <w:szCs w:val="28"/>
          <w:lang w:val="en-PK"/>
        </w:rPr>
        <w:t>2.2 Apply evidence-based processes to deliver cost-appropriate care across all patient care contexts.</w:t>
      </w:r>
    </w:p>
    <w:p w14:paraId="008C4317" w14:textId="77777777" w:rsidR="005050CF" w:rsidRPr="005050CF" w:rsidRDefault="005050CF" w:rsidP="005050CF">
      <w:pPr>
        <w:rPr>
          <w:szCs w:val="28"/>
          <w:lang w:val="en-PK"/>
        </w:rPr>
      </w:pPr>
      <w:r w:rsidRPr="005050CF">
        <w:rPr>
          <w:szCs w:val="28"/>
          <w:lang w:val="en-PK"/>
        </w:rPr>
        <w:t>2.3 Describe how public health and health policy shape the delivery of our healthcare system.</w:t>
      </w:r>
    </w:p>
    <w:p w14:paraId="1FF66B60" w14:textId="77777777" w:rsidR="005050CF" w:rsidRPr="005050CF" w:rsidRDefault="005050CF" w:rsidP="005050CF">
      <w:pPr>
        <w:rPr>
          <w:szCs w:val="28"/>
          <w:lang w:val="en-PK"/>
        </w:rPr>
      </w:pPr>
      <w:r w:rsidRPr="005050CF">
        <w:rPr>
          <w:b/>
          <w:bCs/>
          <w:szCs w:val="28"/>
          <w:lang w:val="en-PK"/>
        </w:rPr>
        <w:t>3. Demonstrate key elements of leadership in your role as an individual, professional, team contributor and a member of the community.</w:t>
      </w:r>
    </w:p>
    <w:p w14:paraId="4B82072F" w14:textId="77777777" w:rsidR="005050CF" w:rsidRPr="005050CF" w:rsidRDefault="005050CF" w:rsidP="005050CF">
      <w:pPr>
        <w:rPr>
          <w:szCs w:val="28"/>
          <w:lang w:val="en-PK"/>
        </w:rPr>
      </w:pPr>
      <w:r w:rsidRPr="005050CF">
        <w:rPr>
          <w:szCs w:val="28"/>
          <w:lang w:val="en-PK"/>
        </w:rPr>
        <w:t>3.1 Apply the principles of change management to enhance healthcare outcomes.</w:t>
      </w:r>
    </w:p>
    <w:p w14:paraId="565A7C17" w14:textId="77777777" w:rsidR="005050CF" w:rsidRPr="005050CF" w:rsidRDefault="005050CF" w:rsidP="005050CF">
      <w:pPr>
        <w:rPr>
          <w:szCs w:val="28"/>
          <w:lang w:val="en-PK"/>
        </w:rPr>
      </w:pPr>
      <w:r w:rsidRPr="005050CF">
        <w:rPr>
          <w:szCs w:val="28"/>
          <w:lang w:val="en-PK"/>
        </w:rPr>
        <w:t>3.2 Set priorities and manage time in professional responsibilities and personal life.</w:t>
      </w:r>
    </w:p>
    <w:p w14:paraId="685750B3" w14:textId="77777777" w:rsidR="005050CF" w:rsidRPr="005050CF" w:rsidRDefault="005050CF" w:rsidP="005050CF">
      <w:pPr>
        <w:rPr>
          <w:szCs w:val="28"/>
          <w:lang w:val="en-PK"/>
        </w:rPr>
      </w:pPr>
      <w:r w:rsidRPr="005050CF">
        <w:rPr>
          <w:szCs w:val="28"/>
          <w:lang w:val="en-PK"/>
        </w:rPr>
        <w:t>3.3 Implement processes to ensure personal and professional continuous improvement.</w:t>
      </w:r>
    </w:p>
    <w:p w14:paraId="78BFD4C4" w14:textId="77777777" w:rsidR="005050CF" w:rsidRPr="005050CF" w:rsidRDefault="005050CF" w:rsidP="005050CF">
      <w:pPr>
        <w:rPr>
          <w:szCs w:val="28"/>
          <w:lang w:val="en-PK"/>
        </w:rPr>
      </w:pPr>
      <w:r w:rsidRPr="005050CF">
        <w:rPr>
          <w:szCs w:val="28"/>
          <w:lang w:val="en-PK"/>
        </w:rPr>
        <w:t>3.4 Participate in teams with other health professionals in respectful and effective decisionmaking.</w:t>
      </w:r>
    </w:p>
    <w:p w14:paraId="72525910" w14:textId="77777777" w:rsidR="005050CF" w:rsidRPr="005050CF" w:rsidRDefault="005050CF" w:rsidP="005050CF">
      <w:pPr>
        <w:rPr>
          <w:szCs w:val="28"/>
          <w:lang w:val="en-PK"/>
        </w:rPr>
      </w:pPr>
      <w:r w:rsidRPr="005050CF">
        <w:rPr>
          <w:szCs w:val="28"/>
          <w:lang w:val="en-PK"/>
        </w:rPr>
        <w:t>3.5 Demonstrate an approach to managing professional and personal finances.</w:t>
      </w:r>
    </w:p>
    <w:p w14:paraId="5C2FB060" w14:textId="77777777" w:rsidR="005050CF" w:rsidRPr="005050CF" w:rsidRDefault="005050CF" w:rsidP="005050CF">
      <w:pPr>
        <w:rPr>
          <w:szCs w:val="28"/>
          <w:lang w:val="en-PK"/>
        </w:rPr>
      </w:pPr>
      <w:hyperlink r:id="rId90" w:anchor="top" w:history="1">
        <w:r w:rsidRPr="005050CF">
          <w:rPr>
            <w:rStyle w:val="Hyperlink"/>
            <w:szCs w:val="28"/>
            <w:lang w:val="en-PK"/>
          </w:rPr>
          <w:t>(top)</w:t>
        </w:r>
      </w:hyperlink>
    </w:p>
    <w:p w14:paraId="2C8E2C91" w14:textId="77777777" w:rsidR="005050CF" w:rsidRPr="005050CF" w:rsidRDefault="005050CF" w:rsidP="005050CF">
      <w:pPr>
        <w:rPr>
          <w:b/>
          <w:bCs/>
          <w:szCs w:val="28"/>
          <w:lang w:val="en-PK"/>
        </w:rPr>
      </w:pPr>
      <w:r w:rsidRPr="005050CF">
        <w:rPr>
          <w:b/>
          <w:bCs/>
          <w:szCs w:val="28"/>
          <w:lang w:val="en-PK"/>
        </w:rPr>
        <w:t>5.0 Health Advocate</w:t>
      </w:r>
    </w:p>
    <w:p w14:paraId="65507A69" w14:textId="77777777" w:rsidR="005050CF" w:rsidRPr="005050CF" w:rsidRDefault="005050CF" w:rsidP="005050CF">
      <w:pPr>
        <w:rPr>
          <w:szCs w:val="28"/>
          <w:lang w:val="en-PK"/>
        </w:rPr>
      </w:pPr>
      <w:r w:rsidRPr="005050CF">
        <w:rPr>
          <w:szCs w:val="28"/>
          <w:lang w:val="en-PK"/>
        </w:rPr>
        <w:lastRenderedPageBreak/>
        <w:t>Health advocacy is integral to advancing the health and well-being of patients and families, communities and populations. Advocates deliver on their social accountability mandate for improving local, national and global health care. Advocates focus attention on and communicate for and support effective change on behalf of, or with: patients and families, health care partners and system leaders and stakeholders.</w:t>
      </w:r>
    </w:p>
    <w:p w14:paraId="5B74EFC6" w14:textId="77777777" w:rsidR="005050CF" w:rsidRPr="005050CF" w:rsidRDefault="005050CF" w:rsidP="005050CF">
      <w:pPr>
        <w:rPr>
          <w:szCs w:val="28"/>
          <w:lang w:val="en-PK"/>
        </w:rPr>
      </w:pPr>
      <w:r w:rsidRPr="005050CF">
        <w:rPr>
          <w:b/>
          <w:bCs/>
          <w:szCs w:val="28"/>
          <w:lang w:val="en-PK"/>
        </w:rPr>
        <w:t>1. Identify and respond in a socially accountable manner to the health care needs of patients and families by advocating for and with them in promoting healthy behavior and disease prevention.</w:t>
      </w:r>
    </w:p>
    <w:p w14:paraId="301F72C5" w14:textId="77777777" w:rsidR="005050CF" w:rsidRPr="005050CF" w:rsidRDefault="005050CF" w:rsidP="005050CF">
      <w:pPr>
        <w:rPr>
          <w:szCs w:val="28"/>
          <w:lang w:val="en-PK"/>
        </w:rPr>
      </w:pPr>
      <w:r w:rsidRPr="005050CF">
        <w:rPr>
          <w:szCs w:val="28"/>
          <w:lang w:val="en-PK"/>
        </w:rPr>
        <w:t>1.1 Utilize determinants of health including environmental, social, behavioral and health system perspectives when improving access to care.</w:t>
      </w:r>
    </w:p>
    <w:p w14:paraId="4182C25D" w14:textId="77777777" w:rsidR="005050CF" w:rsidRPr="005050CF" w:rsidRDefault="005050CF" w:rsidP="005050CF">
      <w:pPr>
        <w:rPr>
          <w:szCs w:val="28"/>
          <w:lang w:val="en-PK"/>
        </w:rPr>
      </w:pPr>
      <w:r w:rsidRPr="005050CF">
        <w:rPr>
          <w:szCs w:val="28"/>
          <w:lang w:val="en-PK"/>
        </w:rPr>
        <w:t>1.2 Work with patients and families to adopt healthy behaviours.</w:t>
      </w:r>
    </w:p>
    <w:p w14:paraId="5067389C" w14:textId="77777777" w:rsidR="005050CF" w:rsidRPr="005050CF" w:rsidRDefault="005050CF" w:rsidP="005050CF">
      <w:pPr>
        <w:rPr>
          <w:szCs w:val="28"/>
          <w:lang w:val="en-PK"/>
        </w:rPr>
      </w:pPr>
      <w:r w:rsidRPr="005050CF">
        <w:rPr>
          <w:szCs w:val="28"/>
          <w:lang w:val="en-PK"/>
        </w:rPr>
        <w:t>1.3 Demonstrate skills that advance health promotion and surveillance to positively influence the health of patients and their families.</w:t>
      </w:r>
    </w:p>
    <w:p w14:paraId="22F395CF" w14:textId="77777777" w:rsidR="005050CF" w:rsidRPr="005050CF" w:rsidRDefault="005050CF" w:rsidP="005050CF">
      <w:pPr>
        <w:rPr>
          <w:szCs w:val="28"/>
          <w:lang w:val="en-PK"/>
        </w:rPr>
      </w:pPr>
      <w:r w:rsidRPr="005050CF">
        <w:rPr>
          <w:b/>
          <w:bCs/>
          <w:szCs w:val="28"/>
          <w:lang w:val="en-PK"/>
        </w:rPr>
        <w:t>2. Identify and respond in a socially accountable way to the health care needs of communities or populations served by advocating for system-level change that promotes healthy outcomes and disease prevention.</w:t>
      </w:r>
    </w:p>
    <w:p w14:paraId="75C6F792" w14:textId="77777777" w:rsidR="005050CF" w:rsidRPr="005050CF" w:rsidRDefault="005050CF" w:rsidP="005050CF">
      <w:pPr>
        <w:rPr>
          <w:szCs w:val="28"/>
          <w:lang w:val="en-PK"/>
        </w:rPr>
      </w:pPr>
      <w:r w:rsidRPr="005050CF">
        <w:rPr>
          <w:szCs w:val="28"/>
          <w:lang w:val="en-PK"/>
        </w:rPr>
        <w:t>2.1 Engage with communities and/or populations to identify and address determinants of health including environmental, social, behavioral and system policies that impact their health.</w:t>
      </w:r>
    </w:p>
    <w:p w14:paraId="6D147FEB" w14:textId="77777777" w:rsidR="005050CF" w:rsidRPr="005050CF" w:rsidRDefault="005050CF" w:rsidP="005050CF">
      <w:pPr>
        <w:rPr>
          <w:szCs w:val="28"/>
          <w:lang w:val="en-PK"/>
        </w:rPr>
      </w:pPr>
      <w:r w:rsidRPr="005050CF">
        <w:rPr>
          <w:szCs w:val="28"/>
          <w:lang w:val="en-PK"/>
        </w:rPr>
        <w:t>2.2 Advance patient care by health promotion, disease prevention and health surveillance in the communities served.</w:t>
      </w:r>
    </w:p>
    <w:p w14:paraId="467C3928" w14:textId="77777777" w:rsidR="005050CF" w:rsidRPr="005050CF" w:rsidRDefault="005050CF" w:rsidP="005050CF">
      <w:pPr>
        <w:rPr>
          <w:szCs w:val="28"/>
          <w:lang w:val="en-PK"/>
        </w:rPr>
      </w:pPr>
      <w:r w:rsidRPr="005050CF">
        <w:rPr>
          <w:szCs w:val="28"/>
          <w:lang w:val="en-PK"/>
        </w:rPr>
        <w:t>2.3 Apply health knowledge to a quality improvement process that positively improves the health of the communities and populations served.</w:t>
      </w:r>
    </w:p>
    <w:p w14:paraId="26A984D5" w14:textId="77777777" w:rsidR="005050CF" w:rsidRPr="005050CF" w:rsidRDefault="005050CF" w:rsidP="005050CF">
      <w:pPr>
        <w:rPr>
          <w:szCs w:val="28"/>
          <w:lang w:val="en-PK"/>
        </w:rPr>
      </w:pPr>
      <w:hyperlink r:id="rId91" w:anchor="top" w:history="1">
        <w:r w:rsidRPr="005050CF">
          <w:rPr>
            <w:rStyle w:val="Hyperlink"/>
            <w:szCs w:val="28"/>
            <w:lang w:val="en-PK"/>
          </w:rPr>
          <w:t>(top)</w:t>
        </w:r>
      </w:hyperlink>
    </w:p>
    <w:p w14:paraId="505995ED" w14:textId="77777777" w:rsidR="005050CF" w:rsidRPr="005050CF" w:rsidRDefault="005050CF" w:rsidP="005050CF">
      <w:pPr>
        <w:rPr>
          <w:b/>
          <w:bCs/>
          <w:szCs w:val="28"/>
          <w:lang w:val="en-PK"/>
        </w:rPr>
      </w:pPr>
      <w:r w:rsidRPr="005050CF">
        <w:rPr>
          <w:b/>
          <w:bCs/>
          <w:szCs w:val="28"/>
          <w:lang w:val="en-PK"/>
        </w:rPr>
        <w:lastRenderedPageBreak/>
        <w:t>6.0 Scholar</w:t>
      </w:r>
    </w:p>
    <w:p w14:paraId="17D987EE" w14:textId="77777777" w:rsidR="005050CF" w:rsidRPr="005050CF" w:rsidRDefault="005050CF" w:rsidP="005050CF">
      <w:pPr>
        <w:rPr>
          <w:szCs w:val="28"/>
          <w:lang w:val="en-PK"/>
        </w:rPr>
      </w:pPr>
      <w:r w:rsidRPr="005050CF">
        <w:rPr>
          <w:szCs w:val="28"/>
          <w:lang w:val="en-PK"/>
        </w:rPr>
        <w:t>Scholars demonstrate a lifelong commitment to excellence through lifelong learning, teaching and modelling, evaluating evidence in decision making, and contributing to expanding the science of medicine. In acting as a Scholar, students commit to the application, dissemination, translation, and creation of knowledge and practices applicable to advancing health care.</w:t>
      </w:r>
    </w:p>
    <w:p w14:paraId="0F407F58" w14:textId="77777777" w:rsidR="005050CF" w:rsidRPr="005050CF" w:rsidRDefault="005050CF" w:rsidP="005050CF">
      <w:pPr>
        <w:rPr>
          <w:szCs w:val="28"/>
          <w:lang w:val="en-PK"/>
        </w:rPr>
      </w:pPr>
      <w:r w:rsidRPr="005050CF">
        <w:rPr>
          <w:szCs w:val="28"/>
          <w:lang w:val="en-PK"/>
        </w:rPr>
        <w:t>Learners acquire scholarly abilities by continually evaluating the processes and outcomes of their daily work and actively seeking feedback in the interest of quality improvement and patient safety. Scholars formulate questions to address knowledge gaps and arrive at decisions informed by evidence. Scholars identify pertinent evidence, evaluate it using criteria, and apply it in practice and scholarly activities while including patient values and preferences.</w:t>
      </w:r>
    </w:p>
    <w:p w14:paraId="38620A31" w14:textId="77777777" w:rsidR="005050CF" w:rsidRPr="005050CF" w:rsidRDefault="005050CF" w:rsidP="005050CF">
      <w:pPr>
        <w:rPr>
          <w:szCs w:val="28"/>
          <w:lang w:val="en-PK"/>
        </w:rPr>
      </w:pPr>
      <w:r w:rsidRPr="005050CF">
        <w:rPr>
          <w:b/>
          <w:bCs/>
          <w:szCs w:val="28"/>
          <w:lang w:val="en-PK"/>
        </w:rPr>
        <w:t>1. Engage in life-long learning.</w:t>
      </w:r>
    </w:p>
    <w:p w14:paraId="242DCE9F" w14:textId="77777777" w:rsidR="005050CF" w:rsidRPr="005050CF" w:rsidRDefault="005050CF" w:rsidP="005050CF">
      <w:pPr>
        <w:rPr>
          <w:szCs w:val="28"/>
          <w:lang w:val="en-PK"/>
        </w:rPr>
      </w:pPr>
      <w:r w:rsidRPr="005050CF">
        <w:rPr>
          <w:szCs w:val="28"/>
          <w:lang w:val="en-PK"/>
        </w:rPr>
        <w:t>1.1 Identify personal learning needs and create a plan of action.</w:t>
      </w:r>
    </w:p>
    <w:p w14:paraId="0C5C74EB" w14:textId="77777777" w:rsidR="005050CF" w:rsidRPr="005050CF" w:rsidRDefault="005050CF" w:rsidP="005050CF">
      <w:pPr>
        <w:rPr>
          <w:szCs w:val="28"/>
          <w:lang w:val="en-PK"/>
        </w:rPr>
      </w:pPr>
      <w:r w:rsidRPr="005050CF">
        <w:rPr>
          <w:szCs w:val="28"/>
          <w:lang w:val="en-PK"/>
        </w:rPr>
        <w:t>1.2 Identify opportunities for learning and improvement by regularly assessing performance using internal and external data.</w:t>
      </w:r>
    </w:p>
    <w:p w14:paraId="51FE15F7" w14:textId="77777777" w:rsidR="005050CF" w:rsidRPr="005050CF" w:rsidRDefault="005050CF" w:rsidP="005050CF">
      <w:pPr>
        <w:rPr>
          <w:szCs w:val="28"/>
          <w:lang w:val="en-PK"/>
        </w:rPr>
      </w:pPr>
      <w:r w:rsidRPr="005050CF">
        <w:rPr>
          <w:szCs w:val="28"/>
          <w:lang w:val="en-PK"/>
        </w:rPr>
        <w:t>1.3 Engage in collaborative learning with colleagues and other health professionals.</w:t>
      </w:r>
    </w:p>
    <w:p w14:paraId="1B9D8038" w14:textId="77777777" w:rsidR="005050CF" w:rsidRPr="005050CF" w:rsidRDefault="005050CF" w:rsidP="005050CF">
      <w:pPr>
        <w:rPr>
          <w:szCs w:val="28"/>
          <w:lang w:val="en-PK"/>
        </w:rPr>
      </w:pPr>
      <w:r w:rsidRPr="005050CF">
        <w:rPr>
          <w:szCs w:val="28"/>
          <w:lang w:val="en-PK"/>
        </w:rPr>
        <w:t>1.4 Review outcomes using quality improvement processes to identify items for analysis.</w:t>
      </w:r>
    </w:p>
    <w:p w14:paraId="044CB5DF" w14:textId="77777777" w:rsidR="005050CF" w:rsidRPr="005050CF" w:rsidRDefault="005050CF" w:rsidP="005050CF">
      <w:pPr>
        <w:rPr>
          <w:szCs w:val="28"/>
          <w:lang w:val="en-PK"/>
        </w:rPr>
      </w:pPr>
      <w:r w:rsidRPr="005050CF">
        <w:rPr>
          <w:b/>
          <w:bCs/>
          <w:szCs w:val="28"/>
          <w:lang w:val="en-PK"/>
        </w:rPr>
        <w:t>2. Participate actively in the education of self and others.</w:t>
      </w:r>
    </w:p>
    <w:p w14:paraId="0DE9D11B" w14:textId="77777777" w:rsidR="005050CF" w:rsidRPr="005050CF" w:rsidRDefault="005050CF" w:rsidP="005050CF">
      <w:pPr>
        <w:rPr>
          <w:szCs w:val="28"/>
          <w:lang w:val="en-PK"/>
        </w:rPr>
      </w:pPr>
      <w:r w:rsidRPr="005050CF">
        <w:rPr>
          <w:szCs w:val="28"/>
          <w:lang w:val="en-PK"/>
        </w:rPr>
        <w:t>2.1 Recognize and address role modelling and impact of the informal or hidden curriculum.</w:t>
      </w:r>
    </w:p>
    <w:p w14:paraId="5E07A8E9" w14:textId="77777777" w:rsidR="005050CF" w:rsidRPr="005050CF" w:rsidRDefault="005050CF" w:rsidP="005050CF">
      <w:pPr>
        <w:rPr>
          <w:szCs w:val="28"/>
          <w:lang w:val="en-PK"/>
        </w:rPr>
      </w:pPr>
      <w:r w:rsidRPr="005050CF">
        <w:rPr>
          <w:szCs w:val="28"/>
          <w:lang w:val="en-PK"/>
        </w:rPr>
        <w:lastRenderedPageBreak/>
        <w:t>2.2 Promote a safe learning environment for all.</w:t>
      </w:r>
    </w:p>
    <w:p w14:paraId="66E7E402" w14:textId="77777777" w:rsidR="005050CF" w:rsidRPr="005050CF" w:rsidRDefault="005050CF" w:rsidP="005050CF">
      <w:pPr>
        <w:rPr>
          <w:szCs w:val="28"/>
          <w:lang w:val="en-PK"/>
        </w:rPr>
      </w:pPr>
      <w:r w:rsidRPr="005050CF">
        <w:rPr>
          <w:szCs w:val="28"/>
          <w:lang w:val="en-PK"/>
        </w:rPr>
        <w:t>2.3 Plan and deliver personal, other professional and community lifelong learning activities.</w:t>
      </w:r>
    </w:p>
    <w:p w14:paraId="69231A1C" w14:textId="77777777" w:rsidR="005050CF" w:rsidRPr="005050CF" w:rsidRDefault="005050CF" w:rsidP="005050CF">
      <w:pPr>
        <w:rPr>
          <w:szCs w:val="28"/>
          <w:lang w:val="en-PK"/>
        </w:rPr>
      </w:pPr>
      <w:r w:rsidRPr="005050CF">
        <w:rPr>
          <w:szCs w:val="28"/>
          <w:lang w:val="en-PK"/>
        </w:rPr>
        <w:t>2.4 Provide meaningful feedback for improvement to peers, mentors and programs.</w:t>
      </w:r>
    </w:p>
    <w:p w14:paraId="02AD87E8" w14:textId="77777777" w:rsidR="005050CF" w:rsidRPr="005050CF" w:rsidRDefault="005050CF" w:rsidP="005050CF">
      <w:pPr>
        <w:rPr>
          <w:szCs w:val="28"/>
          <w:lang w:val="en-PK"/>
        </w:rPr>
      </w:pPr>
      <w:r w:rsidRPr="005050CF">
        <w:rPr>
          <w:szCs w:val="28"/>
          <w:lang w:val="en-PK"/>
        </w:rPr>
        <w:t>2.5 Evaluate peers, teachers, and education programs using relevant tools and practices.</w:t>
      </w:r>
    </w:p>
    <w:p w14:paraId="564379B1" w14:textId="77777777" w:rsidR="005050CF" w:rsidRPr="005050CF" w:rsidRDefault="005050CF" w:rsidP="005050CF">
      <w:pPr>
        <w:rPr>
          <w:szCs w:val="28"/>
          <w:lang w:val="en-PK"/>
        </w:rPr>
      </w:pPr>
      <w:r w:rsidRPr="005050CF">
        <w:rPr>
          <w:b/>
          <w:bCs/>
          <w:szCs w:val="28"/>
          <w:lang w:val="en-PK"/>
        </w:rPr>
        <w:t>3. Integrate best available evidence into learning and decision-making.</w:t>
      </w:r>
    </w:p>
    <w:p w14:paraId="75A04DCC" w14:textId="77777777" w:rsidR="005050CF" w:rsidRPr="005050CF" w:rsidRDefault="005050CF" w:rsidP="005050CF">
      <w:pPr>
        <w:rPr>
          <w:szCs w:val="28"/>
          <w:lang w:val="en-PK"/>
        </w:rPr>
      </w:pPr>
      <w:r w:rsidRPr="005050CF">
        <w:rPr>
          <w:szCs w:val="28"/>
          <w:lang w:val="en-PK"/>
        </w:rPr>
        <w:t>3.1 Recognize personal and system knowledge gaps in patient care.</w:t>
      </w:r>
    </w:p>
    <w:p w14:paraId="21D57B6E" w14:textId="77777777" w:rsidR="005050CF" w:rsidRPr="005050CF" w:rsidRDefault="005050CF" w:rsidP="005050CF">
      <w:pPr>
        <w:rPr>
          <w:szCs w:val="28"/>
          <w:lang w:val="en-PK"/>
        </w:rPr>
      </w:pPr>
      <w:r w:rsidRPr="005050CF">
        <w:rPr>
          <w:szCs w:val="28"/>
          <w:lang w:val="en-PK"/>
        </w:rPr>
        <w:t>3.2 Generate focused questions that address gaps.</w:t>
      </w:r>
    </w:p>
    <w:p w14:paraId="15ECE93B" w14:textId="77777777" w:rsidR="005050CF" w:rsidRPr="005050CF" w:rsidRDefault="005050CF" w:rsidP="005050CF">
      <w:pPr>
        <w:rPr>
          <w:szCs w:val="28"/>
          <w:lang w:val="en-PK"/>
        </w:rPr>
      </w:pPr>
      <w:r w:rsidRPr="005050CF">
        <w:rPr>
          <w:szCs w:val="28"/>
          <w:lang w:val="en-PK"/>
        </w:rPr>
        <w:t>3.3 Critically evaluate the integrity, reliability and applicability of research literature.</w:t>
      </w:r>
    </w:p>
    <w:p w14:paraId="3CBC2DBD" w14:textId="77777777" w:rsidR="005050CF" w:rsidRPr="005050CF" w:rsidRDefault="005050CF" w:rsidP="005050CF">
      <w:pPr>
        <w:rPr>
          <w:szCs w:val="28"/>
          <w:lang w:val="en-PK"/>
        </w:rPr>
      </w:pPr>
      <w:r w:rsidRPr="005050CF">
        <w:rPr>
          <w:szCs w:val="28"/>
          <w:lang w:val="en-PK"/>
        </w:rPr>
        <w:t>3.4 Integrate evidence into clinical decision-making.</w:t>
      </w:r>
    </w:p>
    <w:p w14:paraId="1A337312" w14:textId="77777777" w:rsidR="005050CF" w:rsidRPr="005050CF" w:rsidRDefault="005050CF" w:rsidP="005050CF">
      <w:pPr>
        <w:rPr>
          <w:szCs w:val="28"/>
          <w:lang w:val="en-PK"/>
        </w:rPr>
      </w:pPr>
      <w:r w:rsidRPr="005050CF">
        <w:rPr>
          <w:szCs w:val="28"/>
          <w:lang w:val="en-PK"/>
        </w:rPr>
        <w:t>3.5 Formulate well-structured questions and consult scholarly resources in confronting a patient care problem.</w:t>
      </w:r>
    </w:p>
    <w:p w14:paraId="42D230FC" w14:textId="77777777" w:rsidR="005050CF" w:rsidRPr="005050CF" w:rsidRDefault="005050CF" w:rsidP="005050CF">
      <w:pPr>
        <w:rPr>
          <w:szCs w:val="28"/>
          <w:lang w:val="en-PK"/>
        </w:rPr>
      </w:pPr>
      <w:r w:rsidRPr="005050CF">
        <w:rPr>
          <w:szCs w:val="28"/>
          <w:lang w:val="en-PK"/>
        </w:rPr>
        <w:t>3.6 Discuss selecting the most appropriate action in the absence of evidence.</w:t>
      </w:r>
    </w:p>
    <w:p w14:paraId="14AE1D46" w14:textId="77777777" w:rsidR="005050CF" w:rsidRPr="005050CF" w:rsidRDefault="005050CF" w:rsidP="005050CF">
      <w:pPr>
        <w:rPr>
          <w:szCs w:val="28"/>
          <w:lang w:val="en-PK"/>
        </w:rPr>
      </w:pPr>
      <w:r w:rsidRPr="005050CF">
        <w:rPr>
          <w:szCs w:val="28"/>
          <w:lang w:val="en-PK"/>
        </w:rPr>
        <w:t>3.7 Interpret qualitative and quantitative knowledge using standardized practices that address bias, validity, barriers, and relevance to care.</w:t>
      </w:r>
    </w:p>
    <w:p w14:paraId="76A5C537" w14:textId="77777777" w:rsidR="005050CF" w:rsidRPr="005050CF" w:rsidRDefault="005050CF" w:rsidP="005050CF">
      <w:pPr>
        <w:rPr>
          <w:szCs w:val="28"/>
          <w:lang w:val="en-PK"/>
        </w:rPr>
      </w:pPr>
      <w:r w:rsidRPr="005050CF">
        <w:rPr>
          <w:szCs w:val="28"/>
          <w:lang w:val="en-PK"/>
        </w:rPr>
        <w:t>3.8 Apply new knowledge and evaluate the impact on patient care.</w:t>
      </w:r>
    </w:p>
    <w:p w14:paraId="508BD76D" w14:textId="77777777" w:rsidR="005050CF" w:rsidRPr="005050CF" w:rsidRDefault="005050CF" w:rsidP="005050CF">
      <w:pPr>
        <w:rPr>
          <w:szCs w:val="28"/>
          <w:lang w:val="en-PK"/>
        </w:rPr>
      </w:pPr>
      <w:r w:rsidRPr="005050CF">
        <w:rPr>
          <w:b/>
          <w:bCs/>
          <w:szCs w:val="28"/>
          <w:lang w:val="en-PK"/>
        </w:rPr>
        <w:t>4. Contribute to the creation and dissemination of knowledge applicable to health care.</w:t>
      </w:r>
    </w:p>
    <w:p w14:paraId="1FD44199" w14:textId="77777777" w:rsidR="005050CF" w:rsidRPr="005050CF" w:rsidRDefault="005050CF" w:rsidP="005050CF">
      <w:pPr>
        <w:rPr>
          <w:szCs w:val="28"/>
          <w:lang w:val="en-PK"/>
        </w:rPr>
      </w:pPr>
      <w:r w:rsidRPr="005050CF">
        <w:rPr>
          <w:szCs w:val="28"/>
          <w:lang w:val="en-PK"/>
        </w:rPr>
        <w:lastRenderedPageBreak/>
        <w:t>4.1 Demonstrate an understanding of the scientific principles of research and the role of evidence and research in health care.</w:t>
      </w:r>
    </w:p>
    <w:p w14:paraId="2CE54B9F" w14:textId="77777777" w:rsidR="005050CF" w:rsidRPr="005050CF" w:rsidRDefault="005050CF" w:rsidP="005050CF">
      <w:pPr>
        <w:rPr>
          <w:szCs w:val="28"/>
          <w:lang w:val="en-PK"/>
        </w:rPr>
      </w:pPr>
      <w:r w:rsidRPr="005050CF">
        <w:rPr>
          <w:szCs w:val="28"/>
          <w:lang w:val="en-PK"/>
        </w:rPr>
        <w:t>4.2 Identify ethical principles for research and incorporate them into obtaining informed consent, while considering potential harms, benefits and needs of vulnerable populations.</w:t>
      </w:r>
    </w:p>
    <w:p w14:paraId="7392DFB6" w14:textId="77777777" w:rsidR="005050CF" w:rsidRPr="005050CF" w:rsidRDefault="005050CF" w:rsidP="005050CF">
      <w:pPr>
        <w:rPr>
          <w:szCs w:val="28"/>
          <w:lang w:val="en-PK"/>
        </w:rPr>
      </w:pPr>
      <w:r w:rsidRPr="005050CF">
        <w:rPr>
          <w:szCs w:val="28"/>
          <w:lang w:val="en-PK"/>
        </w:rPr>
        <w:t>4.3 Pose questions for inquiry, select methods to address them and share results.</w:t>
      </w:r>
    </w:p>
    <w:p w14:paraId="649D37DC" w14:textId="77777777" w:rsidR="005050CF" w:rsidRPr="005050CF" w:rsidRDefault="005050CF" w:rsidP="005050CF">
      <w:pPr>
        <w:rPr>
          <w:szCs w:val="28"/>
          <w:lang w:val="en-PK"/>
        </w:rPr>
      </w:pPr>
      <w:r w:rsidRPr="005050CF">
        <w:rPr>
          <w:szCs w:val="28"/>
          <w:lang w:val="en-PK"/>
        </w:rPr>
        <w:t>4.4 Communicate findings of relevant research and scholarly research to peers, other health professionals, communities, patients and families.</w:t>
      </w:r>
    </w:p>
    <w:p w14:paraId="7E74DE97" w14:textId="77777777" w:rsidR="005050CF" w:rsidRPr="005050CF" w:rsidRDefault="005050CF" w:rsidP="005050CF">
      <w:pPr>
        <w:rPr>
          <w:szCs w:val="28"/>
          <w:lang w:val="en-PK"/>
        </w:rPr>
      </w:pPr>
      <w:r w:rsidRPr="005050CF">
        <w:rPr>
          <w:szCs w:val="28"/>
          <w:lang w:val="en-PK"/>
        </w:rPr>
        <w:t>4.5 Generate original scholarly work for dissemination to broad or specific communities.</w:t>
      </w:r>
    </w:p>
    <w:p w14:paraId="648C47BB" w14:textId="77777777" w:rsidR="005050CF" w:rsidRPr="005050CF" w:rsidRDefault="005050CF" w:rsidP="005050CF">
      <w:pPr>
        <w:rPr>
          <w:szCs w:val="28"/>
          <w:lang w:val="en-PK"/>
        </w:rPr>
      </w:pPr>
      <w:hyperlink r:id="rId92" w:anchor="top" w:history="1">
        <w:r w:rsidRPr="005050CF">
          <w:rPr>
            <w:rStyle w:val="Hyperlink"/>
            <w:szCs w:val="28"/>
            <w:lang w:val="en-PK"/>
          </w:rPr>
          <w:t>(top)</w:t>
        </w:r>
      </w:hyperlink>
    </w:p>
    <w:p w14:paraId="74A8BAF4" w14:textId="77777777" w:rsidR="005050CF" w:rsidRPr="005050CF" w:rsidRDefault="005050CF" w:rsidP="005050CF">
      <w:pPr>
        <w:rPr>
          <w:b/>
          <w:bCs/>
          <w:szCs w:val="28"/>
          <w:lang w:val="en-PK"/>
        </w:rPr>
      </w:pPr>
      <w:r w:rsidRPr="005050CF">
        <w:rPr>
          <w:b/>
          <w:bCs/>
          <w:szCs w:val="28"/>
          <w:lang w:val="en-PK"/>
        </w:rPr>
        <w:t>7.0 Professional</w:t>
      </w:r>
    </w:p>
    <w:p w14:paraId="081923AC" w14:textId="77777777" w:rsidR="005050CF" w:rsidRPr="005050CF" w:rsidRDefault="005050CF" w:rsidP="005050CF">
      <w:pPr>
        <w:rPr>
          <w:szCs w:val="28"/>
          <w:lang w:val="en-PK"/>
        </w:rPr>
      </w:pPr>
      <w:r w:rsidRPr="005050CF">
        <w:rPr>
          <w:szCs w:val="28"/>
          <w:lang w:val="en-PK"/>
        </w:rPr>
        <w:t>As health professionals, students work to develop a professional identity acknowledging a commitment to the health and well-being of patients, families, society and their colleagues. Embracing ethical patient care, high personal standards, accountability to the profession, society and the educational program while maintaining personal health, students evolve as professionals. Professionals commit to competence through ongoing professional development, promotion of the public good, meeting the values of integrity, honesty, altruism, and humility, respecting diversity, and full transparency in any or all potential conflicts of interest.</w:t>
      </w:r>
    </w:p>
    <w:p w14:paraId="477A28B8" w14:textId="77777777" w:rsidR="005050CF" w:rsidRPr="005050CF" w:rsidRDefault="005050CF" w:rsidP="005050CF">
      <w:pPr>
        <w:rPr>
          <w:szCs w:val="28"/>
          <w:lang w:val="en-PK"/>
        </w:rPr>
      </w:pPr>
      <w:r w:rsidRPr="005050CF">
        <w:rPr>
          <w:b/>
          <w:bCs/>
          <w:szCs w:val="28"/>
          <w:lang w:val="en-PK"/>
        </w:rPr>
        <w:t>1. Demonstrate a commitment to the needs of patients and families by applying integrity, honesty, altruism, respect, and best practices while adhering to high ethical standards.</w:t>
      </w:r>
    </w:p>
    <w:p w14:paraId="3478ED44" w14:textId="77777777" w:rsidR="005050CF" w:rsidRPr="005050CF" w:rsidRDefault="005050CF" w:rsidP="005050CF">
      <w:pPr>
        <w:rPr>
          <w:szCs w:val="28"/>
          <w:lang w:val="en-PK"/>
        </w:rPr>
      </w:pPr>
      <w:r w:rsidRPr="005050CF">
        <w:rPr>
          <w:szCs w:val="28"/>
          <w:lang w:val="en-PK"/>
        </w:rPr>
        <w:lastRenderedPageBreak/>
        <w:t>1.1 Demonstrate appropriate professional behaviours and relationships in all patient care while respecting diversity, and maintaining confidentiality.</w:t>
      </w:r>
    </w:p>
    <w:p w14:paraId="1E331C0D" w14:textId="77777777" w:rsidR="005050CF" w:rsidRPr="005050CF" w:rsidRDefault="005050CF" w:rsidP="005050CF">
      <w:pPr>
        <w:rPr>
          <w:szCs w:val="28"/>
          <w:lang w:val="en-PK"/>
        </w:rPr>
      </w:pPr>
      <w:r w:rsidRPr="005050CF">
        <w:rPr>
          <w:szCs w:val="28"/>
          <w:lang w:val="en-PK"/>
        </w:rPr>
        <w:t>1.2 Demonstrate a commitment to excellence in all aspects of patient and family centred care</w:t>
      </w:r>
    </w:p>
    <w:p w14:paraId="29C7EA1A" w14:textId="77777777" w:rsidR="005050CF" w:rsidRPr="005050CF" w:rsidRDefault="005050CF" w:rsidP="005050CF">
      <w:pPr>
        <w:rPr>
          <w:szCs w:val="28"/>
          <w:lang w:val="en-PK"/>
        </w:rPr>
      </w:pPr>
      <w:r w:rsidRPr="005050CF">
        <w:rPr>
          <w:szCs w:val="28"/>
          <w:lang w:val="en-PK"/>
        </w:rPr>
        <w:t>1.3 Recognize and develop an approach to ethical dilemmas as they present.</w:t>
      </w:r>
    </w:p>
    <w:p w14:paraId="756CB6F1" w14:textId="77777777" w:rsidR="005050CF" w:rsidRPr="005050CF" w:rsidRDefault="005050CF" w:rsidP="005050CF">
      <w:pPr>
        <w:rPr>
          <w:szCs w:val="28"/>
          <w:lang w:val="en-PK"/>
        </w:rPr>
      </w:pPr>
      <w:r w:rsidRPr="005050CF">
        <w:rPr>
          <w:szCs w:val="28"/>
          <w:lang w:val="en-PK"/>
        </w:rPr>
        <w:t>1.4 Recognize and manage all conflicts of interest.</w:t>
      </w:r>
    </w:p>
    <w:p w14:paraId="66B33109" w14:textId="77777777" w:rsidR="005050CF" w:rsidRPr="005050CF" w:rsidRDefault="005050CF" w:rsidP="005050CF">
      <w:pPr>
        <w:rPr>
          <w:szCs w:val="28"/>
          <w:lang w:val="en-PK"/>
        </w:rPr>
      </w:pPr>
      <w:r w:rsidRPr="005050CF">
        <w:rPr>
          <w:szCs w:val="28"/>
          <w:lang w:val="en-PK"/>
        </w:rPr>
        <w:t>1.5 Demonstrate professional behaviours in the use of technology-enabled communication.</w:t>
      </w:r>
    </w:p>
    <w:p w14:paraId="036D1F48" w14:textId="77777777" w:rsidR="005050CF" w:rsidRPr="005050CF" w:rsidRDefault="005050CF" w:rsidP="005050CF">
      <w:pPr>
        <w:rPr>
          <w:szCs w:val="28"/>
          <w:lang w:val="en-PK"/>
        </w:rPr>
      </w:pPr>
      <w:r w:rsidRPr="005050CF">
        <w:rPr>
          <w:szCs w:val="28"/>
          <w:lang w:val="en-PK"/>
        </w:rPr>
        <w:t>1.6 Respect autonomy of individual patients regardless of age, sex, gender, ethnic origin or religious beliefs consistent with the Canadian Charter of Rights and Freedoms.</w:t>
      </w:r>
    </w:p>
    <w:p w14:paraId="0C55CE0C" w14:textId="77777777" w:rsidR="005050CF" w:rsidRPr="005050CF" w:rsidRDefault="005050CF" w:rsidP="005050CF">
      <w:pPr>
        <w:rPr>
          <w:szCs w:val="28"/>
          <w:lang w:val="en-PK"/>
        </w:rPr>
      </w:pPr>
      <w:r w:rsidRPr="005050CF">
        <w:rPr>
          <w:b/>
          <w:bCs/>
          <w:szCs w:val="28"/>
          <w:lang w:val="en-PK"/>
        </w:rPr>
        <w:t>2. Demonstrate a commitment to society by applying integrity, honesty, altruism, and respect in recognizing and responding to community expectations in health care.</w:t>
      </w:r>
    </w:p>
    <w:p w14:paraId="52CE6160" w14:textId="77777777" w:rsidR="005050CF" w:rsidRPr="005050CF" w:rsidRDefault="005050CF" w:rsidP="005050CF">
      <w:pPr>
        <w:rPr>
          <w:szCs w:val="28"/>
          <w:lang w:val="en-PK"/>
        </w:rPr>
      </w:pPr>
      <w:r w:rsidRPr="005050CF">
        <w:rPr>
          <w:szCs w:val="28"/>
          <w:lang w:val="en-PK"/>
        </w:rPr>
        <w:t>2.1 Demonstrate accountability to patients and families, society, the community you serve and our profession in responding to expectations.</w:t>
      </w:r>
    </w:p>
    <w:p w14:paraId="527A707F" w14:textId="77777777" w:rsidR="005050CF" w:rsidRPr="005050CF" w:rsidRDefault="005050CF" w:rsidP="005050CF">
      <w:pPr>
        <w:rPr>
          <w:szCs w:val="28"/>
          <w:lang w:val="en-PK"/>
        </w:rPr>
      </w:pPr>
      <w:r w:rsidRPr="005050CF">
        <w:rPr>
          <w:szCs w:val="28"/>
          <w:lang w:val="en-PK"/>
        </w:rPr>
        <w:t>2.2 Demonstrate commitment to patient safety and quality improvement.</w:t>
      </w:r>
    </w:p>
    <w:p w14:paraId="3E3AA30F" w14:textId="77777777" w:rsidR="005050CF" w:rsidRPr="005050CF" w:rsidRDefault="005050CF" w:rsidP="005050CF">
      <w:pPr>
        <w:rPr>
          <w:szCs w:val="28"/>
          <w:lang w:val="en-PK"/>
        </w:rPr>
      </w:pPr>
      <w:r w:rsidRPr="005050CF">
        <w:rPr>
          <w:b/>
          <w:bCs/>
          <w:szCs w:val="28"/>
          <w:lang w:val="en-PK"/>
        </w:rPr>
        <w:t>3. Demonstrate a commitment to the profession by applying integrity, honesty, altruism, and respect in adhering to accepted standards.</w:t>
      </w:r>
    </w:p>
    <w:p w14:paraId="6A8E5801" w14:textId="77777777" w:rsidR="005050CF" w:rsidRPr="005050CF" w:rsidRDefault="005050CF" w:rsidP="005050CF">
      <w:pPr>
        <w:rPr>
          <w:szCs w:val="28"/>
          <w:lang w:val="en-PK"/>
        </w:rPr>
      </w:pPr>
      <w:r w:rsidRPr="005050CF">
        <w:rPr>
          <w:szCs w:val="28"/>
          <w:lang w:val="en-PK"/>
        </w:rPr>
        <w:t>3.1 Understand and adhere to the professional and ethical codes, expectations and requirements of our school, program and profession.</w:t>
      </w:r>
    </w:p>
    <w:p w14:paraId="71D30B3B" w14:textId="77777777" w:rsidR="005050CF" w:rsidRPr="005050CF" w:rsidRDefault="005050CF" w:rsidP="005050CF">
      <w:pPr>
        <w:rPr>
          <w:szCs w:val="28"/>
          <w:lang w:val="en-PK"/>
        </w:rPr>
      </w:pPr>
      <w:r w:rsidRPr="005050CF">
        <w:rPr>
          <w:szCs w:val="28"/>
          <w:lang w:val="en-PK"/>
        </w:rPr>
        <w:t>3.2 Recognize and respond to address any and all unprofessional and unethical behaviours in colleagues, teachers, mentors, patients and families, communities and other professionals.</w:t>
      </w:r>
    </w:p>
    <w:p w14:paraId="4862D3B7" w14:textId="77777777" w:rsidR="005050CF" w:rsidRPr="005050CF" w:rsidRDefault="005050CF" w:rsidP="005050CF">
      <w:pPr>
        <w:rPr>
          <w:szCs w:val="28"/>
          <w:lang w:val="en-PK"/>
        </w:rPr>
      </w:pPr>
      <w:r w:rsidRPr="005050CF">
        <w:rPr>
          <w:szCs w:val="28"/>
          <w:lang w:val="en-PK"/>
        </w:rPr>
        <w:lastRenderedPageBreak/>
        <w:t>3.3 Contribute regularly to meaningful peer assessment.</w:t>
      </w:r>
    </w:p>
    <w:p w14:paraId="1260E1EF" w14:textId="77777777" w:rsidR="005050CF" w:rsidRPr="005050CF" w:rsidRDefault="005050CF" w:rsidP="005050CF">
      <w:pPr>
        <w:rPr>
          <w:szCs w:val="28"/>
          <w:lang w:val="en-PK"/>
        </w:rPr>
      </w:pPr>
      <w:r w:rsidRPr="005050CF">
        <w:rPr>
          <w:b/>
          <w:bCs/>
          <w:szCs w:val="28"/>
          <w:lang w:val="en-PK"/>
        </w:rPr>
        <w:t>4. Demonstrate a commitment to personal health and well-being.</w:t>
      </w:r>
    </w:p>
    <w:p w14:paraId="29C8481F" w14:textId="77777777" w:rsidR="005050CF" w:rsidRPr="005050CF" w:rsidRDefault="005050CF" w:rsidP="005050CF">
      <w:pPr>
        <w:rPr>
          <w:szCs w:val="28"/>
          <w:lang w:val="en-PK"/>
        </w:rPr>
      </w:pPr>
      <w:r w:rsidRPr="005050CF">
        <w:rPr>
          <w:szCs w:val="28"/>
          <w:lang w:val="en-PK"/>
        </w:rPr>
        <w:t>4.1 Exhibit self-awareness and address all influences on personal well-being and professional performance.</w:t>
      </w:r>
    </w:p>
    <w:p w14:paraId="03838CE1" w14:textId="77777777" w:rsidR="005050CF" w:rsidRPr="005050CF" w:rsidRDefault="005050CF" w:rsidP="005050CF">
      <w:pPr>
        <w:rPr>
          <w:szCs w:val="28"/>
          <w:lang w:val="en-PK"/>
        </w:rPr>
      </w:pPr>
      <w:r w:rsidRPr="005050CF">
        <w:rPr>
          <w:szCs w:val="28"/>
          <w:lang w:val="en-PK"/>
        </w:rPr>
        <w:t>4.2 Promote a culture that recognizes, supports, and responds effectively to colleagues in need.</w:t>
      </w:r>
    </w:p>
    <w:p w14:paraId="68C04F61" w14:textId="77777777" w:rsidR="005050CF" w:rsidRPr="005050CF" w:rsidRDefault="005050CF" w:rsidP="005050CF">
      <w:pPr>
        <w:rPr>
          <w:szCs w:val="28"/>
          <w:lang w:val="en-PK"/>
        </w:rPr>
      </w:pPr>
      <w:r w:rsidRPr="005050CF">
        <w:rPr>
          <w:szCs w:val="28"/>
          <w:lang w:val="en-PK"/>
        </w:rPr>
        <w:t>4.3 Develop and maintain sustainable personal heath, work and learning habits.</w:t>
      </w:r>
    </w:p>
    <w:p w14:paraId="34B22C8F" w14:textId="715F891E" w:rsidR="005050CF" w:rsidRPr="00617208" w:rsidRDefault="005050CF" w:rsidP="00216712">
      <w:pPr>
        <w:pStyle w:val="ListParagraph"/>
        <w:numPr>
          <w:ilvl w:val="1"/>
          <w:numId w:val="203"/>
        </w:numPr>
        <w:rPr>
          <w:b w:val="0"/>
          <w:bCs w:val="0"/>
          <w:sz w:val="28"/>
          <w:szCs w:val="28"/>
          <w:lang w:val="en-PK"/>
        </w:rPr>
      </w:pPr>
      <w:r w:rsidRPr="00617208">
        <w:rPr>
          <w:b w:val="0"/>
          <w:bCs w:val="0"/>
          <w:sz w:val="28"/>
          <w:szCs w:val="28"/>
          <w:lang w:val="en-PK"/>
        </w:rPr>
        <w:t>Demonstrate skill in reflective practice and individual improvement to seek excellence in performance.</w:t>
      </w:r>
    </w:p>
    <w:p w14:paraId="3A2D5E3F" w14:textId="77777777" w:rsidR="00691E06" w:rsidRPr="00617208" w:rsidRDefault="00691E06" w:rsidP="00691E06">
      <w:pPr>
        <w:pStyle w:val="ListParagraph"/>
        <w:numPr>
          <w:ilvl w:val="0"/>
          <w:numId w:val="0"/>
        </w:numPr>
        <w:ind w:left="720"/>
        <w:rPr>
          <w:b w:val="0"/>
          <w:bCs w:val="0"/>
          <w:sz w:val="28"/>
          <w:szCs w:val="28"/>
          <w:lang w:val="en-PK"/>
        </w:rPr>
      </w:pPr>
    </w:p>
    <w:p w14:paraId="53F90F3E" w14:textId="77777777" w:rsidR="00621346" w:rsidRDefault="00621346" w:rsidP="00691E06">
      <w:pPr>
        <w:pStyle w:val="ListParagraph"/>
        <w:numPr>
          <w:ilvl w:val="0"/>
          <w:numId w:val="0"/>
        </w:numPr>
        <w:ind w:left="720"/>
        <w:rPr>
          <w:szCs w:val="28"/>
          <w:lang w:val="en-PK"/>
        </w:rPr>
      </w:pPr>
    </w:p>
    <w:p w14:paraId="3C9ECB21" w14:textId="77777777" w:rsidR="00621346" w:rsidRDefault="00621346" w:rsidP="00691E06">
      <w:pPr>
        <w:pStyle w:val="ListParagraph"/>
        <w:numPr>
          <w:ilvl w:val="0"/>
          <w:numId w:val="0"/>
        </w:numPr>
        <w:ind w:left="720"/>
        <w:rPr>
          <w:szCs w:val="28"/>
          <w:lang w:val="en-PK"/>
        </w:rPr>
      </w:pPr>
    </w:p>
    <w:p w14:paraId="5BFBD396" w14:textId="77777777" w:rsidR="00621346" w:rsidRDefault="00621346" w:rsidP="00691E06">
      <w:pPr>
        <w:pStyle w:val="ListParagraph"/>
        <w:numPr>
          <w:ilvl w:val="0"/>
          <w:numId w:val="0"/>
        </w:numPr>
        <w:ind w:left="720"/>
        <w:rPr>
          <w:szCs w:val="28"/>
          <w:lang w:val="en-PK"/>
        </w:rPr>
      </w:pPr>
    </w:p>
    <w:p w14:paraId="47CF6791" w14:textId="77777777" w:rsidR="00621346" w:rsidRDefault="00621346" w:rsidP="00691E06">
      <w:pPr>
        <w:pStyle w:val="ListParagraph"/>
        <w:numPr>
          <w:ilvl w:val="0"/>
          <w:numId w:val="0"/>
        </w:numPr>
        <w:ind w:left="720"/>
        <w:rPr>
          <w:szCs w:val="28"/>
          <w:lang w:val="en-PK"/>
        </w:rPr>
      </w:pPr>
    </w:p>
    <w:p w14:paraId="619EA4C4" w14:textId="77777777" w:rsidR="00691E06" w:rsidRPr="00216712" w:rsidRDefault="00691E06" w:rsidP="00691E06">
      <w:pPr>
        <w:pStyle w:val="ListParagraph"/>
        <w:numPr>
          <w:ilvl w:val="0"/>
          <w:numId w:val="0"/>
        </w:numPr>
        <w:ind w:left="720"/>
        <w:rPr>
          <w:szCs w:val="28"/>
          <w:lang w:val="en-PK"/>
        </w:rPr>
      </w:pPr>
    </w:p>
    <w:p w14:paraId="32642824" w14:textId="24F9FF50" w:rsidR="005050CF" w:rsidRDefault="005050CF" w:rsidP="00617208">
      <w:pPr>
        <w:pStyle w:val="Heading2"/>
        <w:numPr>
          <w:ilvl w:val="1"/>
          <w:numId w:val="4"/>
        </w:numPr>
      </w:pPr>
      <w:r>
        <w:lastRenderedPageBreak/>
        <w:t>Entrustable Professional Activities</w:t>
      </w:r>
    </w:p>
    <w:p w14:paraId="7B7C4E8C" w14:textId="77777777" w:rsidR="000D1EDC" w:rsidRDefault="00691E06" w:rsidP="00691E06">
      <w:pPr>
        <w:rPr>
          <w:lang w:val="en-PK"/>
        </w:rPr>
      </w:pPr>
      <w:r w:rsidRPr="000D1EDC">
        <w:rPr>
          <w:b/>
          <w:bCs/>
          <w:sz w:val="32"/>
          <w:szCs w:val="32"/>
          <w:lang w:val="en-PK"/>
        </w:rPr>
        <w:t>EPA LEVELS:</w:t>
      </w:r>
      <w:r w:rsidR="000D1EDC" w:rsidRPr="000D1EDC">
        <w:rPr>
          <w:lang w:val="en-PK"/>
        </w:rPr>
        <w:t xml:space="preserve"> </w:t>
      </w:r>
    </w:p>
    <w:tbl>
      <w:tblPr>
        <w:tblStyle w:val="TableGrid"/>
        <w:tblW w:w="17489" w:type="dxa"/>
        <w:tblLook w:val="04A0" w:firstRow="1" w:lastRow="0" w:firstColumn="1" w:lastColumn="0" w:noHBand="0" w:noVBand="1"/>
      </w:tblPr>
      <w:tblGrid>
        <w:gridCol w:w="1717"/>
        <w:gridCol w:w="15772"/>
      </w:tblGrid>
      <w:tr w:rsidR="00621346" w14:paraId="4A2EB66A" w14:textId="77777777" w:rsidTr="00621346">
        <w:trPr>
          <w:trHeight w:val="885"/>
        </w:trPr>
        <w:tc>
          <w:tcPr>
            <w:tcW w:w="1717" w:type="dxa"/>
          </w:tcPr>
          <w:p w14:paraId="1DEBBAD0" w14:textId="669032A8" w:rsidR="00621346" w:rsidRDefault="00621346" w:rsidP="00691E06">
            <w:pPr>
              <w:rPr>
                <w:lang w:val="en-PK"/>
              </w:rPr>
            </w:pPr>
            <w:r>
              <w:rPr>
                <w:lang w:val="en-PK"/>
              </w:rPr>
              <w:t>1</w:t>
            </w:r>
          </w:p>
        </w:tc>
        <w:tc>
          <w:tcPr>
            <w:tcW w:w="15772" w:type="dxa"/>
          </w:tcPr>
          <w:p w14:paraId="776A759B" w14:textId="6918EB81" w:rsidR="00621346" w:rsidRPr="00621346" w:rsidRDefault="00621346" w:rsidP="00691E06">
            <w:pPr>
              <w:rPr>
                <w:sz w:val="32"/>
                <w:szCs w:val="32"/>
                <w:lang w:val="en-PK"/>
              </w:rPr>
            </w:pPr>
            <w:r w:rsidRPr="00621346">
              <w:rPr>
                <w:sz w:val="32"/>
                <w:szCs w:val="32"/>
                <w:lang w:val="en-PK"/>
              </w:rPr>
              <w:t>Not allowed to practice independently,observe only.</w:t>
            </w:r>
          </w:p>
        </w:tc>
      </w:tr>
      <w:tr w:rsidR="00621346" w14:paraId="0A8F5944" w14:textId="77777777" w:rsidTr="00621346">
        <w:trPr>
          <w:trHeight w:val="859"/>
        </w:trPr>
        <w:tc>
          <w:tcPr>
            <w:tcW w:w="1717" w:type="dxa"/>
          </w:tcPr>
          <w:p w14:paraId="7D18EB21" w14:textId="44F44A45" w:rsidR="00621346" w:rsidRDefault="00621346" w:rsidP="00691E06">
            <w:pPr>
              <w:rPr>
                <w:lang w:val="en-PK"/>
              </w:rPr>
            </w:pPr>
            <w:r>
              <w:rPr>
                <w:lang w:val="en-PK"/>
              </w:rPr>
              <w:t>2</w:t>
            </w:r>
          </w:p>
        </w:tc>
        <w:tc>
          <w:tcPr>
            <w:tcW w:w="15772" w:type="dxa"/>
          </w:tcPr>
          <w:p w14:paraId="40013D09" w14:textId="6278BA5C" w:rsidR="00621346" w:rsidRPr="00621346" w:rsidRDefault="00621346" w:rsidP="00691E06">
            <w:pPr>
              <w:rPr>
                <w:sz w:val="32"/>
                <w:szCs w:val="32"/>
                <w:lang w:val="en-PK"/>
              </w:rPr>
            </w:pPr>
            <w:r w:rsidRPr="00621346">
              <w:rPr>
                <w:sz w:val="32"/>
                <w:szCs w:val="32"/>
                <w:lang w:val="en-PK"/>
              </w:rPr>
              <w:t>Direct active full supervision by senior clinician with prompting/verbal and actual guidance and help throughout.</w:t>
            </w:r>
          </w:p>
        </w:tc>
      </w:tr>
      <w:tr w:rsidR="00621346" w14:paraId="48B00071" w14:textId="77777777" w:rsidTr="00621346">
        <w:trPr>
          <w:trHeight w:val="1510"/>
        </w:trPr>
        <w:tc>
          <w:tcPr>
            <w:tcW w:w="1717" w:type="dxa"/>
          </w:tcPr>
          <w:p w14:paraId="386034C2" w14:textId="6AD220D7" w:rsidR="00621346" w:rsidRDefault="00621346" w:rsidP="00691E06">
            <w:pPr>
              <w:rPr>
                <w:lang w:val="en-PK"/>
              </w:rPr>
            </w:pPr>
            <w:r>
              <w:rPr>
                <w:lang w:val="en-PK"/>
              </w:rPr>
              <w:t>3</w:t>
            </w:r>
          </w:p>
        </w:tc>
        <w:tc>
          <w:tcPr>
            <w:tcW w:w="15772" w:type="dxa"/>
          </w:tcPr>
          <w:p w14:paraId="5DD4D303" w14:textId="1D544AEF" w:rsidR="00621346" w:rsidRPr="00621346" w:rsidRDefault="00621346" w:rsidP="00691E06">
            <w:pPr>
              <w:rPr>
                <w:sz w:val="32"/>
                <w:szCs w:val="32"/>
                <w:lang w:val="en-PK"/>
              </w:rPr>
            </w:pPr>
            <w:r w:rsidRPr="00621346">
              <w:rPr>
                <w:sz w:val="32"/>
                <w:szCs w:val="32"/>
                <w:lang w:val="en-PK"/>
              </w:rPr>
              <w:t>Indirect active partial supervision by senior clinician,no prompting or help provided, direct line of vision or supervisor is immediately available.</w:t>
            </w:r>
          </w:p>
        </w:tc>
      </w:tr>
      <w:tr w:rsidR="00621346" w14:paraId="1421411D" w14:textId="77777777" w:rsidTr="00621346">
        <w:trPr>
          <w:trHeight w:val="859"/>
        </w:trPr>
        <w:tc>
          <w:tcPr>
            <w:tcW w:w="1717" w:type="dxa"/>
          </w:tcPr>
          <w:p w14:paraId="230DCD8A" w14:textId="1A42C7E7" w:rsidR="00621346" w:rsidRDefault="00621346" w:rsidP="00691E06">
            <w:pPr>
              <w:rPr>
                <w:lang w:val="en-PK"/>
              </w:rPr>
            </w:pPr>
            <w:r>
              <w:rPr>
                <w:lang w:val="en-PK"/>
              </w:rPr>
              <w:t>4</w:t>
            </w:r>
          </w:p>
        </w:tc>
        <w:tc>
          <w:tcPr>
            <w:tcW w:w="15772" w:type="dxa"/>
          </w:tcPr>
          <w:p w14:paraId="6392DC7B" w14:textId="24204218" w:rsidR="00621346" w:rsidRPr="00621346" w:rsidRDefault="00621346" w:rsidP="00691E06">
            <w:pPr>
              <w:rPr>
                <w:sz w:val="32"/>
                <w:szCs w:val="32"/>
                <w:lang w:val="en-PK"/>
              </w:rPr>
            </w:pPr>
            <w:r w:rsidRPr="00621346">
              <w:rPr>
                <w:sz w:val="32"/>
                <w:szCs w:val="32"/>
                <w:lang w:val="en-PK"/>
              </w:rPr>
              <w:t>Passive full entrusment to carry out competance, no senior support provided.</w:t>
            </w:r>
          </w:p>
        </w:tc>
      </w:tr>
    </w:tbl>
    <w:p w14:paraId="6AF305EC" w14:textId="77777777" w:rsidR="000D1EDC" w:rsidRDefault="000D1EDC" w:rsidP="00691E06">
      <w:pPr>
        <w:rPr>
          <w:lang w:val="en-PK"/>
        </w:rPr>
      </w:pPr>
    </w:p>
    <w:p w14:paraId="6D104DF1" w14:textId="37734533" w:rsidR="00691E06" w:rsidRPr="00771FF0" w:rsidRDefault="00691E06" w:rsidP="00771FF0">
      <w:pPr>
        <w:rPr>
          <w:b/>
          <w:bCs/>
          <w:lang w:val="en-PK"/>
        </w:rPr>
      </w:pPr>
    </w:p>
    <w:p w14:paraId="2907EE4E" w14:textId="77777777" w:rsidR="00691E06" w:rsidRDefault="00691E06" w:rsidP="005050CF"/>
    <w:p w14:paraId="70F8CEBA" w14:textId="77777777" w:rsidR="00621346" w:rsidRDefault="00621346" w:rsidP="005050CF"/>
    <w:p w14:paraId="7B4A6066" w14:textId="77777777" w:rsidR="00621346" w:rsidRDefault="00621346" w:rsidP="005050CF"/>
    <w:p w14:paraId="7D339DD3" w14:textId="77777777" w:rsidR="00621346" w:rsidRDefault="00621346" w:rsidP="005050CF"/>
    <w:p w14:paraId="33DA7754" w14:textId="6F612775" w:rsidR="005050CF" w:rsidRDefault="005050CF" w:rsidP="005050CF">
      <w:r w:rsidRPr="005050CF">
        <w:t>Entrustability with the 12 EPAs is essential for quality patient care while ensuring successful transitions for our graduates moving onto the next stage of learning</w:t>
      </w:r>
      <w:r>
        <w:t>.</w:t>
      </w:r>
    </w:p>
    <w:p w14:paraId="128B0995" w14:textId="5BBF1C64" w:rsidR="005050CF" w:rsidRDefault="005050CF" w:rsidP="005050CF">
      <w:pPr>
        <w:rPr>
          <w:lang w:val="en-PK"/>
        </w:rPr>
      </w:pPr>
      <w:r w:rsidRPr="005050CF">
        <w:rPr>
          <w:lang w:val="en-PK"/>
        </w:rPr>
        <w:t xml:space="preserve">The twelve </w:t>
      </w:r>
      <w:r w:rsidRPr="00621346">
        <w:rPr>
          <w:b/>
          <w:bCs/>
          <w:lang w:val="en-PK"/>
        </w:rPr>
        <w:t>AFMC EPAs</w:t>
      </w:r>
      <w:r w:rsidRPr="005050CF">
        <w:rPr>
          <w:lang w:val="en-PK"/>
        </w:rPr>
        <w:t xml:space="preserve"> for </w:t>
      </w:r>
      <w:r>
        <w:rPr>
          <w:lang w:val="en-PK"/>
        </w:rPr>
        <w:t xml:space="preserve">final year </w:t>
      </w:r>
      <w:r w:rsidRPr="005050CF">
        <w:rPr>
          <w:lang w:val="en-PK"/>
        </w:rPr>
        <w:t>are:</w:t>
      </w:r>
    </w:p>
    <w:tbl>
      <w:tblPr>
        <w:tblStyle w:val="TableGrid"/>
        <w:tblW w:w="0" w:type="auto"/>
        <w:tblLook w:val="04A0" w:firstRow="1" w:lastRow="0" w:firstColumn="1" w:lastColumn="0" w:noHBand="0" w:noVBand="1"/>
      </w:tblPr>
      <w:tblGrid>
        <w:gridCol w:w="988"/>
        <w:gridCol w:w="7654"/>
        <w:gridCol w:w="1276"/>
        <w:gridCol w:w="1276"/>
        <w:gridCol w:w="1559"/>
        <w:gridCol w:w="1195"/>
      </w:tblGrid>
      <w:tr w:rsidR="00691E06" w14:paraId="0100263D" w14:textId="77777777" w:rsidTr="00691E06">
        <w:tc>
          <w:tcPr>
            <w:tcW w:w="988" w:type="dxa"/>
          </w:tcPr>
          <w:p w14:paraId="286AC742" w14:textId="0E76C5C3" w:rsidR="00691E06" w:rsidRDefault="00691E06" w:rsidP="005050CF">
            <w:pPr>
              <w:rPr>
                <w:lang w:val="en-PK"/>
              </w:rPr>
            </w:pPr>
            <w:r>
              <w:rPr>
                <w:lang w:val="en-PK"/>
              </w:rPr>
              <w:t>No.</w:t>
            </w:r>
          </w:p>
        </w:tc>
        <w:tc>
          <w:tcPr>
            <w:tcW w:w="7654" w:type="dxa"/>
          </w:tcPr>
          <w:p w14:paraId="236B05D2" w14:textId="5E5FD759" w:rsidR="00691E06" w:rsidRDefault="00691E06" w:rsidP="005050CF">
            <w:pPr>
              <w:rPr>
                <w:lang w:val="en-PK"/>
              </w:rPr>
            </w:pPr>
            <w:r>
              <w:rPr>
                <w:lang w:val="en-PK"/>
              </w:rPr>
              <w:t>EPA</w:t>
            </w:r>
          </w:p>
        </w:tc>
        <w:tc>
          <w:tcPr>
            <w:tcW w:w="1276" w:type="dxa"/>
          </w:tcPr>
          <w:p w14:paraId="5BCB10C5" w14:textId="4C96D770" w:rsidR="00691E06" w:rsidRDefault="00691E06" w:rsidP="005050CF">
            <w:pPr>
              <w:rPr>
                <w:lang w:val="en-PK"/>
              </w:rPr>
            </w:pPr>
            <w:r>
              <w:rPr>
                <w:lang w:val="en-PK"/>
              </w:rPr>
              <w:t>Level1</w:t>
            </w:r>
          </w:p>
        </w:tc>
        <w:tc>
          <w:tcPr>
            <w:tcW w:w="1276" w:type="dxa"/>
          </w:tcPr>
          <w:p w14:paraId="184F3A59" w14:textId="3FEB6A9F" w:rsidR="00691E06" w:rsidRDefault="00691E06" w:rsidP="005050CF">
            <w:pPr>
              <w:rPr>
                <w:lang w:val="en-PK"/>
              </w:rPr>
            </w:pPr>
            <w:r>
              <w:rPr>
                <w:lang w:val="en-PK"/>
              </w:rPr>
              <w:t>Level 2</w:t>
            </w:r>
          </w:p>
        </w:tc>
        <w:tc>
          <w:tcPr>
            <w:tcW w:w="1559" w:type="dxa"/>
          </w:tcPr>
          <w:p w14:paraId="327E2793" w14:textId="47AE839D" w:rsidR="00691E06" w:rsidRDefault="00691E06" w:rsidP="005050CF">
            <w:pPr>
              <w:rPr>
                <w:lang w:val="en-PK"/>
              </w:rPr>
            </w:pPr>
            <w:r>
              <w:rPr>
                <w:lang w:val="en-PK"/>
              </w:rPr>
              <w:t>Level 3</w:t>
            </w:r>
          </w:p>
        </w:tc>
        <w:tc>
          <w:tcPr>
            <w:tcW w:w="1195" w:type="dxa"/>
          </w:tcPr>
          <w:p w14:paraId="2CC0F192" w14:textId="0DF72016" w:rsidR="00691E06" w:rsidRDefault="00691E06" w:rsidP="005050CF">
            <w:pPr>
              <w:rPr>
                <w:lang w:val="en-PK"/>
              </w:rPr>
            </w:pPr>
            <w:r>
              <w:rPr>
                <w:lang w:val="en-PK"/>
              </w:rPr>
              <w:t>Level 4</w:t>
            </w:r>
          </w:p>
        </w:tc>
      </w:tr>
      <w:tr w:rsidR="00691E06" w14:paraId="5834166B" w14:textId="77777777" w:rsidTr="00691E06">
        <w:tc>
          <w:tcPr>
            <w:tcW w:w="988" w:type="dxa"/>
          </w:tcPr>
          <w:p w14:paraId="7DC7AE79" w14:textId="5C96A53C" w:rsidR="00691E06" w:rsidRDefault="00691E06" w:rsidP="005050CF">
            <w:pPr>
              <w:rPr>
                <w:lang w:val="en-PK"/>
              </w:rPr>
            </w:pPr>
            <w:r>
              <w:rPr>
                <w:lang w:val="en-PK"/>
              </w:rPr>
              <w:t>1</w:t>
            </w:r>
          </w:p>
        </w:tc>
        <w:tc>
          <w:tcPr>
            <w:tcW w:w="7654" w:type="dxa"/>
          </w:tcPr>
          <w:p w14:paraId="707D60A0" w14:textId="7C689F6E" w:rsidR="00691E06" w:rsidRDefault="00691E06" w:rsidP="00691E06">
            <w:pPr>
              <w:rPr>
                <w:lang w:val="en-PK"/>
              </w:rPr>
            </w:pPr>
            <w:r w:rsidRPr="005050CF">
              <w:rPr>
                <w:lang w:val="en-PK"/>
              </w:rPr>
              <w:t>Obtain a history and perform a physical examination adapted to the patient’s clinical situation</w:t>
            </w:r>
            <w:r>
              <w:rPr>
                <w:lang w:val="en-PK"/>
              </w:rPr>
              <w:t>.</w:t>
            </w:r>
          </w:p>
        </w:tc>
        <w:tc>
          <w:tcPr>
            <w:tcW w:w="1276" w:type="dxa"/>
          </w:tcPr>
          <w:p w14:paraId="14F0CB7F" w14:textId="77777777" w:rsidR="00691E06" w:rsidRDefault="00691E06" w:rsidP="005050CF">
            <w:pPr>
              <w:rPr>
                <w:lang w:val="en-PK"/>
              </w:rPr>
            </w:pPr>
          </w:p>
        </w:tc>
        <w:tc>
          <w:tcPr>
            <w:tcW w:w="1276" w:type="dxa"/>
          </w:tcPr>
          <w:p w14:paraId="74BB73DE" w14:textId="77777777" w:rsidR="00691E06" w:rsidRDefault="00691E06" w:rsidP="005050CF">
            <w:pPr>
              <w:rPr>
                <w:lang w:val="en-PK"/>
              </w:rPr>
            </w:pPr>
          </w:p>
        </w:tc>
        <w:tc>
          <w:tcPr>
            <w:tcW w:w="1559" w:type="dxa"/>
          </w:tcPr>
          <w:p w14:paraId="5658F658" w14:textId="77777777" w:rsidR="00691E06" w:rsidRDefault="00691E06" w:rsidP="005050CF">
            <w:pPr>
              <w:rPr>
                <w:lang w:val="en-PK"/>
              </w:rPr>
            </w:pPr>
          </w:p>
        </w:tc>
        <w:tc>
          <w:tcPr>
            <w:tcW w:w="1195" w:type="dxa"/>
          </w:tcPr>
          <w:p w14:paraId="2DEF80FC" w14:textId="77777777" w:rsidR="00691E06" w:rsidRDefault="00691E06" w:rsidP="005050CF">
            <w:pPr>
              <w:rPr>
                <w:lang w:val="en-PK"/>
              </w:rPr>
            </w:pPr>
          </w:p>
        </w:tc>
      </w:tr>
      <w:tr w:rsidR="00691E06" w14:paraId="731651AD" w14:textId="77777777" w:rsidTr="00691E06">
        <w:tc>
          <w:tcPr>
            <w:tcW w:w="988" w:type="dxa"/>
          </w:tcPr>
          <w:p w14:paraId="614CDCAA" w14:textId="1A4DE64F" w:rsidR="00691E06" w:rsidRDefault="00691E06" w:rsidP="005050CF">
            <w:pPr>
              <w:rPr>
                <w:lang w:val="en-PK"/>
              </w:rPr>
            </w:pPr>
            <w:r>
              <w:rPr>
                <w:lang w:val="en-PK"/>
              </w:rPr>
              <w:t>2</w:t>
            </w:r>
          </w:p>
        </w:tc>
        <w:tc>
          <w:tcPr>
            <w:tcW w:w="7654" w:type="dxa"/>
          </w:tcPr>
          <w:p w14:paraId="5CBA3EC5" w14:textId="57B0368D" w:rsidR="00691E06" w:rsidRDefault="00691E06" w:rsidP="00691E06">
            <w:pPr>
              <w:rPr>
                <w:lang w:val="en-PK"/>
              </w:rPr>
            </w:pPr>
            <w:r w:rsidRPr="005050CF">
              <w:rPr>
                <w:lang w:val="en-PK"/>
              </w:rPr>
              <w:t>Formulate and justify a prioritized differential diagnosis</w:t>
            </w:r>
          </w:p>
        </w:tc>
        <w:tc>
          <w:tcPr>
            <w:tcW w:w="1276" w:type="dxa"/>
          </w:tcPr>
          <w:p w14:paraId="700703AD" w14:textId="77777777" w:rsidR="00691E06" w:rsidRDefault="00691E06" w:rsidP="005050CF">
            <w:pPr>
              <w:rPr>
                <w:lang w:val="en-PK"/>
              </w:rPr>
            </w:pPr>
          </w:p>
        </w:tc>
        <w:tc>
          <w:tcPr>
            <w:tcW w:w="1276" w:type="dxa"/>
          </w:tcPr>
          <w:p w14:paraId="5824E434" w14:textId="77777777" w:rsidR="00691E06" w:rsidRDefault="00691E06" w:rsidP="005050CF">
            <w:pPr>
              <w:rPr>
                <w:lang w:val="en-PK"/>
              </w:rPr>
            </w:pPr>
          </w:p>
        </w:tc>
        <w:tc>
          <w:tcPr>
            <w:tcW w:w="1559" w:type="dxa"/>
          </w:tcPr>
          <w:p w14:paraId="1A538F5C" w14:textId="77777777" w:rsidR="00691E06" w:rsidRDefault="00691E06" w:rsidP="005050CF">
            <w:pPr>
              <w:rPr>
                <w:lang w:val="en-PK"/>
              </w:rPr>
            </w:pPr>
          </w:p>
        </w:tc>
        <w:tc>
          <w:tcPr>
            <w:tcW w:w="1195" w:type="dxa"/>
          </w:tcPr>
          <w:p w14:paraId="12AF888D" w14:textId="77777777" w:rsidR="00691E06" w:rsidRDefault="00691E06" w:rsidP="005050CF">
            <w:pPr>
              <w:rPr>
                <w:lang w:val="en-PK"/>
              </w:rPr>
            </w:pPr>
          </w:p>
        </w:tc>
      </w:tr>
      <w:tr w:rsidR="00691E06" w14:paraId="039763DE" w14:textId="77777777" w:rsidTr="00691E06">
        <w:tc>
          <w:tcPr>
            <w:tcW w:w="988" w:type="dxa"/>
          </w:tcPr>
          <w:p w14:paraId="3A484C7D" w14:textId="398933AD" w:rsidR="00691E06" w:rsidRDefault="00691E06" w:rsidP="005050CF">
            <w:pPr>
              <w:rPr>
                <w:lang w:val="en-PK"/>
              </w:rPr>
            </w:pPr>
            <w:r>
              <w:rPr>
                <w:lang w:val="en-PK"/>
              </w:rPr>
              <w:t>3</w:t>
            </w:r>
          </w:p>
        </w:tc>
        <w:tc>
          <w:tcPr>
            <w:tcW w:w="7654" w:type="dxa"/>
          </w:tcPr>
          <w:p w14:paraId="02AB2DCE" w14:textId="62BB9365" w:rsidR="00691E06" w:rsidRDefault="00691E06" w:rsidP="00691E06">
            <w:pPr>
              <w:rPr>
                <w:lang w:val="en-PK"/>
              </w:rPr>
            </w:pPr>
            <w:r w:rsidRPr="005050CF">
              <w:rPr>
                <w:lang w:val="en-PK"/>
              </w:rPr>
              <w:t>Formulate an initial plan of investigation based on the diagnostic hypotheses</w:t>
            </w:r>
          </w:p>
        </w:tc>
        <w:tc>
          <w:tcPr>
            <w:tcW w:w="1276" w:type="dxa"/>
          </w:tcPr>
          <w:p w14:paraId="7C08FBDE" w14:textId="77777777" w:rsidR="00691E06" w:rsidRDefault="00691E06" w:rsidP="005050CF">
            <w:pPr>
              <w:rPr>
                <w:lang w:val="en-PK"/>
              </w:rPr>
            </w:pPr>
          </w:p>
        </w:tc>
        <w:tc>
          <w:tcPr>
            <w:tcW w:w="1276" w:type="dxa"/>
          </w:tcPr>
          <w:p w14:paraId="7FB37127" w14:textId="77777777" w:rsidR="00691E06" w:rsidRDefault="00691E06" w:rsidP="005050CF">
            <w:pPr>
              <w:rPr>
                <w:lang w:val="en-PK"/>
              </w:rPr>
            </w:pPr>
          </w:p>
        </w:tc>
        <w:tc>
          <w:tcPr>
            <w:tcW w:w="1559" w:type="dxa"/>
          </w:tcPr>
          <w:p w14:paraId="2208DF87" w14:textId="77777777" w:rsidR="00691E06" w:rsidRDefault="00691E06" w:rsidP="005050CF">
            <w:pPr>
              <w:rPr>
                <w:lang w:val="en-PK"/>
              </w:rPr>
            </w:pPr>
          </w:p>
        </w:tc>
        <w:tc>
          <w:tcPr>
            <w:tcW w:w="1195" w:type="dxa"/>
          </w:tcPr>
          <w:p w14:paraId="49740958" w14:textId="77777777" w:rsidR="00691E06" w:rsidRDefault="00691E06" w:rsidP="005050CF">
            <w:pPr>
              <w:rPr>
                <w:lang w:val="en-PK"/>
              </w:rPr>
            </w:pPr>
          </w:p>
        </w:tc>
      </w:tr>
      <w:tr w:rsidR="00691E06" w14:paraId="496054C7" w14:textId="77777777" w:rsidTr="00691E06">
        <w:tc>
          <w:tcPr>
            <w:tcW w:w="988" w:type="dxa"/>
          </w:tcPr>
          <w:p w14:paraId="61DEE887" w14:textId="5F90388E" w:rsidR="00691E06" w:rsidRDefault="00691E06" w:rsidP="005050CF">
            <w:pPr>
              <w:rPr>
                <w:lang w:val="en-PK"/>
              </w:rPr>
            </w:pPr>
            <w:r>
              <w:rPr>
                <w:lang w:val="en-PK"/>
              </w:rPr>
              <w:t>4</w:t>
            </w:r>
          </w:p>
        </w:tc>
        <w:tc>
          <w:tcPr>
            <w:tcW w:w="7654" w:type="dxa"/>
          </w:tcPr>
          <w:p w14:paraId="3F8B7BAE" w14:textId="67A7A2A8" w:rsidR="00691E06" w:rsidRDefault="00691E06" w:rsidP="00691E06">
            <w:pPr>
              <w:rPr>
                <w:lang w:val="en-PK"/>
              </w:rPr>
            </w:pPr>
            <w:r w:rsidRPr="005050CF">
              <w:rPr>
                <w:lang w:val="en-PK"/>
              </w:rPr>
              <w:t>Interpret and communicate results of common diagnostic and screening tests</w:t>
            </w:r>
          </w:p>
        </w:tc>
        <w:tc>
          <w:tcPr>
            <w:tcW w:w="1276" w:type="dxa"/>
          </w:tcPr>
          <w:p w14:paraId="6514869E" w14:textId="77777777" w:rsidR="00691E06" w:rsidRDefault="00691E06" w:rsidP="005050CF">
            <w:pPr>
              <w:rPr>
                <w:lang w:val="en-PK"/>
              </w:rPr>
            </w:pPr>
          </w:p>
        </w:tc>
        <w:tc>
          <w:tcPr>
            <w:tcW w:w="1276" w:type="dxa"/>
          </w:tcPr>
          <w:p w14:paraId="5F7D5561" w14:textId="77777777" w:rsidR="00691E06" w:rsidRDefault="00691E06" w:rsidP="005050CF">
            <w:pPr>
              <w:rPr>
                <w:lang w:val="en-PK"/>
              </w:rPr>
            </w:pPr>
          </w:p>
        </w:tc>
        <w:tc>
          <w:tcPr>
            <w:tcW w:w="1559" w:type="dxa"/>
          </w:tcPr>
          <w:p w14:paraId="66415F59" w14:textId="77777777" w:rsidR="00691E06" w:rsidRDefault="00691E06" w:rsidP="005050CF">
            <w:pPr>
              <w:rPr>
                <w:lang w:val="en-PK"/>
              </w:rPr>
            </w:pPr>
          </w:p>
        </w:tc>
        <w:tc>
          <w:tcPr>
            <w:tcW w:w="1195" w:type="dxa"/>
          </w:tcPr>
          <w:p w14:paraId="74F3D5DC" w14:textId="77777777" w:rsidR="00691E06" w:rsidRDefault="00691E06" w:rsidP="005050CF">
            <w:pPr>
              <w:rPr>
                <w:lang w:val="en-PK"/>
              </w:rPr>
            </w:pPr>
          </w:p>
        </w:tc>
      </w:tr>
      <w:tr w:rsidR="00691E06" w14:paraId="43E006A6" w14:textId="77777777" w:rsidTr="00691E06">
        <w:tc>
          <w:tcPr>
            <w:tcW w:w="988" w:type="dxa"/>
          </w:tcPr>
          <w:p w14:paraId="0FA139E0" w14:textId="3AD68F14" w:rsidR="00691E06" w:rsidRDefault="00691E06" w:rsidP="005050CF">
            <w:pPr>
              <w:rPr>
                <w:lang w:val="en-PK"/>
              </w:rPr>
            </w:pPr>
            <w:r>
              <w:rPr>
                <w:lang w:val="en-PK"/>
              </w:rPr>
              <w:t>5</w:t>
            </w:r>
          </w:p>
        </w:tc>
        <w:tc>
          <w:tcPr>
            <w:tcW w:w="7654" w:type="dxa"/>
          </w:tcPr>
          <w:p w14:paraId="37360936" w14:textId="2931BD39" w:rsidR="00691E06" w:rsidRDefault="00691E06" w:rsidP="00691E06">
            <w:pPr>
              <w:rPr>
                <w:lang w:val="en-PK"/>
              </w:rPr>
            </w:pPr>
            <w:r w:rsidRPr="005050CF">
              <w:rPr>
                <w:lang w:val="en-PK"/>
              </w:rPr>
              <w:t>Formulate, communicate and implement management plans</w:t>
            </w:r>
          </w:p>
        </w:tc>
        <w:tc>
          <w:tcPr>
            <w:tcW w:w="1276" w:type="dxa"/>
          </w:tcPr>
          <w:p w14:paraId="2F0C375B" w14:textId="77777777" w:rsidR="00691E06" w:rsidRDefault="00691E06" w:rsidP="005050CF">
            <w:pPr>
              <w:rPr>
                <w:lang w:val="en-PK"/>
              </w:rPr>
            </w:pPr>
          </w:p>
        </w:tc>
        <w:tc>
          <w:tcPr>
            <w:tcW w:w="1276" w:type="dxa"/>
          </w:tcPr>
          <w:p w14:paraId="02B476A1" w14:textId="77777777" w:rsidR="00691E06" w:rsidRDefault="00691E06" w:rsidP="005050CF">
            <w:pPr>
              <w:rPr>
                <w:lang w:val="en-PK"/>
              </w:rPr>
            </w:pPr>
          </w:p>
        </w:tc>
        <w:tc>
          <w:tcPr>
            <w:tcW w:w="1559" w:type="dxa"/>
          </w:tcPr>
          <w:p w14:paraId="6037A66C" w14:textId="77777777" w:rsidR="00691E06" w:rsidRDefault="00691E06" w:rsidP="005050CF">
            <w:pPr>
              <w:rPr>
                <w:lang w:val="en-PK"/>
              </w:rPr>
            </w:pPr>
          </w:p>
        </w:tc>
        <w:tc>
          <w:tcPr>
            <w:tcW w:w="1195" w:type="dxa"/>
          </w:tcPr>
          <w:p w14:paraId="51F87652" w14:textId="77777777" w:rsidR="00691E06" w:rsidRDefault="00691E06" w:rsidP="005050CF">
            <w:pPr>
              <w:rPr>
                <w:lang w:val="en-PK"/>
              </w:rPr>
            </w:pPr>
          </w:p>
        </w:tc>
      </w:tr>
      <w:tr w:rsidR="00691E06" w14:paraId="4A6B4076" w14:textId="77777777" w:rsidTr="00691E06">
        <w:tc>
          <w:tcPr>
            <w:tcW w:w="988" w:type="dxa"/>
          </w:tcPr>
          <w:p w14:paraId="046BE680" w14:textId="543BD6E5" w:rsidR="00691E06" w:rsidRDefault="00691E06" w:rsidP="005050CF">
            <w:pPr>
              <w:rPr>
                <w:lang w:val="en-PK"/>
              </w:rPr>
            </w:pPr>
            <w:r>
              <w:rPr>
                <w:lang w:val="en-PK"/>
              </w:rPr>
              <w:t>6</w:t>
            </w:r>
          </w:p>
        </w:tc>
        <w:tc>
          <w:tcPr>
            <w:tcW w:w="7654" w:type="dxa"/>
          </w:tcPr>
          <w:p w14:paraId="3A7667F6" w14:textId="29952DCF" w:rsidR="00691E06" w:rsidRDefault="00691E06" w:rsidP="00691E06">
            <w:pPr>
              <w:rPr>
                <w:lang w:val="en-PK"/>
              </w:rPr>
            </w:pPr>
            <w:r w:rsidRPr="005050CF">
              <w:rPr>
                <w:lang w:val="en-PK"/>
              </w:rPr>
              <w:t>Present oral and written reports that document a clinical encounter</w:t>
            </w:r>
          </w:p>
        </w:tc>
        <w:tc>
          <w:tcPr>
            <w:tcW w:w="1276" w:type="dxa"/>
          </w:tcPr>
          <w:p w14:paraId="6B7F0954" w14:textId="77777777" w:rsidR="00691E06" w:rsidRDefault="00691E06" w:rsidP="005050CF">
            <w:pPr>
              <w:rPr>
                <w:lang w:val="en-PK"/>
              </w:rPr>
            </w:pPr>
          </w:p>
        </w:tc>
        <w:tc>
          <w:tcPr>
            <w:tcW w:w="1276" w:type="dxa"/>
          </w:tcPr>
          <w:p w14:paraId="0395C7DE" w14:textId="77777777" w:rsidR="00691E06" w:rsidRDefault="00691E06" w:rsidP="005050CF">
            <w:pPr>
              <w:rPr>
                <w:lang w:val="en-PK"/>
              </w:rPr>
            </w:pPr>
          </w:p>
        </w:tc>
        <w:tc>
          <w:tcPr>
            <w:tcW w:w="1559" w:type="dxa"/>
          </w:tcPr>
          <w:p w14:paraId="242135CA" w14:textId="77777777" w:rsidR="00691E06" w:rsidRDefault="00691E06" w:rsidP="005050CF">
            <w:pPr>
              <w:rPr>
                <w:lang w:val="en-PK"/>
              </w:rPr>
            </w:pPr>
          </w:p>
        </w:tc>
        <w:tc>
          <w:tcPr>
            <w:tcW w:w="1195" w:type="dxa"/>
          </w:tcPr>
          <w:p w14:paraId="29194B52" w14:textId="77777777" w:rsidR="00691E06" w:rsidRDefault="00691E06" w:rsidP="005050CF">
            <w:pPr>
              <w:rPr>
                <w:lang w:val="en-PK"/>
              </w:rPr>
            </w:pPr>
          </w:p>
        </w:tc>
      </w:tr>
      <w:tr w:rsidR="00691E06" w14:paraId="7DC2EEAD" w14:textId="77777777" w:rsidTr="00691E06">
        <w:tc>
          <w:tcPr>
            <w:tcW w:w="988" w:type="dxa"/>
          </w:tcPr>
          <w:p w14:paraId="0F94C723" w14:textId="16AFE6DC" w:rsidR="00691E06" w:rsidRDefault="00691E06" w:rsidP="005050CF">
            <w:pPr>
              <w:rPr>
                <w:lang w:val="en-PK"/>
              </w:rPr>
            </w:pPr>
            <w:r>
              <w:rPr>
                <w:lang w:val="en-PK"/>
              </w:rPr>
              <w:lastRenderedPageBreak/>
              <w:t>7</w:t>
            </w:r>
          </w:p>
        </w:tc>
        <w:tc>
          <w:tcPr>
            <w:tcW w:w="7654" w:type="dxa"/>
          </w:tcPr>
          <w:p w14:paraId="59A83C24" w14:textId="7B1D18CC" w:rsidR="00691E06" w:rsidRDefault="00691E06" w:rsidP="00691E06">
            <w:pPr>
              <w:rPr>
                <w:lang w:val="en-PK"/>
              </w:rPr>
            </w:pPr>
            <w:r w:rsidRPr="005050CF">
              <w:rPr>
                <w:lang w:val="en-PK"/>
              </w:rPr>
              <w:t>Provide and receive the handover in transitions of care</w:t>
            </w:r>
          </w:p>
        </w:tc>
        <w:tc>
          <w:tcPr>
            <w:tcW w:w="1276" w:type="dxa"/>
          </w:tcPr>
          <w:p w14:paraId="26181449" w14:textId="77777777" w:rsidR="00691E06" w:rsidRDefault="00691E06" w:rsidP="005050CF">
            <w:pPr>
              <w:rPr>
                <w:lang w:val="en-PK"/>
              </w:rPr>
            </w:pPr>
          </w:p>
        </w:tc>
        <w:tc>
          <w:tcPr>
            <w:tcW w:w="1276" w:type="dxa"/>
          </w:tcPr>
          <w:p w14:paraId="04CEFAE2" w14:textId="77777777" w:rsidR="00691E06" w:rsidRDefault="00691E06" w:rsidP="005050CF">
            <w:pPr>
              <w:rPr>
                <w:lang w:val="en-PK"/>
              </w:rPr>
            </w:pPr>
          </w:p>
        </w:tc>
        <w:tc>
          <w:tcPr>
            <w:tcW w:w="1559" w:type="dxa"/>
          </w:tcPr>
          <w:p w14:paraId="137B52B9" w14:textId="77777777" w:rsidR="00691E06" w:rsidRDefault="00691E06" w:rsidP="005050CF">
            <w:pPr>
              <w:rPr>
                <w:lang w:val="en-PK"/>
              </w:rPr>
            </w:pPr>
          </w:p>
        </w:tc>
        <w:tc>
          <w:tcPr>
            <w:tcW w:w="1195" w:type="dxa"/>
          </w:tcPr>
          <w:p w14:paraId="7D213388" w14:textId="77777777" w:rsidR="00691E06" w:rsidRDefault="00691E06" w:rsidP="005050CF">
            <w:pPr>
              <w:rPr>
                <w:lang w:val="en-PK"/>
              </w:rPr>
            </w:pPr>
          </w:p>
        </w:tc>
      </w:tr>
      <w:tr w:rsidR="00691E06" w14:paraId="6A323451" w14:textId="77777777" w:rsidTr="00691E06">
        <w:trPr>
          <w:trHeight w:val="992"/>
        </w:trPr>
        <w:tc>
          <w:tcPr>
            <w:tcW w:w="988" w:type="dxa"/>
          </w:tcPr>
          <w:p w14:paraId="693C8035" w14:textId="527D5251" w:rsidR="00691E06" w:rsidRDefault="00691E06" w:rsidP="005050CF">
            <w:pPr>
              <w:rPr>
                <w:lang w:val="en-PK"/>
              </w:rPr>
            </w:pPr>
            <w:r>
              <w:rPr>
                <w:lang w:val="en-PK"/>
              </w:rPr>
              <w:t>8</w:t>
            </w:r>
          </w:p>
          <w:p w14:paraId="4A812C4B" w14:textId="264D49A4" w:rsidR="00691E06" w:rsidRDefault="00691E06" w:rsidP="005050CF">
            <w:pPr>
              <w:rPr>
                <w:lang w:val="en-PK"/>
              </w:rPr>
            </w:pPr>
          </w:p>
        </w:tc>
        <w:tc>
          <w:tcPr>
            <w:tcW w:w="7654" w:type="dxa"/>
          </w:tcPr>
          <w:p w14:paraId="588D0A51" w14:textId="2A802953" w:rsidR="00691E06" w:rsidRDefault="00691E06" w:rsidP="005050CF">
            <w:pPr>
              <w:rPr>
                <w:lang w:val="en-PK"/>
              </w:rPr>
            </w:pPr>
            <w:r w:rsidRPr="005050CF">
              <w:rPr>
                <w:lang w:val="en-PK"/>
              </w:rPr>
              <w:t>Recognize a patient requiring urgent or emergent care, provide initial management and seek help</w:t>
            </w:r>
          </w:p>
        </w:tc>
        <w:tc>
          <w:tcPr>
            <w:tcW w:w="1276" w:type="dxa"/>
          </w:tcPr>
          <w:p w14:paraId="35D1B3CC" w14:textId="77777777" w:rsidR="00691E06" w:rsidRDefault="00691E06" w:rsidP="005050CF">
            <w:pPr>
              <w:rPr>
                <w:lang w:val="en-PK"/>
              </w:rPr>
            </w:pPr>
          </w:p>
        </w:tc>
        <w:tc>
          <w:tcPr>
            <w:tcW w:w="1276" w:type="dxa"/>
          </w:tcPr>
          <w:p w14:paraId="48EB61F1" w14:textId="77777777" w:rsidR="00691E06" w:rsidRDefault="00691E06" w:rsidP="005050CF">
            <w:pPr>
              <w:rPr>
                <w:lang w:val="en-PK"/>
              </w:rPr>
            </w:pPr>
          </w:p>
        </w:tc>
        <w:tc>
          <w:tcPr>
            <w:tcW w:w="1559" w:type="dxa"/>
          </w:tcPr>
          <w:p w14:paraId="0919234F" w14:textId="77777777" w:rsidR="00691E06" w:rsidRDefault="00691E06" w:rsidP="005050CF">
            <w:pPr>
              <w:rPr>
                <w:lang w:val="en-PK"/>
              </w:rPr>
            </w:pPr>
          </w:p>
        </w:tc>
        <w:tc>
          <w:tcPr>
            <w:tcW w:w="1195" w:type="dxa"/>
          </w:tcPr>
          <w:p w14:paraId="246C4F7D" w14:textId="77777777" w:rsidR="00691E06" w:rsidRDefault="00691E06" w:rsidP="005050CF">
            <w:pPr>
              <w:rPr>
                <w:lang w:val="en-PK"/>
              </w:rPr>
            </w:pPr>
          </w:p>
        </w:tc>
      </w:tr>
      <w:tr w:rsidR="00691E06" w14:paraId="4063F8A7" w14:textId="77777777" w:rsidTr="00691E06">
        <w:tc>
          <w:tcPr>
            <w:tcW w:w="988" w:type="dxa"/>
          </w:tcPr>
          <w:p w14:paraId="2CA8E1A9" w14:textId="5646ECE4" w:rsidR="00691E06" w:rsidRDefault="00691E06" w:rsidP="005050CF">
            <w:pPr>
              <w:rPr>
                <w:lang w:val="en-PK"/>
              </w:rPr>
            </w:pPr>
            <w:r>
              <w:rPr>
                <w:lang w:val="en-PK"/>
              </w:rPr>
              <w:t>9</w:t>
            </w:r>
          </w:p>
        </w:tc>
        <w:tc>
          <w:tcPr>
            <w:tcW w:w="7654" w:type="dxa"/>
          </w:tcPr>
          <w:p w14:paraId="65E5EC8E" w14:textId="24E39A62" w:rsidR="00691E06" w:rsidRDefault="00691E06" w:rsidP="00691E06">
            <w:pPr>
              <w:rPr>
                <w:lang w:val="en-PK"/>
              </w:rPr>
            </w:pPr>
            <w:r w:rsidRPr="005050CF">
              <w:rPr>
                <w:lang w:val="en-PK"/>
              </w:rPr>
              <w:t>Communicate in difficult situations</w:t>
            </w:r>
          </w:p>
        </w:tc>
        <w:tc>
          <w:tcPr>
            <w:tcW w:w="1276" w:type="dxa"/>
          </w:tcPr>
          <w:p w14:paraId="40B0ED76" w14:textId="77777777" w:rsidR="00691E06" w:rsidRDefault="00691E06" w:rsidP="005050CF">
            <w:pPr>
              <w:rPr>
                <w:lang w:val="en-PK"/>
              </w:rPr>
            </w:pPr>
          </w:p>
        </w:tc>
        <w:tc>
          <w:tcPr>
            <w:tcW w:w="1276" w:type="dxa"/>
          </w:tcPr>
          <w:p w14:paraId="5E929498" w14:textId="77777777" w:rsidR="00691E06" w:rsidRDefault="00691E06" w:rsidP="005050CF">
            <w:pPr>
              <w:rPr>
                <w:lang w:val="en-PK"/>
              </w:rPr>
            </w:pPr>
          </w:p>
        </w:tc>
        <w:tc>
          <w:tcPr>
            <w:tcW w:w="1559" w:type="dxa"/>
          </w:tcPr>
          <w:p w14:paraId="385B650F" w14:textId="77777777" w:rsidR="00691E06" w:rsidRDefault="00691E06" w:rsidP="005050CF">
            <w:pPr>
              <w:rPr>
                <w:lang w:val="en-PK"/>
              </w:rPr>
            </w:pPr>
          </w:p>
        </w:tc>
        <w:tc>
          <w:tcPr>
            <w:tcW w:w="1195" w:type="dxa"/>
          </w:tcPr>
          <w:p w14:paraId="2540C21F" w14:textId="77777777" w:rsidR="00691E06" w:rsidRDefault="00691E06" w:rsidP="005050CF">
            <w:pPr>
              <w:rPr>
                <w:lang w:val="en-PK"/>
              </w:rPr>
            </w:pPr>
          </w:p>
        </w:tc>
      </w:tr>
      <w:tr w:rsidR="00691E06" w14:paraId="5AADD8C9" w14:textId="77777777" w:rsidTr="00691E06">
        <w:tc>
          <w:tcPr>
            <w:tcW w:w="988" w:type="dxa"/>
          </w:tcPr>
          <w:p w14:paraId="1C25701A" w14:textId="779A1A7F" w:rsidR="00691E06" w:rsidRDefault="00691E06" w:rsidP="005050CF">
            <w:pPr>
              <w:rPr>
                <w:lang w:val="en-PK"/>
              </w:rPr>
            </w:pPr>
            <w:r>
              <w:rPr>
                <w:lang w:val="en-PK"/>
              </w:rPr>
              <w:t>10</w:t>
            </w:r>
          </w:p>
        </w:tc>
        <w:tc>
          <w:tcPr>
            <w:tcW w:w="7654" w:type="dxa"/>
          </w:tcPr>
          <w:p w14:paraId="634A4BD7" w14:textId="596C4452" w:rsidR="00691E06" w:rsidRDefault="00691E06" w:rsidP="00691E06">
            <w:pPr>
              <w:rPr>
                <w:lang w:val="en-PK"/>
              </w:rPr>
            </w:pPr>
            <w:r w:rsidRPr="005050CF">
              <w:rPr>
                <w:lang w:val="en-PK"/>
              </w:rPr>
              <w:t>Participate in health quality improvement initiatives</w:t>
            </w:r>
          </w:p>
        </w:tc>
        <w:tc>
          <w:tcPr>
            <w:tcW w:w="1276" w:type="dxa"/>
          </w:tcPr>
          <w:p w14:paraId="344C725D" w14:textId="77777777" w:rsidR="00691E06" w:rsidRDefault="00691E06" w:rsidP="005050CF">
            <w:pPr>
              <w:rPr>
                <w:lang w:val="en-PK"/>
              </w:rPr>
            </w:pPr>
          </w:p>
        </w:tc>
        <w:tc>
          <w:tcPr>
            <w:tcW w:w="1276" w:type="dxa"/>
          </w:tcPr>
          <w:p w14:paraId="73CC2BE7" w14:textId="77777777" w:rsidR="00691E06" w:rsidRDefault="00691E06" w:rsidP="005050CF">
            <w:pPr>
              <w:rPr>
                <w:lang w:val="en-PK"/>
              </w:rPr>
            </w:pPr>
          </w:p>
        </w:tc>
        <w:tc>
          <w:tcPr>
            <w:tcW w:w="1559" w:type="dxa"/>
          </w:tcPr>
          <w:p w14:paraId="7ABD401D" w14:textId="77777777" w:rsidR="00691E06" w:rsidRDefault="00691E06" w:rsidP="005050CF">
            <w:pPr>
              <w:rPr>
                <w:lang w:val="en-PK"/>
              </w:rPr>
            </w:pPr>
          </w:p>
        </w:tc>
        <w:tc>
          <w:tcPr>
            <w:tcW w:w="1195" w:type="dxa"/>
          </w:tcPr>
          <w:p w14:paraId="49519AD6" w14:textId="77777777" w:rsidR="00691E06" w:rsidRDefault="00691E06" w:rsidP="005050CF">
            <w:pPr>
              <w:rPr>
                <w:lang w:val="en-PK"/>
              </w:rPr>
            </w:pPr>
          </w:p>
        </w:tc>
      </w:tr>
      <w:tr w:rsidR="00691E06" w14:paraId="6D45500B" w14:textId="77777777" w:rsidTr="00691E06">
        <w:tc>
          <w:tcPr>
            <w:tcW w:w="988" w:type="dxa"/>
          </w:tcPr>
          <w:p w14:paraId="55291A8D" w14:textId="48C43CDF" w:rsidR="00691E06" w:rsidRDefault="00691E06" w:rsidP="005050CF">
            <w:pPr>
              <w:rPr>
                <w:lang w:val="en-PK"/>
              </w:rPr>
            </w:pPr>
            <w:r>
              <w:rPr>
                <w:lang w:val="en-PK"/>
              </w:rPr>
              <w:t>11</w:t>
            </w:r>
          </w:p>
        </w:tc>
        <w:tc>
          <w:tcPr>
            <w:tcW w:w="7654" w:type="dxa"/>
          </w:tcPr>
          <w:p w14:paraId="24EC6412" w14:textId="335A568F" w:rsidR="00691E06" w:rsidRDefault="00691E06" w:rsidP="00691E06">
            <w:pPr>
              <w:rPr>
                <w:lang w:val="en-PK"/>
              </w:rPr>
            </w:pPr>
            <w:r w:rsidRPr="005050CF">
              <w:rPr>
                <w:lang w:val="en-PK"/>
              </w:rPr>
              <w:t>Perform general procedures of a physician</w:t>
            </w:r>
          </w:p>
        </w:tc>
        <w:tc>
          <w:tcPr>
            <w:tcW w:w="1276" w:type="dxa"/>
          </w:tcPr>
          <w:p w14:paraId="1BC7E002" w14:textId="77777777" w:rsidR="00691E06" w:rsidRDefault="00691E06" w:rsidP="005050CF">
            <w:pPr>
              <w:rPr>
                <w:lang w:val="en-PK"/>
              </w:rPr>
            </w:pPr>
          </w:p>
        </w:tc>
        <w:tc>
          <w:tcPr>
            <w:tcW w:w="1276" w:type="dxa"/>
          </w:tcPr>
          <w:p w14:paraId="5DE95B8E" w14:textId="77777777" w:rsidR="00691E06" w:rsidRDefault="00691E06" w:rsidP="005050CF">
            <w:pPr>
              <w:rPr>
                <w:lang w:val="en-PK"/>
              </w:rPr>
            </w:pPr>
          </w:p>
        </w:tc>
        <w:tc>
          <w:tcPr>
            <w:tcW w:w="1559" w:type="dxa"/>
          </w:tcPr>
          <w:p w14:paraId="5C6A4494" w14:textId="77777777" w:rsidR="00691E06" w:rsidRDefault="00691E06" w:rsidP="005050CF">
            <w:pPr>
              <w:rPr>
                <w:lang w:val="en-PK"/>
              </w:rPr>
            </w:pPr>
          </w:p>
        </w:tc>
        <w:tc>
          <w:tcPr>
            <w:tcW w:w="1195" w:type="dxa"/>
          </w:tcPr>
          <w:p w14:paraId="73D5D47A" w14:textId="77777777" w:rsidR="00691E06" w:rsidRDefault="00691E06" w:rsidP="005050CF">
            <w:pPr>
              <w:rPr>
                <w:lang w:val="en-PK"/>
              </w:rPr>
            </w:pPr>
          </w:p>
        </w:tc>
      </w:tr>
      <w:tr w:rsidR="00691E06" w14:paraId="06DFCB0C" w14:textId="77777777" w:rsidTr="00691E06">
        <w:tc>
          <w:tcPr>
            <w:tcW w:w="988" w:type="dxa"/>
          </w:tcPr>
          <w:p w14:paraId="7C83D0B0" w14:textId="1FCF48BB" w:rsidR="00691E06" w:rsidRDefault="00691E06" w:rsidP="005050CF">
            <w:pPr>
              <w:rPr>
                <w:lang w:val="en-PK"/>
              </w:rPr>
            </w:pPr>
            <w:r>
              <w:rPr>
                <w:lang w:val="en-PK"/>
              </w:rPr>
              <w:t>12</w:t>
            </w:r>
          </w:p>
        </w:tc>
        <w:tc>
          <w:tcPr>
            <w:tcW w:w="7654" w:type="dxa"/>
          </w:tcPr>
          <w:p w14:paraId="67E9E559" w14:textId="5FF28CE2" w:rsidR="00691E06" w:rsidRDefault="00691E06" w:rsidP="00691E06">
            <w:pPr>
              <w:rPr>
                <w:lang w:val="en-PK"/>
              </w:rPr>
            </w:pPr>
            <w:r w:rsidRPr="005050CF">
              <w:rPr>
                <w:lang w:val="en-PK"/>
              </w:rPr>
              <w:t>Educate patients on disease management, health promotion and preventive medicine</w:t>
            </w:r>
          </w:p>
        </w:tc>
        <w:tc>
          <w:tcPr>
            <w:tcW w:w="1276" w:type="dxa"/>
          </w:tcPr>
          <w:p w14:paraId="13107973" w14:textId="77777777" w:rsidR="00691E06" w:rsidRDefault="00691E06" w:rsidP="005050CF">
            <w:pPr>
              <w:rPr>
                <w:lang w:val="en-PK"/>
              </w:rPr>
            </w:pPr>
          </w:p>
        </w:tc>
        <w:tc>
          <w:tcPr>
            <w:tcW w:w="1276" w:type="dxa"/>
          </w:tcPr>
          <w:p w14:paraId="7A0FFCC0" w14:textId="77777777" w:rsidR="00691E06" w:rsidRDefault="00691E06" w:rsidP="005050CF">
            <w:pPr>
              <w:rPr>
                <w:lang w:val="en-PK"/>
              </w:rPr>
            </w:pPr>
          </w:p>
        </w:tc>
        <w:tc>
          <w:tcPr>
            <w:tcW w:w="1559" w:type="dxa"/>
          </w:tcPr>
          <w:p w14:paraId="526058FF" w14:textId="77777777" w:rsidR="00691E06" w:rsidRDefault="00691E06" w:rsidP="005050CF">
            <w:pPr>
              <w:rPr>
                <w:lang w:val="en-PK"/>
              </w:rPr>
            </w:pPr>
          </w:p>
        </w:tc>
        <w:tc>
          <w:tcPr>
            <w:tcW w:w="1195" w:type="dxa"/>
          </w:tcPr>
          <w:p w14:paraId="5543033B" w14:textId="77777777" w:rsidR="00691E06" w:rsidRDefault="00691E06" w:rsidP="005050CF">
            <w:pPr>
              <w:rPr>
                <w:lang w:val="en-PK"/>
              </w:rPr>
            </w:pPr>
          </w:p>
        </w:tc>
      </w:tr>
    </w:tbl>
    <w:p w14:paraId="5BBB996B" w14:textId="77777777" w:rsidR="00691E06" w:rsidRDefault="00691E06" w:rsidP="005050CF">
      <w:pPr>
        <w:rPr>
          <w:lang w:val="en-PK"/>
        </w:rPr>
      </w:pPr>
    </w:p>
    <w:p w14:paraId="6B7B0967" w14:textId="77777777" w:rsidR="00691E06" w:rsidRDefault="00691E06" w:rsidP="005050CF">
      <w:pPr>
        <w:rPr>
          <w:lang w:val="en-PK"/>
        </w:rPr>
      </w:pPr>
    </w:p>
    <w:p w14:paraId="19EAAF46" w14:textId="77777777" w:rsidR="00691E06" w:rsidRDefault="00691E06" w:rsidP="005050CF">
      <w:pPr>
        <w:rPr>
          <w:lang w:val="en-PK"/>
        </w:rPr>
      </w:pPr>
    </w:p>
    <w:p w14:paraId="02AED7EE" w14:textId="77777777" w:rsidR="00691E06" w:rsidRPr="005050CF" w:rsidRDefault="00691E06" w:rsidP="00691E06">
      <w:pPr>
        <w:rPr>
          <w:lang w:val="en-PK"/>
        </w:rPr>
      </w:pPr>
    </w:p>
    <w:p w14:paraId="642748E4" w14:textId="77777777" w:rsidR="005050CF" w:rsidRPr="005050CF" w:rsidRDefault="005050CF" w:rsidP="005050CF">
      <w:pPr>
        <w:rPr>
          <w:lang w:val="en-PK"/>
        </w:rPr>
      </w:pPr>
    </w:p>
    <w:p w14:paraId="7554ACDD" w14:textId="77777777" w:rsidR="005050CF" w:rsidRPr="005050CF" w:rsidRDefault="005050CF" w:rsidP="005050CF">
      <w:pPr>
        <w:rPr>
          <w:szCs w:val="28"/>
          <w:lang w:val="en-PK"/>
        </w:rPr>
      </w:pPr>
    </w:p>
    <w:p w14:paraId="5272972B" w14:textId="4F755752" w:rsidR="0085330A" w:rsidRDefault="001D1D38" w:rsidP="00617208">
      <w:pPr>
        <w:pStyle w:val="Heading2"/>
        <w:numPr>
          <w:ilvl w:val="1"/>
          <w:numId w:val="4"/>
        </w:numPr>
      </w:pPr>
      <w:r>
        <w:lastRenderedPageBreak/>
        <w:t>Quality Assurance Cel:</w:t>
      </w:r>
    </w:p>
    <w:p w14:paraId="7D5CA98A" w14:textId="3494E78E" w:rsidR="001D1D38" w:rsidRPr="000B3330" w:rsidRDefault="003A02E7" w:rsidP="00216712">
      <w:pPr>
        <w:pStyle w:val="ListParagraph"/>
        <w:numPr>
          <w:ilvl w:val="0"/>
          <w:numId w:val="189"/>
        </w:numPr>
        <w:rPr>
          <w:b w:val="0"/>
          <w:bCs w:val="0"/>
          <w:lang w:val="en-PK"/>
        </w:rPr>
      </w:pPr>
      <w:r w:rsidRPr="000B3330">
        <w:rPr>
          <w:b w:val="0"/>
          <w:bCs w:val="0"/>
          <w:lang w:val="en-PK"/>
        </w:rPr>
        <w:t>Paper is assessed at various levels by Deans, VC, Principal, Directorate of assessment and examination cel.</w:t>
      </w:r>
    </w:p>
    <w:p w14:paraId="18EE96FC" w14:textId="7230E918" w:rsidR="003A02E7" w:rsidRPr="000B3330" w:rsidRDefault="003A02E7" w:rsidP="00216712">
      <w:pPr>
        <w:pStyle w:val="ListParagraph"/>
        <w:numPr>
          <w:ilvl w:val="0"/>
          <w:numId w:val="189"/>
        </w:numPr>
        <w:rPr>
          <w:b w:val="0"/>
          <w:bCs w:val="0"/>
          <w:lang w:val="en-PK"/>
        </w:rPr>
      </w:pPr>
      <w:r w:rsidRPr="000B3330">
        <w:rPr>
          <w:b w:val="0"/>
          <w:bCs w:val="0"/>
          <w:lang w:val="en-PK"/>
        </w:rPr>
        <w:t>Onsite paper assessment is done.</w:t>
      </w:r>
    </w:p>
    <w:p w14:paraId="7DAFCC77" w14:textId="16793F19" w:rsidR="003A02E7" w:rsidRPr="00A751D0" w:rsidRDefault="003A02E7" w:rsidP="00216712">
      <w:pPr>
        <w:pStyle w:val="ListParagraph"/>
        <w:numPr>
          <w:ilvl w:val="0"/>
          <w:numId w:val="189"/>
        </w:numPr>
        <w:rPr>
          <w:lang w:val="en-PK"/>
        </w:rPr>
      </w:pPr>
      <w:r w:rsidRPr="000B3330">
        <w:rPr>
          <w:b w:val="0"/>
          <w:bCs w:val="0"/>
          <w:lang w:val="en-PK"/>
        </w:rPr>
        <w:t>Post exam analysis is mandatory and difficulty index is calculated</w:t>
      </w:r>
      <w:r w:rsidRPr="00A751D0">
        <w:rPr>
          <w:lang w:val="en-PK"/>
        </w:rPr>
        <w:t>.</w:t>
      </w:r>
    </w:p>
    <w:p w14:paraId="0C388F8E" w14:textId="77777777" w:rsidR="003A02E7" w:rsidRPr="00A751D0" w:rsidRDefault="003A02E7" w:rsidP="003A02E7">
      <w:pPr>
        <w:rPr>
          <w:szCs w:val="28"/>
          <w:lang w:val="en-PK"/>
        </w:rPr>
      </w:pPr>
    </w:p>
    <w:p w14:paraId="4C0CB62B" w14:textId="77777777" w:rsidR="0085330A" w:rsidRDefault="0085330A" w:rsidP="00617208">
      <w:pPr>
        <w:pStyle w:val="Heading2"/>
      </w:pPr>
    </w:p>
    <w:p w14:paraId="0A4F89D3" w14:textId="77777777" w:rsidR="0085330A" w:rsidRDefault="0085330A" w:rsidP="00617208">
      <w:pPr>
        <w:pStyle w:val="Heading2"/>
      </w:pPr>
    </w:p>
    <w:p w14:paraId="726EB36E" w14:textId="011E8135" w:rsidR="003E32CA" w:rsidRPr="00164527" w:rsidRDefault="003E32CA" w:rsidP="00617208">
      <w:pPr>
        <w:pStyle w:val="Heading2"/>
      </w:pPr>
      <w:r w:rsidRPr="00164527">
        <w:t>Acknowledgement</w:t>
      </w:r>
    </w:p>
    <w:p w14:paraId="1BE67F7F" w14:textId="3A9CACD3" w:rsidR="003E32CA" w:rsidRPr="00A751D0" w:rsidRDefault="003E32CA" w:rsidP="003E32CA">
      <w:pPr>
        <w:tabs>
          <w:tab w:val="left" w:pos="804"/>
        </w:tabs>
        <w:rPr>
          <w:szCs w:val="28"/>
          <w:lang w:val="en-GB"/>
        </w:rPr>
      </w:pPr>
      <w:r w:rsidRPr="00A751D0">
        <w:rPr>
          <w:szCs w:val="28"/>
          <w:lang w:val="en-GB"/>
        </w:rPr>
        <w:t>We acknowledge that the MBBS Final Year Medicine and Allied curriculum has been adopted from the National University of Medical Sciences (NUMS), Pakistan</w:t>
      </w:r>
      <w:r w:rsidR="005050CF">
        <w:rPr>
          <w:szCs w:val="28"/>
          <w:lang w:val="en-GB"/>
        </w:rPr>
        <w:t xml:space="preserve"> and Canadian university of medical education.</w:t>
      </w:r>
    </w:p>
    <w:p w14:paraId="74B5DA44" w14:textId="77777777" w:rsidR="003E32CA" w:rsidRPr="009B6FEE" w:rsidRDefault="003E32CA" w:rsidP="003E32CA">
      <w:pPr>
        <w:tabs>
          <w:tab w:val="left" w:pos="804"/>
        </w:tabs>
        <w:rPr>
          <w:sz w:val="24"/>
          <w:szCs w:val="24"/>
        </w:rPr>
      </w:pPr>
    </w:p>
    <w:p w14:paraId="167C00CD" w14:textId="3B58D250" w:rsidR="003E32CA" w:rsidRDefault="003E32CA" w:rsidP="00BD5A3D"/>
    <w:sectPr w:rsidR="003E32CA" w:rsidSect="00CB7270">
      <w:type w:val="continuous"/>
      <w:pgSz w:w="20160" w:h="12240" w:orient="landscape"/>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9ED9D2" w14:textId="77777777" w:rsidR="00A547E0" w:rsidRDefault="00A547E0" w:rsidP="00C866C2">
      <w:pPr>
        <w:spacing w:after="0" w:line="240" w:lineRule="auto"/>
      </w:pPr>
      <w:r>
        <w:separator/>
      </w:r>
    </w:p>
  </w:endnote>
  <w:endnote w:type="continuationSeparator" w:id="0">
    <w:p w14:paraId="7799A6FD" w14:textId="77777777" w:rsidR="00A547E0" w:rsidRDefault="00A547E0" w:rsidP="00C86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IDFont+F1">
    <w:altName w:val="Cambria"/>
    <w:panose1 w:val="020B0604020202020204"/>
    <w:charset w:val="00"/>
    <w:family w:val="roman"/>
    <w:notTrueType/>
    <w:pitch w:val="default"/>
  </w:font>
  <w:font w:name="CIDFont+F4">
    <w:altName w:val="Cambria"/>
    <w:panose1 w:val="020B0604020202020204"/>
    <w:charset w:val="00"/>
    <w:family w:val="roman"/>
    <w:notTrueType/>
    <w:pitch w:val="default"/>
  </w:font>
  <w:font w:name="CIDFont+F2">
    <w:altName w:val="Cambria"/>
    <w:panose1 w:val="020B0604020202020204"/>
    <w:charset w:val="00"/>
    <w:family w:val="roman"/>
    <w:notTrueType/>
    <w:pitch w:val="default"/>
  </w:font>
  <w:font w:name="QNFFK+Aptos">
    <w:altName w:val="Calibri"/>
    <w:panose1 w:val="020B0604020202020204"/>
    <w:charset w:val="01"/>
    <w:family w:val="auto"/>
    <w:pitch w:val="variable"/>
    <w:sig w:usb0="20000287" w:usb1="00000003" w:usb2="00000000" w:usb3="00000000" w:csb0="2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44BED" w14:textId="77777777" w:rsidR="00090656" w:rsidRDefault="00090656" w:rsidP="0084098F">
    <w:pPr>
      <w:pStyle w:val="BodyTex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9461C" w14:textId="77777777" w:rsidR="000B3330" w:rsidRDefault="000B3330" w:rsidP="0084098F">
    <w:pPr>
      <w:pStyle w:val="BodyText"/>
    </w:pPr>
    <w:r>
      <w:rPr>
        <w:noProof/>
      </w:rPr>
      <mc:AlternateContent>
        <mc:Choice Requires="wps">
          <w:drawing>
            <wp:anchor distT="0" distB="0" distL="0" distR="0" simplePos="0" relativeHeight="251672576" behindDoc="1" locked="0" layoutInCell="1" allowOverlap="1" wp14:anchorId="514DE68A" wp14:editId="34921992">
              <wp:simplePos x="0" y="0"/>
              <wp:positionH relativeFrom="page">
                <wp:posOffset>725170</wp:posOffset>
              </wp:positionH>
              <wp:positionV relativeFrom="page">
                <wp:posOffset>7124065</wp:posOffset>
              </wp:positionV>
              <wp:extent cx="11183620" cy="6350"/>
              <wp:effectExtent l="0" t="0" r="0" b="0"/>
              <wp:wrapNone/>
              <wp:docPr id="42" name="Graphic 190"/>
              <wp:cNvGraphicFramePr/>
              <a:graphic xmlns:a="http://schemas.openxmlformats.org/drawingml/2006/main">
                <a:graphicData uri="http://schemas.microsoft.com/office/word/2010/wordprocessingShape">
                  <wps:wsp>
                    <wps:cNvSpPr/>
                    <wps:spPr>
                      <a:xfrm>
                        <a:off x="0" y="0"/>
                        <a:ext cx="11183620" cy="6350"/>
                      </a:xfrm>
                      <a:custGeom>
                        <a:avLst/>
                        <a:gdLst/>
                        <a:ahLst/>
                        <a:cxnLst/>
                        <a:rect l="l" t="t" r="r" b="b"/>
                        <a:pathLst>
                          <a:path w="11183620" h="6350">
                            <a:moveTo>
                              <a:pt x="11183112" y="0"/>
                            </a:moveTo>
                            <a:lnTo>
                              <a:pt x="0" y="0"/>
                            </a:lnTo>
                            <a:lnTo>
                              <a:pt x="0" y="6095"/>
                            </a:lnTo>
                            <a:lnTo>
                              <a:pt x="11183112" y="6095"/>
                            </a:lnTo>
                            <a:lnTo>
                              <a:pt x="11183112" y="0"/>
                            </a:lnTo>
                            <a:close/>
                          </a:path>
                        </a:pathLst>
                      </a:custGeom>
                      <a:solidFill>
                        <a:srgbClr val="D9D9D9"/>
                      </a:solidFill>
                    </wps:spPr>
                    <wps:bodyPr wrap="square" lIns="0" tIns="0" rIns="0" bIns="0" rtlCol="0">
                      <a:noAutofit/>
                    </wps:bodyPr>
                  </wps:wsp>
                </a:graphicData>
              </a:graphic>
            </wp:anchor>
          </w:drawing>
        </mc:Choice>
        <mc:Fallback>
          <w:pict>
            <v:shape w14:anchorId="474E1D7B" id="Graphic 190" o:spid="_x0000_s1026" style="position:absolute;margin-left:57.1pt;margin-top:560.95pt;width:880.6pt;height:.5pt;z-index:-251643904;visibility:visible;mso-wrap-style:square;mso-wrap-distance-left:0;mso-wrap-distance-top:0;mso-wrap-distance-right:0;mso-wrap-distance-bottom:0;mso-position-horizontal:absolute;mso-position-horizontal-relative:page;mso-position-vertical:absolute;mso-position-vertical-relative:page;v-text-anchor:top" coordsize="111836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" path="m11183112,l,,,6095r11183112,l11183112,xe" fillcolor="#d9d9d9" stroked="f">
              <v:path arrowok="t"/>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D56D3" w14:textId="77777777" w:rsidR="00B8353A" w:rsidRDefault="00B8353A" w:rsidP="0084098F">
    <w:pPr>
      <w:pStyle w:val="BodyText"/>
    </w:pPr>
    <w:r>
      <w:rPr>
        <w:noProof/>
      </w:rPr>
      <mc:AlternateContent>
        <mc:Choice Requires="wps">
          <w:drawing>
            <wp:anchor distT="0" distB="0" distL="0" distR="0" simplePos="0" relativeHeight="251659264" behindDoc="1" locked="0" layoutInCell="1" allowOverlap="1" wp14:anchorId="3501C51B" wp14:editId="1FF3712E">
              <wp:simplePos x="0" y="0"/>
              <wp:positionH relativeFrom="page">
                <wp:posOffset>8657361</wp:posOffset>
              </wp:positionH>
              <wp:positionV relativeFrom="page">
                <wp:posOffset>6673448</wp:posOffset>
              </wp:positionV>
              <wp:extent cx="584835" cy="18415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 cy="184150"/>
                      </a:xfrm>
                      <a:prstGeom prst="rect">
                        <a:avLst/>
                      </a:prstGeom>
                    </wps:spPr>
                    <wps:txbx>
                      <w:txbxContent>
                        <w:p w14:paraId="354B002F" w14:textId="77777777" w:rsidR="00B8353A" w:rsidRDefault="00B8353A" w:rsidP="0084098F">
                          <w:pPr>
                            <w:pStyle w:val="BodyText"/>
                          </w:pPr>
                          <w:r>
                            <w:t>Page</w:t>
                          </w:r>
                          <w:r>
                            <w:rPr>
                              <w:spacing w:val="7"/>
                            </w:rPr>
                            <w:t xml:space="preserve"> </w:t>
                          </w:r>
                          <w:r>
                            <w:t>|</w:t>
                          </w:r>
                          <w:r>
                            <w:rPr>
                              <w:spacing w:val="-1"/>
                            </w:rPr>
                            <w:t xml:space="preserve"> </w:t>
                          </w:r>
                          <w:r>
                            <w:fldChar w:fldCharType="begin"/>
                          </w:r>
                          <w:r>
                            <w:instrText xml:space="preserve"> PAGE </w:instrText>
                          </w:r>
                          <w:r>
                            <w:fldChar w:fldCharType="separate"/>
                          </w:r>
                          <w:r>
                            <w:t>10</w:t>
                          </w:r>
                          <w:r>
                            <w:fldChar w:fldCharType="end"/>
                          </w:r>
                        </w:p>
                      </w:txbxContent>
                    </wps:txbx>
                    <wps:bodyPr wrap="square" lIns="0" tIns="0" rIns="0" bIns="0" rtlCol="0">
                      <a:noAutofit/>
                    </wps:bodyPr>
                  </wps:wsp>
                </a:graphicData>
              </a:graphic>
            </wp:anchor>
          </w:drawing>
        </mc:Choice>
        <mc:Fallback>
          <w:pict>
            <v:shapetype w14:anchorId="3501C51B" id="_x0000_t202" coordsize="21600,21600" o:spt="202" path="m,l,21600r21600,l21600,xe">
              <v:stroke joinstyle="miter"/>
              <v:path gradientshapeok="t" o:connecttype="rect"/>
            </v:shapetype>
            <v:shape id="Textbox 8" o:spid="_x0000_s1046" type="#_x0000_t202" style="position:absolute;margin-left:681.7pt;margin-top:525.45pt;width:46.05pt;height:14.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" filled="f" stroked="f">
              <v:textbox inset="0,0,0,0">
                <w:txbxContent>
                  <w:p w14:paraId="354B002F" w14:textId="77777777" w:rsidR="00B8353A" w:rsidRDefault="00B8353A" w:rsidP="0084098F">
                    <w:pPr>
                      <w:pStyle w:val="BodyText"/>
                    </w:pPr>
                    <w:r>
                      <w:t>Page</w:t>
                    </w:r>
                    <w:r>
                      <w:rPr>
                        <w:spacing w:val="7"/>
                      </w:rPr>
                      <w:t xml:space="preserve"> </w:t>
                    </w:r>
                    <w:r>
                      <w:t>|</w:t>
                    </w:r>
                    <w:r>
                      <w:rPr>
                        <w:spacing w:val="-1"/>
                      </w:rPr>
                      <w:t xml:space="preserve"> </w:t>
                    </w:r>
                    <w:r>
                      <w:fldChar w:fldCharType="begin"/>
                    </w:r>
                    <w: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5949B96B" wp14:editId="7C5B1130">
              <wp:simplePos x="0" y="0"/>
              <wp:positionH relativeFrom="page">
                <wp:posOffset>848349</wp:posOffset>
              </wp:positionH>
              <wp:positionV relativeFrom="page">
                <wp:posOffset>6838074</wp:posOffset>
              </wp:positionV>
              <wp:extent cx="2660650" cy="1841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184150"/>
                      </a:xfrm>
                      <a:prstGeom prst="rect">
                        <a:avLst/>
                      </a:prstGeom>
                    </wps:spPr>
                    <wps:txbx>
                      <w:txbxContent>
                        <w:p w14:paraId="1D2D2AC9" w14:textId="77777777" w:rsidR="00B8353A" w:rsidRDefault="00B8353A" w:rsidP="0084098F">
                          <w:pPr>
                            <w:pStyle w:val="BodyText"/>
                          </w:pPr>
                          <w:r>
                            <w:t>MBBS</w:t>
                          </w:r>
                          <w:r>
                            <w:rPr>
                              <w:spacing w:val="11"/>
                            </w:rPr>
                            <w:t xml:space="preserve"> </w:t>
                          </w:r>
                          <w:r>
                            <w:t>Curriculum</w:t>
                          </w:r>
                          <w:r>
                            <w:rPr>
                              <w:spacing w:val="8"/>
                            </w:rPr>
                            <w:t xml:space="preserve"> </w:t>
                          </w:r>
                          <w:r>
                            <w:t>Final</w:t>
                          </w:r>
                          <w:r>
                            <w:rPr>
                              <w:spacing w:val="8"/>
                            </w:rPr>
                            <w:t xml:space="preserve"> </w:t>
                          </w:r>
                          <w:r>
                            <w:t>Year</w:t>
                          </w:r>
                          <w:r>
                            <w:rPr>
                              <w:spacing w:val="7"/>
                            </w:rPr>
                            <w:t xml:space="preserve"> </w:t>
                          </w:r>
                          <w:r>
                            <w:t>Surgery</w:t>
                          </w:r>
                          <w:r>
                            <w:rPr>
                              <w:spacing w:val="10"/>
                            </w:rPr>
                            <w:t xml:space="preserve"> </w:t>
                          </w:r>
                          <w:r>
                            <w:t>-</w:t>
                          </w:r>
                          <w:r>
                            <w:rPr>
                              <w:spacing w:val="9"/>
                            </w:rPr>
                            <w:t xml:space="preserve"> </w:t>
                          </w:r>
                          <w:r>
                            <w:rPr>
                              <w:spacing w:val="-4"/>
                            </w:rPr>
                            <w:t>2023</w:t>
                          </w:r>
                        </w:p>
                      </w:txbxContent>
                    </wps:txbx>
                    <wps:bodyPr wrap="square" lIns="0" tIns="0" rIns="0" bIns="0" rtlCol="0">
                      <a:noAutofit/>
                    </wps:bodyPr>
                  </wps:wsp>
                </a:graphicData>
              </a:graphic>
            </wp:anchor>
          </w:drawing>
        </mc:Choice>
        <mc:Fallback>
          <w:pict>
            <v:shape w14:anchorId="5949B96B" id="Textbox 9" o:spid="_x0000_s1047" type="#_x0000_t202" style="position:absolute;margin-left:66.8pt;margin-top:538.45pt;width:209.5pt;height:14.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" filled="f" stroked="f">
              <v:textbox inset="0,0,0,0">
                <w:txbxContent>
                  <w:p w14:paraId="1D2D2AC9" w14:textId="77777777" w:rsidR="00B8353A" w:rsidRDefault="00B8353A" w:rsidP="0084098F">
                    <w:pPr>
                      <w:pStyle w:val="BodyText"/>
                    </w:pPr>
                    <w:r>
                      <w:t>MBBS</w:t>
                    </w:r>
                    <w:r>
                      <w:rPr>
                        <w:spacing w:val="11"/>
                      </w:rPr>
                      <w:t xml:space="preserve"> </w:t>
                    </w:r>
                    <w:r>
                      <w:t>Curriculum</w:t>
                    </w:r>
                    <w:r>
                      <w:rPr>
                        <w:spacing w:val="8"/>
                      </w:rPr>
                      <w:t xml:space="preserve"> </w:t>
                    </w:r>
                    <w:r>
                      <w:t>Final</w:t>
                    </w:r>
                    <w:r>
                      <w:rPr>
                        <w:spacing w:val="8"/>
                      </w:rPr>
                      <w:t xml:space="preserve"> </w:t>
                    </w:r>
                    <w:r>
                      <w:t>Year</w:t>
                    </w:r>
                    <w:r>
                      <w:rPr>
                        <w:spacing w:val="7"/>
                      </w:rPr>
                      <w:t xml:space="preserve"> </w:t>
                    </w:r>
                    <w:r>
                      <w:t>Surgery</w:t>
                    </w:r>
                    <w:r>
                      <w:rPr>
                        <w:spacing w:val="10"/>
                      </w:rPr>
                      <w:t xml:space="preserve"> </w:t>
                    </w:r>
                    <w:r>
                      <w:t>-</w:t>
                    </w:r>
                    <w:r>
                      <w:rPr>
                        <w:spacing w:val="9"/>
                      </w:rPr>
                      <w:t xml:space="preserve"> </w:t>
                    </w:r>
                    <w:r>
                      <w:rPr>
                        <w:spacing w:val="-4"/>
                      </w:rPr>
                      <w:t>2023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E5D56" w14:textId="77777777" w:rsidR="009E7594" w:rsidRDefault="009E7594" w:rsidP="0084098F">
    <w:pPr>
      <w:pStyle w:val="BodyText"/>
    </w:pPr>
    <w:r>
      <w:rPr>
        <w:noProof/>
      </w:rPr>
      <mc:AlternateContent>
        <mc:Choice Requires="wps">
          <w:drawing>
            <wp:anchor distT="0" distB="0" distL="0" distR="0" simplePos="0" relativeHeight="251663360" behindDoc="1" locked="0" layoutInCell="1" allowOverlap="1" wp14:anchorId="559D98A0" wp14:editId="19F5236B">
              <wp:simplePos x="0" y="0"/>
              <wp:positionH relativeFrom="page">
                <wp:posOffset>895985</wp:posOffset>
              </wp:positionH>
              <wp:positionV relativeFrom="page">
                <wp:posOffset>7124065</wp:posOffset>
              </wp:positionV>
              <wp:extent cx="11183620" cy="6350"/>
              <wp:effectExtent l="0" t="0" r="0" b="0"/>
              <wp:wrapNone/>
              <wp:docPr id="92" name="Graphic 92"/>
              <wp:cNvGraphicFramePr/>
              <a:graphic xmlns:a="http://schemas.openxmlformats.org/drawingml/2006/main">
                <a:graphicData uri="http://schemas.microsoft.com/office/word/2010/wordprocessingShape">
                  <wps:wsp>
                    <wps:cNvSpPr/>
                    <wps:spPr>
                      <a:xfrm>
                        <a:off x="0" y="0"/>
                        <a:ext cx="11183620" cy="6350"/>
                      </a:xfrm>
                      <a:custGeom>
                        <a:avLst/>
                        <a:gdLst/>
                        <a:ahLst/>
                        <a:cxnLst/>
                        <a:rect l="l" t="t" r="r" b="b"/>
                        <a:pathLst>
                          <a:path w="11183620" h="6350">
                            <a:moveTo>
                              <a:pt x="11183112" y="0"/>
                            </a:moveTo>
                            <a:lnTo>
                              <a:pt x="0" y="0"/>
                            </a:lnTo>
                            <a:lnTo>
                              <a:pt x="0" y="6095"/>
                            </a:lnTo>
                            <a:lnTo>
                              <a:pt x="11183112" y="6095"/>
                            </a:lnTo>
                            <a:lnTo>
                              <a:pt x="11183112" y="0"/>
                            </a:lnTo>
                            <a:close/>
                          </a:path>
                        </a:pathLst>
                      </a:custGeom>
                      <a:solidFill>
                        <a:srgbClr val="D9D9D9"/>
                      </a:solidFill>
                    </wps:spPr>
                    <wps:bodyPr wrap="square" lIns="0" tIns="0" rIns="0" bIns="0" rtlCol="0">
                      <a:noAutofit/>
                    </wps:bodyPr>
                  </wps:wsp>
                </a:graphicData>
              </a:graphic>
            </wp:anchor>
          </w:drawing>
        </mc:Choice>
        <mc:Fallback>
          <w:pict>
            <v:shape w14:anchorId="2E11E8C9" id="Graphic 92" o:spid="_x0000_s1026" style="position:absolute;margin-left:70.55pt;margin-top:560.95pt;width:880.6pt;height:.5pt;z-index:-251653120;visibility:visible;mso-wrap-style:square;mso-wrap-distance-left:0;mso-wrap-distance-top:0;mso-wrap-distance-right:0;mso-wrap-distance-bottom:0;mso-position-horizontal:absolute;mso-position-horizontal-relative:page;mso-position-vertical:absolute;mso-position-vertical-relative:page;v-text-anchor:top" coordsize="111836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" path="m11183112,l,,,6095r11183112,l11183112,xe" fillcolor="#d9d9d9" stroked="f">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A29E6" w14:textId="77777777" w:rsidR="009E7594" w:rsidRDefault="009E7594" w:rsidP="0084098F">
    <w:pPr>
      <w:pStyle w:val="BodyText"/>
    </w:pPr>
    <w:r>
      <w:rPr>
        <w:noProof/>
      </w:rPr>
      <mc:AlternateContent>
        <mc:Choice Requires="wps">
          <w:drawing>
            <wp:anchor distT="0" distB="0" distL="0" distR="0" simplePos="0" relativeHeight="251662336" behindDoc="1" locked="0" layoutInCell="1" allowOverlap="1" wp14:anchorId="6C5C8BEC" wp14:editId="3570C496">
              <wp:simplePos x="0" y="0"/>
              <wp:positionH relativeFrom="page">
                <wp:posOffset>895985</wp:posOffset>
              </wp:positionH>
              <wp:positionV relativeFrom="page">
                <wp:posOffset>7124065</wp:posOffset>
              </wp:positionV>
              <wp:extent cx="11183620" cy="6350"/>
              <wp:effectExtent l="0" t="0" r="0" b="0"/>
              <wp:wrapNone/>
              <wp:docPr id="91" name="Graphic 91"/>
              <wp:cNvGraphicFramePr/>
              <a:graphic xmlns:a="http://schemas.openxmlformats.org/drawingml/2006/main">
                <a:graphicData uri="http://schemas.microsoft.com/office/word/2010/wordprocessingShape">
                  <wps:wsp>
                    <wps:cNvSpPr/>
                    <wps:spPr>
                      <a:xfrm>
                        <a:off x="0" y="0"/>
                        <a:ext cx="11183620" cy="6350"/>
                      </a:xfrm>
                      <a:custGeom>
                        <a:avLst/>
                        <a:gdLst/>
                        <a:ahLst/>
                        <a:cxnLst/>
                        <a:rect l="l" t="t" r="r" b="b"/>
                        <a:pathLst>
                          <a:path w="11183620" h="6350">
                            <a:moveTo>
                              <a:pt x="11183112" y="0"/>
                            </a:moveTo>
                            <a:lnTo>
                              <a:pt x="0" y="0"/>
                            </a:lnTo>
                            <a:lnTo>
                              <a:pt x="0" y="6095"/>
                            </a:lnTo>
                            <a:lnTo>
                              <a:pt x="11183112" y="6095"/>
                            </a:lnTo>
                            <a:lnTo>
                              <a:pt x="11183112" y="0"/>
                            </a:lnTo>
                            <a:close/>
                          </a:path>
                        </a:pathLst>
                      </a:custGeom>
                      <a:solidFill>
                        <a:srgbClr val="D9D9D9"/>
                      </a:solidFill>
                    </wps:spPr>
                    <wps:bodyPr wrap="square" lIns="0" tIns="0" rIns="0" bIns="0" rtlCol="0">
                      <a:noAutofit/>
                    </wps:bodyPr>
                  </wps:wsp>
                </a:graphicData>
              </a:graphic>
            </wp:anchor>
          </w:drawing>
        </mc:Choice>
        <mc:Fallback>
          <w:pict>
            <v:shape w14:anchorId="14B9FC4D" id="Graphic 91" o:spid="_x0000_s1026" style="position:absolute;margin-left:70.55pt;margin-top:560.95pt;width:880.6pt;height:.5pt;z-index:-251654144;visibility:visible;mso-wrap-style:square;mso-wrap-distance-left:0;mso-wrap-distance-top:0;mso-wrap-distance-right:0;mso-wrap-distance-bottom:0;mso-position-horizontal:absolute;mso-position-horizontal-relative:page;mso-position-vertical:absolute;mso-position-vertical-relative:page;v-text-anchor:top" coordsize="111836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" path="m11183112,l,,,6095r11183112,l11183112,xe" fillcolor="#d9d9d9" stroked="f">
              <v:path arrowok="t"/>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DDA55" w14:textId="77777777" w:rsidR="009E7594" w:rsidRDefault="009E7594" w:rsidP="0084098F">
    <w:pPr>
      <w:pStyle w:val="BodyText"/>
    </w:pPr>
    <w:r>
      <w:rPr>
        <w:noProof/>
      </w:rPr>
      <mc:AlternateContent>
        <mc:Choice Requires="wps">
          <w:drawing>
            <wp:anchor distT="0" distB="0" distL="0" distR="0" simplePos="0" relativeHeight="251665408" behindDoc="1" locked="0" layoutInCell="1" allowOverlap="1" wp14:anchorId="294445BB" wp14:editId="3B33E143">
              <wp:simplePos x="0" y="0"/>
              <wp:positionH relativeFrom="page">
                <wp:posOffset>895985</wp:posOffset>
              </wp:positionH>
              <wp:positionV relativeFrom="page">
                <wp:posOffset>7124065</wp:posOffset>
              </wp:positionV>
              <wp:extent cx="11183620" cy="6350"/>
              <wp:effectExtent l="0" t="0" r="0" b="0"/>
              <wp:wrapNone/>
              <wp:docPr id="97" name="Graphic 97"/>
              <wp:cNvGraphicFramePr/>
              <a:graphic xmlns:a="http://schemas.openxmlformats.org/drawingml/2006/main">
                <a:graphicData uri="http://schemas.microsoft.com/office/word/2010/wordprocessingShape">
                  <wps:wsp>
                    <wps:cNvSpPr/>
                    <wps:spPr>
                      <a:xfrm>
                        <a:off x="0" y="0"/>
                        <a:ext cx="11183620" cy="6350"/>
                      </a:xfrm>
                      <a:custGeom>
                        <a:avLst/>
                        <a:gdLst/>
                        <a:ahLst/>
                        <a:cxnLst/>
                        <a:rect l="l" t="t" r="r" b="b"/>
                        <a:pathLst>
                          <a:path w="11183620" h="6350">
                            <a:moveTo>
                              <a:pt x="11183112" y="0"/>
                            </a:moveTo>
                            <a:lnTo>
                              <a:pt x="0" y="0"/>
                            </a:lnTo>
                            <a:lnTo>
                              <a:pt x="0" y="6095"/>
                            </a:lnTo>
                            <a:lnTo>
                              <a:pt x="11183112" y="6095"/>
                            </a:lnTo>
                            <a:lnTo>
                              <a:pt x="11183112" y="0"/>
                            </a:lnTo>
                            <a:close/>
                          </a:path>
                        </a:pathLst>
                      </a:custGeom>
                      <a:solidFill>
                        <a:srgbClr val="D9D9D9"/>
                      </a:solidFill>
                    </wps:spPr>
                    <wps:bodyPr wrap="square" lIns="0" tIns="0" rIns="0" bIns="0" rtlCol="0">
                      <a:noAutofit/>
                    </wps:bodyPr>
                  </wps:wsp>
                </a:graphicData>
              </a:graphic>
            </wp:anchor>
          </w:drawing>
        </mc:Choice>
        <mc:Fallback>
          <w:pict>
            <v:shape w14:anchorId="7066BEA1" id="Graphic 97" o:spid="_x0000_s1026" style="position:absolute;margin-left:70.55pt;margin-top:560.95pt;width:880.6pt;height:.5pt;z-index:-251651072;visibility:visible;mso-wrap-style:square;mso-wrap-distance-left:0;mso-wrap-distance-top:0;mso-wrap-distance-right:0;mso-wrap-distance-bottom:0;mso-position-horizontal:absolute;mso-position-horizontal-relative:page;mso-position-vertical:absolute;mso-position-vertical-relative:page;v-text-anchor:top" coordsize="111836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" path="m11183112,l,,,6095r11183112,l11183112,xe" fillcolor="#d9d9d9" stroked="f">
              <v:path arrowok="t"/>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BF3A2" w14:textId="77777777" w:rsidR="009E7594" w:rsidRDefault="009E7594" w:rsidP="0084098F">
    <w:pPr>
      <w:pStyle w:val="BodyText"/>
    </w:pPr>
    <w:r>
      <w:rPr>
        <w:noProof/>
      </w:rPr>
      <mc:AlternateContent>
        <mc:Choice Requires="wps">
          <w:drawing>
            <wp:anchor distT="0" distB="0" distL="0" distR="0" simplePos="0" relativeHeight="251666432" behindDoc="1" locked="0" layoutInCell="1" allowOverlap="1" wp14:anchorId="5055A85F" wp14:editId="012926F9">
              <wp:simplePos x="0" y="0"/>
              <wp:positionH relativeFrom="page">
                <wp:posOffset>895985</wp:posOffset>
              </wp:positionH>
              <wp:positionV relativeFrom="page">
                <wp:posOffset>7124065</wp:posOffset>
              </wp:positionV>
              <wp:extent cx="11183620" cy="6350"/>
              <wp:effectExtent l="0" t="0" r="0" b="0"/>
              <wp:wrapNone/>
              <wp:docPr id="98" name="Graphic 98"/>
              <wp:cNvGraphicFramePr/>
              <a:graphic xmlns:a="http://schemas.openxmlformats.org/drawingml/2006/main">
                <a:graphicData uri="http://schemas.microsoft.com/office/word/2010/wordprocessingShape">
                  <wps:wsp>
                    <wps:cNvSpPr/>
                    <wps:spPr>
                      <a:xfrm>
                        <a:off x="0" y="0"/>
                        <a:ext cx="11183620" cy="6350"/>
                      </a:xfrm>
                      <a:custGeom>
                        <a:avLst/>
                        <a:gdLst/>
                        <a:ahLst/>
                        <a:cxnLst/>
                        <a:rect l="l" t="t" r="r" b="b"/>
                        <a:pathLst>
                          <a:path w="11183620" h="6350">
                            <a:moveTo>
                              <a:pt x="11183112" y="0"/>
                            </a:moveTo>
                            <a:lnTo>
                              <a:pt x="0" y="0"/>
                            </a:lnTo>
                            <a:lnTo>
                              <a:pt x="0" y="6095"/>
                            </a:lnTo>
                            <a:lnTo>
                              <a:pt x="11183112" y="6095"/>
                            </a:lnTo>
                            <a:lnTo>
                              <a:pt x="11183112" y="0"/>
                            </a:lnTo>
                            <a:close/>
                          </a:path>
                        </a:pathLst>
                      </a:custGeom>
                      <a:solidFill>
                        <a:srgbClr val="D9D9D9"/>
                      </a:solidFill>
                    </wps:spPr>
                    <wps:bodyPr wrap="square" lIns="0" tIns="0" rIns="0" bIns="0" rtlCol="0">
                      <a:noAutofit/>
                    </wps:bodyPr>
                  </wps:wsp>
                </a:graphicData>
              </a:graphic>
            </wp:anchor>
          </w:drawing>
        </mc:Choice>
        <mc:Fallback>
          <w:pict>
            <v:shape w14:anchorId="7037EFBD" id="Graphic 98" o:spid="_x0000_s1026" style="position:absolute;margin-left:70.55pt;margin-top:560.95pt;width:880.6pt;height:.5pt;z-index:-251650048;visibility:visible;mso-wrap-style:square;mso-wrap-distance-left:0;mso-wrap-distance-top:0;mso-wrap-distance-right:0;mso-wrap-distance-bottom:0;mso-position-horizontal:absolute;mso-position-horizontal-relative:page;mso-position-vertical:absolute;mso-position-vertical-relative:page;v-text-anchor:top" coordsize="111836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" path="m11183112,l,,,6095r11183112,l11183112,xe" fillcolor="#d9d9d9"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4AC0B" w14:textId="77777777" w:rsidR="009E7594" w:rsidRDefault="009E7594" w:rsidP="0084098F">
    <w:pPr>
      <w:pStyle w:val="BodyText"/>
    </w:pPr>
    <w:r>
      <w:rPr>
        <w:noProof/>
      </w:rPr>
      <mc:AlternateContent>
        <mc:Choice Requires="wps">
          <w:drawing>
            <wp:anchor distT="0" distB="0" distL="0" distR="0" simplePos="0" relativeHeight="251668480" behindDoc="1" locked="0" layoutInCell="1" allowOverlap="1" wp14:anchorId="22C8C57F" wp14:editId="0B4D64F8">
              <wp:simplePos x="0" y="0"/>
              <wp:positionH relativeFrom="page">
                <wp:posOffset>895985</wp:posOffset>
              </wp:positionH>
              <wp:positionV relativeFrom="page">
                <wp:posOffset>7124065</wp:posOffset>
              </wp:positionV>
              <wp:extent cx="11183620" cy="6350"/>
              <wp:effectExtent l="0" t="0" r="0" b="0"/>
              <wp:wrapNone/>
              <wp:docPr id="1139257657" name="Graphic 114"/>
              <wp:cNvGraphicFramePr/>
              <a:graphic xmlns:a="http://schemas.openxmlformats.org/drawingml/2006/main">
                <a:graphicData uri="http://schemas.microsoft.com/office/word/2010/wordprocessingShape">
                  <wps:wsp>
                    <wps:cNvSpPr/>
                    <wps:spPr>
                      <a:xfrm>
                        <a:off x="0" y="0"/>
                        <a:ext cx="11183620" cy="6350"/>
                      </a:xfrm>
                      <a:custGeom>
                        <a:avLst/>
                        <a:gdLst/>
                        <a:ahLst/>
                        <a:cxnLst/>
                        <a:rect l="l" t="t" r="r" b="b"/>
                        <a:pathLst>
                          <a:path w="11183620" h="6350">
                            <a:moveTo>
                              <a:pt x="11183112" y="0"/>
                            </a:moveTo>
                            <a:lnTo>
                              <a:pt x="0" y="0"/>
                            </a:lnTo>
                            <a:lnTo>
                              <a:pt x="0" y="6095"/>
                            </a:lnTo>
                            <a:lnTo>
                              <a:pt x="11183112" y="6095"/>
                            </a:lnTo>
                            <a:lnTo>
                              <a:pt x="11183112" y="0"/>
                            </a:lnTo>
                            <a:close/>
                          </a:path>
                        </a:pathLst>
                      </a:custGeom>
                      <a:solidFill>
                        <a:srgbClr val="D9D9D9"/>
                      </a:solidFill>
                    </wps:spPr>
                    <wps:bodyPr wrap="square" lIns="0" tIns="0" rIns="0" bIns="0" rtlCol="0">
                      <a:noAutofit/>
                    </wps:bodyPr>
                  </wps:wsp>
                </a:graphicData>
              </a:graphic>
            </wp:anchor>
          </w:drawing>
        </mc:Choice>
        <mc:Fallback>
          <w:pict>
            <v:shape w14:anchorId="15E6E3DA" id="Graphic 114" o:spid="_x0000_s1026" style="position:absolute;margin-left:70.55pt;margin-top:560.95pt;width:880.6pt;height:.5pt;z-index:-251648000;visibility:visible;mso-wrap-style:square;mso-wrap-distance-left:0;mso-wrap-distance-top:0;mso-wrap-distance-right:0;mso-wrap-distance-bottom:0;mso-position-horizontal:absolute;mso-position-horizontal-relative:page;mso-position-vertical:absolute;mso-position-vertical-relative:page;v-text-anchor:top" coordsize="111836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" path="m11183112,l,,,6095r11183112,l11183112,xe" fillcolor="#d9d9d9" stroked="f">
              <v:path arrowok="t"/>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D877E" w14:textId="77777777" w:rsidR="009E7594" w:rsidRDefault="009E7594" w:rsidP="0084098F">
    <w:pPr>
      <w:pStyle w:val="BodyText"/>
    </w:pPr>
    <w:r>
      <w:rPr>
        <w:noProof/>
      </w:rPr>
      <mc:AlternateContent>
        <mc:Choice Requires="wps">
          <w:drawing>
            <wp:anchor distT="0" distB="0" distL="0" distR="0" simplePos="0" relativeHeight="251667456" behindDoc="1" locked="0" layoutInCell="1" allowOverlap="1" wp14:anchorId="3327362E" wp14:editId="025647C3">
              <wp:simplePos x="0" y="0"/>
              <wp:positionH relativeFrom="page">
                <wp:posOffset>895985</wp:posOffset>
              </wp:positionH>
              <wp:positionV relativeFrom="page">
                <wp:posOffset>7124065</wp:posOffset>
              </wp:positionV>
              <wp:extent cx="11183620" cy="6350"/>
              <wp:effectExtent l="0" t="0" r="0" b="0"/>
              <wp:wrapNone/>
              <wp:docPr id="1344723448" name="Graphic 113"/>
              <wp:cNvGraphicFramePr/>
              <a:graphic xmlns:a="http://schemas.openxmlformats.org/drawingml/2006/main">
                <a:graphicData uri="http://schemas.microsoft.com/office/word/2010/wordprocessingShape">
                  <wps:wsp>
                    <wps:cNvSpPr/>
                    <wps:spPr>
                      <a:xfrm>
                        <a:off x="0" y="0"/>
                        <a:ext cx="11183620" cy="6350"/>
                      </a:xfrm>
                      <a:custGeom>
                        <a:avLst/>
                        <a:gdLst/>
                        <a:ahLst/>
                        <a:cxnLst/>
                        <a:rect l="l" t="t" r="r" b="b"/>
                        <a:pathLst>
                          <a:path w="11183620" h="6350">
                            <a:moveTo>
                              <a:pt x="11183112" y="0"/>
                            </a:moveTo>
                            <a:lnTo>
                              <a:pt x="0" y="0"/>
                            </a:lnTo>
                            <a:lnTo>
                              <a:pt x="0" y="6095"/>
                            </a:lnTo>
                            <a:lnTo>
                              <a:pt x="11183112" y="6095"/>
                            </a:lnTo>
                            <a:lnTo>
                              <a:pt x="11183112" y="0"/>
                            </a:lnTo>
                            <a:close/>
                          </a:path>
                        </a:pathLst>
                      </a:custGeom>
                      <a:solidFill>
                        <a:srgbClr val="D9D9D9"/>
                      </a:solidFill>
                    </wps:spPr>
                    <wps:bodyPr wrap="square" lIns="0" tIns="0" rIns="0" bIns="0" rtlCol="0">
                      <a:noAutofit/>
                    </wps:bodyPr>
                  </wps:wsp>
                </a:graphicData>
              </a:graphic>
            </wp:anchor>
          </w:drawing>
        </mc:Choice>
        <mc:Fallback>
          <w:pict>
            <v:shape w14:anchorId="45DC7256" id="Graphic 113" o:spid="_x0000_s1026" style="position:absolute;margin-left:70.55pt;margin-top:560.95pt;width:880.6pt;height:.5pt;z-index:-251649024;visibility:visible;mso-wrap-style:square;mso-wrap-distance-left:0;mso-wrap-distance-top:0;mso-wrap-distance-right:0;mso-wrap-distance-bottom:0;mso-position-horizontal:absolute;mso-position-horizontal-relative:page;mso-position-vertical:absolute;mso-position-vertical-relative:page;v-text-anchor:top" coordsize="111836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" path="m11183112,l,,,6095r11183112,l11183112,xe" fillcolor="#d9d9d9" stroked="f">
              <v:path arrowok="t"/>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48112" w14:textId="77777777" w:rsidR="000B3330" w:rsidRDefault="000B3330" w:rsidP="0084098F">
    <w:pPr>
      <w:pStyle w:val="BodyText"/>
    </w:pPr>
    <w:r>
      <w:rPr>
        <w:noProof/>
      </w:rPr>
      <mc:AlternateContent>
        <mc:Choice Requires="wps">
          <w:drawing>
            <wp:anchor distT="0" distB="0" distL="0" distR="0" simplePos="0" relativeHeight="251670528" behindDoc="1" locked="0" layoutInCell="1" allowOverlap="1" wp14:anchorId="1D7890E0" wp14:editId="355AAA35">
              <wp:simplePos x="0" y="0"/>
              <wp:positionH relativeFrom="page">
                <wp:posOffset>895985</wp:posOffset>
              </wp:positionH>
              <wp:positionV relativeFrom="page">
                <wp:posOffset>7124065</wp:posOffset>
              </wp:positionV>
              <wp:extent cx="11183620" cy="6350"/>
              <wp:effectExtent l="0" t="0" r="0" b="0"/>
              <wp:wrapNone/>
              <wp:docPr id="182" name="Graphic 182"/>
              <wp:cNvGraphicFramePr/>
              <a:graphic xmlns:a="http://schemas.openxmlformats.org/drawingml/2006/main">
                <a:graphicData uri="http://schemas.microsoft.com/office/word/2010/wordprocessingShape">
                  <wps:wsp>
                    <wps:cNvSpPr/>
                    <wps:spPr>
                      <a:xfrm>
                        <a:off x="0" y="0"/>
                        <a:ext cx="11183620" cy="6350"/>
                      </a:xfrm>
                      <a:custGeom>
                        <a:avLst/>
                        <a:gdLst/>
                        <a:ahLst/>
                        <a:cxnLst/>
                        <a:rect l="l" t="t" r="r" b="b"/>
                        <a:pathLst>
                          <a:path w="11183620" h="6350">
                            <a:moveTo>
                              <a:pt x="11183112" y="0"/>
                            </a:moveTo>
                            <a:lnTo>
                              <a:pt x="0" y="0"/>
                            </a:lnTo>
                            <a:lnTo>
                              <a:pt x="0" y="6095"/>
                            </a:lnTo>
                            <a:lnTo>
                              <a:pt x="11183112" y="6095"/>
                            </a:lnTo>
                            <a:lnTo>
                              <a:pt x="11183112" y="0"/>
                            </a:lnTo>
                            <a:close/>
                          </a:path>
                        </a:pathLst>
                      </a:custGeom>
                      <a:solidFill>
                        <a:srgbClr val="D9D9D9"/>
                      </a:solidFill>
                    </wps:spPr>
                    <wps:bodyPr wrap="square" lIns="0" tIns="0" rIns="0" bIns="0" rtlCol="0">
                      <a:noAutofit/>
                    </wps:bodyPr>
                  </wps:wsp>
                </a:graphicData>
              </a:graphic>
            </wp:anchor>
          </w:drawing>
        </mc:Choice>
        <mc:Fallback>
          <w:pict>
            <v:shape w14:anchorId="435E7A51" id="Graphic 182" o:spid="_x0000_s1026" style="position:absolute;margin-left:70.55pt;margin-top:560.95pt;width:880.6pt;height:.5pt;z-index:-251645952;visibility:visible;mso-wrap-style:square;mso-wrap-distance-left:0;mso-wrap-distance-top:0;mso-wrap-distance-right:0;mso-wrap-distance-bottom:0;mso-position-horizontal:absolute;mso-position-horizontal-relative:page;mso-position-vertical:absolute;mso-position-vertical-relative:page;v-text-anchor:top" coordsize="111836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" path="m11183112,l,,,6095r11183112,l11183112,xe" fillcolor="#d9d9d9" stroked="f">
              <v:path arrowok="t"/>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C29CF" w14:textId="77777777" w:rsidR="000B3330" w:rsidRDefault="000B3330" w:rsidP="0084098F">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AA35F7" w14:textId="77777777" w:rsidR="00A547E0" w:rsidRDefault="00A547E0" w:rsidP="00C866C2">
      <w:pPr>
        <w:spacing w:after="0" w:line="240" w:lineRule="auto"/>
      </w:pPr>
      <w:r>
        <w:separator/>
      </w:r>
    </w:p>
  </w:footnote>
  <w:footnote w:type="continuationSeparator" w:id="0">
    <w:p w14:paraId="70CDB284" w14:textId="77777777" w:rsidR="00A547E0" w:rsidRDefault="00A547E0" w:rsidP="00C866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14F3BC"/>
    <w:multiLevelType w:val="multilevel"/>
    <w:tmpl w:val="8514F3BC"/>
    <w:lvl w:ilvl="0">
      <w:numFmt w:val="bullet"/>
      <w:lvlText w:val=""/>
      <w:lvlJc w:val="left"/>
      <w:pPr>
        <w:ind w:left="880" w:hanging="361"/>
      </w:pPr>
      <w:rPr>
        <w:rFonts w:ascii="Symbol" w:eastAsia="Symbol" w:hAnsi="Symbol" w:cs="Symbol" w:hint="default"/>
        <w:b w:val="0"/>
        <w:bCs w:val="0"/>
        <w:i w:val="0"/>
        <w:iCs w:val="0"/>
        <w:spacing w:val="0"/>
        <w:w w:val="99"/>
        <w:sz w:val="20"/>
        <w:szCs w:val="20"/>
        <w:lang w:val="en-US" w:eastAsia="en-US" w:bidi="ar-SA"/>
      </w:rPr>
    </w:lvl>
    <w:lvl w:ilvl="1">
      <w:numFmt w:val="bullet"/>
      <w:lvlText w:val="•"/>
      <w:lvlJc w:val="left"/>
      <w:pPr>
        <w:ind w:left="1771" w:hanging="361"/>
      </w:pPr>
      <w:rPr>
        <w:rFonts w:hint="default"/>
        <w:lang w:val="en-US" w:eastAsia="en-US" w:bidi="ar-SA"/>
      </w:rPr>
    </w:lvl>
    <w:lvl w:ilvl="2">
      <w:numFmt w:val="bullet"/>
      <w:lvlText w:val="•"/>
      <w:lvlJc w:val="left"/>
      <w:pPr>
        <w:ind w:left="2663" w:hanging="361"/>
      </w:pPr>
      <w:rPr>
        <w:rFonts w:hint="default"/>
        <w:lang w:val="en-US" w:eastAsia="en-US" w:bidi="ar-SA"/>
      </w:rPr>
    </w:lvl>
    <w:lvl w:ilvl="3">
      <w:numFmt w:val="bullet"/>
      <w:lvlText w:val="•"/>
      <w:lvlJc w:val="left"/>
      <w:pPr>
        <w:ind w:left="3555" w:hanging="361"/>
      </w:pPr>
      <w:rPr>
        <w:rFonts w:hint="default"/>
        <w:lang w:val="en-US" w:eastAsia="en-US" w:bidi="ar-SA"/>
      </w:rPr>
    </w:lvl>
    <w:lvl w:ilvl="4">
      <w:numFmt w:val="bullet"/>
      <w:lvlText w:val="•"/>
      <w:lvlJc w:val="left"/>
      <w:pPr>
        <w:ind w:left="4447" w:hanging="361"/>
      </w:pPr>
      <w:rPr>
        <w:rFonts w:hint="default"/>
        <w:lang w:val="en-US" w:eastAsia="en-US" w:bidi="ar-SA"/>
      </w:rPr>
    </w:lvl>
    <w:lvl w:ilvl="5">
      <w:numFmt w:val="bullet"/>
      <w:lvlText w:val="•"/>
      <w:lvlJc w:val="left"/>
      <w:pPr>
        <w:ind w:left="5339" w:hanging="361"/>
      </w:pPr>
      <w:rPr>
        <w:rFonts w:hint="default"/>
        <w:lang w:val="en-US" w:eastAsia="en-US" w:bidi="ar-SA"/>
      </w:rPr>
    </w:lvl>
    <w:lvl w:ilvl="6">
      <w:numFmt w:val="bullet"/>
      <w:lvlText w:val="•"/>
      <w:lvlJc w:val="left"/>
      <w:pPr>
        <w:ind w:left="6230" w:hanging="361"/>
      </w:pPr>
      <w:rPr>
        <w:rFonts w:hint="default"/>
        <w:lang w:val="en-US" w:eastAsia="en-US" w:bidi="ar-SA"/>
      </w:rPr>
    </w:lvl>
    <w:lvl w:ilvl="7">
      <w:numFmt w:val="bullet"/>
      <w:lvlText w:val="•"/>
      <w:lvlJc w:val="left"/>
      <w:pPr>
        <w:ind w:left="7122" w:hanging="361"/>
      </w:pPr>
      <w:rPr>
        <w:rFonts w:hint="default"/>
        <w:lang w:val="en-US" w:eastAsia="en-US" w:bidi="ar-SA"/>
      </w:rPr>
    </w:lvl>
    <w:lvl w:ilvl="8">
      <w:numFmt w:val="bullet"/>
      <w:lvlText w:val="•"/>
      <w:lvlJc w:val="left"/>
      <w:pPr>
        <w:ind w:left="8014" w:hanging="361"/>
      </w:pPr>
      <w:rPr>
        <w:rFonts w:hint="default"/>
        <w:lang w:val="en-US" w:eastAsia="en-US" w:bidi="ar-SA"/>
      </w:rPr>
    </w:lvl>
  </w:abstractNum>
  <w:abstractNum w:abstractNumId="1" w15:restartNumberingAfterBreak="0">
    <w:nsid w:val="9A682A07"/>
    <w:multiLevelType w:val="multilevel"/>
    <w:tmpl w:val="9A682A07"/>
    <w:lvl w:ilvl="0">
      <w:numFmt w:val="bullet"/>
      <w:lvlText w:val="•"/>
      <w:lvlJc w:val="left"/>
      <w:pPr>
        <w:ind w:left="1240" w:hanging="86"/>
      </w:pPr>
      <w:rPr>
        <w:rFonts w:ascii="Times New Roman" w:eastAsia="Times New Roman" w:hAnsi="Times New Roman" w:cs="Times New Roman" w:hint="default"/>
        <w:b w:val="0"/>
        <w:bCs w:val="0"/>
        <w:i w:val="0"/>
        <w:iCs w:val="0"/>
        <w:spacing w:val="-1"/>
        <w:w w:val="83"/>
        <w:sz w:val="22"/>
        <w:szCs w:val="22"/>
        <w:lang w:val="en-US" w:eastAsia="en-US" w:bidi="ar-SA"/>
      </w:rPr>
    </w:lvl>
    <w:lvl w:ilvl="1">
      <w:numFmt w:val="bullet"/>
      <w:lvlText w:val="•"/>
      <w:lvlJc w:val="left"/>
      <w:pPr>
        <w:ind w:left="3112" w:hanging="86"/>
      </w:pPr>
      <w:rPr>
        <w:rFonts w:hint="default"/>
        <w:lang w:val="en-US" w:eastAsia="en-US" w:bidi="ar-SA"/>
      </w:rPr>
    </w:lvl>
    <w:lvl w:ilvl="2">
      <w:numFmt w:val="bullet"/>
      <w:lvlText w:val="•"/>
      <w:lvlJc w:val="left"/>
      <w:pPr>
        <w:ind w:left="4984" w:hanging="86"/>
      </w:pPr>
      <w:rPr>
        <w:rFonts w:hint="default"/>
        <w:lang w:val="en-US" w:eastAsia="en-US" w:bidi="ar-SA"/>
      </w:rPr>
    </w:lvl>
    <w:lvl w:ilvl="3">
      <w:numFmt w:val="bullet"/>
      <w:lvlText w:val="•"/>
      <w:lvlJc w:val="left"/>
      <w:pPr>
        <w:ind w:left="6856" w:hanging="86"/>
      </w:pPr>
      <w:rPr>
        <w:rFonts w:hint="default"/>
        <w:lang w:val="en-US" w:eastAsia="en-US" w:bidi="ar-SA"/>
      </w:rPr>
    </w:lvl>
    <w:lvl w:ilvl="4">
      <w:numFmt w:val="bullet"/>
      <w:lvlText w:val="•"/>
      <w:lvlJc w:val="left"/>
      <w:pPr>
        <w:ind w:left="8728" w:hanging="86"/>
      </w:pPr>
      <w:rPr>
        <w:rFonts w:hint="default"/>
        <w:lang w:val="en-US" w:eastAsia="en-US" w:bidi="ar-SA"/>
      </w:rPr>
    </w:lvl>
    <w:lvl w:ilvl="5">
      <w:numFmt w:val="bullet"/>
      <w:lvlText w:val="•"/>
      <w:lvlJc w:val="left"/>
      <w:pPr>
        <w:ind w:left="10600" w:hanging="86"/>
      </w:pPr>
      <w:rPr>
        <w:rFonts w:hint="default"/>
        <w:lang w:val="en-US" w:eastAsia="en-US" w:bidi="ar-SA"/>
      </w:rPr>
    </w:lvl>
    <w:lvl w:ilvl="6">
      <w:numFmt w:val="bullet"/>
      <w:lvlText w:val="•"/>
      <w:lvlJc w:val="left"/>
      <w:pPr>
        <w:ind w:left="12472" w:hanging="86"/>
      </w:pPr>
      <w:rPr>
        <w:rFonts w:hint="default"/>
        <w:lang w:val="en-US" w:eastAsia="en-US" w:bidi="ar-SA"/>
      </w:rPr>
    </w:lvl>
    <w:lvl w:ilvl="7">
      <w:numFmt w:val="bullet"/>
      <w:lvlText w:val="•"/>
      <w:lvlJc w:val="left"/>
      <w:pPr>
        <w:ind w:left="14344" w:hanging="86"/>
      </w:pPr>
      <w:rPr>
        <w:rFonts w:hint="default"/>
        <w:lang w:val="en-US" w:eastAsia="en-US" w:bidi="ar-SA"/>
      </w:rPr>
    </w:lvl>
    <w:lvl w:ilvl="8">
      <w:numFmt w:val="bullet"/>
      <w:lvlText w:val="•"/>
      <w:lvlJc w:val="left"/>
      <w:pPr>
        <w:ind w:left="16216" w:hanging="86"/>
      </w:pPr>
      <w:rPr>
        <w:rFonts w:hint="default"/>
        <w:lang w:val="en-US" w:eastAsia="en-US" w:bidi="ar-SA"/>
      </w:rPr>
    </w:lvl>
  </w:abstractNum>
  <w:abstractNum w:abstractNumId="2" w15:restartNumberingAfterBreak="0">
    <w:nsid w:val="C0AB2BCF"/>
    <w:multiLevelType w:val="multilevel"/>
    <w:tmpl w:val="C0AB2BCF"/>
    <w:lvl w:ilvl="0">
      <w:numFmt w:val="bullet"/>
      <w:lvlText w:val=""/>
      <w:lvlJc w:val="left"/>
      <w:pPr>
        <w:ind w:left="1960" w:hanging="361"/>
      </w:pPr>
      <w:rPr>
        <w:rFonts w:ascii="Symbol" w:eastAsia="Symbol" w:hAnsi="Symbol" w:cs="Symbol" w:hint="default"/>
        <w:b w:val="0"/>
        <w:bCs w:val="0"/>
        <w:i w:val="0"/>
        <w:iCs w:val="0"/>
        <w:spacing w:val="0"/>
        <w:w w:val="99"/>
        <w:sz w:val="20"/>
        <w:szCs w:val="20"/>
        <w:lang w:val="en-US" w:eastAsia="en-US" w:bidi="ar-SA"/>
      </w:rPr>
    </w:lvl>
    <w:lvl w:ilvl="1">
      <w:numFmt w:val="bullet"/>
      <w:lvlText w:val="o"/>
      <w:lvlJc w:val="left"/>
      <w:pPr>
        <w:ind w:left="2680" w:hanging="360"/>
      </w:pPr>
      <w:rPr>
        <w:rFonts w:ascii="Courier New" w:eastAsia="Courier New" w:hAnsi="Courier New" w:cs="Courier New" w:hint="default"/>
        <w:b w:val="0"/>
        <w:bCs w:val="0"/>
        <w:i w:val="0"/>
        <w:iCs w:val="0"/>
        <w:spacing w:val="0"/>
        <w:w w:val="99"/>
        <w:sz w:val="20"/>
        <w:szCs w:val="20"/>
        <w:lang w:val="en-US" w:eastAsia="en-US" w:bidi="ar-SA"/>
      </w:rPr>
    </w:lvl>
    <w:lvl w:ilvl="2">
      <w:numFmt w:val="bullet"/>
      <w:lvlText w:val="•"/>
      <w:lvlJc w:val="left"/>
      <w:pPr>
        <w:ind w:left="4600" w:hanging="360"/>
      </w:pPr>
      <w:rPr>
        <w:rFonts w:hint="default"/>
        <w:lang w:val="en-US" w:eastAsia="en-US" w:bidi="ar-SA"/>
      </w:rPr>
    </w:lvl>
    <w:lvl w:ilvl="3">
      <w:numFmt w:val="bullet"/>
      <w:lvlText w:val="•"/>
      <w:lvlJc w:val="left"/>
      <w:pPr>
        <w:ind w:left="6520" w:hanging="360"/>
      </w:pPr>
      <w:rPr>
        <w:rFonts w:hint="default"/>
        <w:lang w:val="en-US" w:eastAsia="en-US" w:bidi="ar-SA"/>
      </w:rPr>
    </w:lvl>
    <w:lvl w:ilvl="4">
      <w:numFmt w:val="bullet"/>
      <w:lvlText w:val="•"/>
      <w:lvlJc w:val="left"/>
      <w:pPr>
        <w:ind w:left="8440" w:hanging="360"/>
      </w:pPr>
      <w:rPr>
        <w:rFonts w:hint="default"/>
        <w:lang w:val="en-US" w:eastAsia="en-US" w:bidi="ar-SA"/>
      </w:rPr>
    </w:lvl>
    <w:lvl w:ilvl="5">
      <w:numFmt w:val="bullet"/>
      <w:lvlText w:val="•"/>
      <w:lvlJc w:val="left"/>
      <w:pPr>
        <w:ind w:left="10360" w:hanging="360"/>
      </w:pPr>
      <w:rPr>
        <w:rFonts w:hint="default"/>
        <w:lang w:val="en-US" w:eastAsia="en-US" w:bidi="ar-SA"/>
      </w:rPr>
    </w:lvl>
    <w:lvl w:ilvl="6">
      <w:numFmt w:val="bullet"/>
      <w:lvlText w:val="•"/>
      <w:lvlJc w:val="left"/>
      <w:pPr>
        <w:ind w:left="12280" w:hanging="360"/>
      </w:pPr>
      <w:rPr>
        <w:rFonts w:hint="default"/>
        <w:lang w:val="en-US" w:eastAsia="en-US" w:bidi="ar-SA"/>
      </w:rPr>
    </w:lvl>
    <w:lvl w:ilvl="7">
      <w:numFmt w:val="bullet"/>
      <w:lvlText w:val="•"/>
      <w:lvlJc w:val="left"/>
      <w:pPr>
        <w:ind w:left="14200" w:hanging="360"/>
      </w:pPr>
      <w:rPr>
        <w:rFonts w:hint="default"/>
        <w:lang w:val="en-US" w:eastAsia="en-US" w:bidi="ar-SA"/>
      </w:rPr>
    </w:lvl>
    <w:lvl w:ilvl="8">
      <w:numFmt w:val="bullet"/>
      <w:lvlText w:val="•"/>
      <w:lvlJc w:val="left"/>
      <w:pPr>
        <w:ind w:left="16120" w:hanging="360"/>
      </w:pPr>
      <w:rPr>
        <w:rFonts w:hint="default"/>
        <w:lang w:val="en-US" w:eastAsia="en-US" w:bidi="ar-SA"/>
      </w:rPr>
    </w:lvl>
  </w:abstractNum>
  <w:abstractNum w:abstractNumId="3" w15:restartNumberingAfterBreak="0">
    <w:nsid w:val="D4C9505E"/>
    <w:multiLevelType w:val="multilevel"/>
    <w:tmpl w:val="D4C9505E"/>
    <w:lvl w:ilvl="0">
      <w:start w:val="1"/>
      <w:numFmt w:val="decimal"/>
      <w:lvlText w:val="%1."/>
      <w:lvlJc w:val="left"/>
      <w:pPr>
        <w:ind w:left="26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4408" w:hanging="360"/>
      </w:pPr>
      <w:rPr>
        <w:rFonts w:hint="default"/>
        <w:lang w:val="en-US" w:eastAsia="en-US" w:bidi="ar-SA"/>
      </w:rPr>
    </w:lvl>
    <w:lvl w:ilvl="2">
      <w:numFmt w:val="bullet"/>
      <w:lvlText w:val="•"/>
      <w:lvlJc w:val="left"/>
      <w:pPr>
        <w:ind w:left="6136" w:hanging="360"/>
      </w:pPr>
      <w:rPr>
        <w:rFonts w:hint="default"/>
        <w:lang w:val="en-US" w:eastAsia="en-US" w:bidi="ar-SA"/>
      </w:rPr>
    </w:lvl>
    <w:lvl w:ilvl="3">
      <w:numFmt w:val="bullet"/>
      <w:lvlText w:val="•"/>
      <w:lvlJc w:val="left"/>
      <w:pPr>
        <w:ind w:left="7864" w:hanging="360"/>
      </w:pPr>
      <w:rPr>
        <w:rFonts w:hint="default"/>
        <w:lang w:val="en-US" w:eastAsia="en-US" w:bidi="ar-SA"/>
      </w:rPr>
    </w:lvl>
    <w:lvl w:ilvl="4">
      <w:numFmt w:val="bullet"/>
      <w:lvlText w:val="•"/>
      <w:lvlJc w:val="left"/>
      <w:pPr>
        <w:ind w:left="9592" w:hanging="360"/>
      </w:pPr>
      <w:rPr>
        <w:rFonts w:hint="default"/>
        <w:lang w:val="en-US" w:eastAsia="en-US" w:bidi="ar-SA"/>
      </w:rPr>
    </w:lvl>
    <w:lvl w:ilvl="5">
      <w:numFmt w:val="bullet"/>
      <w:lvlText w:val="•"/>
      <w:lvlJc w:val="left"/>
      <w:pPr>
        <w:ind w:left="11320" w:hanging="360"/>
      </w:pPr>
      <w:rPr>
        <w:rFonts w:hint="default"/>
        <w:lang w:val="en-US" w:eastAsia="en-US" w:bidi="ar-SA"/>
      </w:rPr>
    </w:lvl>
    <w:lvl w:ilvl="6">
      <w:numFmt w:val="bullet"/>
      <w:lvlText w:val="•"/>
      <w:lvlJc w:val="left"/>
      <w:pPr>
        <w:ind w:left="13048" w:hanging="360"/>
      </w:pPr>
      <w:rPr>
        <w:rFonts w:hint="default"/>
        <w:lang w:val="en-US" w:eastAsia="en-US" w:bidi="ar-SA"/>
      </w:rPr>
    </w:lvl>
    <w:lvl w:ilvl="7">
      <w:numFmt w:val="bullet"/>
      <w:lvlText w:val="•"/>
      <w:lvlJc w:val="left"/>
      <w:pPr>
        <w:ind w:left="14776" w:hanging="360"/>
      </w:pPr>
      <w:rPr>
        <w:rFonts w:hint="default"/>
        <w:lang w:val="en-US" w:eastAsia="en-US" w:bidi="ar-SA"/>
      </w:rPr>
    </w:lvl>
    <w:lvl w:ilvl="8">
      <w:numFmt w:val="bullet"/>
      <w:lvlText w:val="•"/>
      <w:lvlJc w:val="left"/>
      <w:pPr>
        <w:ind w:left="16504" w:hanging="360"/>
      </w:pPr>
      <w:rPr>
        <w:rFonts w:hint="default"/>
        <w:lang w:val="en-US" w:eastAsia="en-US" w:bidi="ar-SA"/>
      </w:rPr>
    </w:lvl>
  </w:abstractNum>
  <w:abstractNum w:abstractNumId="4" w15:restartNumberingAfterBreak="0">
    <w:nsid w:val="00852A19"/>
    <w:multiLevelType w:val="hybridMultilevel"/>
    <w:tmpl w:val="6DA6E2F8"/>
    <w:lvl w:ilvl="0" w:tplc="DBC23A48">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58507CAA">
      <w:numFmt w:val="bullet"/>
      <w:lvlText w:val="•"/>
      <w:lvlJc w:val="left"/>
      <w:pPr>
        <w:ind w:left="851" w:hanging="339"/>
      </w:pPr>
      <w:rPr>
        <w:rFonts w:hint="default"/>
        <w:lang w:val="en-US" w:eastAsia="en-US" w:bidi="ar-SA"/>
      </w:rPr>
    </w:lvl>
    <w:lvl w:ilvl="2" w:tplc="E4787816">
      <w:numFmt w:val="bullet"/>
      <w:lvlText w:val="•"/>
      <w:lvlJc w:val="left"/>
      <w:pPr>
        <w:ind w:left="1263" w:hanging="339"/>
      </w:pPr>
      <w:rPr>
        <w:rFonts w:hint="default"/>
        <w:lang w:val="en-US" w:eastAsia="en-US" w:bidi="ar-SA"/>
      </w:rPr>
    </w:lvl>
    <w:lvl w:ilvl="3" w:tplc="58AEA58A">
      <w:numFmt w:val="bullet"/>
      <w:lvlText w:val="•"/>
      <w:lvlJc w:val="left"/>
      <w:pPr>
        <w:ind w:left="1675" w:hanging="339"/>
      </w:pPr>
      <w:rPr>
        <w:rFonts w:hint="default"/>
        <w:lang w:val="en-US" w:eastAsia="en-US" w:bidi="ar-SA"/>
      </w:rPr>
    </w:lvl>
    <w:lvl w:ilvl="4" w:tplc="07D84A2E">
      <w:numFmt w:val="bullet"/>
      <w:lvlText w:val="•"/>
      <w:lvlJc w:val="left"/>
      <w:pPr>
        <w:ind w:left="2087" w:hanging="339"/>
      </w:pPr>
      <w:rPr>
        <w:rFonts w:hint="default"/>
        <w:lang w:val="en-US" w:eastAsia="en-US" w:bidi="ar-SA"/>
      </w:rPr>
    </w:lvl>
    <w:lvl w:ilvl="5" w:tplc="2F30A2E6">
      <w:numFmt w:val="bullet"/>
      <w:lvlText w:val="•"/>
      <w:lvlJc w:val="left"/>
      <w:pPr>
        <w:ind w:left="2499" w:hanging="339"/>
      </w:pPr>
      <w:rPr>
        <w:rFonts w:hint="default"/>
        <w:lang w:val="en-US" w:eastAsia="en-US" w:bidi="ar-SA"/>
      </w:rPr>
    </w:lvl>
    <w:lvl w:ilvl="6" w:tplc="E68E741C">
      <w:numFmt w:val="bullet"/>
      <w:lvlText w:val="•"/>
      <w:lvlJc w:val="left"/>
      <w:pPr>
        <w:ind w:left="2911" w:hanging="339"/>
      </w:pPr>
      <w:rPr>
        <w:rFonts w:hint="default"/>
        <w:lang w:val="en-US" w:eastAsia="en-US" w:bidi="ar-SA"/>
      </w:rPr>
    </w:lvl>
    <w:lvl w:ilvl="7" w:tplc="E08E38DC">
      <w:numFmt w:val="bullet"/>
      <w:lvlText w:val="•"/>
      <w:lvlJc w:val="left"/>
      <w:pPr>
        <w:ind w:left="3323" w:hanging="339"/>
      </w:pPr>
      <w:rPr>
        <w:rFonts w:hint="default"/>
        <w:lang w:val="en-US" w:eastAsia="en-US" w:bidi="ar-SA"/>
      </w:rPr>
    </w:lvl>
    <w:lvl w:ilvl="8" w:tplc="C16E0B5E">
      <w:numFmt w:val="bullet"/>
      <w:lvlText w:val="•"/>
      <w:lvlJc w:val="left"/>
      <w:pPr>
        <w:ind w:left="3735" w:hanging="339"/>
      </w:pPr>
      <w:rPr>
        <w:rFonts w:hint="default"/>
        <w:lang w:val="en-US" w:eastAsia="en-US" w:bidi="ar-SA"/>
      </w:rPr>
    </w:lvl>
  </w:abstractNum>
  <w:abstractNum w:abstractNumId="5" w15:restartNumberingAfterBreak="0">
    <w:nsid w:val="01123075"/>
    <w:multiLevelType w:val="hybridMultilevel"/>
    <w:tmpl w:val="4F2A78C6"/>
    <w:lvl w:ilvl="0" w:tplc="AF04DACA">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354E69C2">
      <w:numFmt w:val="bullet"/>
      <w:lvlText w:val="•"/>
      <w:lvlJc w:val="left"/>
      <w:pPr>
        <w:ind w:left="843" w:hanging="337"/>
      </w:pPr>
      <w:rPr>
        <w:rFonts w:hint="default"/>
        <w:lang w:val="en-US" w:eastAsia="en-US" w:bidi="ar-SA"/>
      </w:rPr>
    </w:lvl>
    <w:lvl w:ilvl="2" w:tplc="C9101A2C">
      <w:numFmt w:val="bullet"/>
      <w:lvlText w:val="•"/>
      <w:lvlJc w:val="left"/>
      <w:pPr>
        <w:ind w:left="1246" w:hanging="337"/>
      </w:pPr>
      <w:rPr>
        <w:rFonts w:hint="default"/>
        <w:lang w:val="en-US" w:eastAsia="en-US" w:bidi="ar-SA"/>
      </w:rPr>
    </w:lvl>
    <w:lvl w:ilvl="3" w:tplc="4822C3D0">
      <w:numFmt w:val="bullet"/>
      <w:lvlText w:val="•"/>
      <w:lvlJc w:val="left"/>
      <w:pPr>
        <w:ind w:left="1649" w:hanging="337"/>
      </w:pPr>
      <w:rPr>
        <w:rFonts w:hint="default"/>
        <w:lang w:val="en-US" w:eastAsia="en-US" w:bidi="ar-SA"/>
      </w:rPr>
    </w:lvl>
    <w:lvl w:ilvl="4" w:tplc="A99E8348">
      <w:numFmt w:val="bullet"/>
      <w:lvlText w:val="•"/>
      <w:lvlJc w:val="left"/>
      <w:pPr>
        <w:ind w:left="2053" w:hanging="337"/>
      </w:pPr>
      <w:rPr>
        <w:rFonts w:hint="default"/>
        <w:lang w:val="en-US" w:eastAsia="en-US" w:bidi="ar-SA"/>
      </w:rPr>
    </w:lvl>
    <w:lvl w:ilvl="5" w:tplc="E2103F54">
      <w:numFmt w:val="bullet"/>
      <w:lvlText w:val="•"/>
      <w:lvlJc w:val="left"/>
      <w:pPr>
        <w:ind w:left="2456" w:hanging="337"/>
      </w:pPr>
      <w:rPr>
        <w:rFonts w:hint="default"/>
        <w:lang w:val="en-US" w:eastAsia="en-US" w:bidi="ar-SA"/>
      </w:rPr>
    </w:lvl>
    <w:lvl w:ilvl="6" w:tplc="FBAC94BA">
      <w:numFmt w:val="bullet"/>
      <w:lvlText w:val="•"/>
      <w:lvlJc w:val="left"/>
      <w:pPr>
        <w:ind w:left="2859" w:hanging="337"/>
      </w:pPr>
      <w:rPr>
        <w:rFonts w:hint="default"/>
        <w:lang w:val="en-US" w:eastAsia="en-US" w:bidi="ar-SA"/>
      </w:rPr>
    </w:lvl>
    <w:lvl w:ilvl="7" w:tplc="347242C2">
      <w:numFmt w:val="bullet"/>
      <w:lvlText w:val="•"/>
      <w:lvlJc w:val="left"/>
      <w:pPr>
        <w:ind w:left="3263" w:hanging="337"/>
      </w:pPr>
      <w:rPr>
        <w:rFonts w:hint="default"/>
        <w:lang w:val="en-US" w:eastAsia="en-US" w:bidi="ar-SA"/>
      </w:rPr>
    </w:lvl>
    <w:lvl w:ilvl="8" w:tplc="963889F8">
      <w:numFmt w:val="bullet"/>
      <w:lvlText w:val="•"/>
      <w:lvlJc w:val="left"/>
      <w:pPr>
        <w:ind w:left="3666" w:hanging="337"/>
      </w:pPr>
      <w:rPr>
        <w:rFonts w:hint="default"/>
        <w:lang w:val="en-US" w:eastAsia="en-US" w:bidi="ar-SA"/>
      </w:rPr>
    </w:lvl>
  </w:abstractNum>
  <w:abstractNum w:abstractNumId="6" w15:restartNumberingAfterBreak="0">
    <w:nsid w:val="0187356C"/>
    <w:multiLevelType w:val="hybridMultilevel"/>
    <w:tmpl w:val="73DE93E6"/>
    <w:lvl w:ilvl="0" w:tplc="55C03796">
      <w:numFmt w:val="bullet"/>
      <w:lvlText w:val=""/>
      <w:lvlJc w:val="left"/>
      <w:pPr>
        <w:ind w:left="440" w:hanging="339"/>
      </w:pPr>
      <w:rPr>
        <w:rFonts w:ascii="Symbol" w:eastAsia="Symbol" w:hAnsi="Symbol" w:cs="Symbol" w:hint="default"/>
        <w:b w:val="0"/>
        <w:bCs w:val="0"/>
        <w:i w:val="0"/>
        <w:iCs w:val="0"/>
        <w:spacing w:val="0"/>
        <w:w w:val="102"/>
        <w:sz w:val="22"/>
        <w:szCs w:val="22"/>
        <w:lang w:val="en-US" w:eastAsia="en-US" w:bidi="ar-SA"/>
      </w:rPr>
    </w:lvl>
    <w:lvl w:ilvl="1" w:tplc="D7FC89FE">
      <w:numFmt w:val="bullet"/>
      <w:lvlText w:val="•"/>
      <w:lvlJc w:val="left"/>
      <w:pPr>
        <w:ind w:left="699" w:hanging="339"/>
      </w:pPr>
      <w:rPr>
        <w:rFonts w:hint="default"/>
        <w:lang w:val="en-US" w:eastAsia="en-US" w:bidi="ar-SA"/>
      </w:rPr>
    </w:lvl>
    <w:lvl w:ilvl="2" w:tplc="3AC4CB84">
      <w:numFmt w:val="bullet"/>
      <w:lvlText w:val="•"/>
      <w:lvlJc w:val="left"/>
      <w:pPr>
        <w:ind w:left="959" w:hanging="339"/>
      </w:pPr>
      <w:rPr>
        <w:rFonts w:hint="default"/>
        <w:lang w:val="en-US" w:eastAsia="en-US" w:bidi="ar-SA"/>
      </w:rPr>
    </w:lvl>
    <w:lvl w:ilvl="3" w:tplc="2946B0B4">
      <w:numFmt w:val="bullet"/>
      <w:lvlText w:val="•"/>
      <w:lvlJc w:val="left"/>
      <w:pPr>
        <w:ind w:left="1218" w:hanging="339"/>
      </w:pPr>
      <w:rPr>
        <w:rFonts w:hint="default"/>
        <w:lang w:val="en-US" w:eastAsia="en-US" w:bidi="ar-SA"/>
      </w:rPr>
    </w:lvl>
    <w:lvl w:ilvl="4" w:tplc="5F50F544">
      <w:numFmt w:val="bullet"/>
      <w:lvlText w:val="•"/>
      <w:lvlJc w:val="left"/>
      <w:pPr>
        <w:ind w:left="1478" w:hanging="339"/>
      </w:pPr>
      <w:rPr>
        <w:rFonts w:hint="default"/>
        <w:lang w:val="en-US" w:eastAsia="en-US" w:bidi="ar-SA"/>
      </w:rPr>
    </w:lvl>
    <w:lvl w:ilvl="5" w:tplc="DDC0C8D4">
      <w:numFmt w:val="bullet"/>
      <w:lvlText w:val="•"/>
      <w:lvlJc w:val="left"/>
      <w:pPr>
        <w:ind w:left="1738" w:hanging="339"/>
      </w:pPr>
      <w:rPr>
        <w:rFonts w:hint="default"/>
        <w:lang w:val="en-US" w:eastAsia="en-US" w:bidi="ar-SA"/>
      </w:rPr>
    </w:lvl>
    <w:lvl w:ilvl="6" w:tplc="F31E87F8">
      <w:numFmt w:val="bullet"/>
      <w:lvlText w:val="•"/>
      <w:lvlJc w:val="left"/>
      <w:pPr>
        <w:ind w:left="1997" w:hanging="339"/>
      </w:pPr>
      <w:rPr>
        <w:rFonts w:hint="default"/>
        <w:lang w:val="en-US" w:eastAsia="en-US" w:bidi="ar-SA"/>
      </w:rPr>
    </w:lvl>
    <w:lvl w:ilvl="7" w:tplc="B99AE226">
      <w:numFmt w:val="bullet"/>
      <w:lvlText w:val="•"/>
      <w:lvlJc w:val="left"/>
      <w:pPr>
        <w:ind w:left="2257" w:hanging="339"/>
      </w:pPr>
      <w:rPr>
        <w:rFonts w:hint="default"/>
        <w:lang w:val="en-US" w:eastAsia="en-US" w:bidi="ar-SA"/>
      </w:rPr>
    </w:lvl>
    <w:lvl w:ilvl="8" w:tplc="8B90B416">
      <w:numFmt w:val="bullet"/>
      <w:lvlText w:val="•"/>
      <w:lvlJc w:val="left"/>
      <w:pPr>
        <w:ind w:left="2516" w:hanging="339"/>
      </w:pPr>
      <w:rPr>
        <w:rFonts w:hint="default"/>
        <w:lang w:val="en-US" w:eastAsia="en-US" w:bidi="ar-SA"/>
      </w:rPr>
    </w:lvl>
  </w:abstractNum>
  <w:abstractNum w:abstractNumId="7" w15:restartNumberingAfterBreak="0">
    <w:nsid w:val="02D71F74"/>
    <w:multiLevelType w:val="hybridMultilevel"/>
    <w:tmpl w:val="D72ADD74"/>
    <w:lvl w:ilvl="0" w:tplc="41B4F898">
      <w:numFmt w:val="bullet"/>
      <w:lvlText w:val=""/>
      <w:lvlJc w:val="left"/>
      <w:pPr>
        <w:ind w:left="426" w:hanging="339"/>
      </w:pPr>
      <w:rPr>
        <w:rFonts w:ascii="Symbol" w:eastAsia="Symbol" w:hAnsi="Symbol" w:cs="Symbol" w:hint="default"/>
        <w:b w:val="0"/>
        <w:bCs w:val="0"/>
        <w:i w:val="0"/>
        <w:iCs w:val="0"/>
        <w:spacing w:val="0"/>
        <w:w w:val="102"/>
        <w:sz w:val="22"/>
        <w:szCs w:val="22"/>
        <w:lang w:val="en-US" w:eastAsia="en-US" w:bidi="ar-SA"/>
      </w:rPr>
    </w:lvl>
    <w:lvl w:ilvl="1" w:tplc="628E81B0">
      <w:numFmt w:val="bullet"/>
      <w:lvlText w:val="•"/>
      <w:lvlJc w:val="left"/>
      <w:pPr>
        <w:ind w:left="825" w:hanging="339"/>
      </w:pPr>
      <w:rPr>
        <w:rFonts w:hint="default"/>
        <w:lang w:val="en-US" w:eastAsia="en-US" w:bidi="ar-SA"/>
      </w:rPr>
    </w:lvl>
    <w:lvl w:ilvl="2" w:tplc="DF7AEA70">
      <w:numFmt w:val="bullet"/>
      <w:lvlText w:val="•"/>
      <w:lvlJc w:val="left"/>
      <w:pPr>
        <w:ind w:left="1230" w:hanging="339"/>
      </w:pPr>
      <w:rPr>
        <w:rFonts w:hint="default"/>
        <w:lang w:val="en-US" w:eastAsia="en-US" w:bidi="ar-SA"/>
      </w:rPr>
    </w:lvl>
    <w:lvl w:ilvl="3" w:tplc="787E16C6">
      <w:numFmt w:val="bullet"/>
      <w:lvlText w:val="•"/>
      <w:lvlJc w:val="left"/>
      <w:pPr>
        <w:ind w:left="1635" w:hanging="339"/>
      </w:pPr>
      <w:rPr>
        <w:rFonts w:hint="default"/>
        <w:lang w:val="en-US" w:eastAsia="en-US" w:bidi="ar-SA"/>
      </w:rPr>
    </w:lvl>
    <w:lvl w:ilvl="4" w:tplc="FABC8EC0">
      <w:numFmt w:val="bullet"/>
      <w:lvlText w:val="•"/>
      <w:lvlJc w:val="left"/>
      <w:pPr>
        <w:ind w:left="2041" w:hanging="339"/>
      </w:pPr>
      <w:rPr>
        <w:rFonts w:hint="default"/>
        <w:lang w:val="en-US" w:eastAsia="en-US" w:bidi="ar-SA"/>
      </w:rPr>
    </w:lvl>
    <w:lvl w:ilvl="5" w:tplc="DED08D9A">
      <w:numFmt w:val="bullet"/>
      <w:lvlText w:val="•"/>
      <w:lvlJc w:val="left"/>
      <w:pPr>
        <w:ind w:left="2446" w:hanging="339"/>
      </w:pPr>
      <w:rPr>
        <w:rFonts w:hint="default"/>
        <w:lang w:val="en-US" w:eastAsia="en-US" w:bidi="ar-SA"/>
      </w:rPr>
    </w:lvl>
    <w:lvl w:ilvl="6" w:tplc="E84E7ADE">
      <w:numFmt w:val="bullet"/>
      <w:lvlText w:val="•"/>
      <w:lvlJc w:val="left"/>
      <w:pPr>
        <w:ind w:left="2851" w:hanging="339"/>
      </w:pPr>
      <w:rPr>
        <w:rFonts w:hint="default"/>
        <w:lang w:val="en-US" w:eastAsia="en-US" w:bidi="ar-SA"/>
      </w:rPr>
    </w:lvl>
    <w:lvl w:ilvl="7" w:tplc="F480633C">
      <w:numFmt w:val="bullet"/>
      <w:lvlText w:val="•"/>
      <w:lvlJc w:val="left"/>
      <w:pPr>
        <w:ind w:left="3257" w:hanging="339"/>
      </w:pPr>
      <w:rPr>
        <w:rFonts w:hint="default"/>
        <w:lang w:val="en-US" w:eastAsia="en-US" w:bidi="ar-SA"/>
      </w:rPr>
    </w:lvl>
    <w:lvl w:ilvl="8" w:tplc="615A28A8">
      <w:numFmt w:val="bullet"/>
      <w:lvlText w:val="•"/>
      <w:lvlJc w:val="left"/>
      <w:pPr>
        <w:ind w:left="3662" w:hanging="339"/>
      </w:pPr>
      <w:rPr>
        <w:rFonts w:hint="default"/>
        <w:lang w:val="en-US" w:eastAsia="en-US" w:bidi="ar-SA"/>
      </w:rPr>
    </w:lvl>
  </w:abstractNum>
  <w:abstractNum w:abstractNumId="8" w15:restartNumberingAfterBreak="0">
    <w:nsid w:val="03E93925"/>
    <w:multiLevelType w:val="hybridMultilevel"/>
    <w:tmpl w:val="F61C1E06"/>
    <w:lvl w:ilvl="0" w:tplc="566A7A58">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F69EAB3A">
      <w:numFmt w:val="bullet"/>
      <w:lvlText w:val="•"/>
      <w:lvlJc w:val="left"/>
      <w:pPr>
        <w:ind w:left="640" w:hanging="339"/>
      </w:pPr>
      <w:rPr>
        <w:rFonts w:hint="default"/>
        <w:lang w:val="en-US" w:eastAsia="en-US" w:bidi="ar-SA"/>
      </w:rPr>
    </w:lvl>
    <w:lvl w:ilvl="2" w:tplc="4C70D548">
      <w:numFmt w:val="bullet"/>
      <w:lvlText w:val="•"/>
      <w:lvlJc w:val="left"/>
      <w:pPr>
        <w:ind w:left="841" w:hanging="339"/>
      </w:pPr>
      <w:rPr>
        <w:rFonts w:hint="default"/>
        <w:lang w:val="en-US" w:eastAsia="en-US" w:bidi="ar-SA"/>
      </w:rPr>
    </w:lvl>
    <w:lvl w:ilvl="3" w:tplc="D01E8F30">
      <w:numFmt w:val="bullet"/>
      <w:lvlText w:val="•"/>
      <w:lvlJc w:val="left"/>
      <w:pPr>
        <w:ind w:left="1041" w:hanging="339"/>
      </w:pPr>
      <w:rPr>
        <w:rFonts w:hint="default"/>
        <w:lang w:val="en-US" w:eastAsia="en-US" w:bidi="ar-SA"/>
      </w:rPr>
    </w:lvl>
    <w:lvl w:ilvl="4" w:tplc="864C7D8E">
      <w:numFmt w:val="bullet"/>
      <w:lvlText w:val="•"/>
      <w:lvlJc w:val="left"/>
      <w:pPr>
        <w:ind w:left="1242" w:hanging="339"/>
      </w:pPr>
      <w:rPr>
        <w:rFonts w:hint="default"/>
        <w:lang w:val="en-US" w:eastAsia="en-US" w:bidi="ar-SA"/>
      </w:rPr>
    </w:lvl>
    <w:lvl w:ilvl="5" w:tplc="4E64B618">
      <w:numFmt w:val="bullet"/>
      <w:lvlText w:val="•"/>
      <w:lvlJc w:val="left"/>
      <w:pPr>
        <w:ind w:left="1442" w:hanging="339"/>
      </w:pPr>
      <w:rPr>
        <w:rFonts w:hint="default"/>
        <w:lang w:val="en-US" w:eastAsia="en-US" w:bidi="ar-SA"/>
      </w:rPr>
    </w:lvl>
    <w:lvl w:ilvl="6" w:tplc="2458A3F8">
      <w:numFmt w:val="bullet"/>
      <w:lvlText w:val="•"/>
      <w:lvlJc w:val="left"/>
      <w:pPr>
        <w:ind w:left="1643" w:hanging="339"/>
      </w:pPr>
      <w:rPr>
        <w:rFonts w:hint="default"/>
        <w:lang w:val="en-US" w:eastAsia="en-US" w:bidi="ar-SA"/>
      </w:rPr>
    </w:lvl>
    <w:lvl w:ilvl="7" w:tplc="D262876C">
      <w:numFmt w:val="bullet"/>
      <w:lvlText w:val="•"/>
      <w:lvlJc w:val="left"/>
      <w:pPr>
        <w:ind w:left="1843" w:hanging="339"/>
      </w:pPr>
      <w:rPr>
        <w:rFonts w:hint="default"/>
        <w:lang w:val="en-US" w:eastAsia="en-US" w:bidi="ar-SA"/>
      </w:rPr>
    </w:lvl>
    <w:lvl w:ilvl="8" w:tplc="BCF82238">
      <w:numFmt w:val="bullet"/>
      <w:lvlText w:val="•"/>
      <w:lvlJc w:val="left"/>
      <w:pPr>
        <w:ind w:left="2044" w:hanging="339"/>
      </w:pPr>
      <w:rPr>
        <w:rFonts w:hint="default"/>
        <w:lang w:val="en-US" w:eastAsia="en-US" w:bidi="ar-SA"/>
      </w:rPr>
    </w:lvl>
  </w:abstractNum>
  <w:abstractNum w:abstractNumId="9" w15:restartNumberingAfterBreak="0">
    <w:nsid w:val="05007C0C"/>
    <w:multiLevelType w:val="hybridMultilevel"/>
    <w:tmpl w:val="66DED7E0"/>
    <w:lvl w:ilvl="0" w:tplc="60A4EE44">
      <w:numFmt w:val="bullet"/>
      <w:lvlText w:val=""/>
      <w:lvlJc w:val="left"/>
      <w:pPr>
        <w:ind w:left="438" w:hanging="386"/>
      </w:pPr>
      <w:rPr>
        <w:rFonts w:ascii="Symbol" w:eastAsia="Symbol" w:hAnsi="Symbol" w:cs="Symbol" w:hint="default"/>
        <w:b w:val="0"/>
        <w:bCs w:val="0"/>
        <w:i w:val="0"/>
        <w:iCs w:val="0"/>
        <w:spacing w:val="0"/>
        <w:w w:val="102"/>
        <w:sz w:val="22"/>
        <w:szCs w:val="22"/>
        <w:lang w:val="en-US" w:eastAsia="en-US" w:bidi="ar-SA"/>
      </w:rPr>
    </w:lvl>
    <w:lvl w:ilvl="1" w:tplc="5748EF3C">
      <w:numFmt w:val="bullet"/>
      <w:lvlText w:val="•"/>
      <w:lvlJc w:val="left"/>
      <w:pPr>
        <w:ind w:left="843" w:hanging="386"/>
      </w:pPr>
      <w:rPr>
        <w:rFonts w:hint="default"/>
        <w:lang w:val="en-US" w:eastAsia="en-US" w:bidi="ar-SA"/>
      </w:rPr>
    </w:lvl>
    <w:lvl w:ilvl="2" w:tplc="87044E2C">
      <w:numFmt w:val="bullet"/>
      <w:lvlText w:val="•"/>
      <w:lvlJc w:val="left"/>
      <w:pPr>
        <w:ind w:left="1246" w:hanging="386"/>
      </w:pPr>
      <w:rPr>
        <w:rFonts w:hint="default"/>
        <w:lang w:val="en-US" w:eastAsia="en-US" w:bidi="ar-SA"/>
      </w:rPr>
    </w:lvl>
    <w:lvl w:ilvl="3" w:tplc="4D7E57F6">
      <w:numFmt w:val="bullet"/>
      <w:lvlText w:val="•"/>
      <w:lvlJc w:val="left"/>
      <w:pPr>
        <w:ind w:left="1649" w:hanging="386"/>
      </w:pPr>
      <w:rPr>
        <w:rFonts w:hint="default"/>
        <w:lang w:val="en-US" w:eastAsia="en-US" w:bidi="ar-SA"/>
      </w:rPr>
    </w:lvl>
    <w:lvl w:ilvl="4" w:tplc="03E4B9E2">
      <w:numFmt w:val="bullet"/>
      <w:lvlText w:val="•"/>
      <w:lvlJc w:val="left"/>
      <w:pPr>
        <w:ind w:left="2053" w:hanging="386"/>
      </w:pPr>
      <w:rPr>
        <w:rFonts w:hint="default"/>
        <w:lang w:val="en-US" w:eastAsia="en-US" w:bidi="ar-SA"/>
      </w:rPr>
    </w:lvl>
    <w:lvl w:ilvl="5" w:tplc="CD40BC7A">
      <w:numFmt w:val="bullet"/>
      <w:lvlText w:val="•"/>
      <w:lvlJc w:val="left"/>
      <w:pPr>
        <w:ind w:left="2456" w:hanging="386"/>
      </w:pPr>
      <w:rPr>
        <w:rFonts w:hint="default"/>
        <w:lang w:val="en-US" w:eastAsia="en-US" w:bidi="ar-SA"/>
      </w:rPr>
    </w:lvl>
    <w:lvl w:ilvl="6" w:tplc="48D0CA84">
      <w:numFmt w:val="bullet"/>
      <w:lvlText w:val="•"/>
      <w:lvlJc w:val="left"/>
      <w:pPr>
        <w:ind w:left="2859" w:hanging="386"/>
      </w:pPr>
      <w:rPr>
        <w:rFonts w:hint="default"/>
        <w:lang w:val="en-US" w:eastAsia="en-US" w:bidi="ar-SA"/>
      </w:rPr>
    </w:lvl>
    <w:lvl w:ilvl="7" w:tplc="C01435DA">
      <w:numFmt w:val="bullet"/>
      <w:lvlText w:val="•"/>
      <w:lvlJc w:val="left"/>
      <w:pPr>
        <w:ind w:left="3263" w:hanging="386"/>
      </w:pPr>
      <w:rPr>
        <w:rFonts w:hint="default"/>
        <w:lang w:val="en-US" w:eastAsia="en-US" w:bidi="ar-SA"/>
      </w:rPr>
    </w:lvl>
    <w:lvl w:ilvl="8" w:tplc="6B762212">
      <w:numFmt w:val="bullet"/>
      <w:lvlText w:val="•"/>
      <w:lvlJc w:val="left"/>
      <w:pPr>
        <w:ind w:left="3666" w:hanging="386"/>
      </w:pPr>
      <w:rPr>
        <w:rFonts w:hint="default"/>
        <w:lang w:val="en-US" w:eastAsia="en-US" w:bidi="ar-SA"/>
      </w:rPr>
    </w:lvl>
  </w:abstractNum>
  <w:abstractNum w:abstractNumId="10" w15:restartNumberingAfterBreak="0">
    <w:nsid w:val="05CF1449"/>
    <w:multiLevelType w:val="hybridMultilevel"/>
    <w:tmpl w:val="B616F7E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7848D2"/>
    <w:multiLevelType w:val="hybridMultilevel"/>
    <w:tmpl w:val="B47EBC56"/>
    <w:lvl w:ilvl="0" w:tplc="A59CEFB2">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3B103512">
      <w:numFmt w:val="bullet"/>
      <w:lvlText w:val="•"/>
      <w:lvlJc w:val="left"/>
      <w:pPr>
        <w:ind w:left="851" w:hanging="339"/>
      </w:pPr>
      <w:rPr>
        <w:rFonts w:hint="default"/>
        <w:lang w:val="en-US" w:eastAsia="en-US" w:bidi="ar-SA"/>
      </w:rPr>
    </w:lvl>
    <w:lvl w:ilvl="2" w:tplc="7506F90C">
      <w:numFmt w:val="bullet"/>
      <w:lvlText w:val="•"/>
      <w:lvlJc w:val="left"/>
      <w:pPr>
        <w:ind w:left="1263" w:hanging="339"/>
      </w:pPr>
      <w:rPr>
        <w:rFonts w:hint="default"/>
        <w:lang w:val="en-US" w:eastAsia="en-US" w:bidi="ar-SA"/>
      </w:rPr>
    </w:lvl>
    <w:lvl w:ilvl="3" w:tplc="01241C98">
      <w:numFmt w:val="bullet"/>
      <w:lvlText w:val="•"/>
      <w:lvlJc w:val="left"/>
      <w:pPr>
        <w:ind w:left="1675" w:hanging="339"/>
      </w:pPr>
      <w:rPr>
        <w:rFonts w:hint="default"/>
        <w:lang w:val="en-US" w:eastAsia="en-US" w:bidi="ar-SA"/>
      </w:rPr>
    </w:lvl>
    <w:lvl w:ilvl="4" w:tplc="5F44260A">
      <w:numFmt w:val="bullet"/>
      <w:lvlText w:val="•"/>
      <w:lvlJc w:val="left"/>
      <w:pPr>
        <w:ind w:left="2087" w:hanging="339"/>
      </w:pPr>
      <w:rPr>
        <w:rFonts w:hint="default"/>
        <w:lang w:val="en-US" w:eastAsia="en-US" w:bidi="ar-SA"/>
      </w:rPr>
    </w:lvl>
    <w:lvl w:ilvl="5" w:tplc="918C394E">
      <w:numFmt w:val="bullet"/>
      <w:lvlText w:val="•"/>
      <w:lvlJc w:val="left"/>
      <w:pPr>
        <w:ind w:left="2499" w:hanging="339"/>
      </w:pPr>
      <w:rPr>
        <w:rFonts w:hint="default"/>
        <w:lang w:val="en-US" w:eastAsia="en-US" w:bidi="ar-SA"/>
      </w:rPr>
    </w:lvl>
    <w:lvl w:ilvl="6" w:tplc="D00AC4B0">
      <w:numFmt w:val="bullet"/>
      <w:lvlText w:val="•"/>
      <w:lvlJc w:val="left"/>
      <w:pPr>
        <w:ind w:left="2911" w:hanging="339"/>
      </w:pPr>
      <w:rPr>
        <w:rFonts w:hint="default"/>
        <w:lang w:val="en-US" w:eastAsia="en-US" w:bidi="ar-SA"/>
      </w:rPr>
    </w:lvl>
    <w:lvl w:ilvl="7" w:tplc="172C7240">
      <w:numFmt w:val="bullet"/>
      <w:lvlText w:val="•"/>
      <w:lvlJc w:val="left"/>
      <w:pPr>
        <w:ind w:left="3323" w:hanging="339"/>
      </w:pPr>
      <w:rPr>
        <w:rFonts w:hint="default"/>
        <w:lang w:val="en-US" w:eastAsia="en-US" w:bidi="ar-SA"/>
      </w:rPr>
    </w:lvl>
    <w:lvl w:ilvl="8" w:tplc="9E2815B0">
      <w:numFmt w:val="bullet"/>
      <w:lvlText w:val="•"/>
      <w:lvlJc w:val="left"/>
      <w:pPr>
        <w:ind w:left="3735" w:hanging="339"/>
      </w:pPr>
      <w:rPr>
        <w:rFonts w:hint="default"/>
        <w:lang w:val="en-US" w:eastAsia="en-US" w:bidi="ar-SA"/>
      </w:rPr>
    </w:lvl>
  </w:abstractNum>
  <w:abstractNum w:abstractNumId="12" w15:restartNumberingAfterBreak="0">
    <w:nsid w:val="07CA12E3"/>
    <w:multiLevelType w:val="hybridMultilevel"/>
    <w:tmpl w:val="A2EEFEAA"/>
    <w:lvl w:ilvl="0" w:tplc="48763D2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96ACAB0C">
      <w:numFmt w:val="bullet"/>
      <w:lvlText w:val="•"/>
      <w:lvlJc w:val="left"/>
      <w:pPr>
        <w:ind w:left="851" w:hanging="339"/>
      </w:pPr>
      <w:rPr>
        <w:rFonts w:hint="default"/>
        <w:lang w:val="en-US" w:eastAsia="en-US" w:bidi="ar-SA"/>
      </w:rPr>
    </w:lvl>
    <w:lvl w:ilvl="2" w:tplc="80B058E8">
      <w:numFmt w:val="bullet"/>
      <w:lvlText w:val="•"/>
      <w:lvlJc w:val="left"/>
      <w:pPr>
        <w:ind w:left="1263" w:hanging="339"/>
      </w:pPr>
      <w:rPr>
        <w:rFonts w:hint="default"/>
        <w:lang w:val="en-US" w:eastAsia="en-US" w:bidi="ar-SA"/>
      </w:rPr>
    </w:lvl>
    <w:lvl w:ilvl="3" w:tplc="58287B9A">
      <w:numFmt w:val="bullet"/>
      <w:lvlText w:val="•"/>
      <w:lvlJc w:val="left"/>
      <w:pPr>
        <w:ind w:left="1675" w:hanging="339"/>
      </w:pPr>
      <w:rPr>
        <w:rFonts w:hint="default"/>
        <w:lang w:val="en-US" w:eastAsia="en-US" w:bidi="ar-SA"/>
      </w:rPr>
    </w:lvl>
    <w:lvl w:ilvl="4" w:tplc="6602E174">
      <w:numFmt w:val="bullet"/>
      <w:lvlText w:val="•"/>
      <w:lvlJc w:val="left"/>
      <w:pPr>
        <w:ind w:left="2087" w:hanging="339"/>
      </w:pPr>
      <w:rPr>
        <w:rFonts w:hint="default"/>
        <w:lang w:val="en-US" w:eastAsia="en-US" w:bidi="ar-SA"/>
      </w:rPr>
    </w:lvl>
    <w:lvl w:ilvl="5" w:tplc="B2A2861A">
      <w:numFmt w:val="bullet"/>
      <w:lvlText w:val="•"/>
      <w:lvlJc w:val="left"/>
      <w:pPr>
        <w:ind w:left="2499" w:hanging="339"/>
      </w:pPr>
      <w:rPr>
        <w:rFonts w:hint="default"/>
        <w:lang w:val="en-US" w:eastAsia="en-US" w:bidi="ar-SA"/>
      </w:rPr>
    </w:lvl>
    <w:lvl w:ilvl="6" w:tplc="F3B0517C">
      <w:numFmt w:val="bullet"/>
      <w:lvlText w:val="•"/>
      <w:lvlJc w:val="left"/>
      <w:pPr>
        <w:ind w:left="2911" w:hanging="339"/>
      </w:pPr>
      <w:rPr>
        <w:rFonts w:hint="default"/>
        <w:lang w:val="en-US" w:eastAsia="en-US" w:bidi="ar-SA"/>
      </w:rPr>
    </w:lvl>
    <w:lvl w:ilvl="7" w:tplc="52F8545A">
      <w:numFmt w:val="bullet"/>
      <w:lvlText w:val="•"/>
      <w:lvlJc w:val="left"/>
      <w:pPr>
        <w:ind w:left="3323" w:hanging="339"/>
      </w:pPr>
      <w:rPr>
        <w:rFonts w:hint="default"/>
        <w:lang w:val="en-US" w:eastAsia="en-US" w:bidi="ar-SA"/>
      </w:rPr>
    </w:lvl>
    <w:lvl w:ilvl="8" w:tplc="9C40EB42">
      <w:numFmt w:val="bullet"/>
      <w:lvlText w:val="•"/>
      <w:lvlJc w:val="left"/>
      <w:pPr>
        <w:ind w:left="3735" w:hanging="339"/>
      </w:pPr>
      <w:rPr>
        <w:rFonts w:hint="default"/>
        <w:lang w:val="en-US" w:eastAsia="en-US" w:bidi="ar-SA"/>
      </w:rPr>
    </w:lvl>
  </w:abstractNum>
  <w:abstractNum w:abstractNumId="13" w15:restartNumberingAfterBreak="0">
    <w:nsid w:val="07F61DD7"/>
    <w:multiLevelType w:val="hybridMultilevel"/>
    <w:tmpl w:val="CFA2160E"/>
    <w:lvl w:ilvl="0" w:tplc="5E10013C">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CD62CCCC">
      <w:numFmt w:val="bullet"/>
      <w:lvlText w:val="•"/>
      <w:lvlJc w:val="left"/>
      <w:pPr>
        <w:ind w:left="640" w:hanging="339"/>
      </w:pPr>
      <w:rPr>
        <w:rFonts w:hint="default"/>
        <w:lang w:val="en-US" w:eastAsia="en-US" w:bidi="ar-SA"/>
      </w:rPr>
    </w:lvl>
    <w:lvl w:ilvl="2" w:tplc="2F6EE106">
      <w:numFmt w:val="bullet"/>
      <w:lvlText w:val="•"/>
      <w:lvlJc w:val="left"/>
      <w:pPr>
        <w:ind w:left="840" w:hanging="339"/>
      </w:pPr>
      <w:rPr>
        <w:rFonts w:hint="default"/>
        <w:lang w:val="en-US" w:eastAsia="en-US" w:bidi="ar-SA"/>
      </w:rPr>
    </w:lvl>
    <w:lvl w:ilvl="3" w:tplc="3754E710">
      <w:numFmt w:val="bullet"/>
      <w:lvlText w:val="•"/>
      <w:lvlJc w:val="left"/>
      <w:pPr>
        <w:ind w:left="1041" w:hanging="339"/>
      </w:pPr>
      <w:rPr>
        <w:rFonts w:hint="default"/>
        <w:lang w:val="en-US" w:eastAsia="en-US" w:bidi="ar-SA"/>
      </w:rPr>
    </w:lvl>
    <w:lvl w:ilvl="4" w:tplc="E6B66FFE">
      <w:numFmt w:val="bullet"/>
      <w:lvlText w:val="•"/>
      <w:lvlJc w:val="left"/>
      <w:pPr>
        <w:ind w:left="1241" w:hanging="339"/>
      </w:pPr>
      <w:rPr>
        <w:rFonts w:hint="default"/>
        <w:lang w:val="en-US" w:eastAsia="en-US" w:bidi="ar-SA"/>
      </w:rPr>
    </w:lvl>
    <w:lvl w:ilvl="5" w:tplc="D6449438">
      <w:numFmt w:val="bullet"/>
      <w:lvlText w:val="•"/>
      <w:lvlJc w:val="left"/>
      <w:pPr>
        <w:ind w:left="1442" w:hanging="339"/>
      </w:pPr>
      <w:rPr>
        <w:rFonts w:hint="default"/>
        <w:lang w:val="en-US" w:eastAsia="en-US" w:bidi="ar-SA"/>
      </w:rPr>
    </w:lvl>
    <w:lvl w:ilvl="6" w:tplc="A73E9966">
      <w:numFmt w:val="bullet"/>
      <w:lvlText w:val="•"/>
      <w:lvlJc w:val="left"/>
      <w:pPr>
        <w:ind w:left="1642" w:hanging="339"/>
      </w:pPr>
      <w:rPr>
        <w:rFonts w:hint="default"/>
        <w:lang w:val="en-US" w:eastAsia="en-US" w:bidi="ar-SA"/>
      </w:rPr>
    </w:lvl>
    <w:lvl w:ilvl="7" w:tplc="7958A7E2">
      <w:numFmt w:val="bullet"/>
      <w:lvlText w:val="•"/>
      <w:lvlJc w:val="left"/>
      <w:pPr>
        <w:ind w:left="1842" w:hanging="339"/>
      </w:pPr>
      <w:rPr>
        <w:rFonts w:hint="default"/>
        <w:lang w:val="en-US" w:eastAsia="en-US" w:bidi="ar-SA"/>
      </w:rPr>
    </w:lvl>
    <w:lvl w:ilvl="8" w:tplc="359E3E70">
      <w:numFmt w:val="bullet"/>
      <w:lvlText w:val="•"/>
      <w:lvlJc w:val="left"/>
      <w:pPr>
        <w:ind w:left="2043" w:hanging="339"/>
      </w:pPr>
      <w:rPr>
        <w:rFonts w:hint="default"/>
        <w:lang w:val="en-US" w:eastAsia="en-US" w:bidi="ar-SA"/>
      </w:rPr>
    </w:lvl>
  </w:abstractNum>
  <w:abstractNum w:abstractNumId="14" w15:restartNumberingAfterBreak="0">
    <w:nsid w:val="0A8A1414"/>
    <w:multiLevelType w:val="multilevel"/>
    <w:tmpl w:val="8F622E4A"/>
    <w:lvl w:ilvl="0">
      <w:start w:val="1"/>
      <w:numFmt w:val="decimal"/>
      <w:lvlText w:val="%1."/>
      <w:lvlJc w:val="left"/>
      <w:pPr>
        <w:tabs>
          <w:tab w:val="num" w:pos="720"/>
        </w:tabs>
        <w:ind w:left="720" w:hanging="360"/>
      </w:pPr>
    </w:lvl>
    <w:lvl w:ilvl="1">
      <w:start w:val="18"/>
      <w:numFmt w:val="upperRoman"/>
      <w:lvlText w:val="%2."/>
      <w:lvlJc w:val="left"/>
      <w:pPr>
        <w:ind w:left="2460" w:hanging="138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C31670"/>
    <w:multiLevelType w:val="hybridMultilevel"/>
    <w:tmpl w:val="096A9AB6"/>
    <w:lvl w:ilvl="0" w:tplc="E188C84C">
      <w:numFmt w:val="bullet"/>
      <w:lvlText w:val=""/>
      <w:lvlJc w:val="left"/>
      <w:pPr>
        <w:ind w:left="426" w:hanging="339"/>
      </w:pPr>
      <w:rPr>
        <w:rFonts w:ascii="Symbol" w:eastAsia="Symbol" w:hAnsi="Symbol" w:cs="Symbol" w:hint="default"/>
        <w:b w:val="0"/>
        <w:bCs w:val="0"/>
        <w:i w:val="0"/>
        <w:iCs w:val="0"/>
        <w:spacing w:val="0"/>
        <w:w w:val="102"/>
        <w:sz w:val="22"/>
        <w:szCs w:val="22"/>
        <w:lang w:val="en-US" w:eastAsia="en-US" w:bidi="ar-SA"/>
      </w:rPr>
    </w:lvl>
    <w:lvl w:ilvl="1" w:tplc="B058C14C">
      <w:numFmt w:val="bullet"/>
      <w:lvlText w:val="•"/>
      <w:lvlJc w:val="left"/>
      <w:pPr>
        <w:ind w:left="825" w:hanging="339"/>
      </w:pPr>
      <w:rPr>
        <w:rFonts w:hint="default"/>
        <w:lang w:val="en-US" w:eastAsia="en-US" w:bidi="ar-SA"/>
      </w:rPr>
    </w:lvl>
    <w:lvl w:ilvl="2" w:tplc="0D7A70FA">
      <w:numFmt w:val="bullet"/>
      <w:lvlText w:val="•"/>
      <w:lvlJc w:val="left"/>
      <w:pPr>
        <w:ind w:left="1230" w:hanging="339"/>
      </w:pPr>
      <w:rPr>
        <w:rFonts w:hint="default"/>
        <w:lang w:val="en-US" w:eastAsia="en-US" w:bidi="ar-SA"/>
      </w:rPr>
    </w:lvl>
    <w:lvl w:ilvl="3" w:tplc="A30C7336">
      <w:numFmt w:val="bullet"/>
      <w:lvlText w:val="•"/>
      <w:lvlJc w:val="left"/>
      <w:pPr>
        <w:ind w:left="1635" w:hanging="339"/>
      </w:pPr>
      <w:rPr>
        <w:rFonts w:hint="default"/>
        <w:lang w:val="en-US" w:eastAsia="en-US" w:bidi="ar-SA"/>
      </w:rPr>
    </w:lvl>
    <w:lvl w:ilvl="4" w:tplc="63B6CBB4">
      <w:numFmt w:val="bullet"/>
      <w:lvlText w:val="•"/>
      <w:lvlJc w:val="left"/>
      <w:pPr>
        <w:ind w:left="2041" w:hanging="339"/>
      </w:pPr>
      <w:rPr>
        <w:rFonts w:hint="default"/>
        <w:lang w:val="en-US" w:eastAsia="en-US" w:bidi="ar-SA"/>
      </w:rPr>
    </w:lvl>
    <w:lvl w:ilvl="5" w:tplc="41A0065C">
      <w:numFmt w:val="bullet"/>
      <w:lvlText w:val="•"/>
      <w:lvlJc w:val="left"/>
      <w:pPr>
        <w:ind w:left="2446" w:hanging="339"/>
      </w:pPr>
      <w:rPr>
        <w:rFonts w:hint="default"/>
        <w:lang w:val="en-US" w:eastAsia="en-US" w:bidi="ar-SA"/>
      </w:rPr>
    </w:lvl>
    <w:lvl w:ilvl="6" w:tplc="67F0BC58">
      <w:numFmt w:val="bullet"/>
      <w:lvlText w:val="•"/>
      <w:lvlJc w:val="left"/>
      <w:pPr>
        <w:ind w:left="2851" w:hanging="339"/>
      </w:pPr>
      <w:rPr>
        <w:rFonts w:hint="default"/>
        <w:lang w:val="en-US" w:eastAsia="en-US" w:bidi="ar-SA"/>
      </w:rPr>
    </w:lvl>
    <w:lvl w:ilvl="7" w:tplc="0174213E">
      <w:numFmt w:val="bullet"/>
      <w:lvlText w:val="•"/>
      <w:lvlJc w:val="left"/>
      <w:pPr>
        <w:ind w:left="3257" w:hanging="339"/>
      </w:pPr>
      <w:rPr>
        <w:rFonts w:hint="default"/>
        <w:lang w:val="en-US" w:eastAsia="en-US" w:bidi="ar-SA"/>
      </w:rPr>
    </w:lvl>
    <w:lvl w:ilvl="8" w:tplc="B0380A7C">
      <w:numFmt w:val="bullet"/>
      <w:lvlText w:val="•"/>
      <w:lvlJc w:val="left"/>
      <w:pPr>
        <w:ind w:left="3662" w:hanging="339"/>
      </w:pPr>
      <w:rPr>
        <w:rFonts w:hint="default"/>
        <w:lang w:val="en-US" w:eastAsia="en-US" w:bidi="ar-SA"/>
      </w:rPr>
    </w:lvl>
  </w:abstractNum>
  <w:abstractNum w:abstractNumId="16" w15:restartNumberingAfterBreak="0">
    <w:nsid w:val="0C4E32D5"/>
    <w:multiLevelType w:val="hybridMultilevel"/>
    <w:tmpl w:val="C8BA2600"/>
    <w:lvl w:ilvl="0" w:tplc="535C6AA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F04C126A">
      <w:numFmt w:val="bullet"/>
      <w:lvlText w:val="•"/>
      <w:lvlJc w:val="left"/>
      <w:pPr>
        <w:ind w:left="640" w:hanging="339"/>
      </w:pPr>
      <w:rPr>
        <w:rFonts w:hint="default"/>
        <w:lang w:val="en-US" w:eastAsia="en-US" w:bidi="ar-SA"/>
      </w:rPr>
    </w:lvl>
    <w:lvl w:ilvl="2" w:tplc="C83C3474">
      <w:numFmt w:val="bullet"/>
      <w:lvlText w:val="•"/>
      <w:lvlJc w:val="left"/>
      <w:pPr>
        <w:ind w:left="840" w:hanging="339"/>
      </w:pPr>
      <w:rPr>
        <w:rFonts w:hint="default"/>
        <w:lang w:val="en-US" w:eastAsia="en-US" w:bidi="ar-SA"/>
      </w:rPr>
    </w:lvl>
    <w:lvl w:ilvl="3" w:tplc="8DAEB724">
      <w:numFmt w:val="bullet"/>
      <w:lvlText w:val="•"/>
      <w:lvlJc w:val="left"/>
      <w:pPr>
        <w:ind w:left="1041" w:hanging="339"/>
      </w:pPr>
      <w:rPr>
        <w:rFonts w:hint="default"/>
        <w:lang w:val="en-US" w:eastAsia="en-US" w:bidi="ar-SA"/>
      </w:rPr>
    </w:lvl>
    <w:lvl w:ilvl="4" w:tplc="4FF00746">
      <w:numFmt w:val="bullet"/>
      <w:lvlText w:val="•"/>
      <w:lvlJc w:val="left"/>
      <w:pPr>
        <w:ind w:left="1241" w:hanging="339"/>
      </w:pPr>
      <w:rPr>
        <w:rFonts w:hint="default"/>
        <w:lang w:val="en-US" w:eastAsia="en-US" w:bidi="ar-SA"/>
      </w:rPr>
    </w:lvl>
    <w:lvl w:ilvl="5" w:tplc="87987200">
      <w:numFmt w:val="bullet"/>
      <w:lvlText w:val="•"/>
      <w:lvlJc w:val="left"/>
      <w:pPr>
        <w:ind w:left="1442" w:hanging="339"/>
      </w:pPr>
      <w:rPr>
        <w:rFonts w:hint="default"/>
        <w:lang w:val="en-US" w:eastAsia="en-US" w:bidi="ar-SA"/>
      </w:rPr>
    </w:lvl>
    <w:lvl w:ilvl="6" w:tplc="EB12A882">
      <w:numFmt w:val="bullet"/>
      <w:lvlText w:val="•"/>
      <w:lvlJc w:val="left"/>
      <w:pPr>
        <w:ind w:left="1642" w:hanging="339"/>
      </w:pPr>
      <w:rPr>
        <w:rFonts w:hint="default"/>
        <w:lang w:val="en-US" w:eastAsia="en-US" w:bidi="ar-SA"/>
      </w:rPr>
    </w:lvl>
    <w:lvl w:ilvl="7" w:tplc="F55EAEC6">
      <w:numFmt w:val="bullet"/>
      <w:lvlText w:val="•"/>
      <w:lvlJc w:val="left"/>
      <w:pPr>
        <w:ind w:left="1842" w:hanging="339"/>
      </w:pPr>
      <w:rPr>
        <w:rFonts w:hint="default"/>
        <w:lang w:val="en-US" w:eastAsia="en-US" w:bidi="ar-SA"/>
      </w:rPr>
    </w:lvl>
    <w:lvl w:ilvl="8" w:tplc="5CB042C6">
      <w:numFmt w:val="bullet"/>
      <w:lvlText w:val="•"/>
      <w:lvlJc w:val="left"/>
      <w:pPr>
        <w:ind w:left="2043" w:hanging="339"/>
      </w:pPr>
      <w:rPr>
        <w:rFonts w:hint="default"/>
        <w:lang w:val="en-US" w:eastAsia="en-US" w:bidi="ar-SA"/>
      </w:rPr>
    </w:lvl>
  </w:abstractNum>
  <w:abstractNum w:abstractNumId="17" w15:restartNumberingAfterBreak="0">
    <w:nsid w:val="0D134C4D"/>
    <w:multiLevelType w:val="hybridMultilevel"/>
    <w:tmpl w:val="FC3E8966"/>
    <w:lvl w:ilvl="0" w:tplc="B83E928E">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FA645CD2">
      <w:numFmt w:val="bullet"/>
      <w:lvlText w:val="•"/>
      <w:lvlJc w:val="left"/>
      <w:pPr>
        <w:ind w:left="640" w:hanging="339"/>
      </w:pPr>
      <w:rPr>
        <w:rFonts w:hint="default"/>
        <w:lang w:val="en-US" w:eastAsia="en-US" w:bidi="ar-SA"/>
      </w:rPr>
    </w:lvl>
    <w:lvl w:ilvl="2" w:tplc="6BCCF394">
      <w:numFmt w:val="bullet"/>
      <w:lvlText w:val="•"/>
      <w:lvlJc w:val="left"/>
      <w:pPr>
        <w:ind w:left="841" w:hanging="339"/>
      </w:pPr>
      <w:rPr>
        <w:rFonts w:hint="default"/>
        <w:lang w:val="en-US" w:eastAsia="en-US" w:bidi="ar-SA"/>
      </w:rPr>
    </w:lvl>
    <w:lvl w:ilvl="3" w:tplc="0C94F474">
      <w:numFmt w:val="bullet"/>
      <w:lvlText w:val="•"/>
      <w:lvlJc w:val="left"/>
      <w:pPr>
        <w:ind w:left="1041" w:hanging="339"/>
      </w:pPr>
      <w:rPr>
        <w:rFonts w:hint="default"/>
        <w:lang w:val="en-US" w:eastAsia="en-US" w:bidi="ar-SA"/>
      </w:rPr>
    </w:lvl>
    <w:lvl w:ilvl="4" w:tplc="A8288A2C">
      <w:numFmt w:val="bullet"/>
      <w:lvlText w:val="•"/>
      <w:lvlJc w:val="left"/>
      <w:pPr>
        <w:ind w:left="1242" w:hanging="339"/>
      </w:pPr>
      <w:rPr>
        <w:rFonts w:hint="default"/>
        <w:lang w:val="en-US" w:eastAsia="en-US" w:bidi="ar-SA"/>
      </w:rPr>
    </w:lvl>
    <w:lvl w:ilvl="5" w:tplc="2F02DE3A">
      <w:numFmt w:val="bullet"/>
      <w:lvlText w:val="•"/>
      <w:lvlJc w:val="left"/>
      <w:pPr>
        <w:ind w:left="1442" w:hanging="339"/>
      </w:pPr>
      <w:rPr>
        <w:rFonts w:hint="default"/>
        <w:lang w:val="en-US" w:eastAsia="en-US" w:bidi="ar-SA"/>
      </w:rPr>
    </w:lvl>
    <w:lvl w:ilvl="6" w:tplc="0F0A6D3A">
      <w:numFmt w:val="bullet"/>
      <w:lvlText w:val="•"/>
      <w:lvlJc w:val="left"/>
      <w:pPr>
        <w:ind w:left="1643" w:hanging="339"/>
      </w:pPr>
      <w:rPr>
        <w:rFonts w:hint="default"/>
        <w:lang w:val="en-US" w:eastAsia="en-US" w:bidi="ar-SA"/>
      </w:rPr>
    </w:lvl>
    <w:lvl w:ilvl="7" w:tplc="A4C21542">
      <w:numFmt w:val="bullet"/>
      <w:lvlText w:val="•"/>
      <w:lvlJc w:val="left"/>
      <w:pPr>
        <w:ind w:left="1843" w:hanging="339"/>
      </w:pPr>
      <w:rPr>
        <w:rFonts w:hint="default"/>
        <w:lang w:val="en-US" w:eastAsia="en-US" w:bidi="ar-SA"/>
      </w:rPr>
    </w:lvl>
    <w:lvl w:ilvl="8" w:tplc="FE5485FE">
      <w:numFmt w:val="bullet"/>
      <w:lvlText w:val="•"/>
      <w:lvlJc w:val="left"/>
      <w:pPr>
        <w:ind w:left="2044" w:hanging="339"/>
      </w:pPr>
      <w:rPr>
        <w:rFonts w:hint="default"/>
        <w:lang w:val="en-US" w:eastAsia="en-US" w:bidi="ar-SA"/>
      </w:rPr>
    </w:lvl>
  </w:abstractNum>
  <w:abstractNum w:abstractNumId="18" w15:restartNumberingAfterBreak="0">
    <w:nsid w:val="0D5D54A8"/>
    <w:multiLevelType w:val="hybridMultilevel"/>
    <w:tmpl w:val="0D944036"/>
    <w:lvl w:ilvl="0" w:tplc="BA8655C4">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B44A2A30">
      <w:numFmt w:val="bullet"/>
      <w:lvlText w:val="•"/>
      <w:lvlJc w:val="left"/>
      <w:pPr>
        <w:ind w:left="851" w:hanging="339"/>
      </w:pPr>
      <w:rPr>
        <w:rFonts w:hint="default"/>
        <w:lang w:val="en-US" w:eastAsia="en-US" w:bidi="ar-SA"/>
      </w:rPr>
    </w:lvl>
    <w:lvl w:ilvl="2" w:tplc="FD1CC59C">
      <w:numFmt w:val="bullet"/>
      <w:lvlText w:val="•"/>
      <w:lvlJc w:val="left"/>
      <w:pPr>
        <w:ind w:left="1263" w:hanging="339"/>
      </w:pPr>
      <w:rPr>
        <w:rFonts w:hint="default"/>
        <w:lang w:val="en-US" w:eastAsia="en-US" w:bidi="ar-SA"/>
      </w:rPr>
    </w:lvl>
    <w:lvl w:ilvl="3" w:tplc="765291A4">
      <w:numFmt w:val="bullet"/>
      <w:lvlText w:val="•"/>
      <w:lvlJc w:val="left"/>
      <w:pPr>
        <w:ind w:left="1675" w:hanging="339"/>
      </w:pPr>
      <w:rPr>
        <w:rFonts w:hint="default"/>
        <w:lang w:val="en-US" w:eastAsia="en-US" w:bidi="ar-SA"/>
      </w:rPr>
    </w:lvl>
    <w:lvl w:ilvl="4" w:tplc="C6984728">
      <w:numFmt w:val="bullet"/>
      <w:lvlText w:val="•"/>
      <w:lvlJc w:val="left"/>
      <w:pPr>
        <w:ind w:left="2087" w:hanging="339"/>
      </w:pPr>
      <w:rPr>
        <w:rFonts w:hint="default"/>
        <w:lang w:val="en-US" w:eastAsia="en-US" w:bidi="ar-SA"/>
      </w:rPr>
    </w:lvl>
    <w:lvl w:ilvl="5" w:tplc="4022EB6C">
      <w:numFmt w:val="bullet"/>
      <w:lvlText w:val="•"/>
      <w:lvlJc w:val="left"/>
      <w:pPr>
        <w:ind w:left="2499" w:hanging="339"/>
      </w:pPr>
      <w:rPr>
        <w:rFonts w:hint="default"/>
        <w:lang w:val="en-US" w:eastAsia="en-US" w:bidi="ar-SA"/>
      </w:rPr>
    </w:lvl>
    <w:lvl w:ilvl="6" w:tplc="0D8876A2">
      <w:numFmt w:val="bullet"/>
      <w:lvlText w:val="•"/>
      <w:lvlJc w:val="left"/>
      <w:pPr>
        <w:ind w:left="2911" w:hanging="339"/>
      </w:pPr>
      <w:rPr>
        <w:rFonts w:hint="default"/>
        <w:lang w:val="en-US" w:eastAsia="en-US" w:bidi="ar-SA"/>
      </w:rPr>
    </w:lvl>
    <w:lvl w:ilvl="7" w:tplc="A0682112">
      <w:numFmt w:val="bullet"/>
      <w:lvlText w:val="•"/>
      <w:lvlJc w:val="left"/>
      <w:pPr>
        <w:ind w:left="3323" w:hanging="339"/>
      </w:pPr>
      <w:rPr>
        <w:rFonts w:hint="default"/>
        <w:lang w:val="en-US" w:eastAsia="en-US" w:bidi="ar-SA"/>
      </w:rPr>
    </w:lvl>
    <w:lvl w:ilvl="8" w:tplc="07A0E348">
      <w:numFmt w:val="bullet"/>
      <w:lvlText w:val="•"/>
      <w:lvlJc w:val="left"/>
      <w:pPr>
        <w:ind w:left="3735" w:hanging="339"/>
      </w:pPr>
      <w:rPr>
        <w:rFonts w:hint="default"/>
        <w:lang w:val="en-US" w:eastAsia="en-US" w:bidi="ar-SA"/>
      </w:rPr>
    </w:lvl>
  </w:abstractNum>
  <w:abstractNum w:abstractNumId="19" w15:restartNumberingAfterBreak="0">
    <w:nsid w:val="0D7B60B7"/>
    <w:multiLevelType w:val="hybridMultilevel"/>
    <w:tmpl w:val="242CF9CC"/>
    <w:lvl w:ilvl="0" w:tplc="CA165142">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AE3008FA">
      <w:numFmt w:val="bullet"/>
      <w:lvlText w:val="•"/>
      <w:lvlJc w:val="left"/>
      <w:pPr>
        <w:ind w:left="640" w:hanging="339"/>
      </w:pPr>
      <w:rPr>
        <w:rFonts w:hint="default"/>
        <w:lang w:val="en-US" w:eastAsia="en-US" w:bidi="ar-SA"/>
      </w:rPr>
    </w:lvl>
    <w:lvl w:ilvl="2" w:tplc="BA62F4F0">
      <w:numFmt w:val="bullet"/>
      <w:lvlText w:val="•"/>
      <w:lvlJc w:val="left"/>
      <w:pPr>
        <w:ind w:left="841" w:hanging="339"/>
      </w:pPr>
      <w:rPr>
        <w:rFonts w:hint="default"/>
        <w:lang w:val="en-US" w:eastAsia="en-US" w:bidi="ar-SA"/>
      </w:rPr>
    </w:lvl>
    <w:lvl w:ilvl="3" w:tplc="1FC6564E">
      <w:numFmt w:val="bullet"/>
      <w:lvlText w:val="•"/>
      <w:lvlJc w:val="left"/>
      <w:pPr>
        <w:ind w:left="1041" w:hanging="339"/>
      </w:pPr>
      <w:rPr>
        <w:rFonts w:hint="default"/>
        <w:lang w:val="en-US" w:eastAsia="en-US" w:bidi="ar-SA"/>
      </w:rPr>
    </w:lvl>
    <w:lvl w:ilvl="4" w:tplc="86AA9B48">
      <w:numFmt w:val="bullet"/>
      <w:lvlText w:val="•"/>
      <w:lvlJc w:val="left"/>
      <w:pPr>
        <w:ind w:left="1242" w:hanging="339"/>
      </w:pPr>
      <w:rPr>
        <w:rFonts w:hint="default"/>
        <w:lang w:val="en-US" w:eastAsia="en-US" w:bidi="ar-SA"/>
      </w:rPr>
    </w:lvl>
    <w:lvl w:ilvl="5" w:tplc="A8C875F4">
      <w:numFmt w:val="bullet"/>
      <w:lvlText w:val="•"/>
      <w:lvlJc w:val="left"/>
      <w:pPr>
        <w:ind w:left="1442" w:hanging="339"/>
      </w:pPr>
      <w:rPr>
        <w:rFonts w:hint="default"/>
        <w:lang w:val="en-US" w:eastAsia="en-US" w:bidi="ar-SA"/>
      </w:rPr>
    </w:lvl>
    <w:lvl w:ilvl="6" w:tplc="788617AA">
      <w:numFmt w:val="bullet"/>
      <w:lvlText w:val="•"/>
      <w:lvlJc w:val="left"/>
      <w:pPr>
        <w:ind w:left="1643" w:hanging="339"/>
      </w:pPr>
      <w:rPr>
        <w:rFonts w:hint="default"/>
        <w:lang w:val="en-US" w:eastAsia="en-US" w:bidi="ar-SA"/>
      </w:rPr>
    </w:lvl>
    <w:lvl w:ilvl="7" w:tplc="3F4A6378">
      <w:numFmt w:val="bullet"/>
      <w:lvlText w:val="•"/>
      <w:lvlJc w:val="left"/>
      <w:pPr>
        <w:ind w:left="1843" w:hanging="339"/>
      </w:pPr>
      <w:rPr>
        <w:rFonts w:hint="default"/>
        <w:lang w:val="en-US" w:eastAsia="en-US" w:bidi="ar-SA"/>
      </w:rPr>
    </w:lvl>
    <w:lvl w:ilvl="8" w:tplc="494EAA5A">
      <w:numFmt w:val="bullet"/>
      <w:lvlText w:val="•"/>
      <w:lvlJc w:val="left"/>
      <w:pPr>
        <w:ind w:left="2044" w:hanging="339"/>
      </w:pPr>
      <w:rPr>
        <w:rFonts w:hint="default"/>
        <w:lang w:val="en-US" w:eastAsia="en-US" w:bidi="ar-SA"/>
      </w:rPr>
    </w:lvl>
  </w:abstractNum>
  <w:abstractNum w:abstractNumId="20" w15:restartNumberingAfterBreak="0">
    <w:nsid w:val="0DCC7146"/>
    <w:multiLevelType w:val="hybridMultilevel"/>
    <w:tmpl w:val="91FAAB20"/>
    <w:lvl w:ilvl="0" w:tplc="9C84FD1E">
      <w:numFmt w:val="bullet"/>
      <w:lvlText w:val=""/>
      <w:lvlJc w:val="left"/>
      <w:pPr>
        <w:ind w:left="526" w:hanging="339"/>
      </w:pPr>
      <w:rPr>
        <w:rFonts w:ascii="Symbol" w:eastAsia="Symbol" w:hAnsi="Symbol" w:cs="Symbol" w:hint="default"/>
        <w:b w:val="0"/>
        <w:bCs w:val="0"/>
        <w:i w:val="0"/>
        <w:iCs w:val="0"/>
        <w:spacing w:val="0"/>
        <w:w w:val="102"/>
        <w:sz w:val="22"/>
        <w:szCs w:val="22"/>
        <w:lang w:val="en-US" w:eastAsia="en-US" w:bidi="ar-SA"/>
      </w:rPr>
    </w:lvl>
    <w:lvl w:ilvl="1" w:tplc="FBDA9432">
      <w:numFmt w:val="bullet"/>
      <w:lvlText w:val="•"/>
      <w:lvlJc w:val="left"/>
      <w:pPr>
        <w:ind w:left="780" w:hanging="339"/>
      </w:pPr>
      <w:rPr>
        <w:rFonts w:hint="default"/>
        <w:lang w:val="en-US" w:eastAsia="en-US" w:bidi="ar-SA"/>
      </w:rPr>
    </w:lvl>
    <w:lvl w:ilvl="2" w:tplc="BC76722E">
      <w:numFmt w:val="bullet"/>
      <w:lvlText w:val="•"/>
      <w:lvlJc w:val="left"/>
      <w:pPr>
        <w:ind w:left="1040" w:hanging="339"/>
      </w:pPr>
      <w:rPr>
        <w:rFonts w:hint="default"/>
        <w:lang w:val="en-US" w:eastAsia="en-US" w:bidi="ar-SA"/>
      </w:rPr>
    </w:lvl>
    <w:lvl w:ilvl="3" w:tplc="DF8A5F36">
      <w:numFmt w:val="bullet"/>
      <w:lvlText w:val="•"/>
      <w:lvlJc w:val="left"/>
      <w:pPr>
        <w:ind w:left="1300" w:hanging="339"/>
      </w:pPr>
      <w:rPr>
        <w:rFonts w:hint="default"/>
        <w:lang w:val="en-US" w:eastAsia="en-US" w:bidi="ar-SA"/>
      </w:rPr>
    </w:lvl>
    <w:lvl w:ilvl="4" w:tplc="1816622A">
      <w:numFmt w:val="bullet"/>
      <w:lvlText w:val="•"/>
      <w:lvlJc w:val="left"/>
      <w:pPr>
        <w:ind w:left="1560" w:hanging="339"/>
      </w:pPr>
      <w:rPr>
        <w:rFonts w:hint="default"/>
        <w:lang w:val="en-US" w:eastAsia="en-US" w:bidi="ar-SA"/>
      </w:rPr>
    </w:lvl>
    <w:lvl w:ilvl="5" w:tplc="41467744">
      <w:numFmt w:val="bullet"/>
      <w:lvlText w:val="•"/>
      <w:lvlJc w:val="left"/>
      <w:pPr>
        <w:ind w:left="1820" w:hanging="339"/>
      </w:pPr>
      <w:rPr>
        <w:rFonts w:hint="default"/>
        <w:lang w:val="en-US" w:eastAsia="en-US" w:bidi="ar-SA"/>
      </w:rPr>
    </w:lvl>
    <w:lvl w:ilvl="6" w:tplc="ED742840">
      <w:numFmt w:val="bullet"/>
      <w:lvlText w:val="•"/>
      <w:lvlJc w:val="left"/>
      <w:pPr>
        <w:ind w:left="2080" w:hanging="339"/>
      </w:pPr>
      <w:rPr>
        <w:rFonts w:hint="default"/>
        <w:lang w:val="en-US" w:eastAsia="en-US" w:bidi="ar-SA"/>
      </w:rPr>
    </w:lvl>
    <w:lvl w:ilvl="7" w:tplc="71F8A74C">
      <w:numFmt w:val="bullet"/>
      <w:lvlText w:val="•"/>
      <w:lvlJc w:val="left"/>
      <w:pPr>
        <w:ind w:left="2340" w:hanging="339"/>
      </w:pPr>
      <w:rPr>
        <w:rFonts w:hint="default"/>
        <w:lang w:val="en-US" w:eastAsia="en-US" w:bidi="ar-SA"/>
      </w:rPr>
    </w:lvl>
    <w:lvl w:ilvl="8" w:tplc="90441B60">
      <w:numFmt w:val="bullet"/>
      <w:lvlText w:val="•"/>
      <w:lvlJc w:val="left"/>
      <w:pPr>
        <w:ind w:left="2600" w:hanging="339"/>
      </w:pPr>
      <w:rPr>
        <w:rFonts w:hint="default"/>
        <w:lang w:val="en-US" w:eastAsia="en-US" w:bidi="ar-SA"/>
      </w:rPr>
    </w:lvl>
  </w:abstractNum>
  <w:abstractNum w:abstractNumId="21" w15:restartNumberingAfterBreak="0">
    <w:nsid w:val="0E9E7258"/>
    <w:multiLevelType w:val="hybridMultilevel"/>
    <w:tmpl w:val="F99426B6"/>
    <w:lvl w:ilvl="0" w:tplc="68E80402">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2AC2D424">
      <w:numFmt w:val="bullet"/>
      <w:lvlText w:val="•"/>
      <w:lvlJc w:val="left"/>
      <w:pPr>
        <w:ind w:left="851" w:hanging="339"/>
      </w:pPr>
      <w:rPr>
        <w:rFonts w:hint="default"/>
        <w:lang w:val="en-US" w:eastAsia="en-US" w:bidi="ar-SA"/>
      </w:rPr>
    </w:lvl>
    <w:lvl w:ilvl="2" w:tplc="00643F64">
      <w:numFmt w:val="bullet"/>
      <w:lvlText w:val="•"/>
      <w:lvlJc w:val="left"/>
      <w:pPr>
        <w:ind w:left="1263" w:hanging="339"/>
      </w:pPr>
      <w:rPr>
        <w:rFonts w:hint="default"/>
        <w:lang w:val="en-US" w:eastAsia="en-US" w:bidi="ar-SA"/>
      </w:rPr>
    </w:lvl>
    <w:lvl w:ilvl="3" w:tplc="6C9E5724">
      <w:numFmt w:val="bullet"/>
      <w:lvlText w:val="•"/>
      <w:lvlJc w:val="left"/>
      <w:pPr>
        <w:ind w:left="1675" w:hanging="339"/>
      </w:pPr>
      <w:rPr>
        <w:rFonts w:hint="default"/>
        <w:lang w:val="en-US" w:eastAsia="en-US" w:bidi="ar-SA"/>
      </w:rPr>
    </w:lvl>
    <w:lvl w:ilvl="4" w:tplc="578611D2">
      <w:numFmt w:val="bullet"/>
      <w:lvlText w:val="•"/>
      <w:lvlJc w:val="left"/>
      <w:pPr>
        <w:ind w:left="2087" w:hanging="339"/>
      </w:pPr>
      <w:rPr>
        <w:rFonts w:hint="default"/>
        <w:lang w:val="en-US" w:eastAsia="en-US" w:bidi="ar-SA"/>
      </w:rPr>
    </w:lvl>
    <w:lvl w:ilvl="5" w:tplc="24343E5C">
      <w:numFmt w:val="bullet"/>
      <w:lvlText w:val="•"/>
      <w:lvlJc w:val="left"/>
      <w:pPr>
        <w:ind w:left="2499" w:hanging="339"/>
      </w:pPr>
      <w:rPr>
        <w:rFonts w:hint="default"/>
        <w:lang w:val="en-US" w:eastAsia="en-US" w:bidi="ar-SA"/>
      </w:rPr>
    </w:lvl>
    <w:lvl w:ilvl="6" w:tplc="D49ABC6A">
      <w:numFmt w:val="bullet"/>
      <w:lvlText w:val="•"/>
      <w:lvlJc w:val="left"/>
      <w:pPr>
        <w:ind w:left="2911" w:hanging="339"/>
      </w:pPr>
      <w:rPr>
        <w:rFonts w:hint="default"/>
        <w:lang w:val="en-US" w:eastAsia="en-US" w:bidi="ar-SA"/>
      </w:rPr>
    </w:lvl>
    <w:lvl w:ilvl="7" w:tplc="AFD2A3F8">
      <w:numFmt w:val="bullet"/>
      <w:lvlText w:val="•"/>
      <w:lvlJc w:val="left"/>
      <w:pPr>
        <w:ind w:left="3323" w:hanging="339"/>
      </w:pPr>
      <w:rPr>
        <w:rFonts w:hint="default"/>
        <w:lang w:val="en-US" w:eastAsia="en-US" w:bidi="ar-SA"/>
      </w:rPr>
    </w:lvl>
    <w:lvl w:ilvl="8" w:tplc="FFC616E4">
      <w:numFmt w:val="bullet"/>
      <w:lvlText w:val="•"/>
      <w:lvlJc w:val="left"/>
      <w:pPr>
        <w:ind w:left="3735" w:hanging="339"/>
      </w:pPr>
      <w:rPr>
        <w:rFonts w:hint="default"/>
        <w:lang w:val="en-US" w:eastAsia="en-US" w:bidi="ar-SA"/>
      </w:rPr>
    </w:lvl>
  </w:abstractNum>
  <w:abstractNum w:abstractNumId="22" w15:restartNumberingAfterBreak="0">
    <w:nsid w:val="0EB14951"/>
    <w:multiLevelType w:val="hybridMultilevel"/>
    <w:tmpl w:val="C660F6DE"/>
    <w:lvl w:ilvl="0" w:tplc="5C604408">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4D005760">
      <w:numFmt w:val="bullet"/>
      <w:lvlText w:val="•"/>
      <w:lvlJc w:val="left"/>
      <w:pPr>
        <w:ind w:left="843" w:hanging="337"/>
      </w:pPr>
      <w:rPr>
        <w:rFonts w:hint="default"/>
        <w:lang w:val="en-US" w:eastAsia="en-US" w:bidi="ar-SA"/>
      </w:rPr>
    </w:lvl>
    <w:lvl w:ilvl="2" w:tplc="83F6D53E">
      <w:numFmt w:val="bullet"/>
      <w:lvlText w:val="•"/>
      <w:lvlJc w:val="left"/>
      <w:pPr>
        <w:ind w:left="1246" w:hanging="337"/>
      </w:pPr>
      <w:rPr>
        <w:rFonts w:hint="default"/>
        <w:lang w:val="en-US" w:eastAsia="en-US" w:bidi="ar-SA"/>
      </w:rPr>
    </w:lvl>
    <w:lvl w:ilvl="3" w:tplc="6A9A024C">
      <w:numFmt w:val="bullet"/>
      <w:lvlText w:val="•"/>
      <w:lvlJc w:val="left"/>
      <w:pPr>
        <w:ind w:left="1649" w:hanging="337"/>
      </w:pPr>
      <w:rPr>
        <w:rFonts w:hint="default"/>
        <w:lang w:val="en-US" w:eastAsia="en-US" w:bidi="ar-SA"/>
      </w:rPr>
    </w:lvl>
    <w:lvl w:ilvl="4" w:tplc="5E927B0C">
      <w:numFmt w:val="bullet"/>
      <w:lvlText w:val="•"/>
      <w:lvlJc w:val="left"/>
      <w:pPr>
        <w:ind w:left="2053" w:hanging="337"/>
      </w:pPr>
      <w:rPr>
        <w:rFonts w:hint="default"/>
        <w:lang w:val="en-US" w:eastAsia="en-US" w:bidi="ar-SA"/>
      </w:rPr>
    </w:lvl>
    <w:lvl w:ilvl="5" w:tplc="21983B68">
      <w:numFmt w:val="bullet"/>
      <w:lvlText w:val="•"/>
      <w:lvlJc w:val="left"/>
      <w:pPr>
        <w:ind w:left="2456" w:hanging="337"/>
      </w:pPr>
      <w:rPr>
        <w:rFonts w:hint="default"/>
        <w:lang w:val="en-US" w:eastAsia="en-US" w:bidi="ar-SA"/>
      </w:rPr>
    </w:lvl>
    <w:lvl w:ilvl="6" w:tplc="57B2A01C">
      <w:numFmt w:val="bullet"/>
      <w:lvlText w:val="•"/>
      <w:lvlJc w:val="left"/>
      <w:pPr>
        <w:ind w:left="2859" w:hanging="337"/>
      </w:pPr>
      <w:rPr>
        <w:rFonts w:hint="default"/>
        <w:lang w:val="en-US" w:eastAsia="en-US" w:bidi="ar-SA"/>
      </w:rPr>
    </w:lvl>
    <w:lvl w:ilvl="7" w:tplc="C1626A78">
      <w:numFmt w:val="bullet"/>
      <w:lvlText w:val="•"/>
      <w:lvlJc w:val="left"/>
      <w:pPr>
        <w:ind w:left="3263" w:hanging="337"/>
      </w:pPr>
      <w:rPr>
        <w:rFonts w:hint="default"/>
        <w:lang w:val="en-US" w:eastAsia="en-US" w:bidi="ar-SA"/>
      </w:rPr>
    </w:lvl>
    <w:lvl w:ilvl="8" w:tplc="1D64F9FA">
      <w:numFmt w:val="bullet"/>
      <w:lvlText w:val="•"/>
      <w:lvlJc w:val="left"/>
      <w:pPr>
        <w:ind w:left="3666" w:hanging="337"/>
      </w:pPr>
      <w:rPr>
        <w:rFonts w:hint="default"/>
        <w:lang w:val="en-US" w:eastAsia="en-US" w:bidi="ar-SA"/>
      </w:rPr>
    </w:lvl>
  </w:abstractNum>
  <w:abstractNum w:abstractNumId="23" w15:restartNumberingAfterBreak="0">
    <w:nsid w:val="0EC56100"/>
    <w:multiLevelType w:val="hybridMultilevel"/>
    <w:tmpl w:val="F5B4ACFC"/>
    <w:lvl w:ilvl="0" w:tplc="F5C2B2B8">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B62E74AE">
      <w:numFmt w:val="bullet"/>
      <w:lvlText w:val="•"/>
      <w:lvlJc w:val="left"/>
      <w:pPr>
        <w:ind w:left="843" w:hanging="337"/>
      </w:pPr>
      <w:rPr>
        <w:rFonts w:hint="default"/>
        <w:lang w:val="en-US" w:eastAsia="en-US" w:bidi="ar-SA"/>
      </w:rPr>
    </w:lvl>
    <w:lvl w:ilvl="2" w:tplc="9B5EF370">
      <w:numFmt w:val="bullet"/>
      <w:lvlText w:val="•"/>
      <w:lvlJc w:val="left"/>
      <w:pPr>
        <w:ind w:left="1246" w:hanging="337"/>
      </w:pPr>
      <w:rPr>
        <w:rFonts w:hint="default"/>
        <w:lang w:val="en-US" w:eastAsia="en-US" w:bidi="ar-SA"/>
      </w:rPr>
    </w:lvl>
    <w:lvl w:ilvl="3" w:tplc="D68404B4">
      <w:numFmt w:val="bullet"/>
      <w:lvlText w:val="•"/>
      <w:lvlJc w:val="left"/>
      <w:pPr>
        <w:ind w:left="1649" w:hanging="337"/>
      </w:pPr>
      <w:rPr>
        <w:rFonts w:hint="default"/>
        <w:lang w:val="en-US" w:eastAsia="en-US" w:bidi="ar-SA"/>
      </w:rPr>
    </w:lvl>
    <w:lvl w:ilvl="4" w:tplc="D68C7028">
      <w:numFmt w:val="bullet"/>
      <w:lvlText w:val="•"/>
      <w:lvlJc w:val="left"/>
      <w:pPr>
        <w:ind w:left="2053" w:hanging="337"/>
      </w:pPr>
      <w:rPr>
        <w:rFonts w:hint="default"/>
        <w:lang w:val="en-US" w:eastAsia="en-US" w:bidi="ar-SA"/>
      </w:rPr>
    </w:lvl>
    <w:lvl w:ilvl="5" w:tplc="37448318">
      <w:numFmt w:val="bullet"/>
      <w:lvlText w:val="•"/>
      <w:lvlJc w:val="left"/>
      <w:pPr>
        <w:ind w:left="2456" w:hanging="337"/>
      </w:pPr>
      <w:rPr>
        <w:rFonts w:hint="default"/>
        <w:lang w:val="en-US" w:eastAsia="en-US" w:bidi="ar-SA"/>
      </w:rPr>
    </w:lvl>
    <w:lvl w:ilvl="6" w:tplc="C6982C22">
      <w:numFmt w:val="bullet"/>
      <w:lvlText w:val="•"/>
      <w:lvlJc w:val="left"/>
      <w:pPr>
        <w:ind w:left="2859" w:hanging="337"/>
      </w:pPr>
      <w:rPr>
        <w:rFonts w:hint="default"/>
        <w:lang w:val="en-US" w:eastAsia="en-US" w:bidi="ar-SA"/>
      </w:rPr>
    </w:lvl>
    <w:lvl w:ilvl="7" w:tplc="5DB2F478">
      <w:numFmt w:val="bullet"/>
      <w:lvlText w:val="•"/>
      <w:lvlJc w:val="left"/>
      <w:pPr>
        <w:ind w:left="3263" w:hanging="337"/>
      </w:pPr>
      <w:rPr>
        <w:rFonts w:hint="default"/>
        <w:lang w:val="en-US" w:eastAsia="en-US" w:bidi="ar-SA"/>
      </w:rPr>
    </w:lvl>
    <w:lvl w:ilvl="8" w:tplc="5080C9F8">
      <w:numFmt w:val="bullet"/>
      <w:lvlText w:val="•"/>
      <w:lvlJc w:val="left"/>
      <w:pPr>
        <w:ind w:left="3666" w:hanging="337"/>
      </w:pPr>
      <w:rPr>
        <w:rFonts w:hint="default"/>
        <w:lang w:val="en-US" w:eastAsia="en-US" w:bidi="ar-SA"/>
      </w:rPr>
    </w:lvl>
  </w:abstractNum>
  <w:abstractNum w:abstractNumId="24" w15:restartNumberingAfterBreak="0">
    <w:nsid w:val="105E27E7"/>
    <w:multiLevelType w:val="hybridMultilevel"/>
    <w:tmpl w:val="DFECEFF2"/>
    <w:lvl w:ilvl="0" w:tplc="CDB6431E">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5BC63788">
      <w:numFmt w:val="bullet"/>
      <w:lvlText w:val="•"/>
      <w:lvlJc w:val="left"/>
      <w:pPr>
        <w:ind w:left="640" w:hanging="339"/>
      </w:pPr>
      <w:rPr>
        <w:rFonts w:hint="default"/>
        <w:lang w:val="en-US" w:eastAsia="en-US" w:bidi="ar-SA"/>
      </w:rPr>
    </w:lvl>
    <w:lvl w:ilvl="2" w:tplc="B9EAD014">
      <w:numFmt w:val="bullet"/>
      <w:lvlText w:val="•"/>
      <w:lvlJc w:val="left"/>
      <w:pPr>
        <w:ind w:left="841" w:hanging="339"/>
      </w:pPr>
      <w:rPr>
        <w:rFonts w:hint="default"/>
        <w:lang w:val="en-US" w:eastAsia="en-US" w:bidi="ar-SA"/>
      </w:rPr>
    </w:lvl>
    <w:lvl w:ilvl="3" w:tplc="1FC677FE">
      <w:numFmt w:val="bullet"/>
      <w:lvlText w:val="•"/>
      <w:lvlJc w:val="left"/>
      <w:pPr>
        <w:ind w:left="1041" w:hanging="339"/>
      </w:pPr>
      <w:rPr>
        <w:rFonts w:hint="default"/>
        <w:lang w:val="en-US" w:eastAsia="en-US" w:bidi="ar-SA"/>
      </w:rPr>
    </w:lvl>
    <w:lvl w:ilvl="4" w:tplc="B386BC72">
      <w:numFmt w:val="bullet"/>
      <w:lvlText w:val="•"/>
      <w:lvlJc w:val="left"/>
      <w:pPr>
        <w:ind w:left="1242" w:hanging="339"/>
      </w:pPr>
      <w:rPr>
        <w:rFonts w:hint="default"/>
        <w:lang w:val="en-US" w:eastAsia="en-US" w:bidi="ar-SA"/>
      </w:rPr>
    </w:lvl>
    <w:lvl w:ilvl="5" w:tplc="DE6EA50C">
      <w:numFmt w:val="bullet"/>
      <w:lvlText w:val="•"/>
      <w:lvlJc w:val="left"/>
      <w:pPr>
        <w:ind w:left="1442" w:hanging="339"/>
      </w:pPr>
      <w:rPr>
        <w:rFonts w:hint="default"/>
        <w:lang w:val="en-US" w:eastAsia="en-US" w:bidi="ar-SA"/>
      </w:rPr>
    </w:lvl>
    <w:lvl w:ilvl="6" w:tplc="2510231E">
      <w:numFmt w:val="bullet"/>
      <w:lvlText w:val="•"/>
      <w:lvlJc w:val="left"/>
      <w:pPr>
        <w:ind w:left="1643" w:hanging="339"/>
      </w:pPr>
      <w:rPr>
        <w:rFonts w:hint="default"/>
        <w:lang w:val="en-US" w:eastAsia="en-US" w:bidi="ar-SA"/>
      </w:rPr>
    </w:lvl>
    <w:lvl w:ilvl="7" w:tplc="BA2CCF5C">
      <w:numFmt w:val="bullet"/>
      <w:lvlText w:val="•"/>
      <w:lvlJc w:val="left"/>
      <w:pPr>
        <w:ind w:left="1843" w:hanging="339"/>
      </w:pPr>
      <w:rPr>
        <w:rFonts w:hint="default"/>
        <w:lang w:val="en-US" w:eastAsia="en-US" w:bidi="ar-SA"/>
      </w:rPr>
    </w:lvl>
    <w:lvl w:ilvl="8" w:tplc="BCA69E30">
      <w:numFmt w:val="bullet"/>
      <w:lvlText w:val="•"/>
      <w:lvlJc w:val="left"/>
      <w:pPr>
        <w:ind w:left="2044" w:hanging="339"/>
      </w:pPr>
      <w:rPr>
        <w:rFonts w:hint="default"/>
        <w:lang w:val="en-US" w:eastAsia="en-US" w:bidi="ar-SA"/>
      </w:rPr>
    </w:lvl>
  </w:abstractNum>
  <w:abstractNum w:abstractNumId="25" w15:restartNumberingAfterBreak="0">
    <w:nsid w:val="1097351E"/>
    <w:multiLevelType w:val="hybridMultilevel"/>
    <w:tmpl w:val="2160AE7C"/>
    <w:lvl w:ilvl="0" w:tplc="513CC668">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FA66C6C0">
      <w:numFmt w:val="bullet"/>
      <w:lvlText w:val="•"/>
      <w:lvlJc w:val="left"/>
      <w:pPr>
        <w:ind w:left="640" w:hanging="339"/>
      </w:pPr>
      <w:rPr>
        <w:rFonts w:hint="default"/>
        <w:lang w:val="en-US" w:eastAsia="en-US" w:bidi="ar-SA"/>
      </w:rPr>
    </w:lvl>
    <w:lvl w:ilvl="2" w:tplc="6C206DBA">
      <w:numFmt w:val="bullet"/>
      <w:lvlText w:val="•"/>
      <w:lvlJc w:val="left"/>
      <w:pPr>
        <w:ind w:left="840" w:hanging="339"/>
      </w:pPr>
      <w:rPr>
        <w:rFonts w:hint="default"/>
        <w:lang w:val="en-US" w:eastAsia="en-US" w:bidi="ar-SA"/>
      </w:rPr>
    </w:lvl>
    <w:lvl w:ilvl="3" w:tplc="1342112E">
      <w:numFmt w:val="bullet"/>
      <w:lvlText w:val="•"/>
      <w:lvlJc w:val="left"/>
      <w:pPr>
        <w:ind w:left="1041" w:hanging="339"/>
      </w:pPr>
      <w:rPr>
        <w:rFonts w:hint="default"/>
        <w:lang w:val="en-US" w:eastAsia="en-US" w:bidi="ar-SA"/>
      </w:rPr>
    </w:lvl>
    <w:lvl w:ilvl="4" w:tplc="72D8246E">
      <w:numFmt w:val="bullet"/>
      <w:lvlText w:val="•"/>
      <w:lvlJc w:val="left"/>
      <w:pPr>
        <w:ind w:left="1241" w:hanging="339"/>
      </w:pPr>
      <w:rPr>
        <w:rFonts w:hint="default"/>
        <w:lang w:val="en-US" w:eastAsia="en-US" w:bidi="ar-SA"/>
      </w:rPr>
    </w:lvl>
    <w:lvl w:ilvl="5" w:tplc="D7A091C2">
      <w:numFmt w:val="bullet"/>
      <w:lvlText w:val="•"/>
      <w:lvlJc w:val="left"/>
      <w:pPr>
        <w:ind w:left="1442" w:hanging="339"/>
      </w:pPr>
      <w:rPr>
        <w:rFonts w:hint="default"/>
        <w:lang w:val="en-US" w:eastAsia="en-US" w:bidi="ar-SA"/>
      </w:rPr>
    </w:lvl>
    <w:lvl w:ilvl="6" w:tplc="416C61EA">
      <w:numFmt w:val="bullet"/>
      <w:lvlText w:val="•"/>
      <w:lvlJc w:val="left"/>
      <w:pPr>
        <w:ind w:left="1642" w:hanging="339"/>
      </w:pPr>
      <w:rPr>
        <w:rFonts w:hint="default"/>
        <w:lang w:val="en-US" w:eastAsia="en-US" w:bidi="ar-SA"/>
      </w:rPr>
    </w:lvl>
    <w:lvl w:ilvl="7" w:tplc="E404F08C">
      <w:numFmt w:val="bullet"/>
      <w:lvlText w:val="•"/>
      <w:lvlJc w:val="left"/>
      <w:pPr>
        <w:ind w:left="1842" w:hanging="339"/>
      </w:pPr>
      <w:rPr>
        <w:rFonts w:hint="default"/>
        <w:lang w:val="en-US" w:eastAsia="en-US" w:bidi="ar-SA"/>
      </w:rPr>
    </w:lvl>
    <w:lvl w:ilvl="8" w:tplc="B2749FE4">
      <w:numFmt w:val="bullet"/>
      <w:lvlText w:val="•"/>
      <w:lvlJc w:val="left"/>
      <w:pPr>
        <w:ind w:left="2043" w:hanging="339"/>
      </w:pPr>
      <w:rPr>
        <w:rFonts w:hint="default"/>
        <w:lang w:val="en-US" w:eastAsia="en-US" w:bidi="ar-SA"/>
      </w:rPr>
    </w:lvl>
  </w:abstractNum>
  <w:abstractNum w:abstractNumId="26" w15:restartNumberingAfterBreak="0">
    <w:nsid w:val="11CB4B57"/>
    <w:multiLevelType w:val="hybridMultilevel"/>
    <w:tmpl w:val="166EF3E4"/>
    <w:lvl w:ilvl="0" w:tplc="28FE1A90">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85CC6A32">
      <w:numFmt w:val="bullet"/>
      <w:lvlText w:val="•"/>
      <w:lvlJc w:val="left"/>
      <w:pPr>
        <w:ind w:left="851" w:hanging="339"/>
      </w:pPr>
      <w:rPr>
        <w:rFonts w:hint="default"/>
        <w:lang w:val="en-US" w:eastAsia="en-US" w:bidi="ar-SA"/>
      </w:rPr>
    </w:lvl>
    <w:lvl w:ilvl="2" w:tplc="8DE03810">
      <w:numFmt w:val="bullet"/>
      <w:lvlText w:val="•"/>
      <w:lvlJc w:val="left"/>
      <w:pPr>
        <w:ind w:left="1263" w:hanging="339"/>
      </w:pPr>
      <w:rPr>
        <w:rFonts w:hint="default"/>
        <w:lang w:val="en-US" w:eastAsia="en-US" w:bidi="ar-SA"/>
      </w:rPr>
    </w:lvl>
    <w:lvl w:ilvl="3" w:tplc="14963B42">
      <w:numFmt w:val="bullet"/>
      <w:lvlText w:val="•"/>
      <w:lvlJc w:val="left"/>
      <w:pPr>
        <w:ind w:left="1675" w:hanging="339"/>
      </w:pPr>
      <w:rPr>
        <w:rFonts w:hint="default"/>
        <w:lang w:val="en-US" w:eastAsia="en-US" w:bidi="ar-SA"/>
      </w:rPr>
    </w:lvl>
    <w:lvl w:ilvl="4" w:tplc="D8887E94">
      <w:numFmt w:val="bullet"/>
      <w:lvlText w:val="•"/>
      <w:lvlJc w:val="left"/>
      <w:pPr>
        <w:ind w:left="2087" w:hanging="339"/>
      </w:pPr>
      <w:rPr>
        <w:rFonts w:hint="default"/>
        <w:lang w:val="en-US" w:eastAsia="en-US" w:bidi="ar-SA"/>
      </w:rPr>
    </w:lvl>
    <w:lvl w:ilvl="5" w:tplc="59300EDE">
      <w:numFmt w:val="bullet"/>
      <w:lvlText w:val="•"/>
      <w:lvlJc w:val="left"/>
      <w:pPr>
        <w:ind w:left="2499" w:hanging="339"/>
      </w:pPr>
      <w:rPr>
        <w:rFonts w:hint="default"/>
        <w:lang w:val="en-US" w:eastAsia="en-US" w:bidi="ar-SA"/>
      </w:rPr>
    </w:lvl>
    <w:lvl w:ilvl="6" w:tplc="D65654AE">
      <w:numFmt w:val="bullet"/>
      <w:lvlText w:val="•"/>
      <w:lvlJc w:val="left"/>
      <w:pPr>
        <w:ind w:left="2911" w:hanging="339"/>
      </w:pPr>
      <w:rPr>
        <w:rFonts w:hint="default"/>
        <w:lang w:val="en-US" w:eastAsia="en-US" w:bidi="ar-SA"/>
      </w:rPr>
    </w:lvl>
    <w:lvl w:ilvl="7" w:tplc="FB92AA34">
      <w:numFmt w:val="bullet"/>
      <w:lvlText w:val="•"/>
      <w:lvlJc w:val="left"/>
      <w:pPr>
        <w:ind w:left="3323" w:hanging="339"/>
      </w:pPr>
      <w:rPr>
        <w:rFonts w:hint="default"/>
        <w:lang w:val="en-US" w:eastAsia="en-US" w:bidi="ar-SA"/>
      </w:rPr>
    </w:lvl>
    <w:lvl w:ilvl="8" w:tplc="FC0860EC">
      <w:numFmt w:val="bullet"/>
      <w:lvlText w:val="•"/>
      <w:lvlJc w:val="left"/>
      <w:pPr>
        <w:ind w:left="3735" w:hanging="339"/>
      </w:pPr>
      <w:rPr>
        <w:rFonts w:hint="default"/>
        <w:lang w:val="en-US" w:eastAsia="en-US" w:bidi="ar-SA"/>
      </w:rPr>
    </w:lvl>
  </w:abstractNum>
  <w:abstractNum w:abstractNumId="27" w15:restartNumberingAfterBreak="0">
    <w:nsid w:val="12894979"/>
    <w:multiLevelType w:val="hybridMultilevel"/>
    <w:tmpl w:val="E79AB738"/>
    <w:lvl w:ilvl="0" w:tplc="8C24A9BC">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21D2FB04">
      <w:numFmt w:val="bullet"/>
      <w:lvlText w:val="•"/>
      <w:lvlJc w:val="left"/>
      <w:pPr>
        <w:ind w:left="640" w:hanging="339"/>
      </w:pPr>
      <w:rPr>
        <w:rFonts w:hint="default"/>
        <w:lang w:val="en-US" w:eastAsia="en-US" w:bidi="ar-SA"/>
      </w:rPr>
    </w:lvl>
    <w:lvl w:ilvl="2" w:tplc="7D464630">
      <w:numFmt w:val="bullet"/>
      <w:lvlText w:val="•"/>
      <w:lvlJc w:val="left"/>
      <w:pPr>
        <w:ind w:left="840" w:hanging="339"/>
      </w:pPr>
      <w:rPr>
        <w:rFonts w:hint="default"/>
        <w:lang w:val="en-US" w:eastAsia="en-US" w:bidi="ar-SA"/>
      </w:rPr>
    </w:lvl>
    <w:lvl w:ilvl="3" w:tplc="EB2A6FC2">
      <w:numFmt w:val="bullet"/>
      <w:lvlText w:val="•"/>
      <w:lvlJc w:val="left"/>
      <w:pPr>
        <w:ind w:left="1041" w:hanging="339"/>
      </w:pPr>
      <w:rPr>
        <w:rFonts w:hint="default"/>
        <w:lang w:val="en-US" w:eastAsia="en-US" w:bidi="ar-SA"/>
      </w:rPr>
    </w:lvl>
    <w:lvl w:ilvl="4" w:tplc="F82A03B6">
      <w:numFmt w:val="bullet"/>
      <w:lvlText w:val="•"/>
      <w:lvlJc w:val="left"/>
      <w:pPr>
        <w:ind w:left="1241" w:hanging="339"/>
      </w:pPr>
      <w:rPr>
        <w:rFonts w:hint="default"/>
        <w:lang w:val="en-US" w:eastAsia="en-US" w:bidi="ar-SA"/>
      </w:rPr>
    </w:lvl>
    <w:lvl w:ilvl="5" w:tplc="B5BA48C4">
      <w:numFmt w:val="bullet"/>
      <w:lvlText w:val="•"/>
      <w:lvlJc w:val="left"/>
      <w:pPr>
        <w:ind w:left="1442" w:hanging="339"/>
      </w:pPr>
      <w:rPr>
        <w:rFonts w:hint="default"/>
        <w:lang w:val="en-US" w:eastAsia="en-US" w:bidi="ar-SA"/>
      </w:rPr>
    </w:lvl>
    <w:lvl w:ilvl="6" w:tplc="0FC444B0">
      <w:numFmt w:val="bullet"/>
      <w:lvlText w:val="•"/>
      <w:lvlJc w:val="left"/>
      <w:pPr>
        <w:ind w:left="1642" w:hanging="339"/>
      </w:pPr>
      <w:rPr>
        <w:rFonts w:hint="default"/>
        <w:lang w:val="en-US" w:eastAsia="en-US" w:bidi="ar-SA"/>
      </w:rPr>
    </w:lvl>
    <w:lvl w:ilvl="7" w:tplc="70501F50">
      <w:numFmt w:val="bullet"/>
      <w:lvlText w:val="•"/>
      <w:lvlJc w:val="left"/>
      <w:pPr>
        <w:ind w:left="1842" w:hanging="339"/>
      </w:pPr>
      <w:rPr>
        <w:rFonts w:hint="default"/>
        <w:lang w:val="en-US" w:eastAsia="en-US" w:bidi="ar-SA"/>
      </w:rPr>
    </w:lvl>
    <w:lvl w:ilvl="8" w:tplc="9B441CA0">
      <w:numFmt w:val="bullet"/>
      <w:lvlText w:val="•"/>
      <w:lvlJc w:val="left"/>
      <w:pPr>
        <w:ind w:left="2043" w:hanging="339"/>
      </w:pPr>
      <w:rPr>
        <w:rFonts w:hint="default"/>
        <w:lang w:val="en-US" w:eastAsia="en-US" w:bidi="ar-SA"/>
      </w:rPr>
    </w:lvl>
  </w:abstractNum>
  <w:abstractNum w:abstractNumId="28" w15:restartNumberingAfterBreak="0">
    <w:nsid w:val="12AB69C7"/>
    <w:multiLevelType w:val="hybridMultilevel"/>
    <w:tmpl w:val="7152E042"/>
    <w:lvl w:ilvl="0" w:tplc="F2DA1BD8">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8B06D20A">
      <w:numFmt w:val="bullet"/>
      <w:lvlText w:val="•"/>
      <w:lvlJc w:val="left"/>
      <w:pPr>
        <w:ind w:left="843" w:hanging="337"/>
      </w:pPr>
      <w:rPr>
        <w:rFonts w:hint="default"/>
        <w:lang w:val="en-US" w:eastAsia="en-US" w:bidi="ar-SA"/>
      </w:rPr>
    </w:lvl>
    <w:lvl w:ilvl="2" w:tplc="7AD4BDB2">
      <w:numFmt w:val="bullet"/>
      <w:lvlText w:val="•"/>
      <w:lvlJc w:val="left"/>
      <w:pPr>
        <w:ind w:left="1246" w:hanging="337"/>
      </w:pPr>
      <w:rPr>
        <w:rFonts w:hint="default"/>
        <w:lang w:val="en-US" w:eastAsia="en-US" w:bidi="ar-SA"/>
      </w:rPr>
    </w:lvl>
    <w:lvl w:ilvl="3" w:tplc="028862AA">
      <w:numFmt w:val="bullet"/>
      <w:lvlText w:val="•"/>
      <w:lvlJc w:val="left"/>
      <w:pPr>
        <w:ind w:left="1649" w:hanging="337"/>
      </w:pPr>
      <w:rPr>
        <w:rFonts w:hint="default"/>
        <w:lang w:val="en-US" w:eastAsia="en-US" w:bidi="ar-SA"/>
      </w:rPr>
    </w:lvl>
    <w:lvl w:ilvl="4" w:tplc="7B6C548E">
      <w:numFmt w:val="bullet"/>
      <w:lvlText w:val="•"/>
      <w:lvlJc w:val="left"/>
      <w:pPr>
        <w:ind w:left="2053" w:hanging="337"/>
      </w:pPr>
      <w:rPr>
        <w:rFonts w:hint="default"/>
        <w:lang w:val="en-US" w:eastAsia="en-US" w:bidi="ar-SA"/>
      </w:rPr>
    </w:lvl>
    <w:lvl w:ilvl="5" w:tplc="617E7874">
      <w:numFmt w:val="bullet"/>
      <w:lvlText w:val="•"/>
      <w:lvlJc w:val="left"/>
      <w:pPr>
        <w:ind w:left="2456" w:hanging="337"/>
      </w:pPr>
      <w:rPr>
        <w:rFonts w:hint="default"/>
        <w:lang w:val="en-US" w:eastAsia="en-US" w:bidi="ar-SA"/>
      </w:rPr>
    </w:lvl>
    <w:lvl w:ilvl="6" w:tplc="77BABFAE">
      <w:numFmt w:val="bullet"/>
      <w:lvlText w:val="•"/>
      <w:lvlJc w:val="left"/>
      <w:pPr>
        <w:ind w:left="2859" w:hanging="337"/>
      </w:pPr>
      <w:rPr>
        <w:rFonts w:hint="default"/>
        <w:lang w:val="en-US" w:eastAsia="en-US" w:bidi="ar-SA"/>
      </w:rPr>
    </w:lvl>
    <w:lvl w:ilvl="7" w:tplc="F9ACEACC">
      <w:numFmt w:val="bullet"/>
      <w:lvlText w:val="•"/>
      <w:lvlJc w:val="left"/>
      <w:pPr>
        <w:ind w:left="3263" w:hanging="337"/>
      </w:pPr>
      <w:rPr>
        <w:rFonts w:hint="default"/>
        <w:lang w:val="en-US" w:eastAsia="en-US" w:bidi="ar-SA"/>
      </w:rPr>
    </w:lvl>
    <w:lvl w:ilvl="8" w:tplc="43744AC4">
      <w:numFmt w:val="bullet"/>
      <w:lvlText w:val="•"/>
      <w:lvlJc w:val="left"/>
      <w:pPr>
        <w:ind w:left="3666" w:hanging="337"/>
      </w:pPr>
      <w:rPr>
        <w:rFonts w:hint="default"/>
        <w:lang w:val="en-US" w:eastAsia="en-US" w:bidi="ar-SA"/>
      </w:rPr>
    </w:lvl>
  </w:abstractNum>
  <w:abstractNum w:abstractNumId="29" w15:restartNumberingAfterBreak="0">
    <w:nsid w:val="12E92797"/>
    <w:multiLevelType w:val="hybridMultilevel"/>
    <w:tmpl w:val="27DED96C"/>
    <w:lvl w:ilvl="0" w:tplc="AF829094">
      <w:numFmt w:val="bullet"/>
      <w:lvlText w:val=""/>
      <w:lvlJc w:val="left"/>
      <w:pPr>
        <w:ind w:left="257" w:hanging="157"/>
      </w:pPr>
      <w:rPr>
        <w:rFonts w:ascii="Symbol" w:eastAsia="Symbol" w:hAnsi="Symbol" w:cs="Symbol" w:hint="default"/>
        <w:b w:val="0"/>
        <w:bCs w:val="0"/>
        <w:i w:val="0"/>
        <w:iCs w:val="0"/>
        <w:spacing w:val="0"/>
        <w:w w:val="102"/>
        <w:sz w:val="22"/>
        <w:szCs w:val="22"/>
        <w:lang w:val="en-US" w:eastAsia="en-US" w:bidi="ar-SA"/>
      </w:rPr>
    </w:lvl>
    <w:lvl w:ilvl="1" w:tplc="F0D6C6A0">
      <w:numFmt w:val="bullet"/>
      <w:lvlText w:val="•"/>
      <w:lvlJc w:val="left"/>
      <w:pPr>
        <w:ind w:left="537" w:hanging="157"/>
      </w:pPr>
      <w:rPr>
        <w:rFonts w:hint="default"/>
        <w:lang w:val="en-US" w:eastAsia="en-US" w:bidi="ar-SA"/>
      </w:rPr>
    </w:lvl>
    <w:lvl w:ilvl="2" w:tplc="81D0734C">
      <w:numFmt w:val="bullet"/>
      <w:lvlText w:val="•"/>
      <w:lvlJc w:val="left"/>
      <w:pPr>
        <w:ind w:left="815" w:hanging="157"/>
      </w:pPr>
      <w:rPr>
        <w:rFonts w:hint="default"/>
        <w:lang w:val="en-US" w:eastAsia="en-US" w:bidi="ar-SA"/>
      </w:rPr>
    </w:lvl>
    <w:lvl w:ilvl="3" w:tplc="A704E418">
      <w:numFmt w:val="bullet"/>
      <w:lvlText w:val="•"/>
      <w:lvlJc w:val="left"/>
      <w:pPr>
        <w:ind w:left="1092" w:hanging="157"/>
      </w:pPr>
      <w:rPr>
        <w:rFonts w:hint="default"/>
        <w:lang w:val="en-US" w:eastAsia="en-US" w:bidi="ar-SA"/>
      </w:rPr>
    </w:lvl>
    <w:lvl w:ilvl="4" w:tplc="166A49C2">
      <w:numFmt w:val="bullet"/>
      <w:lvlText w:val="•"/>
      <w:lvlJc w:val="left"/>
      <w:pPr>
        <w:ind w:left="1370" w:hanging="157"/>
      </w:pPr>
      <w:rPr>
        <w:rFonts w:hint="default"/>
        <w:lang w:val="en-US" w:eastAsia="en-US" w:bidi="ar-SA"/>
      </w:rPr>
    </w:lvl>
    <w:lvl w:ilvl="5" w:tplc="1188FD7E">
      <w:numFmt w:val="bullet"/>
      <w:lvlText w:val="•"/>
      <w:lvlJc w:val="left"/>
      <w:pPr>
        <w:ind w:left="1648" w:hanging="157"/>
      </w:pPr>
      <w:rPr>
        <w:rFonts w:hint="default"/>
        <w:lang w:val="en-US" w:eastAsia="en-US" w:bidi="ar-SA"/>
      </w:rPr>
    </w:lvl>
    <w:lvl w:ilvl="6" w:tplc="4D7C0F4C">
      <w:numFmt w:val="bullet"/>
      <w:lvlText w:val="•"/>
      <w:lvlJc w:val="left"/>
      <w:pPr>
        <w:ind w:left="1925" w:hanging="157"/>
      </w:pPr>
      <w:rPr>
        <w:rFonts w:hint="default"/>
        <w:lang w:val="en-US" w:eastAsia="en-US" w:bidi="ar-SA"/>
      </w:rPr>
    </w:lvl>
    <w:lvl w:ilvl="7" w:tplc="549C5F8C">
      <w:numFmt w:val="bullet"/>
      <w:lvlText w:val="•"/>
      <w:lvlJc w:val="left"/>
      <w:pPr>
        <w:ind w:left="2203" w:hanging="157"/>
      </w:pPr>
      <w:rPr>
        <w:rFonts w:hint="default"/>
        <w:lang w:val="en-US" w:eastAsia="en-US" w:bidi="ar-SA"/>
      </w:rPr>
    </w:lvl>
    <w:lvl w:ilvl="8" w:tplc="E26E4928">
      <w:numFmt w:val="bullet"/>
      <w:lvlText w:val="•"/>
      <w:lvlJc w:val="left"/>
      <w:pPr>
        <w:ind w:left="2480" w:hanging="157"/>
      </w:pPr>
      <w:rPr>
        <w:rFonts w:hint="default"/>
        <w:lang w:val="en-US" w:eastAsia="en-US" w:bidi="ar-SA"/>
      </w:rPr>
    </w:lvl>
  </w:abstractNum>
  <w:abstractNum w:abstractNumId="30" w15:restartNumberingAfterBreak="0">
    <w:nsid w:val="133220BD"/>
    <w:multiLevelType w:val="hybridMultilevel"/>
    <w:tmpl w:val="363C01AA"/>
    <w:lvl w:ilvl="0" w:tplc="4A087178">
      <w:numFmt w:val="bullet"/>
      <w:lvlText w:val=""/>
      <w:lvlJc w:val="left"/>
      <w:pPr>
        <w:ind w:left="512" w:hanging="339"/>
      </w:pPr>
      <w:rPr>
        <w:rFonts w:ascii="Symbol" w:eastAsia="Symbol" w:hAnsi="Symbol" w:cs="Symbol" w:hint="default"/>
        <w:b w:val="0"/>
        <w:bCs w:val="0"/>
        <w:i w:val="0"/>
        <w:iCs w:val="0"/>
        <w:spacing w:val="0"/>
        <w:w w:val="102"/>
        <w:sz w:val="22"/>
        <w:szCs w:val="22"/>
        <w:lang w:val="en-US" w:eastAsia="en-US" w:bidi="ar-SA"/>
      </w:rPr>
    </w:lvl>
    <w:lvl w:ilvl="1" w:tplc="7E503E56">
      <w:numFmt w:val="bullet"/>
      <w:lvlText w:val="•"/>
      <w:lvlJc w:val="left"/>
      <w:pPr>
        <w:ind w:left="780" w:hanging="339"/>
      </w:pPr>
      <w:rPr>
        <w:rFonts w:hint="default"/>
        <w:lang w:val="en-US" w:eastAsia="en-US" w:bidi="ar-SA"/>
      </w:rPr>
    </w:lvl>
    <w:lvl w:ilvl="2" w:tplc="E95609F8">
      <w:numFmt w:val="bullet"/>
      <w:lvlText w:val="•"/>
      <w:lvlJc w:val="left"/>
      <w:pPr>
        <w:ind w:left="1040" w:hanging="339"/>
      </w:pPr>
      <w:rPr>
        <w:rFonts w:hint="default"/>
        <w:lang w:val="en-US" w:eastAsia="en-US" w:bidi="ar-SA"/>
      </w:rPr>
    </w:lvl>
    <w:lvl w:ilvl="3" w:tplc="D5E68BEA">
      <w:numFmt w:val="bullet"/>
      <w:lvlText w:val="•"/>
      <w:lvlJc w:val="left"/>
      <w:pPr>
        <w:ind w:left="1300" w:hanging="339"/>
      </w:pPr>
      <w:rPr>
        <w:rFonts w:hint="default"/>
        <w:lang w:val="en-US" w:eastAsia="en-US" w:bidi="ar-SA"/>
      </w:rPr>
    </w:lvl>
    <w:lvl w:ilvl="4" w:tplc="216C8C96">
      <w:numFmt w:val="bullet"/>
      <w:lvlText w:val="•"/>
      <w:lvlJc w:val="left"/>
      <w:pPr>
        <w:ind w:left="1560" w:hanging="339"/>
      </w:pPr>
      <w:rPr>
        <w:rFonts w:hint="default"/>
        <w:lang w:val="en-US" w:eastAsia="en-US" w:bidi="ar-SA"/>
      </w:rPr>
    </w:lvl>
    <w:lvl w:ilvl="5" w:tplc="EAE25DDC">
      <w:numFmt w:val="bullet"/>
      <w:lvlText w:val="•"/>
      <w:lvlJc w:val="left"/>
      <w:pPr>
        <w:ind w:left="1820" w:hanging="339"/>
      </w:pPr>
      <w:rPr>
        <w:rFonts w:hint="default"/>
        <w:lang w:val="en-US" w:eastAsia="en-US" w:bidi="ar-SA"/>
      </w:rPr>
    </w:lvl>
    <w:lvl w:ilvl="6" w:tplc="2DC09C04">
      <w:numFmt w:val="bullet"/>
      <w:lvlText w:val="•"/>
      <w:lvlJc w:val="left"/>
      <w:pPr>
        <w:ind w:left="2080" w:hanging="339"/>
      </w:pPr>
      <w:rPr>
        <w:rFonts w:hint="default"/>
        <w:lang w:val="en-US" w:eastAsia="en-US" w:bidi="ar-SA"/>
      </w:rPr>
    </w:lvl>
    <w:lvl w:ilvl="7" w:tplc="C1BA8498">
      <w:numFmt w:val="bullet"/>
      <w:lvlText w:val="•"/>
      <w:lvlJc w:val="left"/>
      <w:pPr>
        <w:ind w:left="2340" w:hanging="339"/>
      </w:pPr>
      <w:rPr>
        <w:rFonts w:hint="default"/>
        <w:lang w:val="en-US" w:eastAsia="en-US" w:bidi="ar-SA"/>
      </w:rPr>
    </w:lvl>
    <w:lvl w:ilvl="8" w:tplc="4802E46C">
      <w:numFmt w:val="bullet"/>
      <w:lvlText w:val="•"/>
      <w:lvlJc w:val="left"/>
      <w:pPr>
        <w:ind w:left="2600" w:hanging="339"/>
      </w:pPr>
      <w:rPr>
        <w:rFonts w:hint="default"/>
        <w:lang w:val="en-US" w:eastAsia="en-US" w:bidi="ar-SA"/>
      </w:rPr>
    </w:lvl>
  </w:abstractNum>
  <w:abstractNum w:abstractNumId="31" w15:restartNumberingAfterBreak="0">
    <w:nsid w:val="137F1A8D"/>
    <w:multiLevelType w:val="hybridMultilevel"/>
    <w:tmpl w:val="70083DD8"/>
    <w:lvl w:ilvl="0" w:tplc="D2CEC3FC">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1A4086FA">
      <w:numFmt w:val="bullet"/>
      <w:lvlText w:val="•"/>
      <w:lvlJc w:val="left"/>
      <w:pPr>
        <w:ind w:left="640" w:hanging="339"/>
      </w:pPr>
      <w:rPr>
        <w:rFonts w:hint="default"/>
        <w:lang w:val="en-US" w:eastAsia="en-US" w:bidi="ar-SA"/>
      </w:rPr>
    </w:lvl>
    <w:lvl w:ilvl="2" w:tplc="A9882FDC">
      <w:numFmt w:val="bullet"/>
      <w:lvlText w:val="•"/>
      <w:lvlJc w:val="left"/>
      <w:pPr>
        <w:ind w:left="840" w:hanging="339"/>
      </w:pPr>
      <w:rPr>
        <w:rFonts w:hint="default"/>
        <w:lang w:val="en-US" w:eastAsia="en-US" w:bidi="ar-SA"/>
      </w:rPr>
    </w:lvl>
    <w:lvl w:ilvl="3" w:tplc="8398C608">
      <w:numFmt w:val="bullet"/>
      <w:lvlText w:val="•"/>
      <w:lvlJc w:val="left"/>
      <w:pPr>
        <w:ind w:left="1041" w:hanging="339"/>
      </w:pPr>
      <w:rPr>
        <w:rFonts w:hint="default"/>
        <w:lang w:val="en-US" w:eastAsia="en-US" w:bidi="ar-SA"/>
      </w:rPr>
    </w:lvl>
    <w:lvl w:ilvl="4" w:tplc="C3701C04">
      <w:numFmt w:val="bullet"/>
      <w:lvlText w:val="•"/>
      <w:lvlJc w:val="left"/>
      <w:pPr>
        <w:ind w:left="1241" w:hanging="339"/>
      </w:pPr>
      <w:rPr>
        <w:rFonts w:hint="default"/>
        <w:lang w:val="en-US" w:eastAsia="en-US" w:bidi="ar-SA"/>
      </w:rPr>
    </w:lvl>
    <w:lvl w:ilvl="5" w:tplc="3A6255E0">
      <w:numFmt w:val="bullet"/>
      <w:lvlText w:val="•"/>
      <w:lvlJc w:val="left"/>
      <w:pPr>
        <w:ind w:left="1442" w:hanging="339"/>
      </w:pPr>
      <w:rPr>
        <w:rFonts w:hint="default"/>
        <w:lang w:val="en-US" w:eastAsia="en-US" w:bidi="ar-SA"/>
      </w:rPr>
    </w:lvl>
    <w:lvl w:ilvl="6" w:tplc="DB7EF8C6">
      <w:numFmt w:val="bullet"/>
      <w:lvlText w:val="•"/>
      <w:lvlJc w:val="left"/>
      <w:pPr>
        <w:ind w:left="1642" w:hanging="339"/>
      </w:pPr>
      <w:rPr>
        <w:rFonts w:hint="default"/>
        <w:lang w:val="en-US" w:eastAsia="en-US" w:bidi="ar-SA"/>
      </w:rPr>
    </w:lvl>
    <w:lvl w:ilvl="7" w:tplc="652006BC">
      <w:numFmt w:val="bullet"/>
      <w:lvlText w:val="•"/>
      <w:lvlJc w:val="left"/>
      <w:pPr>
        <w:ind w:left="1842" w:hanging="339"/>
      </w:pPr>
      <w:rPr>
        <w:rFonts w:hint="default"/>
        <w:lang w:val="en-US" w:eastAsia="en-US" w:bidi="ar-SA"/>
      </w:rPr>
    </w:lvl>
    <w:lvl w:ilvl="8" w:tplc="CC3227B8">
      <w:numFmt w:val="bullet"/>
      <w:lvlText w:val="•"/>
      <w:lvlJc w:val="left"/>
      <w:pPr>
        <w:ind w:left="2043" w:hanging="339"/>
      </w:pPr>
      <w:rPr>
        <w:rFonts w:hint="default"/>
        <w:lang w:val="en-US" w:eastAsia="en-US" w:bidi="ar-SA"/>
      </w:rPr>
    </w:lvl>
  </w:abstractNum>
  <w:abstractNum w:abstractNumId="32" w15:restartNumberingAfterBreak="0">
    <w:nsid w:val="13845B42"/>
    <w:multiLevelType w:val="hybridMultilevel"/>
    <w:tmpl w:val="830E389E"/>
    <w:lvl w:ilvl="0" w:tplc="57364998">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DE9EE524">
      <w:numFmt w:val="bullet"/>
      <w:lvlText w:val="•"/>
      <w:lvlJc w:val="left"/>
      <w:pPr>
        <w:ind w:left="640" w:hanging="339"/>
      </w:pPr>
      <w:rPr>
        <w:rFonts w:hint="default"/>
        <w:lang w:val="en-US" w:eastAsia="en-US" w:bidi="ar-SA"/>
      </w:rPr>
    </w:lvl>
    <w:lvl w:ilvl="2" w:tplc="2D6E1E46">
      <w:numFmt w:val="bullet"/>
      <w:lvlText w:val="•"/>
      <w:lvlJc w:val="left"/>
      <w:pPr>
        <w:ind w:left="840" w:hanging="339"/>
      </w:pPr>
      <w:rPr>
        <w:rFonts w:hint="default"/>
        <w:lang w:val="en-US" w:eastAsia="en-US" w:bidi="ar-SA"/>
      </w:rPr>
    </w:lvl>
    <w:lvl w:ilvl="3" w:tplc="AC0A6946">
      <w:numFmt w:val="bullet"/>
      <w:lvlText w:val="•"/>
      <w:lvlJc w:val="left"/>
      <w:pPr>
        <w:ind w:left="1041" w:hanging="339"/>
      </w:pPr>
      <w:rPr>
        <w:rFonts w:hint="default"/>
        <w:lang w:val="en-US" w:eastAsia="en-US" w:bidi="ar-SA"/>
      </w:rPr>
    </w:lvl>
    <w:lvl w:ilvl="4" w:tplc="1A2A1C74">
      <w:numFmt w:val="bullet"/>
      <w:lvlText w:val="•"/>
      <w:lvlJc w:val="left"/>
      <w:pPr>
        <w:ind w:left="1241" w:hanging="339"/>
      </w:pPr>
      <w:rPr>
        <w:rFonts w:hint="default"/>
        <w:lang w:val="en-US" w:eastAsia="en-US" w:bidi="ar-SA"/>
      </w:rPr>
    </w:lvl>
    <w:lvl w:ilvl="5" w:tplc="FBFCB85E">
      <w:numFmt w:val="bullet"/>
      <w:lvlText w:val="•"/>
      <w:lvlJc w:val="left"/>
      <w:pPr>
        <w:ind w:left="1442" w:hanging="339"/>
      </w:pPr>
      <w:rPr>
        <w:rFonts w:hint="default"/>
        <w:lang w:val="en-US" w:eastAsia="en-US" w:bidi="ar-SA"/>
      </w:rPr>
    </w:lvl>
    <w:lvl w:ilvl="6" w:tplc="864EE0F4">
      <w:numFmt w:val="bullet"/>
      <w:lvlText w:val="•"/>
      <w:lvlJc w:val="left"/>
      <w:pPr>
        <w:ind w:left="1642" w:hanging="339"/>
      </w:pPr>
      <w:rPr>
        <w:rFonts w:hint="default"/>
        <w:lang w:val="en-US" w:eastAsia="en-US" w:bidi="ar-SA"/>
      </w:rPr>
    </w:lvl>
    <w:lvl w:ilvl="7" w:tplc="94028A78">
      <w:numFmt w:val="bullet"/>
      <w:lvlText w:val="•"/>
      <w:lvlJc w:val="left"/>
      <w:pPr>
        <w:ind w:left="1842" w:hanging="339"/>
      </w:pPr>
      <w:rPr>
        <w:rFonts w:hint="default"/>
        <w:lang w:val="en-US" w:eastAsia="en-US" w:bidi="ar-SA"/>
      </w:rPr>
    </w:lvl>
    <w:lvl w:ilvl="8" w:tplc="7F80BE10">
      <w:numFmt w:val="bullet"/>
      <w:lvlText w:val="•"/>
      <w:lvlJc w:val="left"/>
      <w:pPr>
        <w:ind w:left="2043" w:hanging="339"/>
      </w:pPr>
      <w:rPr>
        <w:rFonts w:hint="default"/>
        <w:lang w:val="en-US" w:eastAsia="en-US" w:bidi="ar-SA"/>
      </w:rPr>
    </w:lvl>
  </w:abstractNum>
  <w:abstractNum w:abstractNumId="33" w15:restartNumberingAfterBreak="0">
    <w:nsid w:val="142E6199"/>
    <w:multiLevelType w:val="hybridMultilevel"/>
    <w:tmpl w:val="D8FCCEA4"/>
    <w:lvl w:ilvl="0" w:tplc="0E7E6EEE">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40906990">
      <w:numFmt w:val="bullet"/>
      <w:lvlText w:val="•"/>
      <w:lvlJc w:val="left"/>
      <w:pPr>
        <w:ind w:left="640" w:hanging="339"/>
      </w:pPr>
      <w:rPr>
        <w:rFonts w:hint="default"/>
        <w:lang w:val="en-US" w:eastAsia="en-US" w:bidi="ar-SA"/>
      </w:rPr>
    </w:lvl>
    <w:lvl w:ilvl="2" w:tplc="22A8F1EA">
      <w:numFmt w:val="bullet"/>
      <w:lvlText w:val="•"/>
      <w:lvlJc w:val="left"/>
      <w:pPr>
        <w:ind w:left="841" w:hanging="339"/>
      </w:pPr>
      <w:rPr>
        <w:rFonts w:hint="default"/>
        <w:lang w:val="en-US" w:eastAsia="en-US" w:bidi="ar-SA"/>
      </w:rPr>
    </w:lvl>
    <w:lvl w:ilvl="3" w:tplc="63BC7A94">
      <w:numFmt w:val="bullet"/>
      <w:lvlText w:val="•"/>
      <w:lvlJc w:val="left"/>
      <w:pPr>
        <w:ind w:left="1041" w:hanging="339"/>
      </w:pPr>
      <w:rPr>
        <w:rFonts w:hint="default"/>
        <w:lang w:val="en-US" w:eastAsia="en-US" w:bidi="ar-SA"/>
      </w:rPr>
    </w:lvl>
    <w:lvl w:ilvl="4" w:tplc="0F884764">
      <w:numFmt w:val="bullet"/>
      <w:lvlText w:val="•"/>
      <w:lvlJc w:val="left"/>
      <w:pPr>
        <w:ind w:left="1242" w:hanging="339"/>
      </w:pPr>
      <w:rPr>
        <w:rFonts w:hint="default"/>
        <w:lang w:val="en-US" w:eastAsia="en-US" w:bidi="ar-SA"/>
      </w:rPr>
    </w:lvl>
    <w:lvl w:ilvl="5" w:tplc="5358ECDA">
      <w:numFmt w:val="bullet"/>
      <w:lvlText w:val="•"/>
      <w:lvlJc w:val="left"/>
      <w:pPr>
        <w:ind w:left="1442" w:hanging="339"/>
      </w:pPr>
      <w:rPr>
        <w:rFonts w:hint="default"/>
        <w:lang w:val="en-US" w:eastAsia="en-US" w:bidi="ar-SA"/>
      </w:rPr>
    </w:lvl>
    <w:lvl w:ilvl="6" w:tplc="152ECC2E">
      <w:numFmt w:val="bullet"/>
      <w:lvlText w:val="•"/>
      <w:lvlJc w:val="left"/>
      <w:pPr>
        <w:ind w:left="1643" w:hanging="339"/>
      </w:pPr>
      <w:rPr>
        <w:rFonts w:hint="default"/>
        <w:lang w:val="en-US" w:eastAsia="en-US" w:bidi="ar-SA"/>
      </w:rPr>
    </w:lvl>
    <w:lvl w:ilvl="7" w:tplc="A7B2CFFC">
      <w:numFmt w:val="bullet"/>
      <w:lvlText w:val="•"/>
      <w:lvlJc w:val="left"/>
      <w:pPr>
        <w:ind w:left="1843" w:hanging="339"/>
      </w:pPr>
      <w:rPr>
        <w:rFonts w:hint="default"/>
        <w:lang w:val="en-US" w:eastAsia="en-US" w:bidi="ar-SA"/>
      </w:rPr>
    </w:lvl>
    <w:lvl w:ilvl="8" w:tplc="A6C422F0">
      <w:numFmt w:val="bullet"/>
      <w:lvlText w:val="•"/>
      <w:lvlJc w:val="left"/>
      <w:pPr>
        <w:ind w:left="2044" w:hanging="339"/>
      </w:pPr>
      <w:rPr>
        <w:rFonts w:hint="default"/>
        <w:lang w:val="en-US" w:eastAsia="en-US" w:bidi="ar-SA"/>
      </w:rPr>
    </w:lvl>
  </w:abstractNum>
  <w:abstractNum w:abstractNumId="34" w15:restartNumberingAfterBreak="0">
    <w:nsid w:val="148A30BA"/>
    <w:multiLevelType w:val="hybridMultilevel"/>
    <w:tmpl w:val="29B804B8"/>
    <w:lvl w:ilvl="0" w:tplc="57AE0194">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D2023F06">
      <w:numFmt w:val="bullet"/>
      <w:lvlText w:val="•"/>
      <w:lvlJc w:val="left"/>
      <w:pPr>
        <w:ind w:left="640" w:hanging="339"/>
      </w:pPr>
      <w:rPr>
        <w:rFonts w:hint="default"/>
        <w:lang w:val="en-US" w:eastAsia="en-US" w:bidi="ar-SA"/>
      </w:rPr>
    </w:lvl>
    <w:lvl w:ilvl="2" w:tplc="5C1E8650">
      <w:numFmt w:val="bullet"/>
      <w:lvlText w:val="•"/>
      <w:lvlJc w:val="left"/>
      <w:pPr>
        <w:ind w:left="841" w:hanging="339"/>
      </w:pPr>
      <w:rPr>
        <w:rFonts w:hint="default"/>
        <w:lang w:val="en-US" w:eastAsia="en-US" w:bidi="ar-SA"/>
      </w:rPr>
    </w:lvl>
    <w:lvl w:ilvl="3" w:tplc="2A88269E">
      <w:numFmt w:val="bullet"/>
      <w:lvlText w:val="•"/>
      <w:lvlJc w:val="left"/>
      <w:pPr>
        <w:ind w:left="1041" w:hanging="339"/>
      </w:pPr>
      <w:rPr>
        <w:rFonts w:hint="default"/>
        <w:lang w:val="en-US" w:eastAsia="en-US" w:bidi="ar-SA"/>
      </w:rPr>
    </w:lvl>
    <w:lvl w:ilvl="4" w:tplc="D292EAD8">
      <w:numFmt w:val="bullet"/>
      <w:lvlText w:val="•"/>
      <w:lvlJc w:val="left"/>
      <w:pPr>
        <w:ind w:left="1242" w:hanging="339"/>
      </w:pPr>
      <w:rPr>
        <w:rFonts w:hint="default"/>
        <w:lang w:val="en-US" w:eastAsia="en-US" w:bidi="ar-SA"/>
      </w:rPr>
    </w:lvl>
    <w:lvl w:ilvl="5" w:tplc="09CA03CC">
      <w:numFmt w:val="bullet"/>
      <w:lvlText w:val="•"/>
      <w:lvlJc w:val="left"/>
      <w:pPr>
        <w:ind w:left="1442" w:hanging="339"/>
      </w:pPr>
      <w:rPr>
        <w:rFonts w:hint="default"/>
        <w:lang w:val="en-US" w:eastAsia="en-US" w:bidi="ar-SA"/>
      </w:rPr>
    </w:lvl>
    <w:lvl w:ilvl="6" w:tplc="2B84D456">
      <w:numFmt w:val="bullet"/>
      <w:lvlText w:val="•"/>
      <w:lvlJc w:val="left"/>
      <w:pPr>
        <w:ind w:left="1643" w:hanging="339"/>
      </w:pPr>
      <w:rPr>
        <w:rFonts w:hint="default"/>
        <w:lang w:val="en-US" w:eastAsia="en-US" w:bidi="ar-SA"/>
      </w:rPr>
    </w:lvl>
    <w:lvl w:ilvl="7" w:tplc="793ED4F0">
      <w:numFmt w:val="bullet"/>
      <w:lvlText w:val="•"/>
      <w:lvlJc w:val="left"/>
      <w:pPr>
        <w:ind w:left="1843" w:hanging="339"/>
      </w:pPr>
      <w:rPr>
        <w:rFonts w:hint="default"/>
        <w:lang w:val="en-US" w:eastAsia="en-US" w:bidi="ar-SA"/>
      </w:rPr>
    </w:lvl>
    <w:lvl w:ilvl="8" w:tplc="AAF05780">
      <w:numFmt w:val="bullet"/>
      <w:lvlText w:val="•"/>
      <w:lvlJc w:val="left"/>
      <w:pPr>
        <w:ind w:left="2044" w:hanging="339"/>
      </w:pPr>
      <w:rPr>
        <w:rFonts w:hint="default"/>
        <w:lang w:val="en-US" w:eastAsia="en-US" w:bidi="ar-SA"/>
      </w:rPr>
    </w:lvl>
  </w:abstractNum>
  <w:abstractNum w:abstractNumId="35" w15:restartNumberingAfterBreak="0">
    <w:nsid w:val="156A343D"/>
    <w:multiLevelType w:val="hybridMultilevel"/>
    <w:tmpl w:val="8FC6303A"/>
    <w:lvl w:ilvl="0" w:tplc="6F708D22">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E460FBD2">
      <w:numFmt w:val="bullet"/>
      <w:lvlText w:val="•"/>
      <w:lvlJc w:val="left"/>
      <w:pPr>
        <w:ind w:left="640" w:hanging="339"/>
      </w:pPr>
      <w:rPr>
        <w:rFonts w:hint="default"/>
        <w:lang w:val="en-US" w:eastAsia="en-US" w:bidi="ar-SA"/>
      </w:rPr>
    </w:lvl>
    <w:lvl w:ilvl="2" w:tplc="2CE234C2">
      <w:numFmt w:val="bullet"/>
      <w:lvlText w:val="•"/>
      <w:lvlJc w:val="left"/>
      <w:pPr>
        <w:ind w:left="840" w:hanging="339"/>
      </w:pPr>
      <w:rPr>
        <w:rFonts w:hint="default"/>
        <w:lang w:val="en-US" w:eastAsia="en-US" w:bidi="ar-SA"/>
      </w:rPr>
    </w:lvl>
    <w:lvl w:ilvl="3" w:tplc="7C3EBD9E">
      <w:numFmt w:val="bullet"/>
      <w:lvlText w:val="•"/>
      <w:lvlJc w:val="left"/>
      <w:pPr>
        <w:ind w:left="1041" w:hanging="339"/>
      </w:pPr>
      <w:rPr>
        <w:rFonts w:hint="default"/>
        <w:lang w:val="en-US" w:eastAsia="en-US" w:bidi="ar-SA"/>
      </w:rPr>
    </w:lvl>
    <w:lvl w:ilvl="4" w:tplc="D26CEE7C">
      <w:numFmt w:val="bullet"/>
      <w:lvlText w:val="•"/>
      <w:lvlJc w:val="left"/>
      <w:pPr>
        <w:ind w:left="1241" w:hanging="339"/>
      </w:pPr>
      <w:rPr>
        <w:rFonts w:hint="default"/>
        <w:lang w:val="en-US" w:eastAsia="en-US" w:bidi="ar-SA"/>
      </w:rPr>
    </w:lvl>
    <w:lvl w:ilvl="5" w:tplc="C06EADDA">
      <w:numFmt w:val="bullet"/>
      <w:lvlText w:val="•"/>
      <w:lvlJc w:val="left"/>
      <w:pPr>
        <w:ind w:left="1442" w:hanging="339"/>
      </w:pPr>
      <w:rPr>
        <w:rFonts w:hint="default"/>
        <w:lang w:val="en-US" w:eastAsia="en-US" w:bidi="ar-SA"/>
      </w:rPr>
    </w:lvl>
    <w:lvl w:ilvl="6" w:tplc="1870D988">
      <w:numFmt w:val="bullet"/>
      <w:lvlText w:val="•"/>
      <w:lvlJc w:val="left"/>
      <w:pPr>
        <w:ind w:left="1642" w:hanging="339"/>
      </w:pPr>
      <w:rPr>
        <w:rFonts w:hint="default"/>
        <w:lang w:val="en-US" w:eastAsia="en-US" w:bidi="ar-SA"/>
      </w:rPr>
    </w:lvl>
    <w:lvl w:ilvl="7" w:tplc="C9882438">
      <w:numFmt w:val="bullet"/>
      <w:lvlText w:val="•"/>
      <w:lvlJc w:val="left"/>
      <w:pPr>
        <w:ind w:left="1842" w:hanging="339"/>
      </w:pPr>
      <w:rPr>
        <w:rFonts w:hint="default"/>
        <w:lang w:val="en-US" w:eastAsia="en-US" w:bidi="ar-SA"/>
      </w:rPr>
    </w:lvl>
    <w:lvl w:ilvl="8" w:tplc="D578DD20">
      <w:numFmt w:val="bullet"/>
      <w:lvlText w:val="•"/>
      <w:lvlJc w:val="left"/>
      <w:pPr>
        <w:ind w:left="2043" w:hanging="339"/>
      </w:pPr>
      <w:rPr>
        <w:rFonts w:hint="default"/>
        <w:lang w:val="en-US" w:eastAsia="en-US" w:bidi="ar-SA"/>
      </w:rPr>
    </w:lvl>
  </w:abstractNum>
  <w:abstractNum w:abstractNumId="36" w15:restartNumberingAfterBreak="0">
    <w:nsid w:val="1712514D"/>
    <w:multiLevelType w:val="hybridMultilevel"/>
    <w:tmpl w:val="6C92ABFC"/>
    <w:lvl w:ilvl="0" w:tplc="7E46A456">
      <w:numFmt w:val="bullet"/>
      <w:lvlText w:val=""/>
      <w:lvlJc w:val="left"/>
      <w:pPr>
        <w:ind w:left="426" w:hanging="339"/>
      </w:pPr>
      <w:rPr>
        <w:rFonts w:ascii="Symbol" w:eastAsia="Symbol" w:hAnsi="Symbol" w:cs="Symbol" w:hint="default"/>
        <w:b w:val="0"/>
        <w:bCs w:val="0"/>
        <w:i w:val="0"/>
        <w:iCs w:val="0"/>
        <w:spacing w:val="0"/>
        <w:w w:val="102"/>
        <w:sz w:val="22"/>
        <w:szCs w:val="22"/>
        <w:lang w:val="en-US" w:eastAsia="en-US" w:bidi="ar-SA"/>
      </w:rPr>
    </w:lvl>
    <w:lvl w:ilvl="1" w:tplc="E9029E24">
      <w:numFmt w:val="bullet"/>
      <w:lvlText w:val="•"/>
      <w:lvlJc w:val="left"/>
      <w:pPr>
        <w:ind w:left="825" w:hanging="339"/>
      </w:pPr>
      <w:rPr>
        <w:rFonts w:hint="default"/>
        <w:lang w:val="en-US" w:eastAsia="en-US" w:bidi="ar-SA"/>
      </w:rPr>
    </w:lvl>
    <w:lvl w:ilvl="2" w:tplc="59686656">
      <w:numFmt w:val="bullet"/>
      <w:lvlText w:val="•"/>
      <w:lvlJc w:val="left"/>
      <w:pPr>
        <w:ind w:left="1230" w:hanging="339"/>
      </w:pPr>
      <w:rPr>
        <w:rFonts w:hint="default"/>
        <w:lang w:val="en-US" w:eastAsia="en-US" w:bidi="ar-SA"/>
      </w:rPr>
    </w:lvl>
    <w:lvl w:ilvl="3" w:tplc="58149092">
      <w:numFmt w:val="bullet"/>
      <w:lvlText w:val="•"/>
      <w:lvlJc w:val="left"/>
      <w:pPr>
        <w:ind w:left="1635" w:hanging="339"/>
      </w:pPr>
      <w:rPr>
        <w:rFonts w:hint="default"/>
        <w:lang w:val="en-US" w:eastAsia="en-US" w:bidi="ar-SA"/>
      </w:rPr>
    </w:lvl>
    <w:lvl w:ilvl="4" w:tplc="96E20362">
      <w:numFmt w:val="bullet"/>
      <w:lvlText w:val="•"/>
      <w:lvlJc w:val="left"/>
      <w:pPr>
        <w:ind w:left="2041" w:hanging="339"/>
      </w:pPr>
      <w:rPr>
        <w:rFonts w:hint="default"/>
        <w:lang w:val="en-US" w:eastAsia="en-US" w:bidi="ar-SA"/>
      </w:rPr>
    </w:lvl>
    <w:lvl w:ilvl="5" w:tplc="109A6A4A">
      <w:numFmt w:val="bullet"/>
      <w:lvlText w:val="•"/>
      <w:lvlJc w:val="left"/>
      <w:pPr>
        <w:ind w:left="2446" w:hanging="339"/>
      </w:pPr>
      <w:rPr>
        <w:rFonts w:hint="default"/>
        <w:lang w:val="en-US" w:eastAsia="en-US" w:bidi="ar-SA"/>
      </w:rPr>
    </w:lvl>
    <w:lvl w:ilvl="6" w:tplc="2ADCC190">
      <w:numFmt w:val="bullet"/>
      <w:lvlText w:val="•"/>
      <w:lvlJc w:val="left"/>
      <w:pPr>
        <w:ind w:left="2851" w:hanging="339"/>
      </w:pPr>
      <w:rPr>
        <w:rFonts w:hint="default"/>
        <w:lang w:val="en-US" w:eastAsia="en-US" w:bidi="ar-SA"/>
      </w:rPr>
    </w:lvl>
    <w:lvl w:ilvl="7" w:tplc="615683F4">
      <w:numFmt w:val="bullet"/>
      <w:lvlText w:val="•"/>
      <w:lvlJc w:val="left"/>
      <w:pPr>
        <w:ind w:left="3257" w:hanging="339"/>
      </w:pPr>
      <w:rPr>
        <w:rFonts w:hint="default"/>
        <w:lang w:val="en-US" w:eastAsia="en-US" w:bidi="ar-SA"/>
      </w:rPr>
    </w:lvl>
    <w:lvl w:ilvl="8" w:tplc="855EE8DE">
      <w:numFmt w:val="bullet"/>
      <w:lvlText w:val="•"/>
      <w:lvlJc w:val="left"/>
      <w:pPr>
        <w:ind w:left="3662" w:hanging="339"/>
      </w:pPr>
      <w:rPr>
        <w:rFonts w:hint="default"/>
        <w:lang w:val="en-US" w:eastAsia="en-US" w:bidi="ar-SA"/>
      </w:rPr>
    </w:lvl>
  </w:abstractNum>
  <w:abstractNum w:abstractNumId="37" w15:restartNumberingAfterBreak="0">
    <w:nsid w:val="172179B3"/>
    <w:multiLevelType w:val="hybridMultilevel"/>
    <w:tmpl w:val="138C5CC6"/>
    <w:lvl w:ilvl="0" w:tplc="AC688EB2">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A8704972">
      <w:numFmt w:val="bullet"/>
      <w:lvlText w:val="•"/>
      <w:lvlJc w:val="left"/>
      <w:pPr>
        <w:ind w:left="843" w:hanging="337"/>
      </w:pPr>
      <w:rPr>
        <w:rFonts w:hint="default"/>
        <w:lang w:val="en-US" w:eastAsia="en-US" w:bidi="ar-SA"/>
      </w:rPr>
    </w:lvl>
    <w:lvl w:ilvl="2" w:tplc="F42E149E">
      <w:numFmt w:val="bullet"/>
      <w:lvlText w:val="•"/>
      <w:lvlJc w:val="left"/>
      <w:pPr>
        <w:ind w:left="1246" w:hanging="337"/>
      </w:pPr>
      <w:rPr>
        <w:rFonts w:hint="default"/>
        <w:lang w:val="en-US" w:eastAsia="en-US" w:bidi="ar-SA"/>
      </w:rPr>
    </w:lvl>
    <w:lvl w:ilvl="3" w:tplc="58844E94">
      <w:numFmt w:val="bullet"/>
      <w:lvlText w:val="•"/>
      <w:lvlJc w:val="left"/>
      <w:pPr>
        <w:ind w:left="1649" w:hanging="337"/>
      </w:pPr>
      <w:rPr>
        <w:rFonts w:hint="default"/>
        <w:lang w:val="en-US" w:eastAsia="en-US" w:bidi="ar-SA"/>
      </w:rPr>
    </w:lvl>
    <w:lvl w:ilvl="4" w:tplc="DE72377C">
      <w:numFmt w:val="bullet"/>
      <w:lvlText w:val="•"/>
      <w:lvlJc w:val="left"/>
      <w:pPr>
        <w:ind w:left="2053" w:hanging="337"/>
      </w:pPr>
      <w:rPr>
        <w:rFonts w:hint="default"/>
        <w:lang w:val="en-US" w:eastAsia="en-US" w:bidi="ar-SA"/>
      </w:rPr>
    </w:lvl>
    <w:lvl w:ilvl="5" w:tplc="E70AEC34">
      <w:numFmt w:val="bullet"/>
      <w:lvlText w:val="•"/>
      <w:lvlJc w:val="left"/>
      <w:pPr>
        <w:ind w:left="2456" w:hanging="337"/>
      </w:pPr>
      <w:rPr>
        <w:rFonts w:hint="default"/>
        <w:lang w:val="en-US" w:eastAsia="en-US" w:bidi="ar-SA"/>
      </w:rPr>
    </w:lvl>
    <w:lvl w:ilvl="6" w:tplc="4150EE92">
      <w:numFmt w:val="bullet"/>
      <w:lvlText w:val="•"/>
      <w:lvlJc w:val="left"/>
      <w:pPr>
        <w:ind w:left="2859" w:hanging="337"/>
      </w:pPr>
      <w:rPr>
        <w:rFonts w:hint="default"/>
        <w:lang w:val="en-US" w:eastAsia="en-US" w:bidi="ar-SA"/>
      </w:rPr>
    </w:lvl>
    <w:lvl w:ilvl="7" w:tplc="131EC448">
      <w:numFmt w:val="bullet"/>
      <w:lvlText w:val="•"/>
      <w:lvlJc w:val="left"/>
      <w:pPr>
        <w:ind w:left="3263" w:hanging="337"/>
      </w:pPr>
      <w:rPr>
        <w:rFonts w:hint="default"/>
        <w:lang w:val="en-US" w:eastAsia="en-US" w:bidi="ar-SA"/>
      </w:rPr>
    </w:lvl>
    <w:lvl w:ilvl="8" w:tplc="B994160E">
      <w:numFmt w:val="bullet"/>
      <w:lvlText w:val="•"/>
      <w:lvlJc w:val="left"/>
      <w:pPr>
        <w:ind w:left="3666" w:hanging="337"/>
      </w:pPr>
      <w:rPr>
        <w:rFonts w:hint="default"/>
        <w:lang w:val="en-US" w:eastAsia="en-US" w:bidi="ar-SA"/>
      </w:rPr>
    </w:lvl>
  </w:abstractNum>
  <w:abstractNum w:abstractNumId="38" w15:restartNumberingAfterBreak="0">
    <w:nsid w:val="1753065E"/>
    <w:multiLevelType w:val="hybridMultilevel"/>
    <w:tmpl w:val="0B344628"/>
    <w:lvl w:ilvl="0" w:tplc="DE0AE106">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1E061456">
      <w:numFmt w:val="bullet"/>
      <w:lvlText w:val="•"/>
      <w:lvlJc w:val="left"/>
      <w:pPr>
        <w:ind w:left="640" w:hanging="339"/>
      </w:pPr>
      <w:rPr>
        <w:rFonts w:hint="default"/>
        <w:lang w:val="en-US" w:eastAsia="en-US" w:bidi="ar-SA"/>
      </w:rPr>
    </w:lvl>
    <w:lvl w:ilvl="2" w:tplc="91107CA2">
      <w:numFmt w:val="bullet"/>
      <w:lvlText w:val="•"/>
      <w:lvlJc w:val="left"/>
      <w:pPr>
        <w:ind w:left="840" w:hanging="339"/>
      </w:pPr>
      <w:rPr>
        <w:rFonts w:hint="default"/>
        <w:lang w:val="en-US" w:eastAsia="en-US" w:bidi="ar-SA"/>
      </w:rPr>
    </w:lvl>
    <w:lvl w:ilvl="3" w:tplc="D48A60F0">
      <w:numFmt w:val="bullet"/>
      <w:lvlText w:val="•"/>
      <w:lvlJc w:val="left"/>
      <w:pPr>
        <w:ind w:left="1041" w:hanging="339"/>
      </w:pPr>
      <w:rPr>
        <w:rFonts w:hint="default"/>
        <w:lang w:val="en-US" w:eastAsia="en-US" w:bidi="ar-SA"/>
      </w:rPr>
    </w:lvl>
    <w:lvl w:ilvl="4" w:tplc="6E8C8A7C">
      <w:numFmt w:val="bullet"/>
      <w:lvlText w:val="•"/>
      <w:lvlJc w:val="left"/>
      <w:pPr>
        <w:ind w:left="1241" w:hanging="339"/>
      </w:pPr>
      <w:rPr>
        <w:rFonts w:hint="default"/>
        <w:lang w:val="en-US" w:eastAsia="en-US" w:bidi="ar-SA"/>
      </w:rPr>
    </w:lvl>
    <w:lvl w:ilvl="5" w:tplc="19E6E17A">
      <w:numFmt w:val="bullet"/>
      <w:lvlText w:val="•"/>
      <w:lvlJc w:val="left"/>
      <w:pPr>
        <w:ind w:left="1442" w:hanging="339"/>
      </w:pPr>
      <w:rPr>
        <w:rFonts w:hint="default"/>
        <w:lang w:val="en-US" w:eastAsia="en-US" w:bidi="ar-SA"/>
      </w:rPr>
    </w:lvl>
    <w:lvl w:ilvl="6" w:tplc="9EA248F2">
      <w:numFmt w:val="bullet"/>
      <w:lvlText w:val="•"/>
      <w:lvlJc w:val="left"/>
      <w:pPr>
        <w:ind w:left="1642" w:hanging="339"/>
      </w:pPr>
      <w:rPr>
        <w:rFonts w:hint="default"/>
        <w:lang w:val="en-US" w:eastAsia="en-US" w:bidi="ar-SA"/>
      </w:rPr>
    </w:lvl>
    <w:lvl w:ilvl="7" w:tplc="CA968BE6">
      <w:numFmt w:val="bullet"/>
      <w:lvlText w:val="•"/>
      <w:lvlJc w:val="left"/>
      <w:pPr>
        <w:ind w:left="1842" w:hanging="339"/>
      </w:pPr>
      <w:rPr>
        <w:rFonts w:hint="default"/>
        <w:lang w:val="en-US" w:eastAsia="en-US" w:bidi="ar-SA"/>
      </w:rPr>
    </w:lvl>
    <w:lvl w:ilvl="8" w:tplc="860E291C">
      <w:numFmt w:val="bullet"/>
      <w:lvlText w:val="•"/>
      <w:lvlJc w:val="left"/>
      <w:pPr>
        <w:ind w:left="2043" w:hanging="339"/>
      </w:pPr>
      <w:rPr>
        <w:rFonts w:hint="default"/>
        <w:lang w:val="en-US" w:eastAsia="en-US" w:bidi="ar-SA"/>
      </w:rPr>
    </w:lvl>
  </w:abstractNum>
  <w:abstractNum w:abstractNumId="39" w15:restartNumberingAfterBreak="0">
    <w:nsid w:val="17A07D2E"/>
    <w:multiLevelType w:val="hybridMultilevel"/>
    <w:tmpl w:val="386ACD6A"/>
    <w:lvl w:ilvl="0" w:tplc="07E40710">
      <w:numFmt w:val="bullet"/>
      <w:lvlText w:val=""/>
      <w:lvlJc w:val="left"/>
      <w:pPr>
        <w:ind w:left="426" w:hanging="339"/>
      </w:pPr>
      <w:rPr>
        <w:rFonts w:ascii="Symbol" w:eastAsia="Symbol" w:hAnsi="Symbol" w:cs="Symbol" w:hint="default"/>
        <w:b w:val="0"/>
        <w:bCs w:val="0"/>
        <w:i w:val="0"/>
        <w:iCs w:val="0"/>
        <w:spacing w:val="0"/>
        <w:w w:val="102"/>
        <w:sz w:val="22"/>
        <w:szCs w:val="22"/>
        <w:lang w:val="en-US" w:eastAsia="en-US" w:bidi="ar-SA"/>
      </w:rPr>
    </w:lvl>
    <w:lvl w:ilvl="1" w:tplc="51C0908C">
      <w:numFmt w:val="bullet"/>
      <w:lvlText w:val="•"/>
      <w:lvlJc w:val="left"/>
      <w:pPr>
        <w:ind w:left="825" w:hanging="339"/>
      </w:pPr>
      <w:rPr>
        <w:rFonts w:hint="default"/>
        <w:lang w:val="en-US" w:eastAsia="en-US" w:bidi="ar-SA"/>
      </w:rPr>
    </w:lvl>
    <w:lvl w:ilvl="2" w:tplc="CACC83F0">
      <w:numFmt w:val="bullet"/>
      <w:lvlText w:val="•"/>
      <w:lvlJc w:val="left"/>
      <w:pPr>
        <w:ind w:left="1230" w:hanging="339"/>
      </w:pPr>
      <w:rPr>
        <w:rFonts w:hint="default"/>
        <w:lang w:val="en-US" w:eastAsia="en-US" w:bidi="ar-SA"/>
      </w:rPr>
    </w:lvl>
    <w:lvl w:ilvl="3" w:tplc="048CE704">
      <w:numFmt w:val="bullet"/>
      <w:lvlText w:val="•"/>
      <w:lvlJc w:val="left"/>
      <w:pPr>
        <w:ind w:left="1635" w:hanging="339"/>
      </w:pPr>
      <w:rPr>
        <w:rFonts w:hint="default"/>
        <w:lang w:val="en-US" w:eastAsia="en-US" w:bidi="ar-SA"/>
      </w:rPr>
    </w:lvl>
    <w:lvl w:ilvl="4" w:tplc="15E0A366">
      <w:numFmt w:val="bullet"/>
      <w:lvlText w:val="•"/>
      <w:lvlJc w:val="left"/>
      <w:pPr>
        <w:ind w:left="2041" w:hanging="339"/>
      </w:pPr>
      <w:rPr>
        <w:rFonts w:hint="default"/>
        <w:lang w:val="en-US" w:eastAsia="en-US" w:bidi="ar-SA"/>
      </w:rPr>
    </w:lvl>
    <w:lvl w:ilvl="5" w:tplc="1D28FE00">
      <w:numFmt w:val="bullet"/>
      <w:lvlText w:val="•"/>
      <w:lvlJc w:val="left"/>
      <w:pPr>
        <w:ind w:left="2446" w:hanging="339"/>
      </w:pPr>
      <w:rPr>
        <w:rFonts w:hint="default"/>
        <w:lang w:val="en-US" w:eastAsia="en-US" w:bidi="ar-SA"/>
      </w:rPr>
    </w:lvl>
    <w:lvl w:ilvl="6" w:tplc="DD56E4C2">
      <w:numFmt w:val="bullet"/>
      <w:lvlText w:val="•"/>
      <w:lvlJc w:val="left"/>
      <w:pPr>
        <w:ind w:left="2851" w:hanging="339"/>
      </w:pPr>
      <w:rPr>
        <w:rFonts w:hint="default"/>
        <w:lang w:val="en-US" w:eastAsia="en-US" w:bidi="ar-SA"/>
      </w:rPr>
    </w:lvl>
    <w:lvl w:ilvl="7" w:tplc="8190E4E8">
      <w:numFmt w:val="bullet"/>
      <w:lvlText w:val="•"/>
      <w:lvlJc w:val="left"/>
      <w:pPr>
        <w:ind w:left="3257" w:hanging="339"/>
      </w:pPr>
      <w:rPr>
        <w:rFonts w:hint="default"/>
        <w:lang w:val="en-US" w:eastAsia="en-US" w:bidi="ar-SA"/>
      </w:rPr>
    </w:lvl>
    <w:lvl w:ilvl="8" w:tplc="1C323110">
      <w:numFmt w:val="bullet"/>
      <w:lvlText w:val="•"/>
      <w:lvlJc w:val="left"/>
      <w:pPr>
        <w:ind w:left="3662" w:hanging="339"/>
      </w:pPr>
      <w:rPr>
        <w:rFonts w:hint="default"/>
        <w:lang w:val="en-US" w:eastAsia="en-US" w:bidi="ar-SA"/>
      </w:rPr>
    </w:lvl>
  </w:abstractNum>
  <w:abstractNum w:abstractNumId="40" w15:restartNumberingAfterBreak="0">
    <w:nsid w:val="17C894A0"/>
    <w:multiLevelType w:val="multilevel"/>
    <w:tmpl w:val="17C894A0"/>
    <w:lvl w:ilvl="0">
      <w:start w:val="4"/>
      <w:numFmt w:val="lowerLetter"/>
      <w:lvlText w:val="%1."/>
      <w:lvlJc w:val="left"/>
      <w:pPr>
        <w:ind w:left="148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3328" w:hanging="240"/>
      </w:pPr>
      <w:rPr>
        <w:rFonts w:hint="default"/>
        <w:lang w:val="en-US" w:eastAsia="en-US" w:bidi="ar-SA"/>
      </w:rPr>
    </w:lvl>
    <w:lvl w:ilvl="2">
      <w:numFmt w:val="bullet"/>
      <w:lvlText w:val="•"/>
      <w:lvlJc w:val="left"/>
      <w:pPr>
        <w:ind w:left="5176" w:hanging="240"/>
      </w:pPr>
      <w:rPr>
        <w:rFonts w:hint="default"/>
        <w:lang w:val="en-US" w:eastAsia="en-US" w:bidi="ar-SA"/>
      </w:rPr>
    </w:lvl>
    <w:lvl w:ilvl="3">
      <w:numFmt w:val="bullet"/>
      <w:lvlText w:val="•"/>
      <w:lvlJc w:val="left"/>
      <w:pPr>
        <w:ind w:left="7024" w:hanging="240"/>
      </w:pPr>
      <w:rPr>
        <w:rFonts w:hint="default"/>
        <w:lang w:val="en-US" w:eastAsia="en-US" w:bidi="ar-SA"/>
      </w:rPr>
    </w:lvl>
    <w:lvl w:ilvl="4">
      <w:numFmt w:val="bullet"/>
      <w:lvlText w:val="•"/>
      <w:lvlJc w:val="left"/>
      <w:pPr>
        <w:ind w:left="8872" w:hanging="240"/>
      </w:pPr>
      <w:rPr>
        <w:rFonts w:hint="default"/>
        <w:lang w:val="en-US" w:eastAsia="en-US" w:bidi="ar-SA"/>
      </w:rPr>
    </w:lvl>
    <w:lvl w:ilvl="5">
      <w:numFmt w:val="bullet"/>
      <w:lvlText w:val="•"/>
      <w:lvlJc w:val="left"/>
      <w:pPr>
        <w:ind w:left="10720" w:hanging="240"/>
      </w:pPr>
      <w:rPr>
        <w:rFonts w:hint="default"/>
        <w:lang w:val="en-US" w:eastAsia="en-US" w:bidi="ar-SA"/>
      </w:rPr>
    </w:lvl>
    <w:lvl w:ilvl="6">
      <w:numFmt w:val="bullet"/>
      <w:lvlText w:val="•"/>
      <w:lvlJc w:val="left"/>
      <w:pPr>
        <w:ind w:left="12568" w:hanging="240"/>
      </w:pPr>
      <w:rPr>
        <w:rFonts w:hint="default"/>
        <w:lang w:val="en-US" w:eastAsia="en-US" w:bidi="ar-SA"/>
      </w:rPr>
    </w:lvl>
    <w:lvl w:ilvl="7">
      <w:numFmt w:val="bullet"/>
      <w:lvlText w:val="•"/>
      <w:lvlJc w:val="left"/>
      <w:pPr>
        <w:ind w:left="14416" w:hanging="240"/>
      </w:pPr>
      <w:rPr>
        <w:rFonts w:hint="default"/>
        <w:lang w:val="en-US" w:eastAsia="en-US" w:bidi="ar-SA"/>
      </w:rPr>
    </w:lvl>
    <w:lvl w:ilvl="8">
      <w:numFmt w:val="bullet"/>
      <w:lvlText w:val="•"/>
      <w:lvlJc w:val="left"/>
      <w:pPr>
        <w:ind w:left="16264" w:hanging="240"/>
      </w:pPr>
      <w:rPr>
        <w:rFonts w:hint="default"/>
        <w:lang w:val="en-US" w:eastAsia="en-US" w:bidi="ar-SA"/>
      </w:rPr>
    </w:lvl>
  </w:abstractNum>
  <w:abstractNum w:abstractNumId="41" w15:restartNumberingAfterBreak="0">
    <w:nsid w:val="18EE22E2"/>
    <w:multiLevelType w:val="hybridMultilevel"/>
    <w:tmpl w:val="CBB69EE0"/>
    <w:lvl w:ilvl="0" w:tplc="A4CCA97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B63E0A26">
      <w:numFmt w:val="bullet"/>
      <w:lvlText w:val="•"/>
      <w:lvlJc w:val="left"/>
      <w:pPr>
        <w:ind w:left="851" w:hanging="339"/>
      </w:pPr>
      <w:rPr>
        <w:rFonts w:hint="default"/>
        <w:lang w:val="en-US" w:eastAsia="en-US" w:bidi="ar-SA"/>
      </w:rPr>
    </w:lvl>
    <w:lvl w:ilvl="2" w:tplc="D3947AA2">
      <w:numFmt w:val="bullet"/>
      <w:lvlText w:val="•"/>
      <w:lvlJc w:val="left"/>
      <w:pPr>
        <w:ind w:left="1263" w:hanging="339"/>
      </w:pPr>
      <w:rPr>
        <w:rFonts w:hint="default"/>
        <w:lang w:val="en-US" w:eastAsia="en-US" w:bidi="ar-SA"/>
      </w:rPr>
    </w:lvl>
    <w:lvl w:ilvl="3" w:tplc="3F2ABAA0">
      <w:numFmt w:val="bullet"/>
      <w:lvlText w:val="•"/>
      <w:lvlJc w:val="left"/>
      <w:pPr>
        <w:ind w:left="1675" w:hanging="339"/>
      </w:pPr>
      <w:rPr>
        <w:rFonts w:hint="default"/>
        <w:lang w:val="en-US" w:eastAsia="en-US" w:bidi="ar-SA"/>
      </w:rPr>
    </w:lvl>
    <w:lvl w:ilvl="4" w:tplc="31945A7E">
      <w:numFmt w:val="bullet"/>
      <w:lvlText w:val="•"/>
      <w:lvlJc w:val="left"/>
      <w:pPr>
        <w:ind w:left="2087" w:hanging="339"/>
      </w:pPr>
      <w:rPr>
        <w:rFonts w:hint="default"/>
        <w:lang w:val="en-US" w:eastAsia="en-US" w:bidi="ar-SA"/>
      </w:rPr>
    </w:lvl>
    <w:lvl w:ilvl="5" w:tplc="1B98E310">
      <w:numFmt w:val="bullet"/>
      <w:lvlText w:val="•"/>
      <w:lvlJc w:val="left"/>
      <w:pPr>
        <w:ind w:left="2499" w:hanging="339"/>
      </w:pPr>
      <w:rPr>
        <w:rFonts w:hint="default"/>
        <w:lang w:val="en-US" w:eastAsia="en-US" w:bidi="ar-SA"/>
      </w:rPr>
    </w:lvl>
    <w:lvl w:ilvl="6" w:tplc="5B0A10E8">
      <w:numFmt w:val="bullet"/>
      <w:lvlText w:val="•"/>
      <w:lvlJc w:val="left"/>
      <w:pPr>
        <w:ind w:left="2911" w:hanging="339"/>
      </w:pPr>
      <w:rPr>
        <w:rFonts w:hint="default"/>
        <w:lang w:val="en-US" w:eastAsia="en-US" w:bidi="ar-SA"/>
      </w:rPr>
    </w:lvl>
    <w:lvl w:ilvl="7" w:tplc="17EE5B52">
      <w:numFmt w:val="bullet"/>
      <w:lvlText w:val="•"/>
      <w:lvlJc w:val="left"/>
      <w:pPr>
        <w:ind w:left="3323" w:hanging="339"/>
      </w:pPr>
      <w:rPr>
        <w:rFonts w:hint="default"/>
        <w:lang w:val="en-US" w:eastAsia="en-US" w:bidi="ar-SA"/>
      </w:rPr>
    </w:lvl>
    <w:lvl w:ilvl="8" w:tplc="F2261B7A">
      <w:numFmt w:val="bullet"/>
      <w:lvlText w:val="•"/>
      <w:lvlJc w:val="left"/>
      <w:pPr>
        <w:ind w:left="3735" w:hanging="339"/>
      </w:pPr>
      <w:rPr>
        <w:rFonts w:hint="default"/>
        <w:lang w:val="en-US" w:eastAsia="en-US" w:bidi="ar-SA"/>
      </w:rPr>
    </w:lvl>
  </w:abstractNum>
  <w:abstractNum w:abstractNumId="42" w15:restartNumberingAfterBreak="0">
    <w:nsid w:val="19A86B2B"/>
    <w:multiLevelType w:val="hybridMultilevel"/>
    <w:tmpl w:val="3F8EA9E8"/>
    <w:lvl w:ilvl="0" w:tplc="925C3E4C">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7A524322">
      <w:numFmt w:val="bullet"/>
      <w:lvlText w:val="•"/>
      <w:lvlJc w:val="left"/>
      <w:pPr>
        <w:ind w:left="851" w:hanging="339"/>
      </w:pPr>
      <w:rPr>
        <w:rFonts w:hint="default"/>
        <w:lang w:val="en-US" w:eastAsia="en-US" w:bidi="ar-SA"/>
      </w:rPr>
    </w:lvl>
    <w:lvl w:ilvl="2" w:tplc="D33ADD42">
      <w:numFmt w:val="bullet"/>
      <w:lvlText w:val="•"/>
      <w:lvlJc w:val="left"/>
      <w:pPr>
        <w:ind w:left="1263" w:hanging="339"/>
      </w:pPr>
      <w:rPr>
        <w:rFonts w:hint="default"/>
        <w:lang w:val="en-US" w:eastAsia="en-US" w:bidi="ar-SA"/>
      </w:rPr>
    </w:lvl>
    <w:lvl w:ilvl="3" w:tplc="DDFC96D4">
      <w:numFmt w:val="bullet"/>
      <w:lvlText w:val="•"/>
      <w:lvlJc w:val="left"/>
      <w:pPr>
        <w:ind w:left="1675" w:hanging="339"/>
      </w:pPr>
      <w:rPr>
        <w:rFonts w:hint="default"/>
        <w:lang w:val="en-US" w:eastAsia="en-US" w:bidi="ar-SA"/>
      </w:rPr>
    </w:lvl>
    <w:lvl w:ilvl="4" w:tplc="EB18B034">
      <w:numFmt w:val="bullet"/>
      <w:lvlText w:val="•"/>
      <w:lvlJc w:val="left"/>
      <w:pPr>
        <w:ind w:left="2087" w:hanging="339"/>
      </w:pPr>
      <w:rPr>
        <w:rFonts w:hint="default"/>
        <w:lang w:val="en-US" w:eastAsia="en-US" w:bidi="ar-SA"/>
      </w:rPr>
    </w:lvl>
    <w:lvl w:ilvl="5" w:tplc="34D2AB68">
      <w:numFmt w:val="bullet"/>
      <w:lvlText w:val="•"/>
      <w:lvlJc w:val="left"/>
      <w:pPr>
        <w:ind w:left="2499" w:hanging="339"/>
      </w:pPr>
      <w:rPr>
        <w:rFonts w:hint="default"/>
        <w:lang w:val="en-US" w:eastAsia="en-US" w:bidi="ar-SA"/>
      </w:rPr>
    </w:lvl>
    <w:lvl w:ilvl="6" w:tplc="5ACA5A3E">
      <w:numFmt w:val="bullet"/>
      <w:lvlText w:val="•"/>
      <w:lvlJc w:val="left"/>
      <w:pPr>
        <w:ind w:left="2911" w:hanging="339"/>
      </w:pPr>
      <w:rPr>
        <w:rFonts w:hint="default"/>
        <w:lang w:val="en-US" w:eastAsia="en-US" w:bidi="ar-SA"/>
      </w:rPr>
    </w:lvl>
    <w:lvl w:ilvl="7" w:tplc="6840E63A">
      <w:numFmt w:val="bullet"/>
      <w:lvlText w:val="•"/>
      <w:lvlJc w:val="left"/>
      <w:pPr>
        <w:ind w:left="3323" w:hanging="339"/>
      </w:pPr>
      <w:rPr>
        <w:rFonts w:hint="default"/>
        <w:lang w:val="en-US" w:eastAsia="en-US" w:bidi="ar-SA"/>
      </w:rPr>
    </w:lvl>
    <w:lvl w:ilvl="8" w:tplc="ECF86BEE">
      <w:numFmt w:val="bullet"/>
      <w:lvlText w:val="•"/>
      <w:lvlJc w:val="left"/>
      <w:pPr>
        <w:ind w:left="3735" w:hanging="339"/>
      </w:pPr>
      <w:rPr>
        <w:rFonts w:hint="default"/>
        <w:lang w:val="en-US" w:eastAsia="en-US" w:bidi="ar-SA"/>
      </w:rPr>
    </w:lvl>
  </w:abstractNum>
  <w:abstractNum w:abstractNumId="43" w15:restartNumberingAfterBreak="0">
    <w:nsid w:val="19EA5F0C"/>
    <w:multiLevelType w:val="hybridMultilevel"/>
    <w:tmpl w:val="2502048C"/>
    <w:lvl w:ilvl="0" w:tplc="D494DDBE">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7FE293C0">
      <w:numFmt w:val="bullet"/>
      <w:lvlText w:val="•"/>
      <w:lvlJc w:val="left"/>
      <w:pPr>
        <w:ind w:left="640" w:hanging="339"/>
      </w:pPr>
      <w:rPr>
        <w:rFonts w:hint="default"/>
        <w:lang w:val="en-US" w:eastAsia="en-US" w:bidi="ar-SA"/>
      </w:rPr>
    </w:lvl>
    <w:lvl w:ilvl="2" w:tplc="B246A54E">
      <w:numFmt w:val="bullet"/>
      <w:lvlText w:val="•"/>
      <w:lvlJc w:val="left"/>
      <w:pPr>
        <w:ind w:left="841" w:hanging="339"/>
      </w:pPr>
      <w:rPr>
        <w:rFonts w:hint="default"/>
        <w:lang w:val="en-US" w:eastAsia="en-US" w:bidi="ar-SA"/>
      </w:rPr>
    </w:lvl>
    <w:lvl w:ilvl="3" w:tplc="4336C8BA">
      <w:numFmt w:val="bullet"/>
      <w:lvlText w:val="•"/>
      <w:lvlJc w:val="left"/>
      <w:pPr>
        <w:ind w:left="1041" w:hanging="339"/>
      </w:pPr>
      <w:rPr>
        <w:rFonts w:hint="default"/>
        <w:lang w:val="en-US" w:eastAsia="en-US" w:bidi="ar-SA"/>
      </w:rPr>
    </w:lvl>
    <w:lvl w:ilvl="4" w:tplc="231EB648">
      <w:numFmt w:val="bullet"/>
      <w:lvlText w:val="•"/>
      <w:lvlJc w:val="left"/>
      <w:pPr>
        <w:ind w:left="1242" w:hanging="339"/>
      </w:pPr>
      <w:rPr>
        <w:rFonts w:hint="default"/>
        <w:lang w:val="en-US" w:eastAsia="en-US" w:bidi="ar-SA"/>
      </w:rPr>
    </w:lvl>
    <w:lvl w:ilvl="5" w:tplc="7F80E0BA">
      <w:numFmt w:val="bullet"/>
      <w:lvlText w:val="•"/>
      <w:lvlJc w:val="left"/>
      <w:pPr>
        <w:ind w:left="1442" w:hanging="339"/>
      </w:pPr>
      <w:rPr>
        <w:rFonts w:hint="default"/>
        <w:lang w:val="en-US" w:eastAsia="en-US" w:bidi="ar-SA"/>
      </w:rPr>
    </w:lvl>
    <w:lvl w:ilvl="6" w:tplc="D708F876">
      <w:numFmt w:val="bullet"/>
      <w:lvlText w:val="•"/>
      <w:lvlJc w:val="left"/>
      <w:pPr>
        <w:ind w:left="1643" w:hanging="339"/>
      </w:pPr>
      <w:rPr>
        <w:rFonts w:hint="default"/>
        <w:lang w:val="en-US" w:eastAsia="en-US" w:bidi="ar-SA"/>
      </w:rPr>
    </w:lvl>
    <w:lvl w:ilvl="7" w:tplc="712659AA">
      <w:numFmt w:val="bullet"/>
      <w:lvlText w:val="•"/>
      <w:lvlJc w:val="left"/>
      <w:pPr>
        <w:ind w:left="1843" w:hanging="339"/>
      </w:pPr>
      <w:rPr>
        <w:rFonts w:hint="default"/>
        <w:lang w:val="en-US" w:eastAsia="en-US" w:bidi="ar-SA"/>
      </w:rPr>
    </w:lvl>
    <w:lvl w:ilvl="8" w:tplc="309ADDE2">
      <w:numFmt w:val="bullet"/>
      <w:lvlText w:val="•"/>
      <w:lvlJc w:val="left"/>
      <w:pPr>
        <w:ind w:left="2044" w:hanging="339"/>
      </w:pPr>
      <w:rPr>
        <w:rFonts w:hint="default"/>
        <w:lang w:val="en-US" w:eastAsia="en-US" w:bidi="ar-SA"/>
      </w:rPr>
    </w:lvl>
  </w:abstractNum>
  <w:abstractNum w:abstractNumId="44" w15:restartNumberingAfterBreak="0">
    <w:nsid w:val="1A5E43C5"/>
    <w:multiLevelType w:val="hybridMultilevel"/>
    <w:tmpl w:val="24C4DDD2"/>
    <w:lvl w:ilvl="0" w:tplc="76DA0A7A">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5E6E2218">
      <w:numFmt w:val="bullet"/>
      <w:lvlText w:val="•"/>
      <w:lvlJc w:val="left"/>
      <w:pPr>
        <w:ind w:left="843" w:hanging="337"/>
      </w:pPr>
      <w:rPr>
        <w:rFonts w:hint="default"/>
        <w:lang w:val="en-US" w:eastAsia="en-US" w:bidi="ar-SA"/>
      </w:rPr>
    </w:lvl>
    <w:lvl w:ilvl="2" w:tplc="437C809C">
      <w:numFmt w:val="bullet"/>
      <w:lvlText w:val="•"/>
      <w:lvlJc w:val="left"/>
      <w:pPr>
        <w:ind w:left="1246" w:hanging="337"/>
      </w:pPr>
      <w:rPr>
        <w:rFonts w:hint="default"/>
        <w:lang w:val="en-US" w:eastAsia="en-US" w:bidi="ar-SA"/>
      </w:rPr>
    </w:lvl>
    <w:lvl w:ilvl="3" w:tplc="669E55CA">
      <w:numFmt w:val="bullet"/>
      <w:lvlText w:val="•"/>
      <w:lvlJc w:val="left"/>
      <w:pPr>
        <w:ind w:left="1649" w:hanging="337"/>
      </w:pPr>
      <w:rPr>
        <w:rFonts w:hint="default"/>
        <w:lang w:val="en-US" w:eastAsia="en-US" w:bidi="ar-SA"/>
      </w:rPr>
    </w:lvl>
    <w:lvl w:ilvl="4" w:tplc="9A983196">
      <w:numFmt w:val="bullet"/>
      <w:lvlText w:val="•"/>
      <w:lvlJc w:val="left"/>
      <w:pPr>
        <w:ind w:left="2053" w:hanging="337"/>
      </w:pPr>
      <w:rPr>
        <w:rFonts w:hint="default"/>
        <w:lang w:val="en-US" w:eastAsia="en-US" w:bidi="ar-SA"/>
      </w:rPr>
    </w:lvl>
    <w:lvl w:ilvl="5" w:tplc="973EB35A">
      <w:numFmt w:val="bullet"/>
      <w:lvlText w:val="•"/>
      <w:lvlJc w:val="left"/>
      <w:pPr>
        <w:ind w:left="2456" w:hanging="337"/>
      </w:pPr>
      <w:rPr>
        <w:rFonts w:hint="default"/>
        <w:lang w:val="en-US" w:eastAsia="en-US" w:bidi="ar-SA"/>
      </w:rPr>
    </w:lvl>
    <w:lvl w:ilvl="6" w:tplc="F8D498DE">
      <w:numFmt w:val="bullet"/>
      <w:lvlText w:val="•"/>
      <w:lvlJc w:val="left"/>
      <w:pPr>
        <w:ind w:left="2859" w:hanging="337"/>
      </w:pPr>
      <w:rPr>
        <w:rFonts w:hint="default"/>
        <w:lang w:val="en-US" w:eastAsia="en-US" w:bidi="ar-SA"/>
      </w:rPr>
    </w:lvl>
    <w:lvl w:ilvl="7" w:tplc="E48667F0">
      <w:numFmt w:val="bullet"/>
      <w:lvlText w:val="•"/>
      <w:lvlJc w:val="left"/>
      <w:pPr>
        <w:ind w:left="3263" w:hanging="337"/>
      </w:pPr>
      <w:rPr>
        <w:rFonts w:hint="default"/>
        <w:lang w:val="en-US" w:eastAsia="en-US" w:bidi="ar-SA"/>
      </w:rPr>
    </w:lvl>
    <w:lvl w:ilvl="8" w:tplc="CA3A8DC6">
      <w:numFmt w:val="bullet"/>
      <w:lvlText w:val="•"/>
      <w:lvlJc w:val="left"/>
      <w:pPr>
        <w:ind w:left="3666" w:hanging="337"/>
      </w:pPr>
      <w:rPr>
        <w:rFonts w:hint="default"/>
        <w:lang w:val="en-US" w:eastAsia="en-US" w:bidi="ar-SA"/>
      </w:rPr>
    </w:lvl>
  </w:abstractNum>
  <w:abstractNum w:abstractNumId="45" w15:restartNumberingAfterBreak="0">
    <w:nsid w:val="1AB4275C"/>
    <w:multiLevelType w:val="hybridMultilevel"/>
    <w:tmpl w:val="51D02F04"/>
    <w:lvl w:ilvl="0" w:tplc="24E6083E">
      <w:numFmt w:val="bullet"/>
      <w:lvlText w:val=""/>
      <w:lvlJc w:val="left"/>
      <w:pPr>
        <w:ind w:left="426" w:hanging="339"/>
      </w:pPr>
      <w:rPr>
        <w:rFonts w:ascii="Symbol" w:eastAsia="Symbol" w:hAnsi="Symbol" w:cs="Symbol" w:hint="default"/>
        <w:b w:val="0"/>
        <w:bCs w:val="0"/>
        <w:i w:val="0"/>
        <w:iCs w:val="0"/>
        <w:spacing w:val="0"/>
        <w:w w:val="102"/>
        <w:sz w:val="22"/>
        <w:szCs w:val="22"/>
        <w:lang w:val="en-US" w:eastAsia="en-US" w:bidi="ar-SA"/>
      </w:rPr>
    </w:lvl>
    <w:lvl w:ilvl="1" w:tplc="B52A7DB0">
      <w:numFmt w:val="bullet"/>
      <w:lvlText w:val="•"/>
      <w:lvlJc w:val="left"/>
      <w:pPr>
        <w:ind w:left="825" w:hanging="339"/>
      </w:pPr>
      <w:rPr>
        <w:rFonts w:hint="default"/>
        <w:lang w:val="en-US" w:eastAsia="en-US" w:bidi="ar-SA"/>
      </w:rPr>
    </w:lvl>
    <w:lvl w:ilvl="2" w:tplc="2B50F17E">
      <w:numFmt w:val="bullet"/>
      <w:lvlText w:val="•"/>
      <w:lvlJc w:val="left"/>
      <w:pPr>
        <w:ind w:left="1230" w:hanging="339"/>
      </w:pPr>
      <w:rPr>
        <w:rFonts w:hint="default"/>
        <w:lang w:val="en-US" w:eastAsia="en-US" w:bidi="ar-SA"/>
      </w:rPr>
    </w:lvl>
    <w:lvl w:ilvl="3" w:tplc="09F44CC8">
      <w:numFmt w:val="bullet"/>
      <w:lvlText w:val="•"/>
      <w:lvlJc w:val="left"/>
      <w:pPr>
        <w:ind w:left="1635" w:hanging="339"/>
      </w:pPr>
      <w:rPr>
        <w:rFonts w:hint="default"/>
        <w:lang w:val="en-US" w:eastAsia="en-US" w:bidi="ar-SA"/>
      </w:rPr>
    </w:lvl>
    <w:lvl w:ilvl="4" w:tplc="F894D5B2">
      <w:numFmt w:val="bullet"/>
      <w:lvlText w:val="•"/>
      <w:lvlJc w:val="left"/>
      <w:pPr>
        <w:ind w:left="2041" w:hanging="339"/>
      </w:pPr>
      <w:rPr>
        <w:rFonts w:hint="default"/>
        <w:lang w:val="en-US" w:eastAsia="en-US" w:bidi="ar-SA"/>
      </w:rPr>
    </w:lvl>
    <w:lvl w:ilvl="5" w:tplc="CA5CC868">
      <w:numFmt w:val="bullet"/>
      <w:lvlText w:val="•"/>
      <w:lvlJc w:val="left"/>
      <w:pPr>
        <w:ind w:left="2446" w:hanging="339"/>
      </w:pPr>
      <w:rPr>
        <w:rFonts w:hint="default"/>
        <w:lang w:val="en-US" w:eastAsia="en-US" w:bidi="ar-SA"/>
      </w:rPr>
    </w:lvl>
    <w:lvl w:ilvl="6" w:tplc="EEBAFC36">
      <w:numFmt w:val="bullet"/>
      <w:lvlText w:val="•"/>
      <w:lvlJc w:val="left"/>
      <w:pPr>
        <w:ind w:left="2851" w:hanging="339"/>
      </w:pPr>
      <w:rPr>
        <w:rFonts w:hint="default"/>
        <w:lang w:val="en-US" w:eastAsia="en-US" w:bidi="ar-SA"/>
      </w:rPr>
    </w:lvl>
    <w:lvl w:ilvl="7" w:tplc="4590395C">
      <w:numFmt w:val="bullet"/>
      <w:lvlText w:val="•"/>
      <w:lvlJc w:val="left"/>
      <w:pPr>
        <w:ind w:left="3257" w:hanging="339"/>
      </w:pPr>
      <w:rPr>
        <w:rFonts w:hint="default"/>
        <w:lang w:val="en-US" w:eastAsia="en-US" w:bidi="ar-SA"/>
      </w:rPr>
    </w:lvl>
    <w:lvl w:ilvl="8" w:tplc="D02CA2E8">
      <w:numFmt w:val="bullet"/>
      <w:lvlText w:val="•"/>
      <w:lvlJc w:val="left"/>
      <w:pPr>
        <w:ind w:left="3662" w:hanging="339"/>
      </w:pPr>
      <w:rPr>
        <w:rFonts w:hint="default"/>
        <w:lang w:val="en-US" w:eastAsia="en-US" w:bidi="ar-SA"/>
      </w:rPr>
    </w:lvl>
  </w:abstractNum>
  <w:abstractNum w:abstractNumId="46" w15:restartNumberingAfterBreak="0">
    <w:nsid w:val="1B5E0A34"/>
    <w:multiLevelType w:val="hybridMultilevel"/>
    <w:tmpl w:val="2096A410"/>
    <w:lvl w:ilvl="0" w:tplc="6DD60BE0">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E59C4E6C">
      <w:numFmt w:val="bullet"/>
      <w:lvlText w:val="•"/>
      <w:lvlJc w:val="left"/>
      <w:pPr>
        <w:ind w:left="843" w:hanging="337"/>
      </w:pPr>
      <w:rPr>
        <w:rFonts w:hint="default"/>
        <w:lang w:val="en-US" w:eastAsia="en-US" w:bidi="ar-SA"/>
      </w:rPr>
    </w:lvl>
    <w:lvl w:ilvl="2" w:tplc="1AA8ED3C">
      <w:numFmt w:val="bullet"/>
      <w:lvlText w:val="•"/>
      <w:lvlJc w:val="left"/>
      <w:pPr>
        <w:ind w:left="1246" w:hanging="337"/>
      </w:pPr>
      <w:rPr>
        <w:rFonts w:hint="default"/>
        <w:lang w:val="en-US" w:eastAsia="en-US" w:bidi="ar-SA"/>
      </w:rPr>
    </w:lvl>
    <w:lvl w:ilvl="3" w:tplc="CF72D352">
      <w:numFmt w:val="bullet"/>
      <w:lvlText w:val="•"/>
      <w:lvlJc w:val="left"/>
      <w:pPr>
        <w:ind w:left="1649" w:hanging="337"/>
      </w:pPr>
      <w:rPr>
        <w:rFonts w:hint="default"/>
        <w:lang w:val="en-US" w:eastAsia="en-US" w:bidi="ar-SA"/>
      </w:rPr>
    </w:lvl>
    <w:lvl w:ilvl="4" w:tplc="9F9CA408">
      <w:numFmt w:val="bullet"/>
      <w:lvlText w:val="•"/>
      <w:lvlJc w:val="left"/>
      <w:pPr>
        <w:ind w:left="2053" w:hanging="337"/>
      </w:pPr>
      <w:rPr>
        <w:rFonts w:hint="default"/>
        <w:lang w:val="en-US" w:eastAsia="en-US" w:bidi="ar-SA"/>
      </w:rPr>
    </w:lvl>
    <w:lvl w:ilvl="5" w:tplc="5BF6407E">
      <w:numFmt w:val="bullet"/>
      <w:lvlText w:val="•"/>
      <w:lvlJc w:val="left"/>
      <w:pPr>
        <w:ind w:left="2456" w:hanging="337"/>
      </w:pPr>
      <w:rPr>
        <w:rFonts w:hint="default"/>
        <w:lang w:val="en-US" w:eastAsia="en-US" w:bidi="ar-SA"/>
      </w:rPr>
    </w:lvl>
    <w:lvl w:ilvl="6" w:tplc="7010B112">
      <w:numFmt w:val="bullet"/>
      <w:lvlText w:val="•"/>
      <w:lvlJc w:val="left"/>
      <w:pPr>
        <w:ind w:left="2859" w:hanging="337"/>
      </w:pPr>
      <w:rPr>
        <w:rFonts w:hint="default"/>
        <w:lang w:val="en-US" w:eastAsia="en-US" w:bidi="ar-SA"/>
      </w:rPr>
    </w:lvl>
    <w:lvl w:ilvl="7" w:tplc="AB1243C6">
      <w:numFmt w:val="bullet"/>
      <w:lvlText w:val="•"/>
      <w:lvlJc w:val="left"/>
      <w:pPr>
        <w:ind w:left="3263" w:hanging="337"/>
      </w:pPr>
      <w:rPr>
        <w:rFonts w:hint="default"/>
        <w:lang w:val="en-US" w:eastAsia="en-US" w:bidi="ar-SA"/>
      </w:rPr>
    </w:lvl>
    <w:lvl w:ilvl="8" w:tplc="5B843B2C">
      <w:numFmt w:val="bullet"/>
      <w:lvlText w:val="•"/>
      <w:lvlJc w:val="left"/>
      <w:pPr>
        <w:ind w:left="3666" w:hanging="337"/>
      </w:pPr>
      <w:rPr>
        <w:rFonts w:hint="default"/>
        <w:lang w:val="en-US" w:eastAsia="en-US" w:bidi="ar-SA"/>
      </w:rPr>
    </w:lvl>
  </w:abstractNum>
  <w:abstractNum w:abstractNumId="47" w15:restartNumberingAfterBreak="0">
    <w:nsid w:val="1B6B1E0F"/>
    <w:multiLevelType w:val="hybridMultilevel"/>
    <w:tmpl w:val="A82E7486"/>
    <w:lvl w:ilvl="0" w:tplc="BE0A0062">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1D04A8EC">
      <w:numFmt w:val="bullet"/>
      <w:lvlText w:val="•"/>
      <w:lvlJc w:val="left"/>
      <w:pPr>
        <w:ind w:left="640" w:hanging="339"/>
      </w:pPr>
      <w:rPr>
        <w:rFonts w:hint="default"/>
        <w:lang w:val="en-US" w:eastAsia="en-US" w:bidi="ar-SA"/>
      </w:rPr>
    </w:lvl>
    <w:lvl w:ilvl="2" w:tplc="05F03566">
      <w:numFmt w:val="bullet"/>
      <w:lvlText w:val="•"/>
      <w:lvlJc w:val="left"/>
      <w:pPr>
        <w:ind w:left="840" w:hanging="339"/>
      </w:pPr>
      <w:rPr>
        <w:rFonts w:hint="default"/>
        <w:lang w:val="en-US" w:eastAsia="en-US" w:bidi="ar-SA"/>
      </w:rPr>
    </w:lvl>
    <w:lvl w:ilvl="3" w:tplc="D62CF178">
      <w:numFmt w:val="bullet"/>
      <w:lvlText w:val="•"/>
      <w:lvlJc w:val="left"/>
      <w:pPr>
        <w:ind w:left="1041" w:hanging="339"/>
      </w:pPr>
      <w:rPr>
        <w:rFonts w:hint="default"/>
        <w:lang w:val="en-US" w:eastAsia="en-US" w:bidi="ar-SA"/>
      </w:rPr>
    </w:lvl>
    <w:lvl w:ilvl="4" w:tplc="1092FC9E">
      <w:numFmt w:val="bullet"/>
      <w:lvlText w:val="•"/>
      <w:lvlJc w:val="left"/>
      <w:pPr>
        <w:ind w:left="1241" w:hanging="339"/>
      </w:pPr>
      <w:rPr>
        <w:rFonts w:hint="default"/>
        <w:lang w:val="en-US" w:eastAsia="en-US" w:bidi="ar-SA"/>
      </w:rPr>
    </w:lvl>
    <w:lvl w:ilvl="5" w:tplc="0506FF8A">
      <w:numFmt w:val="bullet"/>
      <w:lvlText w:val="•"/>
      <w:lvlJc w:val="left"/>
      <w:pPr>
        <w:ind w:left="1442" w:hanging="339"/>
      </w:pPr>
      <w:rPr>
        <w:rFonts w:hint="default"/>
        <w:lang w:val="en-US" w:eastAsia="en-US" w:bidi="ar-SA"/>
      </w:rPr>
    </w:lvl>
    <w:lvl w:ilvl="6" w:tplc="0DB2BD4A">
      <w:numFmt w:val="bullet"/>
      <w:lvlText w:val="•"/>
      <w:lvlJc w:val="left"/>
      <w:pPr>
        <w:ind w:left="1642" w:hanging="339"/>
      </w:pPr>
      <w:rPr>
        <w:rFonts w:hint="default"/>
        <w:lang w:val="en-US" w:eastAsia="en-US" w:bidi="ar-SA"/>
      </w:rPr>
    </w:lvl>
    <w:lvl w:ilvl="7" w:tplc="403CA956">
      <w:numFmt w:val="bullet"/>
      <w:lvlText w:val="•"/>
      <w:lvlJc w:val="left"/>
      <w:pPr>
        <w:ind w:left="1842" w:hanging="339"/>
      </w:pPr>
      <w:rPr>
        <w:rFonts w:hint="default"/>
        <w:lang w:val="en-US" w:eastAsia="en-US" w:bidi="ar-SA"/>
      </w:rPr>
    </w:lvl>
    <w:lvl w:ilvl="8" w:tplc="D8920424">
      <w:numFmt w:val="bullet"/>
      <w:lvlText w:val="•"/>
      <w:lvlJc w:val="left"/>
      <w:pPr>
        <w:ind w:left="2043" w:hanging="339"/>
      </w:pPr>
      <w:rPr>
        <w:rFonts w:hint="default"/>
        <w:lang w:val="en-US" w:eastAsia="en-US" w:bidi="ar-SA"/>
      </w:rPr>
    </w:lvl>
  </w:abstractNum>
  <w:abstractNum w:abstractNumId="48" w15:restartNumberingAfterBreak="0">
    <w:nsid w:val="1BA12920"/>
    <w:multiLevelType w:val="hybridMultilevel"/>
    <w:tmpl w:val="E24C4434"/>
    <w:lvl w:ilvl="0" w:tplc="02CE0E8E">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E1CE413A">
      <w:numFmt w:val="bullet"/>
      <w:lvlText w:val="•"/>
      <w:lvlJc w:val="left"/>
      <w:pPr>
        <w:ind w:left="843" w:hanging="337"/>
      </w:pPr>
      <w:rPr>
        <w:rFonts w:hint="default"/>
        <w:lang w:val="en-US" w:eastAsia="en-US" w:bidi="ar-SA"/>
      </w:rPr>
    </w:lvl>
    <w:lvl w:ilvl="2" w:tplc="A4EEE86A">
      <w:numFmt w:val="bullet"/>
      <w:lvlText w:val="•"/>
      <w:lvlJc w:val="left"/>
      <w:pPr>
        <w:ind w:left="1246" w:hanging="337"/>
      </w:pPr>
      <w:rPr>
        <w:rFonts w:hint="default"/>
        <w:lang w:val="en-US" w:eastAsia="en-US" w:bidi="ar-SA"/>
      </w:rPr>
    </w:lvl>
    <w:lvl w:ilvl="3" w:tplc="DFD21850">
      <w:numFmt w:val="bullet"/>
      <w:lvlText w:val="•"/>
      <w:lvlJc w:val="left"/>
      <w:pPr>
        <w:ind w:left="1649" w:hanging="337"/>
      </w:pPr>
      <w:rPr>
        <w:rFonts w:hint="default"/>
        <w:lang w:val="en-US" w:eastAsia="en-US" w:bidi="ar-SA"/>
      </w:rPr>
    </w:lvl>
    <w:lvl w:ilvl="4" w:tplc="0B16B1A0">
      <w:numFmt w:val="bullet"/>
      <w:lvlText w:val="•"/>
      <w:lvlJc w:val="left"/>
      <w:pPr>
        <w:ind w:left="2053" w:hanging="337"/>
      </w:pPr>
      <w:rPr>
        <w:rFonts w:hint="default"/>
        <w:lang w:val="en-US" w:eastAsia="en-US" w:bidi="ar-SA"/>
      </w:rPr>
    </w:lvl>
    <w:lvl w:ilvl="5" w:tplc="F84AB856">
      <w:numFmt w:val="bullet"/>
      <w:lvlText w:val="•"/>
      <w:lvlJc w:val="left"/>
      <w:pPr>
        <w:ind w:left="2456" w:hanging="337"/>
      </w:pPr>
      <w:rPr>
        <w:rFonts w:hint="default"/>
        <w:lang w:val="en-US" w:eastAsia="en-US" w:bidi="ar-SA"/>
      </w:rPr>
    </w:lvl>
    <w:lvl w:ilvl="6" w:tplc="46769A3C">
      <w:numFmt w:val="bullet"/>
      <w:lvlText w:val="•"/>
      <w:lvlJc w:val="left"/>
      <w:pPr>
        <w:ind w:left="2859" w:hanging="337"/>
      </w:pPr>
      <w:rPr>
        <w:rFonts w:hint="default"/>
        <w:lang w:val="en-US" w:eastAsia="en-US" w:bidi="ar-SA"/>
      </w:rPr>
    </w:lvl>
    <w:lvl w:ilvl="7" w:tplc="88E8D404">
      <w:numFmt w:val="bullet"/>
      <w:lvlText w:val="•"/>
      <w:lvlJc w:val="left"/>
      <w:pPr>
        <w:ind w:left="3263" w:hanging="337"/>
      </w:pPr>
      <w:rPr>
        <w:rFonts w:hint="default"/>
        <w:lang w:val="en-US" w:eastAsia="en-US" w:bidi="ar-SA"/>
      </w:rPr>
    </w:lvl>
    <w:lvl w:ilvl="8" w:tplc="34D2EE48">
      <w:numFmt w:val="bullet"/>
      <w:lvlText w:val="•"/>
      <w:lvlJc w:val="left"/>
      <w:pPr>
        <w:ind w:left="3666" w:hanging="337"/>
      </w:pPr>
      <w:rPr>
        <w:rFonts w:hint="default"/>
        <w:lang w:val="en-US" w:eastAsia="en-US" w:bidi="ar-SA"/>
      </w:rPr>
    </w:lvl>
  </w:abstractNum>
  <w:abstractNum w:abstractNumId="49" w15:restartNumberingAfterBreak="0">
    <w:nsid w:val="1C504DFE"/>
    <w:multiLevelType w:val="hybridMultilevel"/>
    <w:tmpl w:val="C0CAB79C"/>
    <w:lvl w:ilvl="0" w:tplc="522E3564">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B25052BA">
      <w:numFmt w:val="bullet"/>
      <w:lvlText w:val="•"/>
      <w:lvlJc w:val="left"/>
      <w:pPr>
        <w:ind w:left="640" w:hanging="339"/>
      </w:pPr>
      <w:rPr>
        <w:rFonts w:hint="default"/>
        <w:lang w:val="en-US" w:eastAsia="en-US" w:bidi="ar-SA"/>
      </w:rPr>
    </w:lvl>
    <w:lvl w:ilvl="2" w:tplc="43EE640E">
      <w:numFmt w:val="bullet"/>
      <w:lvlText w:val="•"/>
      <w:lvlJc w:val="left"/>
      <w:pPr>
        <w:ind w:left="841" w:hanging="339"/>
      </w:pPr>
      <w:rPr>
        <w:rFonts w:hint="default"/>
        <w:lang w:val="en-US" w:eastAsia="en-US" w:bidi="ar-SA"/>
      </w:rPr>
    </w:lvl>
    <w:lvl w:ilvl="3" w:tplc="CC8A4474">
      <w:numFmt w:val="bullet"/>
      <w:lvlText w:val="•"/>
      <w:lvlJc w:val="left"/>
      <w:pPr>
        <w:ind w:left="1041" w:hanging="339"/>
      </w:pPr>
      <w:rPr>
        <w:rFonts w:hint="default"/>
        <w:lang w:val="en-US" w:eastAsia="en-US" w:bidi="ar-SA"/>
      </w:rPr>
    </w:lvl>
    <w:lvl w:ilvl="4" w:tplc="868AFE6A">
      <w:numFmt w:val="bullet"/>
      <w:lvlText w:val="•"/>
      <w:lvlJc w:val="left"/>
      <w:pPr>
        <w:ind w:left="1242" w:hanging="339"/>
      </w:pPr>
      <w:rPr>
        <w:rFonts w:hint="default"/>
        <w:lang w:val="en-US" w:eastAsia="en-US" w:bidi="ar-SA"/>
      </w:rPr>
    </w:lvl>
    <w:lvl w:ilvl="5" w:tplc="F272B664">
      <w:numFmt w:val="bullet"/>
      <w:lvlText w:val="•"/>
      <w:lvlJc w:val="left"/>
      <w:pPr>
        <w:ind w:left="1442" w:hanging="339"/>
      </w:pPr>
      <w:rPr>
        <w:rFonts w:hint="default"/>
        <w:lang w:val="en-US" w:eastAsia="en-US" w:bidi="ar-SA"/>
      </w:rPr>
    </w:lvl>
    <w:lvl w:ilvl="6" w:tplc="C996F83E">
      <w:numFmt w:val="bullet"/>
      <w:lvlText w:val="•"/>
      <w:lvlJc w:val="left"/>
      <w:pPr>
        <w:ind w:left="1643" w:hanging="339"/>
      </w:pPr>
      <w:rPr>
        <w:rFonts w:hint="default"/>
        <w:lang w:val="en-US" w:eastAsia="en-US" w:bidi="ar-SA"/>
      </w:rPr>
    </w:lvl>
    <w:lvl w:ilvl="7" w:tplc="28B40690">
      <w:numFmt w:val="bullet"/>
      <w:lvlText w:val="•"/>
      <w:lvlJc w:val="left"/>
      <w:pPr>
        <w:ind w:left="1843" w:hanging="339"/>
      </w:pPr>
      <w:rPr>
        <w:rFonts w:hint="default"/>
        <w:lang w:val="en-US" w:eastAsia="en-US" w:bidi="ar-SA"/>
      </w:rPr>
    </w:lvl>
    <w:lvl w:ilvl="8" w:tplc="0DCED44E">
      <w:numFmt w:val="bullet"/>
      <w:lvlText w:val="•"/>
      <w:lvlJc w:val="left"/>
      <w:pPr>
        <w:ind w:left="2044" w:hanging="339"/>
      </w:pPr>
      <w:rPr>
        <w:rFonts w:hint="default"/>
        <w:lang w:val="en-US" w:eastAsia="en-US" w:bidi="ar-SA"/>
      </w:rPr>
    </w:lvl>
  </w:abstractNum>
  <w:abstractNum w:abstractNumId="50" w15:restartNumberingAfterBreak="0">
    <w:nsid w:val="1D161BA3"/>
    <w:multiLevelType w:val="hybridMultilevel"/>
    <w:tmpl w:val="E098D0B0"/>
    <w:lvl w:ilvl="0" w:tplc="79A06542">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04800D6C">
      <w:numFmt w:val="bullet"/>
      <w:lvlText w:val="•"/>
      <w:lvlJc w:val="left"/>
      <w:pPr>
        <w:ind w:left="843" w:hanging="337"/>
      </w:pPr>
      <w:rPr>
        <w:rFonts w:hint="default"/>
        <w:lang w:val="en-US" w:eastAsia="en-US" w:bidi="ar-SA"/>
      </w:rPr>
    </w:lvl>
    <w:lvl w:ilvl="2" w:tplc="26B417FA">
      <w:numFmt w:val="bullet"/>
      <w:lvlText w:val="•"/>
      <w:lvlJc w:val="left"/>
      <w:pPr>
        <w:ind w:left="1246" w:hanging="337"/>
      </w:pPr>
      <w:rPr>
        <w:rFonts w:hint="default"/>
        <w:lang w:val="en-US" w:eastAsia="en-US" w:bidi="ar-SA"/>
      </w:rPr>
    </w:lvl>
    <w:lvl w:ilvl="3" w:tplc="59B03AD2">
      <w:numFmt w:val="bullet"/>
      <w:lvlText w:val="•"/>
      <w:lvlJc w:val="left"/>
      <w:pPr>
        <w:ind w:left="1649" w:hanging="337"/>
      </w:pPr>
      <w:rPr>
        <w:rFonts w:hint="default"/>
        <w:lang w:val="en-US" w:eastAsia="en-US" w:bidi="ar-SA"/>
      </w:rPr>
    </w:lvl>
    <w:lvl w:ilvl="4" w:tplc="02A4CC3C">
      <w:numFmt w:val="bullet"/>
      <w:lvlText w:val="•"/>
      <w:lvlJc w:val="left"/>
      <w:pPr>
        <w:ind w:left="2053" w:hanging="337"/>
      </w:pPr>
      <w:rPr>
        <w:rFonts w:hint="default"/>
        <w:lang w:val="en-US" w:eastAsia="en-US" w:bidi="ar-SA"/>
      </w:rPr>
    </w:lvl>
    <w:lvl w:ilvl="5" w:tplc="A4805E88">
      <w:numFmt w:val="bullet"/>
      <w:lvlText w:val="•"/>
      <w:lvlJc w:val="left"/>
      <w:pPr>
        <w:ind w:left="2456" w:hanging="337"/>
      </w:pPr>
      <w:rPr>
        <w:rFonts w:hint="default"/>
        <w:lang w:val="en-US" w:eastAsia="en-US" w:bidi="ar-SA"/>
      </w:rPr>
    </w:lvl>
    <w:lvl w:ilvl="6" w:tplc="DA32522C">
      <w:numFmt w:val="bullet"/>
      <w:lvlText w:val="•"/>
      <w:lvlJc w:val="left"/>
      <w:pPr>
        <w:ind w:left="2859" w:hanging="337"/>
      </w:pPr>
      <w:rPr>
        <w:rFonts w:hint="default"/>
        <w:lang w:val="en-US" w:eastAsia="en-US" w:bidi="ar-SA"/>
      </w:rPr>
    </w:lvl>
    <w:lvl w:ilvl="7" w:tplc="BB08D506">
      <w:numFmt w:val="bullet"/>
      <w:lvlText w:val="•"/>
      <w:lvlJc w:val="left"/>
      <w:pPr>
        <w:ind w:left="3263" w:hanging="337"/>
      </w:pPr>
      <w:rPr>
        <w:rFonts w:hint="default"/>
        <w:lang w:val="en-US" w:eastAsia="en-US" w:bidi="ar-SA"/>
      </w:rPr>
    </w:lvl>
    <w:lvl w:ilvl="8" w:tplc="D74C2E5E">
      <w:numFmt w:val="bullet"/>
      <w:lvlText w:val="•"/>
      <w:lvlJc w:val="left"/>
      <w:pPr>
        <w:ind w:left="3666" w:hanging="337"/>
      </w:pPr>
      <w:rPr>
        <w:rFonts w:hint="default"/>
        <w:lang w:val="en-US" w:eastAsia="en-US" w:bidi="ar-SA"/>
      </w:rPr>
    </w:lvl>
  </w:abstractNum>
  <w:abstractNum w:abstractNumId="51" w15:restartNumberingAfterBreak="0">
    <w:nsid w:val="1D8D50C4"/>
    <w:multiLevelType w:val="hybridMultilevel"/>
    <w:tmpl w:val="87322854"/>
    <w:lvl w:ilvl="0" w:tplc="7BFCD23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183E58AC">
      <w:numFmt w:val="bullet"/>
      <w:lvlText w:val="•"/>
      <w:lvlJc w:val="left"/>
      <w:pPr>
        <w:ind w:left="851" w:hanging="339"/>
      </w:pPr>
      <w:rPr>
        <w:rFonts w:hint="default"/>
        <w:lang w:val="en-US" w:eastAsia="en-US" w:bidi="ar-SA"/>
      </w:rPr>
    </w:lvl>
    <w:lvl w:ilvl="2" w:tplc="1B362CEA">
      <w:numFmt w:val="bullet"/>
      <w:lvlText w:val="•"/>
      <w:lvlJc w:val="left"/>
      <w:pPr>
        <w:ind w:left="1263" w:hanging="339"/>
      </w:pPr>
      <w:rPr>
        <w:rFonts w:hint="default"/>
        <w:lang w:val="en-US" w:eastAsia="en-US" w:bidi="ar-SA"/>
      </w:rPr>
    </w:lvl>
    <w:lvl w:ilvl="3" w:tplc="93DCE62E">
      <w:numFmt w:val="bullet"/>
      <w:lvlText w:val="•"/>
      <w:lvlJc w:val="left"/>
      <w:pPr>
        <w:ind w:left="1675" w:hanging="339"/>
      </w:pPr>
      <w:rPr>
        <w:rFonts w:hint="default"/>
        <w:lang w:val="en-US" w:eastAsia="en-US" w:bidi="ar-SA"/>
      </w:rPr>
    </w:lvl>
    <w:lvl w:ilvl="4" w:tplc="30F22FEA">
      <w:numFmt w:val="bullet"/>
      <w:lvlText w:val="•"/>
      <w:lvlJc w:val="left"/>
      <w:pPr>
        <w:ind w:left="2087" w:hanging="339"/>
      </w:pPr>
      <w:rPr>
        <w:rFonts w:hint="default"/>
        <w:lang w:val="en-US" w:eastAsia="en-US" w:bidi="ar-SA"/>
      </w:rPr>
    </w:lvl>
    <w:lvl w:ilvl="5" w:tplc="693A35CE">
      <w:numFmt w:val="bullet"/>
      <w:lvlText w:val="•"/>
      <w:lvlJc w:val="left"/>
      <w:pPr>
        <w:ind w:left="2499" w:hanging="339"/>
      </w:pPr>
      <w:rPr>
        <w:rFonts w:hint="default"/>
        <w:lang w:val="en-US" w:eastAsia="en-US" w:bidi="ar-SA"/>
      </w:rPr>
    </w:lvl>
    <w:lvl w:ilvl="6" w:tplc="69240186">
      <w:numFmt w:val="bullet"/>
      <w:lvlText w:val="•"/>
      <w:lvlJc w:val="left"/>
      <w:pPr>
        <w:ind w:left="2911" w:hanging="339"/>
      </w:pPr>
      <w:rPr>
        <w:rFonts w:hint="default"/>
        <w:lang w:val="en-US" w:eastAsia="en-US" w:bidi="ar-SA"/>
      </w:rPr>
    </w:lvl>
    <w:lvl w:ilvl="7" w:tplc="E2F44500">
      <w:numFmt w:val="bullet"/>
      <w:lvlText w:val="•"/>
      <w:lvlJc w:val="left"/>
      <w:pPr>
        <w:ind w:left="3323" w:hanging="339"/>
      </w:pPr>
      <w:rPr>
        <w:rFonts w:hint="default"/>
        <w:lang w:val="en-US" w:eastAsia="en-US" w:bidi="ar-SA"/>
      </w:rPr>
    </w:lvl>
    <w:lvl w:ilvl="8" w:tplc="70D4F970">
      <w:numFmt w:val="bullet"/>
      <w:lvlText w:val="•"/>
      <w:lvlJc w:val="left"/>
      <w:pPr>
        <w:ind w:left="3735" w:hanging="339"/>
      </w:pPr>
      <w:rPr>
        <w:rFonts w:hint="default"/>
        <w:lang w:val="en-US" w:eastAsia="en-US" w:bidi="ar-SA"/>
      </w:rPr>
    </w:lvl>
  </w:abstractNum>
  <w:abstractNum w:abstractNumId="52" w15:restartNumberingAfterBreak="0">
    <w:nsid w:val="1DDD4D29"/>
    <w:multiLevelType w:val="hybridMultilevel"/>
    <w:tmpl w:val="CD0A6E5C"/>
    <w:lvl w:ilvl="0" w:tplc="2506C9C2">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C6764342">
      <w:numFmt w:val="bullet"/>
      <w:lvlText w:val="•"/>
      <w:lvlJc w:val="left"/>
      <w:pPr>
        <w:ind w:left="640" w:hanging="339"/>
      </w:pPr>
      <w:rPr>
        <w:rFonts w:hint="default"/>
        <w:lang w:val="en-US" w:eastAsia="en-US" w:bidi="ar-SA"/>
      </w:rPr>
    </w:lvl>
    <w:lvl w:ilvl="2" w:tplc="B510D7DE">
      <w:numFmt w:val="bullet"/>
      <w:lvlText w:val="•"/>
      <w:lvlJc w:val="left"/>
      <w:pPr>
        <w:ind w:left="841" w:hanging="339"/>
      </w:pPr>
      <w:rPr>
        <w:rFonts w:hint="default"/>
        <w:lang w:val="en-US" w:eastAsia="en-US" w:bidi="ar-SA"/>
      </w:rPr>
    </w:lvl>
    <w:lvl w:ilvl="3" w:tplc="EAF41410">
      <w:numFmt w:val="bullet"/>
      <w:lvlText w:val="•"/>
      <w:lvlJc w:val="left"/>
      <w:pPr>
        <w:ind w:left="1041" w:hanging="339"/>
      </w:pPr>
      <w:rPr>
        <w:rFonts w:hint="default"/>
        <w:lang w:val="en-US" w:eastAsia="en-US" w:bidi="ar-SA"/>
      </w:rPr>
    </w:lvl>
    <w:lvl w:ilvl="4" w:tplc="203E4E48">
      <w:numFmt w:val="bullet"/>
      <w:lvlText w:val="•"/>
      <w:lvlJc w:val="left"/>
      <w:pPr>
        <w:ind w:left="1242" w:hanging="339"/>
      </w:pPr>
      <w:rPr>
        <w:rFonts w:hint="default"/>
        <w:lang w:val="en-US" w:eastAsia="en-US" w:bidi="ar-SA"/>
      </w:rPr>
    </w:lvl>
    <w:lvl w:ilvl="5" w:tplc="A23A12AA">
      <w:numFmt w:val="bullet"/>
      <w:lvlText w:val="•"/>
      <w:lvlJc w:val="left"/>
      <w:pPr>
        <w:ind w:left="1442" w:hanging="339"/>
      </w:pPr>
      <w:rPr>
        <w:rFonts w:hint="default"/>
        <w:lang w:val="en-US" w:eastAsia="en-US" w:bidi="ar-SA"/>
      </w:rPr>
    </w:lvl>
    <w:lvl w:ilvl="6" w:tplc="494A2146">
      <w:numFmt w:val="bullet"/>
      <w:lvlText w:val="•"/>
      <w:lvlJc w:val="left"/>
      <w:pPr>
        <w:ind w:left="1643" w:hanging="339"/>
      </w:pPr>
      <w:rPr>
        <w:rFonts w:hint="default"/>
        <w:lang w:val="en-US" w:eastAsia="en-US" w:bidi="ar-SA"/>
      </w:rPr>
    </w:lvl>
    <w:lvl w:ilvl="7" w:tplc="E92CECD6">
      <w:numFmt w:val="bullet"/>
      <w:lvlText w:val="•"/>
      <w:lvlJc w:val="left"/>
      <w:pPr>
        <w:ind w:left="1843" w:hanging="339"/>
      </w:pPr>
      <w:rPr>
        <w:rFonts w:hint="default"/>
        <w:lang w:val="en-US" w:eastAsia="en-US" w:bidi="ar-SA"/>
      </w:rPr>
    </w:lvl>
    <w:lvl w:ilvl="8" w:tplc="9634F4B2">
      <w:numFmt w:val="bullet"/>
      <w:lvlText w:val="•"/>
      <w:lvlJc w:val="left"/>
      <w:pPr>
        <w:ind w:left="2044" w:hanging="339"/>
      </w:pPr>
      <w:rPr>
        <w:rFonts w:hint="default"/>
        <w:lang w:val="en-US" w:eastAsia="en-US" w:bidi="ar-SA"/>
      </w:rPr>
    </w:lvl>
  </w:abstractNum>
  <w:abstractNum w:abstractNumId="53" w15:restartNumberingAfterBreak="0">
    <w:nsid w:val="1F095A4B"/>
    <w:multiLevelType w:val="multilevel"/>
    <w:tmpl w:val="563A45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F441A00"/>
    <w:multiLevelType w:val="hybridMultilevel"/>
    <w:tmpl w:val="45E4BDAA"/>
    <w:lvl w:ilvl="0" w:tplc="989032D6">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A262FD38">
      <w:numFmt w:val="bullet"/>
      <w:lvlText w:val="•"/>
      <w:lvlJc w:val="left"/>
      <w:pPr>
        <w:ind w:left="640" w:hanging="339"/>
      </w:pPr>
      <w:rPr>
        <w:rFonts w:hint="default"/>
        <w:lang w:val="en-US" w:eastAsia="en-US" w:bidi="ar-SA"/>
      </w:rPr>
    </w:lvl>
    <w:lvl w:ilvl="2" w:tplc="E2F4653E">
      <w:numFmt w:val="bullet"/>
      <w:lvlText w:val="•"/>
      <w:lvlJc w:val="left"/>
      <w:pPr>
        <w:ind w:left="840" w:hanging="339"/>
      </w:pPr>
      <w:rPr>
        <w:rFonts w:hint="default"/>
        <w:lang w:val="en-US" w:eastAsia="en-US" w:bidi="ar-SA"/>
      </w:rPr>
    </w:lvl>
    <w:lvl w:ilvl="3" w:tplc="686EC6C0">
      <w:numFmt w:val="bullet"/>
      <w:lvlText w:val="•"/>
      <w:lvlJc w:val="left"/>
      <w:pPr>
        <w:ind w:left="1041" w:hanging="339"/>
      </w:pPr>
      <w:rPr>
        <w:rFonts w:hint="default"/>
        <w:lang w:val="en-US" w:eastAsia="en-US" w:bidi="ar-SA"/>
      </w:rPr>
    </w:lvl>
    <w:lvl w:ilvl="4" w:tplc="38E8A5F4">
      <w:numFmt w:val="bullet"/>
      <w:lvlText w:val="•"/>
      <w:lvlJc w:val="left"/>
      <w:pPr>
        <w:ind w:left="1241" w:hanging="339"/>
      </w:pPr>
      <w:rPr>
        <w:rFonts w:hint="default"/>
        <w:lang w:val="en-US" w:eastAsia="en-US" w:bidi="ar-SA"/>
      </w:rPr>
    </w:lvl>
    <w:lvl w:ilvl="5" w:tplc="0EE86152">
      <w:numFmt w:val="bullet"/>
      <w:lvlText w:val="•"/>
      <w:lvlJc w:val="left"/>
      <w:pPr>
        <w:ind w:left="1442" w:hanging="339"/>
      </w:pPr>
      <w:rPr>
        <w:rFonts w:hint="default"/>
        <w:lang w:val="en-US" w:eastAsia="en-US" w:bidi="ar-SA"/>
      </w:rPr>
    </w:lvl>
    <w:lvl w:ilvl="6" w:tplc="256642A8">
      <w:numFmt w:val="bullet"/>
      <w:lvlText w:val="•"/>
      <w:lvlJc w:val="left"/>
      <w:pPr>
        <w:ind w:left="1642" w:hanging="339"/>
      </w:pPr>
      <w:rPr>
        <w:rFonts w:hint="default"/>
        <w:lang w:val="en-US" w:eastAsia="en-US" w:bidi="ar-SA"/>
      </w:rPr>
    </w:lvl>
    <w:lvl w:ilvl="7" w:tplc="795428A6">
      <w:numFmt w:val="bullet"/>
      <w:lvlText w:val="•"/>
      <w:lvlJc w:val="left"/>
      <w:pPr>
        <w:ind w:left="1842" w:hanging="339"/>
      </w:pPr>
      <w:rPr>
        <w:rFonts w:hint="default"/>
        <w:lang w:val="en-US" w:eastAsia="en-US" w:bidi="ar-SA"/>
      </w:rPr>
    </w:lvl>
    <w:lvl w:ilvl="8" w:tplc="AC0E3E9C">
      <w:numFmt w:val="bullet"/>
      <w:lvlText w:val="•"/>
      <w:lvlJc w:val="left"/>
      <w:pPr>
        <w:ind w:left="2043" w:hanging="339"/>
      </w:pPr>
      <w:rPr>
        <w:rFonts w:hint="default"/>
        <w:lang w:val="en-US" w:eastAsia="en-US" w:bidi="ar-SA"/>
      </w:rPr>
    </w:lvl>
  </w:abstractNum>
  <w:abstractNum w:abstractNumId="55" w15:restartNumberingAfterBreak="0">
    <w:nsid w:val="1F5E0D1A"/>
    <w:multiLevelType w:val="hybridMultilevel"/>
    <w:tmpl w:val="ADECB51A"/>
    <w:lvl w:ilvl="0" w:tplc="1A44F6E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A3FC91F2">
      <w:numFmt w:val="bullet"/>
      <w:lvlText w:val="•"/>
      <w:lvlJc w:val="left"/>
      <w:pPr>
        <w:ind w:left="851" w:hanging="339"/>
      </w:pPr>
      <w:rPr>
        <w:rFonts w:hint="default"/>
        <w:lang w:val="en-US" w:eastAsia="en-US" w:bidi="ar-SA"/>
      </w:rPr>
    </w:lvl>
    <w:lvl w:ilvl="2" w:tplc="77CEAFCE">
      <w:numFmt w:val="bullet"/>
      <w:lvlText w:val="•"/>
      <w:lvlJc w:val="left"/>
      <w:pPr>
        <w:ind w:left="1263" w:hanging="339"/>
      </w:pPr>
      <w:rPr>
        <w:rFonts w:hint="default"/>
        <w:lang w:val="en-US" w:eastAsia="en-US" w:bidi="ar-SA"/>
      </w:rPr>
    </w:lvl>
    <w:lvl w:ilvl="3" w:tplc="1FE4EECA">
      <w:numFmt w:val="bullet"/>
      <w:lvlText w:val="•"/>
      <w:lvlJc w:val="left"/>
      <w:pPr>
        <w:ind w:left="1675" w:hanging="339"/>
      </w:pPr>
      <w:rPr>
        <w:rFonts w:hint="default"/>
        <w:lang w:val="en-US" w:eastAsia="en-US" w:bidi="ar-SA"/>
      </w:rPr>
    </w:lvl>
    <w:lvl w:ilvl="4" w:tplc="5AB68EC4">
      <w:numFmt w:val="bullet"/>
      <w:lvlText w:val="•"/>
      <w:lvlJc w:val="left"/>
      <w:pPr>
        <w:ind w:left="2087" w:hanging="339"/>
      </w:pPr>
      <w:rPr>
        <w:rFonts w:hint="default"/>
        <w:lang w:val="en-US" w:eastAsia="en-US" w:bidi="ar-SA"/>
      </w:rPr>
    </w:lvl>
    <w:lvl w:ilvl="5" w:tplc="826023D6">
      <w:numFmt w:val="bullet"/>
      <w:lvlText w:val="•"/>
      <w:lvlJc w:val="left"/>
      <w:pPr>
        <w:ind w:left="2499" w:hanging="339"/>
      </w:pPr>
      <w:rPr>
        <w:rFonts w:hint="default"/>
        <w:lang w:val="en-US" w:eastAsia="en-US" w:bidi="ar-SA"/>
      </w:rPr>
    </w:lvl>
    <w:lvl w:ilvl="6" w:tplc="21728492">
      <w:numFmt w:val="bullet"/>
      <w:lvlText w:val="•"/>
      <w:lvlJc w:val="left"/>
      <w:pPr>
        <w:ind w:left="2911" w:hanging="339"/>
      </w:pPr>
      <w:rPr>
        <w:rFonts w:hint="default"/>
        <w:lang w:val="en-US" w:eastAsia="en-US" w:bidi="ar-SA"/>
      </w:rPr>
    </w:lvl>
    <w:lvl w:ilvl="7" w:tplc="7AA6BEF8">
      <w:numFmt w:val="bullet"/>
      <w:lvlText w:val="•"/>
      <w:lvlJc w:val="left"/>
      <w:pPr>
        <w:ind w:left="3323" w:hanging="339"/>
      </w:pPr>
      <w:rPr>
        <w:rFonts w:hint="default"/>
        <w:lang w:val="en-US" w:eastAsia="en-US" w:bidi="ar-SA"/>
      </w:rPr>
    </w:lvl>
    <w:lvl w:ilvl="8" w:tplc="ABF45A00">
      <w:numFmt w:val="bullet"/>
      <w:lvlText w:val="•"/>
      <w:lvlJc w:val="left"/>
      <w:pPr>
        <w:ind w:left="3735" w:hanging="339"/>
      </w:pPr>
      <w:rPr>
        <w:rFonts w:hint="default"/>
        <w:lang w:val="en-US" w:eastAsia="en-US" w:bidi="ar-SA"/>
      </w:rPr>
    </w:lvl>
  </w:abstractNum>
  <w:abstractNum w:abstractNumId="56" w15:restartNumberingAfterBreak="0">
    <w:nsid w:val="1FCD4342"/>
    <w:multiLevelType w:val="hybridMultilevel"/>
    <w:tmpl w:val="148EE16A"/>
    <w:lvl w:ilvl="0" w:tplc="645A5DDA">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D9C8790A">
      <w:numFmt w:val="bullet"/>
      <w:lvlText w:val="•"/>
      <w:lvlJc w:val="left"/>
      <w:pPr>
        <w:ind w:left="640" w:hanging="339"/>
      </w:pPr>
      <w:rPr>
        <w:rFonts w:hint="default"/>
        <w:lang w:val="en-US" w:eastAsia="en-US" w:bidi="ar-SA"/>
      </w:rPr>
    </w:lvl>
    <w:lvl w:ilvl="2" w:tplc="E444951C">
      <w:numFmt w:val="bullet"/>
      <w:lvlText w:val="•"/>
      <w:lvlJc w:val="left"/>
      <w:pPr>
        <w:ind w:left="841" w:hanging="339"/>
      </w:pPr>
      <w:rPr>
        <w:rFonts w:hint="default"/>
        <w:lang w:val="en-US" w:eastAsia="en-US" w:bidi="ar-SA"/>
      </w:rPr>
    </w:lvl>
    <w:lvl w:ilvl="3" w:tplc="F0FA333C">
      <w:numFmt w:val="bullet"/>
      <w:lvlText w:val="•"/>
      <w:lvlJc w:val="left"/>
      <w:pPr>
        <w:ind w:left="1041" w:hanging="339"/>
      </w:pPr>
      <w:rPr>
        <w:rFonts w:hint="default"/>
        <w:lang w:val="en-US" w:eastAsia="en-US" w:bidi="ar-SA"/>
      </w:rPr>
    </w:lvl>
    <w:lvl w:ilvl="4" w:tplc="E5CEA404">
      <w:numFmt w:val="bullet"/>
      <w:lvlText w:val="•"/>
      <w:lvlJc w:val="left"/>
      <w:pPr>
        <w:ind w:left="1242" w:hanging="339"/>
      </w:pPr>
      <w:rPr>
        <w:rFonts w:hint="default"/>
        <w:lang w:val="en-US" w:eastAsia="en-US" w:bidi="ar-SA"/>
      </w:rPr>
    </w:lvl>
    <w:lvl w:ilvl="5" w:tplc="A33EFA54">
      <w:numFmt w:val="bullet"/>
      <w:lvlText w:val="•"/>
      <w:lvlJc w:val="left"/>
      <w:pPr>
        <w:ind w:left="1442" w:hanging="339"/>
      </w:pPr>
      <w:rPr>
        <w:rFonts w:hint="default"/>
        <w:lang w:val="en-US" w:eastAsia="en-US" w:bidi="ar-SA"/>
      </w:rPr>
    </w:lvl>
    <w:lvl w:ilvl="6" w:tplc="EF0C2C30">
      <w:numFmt w:val="bullet"/>
      <w:lvlText w:val="•"/>
      <w:lvlJc w:val="left"/>
      <w:pPr>
        <w:ind w:left="1643" w:hanging="339"/>
      </w:pPr>
      <w:rPr>
        <w:rFonts w:hint="default"/>
        <w:lang w:val="en-US" w:eastAsia="en-US" w:bidi="ar-SA"/>
      </w:rPr>
    </w:lvl>
    <w:lvl w:ilvl="7" w:tplc="8CFE67EC">
      <w:numFmt w:val="bullet"/>
      <w:lvlText w:val="•"/>
      <w:lvlJc w:val="left"/>
      <w:pPr>
        <w:ind w:left="1843" w:hanging="339"/>
      </w:pPr>
      <w:rPr>
        <w:rFonts w:hint="default"/>
        <w:lang w:val="en-US" w:eastAsia="en-US" w:bidi="ar-SA"/>
      </w:rPr>
    </w:lvl>
    <w:lvl w:ilvl="8" w:tplc="45320612">
      <w:numFmt w:val="bullet"/>
      <w:lvlText w:val="•"/>
      <w:lvlJc w:val="left"/>
      <w:pPr>
        <w:ind w:left="2044" w:hanging="339"/>
      </w:pPr>
      <w:rPr>
        <w:rFonts w:hint="default"/>
        <w:lang w:val="en-US" w:eastAsia="en-US" w:bidi="ar-SA"/>
      </w:rPr>
    </w:lvl>
  </w:abstractNum>
  <w:abstractNum w:abstractNumId="57" w15:restartNumberingAfterBreak="0">
    <w:nsid w:val="21434A83"/>
    <w:multiLevelType w:val="hybridMultilevel"/>
    <w:tmpl w:val="89922E84"/>
    <w:lvl w:ilvl="0" w:tplc="D3ECB798">
      <w:numFmt w:val="bullet"/>
      <w:lvlText w:val=""/>
      <w:lvlJc w:val="left"/>
      <w:pPr>
        <w:ind w:left="426" w:hanging="327"/>
      </w:pPr>
      <w:rPr>
        <w:rFonts w:ascii="Symbol" w:eastAsia="Symbol" w:hAnsi="Symbol" w:cs="Symbol" w:hint="default"/>
        <w:b w:val="0"/>
        <w:bCs w:val="0"/>
        <w:i w:val="0"/>
        <w:iCs w:val="0"/>
        <w:spacing w:val="0"/>
        <w:w w:val="102"/>
        <w:sz w:val="22"/>
        <w:szCs w:val="22"/>
        <w:lang w:val="en-US" w:eastAsia="en-US" w:bidi="ar-SA"/>
      </w:rPr>
    </w:lvl>
    <w:lvl w:ilvl="1" w:tplc="D604FD9E">
      <w:numFmt w:val="bullet"/>
      <w:lvlText w:val="•"/>
      <w:lvlJc w:val="left"/>
      <w:pPr>
        <w:ind w:left="622" w:hanging="327"/>
      </w:pPr>
      <w:rPr>
        <w:rFonts w:hint="default"/>
        <w:lang w:val="en-US" w:eastAsia="en-US" w:bidi="ar-SA"/>
      </w:rPr>
    </w:lvl>
    <w:lvl w:ilvl="2" w:tplc="513859F2">
      <w:numFmt w:val="bullet"/>
      <w:lvlText w:val="•"/>
      <w:lvlJc w:val="left"/>
      <w:pPr>
        <w:ind w:left="825" w:hanging="327"/>
      </w:pPr>
      <w:rPr>
        <w:rFonts w:hint="default"/>
        <w:lang w:val="en-US" w:eastAsia="en-US" w:bidi="ar-SA"/>
      </w:rPr>
    </w:lvl>
    <w:lvl w:ilvl="3" w:tplc="0C4C1A0E">
      <w:numFmt w:val="bullet"/>
      <w:lvlText w:val="•"/>
      <w:lvlJc w:val="left"/>
      <w:pPr>
        <w:ind w:left="1027" w:hanging="327"/>
      </w:pPr>
      <w:rPr>
        <w:rFonts w:hint="default"/>
        <w:lang w:val="en-US" w:eastAsia="en-US" w:bidi="ar-SA"/>
      </w:rPr>
    </w:lvl>
    <w:lvl w:ilvl="4" w:tplc="E4B44EF4">
      <w:numFmt w:val="bullet"/>
      <w:lvlText w:val="•"/>
      <w:lvlJc w:val="left"/>
      <w:pPr>
        <w:ind w:left="1230" w:hanging="327"/>
      </w:pPr>
      <w:rPr>
        <w:rFonts w:hint="default"/>
        <w:lang w:val="en-US" w:eastAsia="en-US" w:bidi="ar-SA"/>
      </w:rPr>
    </w:lvl>
    <w:lvl w:ilvl="5" w:tplc="4FCEE0EA">
      <w:numFmt w:val="bullet"/>
      <w:lvlText w:val="•"/>
      <w:lvlJc w:val="left"/>
      <w:pPr>
        <w:ind w:left="1432" w:hanging="327"/>
      </w:pPr>
      <w:rPr>
        <w:rFonts w:hint="default"/>
        <w:lang w:val="en-US" w:eastAsia="en-US" w:bidi="ar-SA"/>
      </w:rPr>
    </w:lvl>
    <w:lvl w:ilvl="6" w:tplc="292E50BA">
      <w:numFmt w:val="bullet"/>
      <w:lvlText w:val="•"/>
      <w:lvlJc w:val="left"/>
      <w:pPr>
        <w:ind w:left="1635" w:hanging="327"/>
      </w:pPr>
      <w:rPr>
        <w:rFonts w:hint="default"/>
        <w:lang w:val="en-US" w:eastAsia="en-US" w:bidi="ar-SA"/>
      </w:rPr>
    </w:lvl>
    <w:lvl w:ilvl="7" w:tplc="817C149E">
      <w:numFmt w:val="bullet"/>
      <w:lvlText w:val="•"/>
      <w:lvlJc w:val="left"/>
      <w:pPr>
        <w:ind w:left="1837" w:hanging="327"/>
      </w:pPr>
      <w:rPr>
        <w:rFonts w:hint="default"/>
        <w:lang w:val="en-US" w:eastAsia="en-US" w:bidi="ar-SA"/>
      </w:rPr>
    </w:lvl>
    <w:lvl w:ilvl="8" w:tplc="6C9AD99C">
      <w:numFmt w:val="bullet"/>
      <w:lvlText w:val="•"/>
      <w:lvlJc w:val="left"/>
      <w:pPr>
        <w:ind w:left="2040" w:hanging="327"/>
      </w:pPr>
      <w:rPr>
        <w:rFonts w:hint="default"/>
        <w:lang w:val="en-US" w:eastAsia="en-US" w:bidi="ar-SA"/>
      </w:rPr>
    </w:lvl>
  </w:abstractNum>
  <w:abstractNum w:abstractNumId="58" w15:restartNumberingAfterBreak="0">
    <w:nsid w:val="21561EB6"/>
    <w:multiLevelType w:val="hybridMultilevel"/>
    <w:tmpl w:val="DE1A1578"/>
    <w:lvl w:ilvl="0" w:tplc="EAB0E914">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27B6CD76">
      <w:numFmt w:val="bullet"/>
      <w:lvlText w:val="•"/>
      <w:lvlJc w:val="left"/>
      <w:pPr>
        <w:ind w:left="843" w:hanging="337"/>
      </w:pPr>
      <w:rPr>
        <w:rFonts w:hint="default"/>
        <w:lang w:val="en-US" w:eastAsia="en-US" w:bidi="ar-SA"/>
      </w:rPr>
    </w:lvl>
    <w:lvl w:ilvl="2" w:tplc="A2F2B8D2">
      <w:numFmt w:val="bullet"/>
      <w:lvlText w:val="•"/>
      <w:lvlJc w:val="left"/>
      <w:pPr>
        <w:ind w:left="1246" w:hanging="337"/>
      </w:pPr>
      <w:rPr>
        <w:rFonts w:hint="default"/>
        <w:lang w:val="en-US" w:eastAsia="en-US" w:bidi="ar-SA"/>
      </w:rPr>
    </w:lvl>
    <w:lvl w:ilvl="3" w:tplc="DF2EAB92">
      <w:numFmt w:val="bullet"/>
      <w:lvlText w:val="•"/>
      <w:lvlJc w:val="left"/>
      <w:pPr>
        <w:ind w:left="1649" w:hanging="337"/>
      </w:pPr>
      <w:rPr>
        <w:rFonts w:hint="default"/>
        <w:lang w:val="en-US" w:eastAsia="en-US" w:bidi="ar-SA"/>
      </w:rPr>
    </w:lvl>
    <w:lvl w:ilvl="4" w:tplc="7846BA06">
      <w:numFmt w:val="bullet"/>
      <w:lvlText w:val="•"/>
      <w:lvlJc w:val="left"/>
      <w:pPr>
        <w:ind w:left="2053" w:hanging="337"/>
      </w:pPr>
      <w:rPr>
        <w:rFonts w:hint="default"/>
        <w:lang w:val="en-US" w:eastAsia="en-US" w:bidi="ar-SA"/>
      </w:rPr>
    </w:lvl>
    <w:lvl w:ilvl="5" w:tplc="27403306">
      <w:numFmt w:val="bullet"/>
      <w:lvlText w:val="•"/>
      <w:lvlJc w:val="left"/>
      <w:pPr>
        <w:ind w:left="2456" w:hanging="337"/>
      </w:pPr>
      <w:rPr>
        <w:rFonts w:hint="default"/>
        <w:lang w:val="en-US" w:eastAsia="en-US" w:bidi="ar-SA"/>
      </w:rPr>
    </w:lvl>
    <w:lvl w:ilvl="6" w:tplc="DB643490">
      <w:numFmt w:val="bullet"/>
      <w:lvlText w:val="•"/>
      <w:lvlJc w:val="left"/>
      <w:pPr>
        <w:ind w:left="2859" w:hanging="337"/>
      </w:pPr>
      <w:rPr>
        <w:rFonts w:hint="default"/>
        <w:lang w:val="en-US" w:eastAsia="en-US" w:bidi="ar-SA"/>
      </w:rPr>
    </w:lvl>
    <w:lvl w:ilvl="7" w:tplc="CEFAD094">
      <w:numFmt w:val="bullet"/>
      <w:lvlText w:val="•"/>
      <w:lvlJc w:val="left"/>
      <w:pPr>
        <w:ind w:left="3263" w:hanging="337"/>
      </w:pPr>
      <w:rPr>
        <w:rFonts w:hint="default"/>
        <w:lang w:val="en-US" w:eastAsia="en-US" w:bidi="ar-SA"/>
      </w:rPr>
    </w:lvl>
    <w:lvl w:ilvl="8" w:tplc="4D6CB12A">
      <w:numFmt w:val="bullet"/>
      <w:lvlText w:val="•"/>
      <w:lvlJc w:val="left"/>
      <w:pPr>
        <w:ind w:left="3666" w:hanging="337"/>
      </w:pPr>
      <w:rPr>
        <w:rFonts w:hint="default"/>
        <w:lang w:val="en-US" w:eastAsia="en-US" w:bidi="ar-SA"/>
      </w:rPr>
    </w:lvl>
  </w:abstractNum>
  <w:abstractNum w:abstractNumId="59" w15:restartNumberingAfterBreak="0">
    <w:nsid w:val="22525A8B"/>
    <w:multiLevelType w:val="hybridMultilevel"/>
    <w:tmpl w:val="7B025CDE"/>
    <w:lvl w:ilvl="0" w:tplc="4C1AE3A0">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268040BA">
      <w:numFmt w:val="bullet"/>
      <w:lvlText w:val="•"/>
      <w:lvlJc w:val="left"/>
      <w:pPr>
        <w:ind w:left="640" w:hanging="339"/>
      </w:pPr>
      <w:rPr>
        <w:rFonts w:hint="default"/>
        <w:lang w:val="en-US" w:eastAsia="en-US" w:bidi="ar-SA"/>
      </w:rPr>
    </w:lvl>
    <w:lvl w:ilvl="2" w:tplc="B40E0AA6">
      <w:numFmt w:val="bullet"/>
      <w:lvlText w:val="•"/>
      <w:lvlJc w:val="left"/>
      <w:pPr>
        <w:ind w:left="841" w:hanging="339"/>
      </w:pPr>
      <w:rPr>
        <w:rFonts w:hint="default"/>
        <w:lang w:val="en-US" w:eastAsia="en-US" w:bidi="ar-SA"/>
      </w:rPr>
    </w:lvl>
    <w:lvl w:ilvl="3" w:tplc="F38AB2A2">
      <w:numFmt w:val="bullet"/>
      <w:lvlText w:val="•"/>
      <w:lvlJc w:val="left"/>
      <w:pPr>
        <w:ind w:left="1041" w:hanging="339"/>
      </w:pPr>
      <w:rPr>
        <w:rFonts w:hint="default"/>
        <w:lang w:val="en-US" w:eastAsia="en-US" w:bidi="ar-SA"/>
      </w:rPr>
    </w:lvl>
    <w:lvl w:ilvl="4" w:tplc="7DE6715C">
      <w:numFmt w:val="bullet"/>
      <w:lvlText w:val="•"/>
      <w:lvlJc w:val="left"/>
      <w:pPr>
        <w:ind w:left="1242" w:hanging="339"/>
      </w:pPr>
      <w:rPr>
        <w:rFonts w:hint="default"/>
        <w:lang w:val="en-US" w:eastAsia="en-US" w:bidi="ar-SA"/>
      </w:rPr>
    </w:lvl>
    <w:lvl w:ilvl="5" w:tplc="6A28E2CE">
      <w:numFmt w:val="bullet"/>
      <w:lvlText w:val="•"/>
      <w:lvlJc w:val="left"/>
      <w:pPr>
        <w:ind w:left="1442" w:hanging="339"/>
      </w:pPr>
      <w:rPr>
        <w:rFonts w:hint="default"/>
        <w:lang w:val="en-US" w:eastAsia="en-US" w:bidi="ar-SA"/>
      </w:rPr>
    </w:lvl>
    <w:lvl w:ilvl="6" w:tplc="A704B4C8">
      <w:numFmt w:val="bullet"/>
      <w:lvlText w:val="•"/>
      <w:lvlJc w:val="left"/>
      <w:pPr>
        <w:ind w:left="1643" w:hanging="339"/>
      </w:pPr>
      <w:rPr>
        <w:rFonts w:hint="default"/>
        <w:lang w:val="en-US" w:eastAsia="en-US" w:bidi="ar-SA"/>
      </w:rPr>
    </w:lvl>
    <w:lvl w:ilvl="7" w:tplc="063C8246">
      <w:numFmt w:val="bullet"/>
      <w:lvlText w:val="•"/>
      <w:lvlJc w:val="left"/>
      <w:pPr>
        <w:ind w:left="1843" w:hanging="339"/>
      </w:pPr>
      <w:rPr>
        <w:rFonts w:hint="default"/>
        <w:lang w:val="en-US" w:eastAsia="en-US" w:bidi="ar-SA"/>
      </w:rPr>
    </w:lvl>
    <w:lvl w:ilvl="8" w:tplc="2CA645AE">
      <w:numFmt w:val="bullet"/>
      <w:lvlText w:val="•"/>
      <w:lvlJc w:val="left"/>
      <w:pPr>
        <w:ind w:left="2044" w:hanging="339"/>
      </w:pPr>
      <w:rPr>
        <w:rFonts w:hint="default"/>
        <w:lang w:val="en-US" w:eastAsia="en-US" w:bidi="ar-SA"/>
      </w:rPr>
    </w:lvl>
  </w:abstractNum>
  <w:abstractNum w:abstractNumId="60" w15:restartNumberingAfterBreak="0">
    <w:nsid w:val="23E55404"/>
    <w:multiLevelType w:val="hybridMultilevel"/>
    <w:tmpl w:val="A7DA0728"/>
    <w:lvl w:ilvl="0" w:tplc="0B58977E">
      <w:numFmt w:val="bullet"/>
      <w:lvlText w:val=""/>
      <w:lvlJc w:val="left"/>
      <w:pPr>
        <w:ind w:left="440" w:hanging="339"/>
      </w:pPr>
      <w:rPr>
        <w:rFonts w:ascii="Symbol" w:eastAsia="Symbol" w:hAnsi="Symbol" w:cs="Symbol" w:hint="default"/>
        <w:b w:val="0"/>
        <w:bCs w:val="0"/>
        <w:i w:val="0"/>
        <w:iCs w:val="0"/>
        <w:spacing w:val="0"/>
        <w:w w:val="102"/>
        <w:sz w:val="22"/>
        <w:szCs w:val="22"/>
        <w:lang w:val="en-US" w:eastAsia="en-US" w:bidi="ar-SA"/>
      </w:rPr>
    </w:lvl>
    <w:lvl w:ilvl="1" w:tplc="51767184">
      <w:numFmt w:val="bullet"/>
      <w:lvlText w:val="•"/>
      <w:lvlJc w:val="left"/>
      <w:pPr>
        <w:ind w:left="699" w:hanging="339"/>
      </w:pPr>
      <w:rPr>
        <w:rFonts w:hint="default"/>
        <w:lang w:val="en-US" w:eastAsia="en-US" w:bidi="ar-SA"/>
      </w:rPr>
    </w:lvl>
    <w:lvl w:ilvl="2" w:tplc="76AC1D8C">
      <w:numFmt w:val="bullet"/>
      <w:lvlText w:val="•"/>
      <w:lvlJc w:val="left"/>
      <w:pPr>
        <w:ind w:left="959" w:hanging="339"/>
      </w:pPr>
      <w:rPr>
        <w:rFonts w:hint="default"/>
        <w:lang w:val="en-US" w:eastAsia="en-US" w:bidi="ar-SA"/>
      </w:rPr>
    </w:lvl>
    <w:lvl w:ilvl="3" w:tplc="D856FE8E">
      <w:numFmt w:val="bullet"/>
      <w:lvlText w:val="•"/>
      <w:lvlJc w:val="left"/>
      <w:pPr>
        <w:ind w:left="1218" w:hanging="339"/>
      </w:pPr>
      <w:rPr>
        <w:rFonts w:hint="default"/>
        <w:lang w:val="en-US" w:eastAsia="en-US" w:bidi="ar-SA"/>
      </w:rPr>
    </w:lvl>
    <w:lvl w:ilvl="4" w:tplc="18F01F5A">
      <w:numFmt w:val="bullet"/>
      <w:lvlText w:val="•"/>
      <w:lvlJc w:val="left"/>
      <w:pPr>
        <w:ind w:left="1478" w:hanging="339"/>
      </w:pPr>
      <w:rPr>
        <w:rFonts w:hint="default"/>
        <w:lang w:val="en-US" w:eastAsia="en-US" w:bidi="ar-SA"/>
      </w:rPr>
    </w:lvl>
    <w:lvl w:ilvl="5" w:tplc="1BDAF612">
      <w:numFmt w:val="bullet"/>
      <w:lvlText w:val="•"/>
      <w:lvlJc w:val="left"/>
      <w:pPr>
        <w:ind w:left="1738" w:hanging="339"/>
      </w:pPr>
      <w:rPr>
        <w:rFonts w:hint="default"/>
        <w:lang w:val="en-US" w:eastAsia="en-US" w:bidi="ar-SA"/>
      </w:rPr>
    </w:lvl>
    <w:lvl w:ilvl="6" w:tplc="9AA423F0">
      <w:numFmt w:val="bullet"/>
      <w:lvlText w:val="•"/>
      <w:lvlJc w:val="left"/>
      <w:pPr>
        <w:ind w:left="1997" w:hanging="339"/>
      </w:pPr>
      <w:rPr>
        <w:rFonts w:hint="default"/>
        <w:lang w:val="en-US" w:eastAsia="en-US" w:bidi="ar-SA"/>
      </w:rPr>
    </w:lvl>
    <w:lvl w:ilvl="7" w:tplc="09F2EDAC">
      <w:numFmt w:val="bullet"/>
      <w:lvlText w:val="•"/>
      <w:lvlJc w:val="left"/>
      <w:pPr>
        <w:ind w:left="2257" w:hanging="339"/>
      </w:pPr>
      <w:rPr>
        <w:rFonts w:hint="default"/>
        <w:lang w:val="en-US" w:eastAsia="en-US" w:bidi="ar-SA"/>
      </w:rPr>
    </w:lvl>
    <w:lvl w:ilvl="8" w:tplc="6D1A0144">
      <w:numFmt w:val="bullet"/>
      <w:lvlText w:val="•"/>
      <w:lvlJc w:val="left"/>
      <w:pPr>
        <w:ind w:left="2516" w:hanging="339"/>
      </w:pPr>
      <w:rPr>
        <w:rFonts w:hint="default"/>
        <w:lang w:val="en-US" w:eastAsia="en-US" w:bidi="ar-SA"/>
      </w:rPr>
    </w:lvl>
  </w:abstractNum>
  <w:abstractNum w:abstractNumId="61" w15:restartNumberingAfterBreak="0">
    <w:nsid w:val="249642ED"/>
    <w:multiLevelType w:val="hybridMultilevel"/>
    <w:tmpl w:val="6D5839E8"/>
    <w:lvl w:ilvl="0" w:tplc="EFF2BB76">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1754371E">
      <w:numFmt w:val="bullet"/>
      <w:lvlText w:val="•"/>
      <w:lvlJc w:val="left"/>
      <w:pPr>
        <w:ind w:left="640" w:hanging="339"/>
      </w:pPr>
      <w:rPr>
        <w:rFonts w:hint="default"/>
        <w:lang w:val="en-US" w:eastAsia="en-US" w:bidi="ar-SA"/>
      </w:rPr>
    </w:lvl>
    <w:lvl w:ilvl="2" w:tplc="E8302A38">
      <w:numFmt w:val="bullet"/>
      <w:lvlText w:val="•"/>
      <w:lvlJc w:val="left"/>
      <w:pPr>
        <w:ind w:left="840" w:hanging="339"/>
      </w:pPr>
      <w:rPr>
        <w:rFonts w:hint="default"/>
        <w:lang w:val="en-US" w:eastAsia="en-US" w:bidi="ar-SA"/>
      </w:rPr>
    </w:lvl>
    <w:lvl w:ilvl="3" w:tplc="EF38CE2E">
      <w:numFmt w:val="bullet"/>
      <w:lvlText w:val="•"/>
      <w:lvlJc w:val="left"/>
      <w:pPr>
        <w:ind w:left="1041" w:hanging="339"/>
      </w:pPr>
      <w:rPr>
        <w:rFonts w:hint="default"/>
        <w:lang w:val="en-US" w:eastAsia="en-US" w:bidi="ar-SA"/>
      </w:rPr>
    </w:lvl>
    <w:lvl w:ilvl="4" w:tplc="59E8A3BE">
      <w:numFmt w:val="bullet"/>
      <w:lvlText w:val="•"/>
      <w:lvlJc w:val="left"/>
      <w:pPr>
        <w:ind w:left="1241" w:hanging="339"/>
      </w:pPr>
      <w:rPr>
        <w:rFonts w:hint="default"/>
        <w:lang w:val="en-US" w:eastAsia="en-US" w:bidi="ar-SA"/>
      </w:rPr>
    </w:lvl>
    <w:lvl w:ilvl="5" w:tplc="29563264">
      <w:numFmt w:val="bullet"/>
      <w:lvlText w:val="•"/>
      <w:lvlJc w:val="left"/>
      <w:pPr>
        <w:ind w:left="1442" w:hanging="339"/>
      </w:pPr>
      <w:rPr>
        <w:rFonts w:hint="default"/>
        <w:lang w:val="en-US" w:eastAsia="en-US" w:bidi="ar-SA"/>
      </w:rPr>
    </w:lvl>
    <w:lvl w:ilvl="6" w:tplc="927410D8">
      <w:numFmt w:val="bullet"/>
      <w:lvlText w:val="•"/>
      <w:lvlJc w:val="left"/>
      <w:pPr>
        <w:ind w:left="1642" w:hanging="339"/>
      </w:pPr>
      <w:rPr>
        <w:rFonts w:hint="default"/>
        <w:lang w:val="en-US" w:eastAsia="en-US" w:bidi="ar-SA"/>
      </w:rPr>
    </w:lvl>
    <w:lvl w:ilvl="7" w:tplc="93EAFB5C">
      <w:numFmt w:val="bullet"/>
      <w:lvlText w:val="•"/>
      <w:lvlJc w:val="left"/>
      <w:pPr>
        <w:ind w:left="1842" w:hanging="339"/>
      </w:pPr>
      <w:rPr>
        <w:rFonts w:hint="default"/>
        <w:lang w:val="en-US" w:eastAsia="en-US" w:bidi="ar-SA"/>
      </w:rPr>
    </w:lvl>
    <w:lvl w:ilvl="8" w:tplc="BBF0627A">
      <w:numFmt w:val="bullet"/>
      <w:lvlText w:val="•"/>
      <w:lvlJc w:val="left"/>
      <w:pPr>
        <w:ind w:left="2043" w:hanging="339"/>
      </w:pPr>
      <w:rPr>
        <w:rFonts w:hint="default"/>
        <w:lang w:val="en-US" w:eastAsia="en-US" w:bidi="ar-SA"/>
      </w:rPr>
    </w:lvl>
  </w:abstractNum>
  <w:abstractNum w:abstractNumId="62" w15:restartNumberingAfterBreak="0">
    <w:nsid w:val="25513FF9"/>
    <w:multiLevelType w:val="hybridMultilevel"/>
    <w:tmpl w:val="E392161C"/>
    <w:lvl w:ilvl="0" w:tplc="A6BE6202">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642C8A10">
      <w:numFmt w:val="bullet"/>
      <w:lvlText w:val="•"/>
      <w:lvlJc w:val="left"/>
      <w:pPr>
        <w:ind w:left="640" w:hanging="339"/>
      </w:pPr>
      <w:rPr>
        <w:rFonts w:hint="default"/>
        <w:lang w:val="en-US" w:eastAsia="en-US" w:bidi="ar-SA"/>
      </w:rPr>
    </w:lvl>
    <w:lvl w:ilvl="2" w:tplc="F6420D92">
      <w:numFmt w:val="bullet"/>
      <w:lvlText w:val="•"/>
      <w:lvlJc w:val="left"/>
      <w:pPr>
        <w:ind w:left="840" w:hanging="339"/>
      </w:pPr>
      <w:rPr>
        <w:rFonts w:hint="default"/>
        <w:lang w:val="en-US" w:eastAsia="en-US" w:bidi="ar-SA"/>
      </w:rPr>
    </w:lvl>
    <w:lvl w:ilvl="3" w:tplc="ECA652FC">
      <w:numFmt w:val="bullet"/>
      <w:lvlText w:val="•"/>
      <w:lvlJc w:val="left"/>
      <w:pPr>
        <w:ind w:left="1041" w:hanging="339"/>
      </w:pPr>
      <w:rPr>
        <w:rFonts w:hint="default"/>
        <w:lang w:val="en-US" w:eastAsia="en-US" w:bidi="ar-SA"/>
      </w:rPr>
    </w:lvl>
    <w:lvl w:ilvl="4" w:tplc="286AB6DE">
      <w:numFmt w:val="bullet"/>
      <w:lvlText w:val="•"/>
      <w:lvlJc w:val="left"/>
      <w:pPr>
        <w:ind w:left="1241" w:hanging="339"/>
      </w:pPr>
      <w:rPr>
        <w:rFonts w:hint="default"/>
        <w:lang w:val="en-US" w:eastAsia="en-US" w:bidi="ar-SA"/>
      </w:rPr>
    </w:lvl>
    <w:lvl w:ilvl="5" w:tplc="D054B310">
      <w:numFmt w:val="bullet"/>
      <w:lvlText w:val="•"/>
      <w:lvlJc w:val="left"/>
      <w:pPr>
        <w:ind w:left="1442" w:hanging="339"/>
      </w:pPr>
      <w:rPr>
        <w:rFonts w:hint="default"/>
        <w:lang w:val="en-US" w:eastAsia="en-US" w:bidi="ar-SA"/>
      </w:rPr>
    </w:lvl>
    <w:lvl w:ilvl="6" w:tplc="FE022C98">
      <w:numFmt w:val="bullet"/>
      <w:lvlText w:val="•"/>
      <w:lvlJc w:val="left"/>
      <w:pPr>
        <w:ind w:left="1642" w:hanging="339"/>
      </w:pPr>
      <w:rPr>
        <w:rFonts w:hint="default"/>
        <w:lang w:val="en-US" w:eastAsia="en-US" w:bidi="ar-SA"/>
      </w:rPr>
    </w:lvl>
    <w:lvl w:ilvl="7" w:tplc="0D82A980">
      <w:numFmt w:val="bullet"/>
      <w:lvlText w:val="•"/>
      <w:lvlJc w:val="left"/>
      <w:pPr>
        <w:ind w:left="1842" w:hanging="339"/>
      </w:pPr>
      <w:rPr>
        <w:rFonts w:hint="default"/>
        <w:lang w:val="en-US" w:eastAsia="en-US" w:bidi="ar-SA"/>
      </w:rPr>
    </w:lvl>
    <w:lvl w:ilvl="8" w:tplc="1400C060">
      <w:numFmt w:val="bullet"/>
      <w:lvlText w:val="•"/>
      <w:lvlJc w:val="left"/>
      <w:pPr>
        <w:ind w:left="2043" w:hanging="339"/>
      </w:pPr>
      <w:rPr>
        <w:rFonts w:hint="default"/>
        <w:lang w:val="en-US" w:eastAsia="en-US" w:bidi="ar-SA"/>
      </w:rPr>
    </w:lvl>
  </w:abstractNum>
  <w:abstractNum w:abstractNumId="63" w15:restartNumberingAfterBreak="0">
    <w:nsid w:val="25AB5B4F"/>
    <w:multiLevelType w:val="hybridMultilevel"/>
    <w:tmpl w:val="70365428"/>
    <w:lvl w:ilvl="0" w:tplc="D29E7988">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C56E9536">
      <w:numFmt w:val="bullet"/>
      <w:lvlText w:val="•"/>
      <w:lvlJc w:val="left"/>
      <w:pPr>
        <w:ind w:left="843" w:hanging="337"/>
      </w:pPr>
      <w:rPr>
        <w:rFonts w:hint="default"/>
        <w:lang w:val="en-US" w:eastAsia="en-US" w:bidi="ar-SA"/>
      </w:rPr>
    </w:lvl>
    <w:lvl w:ilvl="2" w:tplc="DB1C5400">
      <w:numFmt w:val="bullet"/>
      <w:lvlText w:val="•"/>
      <w:lvlJc w:val="left"/>
      <w:pPr>
        <w:ind w:left="1246" w:hanging="337"/>
      </w:pPr>
      <w:rPr>
        <w:rFonts w:hint="default"/>
        <w:lang w:val="en-US" w:eastAsia="en-US" w:bidi="ar-SA"/>
      </w:rPr>
    </w:lvl>
    <w:lvl w:ilvl="3" w:tplc="0C06A2F8">
      <w:numFmt w:val="bullet"/>
      <w:lvlText w:val="•"/>
      <w:lvlJc w:val="left"/>
      <w:pPr>
        <w:ind w:left="1649" w:hanging="337"/>
      </w:pPr>
      <w:rPr>
        <w:rFonts w:hint="default"/>
        <w:lang w:val="en-US" w:eastAsia="en-US" w:bidi="ar-SA"/>
      </w:rPr>
    </w:lvl>
    <w:lvl w:ilvl="4" w:tplc="B622D4E2">
      <w:numFmt w:val="bullet"/>
      <w:lvlText w:val="•"/>
      <w:lvlJc w:val="left"/>
      <w:pPr>
        <w:ind w:left="2053" w:hanging="337"/>
      </w:pPr>
      <w:rPr>
        <w:rFonts w:hint="default"/>
        <w:lang w:val="en-US" w:eastAsia="en-US" w:bidi="ar-SA"/>
      </w:rPr>
    </w:lvl>
    <w:lvl w:ilvl="5" w:tplc="90F2FB48">
      <w:numFmt w:val="bullet"/>
      <w:lvlText w:val="•"/>
      <w:lvlJc w:val="left"/>
      <w:pPr>
        <w:ind w:left="2456" w:hanging="337"/>
      </w:pPr>
      <w:rPr>
        <w:rFonts w:hint="default"/>
        <w:lang w:val="en-US" w:eastAsia="en-US" w:bidi="ar-SA"/>
      </w:rPr>
    </w:lvl>
    <w:lvl w:ilvl="6" w:tplc="A218E480">
      <w:numFmt w:val="bullet"/>
      <w:lvlText w:val="•"/>
      <w:lvlJc w:val="left"/>
      <w:pPr>
        <w:ind w:left="2859" w:hanging="337"/>
      </w:pPr>
      <w:rPr>
        <w:rFonts w:hint="default"/>
        <w:lang w:val="en-US" w:eastAsia="en-US" w:bidi="ar-SA"/>
      </w:rPr>
    </w:lvl>
    <w:lvl w:ilvl="7" w:tplc="C7B4C864">
      <w:numFmt w:val="bullet"/>
      <w:lvlText w:val="•"/>
      <w:lvlJc w:val="left"/>
      <w:pPr>
        <w:ind w:left="3263" w:hanging="337"/>
      </w:pPr>
      <w:rPr>
        <w:rFonts w:hint="default"/>
        <w:lang w:val="en-US" w:eastAsia="en-US" w:bidi="ar-SA"/>
      </w:rPr>
    </w:lvl>
    <w:lvl w:ilvl="8" w:tplc="21B8E18C">
      <w:numFmt w:val="bullet"/>
      <w:lvlText w:val="•"/>
      <w:lvlJc w:val="left"/>
      <w:pPr>
        <w:ind w:left="3666" w:hanging="337"/>
      </w:pPr>
      <w:rPr>
        <w:rFonts w:hint="default"/>
        <w:lang w:val="en-US" w:eastAsia="en-US" w:bidi="ar-SA"/>
      </w:rPr>
    </w:lvl>
  </w:abstractNum>
  <w:abstractNum w:abstractNumId="64" w15:restartNumberingAfterBreak="0">
    <w:nsid w:val="267A592C"/>
    <w:multiLevelType w:val="hybridMultilevel"/>
    <w:tmpl w:val="67B02586"/>
    <w:lvl w:ilvl="0" w:tplc="D8E68A20">
      <w:numFmt w:val="bullet"/>
      <w:lvlText w:val=""/>
      <w:lvlJc w:val="left"/>
      <w:pPr>
        <w:ind w:left="257" w:hanging="157"/>
      </w:pPr>
      <w:rPr>
        <w:rFonts w:ascii="Symbol" w:eastAsia="Symbol" w:hAnsi="Symbol" w:cs="Symbol" w:hint="default"/>
        <w:b w:val="0"/>
        <w:bCs w:val="0"/>
        <w:i w:val="0"/>
        <w:iCs w:val="0"/>
        <w:spacing w:val="0"/>
        <w:w w:val="102"/>
        <w:sz w:val="22"/>
        <w:szCs w:val="22"/>
        <w:lang w:val="en-US" w:eastAsia="en-US" w:bidi="ar-SA"/>
      </w:rPr>
    </w:lvl>
    <w:lvl w:ilvl="1" w:tplc="6C14CC54">
      <w:numFmt w:val="bullet"/>
      <w:lvlText w:val="•"/>
      <w:lvlJc w:val="left"/>
      <w:pPr>
        <w:ind w:left="537" w:hanging="157"/>
      </w:pPr>
      <w:rPr>
        <w:rFonts w:hint="default"/>
        <w:lang w:val="en-US" w:eastAsia="en-US" w:bidi="ar-SA"/>
      </w:rPr>
    </w:lvl>
    <w:lvl w:ilvl="2" w:tplc="3ED84396">
      <w:numFmt w:val="bullet"/>
      <w:lvlText w:val="•"/>
      <w:lvlJc w:val="left"/>
      <w:pPr>
        <w:ind w:left="815" w:hanging="157"/>
      </w:pPr>
      <w:rPr>
        <w:rFonts w:hint="default"/>
        <w:lang w:val="en-US" w:eastAsia="en-US" w:bidi="ar-SA"/>
      </w:rPr>
    </w:lvl>
    <w:lvl w:ilvl="3" w:tplc="37EA62BE">
      <w:numFmt w:val="bullet"/>
      <w:lvlText w:val="•"/>
      <w:lvlJc w:val="left"/>
      <w:pPr>
        <w:ind w:left="1092" w:hanging="157"/>
      </w:pPr>
      <w:rPr>
        <w:rFonts w:hint="default"/>
        <w:lang w:val="en-US" w:eastAsia="en-US" w:bidi="ar-SA"/>
      </w:rPr>
    </w:lvl>
    <w:lvl w:ilvl="4" w:tplc="9D543E0A">
      <w:numFmt w:val="bullet"/>
      <w:lvlText w:val="•"/>
      <w:lvlJc w:val="left"/>
      <w:pPr>
        <w:ind w:left="1370" w:hanging="157"/>
      </w:pPr>
      <w:rPr>
        <w:rFonts w:hint="default"/>
        <w:lang w:val="en-US" w:eastAsia="en-US" w:bidi="ar-SA"/>
      </w:rPr>
    </w:lvl>
    <w:lvl w:ilvl="5" w:tplc="7438E9B0">
      <w:numFmt w:val="bullet"/>
      <w:lvlText w:val="•"/>
      <w:lvlJc w:val="left"/>
      <w:pPr>
        <w:ind w:left="1648" w:hanging="157"/>
      </w:pPr>
      <w:rPr>
        <w:rFonts w:hint="default"/>
        <w:lang w:val="en-US" w:eastAsia="en-US" w:bidi="ar-SA"/>
      </w:rPr>
    </w:lvl>
    <w:lvl w:ilvl="6" w:tplc="BCFC8D08">
      <w:numFmt w:val="bullet"/>
      <w:lvlText w:val="•"/>
      <w:lvlJc w:val="left"/>
      <w:pPr>
        <w:ind w:left="1925" w:hanging="157"/>
      </w:pPr>
      <w:rPr>
        <w:rFonts w:hint="default"/>
        <w:lang w:val="en-US" w:eastAsia="en-US" w:bidi="ar-SA"/>
      </w:rPr>
    </w:lvl>
    <w:lvl w:ilvl="7" w:tplc="03FE6FBE">
      <w:numFmt w:val="bullet"/>
      <w:lvlText w:val="•"/>
      <w:lvlJc w:val="left"/>
      <w:pPr>
        <w:ind w:left="2203" w:hanging="157"/>
      </w:pPr>
      <w:rPr>
        <w:rFonts w:hint="default"/>
        <w:lang w:val="en-US" w:eastAsia="en-US" w:bidi="ar-SA"/>
      </w:rPr>
    </w:lvl>
    <w:lvl w:ilvl="8" w:tplc="335488A0">
      <w:numFmt w:val="bullet"/>
      <w:lvlText w:val="•"/>
      <w:lvlJc w:val="left"/>
      <w:pPr>
        <w:ind w:left="2480" w:hanging="157"/>
      </w:pPr>
      <w:rPr>
        <w:rFonts w:hint="default"/>
        <w:lang w:val="en-US" w:eastAsia="en-US" w:bidi="ar-SA"/>
      </w:rPr>
    </w:lvl>
  </w:abstractNum>
  <w:abstractNum w:abstractNumId="65" w15:restartNumberingAfterBreak="0">
    <w:nsid w:val="26BE02DB"/>
    <w:multiLevelType w:val="hybridMultilevel"/>
    <w:tmpl w:val="68B0AFE8"/>
    <w:lvl w:ilvl="0" w:tplc="D414C21A">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EC40FFAA">
      <w:numFmt w:val="bullet"/>
      <w:lvlText w:val="•"/>
      <w:lvlJc w:val="left"/>
      <w:pPr>
        <w:ind w:left="843" w:hanging="337"/>
      </w:pPr>
      <w:rPr>
        <w:rFonts w:hint="default"/>
        <w:lang w:val="en-US" w:eastAsia="en-US" w:bidi="ar-SA"/>
      </w:rPr>
    </w:lvl>
    <w:lvl w:ilvl="2" w:tplc="D79870DC">
      <w:numFmt w:val="bullet"/>
      <w:lvlText w:val="•"/>
      <w:lvlJc w:val="left"/>
      <w:pPr>
        <w:ind w:left="1246" w:hanging="337"/>
      </w:pPr>
      <w:rPr>
        <w:rFonts w:hint="default"/>
        <w:lang w:val="en-US" w:eastAsia="en-US" w:bidi="ar-SA"/>
      </w:rPr>
    </w:lvl>
    <w:lvl w:ilvl="3" w:tplc="01649810">
      <w:numFmt w:val="bullet"/>
      <w:lvlText w:val="•"/>
      <w:lvlJc w:val="left"/>
      <w:pPr>
        <w:ind w:left="1649" w:hanging="337"/>
      </w:pPr>
      <w:rPr>
        <w:rFonts w:hint="default"/>
        <w:lang w:val="en-US" w:eastAsia="en-US" w:bidi="ar-SA"/>
      </w:rPr>
    </w:lvl>
    <w:lvl w:ilvl="4" w:tplc="3A8A52A0">
      <w:numFmt w:val="bullet"/>
      <w:lvlText w:val="•"/>
      <w:lvlJc w:val="left"/>
      <w:pPr>
        <w:ind w:left="2053" w:hanging="337"/>
      </w:pPr>
      <w:rPr>
        <w:rFonts w:hint="default"/>
        <w:lang w:val="en-US" w:eastAsia="en-US" w:bidi="ar-SA"/>
      </w:rPr>
    </w:lvl>
    <w:lvl w:ilvl="5" w:tplc="52D06528">
      <w:numFmt w:val="bullet"/>
      <w:lvlText w:val="•"/>
      <w:lvlJc w:val="left"/>
      <w:pPr>
        <w:ind w:left="2456" w:hanging="337"/>
      </w:pPr>
      <w:rPr>
        <w:rFonts w:hint="default"/>
        <w:lang w:val="en-US" w:eastAsia="en-US" w:bidi="ar-SA"/>
      </w:rPr>
    </w:lvl>
    <w:lvl w:ilvl="6" w:tplc="163E9ED4">
      <w:numFmt w:val="bullet"/>
      <w:lvlText w:val="•"/>
      <w:lvlJc w:val="left"/>
      <w:pPr>
        <w:ind w:left="2859" w:hanging="337"/>
      </w:pPr>
      <w:rPr>
        <w:rFonts w:hint="default"/>
        <w:lang w:val="en-US" w:eastAsia="en-US" w:bidi="ar-SA"/>
      </w:rPr>
    </w:lvl>
    <w:lvl w:ilvl="7" w:tplc="A3E622A2">
      <w:numFmt w:val="bullet"/>
      <w:lvlText w:val="•"/>
      <w:lvlJc w:val="left"/>
      <w:pPr>
        <w:ind w:left="3263" w:hanging="337"/>
      </w:pPr>
      <w:rPr>
        <w:rFonts w:hint="default"/>
        <w:lang w:val="en-US" w:eastAsia="en-US" w:bidi="ar-SA"/>
      </w:rPr>
    </w:lvl>
    <w:lvl w:ilvl="8" w:tplc="ECDC740A">
      <w:numFmt w:val="bullet"/>
      <w:lvlText w:val="•"/>
      <w:lvlJc w:val="left"/>
      <w:pPr>
        <w:ind w:left="3666" w:hanging="337"/>
      </w:pPr>
      <w:rPr>
        <w:rFonts w:hint="default"/>
        <w:lang w:val="en-US" w:eastAsia="en-US" w:bidi="ar-SA"/>
      </w:rPr>
    </w:lvl>
  </w:abstractNum>
  <w:abstractNum w:abstractNumId="66" w15:restartNumberingAfterBreak="0">
    <w:nsid w:val="26F40A8B"/>
    <w:multiLevelType w:val="hybridMultilevel"/>
    <w:tmpl w:val="62FE3544"/>
    <w:lvl w:ilvl="0" w:tplc="E4367ED6">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50C4BFB4">
      <w:numFmt w:val="bullet"/>
      <w:lvlText w:val="•"/>
      <w:lvlJc w:val="left"/>
      <w:pPr>
        <w:ind w:left="640" w:hanging="339"/>
      </w:pPr>
      <w:rPr>
        <w:rFonts w:hint="default"/>
        <w:lang w:val="en-US" w:eastAsia="en-US" w:bidi="ar-SA"/>
      </w:rPr>
    </w:lvl>
    <w:lvl w:ilvl="2" w:tplc="108AEEDA">
      <w:numFmt w:val="bullet"/>
      <w:lvlText w:val="•"/>
      <w:lvlJc w:val="left"/>
      <w:pPr>
        <w:ind w:left="840" w:hanging="339"/>
      </w:pPr>
      <w:rPr>
        <w:rFonts w:hint="default"/>
        <w:lang w:val="en-US" w:eastAsia="en-US" w:bidi="ar-SA"/>
      </w:rPr>
    </w:lvl>
    <w:lvl w:ilvl="3" w:tplc="BDC48E14">
      <w:numFmt w:val="bullet"/>
      <w:lvlText w:val="•"/>
      <w:lvlJc w:val="left"/>
      <w:pPr>
        <w:ind w:left="1041" w:hanging="339"/>
      </w:pPr>
      <w:rPr>
        <w:rFonts w:hint="default"/>
        <w:lang w:val="en-US" w:eastAsia="en-US" w:bidi="ar-SA"/>
      </w:rPr>
    </w:lvl>
    <w:lvl w:ilvl="4" w:tplc="FE4C6C04">
      <w:numFmt w:val="bullet"/>
      <w:lvlText w:val="•"/>
      <w:lvlJc w:val="left"/>
      <w:pPr>
        <w:ind w:left="1241" w:hanging="339"/>
      </w:pPr>
      <w:rPr>
        <w:rFonts w:hint="default"/>
        <w:lang w:val="en-US" w:eastAsia="en-US" w:bidi="ar-SA"/>
      </w:rPr>
    </w:lvl>
    <w:lvl w:ilvl="5" w:tplc="4A527900">
      <w:numFmt w:val="bullet"/>
      <w:lvlText w:val="•"/>
      <w:lvlJc w:val="left"/>
      <w:pPr>
        <w:ind w:left="1442" w:hanging="339"/>
      </w:pPr>
      <w:rPr>
        <w:rFonts w:hint="default"/>
        <w:lang w:val="en-US" w:eastAsia="en-US" w:bidi="ar-SA"/>
      </w:rPr>
    </w:lvl>
    <w:lvl w:ilvl="6" w:tplc="86E47C8A">
      <w:numFmt w:val="bullet"/>
      <w:lvlText w:val="•"/>
      <w:lvlJc w:val="left"/>
      <w:pPr>
        <w:ind w:left="1642" w:hanging="339"/>
      </w:pPr>
      <w:rPr>
        <w:rFonts w:hint="default"/>
        <w:lang w:val="en-US" w:eastAsia="en-US" w:bidi="ar-SA"/>
      </w:rPr>
    </w:lvl>
    <w:lvl w:ilvl="7" w:tplc="37701A26">
      <w:numFmt w:val="bullet"/>
      <w:lvlText w:val="•"/>
      <w:lvlJc w:val="left"/>
      <w:pPr>
        <w:ind w:left="1842" w:hanging="339"/>
      </w:pPr>
      <w:rPr>
        <w:rFonts w:hint="default"/>
        <w:lang w:val="en-US" w:eastAsia="en-US" w:bidi="ar-SA"/>
      </w:rPr>
    </w:lvl>
    <w:lvl w:ilvl="8" w:tplc="79A2A7C4">
      <w:numFmt w:val="bullet"/>
      <w:lvlText w:val="•"/>
      <w:lvlJc w:val="left"/>
      <w:pPr>
        <w:ind w:left="2043" w:hanging="339"/>
      </w:pPr>
      <w:rPr>
        <w:rFonts w:hint="default"/>
        <w:lang w:val="en-US" w:eastAsia="en-US" w:bidi="ar-SA"/>
      </w:rPr>
    </w:lvl>
  </w:abstractNum>
  <w:abstractNum w:abstractNumId="67" w15:restartNumberingAfterBreak="0">
    <w:nsid w:val="28E804BB"/>
    <w:multiLevelType w:val="hybridMultilevel"/>
    <w:tmpl w:val="39B89466"/>
    <w:lvl w:ilvl="0" w:tplc="B650A85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B29EF1A0">
      <w:numFmt w:val="bullet"/>
      <w:lvlText w:val="•"/>
      <w:lvlJc w:val="left"/>
      <w:pPr>
        <w:ind w:left="640" w:hanging="339"/>
      </w:pPr>
      <w:rPr>
        <w:rFonts w:hint="default"/>
        <w:lang w:val="en-US" w:eastAsia="en-US" w:bidi="ar-SA"/>
      </w:rPr>
    </w:lvl>
    <w:lvl w:ilvl="2" w:tplc="3522C3F6">
      <w:numFmt w:val="bullet"/>
      <w:lvlText w:val="•"/>
      <w:lvlJc w:val="left"/>
      <w:pPr>
        <w:ind w:left="840" w:hanging="339"/>
      </w:pPr>
      <w:rPr>
        <w:rFonts w:hint="default"/>
        <w:lang w:val="en-US" w:eastAsia="en-US" w:bidi="ar-SA"/>
      </w:rPr>
    </w:lvl>
    <w:lvl w:ilvl="3" w:tplc="3F4CCC7E">
      <w:numFmt w:val="bullet"/>
      <w:lvlText w:val="•"/>
      <w:lvlJc w:val="left"/>
      <w:pPr>
        <w:ind w:left="1041" w:hanging="339"/>
      </w:pPr>
      <w:rPr>
        <w:rFonts w:hint="default"/>
        <w:lang w:val="en-US" w:eastAsia="en-US" w:bidi="ar-SA"/>
      </w:rPr>
    </w:lvl>
    <w:lvl w:ilvl="4" w:tplc="9A5C39E2">
      <w:numFmt w:val="bullet"/>
      <w:lvlText w:val="•"/>
      <w:lvlJc w:val="left"/>
      <w:pPr>
        <w:ind w:left="1241" w:hanging="339"/>
      </w:pPr>
      <w:rPr>
        <w:rFonts w:hint="default"/>
        <w:lang w:val="en-US" w:eastAsia="en-US" w:bidi="ar-SA"/>
      </w:rPr>
    </w:lvl>
    <w:lvl w:ilvl="5" w:tplc="EFD20D6E">
      <w:numFmt w:val="bullet"/>
      <w:lvlText w:val="•"/>
      <w:lvlJc w:val="left"/>
      <w:pPr>
        <w:ind w:left="1442" w:hanging="339"/>
      </w:pPr>
      <w:rPr>
        <w:rFonts w:hint="default"/>
        <w:lang w:val="en-US" w:eastAsia="en-US" w:bidi="ar-SA"/>
      </w:rPr>
    </w:lvl>
    <w:lvl w:ilvl="6" w:tplc="A40A8C1E">
      <w:numFmt w:val="bullet"/>
      <w:lvlText w:val="•"/>
      <w:lvlJc w:val="left"/>
      <w:pPr>
        <w:ind w:left="1642" w:hanging="339"/>
      </w:pPr>
      <w:rPr>
        <w:rFonts w:hint="default"/>
        <w:lang w:val="en-US" w:eastAsia="en-US" w:bidi="ar-SA"/>
      </w:rPr>
    </w:lvl>
    <w:lvl w:ilvl="7" w:tplc="D8C6C0E8">
      <w:numFmt w:val="bullet"/>
      <w:lvlText w:val="•"/>
      <w:lvlJc w:val="left"/>
      <w:pPr>
        <w:ind w:left="1842" w:hanging="339"/>
      </w:pPr>
      <w:rPr>
        <w:rFonts w:hint="default"/>
        <w:lang w:val="en-US" w:eastAsia="en-US" w:bidi="ar-SA"/>
      </w:rPr>
    </w:lvl>
    <w:lvl w:ilvl="8" w:tplc="FA06467E">
      <w:numFmt w:val="bullet"/>
      <w:lvlText w:val="•"/>
      <w:lvlJc w:val="left"/>
      <w:pPr>
        <w:ind w:left="2043" w:hanging="339"/>
      </w:pPr>
      <w:rPr>
        <w:rFonts w:hint="default"/>
        <w:lang w:val="en-US" w:eastAsia="en-US" w:bidi="ar-SA"/>
      </w:rPr>
    </w:lvl>
  </w:abstractNum>
  <w:abstractNum w:abstractNumId="68" w15:restartNumberingAfterBreak="0">
    <w:nsid w:val="28FC7F14"/>
    <w:multiLevelType w:val="hybridMultilevel"/>
    <w:tmpl w:val="E3805D56"/>
    <w:lvl w:ilvl="0" w:tplc="0B5409FC">
      <w:numFmt w:val="bullet"/>
      <w:lvlText w:val=""/>
      <w:lvlJc w:val="left"/>
      <w:pPr>
        <w:ind w:left="426" w:hanging="339"/>
      </w:pPr>
      <w:rPr>
        <w:rFonts w:ascii="Symbol" w:eastAsia="Symbol" w:hAnsi="Symbol" w:cs="Symbol" w:hint="default"/>
        <w:b w:val="0"/>
        <w:bCs w:val="0"/>
        <w:i w:val="0"/>
        <w:iCs w:val="0"/>
        <w:spacing w:val="0"/>
        <w:w w:val="102"/>
        <w:sz w:val="22"/>
        <w:szCs w:val="22"/>
        <w:lang w:val="en-US" w:eastAsia="en-US" w:bidi="ar-SA"/>
      </w:rPr>
    </w:lvl>
    <w:lvl w:ilvl="1" w:tplc="49442F30">
      <w:numFmt w:val="bullet"/>
      <w:lvlText w:val="•"/>
      <w:lvlJc w:val="left"/>
      <w:pPr>
        <w:ind w:left="825" w:hanging="339"/>
      </w:pPr>
      <w:rPr>
        <w:rFonts w:hint="default"/>
        <w:lang w:val="en-US" w:eastAsia="en-US" w:bidi="ar-SA"/>
      </w:rPr>
    </w:lvl>
    <w:lvl w:ilvl="2" w:tplc="B1B88BD8">
      <w:numFmt w:val="bullet"/>
      <w:lvlText w:val="•"/>
      <w:lvlJc w:val="left"/>
      <w:pPr>
        <w:ind w:left="1230" w:hanging="339"/>
      </w:pPr>
      <w:rPr>
        <w:rFonts w:hint="default"/>
        <w:lang w:val="en-US" w:eastAsia="en-US" w:bidi="ar-SA"/>
      </w:rPr>
    </w:lvl>
    <w:lvl w:ilvl="3" w:tplc="73E6C72A">
      <w:numFmt w:val="bullet"/>
      <w:lvlText w:val="•"/>
      <w:lvlJc w:val="left"/>
      <w:pPr>
        <w:ind w:left="1635" w:hanging="339"/>
      </w:pPr>
      <w:rPr>
        <w:rFonts w:hint="default"/>
        <w:lang w:val="en-US" w:eastAsia="en-US" w:bidi="ar-SA"/>
      </w:rPr>
    </w:lvl>
    <w:lvl w:ilvl="4" w:tplc="17E2BFEE">
      <w:numFmt w:val="bullet"/>
      <w:lvlText w:val="•"/>
      <w:lvlJc w:val="left"/>
      <w:pPr>
        <w:ind w:left="2041" w:hanging="339"/>
      </w:pPr>
      <w:rPr>
        <w:rFonts w:hint="default"/>
        <w:lang w:val="en-US" w:eastAsia="en-US" w:bidi="ar-SA"/>
      </w:rPr>
    </w:lvl>
    <w:lvl w:ilvl="5" w:tplc="97F4F868">
      <w:numFmt w:val="bullet"/>
      <w:lvlText w:val="•"/>
      <w:lvlJc w:val="left"/>
      <w:pPr>
        <w:ind w:left="2446" w:hanging="339"/>
      </w:pPr>
      <w:rPr>
        <w:rFonts w:hint="default"/>
        <w:lang w:val="en-US" w:eastAsia="en-US" w:bidi="ar-SA"/>
      </w:rPr>
    </w:lvl>
    <w:lvl w:ilvl="6" w:tplc="6734BDE4">
      <w:numFmt w:val="bullet"/>
      <w:lvlText w:val="•"/>
      <w:lvlJc w:val="left"/>
      <w:pPr>
        <w:ind w:left="2851" w:hanging="339"/>
      </w:pPr>
      <w:rPr>
        <w:rFonts w:hint="default"/>
        <w:lang w:val="en-US" w:eastAsia="en-US" w:bidi="ar-SA"/>
      </w:rPr>
    </w:lvl>
    <w:lvl w:ilvl="7" w:tplc="7E3071B6">
      <w:numFmt w:val="bullet"/>
      <w:lvlText w:val="•"/>
      <w:lvlJc w:val="left"/>
      <w:pPr>
        <w:ind w:left="3257" w:hanging="339"/>
      </w:pPr>
      <w:rPr>
        <w:rFonts w:hint="default"/>
        <w:lang w:val="en-US" w:eastAsia="en-US" w:bidi="ar-SA"/>
      </w:rPr>
    </w:lvl>
    <w:lvl w:ilvl="8" w:tplc="BC7464C0">
      <w:numFmt w:val="bullet"/>
      <w:lvlText w:val="•"/>
      <w:lvlJc w:val="left"/>
      <w:pPr>
        <w:ind w:left="3662" w:hanging="339"/>
      </w:pPr>
      <w:rPr>
        <w:rFonts w:hint="default"/>
        <w:lang w:val="en-US" w:eastAsia="en-US" w:bidi="ar-SA"/>
      </w:rPr>
    </w:lvl>
  </w:abstractNum>
  <w:abstractNum w:abstractNumId="69" w15:restartNumberingAfterBreak="0">
    <w:nsid w:val="29555821"/>
    <w:multiLevelType w:val="hybridMultilevel"/>
    <w:tmpl w:val="8222ECB2"/>
    <w:lvl w:ilvl="0" w:tplc="F42027E4">
      <w:numFmt w:val="bullet"/>
      <w:lvlText w:val=""/>
      <w:lvlJc w:val="left"/>
      <w:pPr>
        <w:ind w:left="440" w:hanging="339"/>
      </w:pPr>
      <w:rPr>
        <w:rFonts w:ascii="Symbol" w:eastAsia="Symbol" w:hAnsi="Symbol" w:cs="Symbol" w:hint="default"/>
        <w:b w:val="0"/>
        <w:bCs w:val="0"/>
        <w:i w:val="0"/>
        <w:iCs w:val="0"/>
        <w:spacing w:val="0"/>
        <w:w w:val="102"/>
        <w:sz w:val="22"/>
        <w:szCs w:val="22"/>
        <w:lang w:val="en-US" w:eastAsia="en-US" w:bidi="ar-SA"/>
      </w:rPr>
    </w:lvl>
    <w:lvl w:ilvl="1" w:tplc="A59E32A6">
      <w:numFmt w:val="bullet"/>
      <w:lvlText w:val="•"/>
      <w:lvlJc w:val="left"/>
      <w:pPr>
        <w:ind w:left="699" w:hanging="339"/>
      </w:pPr>
      <w:rPr>
        <w:rFonts w:hint="default"/>
        <w:lang w:val="en-US" w:eastAsia="en-US" w:bidi="ar-SA"/>
      </w:rPr>
    </w:lvl>
    <w:lvl w:ilvl="2" w:tplc="872899E6">
      <w:numFmt w:val="bullet"/>
      <w:lvlText w:val="•"/>
      <w:lvlJc w:val="left"/>
      <w:pPr>
        <w:ind w:left="959" w:hanging="339"/>
      </w:pPr>
      <w:rPr>
        <w:rFonts w:hint="default"/>
        <w:lang w:val="en-US" w:eastAsia="en-US" w:bidi="ar-SA"/>
      </w:rPr>
    </w:lvl>
    <w:lvl w:ilvl="3" w:tplc="A02419EC">
      <w:numFmt w:val="bullet"/>
      <w:lvlText w:val="•"/>
      <w:lvlJc w:val="left"/>
      <w:pPr>
        <w:ind w:left="1218" w:hanging="339"/>
      </w:pPr>
      <w:rPr>
        <w:rFonts w:hint="default"/>
        <w:lang w:val="en-US" w:eastAsia="en-US" w:bidi="ar-SA"/>
      </w:rPr>
    </w:lvl>
    <w:lvl w:ilvl="4" w:tplc="B9D4B352">
      <w:numFmt w:val="bullet"/>
      <w:lvlText w:val="•"/>
      <w:lvlJc w:val="left"/>
      <w:pPr>
        <w:ind w:left="1478" w:hanging="339"/>
      </w:pPr>
      <w:rPr>
        <w:rFonts w:hint="default"/>
        <w:lang w:val="en-US" w:eastAsia="en-US" w:bidi="ar-SA"/>
      </w:rPr>
    </w:lvl>
    <w:lvl w:ilvl="5" w:tplc="F01AABE0">
      <w:numFmt w:val="bullet"/>
      <w:lvlText w:val="•"/>
      <w:lvlJc w:val="left"/>
      <w:pPr>
        <w:ind w:left="1738" w:hanging="339"/>
      </w:pPr>
      <w:rPr>
        <w:rFonts w:hint="default"/>
        <w:lang w:val="en-US" w:eastAsia="en-US" w:bidi="ar-SA"/>
      </w:rPr>
    </w:lvl>
    <w:lvl w:ilvl="6" w:tplc="30A8FD14">
      <w:numFmt w:val="bullet"/>
      <w:lvlText w:val="•"/>
      <w:lvlJc w:val="left"/>
      <w:pPr>
        <w:ind w:left="1997" w:hanging="339"/>
      </w:pPr>
      <w:rPr>
        <w:rFonts w:hint="default"/>
        <w:lang w:val="en-US" w:eastAsia="en-US" w:bidi="ar-SA"/>
      </w:rPr>
    </w:lvl>
    <w:lvl w:ilvl="7" w:tplc="98A0AADE">
      <w:numFmt w:val="bullet"/>
      <w:lvlText w:val="•"/>
      <w:lvlJc w:val="left"/>
      <w:pPr>
        <w:ind w:left="2257" w:hanging="339"/>
      </w:pPr>
      <w:rPr>
        <w:rFonts w:hint="default"/>
        <w:lang w:val="en-US" w:eastAsia="en-US" w:bidi="ar-SA"/>
      </w:rPr>
    </w:lvl>
    <w:lvl w:ilvl="8" w:tplc="8A7C1D06">
      <w:numFmt w:val="bullet"/>
      <w:lvlText w:val="•"/>
      <w:lvlJc w:val="left"/>
      <w:pPr>
        <w:ind w:left="2516" w:hanging="339"/>
      </w:pPr>
      <w:rPr>
        <w:rFonts w:hint="default"/>
        <w:lang w:val="en-US" w:eastAsia="en-US" w:bidi="ar-SA"/>
      </w:rPr>
    </w:lvl>
  </w:abstractNum>
  <w:abstractNum w:abstractNumId="70" w15:restartNumberingAfterBreak="0">
    <w:nsid w:val="29597DFC"/>
    <w:multiLevelType w:val="hybridMultilevel"/>
    <w:tmpl w:val="E488BC42"/>
    <w:lvl w:ilvl="0" w:tplc="A9280A24">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5EA2FD38">
      <w:numFmt w:val="bullet"/>
      <w:lvlText w:val="•"/>
      <w:lvlJc w:val="left"/>
      <w:pPr>
        <w:ind w:left="843" w:hanging="337"/>
      </w:pPr>
      <w:rPr>
        <w:rFonts w:hint="default"/>
        <w:lang w:val="en-US" w:eastAsia="en-US" w:bidi="ar-SA"/>
      </w:rPr>
    </w:lvl>
    <w:lvl w:ilvl="2" w:tplc="EC90E440">
      <w:numFmt w:val="bullet"/>
      <w:lvlText w:val="•"/>
      <w:lvlJc w:val="left"/>
      <w:pPr>
        <w:ind w:left="1246" w:hanging="337"/>
      </w:pPr>
      <w:rPr>
        <w:rFonts w:hint="default"/>
        <w:lang w:val="en-US" w:eastAsia="en-US" w:bidi="ar-SA"/>
      </w:rPr>
    </w:lvl>
    <w:lvl w:ilvl="3" w:tplc="134A76BE">
      <w:numFmt w:val="bullet"/>
      <w:lvlText w:val="•"/>
      <w:lvlJc w:val="left"/>
      <w:pPr>
        <w:ind w:left="1649" w:hanging="337"/>
      </w:pPr>
      <w:rPr>
        <w:rFonts w:hint="default"/>
        <w:lang w:val="en-US" w:eastAsia="en-US" w:bidi="ar-SA"/>
      </w:rPr>
    </w:lvl>
    <w:lvl w:ilvl="4" w:tplc="FC060744">
      <w:numFmt w:val="bullet"/>
      <w:lvlText w:val="•"/>
      <w:lvlJc w:val="left"/>
      <w:pPr>
        <w:ind w:left="2053" w:hanging="337"/>
      </w:pPr>
      <w:rPr>
        <w:rFonts w:hint="default"/>
        <w:lang w:val="en-US" w:eastAsia="en-US" w:bidi="ar-SA"/>
      </w:rPr>
    </w:lvl>
    <w:lvl w:ilvl="5" w:tplc="0C78CFD6">
      <w:numFmt w:val="bullet"/>
      <w:lvlText w:val="•"/>
      <w:lvlJc w:val="left"/>
      <w:pPr>
        <w:ind w:left="2456" w:hanging="337"/>
      </w:pPr>
      <w:rPr>
        <w:rFonts w:hint="default"/>
        <w:lang w:val="en-US" w:eastAsia="en-US" w:bidi="ar-SA"/>
      </w:rPr>
    </w:lvl>
    <w:lvl w:ilvl="6" w:tplc="DECAA4E8">
      <w:numFmt w:val="bullet"/>
      <w:lvlText w:val="•"/>
      <w:lvlJc w:val="left"/>
      <w:pPr>
        <w:ind w:left="2859" w:hanging="337"/>
      </w:pPr>
      <w:rPr>
        <w:rFonts w:hint="default"/>
        <w:lang w:val="en-US" w:eastAsia="en-US" w:bidi="ar-SA"/>
      </w:rPr>
    </w:lvl>
    <w:lvl w:ilvl="7" w:tplc="C7CA1372">
      <w:numFmt w:val="bullet"/>
      <w:lvlText w:val="•"/>
      <w:lvlJc w:val="left"/>
      <w:pPr>
        <w:ind w:left="3263" w:hanging="337"/>
      </w:pPr>
      <w:rPr>
        <w:rFonts w:hint="default"/>
        <w:lang w:val="en-US" w:eastAsia="en-US" w:bidi="ar-SA"/>
      </w:rPr>
    </w:lvl>
    <w:lvl w:ilvl="8" w:tplc="6D6E7B98">
      <w:numFmt w:val="bullet"/>
      <w:lvlText w:val="•"/>
      <w:lvlJc w:val="left"/>
      <w:pPr>
        <w:ind w:left="3666" w:hanging="337"/>
      </w:pPr>
      <w:rPr>
        <w:rFonts w:hint="default"/>
        <w:lang w:val="en-US" w:eastAsia="en-US" w:bidi="ar-SA"/>
      </w:rPr>
    </w:lvl>
  </w:abstractNum>
  <w:abstractNum w:abstractNumId="71" w15:restartNumberingAfterBreak="0">
    <w:nsid w:val="29B54AA8"/>
    <w:multiLevelType w:val="hybridMultilevel"/>
    <w:tmpl w:val="B65C55EE"/>
    <w:lvl w:ilvl="0" w:tplc="E2D6CF66">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FF9465EC">
      <w:numFmt w:val="bullet"/>
      <w:lvlText w:val="•"/>
      <w:lvlJc w:val="left"/>
      <w:pPr>
        <w:ind w:left="640" w:hanging="339"/>
      </w:pPr>
      <w:rPr>
        <w:rFonts w:hint="default"/>
        <w:lang w:val="en-US" w:eastAsia="en-US" w:bidi="ar-SA"/>
      </w:rPr>
    </w:lvl>
    <w:lvl w:ilvl="2" w:tplc="AD3C6948">
      <w:numFmt w:val="bullet"/>
      <w:lvlText w:val="•"/>
      <w:lvlJc w:val="left"/>
      <w:pPr>
        <w:ind w:left="841" w:hanging="339"/>
      </w:pPr>
      <w:rPr>
        <w:rFonts w:hint="default"/>
        <w:lang w:val="en-US" w:eastAsia="en-US" w:bidi="ar-SA"/>
      </w:rPr>
    </w:lvl>
    <w:lvl w:ilvl="3" w:tplc="89B0C15E">
      <w:numFmt w:val="bullet"/>
      <w:lvlText w:val="•"/>
      <w:lvlJc w:val="left"/>
      <w:pPr>
        <w:ind w:left="1041" w:hanging="339"/>
      </w:pPr>
      <w:rPr>
        <w:rFonts w:hint="default"/>
        <w:lang w:val="en-US" w:eastAsia="en-US" w:bidi="ar-SA"/>
      </w:rPr>
    </w:lvl>
    <w:lvl w:ilvl="4" w:tplc="E724EB60">
      <w:numFmt w:val="bullet"/>
      <w:lvlText w:val="•"/>
      <w:lvlJc w:val="left"/>
      <w:pPr>
        <w:ind w:left="1242" w:hanging="339"/>
      </w:pPr>
      <w:rPr>
        <w:rFonts w:hint="default"/>
        <w:lang w:val="en-US" w:eastAsia="en-US" w:bidi="ar-SA"/>
      </w:rPr>
    </w:lvl>
    <w:lvl w:ilvl="5" w:tplc="63367EE2">
      <w:numFmt w:val="bullet"/>
      <w:lvlText w:val="•"/>
      <w:lvlJc w:val="left"/>
      <w:pPr>
        <w:ind w:left="1442" w:hanging="339"/>
      </w:pPr>
      <w:rPr>
        <w:rFonts w:hint="default"/>
        <w:lang w:val="en-US" w:eastAsia="en-US" w:bidi="ar-SA"/>
      </w:rPr>
    </w:lvl>
    <w:lvl w:ilvl="6" w:tplc="170A20C8">
      <w:numFmt w:val="bullet"/>
      <w:lvlText w:val="•"/>
      <w:lvlJc w:val="left"/>
      <w:pPr>
        <w:ind w:left="1643" w:hanging="339"/>
      </w:pPr>
      <w:rPr>
        <w:rFonts w:hint="default"/>
        <w:lang w:val="en-US" w:eastAsia="en-US" w:bidi="ar-SA"/>
      </w:rPr>
    </w:lvl>
    <w:lvl w:ilvl="7" w:tplc="F90CD4D4">
      <w:numFmt w:val="bullet"/>
      <w:lvlText w:val="•"/>
      <w:lvlJc w:val="left"/>
      <w:pPr>
        <w:ind w:left="1843" w:hanging="339"/>
      </w:pPr>
      <w:rPr>
        <w:rFonts w:hint="default"/>
        <w:lang w:val="en-US" w:eastAsia="en-US" w:bidi="ar-SA"/>
      </w:rPr>
    </w:lvl>
    <w:lvl w:ilvl="8" w:tplc="5192C848">
      <w:numFmt w:val="bullet"/>
      <w:lvlText w:val="•"/>
      <w:lvlJc w:val="left"/>
      <w:pPr>
        <w:ind w:left="2044" w:hanging="339"/>
      </w:pPr>
      <w:rPr>
        <w:rFonts w:hint="default"/>
        <w:lang w:val="en-US" w:eastAsia="en-US" w:bidi="ar-SA"/>
      </w:rPr>
    </w:lvl>
  </w:abstractNum>
  <w:abstractNum w:abstractNumId="72" w15:restartNumberingAfterBreak="0">
    <w:nsid w:val="29F1304B"/>
    <w:multiLevelType w:val="hybridMultilevel"/>
    <w:tmpl w:val="BE66CDA2"/>
    <w:lvl w:ilvl="0" w:tplc="5D46DAE2">
      <w:numFmt w:val="bullet"/>
      <w:lvlText w:val=""/>
      <w:lvlJc w:val="left"/>
      <w:pPr>
        <w:ind w:left="426" w:hanging="339"/>
      </w:pPr>
      <w:rPr>
        <w:rFonts w:ascii="Symbol" w:eastAsia="Symbol" w:hAnsi="Symbol" w:cs="Symbol" w:hint="default"/>
        <w:b w:val="0"/>
        <w:bCs w:val="0"/>
        <w:i w:val="0"/>
        <w:iCs w:val="0"/>
        <w:spacing w:val="0"/>
        <w:w w:val="102"/>
        <w:sz w:val="22"/>
        <w:szCs w:val="22"/>
        <w:lang w:val="en-US" w:eastAsia="en-US" w:bidi="ar-SA"/>
      </w:rPr>
    </w:lvl>
    <w:lvl w:ilvl="1" w:tplc="D2604BA0">
      <w:numFmt w:val="bullet"/>
      <w:lvlText w:val="•"/>
      <w:lvlJc w:val="left"/>
      <w:pPr>
        <w:ind w:left="825" w:hanging="339"/>
      </w:pPr>
      <w:rPr>
        <w:rFonts w:hint="default"/>
        <w:lang w:val="en-US" w:eastAsia="en-US" w:bidi="ar-SA"/>
      </w:rPr>
    </w:lvl>
    <w:lvl w:ilvl="2" w:tplc="AE92985E">
      <w:numFmt w:val="bullet"/>
      <w:lvlText w:val="•"/>
      <w:lvlJc w:val="left"/>
      <w:pPr>
        <w:ind w:left="1230" w:hanging="339"/>
      </w:pPr>
      <w:rPr>
        <w:rFonts w:hint="default"/>
        <w:lang w:val="en-US" w:eastAsia="en-US" w:bidi="ar-SA"/>
      </w:rPr>
    </w:lvl>
    <w:lvl w:ilvl="3" w:tplc="B8121420">
      <w:numFmt w:val="bullet"/>
      <w:lvlText w:val="•"/>
      <w:lvlJc w:val="left"/>
      <w:pPr>
        <w:ind w:left="1635" w:hanging="339"/>
      </w:pPr>
      <w:rPr>
        <w:rFonts w:hint="default"/>
        <w:lang w:val="en-US" w:eastAsia="en-US" w:bidi="ar-SA"/>
      </w:rPr>
    </w:lvl>
    <w:lvl w:ilvl="4" w:tplc="4C164336">
      <w:numFmt w:val="bullet"/>
      <w:lvlText w:val="•"/>
      <w:lvlJc w:val="left"/>
      <w:pPr>
        <w:ind w:left="2041" w:hanging="339"/>
      </w:pPr>
      <w:rPr>
        <w:rFonts w:hint="default"/>
        <w:lang w:val="en-US" w:eastAsia="en-US" w:bidi="ar-SA"/>
      </w:rPr>
    </w:lvl>
    <w:lvl w:ilvl="5" w:tplc="C6AC55A0">
      <w:numFmt w:val="bullet"/>
      <w:lvlText w:val="•"/>
      <w:lvlJc w:val="left"/>
      <w:pPr>
        <w:ind w:left="2446" w:hanging="339"/>
      </w:pPr>
      <w:rPr>
        <w:rFonts w:hint="default"/>
        <w:lang w:val="en-US" w:eastAsia="en-US" w:bidi="ar-SA"/>
      </w:rPr>
    </w:lvl>
    <w:lvl w:ilvl="6" w:tplc="303E1B12">
      <w:numFmt w:val="bullet"/>
      <w:lvlText w:val="•"/>
      <w:lvlJc w:val="left"/>
      <w:pPr>
        <w:ind w:left="2851" w:hanging="339"/>
      </w:pPr>
      <w:rPr>
        <w:rFonts w:hint="default"/>
        <w:lang w:val="en-US" w:eastAsia="en-US" w:bidi="ar-SA"/>
      </w:rPr>
    </w:lvl>
    <w:lvl w:ilvl="7" w:tplc="E440167A">
      <w:numFmt w:val="bullet"/>
      <w:lvlText w:val="•"/>
      <w:lvlJc w:val="left"/>
      <w:pPr>
        <w:ind w:left="3257" w:hanging="339"/>
      </w:pPr>
      <w:rPr>
        <w:rFonts w:hint="default"/>
        <w:lang w:val="en-US" w:eastAsia="en-US" w:bidi="ar-SA"/>
      </w:rPr>
    </w:lvl>
    <w:lvl w:ilvl="8" w:tplc="9CA01710">
      <w:numFmt w:val="bullet"/>
      <w:lvlText w:val="•"/>
      <w:lvlJc w:val="left"/>
      <w:pPr>
        <w:ind w:left="3662" w:hanging="339"/>
      </w:pPr>
      <w:rPr>
        <w:rFonts w:hint="default"/>
        <w:lang w:val="en-US" w:eastAsia="en-US" w:bidi="ar-SA"/>
      </w:rPr>
    </w:lvl>
  </w:abstractNum>
  <w:abstractNum w:abstractNumId="73" w15:restartNumberingAfterBreak="0">
    <w:nsid w:val="2A077649"/>
    <w:multiLevelType w:val="hybridMultilevel"/>
    <w:tmpl w:val="4D2CE29C"/>
    <w:lvl w:ilvl="0" w:tplc="3C889FE8">
      <w:numFmt w:val="bullet"/>
      <w:lvlText w:val=""/>
      <w:lvlJc w:val="left"/>
      <w:pPr>
        <w:ind w:left="440" w:hanging="339"/>
      </w:pPr>
      <w:rPr>
        <w:rFonts w:ascii="Symbol" w:eastAsia="Symbol" w:hAnsi="Symbol" w:cs="Symbol" w:hint="default"/>
        <w:b w:val="0"/>
        <w:bCs w:val="0"/>
        <w:i w:val="0"/>
        <w:iCs w:val="0"/>
        <w:spacing w:val="0"/>
        <w:w w:val="102"/>
        <w:sz w:val="22"/>
        <w:szCs w:val="22"/>
        <w:lang w:val="en-US" w:eastAsia="en-US" w:bidi="ar-SA"/>
      </w:rPr>
    </w:lvl>
    <w:lvl w:ilvl="1" w:tplc="34343340">
      <w:numFmt w:val="bullet"/>
      <w:lvlText w:val="•"/>
      <w:lvlJc w:val="left"/>
      <w:pPr>
        <w:ind w:left="699" w:hanging="339"/>
      </w:pPr>
      <w:rPr>
        <w:rFonts w:hint="default"/>
        <w:lang w:val="en-US" w:eastAsia="en-US" w:bidi="ar-SA"/>
      </w:rPr>
    </w:lvl>
    <w:lvl w:ilvl="2" w:tplc="7FAA1390">
      <w:numFmt w:val="bullet"/>
      <w:lvlText w:val="•"/>
      <w:lvlJc w:val="left"/>
      <w:pPr>
        <w:ind w:left="959" w:hanging="339"/>
      </w:pPr>
      <w:rPr>
        <w:rFonts w:hint="default"/>
        <w:lang w:val="en-US" w:eastAsia="en-US" w:bidi="ar-SA"/>
      </w:rPr>
    </w:lvl>
    <w:lvl w:ilvl="3" w:tplc="CD5AA206">
      <w:numFmt w:val="bullet"/>
      <w:lvlText w:val="•"/>
      <w:lvlJc w:val="left"/>
      <w:pPr>
        <w:ind w:left="1218" w:hanging="339"/>
      </w:pPr>
      <w:rPr>
        <w:rFonts w:hint="default"/>
        <w:lang w:val="en-US" w:eastAsia="en-US" w:bidi="ar-SA"/>
      </w:rPr>
    </w:lvl>
    <w:lvl w:ilvl="4" w:tplc="299A798E">
      <w:numFmt w:val="bullet"/>
      <w:lvlText w:val="•"/>
      <w:lvlJc w:val="left"/>
      <w:pPr>
        <w:ind w:left="1478" w:hanging="339"/>
      </w:pPr>
      <w:rPr>
        <w:rFonts w:hint="default"/>
        <w:lang w:val="en-US" w:eastAsia="en-US" w:bidi="ar-SA"/>
      </w:rPr>
    </w:lvl>
    <w:lvl w:ilvl="5" w:tplc="98EE4D20">
      <w:numFmt w:val="bullet"/>
      <w:lvlText w:val="•"/>
      <w:lvlJc w:val="left"/>
      <w:pPr>
        <w:ind w:left="1738" w:hanging="339"/>
      </w:pPr>
      <w:rPr>
        <w:rFonts w:hint="default"/>
        <w:lang w:val="en-US" w:eastAsia="en-US" w:bidi="ar-SA"/>
      </w:rPr>
    </w:lvl>
    <w:lvl w:ilvl="6" w:tplc="4BEAC2B6">
      <w:numFmt w:val="bullet"/>
      <w:lvlText w:val="•"/>
      <w:lvlJc w:val="left"/>
      <w:pPr>
        <w:ind w:left="1997" w:hanging="339"/>
      </w:pPr>
      <w:rPr>
        <w:rFonts w:hint="default"/>
        <w:lang w:val="en-US" w:eastAsia="en-US" w:bidi="ar-SA"/>
      </w:rPr>
    </w:lvl>
    <w:lvl w:ilvl="7" w:tplc="35FC7E5C">
      <w:numFmt w:val="bullet"/>
      <w:lvlText w:val="•"/>
      <w:lvlJc w:val="left"/>
      <w:pPr>
        <w:ind w:left="2257" w:hanging="339"/>
      </w:pPr>
      <w:rPr>
        <w:rFonts w:hint="default"/>
        <w:lang w:val="en-US" w:eastAsia="en-US" w:bidi="ar-SA"/>
      </w:rPr>
    </w:lvl>
    <w:lvl w:ilvl="8" w:tplc="30385806">
      <w:numFmt w:val="bullet"/>
      <w:lvlText w:val="•"/>
      <w:lvlJc w:val="left"/>
      <w:pPr>
        <w:ind w:left="2516" w:hanging="339"/>
      </w:pPr>
      <w:rPr>
        <w:rFonts w:hint="default"/>
        <w:lang w:val="en-US" w:eastAsia="en-US" w:bidi="ar-SA"/>
      </w:rPr>
    </w:lvl>
  </w:abstractNum>
  <w:abstractNum w:abstractNumId="74" w15:restartNumberingAfterBreak="0">
    <w:nsid w:val="2A497060"/>
    <w:multiLevelType w:val="hybridMultilevel"/>
    <w:tmpl w:val="E90AD30E"/>
    <w:lvl w:ilvl="0" w:tplc="4A180AB6">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3CFCD856">
      <w:numFmt w:val="bullet"/>
      <w:lvlText w:val="•"/>
      <w:lvlJc w:val="left"/>
      <w:pPr>
        <w:ind w:left="640" w:hanging="339"/>
      </w:pPr>
      <w:rPr>
        <w:rFonts w:hint="default"/>
        <w:lang w:val="en-US" w:eastAsia="en-US" w:bidi="ar-SA"/>
      </w:rPr>
    </w:lvl>
    <w:lvl w:ilvl="2" w:tplc="DBF873C6">
      <w:numFmt w:val="bullet"/>
      <w:lvlText w:val="•"/>
      <w:lvlJc w:val="left"/>
      <w:pPr>
        <w:ind w:left="841" w:hanging="339"/>
      </w:pPr>
      <w:rPr>
        <w:rFonts w:hint="default"/>
        <w:lang w:val="en-US" w:eastAsia="en-US" w:bidi="ar-SA"/>
      </w:rPr>
    </w:lvl>
    <w:lvl w:ilvl="3" w:tplc="163A3320">
      <w:numFmt w:val="bullet"/>
      <w:lvlText w:val="•"/>
      <w:lvlJc w:val="left"/>
      <w:pPr>
        <w:ind w:left="1041" w:hanging="339"/>
      </w:pPr>
      <w:rPr>
        <w:rFonts w:hint="default"/>
        <w:lang w:val="en-US" w:eastAsia="en-US" w:bidi="ar-SA"/>
      </w:rPr>
    </w:lvl>
    <w:lvl w:ilvl="4" w:tplc="DED8C622">
      <w:numFmt w:val="bullet"/>
      <w:lvlText w:val="•"/>
      <w:lvlJc w:val="left"/>
      <w:pPr>
        <w:ind w:left="1242" w:hanging="339"/>
      </w:pPr>
      <w:rPr>
        <w:rFonts w:hint="default"/>
        <w:lang w:val="en-US" w:eastAsia="en-US" w:bidi="ar-SA"/>
      </w:rPr>
    </w:lvl>
    <w:lvl w:ilvl="5" w:tplc="8F10FE14">
      <w:numFmt w:val="bullet"/>
      <w:lvlText w:val="•"/>
      <w:lvlJc w:val="left"/>
      <w:pPr>
        <w:ind w:left="1442" w:hanging="339"/>
      </w:pPr>
      <w:rPr>
        <w:rFonts w:hint="default"/>
        <w:lang w:val="en-US" w:eastAsia="en-US" w:bidi="ar-SA"/>
      </w:rPr>
    </w:lvl>
    <w:lvl w:ilvl="6" w:tplc="E9A633D2">
      <w:numFmt w:val="bullet"/>
      <w:lvlText w:val="•"/>
      <w:lvlJc w:val="left"/>
      <w:pPr>
        <w:ind w:left="1643" w:hanging="339"/>
      </w:pPr>
      <w:rPr>
        <w:rFonts w:hint="default"/>
        <w:lang w:val="en-US" w:eastAsia="en-US" w:bidi="ar-SA"/>
      </w:rPr>
    </w:lvl>
    <w:lvl w:ilvl="7" w:tplc="5C164C36">
      <w:numFmt w:val="bullet"/>
      <w:lvlText w:val="•"/>
      <w:lvlJc w:val="left"/>
      <w:pPr>
        <w:ind w:left="1843" w:hanging="339"/>
      </w:pPr>
      <w:rPr>
        <w:rFonts w:hint="default"/>
        <w:lang w:val="en-US" w:eastAsia="en-US" w:bidi="ar-SA"/>
      </w:rPr>
    </w:lvl>
    <w:lvl w:ilvl="8" w:tplc="07B4CD7E">
      <w:numFmt w:val="bullet"/>
      <w:lvlText w:val="•"/>
      <w:lvlJc w:val="left"/>
      <w:pPr>
        <w:ind w:left="2044" w:hanging="339"/>
      </w:pPr>
      <w:rPr>
        <w:rFonts w:hint="default"/>
        <w:lang w:val="en-US" w:eastAsia="en-US" w:bidi="ar-SA"/>
      </w:rPr>
    </w:lvl>
  </w:abstractNum>
  <w:abstractNum w:abstractNumId="75" w15:restartNumberingAfterBreak="0">
    <w:nsid w:val="2A507484"/>
    <w:multiLevelType w:val="hybridMultilevel"/>
    <w:tmpl w:val="99804DCC"/>
    <w:lvl w:ilvl="0" w:tplc="0054EAA4">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3E76BA0A">
      <w:numFmt w:val="bullet"/>
      <w:lvlText w:val="•"/>
      <w:lvlJc w:val="left"/>
      <w:pPr>
        <w:ind w:left="640" w:hanging="339"/>
      </w:pPr>
      <w:rPr>
        <w:rFonts w:hint="default"/>
        <w:lang w:val="en-US" w:eastAsia="en-US" w:bidi="ar-SA"/>
      </w:rPr>
    </w:lvl>
    <w:lvl w:ilvl="2" w:tplc="A32EC56C">
      <w:numFmt w:val="bullet"/>
      <w:lvlText w:val="•"/>
      <w:lvlJc w:val="left"/>
      <w:pPr>
        <w:ind w:left="840" w:hanging="339"/>
      </w:pPr>
      <w:rPr>
        <w:rFonts w:hint="default"/>
        <w:lang w:val="en-US" w:eastAsia="en-US" w:bidi="ar-SA"/>
      </w:rPr>
    </w:lvl>
    <w:lvl w:ilvl="3" w:tplc="71FEA41C">
      <w:numFmt w:val="bullet"/>
      <w:lvlText w:val="•"/>
      <w:lvlJc w:val="left"/>
      <w:pPr>
        <w:ind w:left="1041" w:hanging="339"/>
      </w:pPr>
      <w:rPr>
        <w:rFonts w:hint="default"/>
        <w:lang w:val="en-US" w:eastAsia="en-US" w:bidi="ar-SA"/>
      </w:rPr>
    </w:lvl>
    <w:lvl w:ilvl="4" w:tplc="3ED861E4">
      <w:numFmt w:val="bullet"/>
      <w:lvlText w:val="•"/>
      <w:lvlJc w:val="left"/>
      <w:pPr>
        <w:ind w:left="1241" w:hanging="339"/>
      </w:pPr>
      <w:rPr>
        <w:rFonts w:hint="default"/>
        <w:lang w:val="en-US" w:eastAsia="en-US" w:bidi="ar-SA"/>
      </w:rPr>
    </w:lvl>
    <w:lvl w:ilvl="5" w:tplc="D1E48DCE">
      <w:numFmt w:val="bullet"/>
      <w:lvlText w:val="•"/>
      <w:lvlJc w:val="left"/>
      <w:pPr>
        <w:ind w:left="1442" w:hanging="339"/>
      </w:pPr>
      <w:rPr>
        <w:rFonts w:hint="default"/>
        <w:lang w:val="en-US" w:eastAsia="en-US" w:bidi="ar-SA"/>
      </w:rPr>
    </w:lvl>
    <w:lvl w:ilvl="6" w:tplc="AA74D0AE">
      <w:numFmt w:val="bullet"/>
      <w:lvlText w:val="•"/>
      <w:lvlJc w:val="left"/>
      <w:pPr>
        <w:ind w:left="1642" w:hanging="339"/>
      </w:pPr>
      <w:rPr>
        <w:rFonts w:hint="default"/>
        <w:lang w:val="en-US" w:eastAsia="en-US" w:bidi="ar-SA"/>
      </w:rPr>
    </w:lvl>
    <w:lvl w:ilvl="7" w:tplc="2CB236D6">
      <w:numFmt w:val="bullet"/>
      <w:lvlText w:val="•"/>
      <w:lvlJc w:val="left"/>
      <w:pPr>
        <w:ind w:left="1842" w:hanging="339"/>
      </w:pPr>
      <w:rPr>
        <w:rFonts w:hint="default"/>
        <w:lang w:val="en-US" w:eastAsia="en-US" w:bidi="ar-SA"/>
      </w:rPr>
    </w:lvl>
    <w:lvl w:ilvl="8" w:tplc="4290F4E2">
      <w:numFmt w:val="bullet"/>
      <w:lvlText w:val="•"/>
      <w:lvlJc w:val="left"/>
      <w:pPr>
        <w:ind w:left="2043" w:hanging="339"/>
      </w:pPr>
      <w:rPr>
        <w:rFonts w:hint="default"/>
        <w:lang w:val="en-US" w:eastAsia="en-US" w:bidi="ar-SA"/>
      </w:rPr>
    </w:lvl>
  </w:abstractNum>
  <w:abstractNum w:abstractNumId="76" w15:restartNumberingAfterBreak="0">
    <w:nsid w:val="2C0444C6"/>
    <w:multiLevelType w:val="hybridMultilevel"/>
    <w:tmpl w:val="40CA1102"/>
    <w:lvl w:ilvl="0" w:tplc="DE4C9D6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30C68F68">
      <w:numFmt w:val="bullet"/>
      <w:lvlText w:val="•"/>
      <w:lvlJc w:val="left"/>
      <w:pPr>
        <w:ind w:left="640" w:hanging="339"/>
      </w:pPr>
      <w:rPr>
        <w:rFonts w:hint="default"/>
        <w:lang w:val="en-US" w:eastAsia="en-US" w:bidi="ar-SA"/>
      </w:rPr>
    </w:lvl>
    <w:lvl w:ilvl="2" w:tplc="F190D82E">
      <w:numFmt w:val="bullet"/>
      <w:lvlText w:val="•"/>
      <w:lvlJc w:val="left"/>
      <w:pPr>
        <w:ind w:left="840" w:hanging="339"/>
      </w:pPr>
      <w:rPr>
        <w:rFonts w:hint="default"/>
        <w:lang w:val="en-US" w:eastAsia="en-US" w:bidi="ar-SA"/>
      </w:rPr>
    </w:lvl>
    <w:lvl w:ilvl="3" w:tplc="DA800B3C">
      <w:numFmt w:val="bullet"/>
      <w:lvlText w:val="•"/>
      <w:lvlJc w:val="left"/>
      <w:pPr>
        <w:ind w:left="1041" w:hanging="339"/>
      </w:pPr>
      <w:rPr>
        <w:rFonts w:hint="default"/>
        <w:lang w:val="en-US" w:eastAsia="en-US" w:bidi="ar-SA"/>
      </w:rPr>
    </w:lvl>
    <w:lvl w:ilvl="4" w:tplc="6CEC16B4">
      <w:numFmt w:val="bullet"/>
      <w:lvlText w:val="•"/>
      <w:lvlJc w:val="left"/>
      <w:pPr>
        <w:ind w:left="1241" w:hanging="339"/>
      </w:pPr>
      <w:rPr>
        <w:rFonts w:hint="default"/>
        <w:lang w:val="en-US" w:eastAsia="en-US" w:bidi="ar-SA"/>
      </w:rPr>
    </w:lvl>
    <w:lvl w:ilvl="5" w:tplc="57CA78E4">
      <w:numFmt w:val="bullet"/>
      <w:lvlText w:val="•"/>
      <w:lvlJc w:val="left"/>
      <w:pPr>
        <w:ind w:left="1442" w:hanging="339"/>
      </w:pPr>
      <w:rPr>
        <w:rFonts w:hint="default"/>
        <w:lang w:val="en-US" w:eastAsia="en-US" w:bidi="ar-SA"/>
      </w:rPr>
    </w:lvl>
    <w:lvl w:ilvl="6" w:tplc="4E1E52B0">
      <w:numFmt w:val="bullet"/>
      <w:lvlText w:val="•"/>
      <w:lvlJc w:val="left"/>
      <w:pPr>
        <w:ind w:left="1642" w:hanging="339"/>
      </w:pPr>
      <w:rPr>
        <w:rFonts w:hint="default"/>
        <w:lang w:val="en-US" w:eastAsia="en-US" w:bidi="ar-SA"/>
      </w:rPr>
    </w:lvl>
    <w:lvl w:ilvl="7" w:tplc="995CF1C0">
      <w:numFmt w:val="bullet"/>
      <w:lvlText w:val="•"/>
      <w:lvlJc w:val="left"/>
      <w:pPr>
        <w:ind w:left="1842" w:hanging="339"/>
      </w:pPr>
      <w:rPr>
        <w:rFonts w:hint="default"/>
        <w:lang w:val="en-US" w:eastAsia="en-US" w:bidi="ar-SA"/>
      </w:rPr>
    </w:lvl>
    <w:lvl w:ilvl="8" w:tplc="0682213A">
      <w:numFmt w:val="bullet"/>
      <w:lvlText w:val="•"/>
      <w:lvlJc w:val="left"/>
      <w:pPr>
        <w:ind w:left="2043" w:hanging="339"/>
      </w:pPr>
      <w:rPr>
        <w:rFonts w:hint="default"/>
        <w:lang w:val="en-US" w:eastAsia="en-US" w:bidi="ar-SA"/>
      </w:rPr>
    </w:lvl>
  </w:abstractNum>
  <w:abstractNum w:abstractNumId="77" w15:restartNumberingAfterBreak="0">
    <w:nsid w:val="2C1A2A7A"/>
    <w:multiLevelType w:val="hybridMultilevel"/>
    <w:tmpl w:val="A79ECE60"/>
    <w:lvl w:ilvl="0" w:tplc="C89E06E8">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333C0B32">
      <w:numFmt w:val="bullet"/>
      <w:lvlText w:val="•"/>
      <w:lvlJc w:val="left"/>
      <w:pPr>
        <w:ind w:left="851" w:hanging="339"/>
      </w:pPr>
      <w:rPr>
        <w:rFonts w:hint="default"/>
        <w:lang w:val="en-US" w:eastAsia="en-US" w:bidi="ar-SA"/>
      </w:rPr>
    </w:lvl>
    <w:lvl w:ilvl="2" w:tplc="DB76CE64">
      <w:numFmt w:val="bullet"/>
      <w:lvlText w:val="•"/>
      <w:lvlJc w:val="left"/>
      <w:pPr>
        <w:ind w:left="1263" w:hanging="339"/>
      </w:pPr>
      <w:rPr>
        <w:rFonts w:hint="default"/>
        <w:lang w:val="en-US" w:eastAsia="en-US" w:bidi="ar-SA"/>
      </w:rPr>
    </w:lvl>
    <w:lvl w:ilvl="3" w:tplc="651674FC">
      <w:numFmt w:val="bullet"/>
      <w:lvlText w:val="•"/>
      <w:lvlJc w:val="left"/>
      <w:pPr>
        <w:ind w:left="1675" w:hanging="339"/>
      </w:pPr>
      <w:rPr>
        <w:rFonts w:hint="default"/>
        <w:lang w:val="en-US" w:eastAsia="en-US" w:bidi="ar-SA"/>
      </w:rPr>
    </w:lvl>
    <w:lvl w:ilvl="4" w:tplc="83609BC0">
      <w:numFmt w:val="bullet"/>
      <w:lvlText w:val="•"/>
      <w:lvlJc w:val="left"/>
      <w:pPr>
        <w:ind w:left="2087" w:hanging="339"/>
      </w:pPr>
      <w:rPr>
        <w:rFonts w:hint="default"/>
        <w:lang w:val="en-US" w:eastAsia="en-US" w:bidi="ar-SA"/>
      </w:rPr>
    </w:lvl>
    <w:lvl w:ilvl="5" w:tplc="AB00B2A6">
      <w:numFmt w:val="bullet"/>
      <w:lvlText w:val="•"/>
      <w:lvlJc w:val="left"/>
      <w:pPr>
        <w:ind w:left="2499" w:hanging="339"/>
      </w:pPr>
      <w:rPr>
        <w:rFonts w:hint="default"/>
        <w:lang w:val="en-US" w:eastAsia="en-US" w:bidi="ar-SA"/>
      </w:rPr>
    </w:lvl>
    <w:lvl w:ilvl="6" w:tplc="419AFB44">
      <w:numFmt w:val="bullet"/>
      <w:lvlText w:val="•"/>
      <w:lvlJc w:val="left"/>
      <w:pPr>
        <w:ind w:left="2911" w:hanging="339"/>
      </w:pPr>
      <w:rPr>
        <w:rFonts w:hint="default"/>
        <w:lang w:val="en-US" w:eastAsia="en-US" w:bidi="ar-SA"/>
      </w:rPr>
    </w:lvl>
    <w:lvl w:ilvl="7" w:tplc="EBFCB2A6">
      <w:numFmt w:val="bullet"/>
      <w:lvlText w:val="•"/>
      <w:lvlJc w:val="left"/>
      <w:pPr>
        <w:ind w:left="3323" w:hanging="339"/>
      </w:pPr>
      <w:rPr>
        <w:rFonts w:hint="default"/>
        <w:lang w:val="en-US" w:eastAsia="en-US" w:bidi="ar-SA"/>
      </w:rPr>
    </w:lvl>
    <w:lvl w:ilvl="8" w:tplc="3DC6241C">
      <w:numFmt w:val="bullet"/>
      <w:lvlText w:val="•"/>
      <w:lvlJc w:val="left"/>
      <w:pPr>
        <w:ind w:left="3735" w:hanging="339"/>
      </w:pPr>
      <w:rPr>
        <w:rFonts w:hint="default"/>
        <w:lang w:val="en-US" w:eastAsia="en-US" w:bidi="ar-SA"/>
      </w:rPr>
    </w:lvl>
  </w:abstractNum>
  <w:abstractNum w:abstractNumId="78" w15:restartNumberingAfterBreak="0">
    <w:nsid w:val="2C6F62F2"/>
    <w:multiLevelType w:val="hybridMultilevel"/>
    <w:tmpl w:val="720E145C"/>
    <w:lvl w:ilvl="0" w:tplc="5F6C2B12">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AAB8F42C">
      <w:numFmt w:val="bullet"/>
      <w:lvlText w:val="•"/>
      <w:lvlJc w:val="left"/>
      <w:pPr>
        <w:ind w:left="843" w:hanging="337"/>
      </w:pPr>
      <w:rPr>
        <w:rFonts w:hint="default"/>
        <w:lang w:val="en-US" w:eastAsia="en-US" w:bidi="ar-SA"/>
      </w:rPr>
    </w:lvl>
    <w:lvl w:ilvl="2" w:tplc="CA70A93C">
      <w:numFmt w:val="bullet"/>
      <w:lvlText w:val="•"/>
      <w:lvlJc w:val="left"/>
      <w:pPr>
        <w:ind w:left="1246" w:hanging="337"/>
      </w:pPr>
      <w:rPr>
        <w:rFonts w:hint="default"/>
        <w:lang w:val="en-US" w:eastAsia="en-US" w:bidi="ar-SA"/>
      </w:rPr>
    </w:lvl>
    <w:lvl w:ilvl="3" w:tplc="EB86FE20">
      <w:numFmt w:val="bullet"/>
      <w:lvlText w:val="•"/>
      <w:lvlJc w:val="left"/>
      <w:pPr>
        <w:ind w:left="1649" w:hanging="337"/>
      </w:pPr>
      <w:rPr>
        <w:rFonts w:hint="default"/>
        <w:lang w:val="en-US" w:eastAsia="en-US" w:bidi="ar-SA"/>
      </w:rPr>
    </w:lvl>
    <w:lvl w:ilvl="4" w:tplc="CB365E06">
      <w:numFmt w:val="bullet"/>
      <w:lvlText w:val="•"/>
      <w:lvlJc w:val="left"/>
      <w:pPr>
        <w:ind w:left="2053" w:hanging="337"/>
      </w:pPr>
      <w:rPr>
        <w:rFonts w:hint="default"/>
        <w:lang w:val="en-US" w:eastAsia="en-US" w:bidi="ar-SA"/>
      </w:rPr>
    </w:lvl>
    <w:lvl w:ilvl="5" w:tplc="9186296A">
      <w:numFmt w:val="bullet"/>
      <w:lvlText w:val="•"/>
      <w:lvlJc w:val="left"/>
      <w:pPr>
        <w:ind w:left="2456" w:hanging="337"/>
      </w:pPr>
      <w:rPr>
        <w:rFonts w:hint="default"/>
        <w:lang w:val="en-US" w:eastAsia="en-US" w:bidi="ar-SA"/>
      </w:rPr>
    </w:lvl>
    <w:lvl w:ilvl="6" w:tplc="2BB4E7A0">
      <w:numFmt w:val="bullet"/>
      <w:lvlText w:val="•"/>
      <w:lvlJc w:val="left"/>
      <w:pPr>
        <w:ind w:left="2859" w:hanging="337"/>
      </w:pPr>
      <w:rPr>
        <w:rFonts w:hint="default"/>
        <w:lang w:val="en-US" w:eastAsia="en-US" w:bidi="ar-SA"/>
      </w:rPr>
    </w:lvl>
    <w:lvl w:ilvl="7" w:tplc="7EF606E8">
      <w:numFmt w:val="bullet"/>
      <w:lvlText w:val="•"/>
      <w:lvlJc w:val="left"/>
      <w:pPr>
        <w:ind w:left="3263" w:hanging="337"/>
      </w:pPr>
      <w:rPr>
        <w:rFonts w:hint="default"/>
        <w:lang w:val="en-US" w:eastAsia="en-US" w:bidi="ar-SA"/>
      </w:rPr>
    </w:lvl>
    <w:lvl w:ilvl="8" w:tplc="6E26367C">
      <w:numFmt w:val="bullet"/>
      <w:lvlText w:val="•"/>
      <w:lvlJc w:val="left"/>
      <w:pPr>
        <w:ind w:left="3666" w:hanging="337"/>
      </w:pPr>
      <w:rPr>
        <w:rFonts w:hint="default"/>
        <w:lang w:val="en-US" w:eastAsia="en-US" w:bidi="ar-SA"/>
      </w:rPr>
    </w:lvl>
  </w:abstractNum>
  <w:abstractNum w:abstractNumId="79" w15:restartNumberingAfterBreak="0">
    <w:nsid w:val="2CCD74AA"/>
    <w:multiLevelType w:val="hybridMultilevel"/>
    <w:tmpl w:val="D3F02B8E"/>
    <w:lvl w:ilvl="0" w:tplc="72E4F592">
      <w:numFmt w:val="bullet"/>
      <w:lvlText w:val=""/>
      <w:lvlJc w:val="left"/>
      <w:pPr>
        <w:ind w:left="426" w:hanging="339"/>
      </w:pPr>
      <w:rPr>
        <w:rFonts w:ascii="Symbol" w:eastAsia="Symbol" w:hAnsi="Symbol" w:cs="Symbol" w:hint="default"/>
        <w:b w:val="0"/>
        <w:bCs w:val="0"/>
        <w:i w:val="0"/>
        <w:iCs w:val="0"/>
        <w:spacing w:val="0"/>
        <w:w w:val="102"/>
        <w:sz w:val="22"/>
        <w:szCs w:val="22"/>
        <w:lang w:val="en-US" w:eastAsia="en-US" w:bidi="ar-SA"/>
      </w:rPr>
    </w:lvl>
    <w:lvl w:ilvl="1" w:tplc="A99C3D98">
      <w:numFmt w:val="bullet"/>
      <w:lvlText w:val="•"/>
      <w:lvlJc w:val="left"/>
      <w:pPr>
        <w:ind w:left="825" w:hanging="339"/>
      </w:pPr>
      <w:rPr>
        <w:rFonts w:hint="default"/>
        <w:lang w:val="en-US" w:eastAsia="en-US" w:bidi="ar-SA"/>
      </w:rPr>
    </w:lvl>
    <w:lvl w:ilvl="2" w:tplc="5DE45820">
      <w:numFmt w:val="bullet"/>
      <w:lvlText w:val="•"/>
      <w:lvlJc w:val="left"/>
      <w:pPr>
        <w:ind w:left="1230" w:hanging="339"/>
      </w:pPr>
      <w:rPr>
        <w:rFonts w:hint="default"/>
        <w:lang w:val="en-US" w:eastAsia="en-US" w:bidi="ar-SA"/>
      </w:rPr>
    </w:lvl>
    <w:lvl w:ilvl="3" w:tplc="4224C8D8">
      <w:numFmt w:val="bullet"/>
      <w:lvlText w:val="•"/>
      <w:lvlJc w:val="left"/>
      <w:pPr>
        <w:ind w:left="1635" w:hanging="339"/>
      </w:pPr>
      <w:rPr>
        <w:rFonts w:hint="default"/>
        <w:lang w:val="en-US" w:eastAsia="en-US" w:bidi="ar-SA"/>
      </w:rPr>
    </w:lvl>
    <w:lvl w:ilvl="4" w:tplc="A236A01A">
      <w:numFmt w:val="bullet"/>
      <w:lvlText w:val="•"/>
      <w:lvlJc w:val="left"/>
      <w:pPr>
        <w:ind w:left="2041" w:hanging="339"/>
      </w:pPr>
      <w:rPr>
        <w:rFonts w:hint="default"/>
        <w:lang w:val="en-US" w:eastAsia="en-US" w:bidi="ar-SA"/>
      </w:rPr>
    </w:lvl>
    <w:lvl w:ilvl="5" w:tplc="B4CEC76E">
      <w:numFmt w:val="bullet"/>
      <w:lvlText w:val="•"/>
      <w:lvlJc w:val="left"/>
      <w:pPr>
        <w:ind w:left="2446" w:hanging="339"/>
      </w:pPr>
      <w:rPr>
        <w:rFonts w:hint="default"/>
        <w:lang w:val="en-US" w:eastAsia="en-US" w:bidi="ar-SA"/>
      </w:rPr>
    </w:lvl>
    <w:lvl w:ilvl="6" w:tplc="60B2130E">
      <w:numFmt w:val="bullet"/>
      <w:lvlText w:val="•"/>
      <w:lvlJc w:val="left"/>
      <w:pPr>
        <w:ind w:left="2851" w:hanging="339"/>
      </w:pPr>
      <w:rPr>
        <w:rFonts w:hint="default"/>
        <w:lang w:val="en-US" w:eastAsia="en-US" w:bidi="ar-SA"/>
      </w:rPr>
    </w:lvl>
    <w:lvl w:ilvl="7" w:tplc="61685C40">
      <w:numFmt w:val="bullet"/>
      <w:lvlText w:val="•"/>
      <w:lvlJc w:val="left"/>
      <w:pPr>
        <w:ind w:left="3257" w:hanging="339"/>
      </w:pPr>
      <w:rPr>
        <w:rFonts w:hint="default"/>
        <w:lang w:val="en-US" w:eastAsia="en-US" w:bidi="ar-SA"/>
      </w:rPr>
    </w:lvl>
    <w:lvl w:ilvl="8" w:tplc="6BB43F24">
      <w:numFmt w:val="bullet"/>
      <w:lvlText w:val="•"/>
      <w:lvlJc w:val="left"/>
      <w:pPr>
        <w:ind w:left="3662" w:hanging="339"/>
      </w:pPr>
      <w:rPr>
        <w:rFonts w:hint="default"/>
        <w:lang w:val="en-US" w:eastAsia="en-US" w:bidi="ar-SA"/>
      </w:rPr>
    </w:lvl>
  </w:abstractNum>
  <w:abstractNum w:abstractNumId="80" w15:restartNumberingAfterBreak="0">
    <w:nsid w:val="2E9006D8"/>
    <w:multiLevelType w:val="hybridMultilevel"/>
    <w:tmpl w:val="9B80F7A2"/>
    <w:lvl w:ilvl="0" w:tplc="C908EB34">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A7FCEB18">
      <w:numFmt w:val="bullet"/>
      <w:lvlText w:val="•"/>
      <w:lvlJc w:val="left"/>
      <w:pPr>
        <w:ind w:left="851" w:hanging="339"/>
      </w:pPr>
      <w:rPr>
        <w:rFonts w:hint="default"/>
        <w:lang w:val="en-US" w:eastAsia="en-US" w:bidi="ar-SA"/>
      </w:rPr>
    </w:lvl>
    <w:lvl w:ilvl="2" w:tplc="A90A7DC8">
      <w:numFmt w:val="bullet"/>
      <w:lvlText w:val="•"/>
      <w:lvlJc w:val="left"/>
      <w:pPr>
        <w:ind w:left="1263" w:hanging="339"/>
      </w:pPr>
      <w:rPr>
        <w:rFonts w:hint="default"/>
        <w:lang w:val="en-US" w:eastAsia="en-US" w:bidi="ar-SA"/>
      </w:rPr>
    </w:lvl>
    <w:lvl w:ilvl="3" w:tplc="00367B52">
      <w:numFmt w:val="bullet"/>
      <w:lvlText w:val="•"/>
      <w:lvlJc w:val="left"/>
      <w:pPr>
        <w:ind w:left="1675" w:hanging="339"/>
      </w:pPr>
      <w:rPr>
        <w:rFonts w:hint="default"/>
        <w:lang w:val="en-US" w:eastAsia="en-US" w:bidi="ar-SA"/>
      </w:rPr>
    </w:lvl>
    <w:lvl w:ilvl="4" w:tplc="87764EC4">
      <w:numFmt w:val="bullet"/>
      <w:lvlText w:val="•"/>
      <w:lvlJc w:val="left"/>
      <w:pPr>
        <w:ind w:left="2087" w:hanging="339"/>
      </w:pPr>
      <w:rPr>
        <w:rFonts w:hint="default"/>
        <w:lang w:val="en-US" w:eastAsia="en-US" w:bidi="ar-SA"/>
      </w:rPr>
    </w:lvl>
    <w:lvl w:ilvl="5" w:tplc="28E09C3C">
      <w:numFmt w:val="bullet"/>
      <w:lvlText w:val="•"/>
      <w:lvlJc w:val="left"/>
      <w:pPr>
        <w:ind w:left="2499" w:hanging="339"/>
      </w:pPr>
      <w:rPr>
        <w:rFonts w:hint="default"/>
        <w:lang w:val="en-US" w:eastAsia="en-US" w:bidi="ar-SA"/>
      </w:rPr>
    </w:lvl>
    <w:lvl w:ilvl="6" w:tplc="282A4946">
      <w:numFmt w:val="bullet"/>
      <w:lvlText w:val="•"/>
      <w:lvlJc w:val="left"/>
      <w:pPr>
        <w:ind w:left="2911" w:hanging="339"/>
      </w:pPr>
      <w:rPr>
        <w:rFonts w:hint="default"/>
        <w:lang w:val="en-US" w:eastAsia="en-US" w:bidi="ar-SA"/>
      </w:rPr>
    </w:lvl>
    <w:lvl w:ilvl="7" w:tplc="8C68E9BA">
      <w:numFmt w:val="bullet"/>
      <w:lvlText w:val="•"/>
      <w:lvlJc w:val="left"/>
      <w:pPr>
        <w:ind w:left="3323" w:hanging="339"/>
      </w:pPr>
      <w:rPr>
        <w:rFonts w:hint="default"/>
        <w:lang w:val="en-US" w:eastAsia="en-US" w:bidi="ar-SA"/>
      </w:rPr>
    </w:lvl>
    <w:lvl w:ilvl="8" w:tplc="05282BE4">
      <w:numFmt w:val="bullet"/>
      <w:lvlText w:val="•"/>
      <w:lvlJc w:val="left"/>
      <w:pPr>
        <w:ind w:left="3735" w:hanging="339"/>
      </w:pPr>
      <w:rPr>
        <w:rFonts w:hint="default"/>
        <w:lang w:val="en-US" w:eastAsia="en-US" w:bidi="ar-SA"/>
      </w:rPr>
    </w:lvl>
  </w:abstractNum>
  <w:abstractNum w:abstractNumId="81" w15:restartNumberingAfterBreak="0">
    <w:nsid w:val="2F0D415C"/>
    <w:multiLevelType w:val="hybridMultilevel"/>
    <w:tmpl w:val="743A3640"/>
    <w:lvl w:ilvl="0" w:tplc="BEB6D68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AC803D16">
      <w:numFmt w:val="bullet"/>
      <w:lvlText w:val="•"/>
      <w:lvlJc w:val="left"/>
      <w:pPr>
        <w:ind w:left="640" w:hanging="339"/>
      </w:pPr>
      <w:rPr>
        <w:rFonts w:hint="default"/>
        <w:lang w:val="en-US" w:eastAsia="en-US" w:bidi="ar-SA"/>
      </w:rPr>
    </w:lvl>
    <w:lvl w:ilvl="2" w:tplc="FA7C0FCA">
      <w:numFmt w:val="bullet"/>
      <w:lvlText w:val="•"/>
      <w:lvlJc w:val="left"/>
      <w:pPr>
        <w:ind w:left="840" w:hanging="339"/>
      </w:pPr>
      <w:rPr>
        <w:rFonts w:hint="default"/>
        <w:lang w:val="en-US" w:eastAsia="en-US" w:bidi="ar-SA"/>
      </w:rPr>
    </w:lvl>
    <w:lvl w:ilvl="3" w:tplc="F5BAABDE">
      <w:numFmt w:val="bullet"/>
      <w:lvlText w:val="•"/>
      <w:lvlJc w:val="left"/>
      <w:pPr>
        <w:ind w:left="1041" w:hanging="339"/>
      </w:pPr>
      <w:rPr>
        <w:rFonts w:hint="default"/>
        <w:lang w:val="en-US" w:eastAsia="en-US" w:bidi="ar-SA"/>
      </w:rPr>
    </w:lvl>
    <w:lvl w:ilvl="4" w:tplc="0D82949E">
      <w:numFmt w:val="bullet"/>
      <w:lvlText w:val="•"/>
      <w:lvlJc w:val="left"/>
      <w:pPr>
        <w:ind w:left="1241" w:hanging="339"/>
      </w:pPr>
      <w:rPr>
        <w:rFonts w:hint="default"/>
        <w:lang w:val="en-US" w:eastAsia="en-US" w:bidi="ar-SA"/>
      </w:rPr>
    </w:lvl>
    <w:lvl w:ilvl="5" w:tplc="D4AC6CAC">
      <w:numFmt w:val="bullet"/>
      <w:lvlText w:val="•"/>
      <w:lvlJc w:val="left"/>
      <w:pPr>
        <w:ind w:left="1442" w:hanging="339"/>
      </w:pPr>
      <w:rPr>
        <w:rFonts w:hint="default"/>
        <w:lang w:val="en-US" w:eastAsia="en-US" w:bidi="ar-SA"/>
      </w:rPr>
    </w:lvl>
    <w:lvl w:ilvl="6" w:tplc="96ACB24A">
      <w:numFmt w:val="bullet"/>
      <w:lvlText w:val="•"/>
      <w:lvlJc w:val="left"/>
      <w:pPr>
        <w:ind w:left="1642" w:hanging="339"/>
      </w:pPr>
      <w:rPr>
        <w:rFonts w:hint="default"/>
        <w:lang w:val="en-US" w:eastAsia="en-US" w:bidi="ar-SA"/>
      </w:rPr>
    </w:lvl>
    <w:lvl w:ilvl="7" w:tplc="2C8C3B40">
      <w:numFmt w:val="bullet"/>
      <w:lvlText w:val="•"/>
      <w:lvlJc w:val="left"/>
      <w:pPr>
        <w:ind w:left="1842" w:hanging="339"/>
      </w:pPr>
      <w:rPr>
        <w:rFonts w:hint="default"/>
        <w:lang w:val="en-US" w:eastAsia="en-US" w:bidi="ar-SA"/>
      </w:rPr>
    </w:lvl>
    <w:lvl w:ilvl="8" w:tplc="92147622">
      <w:numFmt w:val="bullet"/>
      <w:lvlText w:val="•"/>
      <w:lvlJc w:val="left"/>
      <w:pPr>
        <w:ind w:left="2043" w:hanging="339"/>
      </w:pPr>
      <w:rPr>
        <w:rFonts w:hint="default"/>
        <w:lang w:val="en-US" w:eastAsia="en-US" w:bidi="ar-SA"/>
      </w:rPr>
    </w:lvl>
  </w:abstractNum>
  <w:abstractNum w:abstractNumId="82" w15:restartNumberingAfterBreak="0">
    <w:nsid w:val="2F737F95"/>
    <w:multiLevelType w:val="hybridMultilevel"/>
    <w:tmpl w:val="B4B05DA0"/>
    <w:lvl w:ilvl="0" w:tplc="42E2303C">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CD32B360">
      <w:numFmt w:val="bullet"/>
      <w:lvlText w:val="•"/>
      <w:lvlJc w:val="left"/>
      <w:pPr>
        <w:ind w:left="843" w:hanging="337"/>
      </w:pPr>
      <w:rPr>
        <w:rFonts w:hint="default"/>
        <w:lang w:val="en-US" w:eastAsia="en-US" w:bidi="ar-SA"/>
      </w:rPr>
    </w:lvl>
    <w:lvl w:ilvl="2" w:tplc="F51A908E">
      <w:numFmt w:val="bullet"/>
      <w:lvlText w:val="•"/>
      <w:lvlJc w:val="left"/>
      <w:pPr>
        <w:ind w:left="1246" w:hanging="337"/>
      </w:pPr>
      <w:rPr>
        <w:rFonts w:hint="default"/>
        <w:lang w:val="en-US" w:eastAsia="en-US" w:bidi="ar-SA"/>
      </w:rPr>
    </w:lvl>
    <w:lvl w:ilvl="3" w:tplc="3BA22C0A">
      <w:numFmt w:val="bullet"/>
      <w:lvlText w:val="•"/>
      <w:lvlJc w:val="left"/>
      <w:pPr>
        <w:ind w:left="1649" w:hanging="337"/>
      </w:pPr>
      <w:rPr>
        <w:rFonts w:hint="default"/>
        <w:lang w:val="en-US" w:eastAsia="en-US" w:bidi="ar-SA"/>
      </w:rPr>
    </w:lvl>
    <w:lvl w:ilvl="4" w:tplc="EA6E0A34">
      <w:numFmt w:val="bullet"/>
      <w:lvlText w:val="•"/>
      <w:lvlJc w:val="left"/>
      <w:pPr>
        <w:ind w:left="2053" w:hanging="337"/>
      </w:pPr>
      <w:rPr>
        <w:rFonts w:hint="default"/>
        <w:lang w:val="en-US" w:eastAsia="en-US" w:bidi="ar-SA"/>
      </w:rPr>
    </w:lvl>
    <w:lvl w:ilvl="5" w:tplc="BFEAF7CE">
      <w:numFmt w:val="bullet"/>
      <w:lvlText w:val="•"/>
      <w:lvlJc w:val="left"/>
      <w:pPr>
        <w:ind w:left="2456" w:hanging="337"/>
      </w:pPr>
      <w:rPr>
        <w:rFonts w:hint="default"/>
        <w:lang w:val="en-US" w:eastAsia="en-US" w:bidi="ar-SA"/>
      </w:rPr>
    </w:lvl>
    <w:lvl w:ilvl="6" w:tplc="2E52899A">
      <w:numFmt w:val="bullet"/>
      <w:lvlText w:val="•"/>
      <w:lvlJc w:val="left"/>
      <w:pPr>
        <w:ind w:left="2859" w:hanging="337"/>
      </w:pPr>
      <w:rPr>
        <w:rFonts w:hint="default"/>
        <w:lang w:val="en-US" w:eastAsia="en-US" w:bidi="ar-SA"/>
      </w:rPr>
    </w:lvl>
    <w:lvl w:ilvl="7" w:tplc="4718C4F2">
      <w:numFmt w:val="bullet"/>
      <w:lvlText w:val="•"/>
      <w:lvlJc w:val="left"/>
      <w:pPr>
        <w:ind w:left="3263" w:hanging="337"/>
      </w:pPr>
      <w:rPr>
        <w:rFonts w:hint="default"/>
        <w:lang w:val="en-US" w:eastAsia="en-US" w:bidi="ar-SA"/>
      </w:rPr>
    </w:lvl>
    <w:lvl w:ilvl="8" w:tplc="0C2A2A22">
      <w:numFmt w:val="bullet"/>
      <w:lvlText w:val="•"/>
      <w:lvlJc w:val="left"/>
      <w:pPr>
        <w:ind w:left="3666" w:hanging="337"/>
      </w:pPr>
      <w:rPr>
        <w:rFonts w:hint="default"/>
        <w:lang w:val="en-US" w:eastAsia="en-US" w:bidi="ar-SA"/>
      </w:rPr>
    </w:lvl>
  </w:abstractNum>
  <w:abstractNum w:abstractNumId="83" w15:restartNumberingAfterBreak="0">
    <w:nsid w:val="2F8F33E5"/>
    <w:multiLevelType w:val="hybridMultilevel"/>
    <w:tmpl w:val="1C3A4264"/>
    <w:lvl w:ilvl="0" w:tplc="6082B00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AD6811BA">
      <w:numFmt w:val="bullet"/>
      <w:lvlText w:val="•"/>
      <w:lvlJc w:val="left"/>
      <w:pPr>
        <w:ind w:left="851" w:hanging="339"/>
      </w:pPr>
      <w:rPr>
        <w:rFonts w:hint="default"/>
        <w:lang w:val="en-US" w:eastAsia="en-US" w:bidi="ar-SA"/>
      </w:rPr>
    </w:lvl>
    <w:lvl w:ilvl="2" w:tplc="6E96C7D2">
      <w:numFmt w:val="bullet"/>
      <w:lvlText w:val="•"/>
      <w:lvlJc w:val="left"/>
      <w:pPr>
        <w:ind w:left="1263" w:hanging="339"/>
      </w:pPr>
      <w:rPr>
        <w:rFonts w:hint="default"/>
        <w:lang w:val="en-US" w:eastAsia="en-US" w:bidi="ar-SA"/>
      </w:rPr>
    </w:lvl>
    <w:lvl w:ilvl="3" w:tplc="6FF6D2D2">
      <w:numFmt w:val="bullet"/>
      <w:lvlText w:val="•"/>
      <w:lvlJc w:val="left"/>
      <w:pPr>
        <w:ind w:left="1675" w:hanging="339"/>
      </w:pPr>
      <w:rPr>
        <w:rFonts w:hint="default"/>
        <w:lang w:val="en-US" w:eastAsia="en-US" w:bidi="ar-SA"/>
      </w:rPr>
    </w:lvl>
    <w:lvl w:ilvl="4" w:tplc="44AE45A0">
      <w:numFmt w:val="bullet"/>
      <w:lvlText w:val="•"/>
      <w:lvlJc w:val="left"/>
      <w:pPr>
        <w:ind w:left="2087" w:hanging="339"/>
      </w:pPr>
      <w:rPr>
        <w:rFonts w:hint="default"/>
        <w:lang w:val="en-US" w:eastAsia="en-US" w:bidi="ar-SA"/>
      </w:rPr>
    </w:lvl>
    <w:lvl w:ilvl="5" w:tplc="7276B40C">
      <w:numFmt w:val="bullet"/>
      <w:lvlText w:val="•"/>
      <w:lvlJc w:val="left"/>
      <w:pPr>
        <w:ind w:left="2499" w:hanging="339"/>
      </w:pPr>
      <w:rPr>
        <w:rFonts w:hint="default"/>
        <w:lang w:val="en-US" w:eastAsia="en-US" w:bidi="ar-SA"/>
      </w:rPr>
    </w:lvl>
    <w:lvl w:ilvl="6" w:tplc="A8EE60A2">
      <w:numFmt w:val="bullet"/>
      <w:lvlText w:val="•"/>
      <w:lvlJc w:val="left"/>
      <w:pPr>
        <w:ind w:left="2911" w:hanging="339"/>
      </w:pPr>
      <w:rPr>
        <w:rFonts w:hint="default"/>
        <w:lang w:val="en-US" w:eastAsia="en-US" w:bidi="ar-SA"/>
      </w:rPr>
    </w:lvl>
    <w:lvl w:ilvl="7" w:tplc="8E54A060">
      <w:numFmt w:val="bullet"/>
      <w:lvlText w:val="•"/>
      <w:lvlJc w:val="left"/>
      <w:pPr>
        <w:ind w:left="3323" w:hanging="339"/>
      </w:pPr>
      <w:rPr>
        <w:rFonts w:hint="default"/>
        <w:lang w:val="en-US" w:eastAsia="en-US" w:bidi="ar-SA"/>
      </w:rPr>
    </w:lvl>
    <w:lvl w:ilvl="8" w:tplc="13BEB8E0">
      <w:numFmt w:val="bullet"/>
      <w:lvlText w:val="•"/>
      <w:lvlJc w:val="left"/>
      <w:pPr>
        <w:ind w:left="3735" w:hanging="339"/>
      </w:pPr>
      <w:rPr>
        <w:rFonts w:hint="default"/>
        <w:lang w:val="en-US" w:eastAsia="en-US" w:bidi="ar-SA"/>
      </w:rPr>
    </w:lvl>
  </w:abstractNum>
  <w:abstractNum w:abstractNumId="84" w15:restartNumberingAfterBreak="0">
    <w:nsid w:val="2FDD5F63"/>
    <w:multiLevelType w:val="hybridMultilevel"/>
    <w:tmpl w:val="606A1D18"/>
    <w:lvl w:ilvl="0" w:tplc="95985D9E">
      <w:numFmt w:val="bullet"/>
      <w:lvlText w:val=""/>
      <w:lvlJc w:val="left"/>
      <w:pPr>
        <w:ind w:left="440" w:hanging="339"/>
      </w:pPr>
      <w:rPr>
        <w:rFonts w:ascii="Symbol" w:eastAsia="Symbol" w:hAnsi="Symbol" w:cs="Symbol" w:hint="default"/>
        <w:b w:val="0"/>
        <w:bCs w:val="0"/>
        <w:i w:val="0"/>
        <w:iCs w:val="0"/>
        <w:spacing w:val="0"/>
        <w:w w:val="102"/>
        <w:sz w:val="22"/>
        <w:szCs w:val="22"/>
        <w:lang w:val="en-US" w:eastAsia="en-US" w:bidi="ar-SA"/>
      </w:rPr>
    </w:lvl>
    <w:lvl w:ilvl="1" w:tplc="C8CCF38E">
      <w:numFmt w:val="bullet"/>
      <w:lvlText w:val="•"/>
      <w:lvlJc w:val="left"/>
      <w:pPr>
        <w:ind w:left="708" w:hanging="339"/>
      </w:pPr>
      <w:rPr>
        <w:rFonts w:hint="default"/>
        <w:lang w:val="en-US" w:eastAsia="en-US" w:bidi="ar-SA"/>
      </w:rPr>
    </w:lvl>
    <w:lvl w:ilvl="2" w:tplc="361429F6">
      <w:numFmt w:val="bullet"/>
      <w:lvlText w:val="•"/>
      <w:lvlJc w:val="left"/>
      <w:pPr>
        <w:ind w:left="976" w:hanging="339"/>
      </w:pPr>
      <w:rPr>
        <w:rFonts w:hint="default"/>
        <w:lang w:val="en-US" w:eastAsia="en-US" w:bidi="ar-SA"/>
      </w:rPr>
    </w:lvl>
    <w:lvl w:ilvl="3" w:tplc="2DB27406">
      <w:numFmt w:val="bullet"/>
      <w:lvlText w:val="•"/>
      <w:lvlJc w:val="left"/>
      <w:pPr>
        <w:ind w:left="1244" w:hanging="339"/>
      </w:pPr>
      <w:rPr>
        <w:rFonts w:hint="default"/>
        <w:lang w:val="en-US" w:eastAsia="en-US" w:bidi="ar-SA"/>
      </w:rPr>
    </w:lvl>
    <w:lvl w:ilvl="4" w:tplc="8E3C1414">
      <w:numFmt w:val="bullet"/>
      <w:lvlText w:val="•"/>
      <w:lvlJc w:val="left"/>
      <w:pPr>
        <w:ind w:left="1512" w:hanging="339"/>
      </w:pPr>
      <w:rPr>
        <w:rFonts w:hint="default"/>
        <w:lang w:val="en-US" w:eastAsia="en-US" w:bidi="ar-SA"/>
      </w:rPr>
    </w:lvl>
    <w:lvl w:ilvl="5" w:tplc="A6768170">
      <w:numFmt w:val="bullet"/>
      <w:lvlText w:val="•"/>
      <w:lvlJc w:val="left"/>
      <w:pPr>
        <w:ind w:left="1780" w:hanging="339"/>
      </w:pPr>
      <w:rPr>
        <w:rFonts w:hint="default"/>
        <w:lang w:val="en-US" w:eastAsia="en-US" w:bidi="ar-SA"/>
      </w:rPr>
    </w:lvl>
    <w:lvl w:ilvl="6" w:tplc="1772E98C">
      <w:numFmt w:val="bullet"/>
      <w:lvlText w:val="•"/>
      <w:lvlJc w:val="left"/>
      <w:pPr>
        <w:ind w:left="2048" w:hanging="339"/>
      </w:pPr>
      <w:rPr>
        <w:rFonts w:hint="default"/>
        <w:lang w:val="en-US" w:eastAsia="en-US" w:bidi="ar-SA"/>
      </w:rPr>
    </w:lvl>
    <w:lvl w:ilvl="7" w:tplc="4B4E8036">
      <w:numFmt w:val="bullet"/>
      <w:lvlText w:val="•"/>
      <w:lvlJc w:val="left"/>
      <w:pPr>
        <w:ind w:left="2316" w:hanging="339"/>
      </w:pPr>
      <w:rPr>
        <w:rFonts w:hint="default"/>
        <w:lang w:val="en-US" w:eastAsia="en-US" w:bidi="ar-SA"/>
      </w:rPr>
    </w:lvl>
    <w:lvl w:ilvl="8" w:tplc="1A2437B0">
      <w:numFmt w:val="bullet"/>
      <w:lvlText w:val="•"/>
      <w:lvlJc w:val="left"/>
      <w:pPr>
        <w:ind w:left="2584" w:hanging="339"/>
      </w:pPr>
      <w:rPr>
        <w:rFonts w:hint="default"/>
        <w:lang w:val="en-US" w:eastAsia="en-US" w:bidi="ar-SA"/>
      </w:rPr>
    </w:lvl>
  </w:abstractNum>
  <w:abstractNum w:abstractNumId="85" w15:restartNumberingAfterBreak="0">
    <w:nsid w:val="30172E56"/>
    <w:multiLevelType w:val="hybridMultilevel"/>
    <w:tmpl w:val="B7D4C6AC"/>
    <w:lvl w:ilvl="0" w:tplc="49ACCD3A">
      <w:start w:val="1"/>
      <w:numFmt w:val="lowerLetter"/>
      <w:lvlText w:val="%1."/>
      <w:lvlJc w:val="left"/>
      <w:pPr>
        <w:ind w:left="1068" w:hanging="360"/>
      </w:pPr>
      <w:rPr>
        <w:b w:val="0"/>
        <w:b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6" w15:restartNumberingAfterBreak="0">
    <w:nsid w:val="30655760"/>
    <w:multiLevelType w:val="hybridMultilevel"/>
    <w:tmpl w:val="939A07CC"/>
    <w:lvl w:ilvl="0" w:tplc="7A2C8C34">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216CA752">
      <w:numFmt w:val="bullet"/>
      <w:lvlText w:val="•"/>
      <w:lvlJc w:val="left"/>
      <w:pPr>
        <w:ind w:left="640" w:hanging="339"/>
      </w:pPr>
      <w:rPr>
        <w:rFonts w:hint="default"/>
        <w:lang w:val="en-US" w:eastAsia="en-US" w:bidi="ar-SA"/>
      </w:rPr>
    </w:lvl>
    <w:lvl w:ilvl="2" w:tplc="7CD2FC10">
      <w:numFmt w:val="bullet"/>
      <w:lvlText w:val="•"/>
      <w:lvlJc w:val="left"/>
      <w:pPr>
        <w:ind w:left="841" w:hanging="339"/>
      </w:pPr>
      <w:rPr>
        <w:rFonts w:hint="default"/>
        <w:lang w:val="en-US" w:eastAsia="en-US" w:bidi="ar-SA"/>
      </w:rPr>
    </w:lvl>
    <w:lvl w:ilvl="3" w:tplc="91363FF4">
      <w:numFmt w:val="bullet"/>
      <w:lvlText w:val="•"/>
      <w:lvlJc w:val="left"/>
      <w:pPr>
        <w:ind w:left="1041" w:hanging="339"/>
      </w:pPr>
      <w:rPr>
        <w:rFonts w:hint="default"/>
        <w:lang w:val="en-US" w:eastAsia="en-US" w:bidi="ar-SA"/>
      </w:rPr>
    </w:lvl>
    <w:lvl w:ilvl="4" w:tplc="D70EF608">
      <w:numFmt w:val="bullet"/>
      <w:lvlText w:val="•"/>
      <w:lvlJc w:val="left"/>
      <w:pPr>
        <w:ind w:left="1242" w:hanging="339"/>
      </w:pPr>
      <w:rPr>
        <w:rFonts w:hint="default"/>
        <w:lang w:val="en-US" w:eastAsia="en-US" w:bidi="ar-SA"/>
      </w:rPr>
    </w:lvl>
    <w:lvl w:ilvl="5" w:tplc="2C34381A">
      <w:numFmt w:val="bullet"/>
      <w:lvlText w:val="•"/>
      <w:lvlJc w:val="left"/>
      <w:pPr>
        <w:ind w:left="1442" w:hanging="339"/>
      </w:pPr>
      <w:rPr>
        <w:rFonts w:hint="default"/>
        <w:lang w:val="en-US" w:eastAsia="en-US" w:bidi="ar-SA"/>
      </w:rPr>
    </w:lvl>
    <w:lvl w:ilvl="6" w:tplc="AA7AA00C">
      <w:numFmt w:val="bullet"/>
      <w:lvlText w:val="•"/>
      <w:lvlJc w:val="left"/>
      <w:pPr>
        <w:ind w:left="1643" w:hanging="339"/>
      </w:pPr>
      <w:rPr>
        <w:rFonts w:hint="default"/>
        <w:lang w:val="en-US" w:eastAsia="en-US" w:bidi="ar-SA"/>
      </w:rPr>
    </w:lvl>
    <w:lvl w:ilvl="7" w:tplc="8B1293E6">
      <w:numFmt w:val="bullet"/>
      <w:lvlText w:val="•"/>
      <w:lvlJc w:val="left"/>
      <w:pPr>
        <w:ind w:left="1843" w:hanging="339"/>
      </w:pPr>
      <w:rPr>
        <w:rFonts w:hint="default"/>
        <w:lang w:val="en-US" w:eastAsia="en-US" w:bidi="ar-SA"/>
      </w:rPr>
    </w:lvl>
    <w:lvl w:ilvl="8" w:tplc="47AAC3E2">
      <w:numFmt w:val="bullet"/>
      <w:lvlText w:val="•"/>
      <w:lvlJc w:val="left"/>
      <w:pPr>
        <w:ind w:left="2044" w:hanging="339"/>
      </w:pPr>
      <w:rPr>
        <w:rFonts w:hint="default"/>
        <w:lang w:val="en-US" w:eastAsia="en-US" w:bidi="ar-SA"/>
      </w:rPr>
    </w:lvl>
  </w:abstractNum>
  <w:abstractNum w:abstractNumId="87" w15:restartNumberingAfterBreak="0">
    <w:nsid w:val="3068535A"/>
    <w:multiLevelType w:val="hybridMultilevel"/>
    <w:tmpl w:val="F2F097A8"/>
    <w:lvl w:ilvl="0" w:tplc="AE54501C">
      <w:numFmt w:val="bullet"/>
      <w:lvlText w:val=""/>
      <w:lvlJc w:val="left"/>
      <w:pPr>
        <w:ind w:left="526" w:hanging="339"/>
      </w:pPr>
      <w:rPr>
        <w:rFonts w:ascii="Symbol" w:eastAsia="Symbol" w:hAnsi="Symbol" w:cs="Symbol" w:hint="default"/>
        <w:b w:val="0"/>
        <w:bCs w:val="0"/>
        <w:i w:val="0"/>
        <w:iCs w:val="0"/>
        <w:spacing w:val="0"/>
        <w:w w:val="102"/>
        <w:sz w:val="22"/>
        <w:szCs w:val="22"/>
        <w:lang w:val="en-US" w:eastAsia="en-US" w:bidi="ar-SA"/>
      </w:rPr>
    </w:lvl>
    <w:lvl w:ilvl="1" w:tplc="CCB85376">
      <w:numFmt w:val="bullet"/>
      <w:lvlText w:val="•"/>
      <w:lvlJc w:val="left"/>
      <w:pPr>
        <w:ind w:left="780" w:hanging="339"/>
      </w:pPr>
      <w:rPr>
        <w:rFonts w:hint="default"/>
        <w:lang w:val="en-US" w:eastAsia="en-US" w:bidi="ar-SA"/>
      </w:rPr>
    </w:lvl>
    <w:lvl w:ilvl="2" w:tplc="4CAA8D46">
      <w:numFmt w:val="bullet"/>
      <w:lvlText w:val="•"/>
      <w:lvlJc w:val="left"/>
      <w:pPr>
        <w:ind w:left="1040" w:hanging="339"/>
      </w:pPr>
      <w:rPr>
        <w:rFonts w:hint="default"/>
        <w:lang w:val="en-US" w:eastAsia="en-US" w:bidi="ar-SA"/>
      </w:rPr>
    </w:lvl>
    <w:lvl w:ilvl="3" w:tplc="336C1D00">
      <w:numFmt w:val="bullet"/>
      <w:lvlText w:val="•"/>
      <w:lvlJc w:val="left"/>
      <w:pPr>
        <w:ind w:left="1300" w:hanging="339"/>
      </w:pPr>
      <w:rPr>
        <w:rFonts w:hint="default"/>
        <w:lang w:val="en-US" w:eastAsia="en-US" w:bidi="ar-SA"/>
      </w:rPr>
    </w:lvl>
    <w:lvl w:ilvl="4" w:tplc="D8EC5358">
      <w:numFmt w:val="bullet"/>
      <w:lvlText w:val="•"/>
      <w:lvlJc w:val="left"/>
      <w:pPr>
        <w:ind w:left="1560" w:hanging="339"/>
      </w:pPr>
      <w:rPr>
        <w:rFonts w:hint="default"/>
        <w:lang w:val="en-US" w:eastAsia="en-US" w:bidi="ar-SA"/>
      </w:rPr>
    </w:lvl>
    <w:lvl w:ilvl="5" w:tplc="CD7C9124">
      <w:numFmt w:val="bullet"/>
      <w:lvlText w:val="•"/>
      <w:lvlJc w:val="left"/>
      <w:pPr>
        <w:ind w:left="1820" w:hanging="339"/>
      </w:pPr>
      <w:rPr>
        <w:rFonts w:hint="default"/>
        <w:lang w:val="en-US" w:eastAsia="en-US" w:bidi="ar-SA"/>
      </w:rPr>
    </w:lvl>
    <w:lvl w:ilvl="6" w:tplc="98B00708">
      <w:numFmt w:val="bullet"/>
      <w:lvlText w:val="•"/>
      <w:lvlJc w:val="left"/>
      <w:pPr>
        <w:ind w:left="2080" w:hanging="339"/>
      </w:pPr>
      <w:rPr>
        <w:rFonts w:hint="default"/>
        <w:lang w:val="en-US" w:eastAsia="en-US" w:bidi="ar-SA"/>
      </w:rPr>
    </w:lvl>
    <w:lvl w:ilvl="7" w:tplc="29A2937C">
      <w:numFmt w:val="bullet"/>
      <w:lvlText w:val="•"/>
      <w:lvlJc w:val="left"/>
      <w:pPr>
        <w:ind w:left="2340" w:hanging="339"/>
      </w:pPr>
      <w:rPr>
        <w:rFonts w:hint="default"/>
        <w:lang w:val="en-US" w:eastAsia="en-US" w:bidi="ar-SA"/>
      </w:rPr>
    </w:lvl>
    <w:lvl w:ilvl="8" w:tplc="6CF8CA8E">
      <w:numFmt w:val="bullet"/>
      <w:lvlText w:val="•"/>
      <w:lvlJc w:val="left"/>
      <w:pPr>
        <w:ind w:left="2600" w:hanging="339"/>
      </w:pPr>
      <w:rPr>
        <w:rFonts w:hint="default"/>
        <w:lang w:val="en-US" w:eastAsia="en-US" w:bidi="ar-SA"/>
      </w:rPr>
    </w:lvl>
  </w:abstractNum>
  <w:abstractNum w:abstractNumId="88" w15:restartNumberingAfterBreak="0">
    <w:nsid w:val="30F561BE"/>
    <w:multiLevelType w:val="hybridMultilevel"/>
    <w:tmpl w:val="FA6818E4"/>
    <w:lvl w:ilvl="0" w:tplc="24900902">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D326F6FA">
      <w:numFmt w:val="bullet"/>
      <w:lvlText w:val="•"/>
      <w:lvlJc w:val="left"/>
      <w:pPr>
        <w:ind w:left="843" w:hanging="337"/>
      </w:pPr>
      <w:rPr>
        <w:rFonts w:hint="default"/>
        <w:lang w:val="en-US" w:eastAsia="en-US" w:bidi="ar-SA"/>
      </w:rPr>
    </w:lvl>
    <w:lvl w:ilvl="2" w:tplc="822C471E">
      <w:numFmt w:val="bullet"/>
      <w:lvlText w:val="•"/>
      <w:lvlJc w:val="left"/>
      <w:pPr>
        <w:ind w:left="1246" w:hanging="337"/>
      </w:pPr>
      <w:rPr>
        <w:rFonts w:hint="default"/>
        <w:lang w:val="en-US" w:eastAsia="en-US" w:bidi="ar-SA"/>
      </w:rPr>
    </w:lvl>
    <w:lvl w:ilvl="3" w:tplc="AE3CA2DC">
      <w:numFmt w:val="bullet"/>
      <w:lvlText w:val="•"/>
      <w:lvlJc w:val="left"/>
      <w:pPr>
        <w:ind w:left="1649" w:hanging="337"/>
      </w:pPr>
      <w:rPr>
        <w:rFonts w:hint="default"/>
        <w:lang w:val="en-US" w:eastAsia="en-US" w:bidi="ar-SA"/>
      </w:rPr>
    </w:lvl>
    <w:lvl w:ilvl="4" w:tplc="55FAD13A">
      <w:numFmt w:val="bullet"/>
      <w:lvlText w:val="•"/>
      <w:lvlJc w:val="left"/>
      <w:pPr>
        <w:ind w:left="2053" w:hanging="337"/>
      </w:pPr>
      <w:rPr>
        <w:rFonts w:hint="default"/>
        <w:lang w:val="en-US" w:eastAsia="en-US" w:bidi="ar-SA"/>
      </w:rPr>
    </w:lvl>
    <w:lvl w:ilvl="5" w:tplc="2050F5B4">
      <w:numFmt w:val="bullet"/>
      <w:lvlText w:val="•"/>
      <w:lvlJc w:val="left"/>
      <w:pPr>
        <w:ind w:left="2456" w:hanging="337"/>
      </w:pPr>
      <w:rPr>
        <w:rFonts w:hint="default"/>
        <w:lang w:val="en-US" w:eastAsia="en-US" w:bidi="ar-SA"/>
      </w:rPr>
    </w:lvl>
    <w:lvl w:ilvl="6" w:tplc="C30C47FC">
      <w:numFmt w:val="bullet"/>
      <w:lvlText w:val="•"/>
      <w:lvlJc w:val="left"/>
      <w:pPr>
        <w:ind w:left="2859" w:hanging="337"/>
      </w:pPr>
      <w:rPr>
        <w:rFonts w:hint="default"/>
        <w:lang w:val="en-US" w:eastAsia="en-US" w:bidi="ar-SA"/>
      </w:rPr>
    </w:lvl>
    <w:lvl w:ilvl="7" w:tplc="EF401354">
      <w:numFmt w:val="bullet"/>
      <w:lvlText w:val="•"/>
      <w:lvlJc w:val="left"/>
      <w:pPr>
        <w:ind w:left="3263" w:hanging="337"/>
      </w:pPr>
      <w:rPr>
        <w:rFonts w:hint="default"/>
        <w:lang w:val="en-US" w:eastAsia="en-US" w:bidi="ar-SA"/>
      </w:rPr>
    </w:lvl>
    <w:lvl w:ilvl="8" w:tplc="CA8CD606">
      <w:numFmt w:val="bullet"/>
      <w:lvlText w:val="•"/>
      <w:lvlJc w:val="left"/>
      <w:pPr>
        <w:ind w:left="3666" w:hanging="337"/>
      </w:pPr>
      <w:rPr>
        <w:rFonts w:hint="default"/>
        <w:lang w:val="en-US" w:eastAsia="en-US" w:bidi="ar-SA"/>
      </w:rPr>
    </w:lvl>
  </w:abstractNum>
  <w:abstractNum w:abstractNumId="89" w15:restartNumberingAfterBreak="0">
    <w:nsid w:val="313C0478"/>
    <w:multiLevelType w:val="hybridMultilevel"/>
    <w:tmpl w:val="4FDC3E76"/>
    <w:lvl w:ilvl="0" w:tplc="85BE41D6">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0D04CAB8">
      <w:numFmt w:val="bullet"/>
      <w:lvlText w:val="•"/>
      <w:lvlJc w:val="left"/>
      <w:pPr>
        <w:ind w:left="640" w:hanging="339"/>
      </w:pPr>
      <w:rPr>
        <w:rFonts w:hint="default"/>
        <w:lang w:val="en-US" w:eastAsia="en-US" w:bidi="ar-SA"/>
      </w:rPr>
    </w:lvl>
    <w:lvl w:ilvl="2" w:tplc="85941DF0">
      <w:numFmt w:val="bullet"/>
      <w:lvlText w:val="•"/>
      <w:lvlJc w:val="left"/>
      <w:pPr>
        <w:ind w:left="840" w:hanging="339"/>
      </w:pPr>
      <w:rPr>
        <w:rFonts w:hint="default"/>
        <w:lang w:val="en-US" w:eastAsia="en-US" w:bidi="ar-SA"/>
      </w:rPr>
    </w:lvl>
    <w:lvl w:ilvl="3" w:tplc="F7B0AF72">
      <w:numFmt w:val="bullet"/>
      <w:lvlText w:val="•"/>
      <w:lvlJc w:val="left"/>
      <w:pPr>
        <w:ind w:left="1041" w:hanging="339"/>
      </w:pPr>
      <w:rPr>
        <w:rFonts w:hint="default"/>
        <w:lang w:val="en-US" w:eastAsia="en-US" w:bidi="ar-SA"/>
      </w:rPr>
    </w:lvl>
    <w:lvl w:ilvl="4" w:tplc="1C72C77E">
      <w:numFmt w:val="bullet"/>
      <w:lvlText w:val="•"/>
      <w:lvlJc w:val="left"/>
      <w:pPr>
        <w:ind w:left="1241" w:hanging="339"/>
      </w:pPr>
      <w:rPr>
        <w:rFonts w:hint="default"/>
        <w:lang w:val="en-US" w:eastAsia="en-US" w:bidi="ar-SA"/>
      </w:rPr>
    </w:lvl>
    <w:lvl w:ilvl="5" w:tplc="B72A7562">
      <w:numFmt w:val="bullet"/>
      <w:lvlText w:val="•"/>
      <w:lvlJc w:val="left"/>
      <w:pPr>
        <w:ind w:left="1442" w:hanging="339"/>
      </w:pPr>
      <w:rPr>
        <w:rFonts w:hint="default"/>
        <w:lang w:val="en-US" w:eastAsia="en-US" w:bidi="ar-SA"/>
      </w:rPr>
    </w:lvl>
    <w:lvl w:ilvl="6" w:tplc="BD26D5EC">
      <w:numFmt w:val="bullet"/>
      <w:lvlText w:val="•"/>
      <w:lvlJc w:val="left"/>
      <w:pPr>
        <w:ind w:left="1642" w:hanging="339"/>
      </w:pPr>
      <w:rPr>
        <w:rFonts w:hint="default"/>
        <w:lang w:val="en-US" w:eastAsia="en-US" w:bidi="ar-SA"/>
      </w:rPr>
    </w:lvl>
    <w:lvl w:ilvl="7" w:tplc="751C1BE0">
      <w:numFmt w:val="bullet"/>
      <w:lvlText w:val="•"/>
      <w:lvlJc w:val="left"/>
      <w:pPr>
        <w:ind w:left="1842" w:hanging="339"/>
      </w:pPr>
      <w:rPr>
        <w:rFonts w:hint="default"/>
        <w:lang w:val="en-US" w:eastAsia="en-US" w:bidi="ar-SA"/>
      </w:rPr>
    </w:lvl>
    <w:lvl w:ilvl="8" w:tplc="D8466D94">
      <w:numFmt w:val="bullet"/>
      <w:lvlText w:val="•"/>
      <w:lvlJc w:val="left"/>
      <w:pPr>
        <w:ind w:left="2043" w:hanging="339"/>
      </w:pPr>
      <w:rPr>
        <w:rFonts w:hint="default"/>
        <w:lang w:val="en-US" w:eastAsia="en-US" w:bidi="ar-SA"/>
      </w:rPr>
    </w:lvl>
  </w:abstractNum>
  <w:abstractNum w:abstractNumId="90" w15:restartNumberingAfterBreak="0">
    <w:nsid w:val="323136E2"/>
    <w:multiLevelType w:val="hybridMultilevel"/>
    <w:tmpl w:val="714E58EA"/>
    <w:lvl w:ilvl="0" w:tplc="912239F0">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10E221E4">
      <w:numFmt w:val="bullet"/>
      <w:lvlText w:val="•"/>
      <w:lvlJc w:val="left"/>
      <w:pPr>
        <w:ind w:left="843" w:hanging="337"/>
      </w:pPr>
      <w:rPr>
        <w:rFonts w:hint="default"/>
        <w:lang w:val="en-US" w:eastAsia="en-US" w:bidi="ar-SA"/>
      </w:rPr>
    </w:lvl>
    <w:lvl w:ilvl="2" w:tplc="988A82AC">
      <w:numFmt w:val="bullet"/>
      <w:lvlText w:val="•"/>
      <w:lvlJc w:val="left"/>
      <w:pPr>
        <w:ind w:left="1246" w:hanging="337"/>
      </w:pPr>
      <w:rPr>
        <w:rFonts w:hint="default"/>
        <w:lang w:val="en-US" w:eastAsia="en-US" w:bidi="ar-SA"/>
      </w:rPr>
    </w:lvl>
    <w:lvl w:ilvl="3" w:tplc="84924CF4">
      <w:numFmt w:val="bullet"/>
      <w:lvlText w:val="•"/>
      <w:lvlJc w:val="left"/>
      <w:pPr>
        <w:ind w:left="1649" w:hanging="337"/>
      </w:pPr>
      <w:rPr>
        <w:rFonts w:hint="default"/>
        <w:lang w:val="en-US" w:eastAsia="en-US" w:bidi="ar-SA"/>
      </w:rPr>
    </w:lvl>
    <w:lvl w:ilvl="4" w:tplc="B8D2CACE">
      <w:numFmt w:val="bullet"/>
      <w:lvlText w:val="•"/>
      <w:lvlJc w:val="left"/>
      <w:pPr>
        <w:ind w:left="2053" w:hanging="337"/>
      </w:pPr>
      <w:rPr>
        <w:rFonts w:hint="default"/>
        <w:lang w:val="en-US" w:eastAsia="en-US" w:bidi="ar-SA"/>
      </w:rPr>
    </w:lvl>
    <w:lvl w:ilvl="5" w:tplc="F7FE9490">
      <w:numFmt w:val="bullet"/>
      <w:lvlText w:val="•"/>
      <w:lvlJc w:val="left"/>
      <w:pPr>
        <w:ind w:left="2456" w:hanging="337"/>
      </w:pPr>
      <w:rPr>
        <w:rFonts w:hint="default"/>
        <w:lang w:val="en-US" w:eastAsia="en-US" w:bidi="ar-SA"/>
      </w:rPr>
    </w:lvl>
    <w:lvl w:ilvl="6" w:tplc="D81096AE">
      <w:numFmt w:val="bullet"/>
      <w:lvlText w:val="•"/>
      <w:lvlJc w:val="left"/>
      <w:pPr>
        <w:ind w:left="2859" w:hanging="337"/>
      </w:pPr>
      <w:rPr>
        <w:rFonts w:hint="default"/>
        <w:lang w:val="en-US" w:eastAsia="en-US" w:bidi="ar-SA"/>
      </w:rPr>
    </w:lvl>
    <w:lvl w:ilvl="7" w:tplc="FE081288">
      <w:numFmt w:val="bullet"/>
      <w:lvlText w:val="•"/>
      <w:lvlJc w:val="left"/>
      <w:pPr>
        <w:ind w:left="3263" w:hanging="337"/>
      </w:pPr>
      <w:rPr>
        <w:rFonts w:hint="default"/>
        <w:lang w:val="en-US" w:eastAsia="en-US" w:bidi="ar-SA"/>
      </w:rPr>
    </w:lvl>
    <w:lvl w:ilvl="8" w:tplc="34E6E5D4">
      <w:numFmt w:val="bullet"/>
      <w:lvlText w:val="•"/>
      <w:lvlJc w:val="left"/>
      <w:pPr>
        <w:ind w:left="3666" w:hanging="337"/>
      </w:pPr>
      <w:rPr>
        <w:rFonts w:hint="default"/>
        <w:lang w:val="en-US" w:eastAsia="en-US" w:bidi="ar-SA"/>
      </w:rPr>
    </w:lvl>
  </w:abstractNum>
  <w:abstractNum w:abstractNumId="91" w15:restartNumberingAfterBreak="0">
    <w:nsid w:val="327D2552"/>
    <w:multiLevelType w:val="hybridMultilevel"/>
    <w:tmpl w:val="D45C4CDA"/>
    <w:lvl w:ilvl="0" w:tplc="D0329544">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F19ED910">
      <w:numFmt w:val="bullet"/>
      <w:lvlText w:val="•"/>
      <w:lvlJc w:val="left"/>
      <w:pPr>
        <w:ind w:left="640" w:hanging="339"/>
      </w:pPr>
      <w:rPr>
        <w:rFonts w:hint="default"/>
        <w:lang w:val="en-US" w:eastAsia="en-US" w:bidi="ar-SA"/>
      </w:rPr>
    </w:lvl>
    <w:lvl w:ilvl="2" w:tplc="D130D8F2">
      <w:numFmt w:val="bullet"/>
      <w:lvlText w:val="•"/>
      <w:lvlJc w:val="left"/>
      <w:pPr>
        <w:ind w:left="841" w:hanging="339"/>
      </w:pPr>
      <w:rPr>
        <w:rFonts w:hint="default"/>
        <w:lang w:val="en-US" w:eastAsia="en-US" w:bidi="ar-SA"/>
      </w:rPr>
    </w:lvl>
    <w:lvl w:ilvl="3" w:tplc="73FE354A">
      <w:numFmt w:val="bullet"/>
      <w:lvlText w:val="•"/>
      <w:lvlJc w:val="left"/>
      <w:pPr>
        <w:ind w:left="1041" w:hanging="339"/>
      </w:pPr>
      <w:rPr>
        <w:rFonts w:hint="default"/>
        <w:lang w:val="en-US" w:eastAsia="en-US" w:bidi="ar-SA"/>
      </w:rPr>
    </w:lvl>
    <w:lvl w:ilvl="4" w:tplc="D74E7C70">
      <w:numFmt w:val="bullet"/>
      <w:lvlText w:val="•"/>
      <w:lvlJc w:val="left"/>
      <w:pPr>
        <w:ind w:left="1242" w:hanging="339"/>
      </w:pPr>
      <w:rPr>
        <w:rFonts w:hint="default"/>
        <w:lang w:val="en-US" w:eastAsia="en-US" w:bidi="ar-SA"/>
      </w:rPr>
    </w:lvl>
    <w:lvl w:ilvl="5" w:tplc="44B2CF8C">
      <w:numFmt w:val="bullet"/>
      <w:lvlText w:val="•"/>
      <w:lvlJc w:val="left"/>
      <w:pPr>
        <w:ind w:left="1442" w:hanging="339"/>
      </w:pPr>
      <w:rPr>
        <w:rFonts w:hint="default"/>
        <w:lang w:val="en-US" w:eastAsia="en-US" w:bidi="ar-SA"/>
      </w:rPr>
    </w:lvl>
    <w:lvl w:ilvl="6" w:tplc="C47A2800">
      <w:numFmt w:val="bullet"/>
      <w:lvlText w:val="•"/>
      <w:lvlJc w:val="left"/>
      <w:pPr>
        <w:ind w:left="1643" w:hanging="339"/>
      </w:pPr>
      <w:rPr>
        <w:rFonts w:hint="default"/>
        <w:lang w:val="en-US" w:eastAsia="en-US" w:bidi="ar-SA"/>
      </w:rPr>
    </w:lvl>
    <w:lvl w:ilvl="7" w:tplc="F94C7C28">
      <w:numFmt w:val="bullet"/>
      <w:lvlText w:val="•"/>
      <w:lvlJc w:val="left"/>
      <w:pPr>
        <w:ind w:left="1843" w:hanging="339"/>
      </w:pPr>
      <w:rPr>
        <w:rFonts w:hint="default"/>
        <w:lang w:val="en-US" w:eastAsia="en-US" w:bidi="ar-SA"/>
      </w:rPr>
    </w:lvl>
    <w:lvl w:ilvl="8" w:tplc="7CCC1A7C">
      <w:numFmt w:val="bullet"/>
      <w:lvlText w:val="•"/>
      <w:lvlJc w:val="left"/>
      <w:pPr>
        <w:ind w:left="2044" w:hanging="339"/>
      </w:pPr>
      <w:rPr>
        <w:rFonts w:hint="default"/>
        <w:lang w:val="en-US" w:eastAsia="en-US" w:bidi="ar-SA"/>
      </w:rPr>
    </w:lvl>
  </w:abstractNum>
  <w:abstractNum w:abstractNumId="92" w15:restartNumberingAfterBreak="0">
    <w:nsid w:val="32C61DA5"/>
    <w:multiLevelType w:val="hybridMultilevel"/>
    <w:tmpl w:val="F1CA5E8E"/>
    <w:lvl w:ilvl="0" w:tplc="F9BEB4D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533A62BE">
      <w:numFmt w:val="bullet"/>
      <w:lvlText w:val="•"/>
      <w:lvlJc w:val="left"/>
      <w:pPr>
        <w:ind w:left="640" w:hanging="339"/>
      </w:pPr>
      <w:rPr>
        <w:rFonts w:hint="default"/>
        <w:lang w:val="en-US" w:eastAsia="en-US" w:bidi="ar-SA"/>
      </w:rPr>
    </w:lvl>
    <w:lvl w:ilvl="2" w:tplc="76DC5D50">
      <w:numFmt w:val="bullet"/>
      <w:lvlText w:val="•"/>
      <w:lvlJc w:val="left"/>
      <w:pPr>
        <w:ind w:left="840" w:hanging="339"/>
      </w:pPr>
      <w:rPr>
        <w:rFonts w:hint="default"/>
        <w:lang w:val="en-US" w:eastAsia="en-US" w:bidi="ar-SA"/>
      </w:rPr>
    </w:lvl>
    <w:lvl w:ilvl="3" w:tplc="607A84C6">
      <w:numFmt w:val="bullet"/>
      <w:lvlText w:val="•"/>
      <w:lvlJc w:val="left"/>
      <w:pPr>
        <w:ind w:left="1041" w:hanging="339"/>
      </w:pPr>
      <w:rPr>
        <w:rFonts w:hint="default"/>
        <w:lang w:val="en-US" w:eastAsia="en-US" w:bidi="ar-SA"/>
      </w:rPr>
    </w:lvl>
    <w:lvl w:ilvl="4" w:tplc="33A474D0">
      <w:numFmt w:val="bullet"/>
      <w:lvlText w:val="•"/>
      <w:lvlJc w:val="left"/>
      <w:pPr>
        <w:ind w:left="1241" w:hanging="339"/>
      </w:pPr>
      <w:rPr>
        <w:rFonts w:hint="default"/>
        <w:lang w:val="en-US" w:eastAsia="en-US" w:bidi="ar-SA"/>
      </w:rPr>
    </w:lvl>
    <w:lvl w:ilvl="5" w:tplc="CC8EDFDC">
      <w:numFmt w:val="bullet"/>
      <w:lvlText w:val="•"/>
      <w:lvlJc w:val="left"/>
      <w:pPr>
        <w:ind w:left="1442" w:hanging="339"/>
      </w:pPr>
      <w:rPr>
        <w:rFonts w:hint="default"/>
        <w:lang w:val="en-US" w:eastAsia="en-US" w:bidi="ar-SA"/>
      </w:rPr>
    </w:lvl>
    <w:lvl w:ilvl="6" w:tplc="859E902A">
      <w:numFmt w:val="bullet"/>
      <w:lvlText w:val="•"/>
      <w:lvlJc w:val="left"/>
      <w:pPr>
        <w:ind w:left="1642" w:hanging="339"/>
      </w:pPr>
      <w:rPr>
        <w:rFonts w:hint="default"/>
        <w:lang w:val="en-US" w:eastAsia="en-US" w:bidi="ar-SA"/>
      </w:rPr>
    </w:lvl>
    <w:lvl w:ilvl="7" w:tplc="1C100788">
      <w:numFmt w:val="bullet"/>
      <w:lvlText w:val="•"/>
      <w:lvlJc w:val="left"/>
      <w:pPr>
        <w:ind w:left="1842" w:hanging="339"/>
      </w:pPr>
      <w:rPr>
        <w:rFonts w:hint="default"/>
        <w:lang w:val="en-US" w:eastAsia="en-US" w:bidi="ar-SA"/>
      </w:rPr>
    </w:lvl>
    <w:lvl w:ilvl="8" w:tplc="62E8EB64">
      <w:numFmt w:val="bullet"/>
      <w:lvlText w:val="•"/>
      <w:lvlJc w:val="left"/>
      <w:pPr>
        <w:ind w:left="2043" w:hanging="339"/>
      </w:pPr>
      <w:rPr>
        <w:rFonts w:hint="default"/>
        <w:lang w:val="en-US" w:eastAsia="en-US" w:bidi="ar-SA"/>
      </w:rPr>
    </w:lvl>
  </w:abstractNum>
  <w:abstractNum w:abstractNumId="93" w15:restartNumberingAfterBreak="0">
    <w:nsid w:val="332729C6"/>
    <w:multiLevelType w:val="hybridMultilevel"/>
    <w:tmpl w:val="B338F172"/>
    <w:lvl w:ilvl="0" w:tplc="656E9CAA">
      <w:numFmt w:val="bullet"/>
      <w:lvlText w:val=""/>
      <w:lvlJc w:val="left"/>
      <w:pPr>
        <w:ind w:left="525" w:hanging="339"/>
      </w:pPr>
      <w:rPr>
        <w:rFonts w:ascii="Symbol" w:eastAsia="Symbol" w:hAnsi="Symbol" w:cs="Symbol" w:hint="default"/>
        <w:b w:val="0"/>
        <w:bCs w:val="0"/>
        <w:i w:val="0"/>
        <w:iCs w:val="0"/>
        <w:spacing w:val="0"/>
        <w:w w:val="102"/>
        <w:sz w:val="22"/>
        <w:szCs w:val="22"/>
        <w:lang w:val="en-US" w:eastAsia="en-US" w:bidi="ar-SA"/>
      </w:rPr>
    </w:lvl>
    <w:lvl w:ilvl="1" w:tplc="8ED626EC">
      <w:numFmt w:val="bullet"/>
      <w:lvlText w:val="•"/>
      <w:lvlJc w:val="left"/>
      <w:pPr>
        <w:ind w:left="712" w:hanging="339"/>
      </w:pPr>
      <w:rPr>
        <w:rFonts w:hint="default"/>
        <w:lang w:val="en-US" w:eastAsia="en-US" w:bidi="ar-SA"/>
      </w:rPr>
    </w:lvl>
    <w:lvl w:ilvl="2" w:tplc="9968CC7A">
      <w:numFmt w:val="bullet"/>
      <w:lvlText w:val="•"/>
      <w:lvlJc w:val="left"/>
      <w:pPr>
        <w:ind w:left="904" w:hanging="339"/>
      </w:pPr>
      <w:rPr>
        <w:rFonts w:hint="default"/>
        <w:lang w:val="en-US" w:eastAsia="en-US" w:bidi="ar-SA"/>
      </w:rPr>
    </w:lvl>
    <w:lvl w:ilvl="3" w:tplc="D8C4846E">
      <w:numFmt w:val="bullet"/>
      <w:lvlText w:val="•"/>
      <w:lvlJc w:val="left"/>
      <w:pPr>
        <w:ind w:left="1097" w:hanging="339"/>
      </w:pPr>
      <w:rPr>
        <w:rFonts w:hint="default"/>
        <w:lang w:val="en-US" w:eastAsia="en-US" w:bidi="ar-SA"/>
      </w:rPr>
    </w:lvl>
    <w:lvl w:ilvl="4" w:tplc="E8721192">
      <w:numFmt w:val="bullet"/>
      <w:lvlText w:val="•"/>
      <w:lvlJc w:val="left"/>
      <w:pPr>
        <w:ind w:left="1289" w:hanging="339"/>
      </w:pPr>
      <w:rPr>
        <w:rFonts w:hint="default"/>
        <w:lang w:val="en-US" w:eastAsia="en-US" w:bidi="ar-SA"/>
      </w:rPr>
    </w:lvl>
    <w:lvl w:ilvl="5" w:tplc="9078AEAC">
      <w:numFmt w:val="bullet"/>
      <w:lvlText w:val="•"/>
      <w:lvlJc w:val="left"/>
      <w:pPr>
        <w:ind w:left="1482" w:hanging="339"/>
      </w:pPr>
      <w:rPr>
        <w:rFonts w:hint="default"/>
        <w:lang w:val="en-US" w:eastAsia="en-US" w:bidi="ar-SA"/>
      </w:rPr>
    </w:lvl>
    <w:lvl w:ilvl="6" w:tplc="9C34FE10">
      <w:numFmt w:val="bullet"/>
      <w:lvlText w:val="•"/>
      <w:lvlJc w:val="left"/>
      <w:pPr>
        <w:ind w:left="1674" w:hanging="339"/>
      </w:pPr>
      <w:rPr>
        <w:rFonts w:hint="default"/>
        <w:lang w:val="en-US" w:eastAsia="en-US" w:bidi="ar-SA"/>
      </w:rPr>
    </w:lvl>
    <w:lvl w:ilvl="7" w:tplc="5978A4FE">
      <w:numFmt w:val="bullet"/>
      <w:lvlText w:val="•"/>
      <w:lvlJc w:val="left"/>
      <w:pPr>
        <w:ind w:left="1866" w:hanging="339"/>
      </w:pPr>
      <w:rPr>
        <w:rFonts w:hint="default"/>
        <w:lang w:val="en-US" w:eastAsia="en-US" w:bidi="ar-SA"/>
      </w:rPr>
    </w:lvl>
    <w:lvl w:ilvl="8" w:tplc="3C3406B4">
      <w:numFmt w:val="bullet"/>
      <w:lvlText w:val="•"/>
      <w:lvlJc w:val="left"/>
      <w:pPr>
        <w:ind w:left="2059" w:hanging="339"/>
      </w:pPr>
      <w:rPr>
        <w:rFonts w:hint="default"/>
        <w:lang w:val="en-US" w:eastAsia="en-US" w:bidi="ar-SA"/>
      </w:rPr>
    </w:lvl>
  </w:abstractNum>
  <w:abstractNum w:abstractNumId="94" w15:restartNumberingAfterBreak="0">
    <w:nsid w:val="333B2F21"/>
    <w:multiLevelType w:val="hybridMultilevel"/>
    <w:tmpl w:val="882807DC"/>
    <w:lvl w:ilvl="0" w:tplc="CF7E9D16">
      <w:numFmt w:val="bullet"/>
      <w:lvlText w:val=""/>
      <w:lvlJc w:val="left"/>
      <w:pPr>
        <w:ind w:left="523" w:hanging="337"/>
      </w:pPr>
      <w:rPr>
        <w:rFonts w:ascii="Symbol" w:eastAsia="Symbol" w:hAnsi="Symbol" w:cs="Symbol" w:hint="default"/>
        <w:b w:val="0"/>
        <w:bCs w:val="0"/>
        <w:i w:val="0"/>
        <w:iCs w:val="0"/>
        <w:spacing w:val="0"/>
        <w:w w:val="102"/>
        <w:sz w:val="22"/>
        <w:szCs w:val="22"/>
        <w:lang w:val="en-US" w:eastAsia="en-US" w:bidi="ar-SA"/>
      </w:rPr>
    </w:lvl>
    <w:lvl w:ilvl="1" w:tplc="BEF2BD34">
      <w:numFmt w:val="bullet"/>
      <w:lvlText w:val="•"/>
      <w:lvlJc w:val="left"/>
      <w:pPr>
        <w:ind w:left="923" w:hanging="337"/>
      </w:pPr>
      <w:rPr>
        <w:rFonts w:hint="default"/>
        <w:lang w:val="en-US" w:eastAsia="en-US" w:bidi="ar-SA"/>
      </w:rPr>
    </w:lvl>
    <w:lvl w:ilvl="2" w:tplc="17BAB5A2">
      <w:numFmt w:val="bullet"/>
      <w:lvlText w:val="•"/>
      <w:lvlJc w:val="left"/>
      <w:pPr>
        <w:ind w:left="1327" w:hanging="337"/>
      </w:pPr>
      <w:rPr>
        <w:rFonts w:hint="default"/>
        <w:lang w:val="en-US" w:eastAsia="en-US" w:bidi="ar-SA"/>
      </w:rPr>
    </w:lvl>
    <w:lvl w:ilvl="3" w:tplc="92D2F90E">
      <w:numFmt w:val="bullet"/>
      <w:lvlText w:val="•"/>
      <w:lvlJc w:val="left"/>
      <w:pPr>
        <w:ind w:left="1731" w:hanging="337"/>
      </w:pPr>
      <w:rPr>
        <w:rFonts w:hint="default"/>
        <w:lang w:val="en-US" w:eastAsia="en-US" w:bidi="ar-SA"/>
      </w:rPr>
    </w:lvl>
    <w:lvl w:ilvl="4" w:tplc="4DF88EE8">
      <w:numFmt w:val="bullet"/>
      <w:lvlText w:val="•"/>
      <w:lvlJc w:val="left"/>
      <w:pPr>
        <w:ind w:left="2135" w:hanging="337"/>
      </w:pPr>
      <w:rPr>
        <w:rFonts w:hint="default"/>
        <w:lang w:val="en-US" w:eastAsia="en-US" w:bidi="ar-SA"/>
      </w:rPr>
    </w:lvl>
    <w:lvl w:ilvl="5" w:tplc="C06A3D74">
      <w:numFmt w:val="bullet"/>
      <w:lvlText w:val="•"/>
      <w:lvlJc w:val="left"/>
      <w:pPr>
        <w:ind w:left="2539" w:hanging="337"/>
      </w:pPr>
      <w:rPr>
        <w:rFonts w:hint="default"/>
        <w:lang w:val="en-US" w:eastAsia="en-US" w:bidi="ar-SA"/>
      </w:rPr>
    </w:lvl>
    <w:lvl w:ilvl="6" w:tplc="EB70BEE8">
      <w:numFmt w:val="bullet"/>
      <w:lvlText w:val="•"/>
      <w:lvlJc w:val="left"/>
      <w:pPr>
        <w:ind w:left="2943" w:hanging="337"/>
      </w:pPr>
      <w:rPr>
        <w:rFonts w:hint="default"/>
        <w:lang w:val="en-US" w:eastAsia="en-US" w:bidi="ar-SA"/>
      </w:rPr>
    </w:lvl>
    <w:lvl w:ilvl="7" w:tplc="82FA4CC4">
      <w:numFmt w:val="bullet"/>
      <w:lvlText w:val="•"/>
      <w:lvlJc w:val="left"/>
      <w:pPr>
        <w:ind w:left="3347" w:hanging="337"/>
      </w:pPr>
      <w:rPr>
        <w:rFonts w:hint="default"/>
        <w:lang w:val="en-US" w:eastAsia="en-US" w:bidi="ar-SA"/>
      </w:rPr>
    </w:lvl>
    <w:lvl w:ilvl="8" w:tplc="5E1CE6DE">
      <w:numFmt w:val="bullet"/>
      <w:lvlText w:val="•"/>
      <w:lvlJc w:val="left"/>
      <w:pPr>
        <w:ind w:left="3751" w:hanging="337"/>
      </w:pPr>
      <w:rPr>
        <w:rFonts w:hint="default"/>
        <w:lang w:val="en-US" w:eastAsia="en-US" w:bidi="ar-SA"/>
      </w:rPr>
    </w:lvl>
  </w:abstractNum>
  <w:abstractNum w:abstractNumId="95" w15:restartNumberingAfterBreak="0">
    <w:nsid w:val="336269B5"/>
    <w:multiLevelType w:val="hybridMultilevel"/>
    <w:tmpl w:val="0650AB6E"/>
    <w:lvl w:ilvl="0" w:tplc="3F1CA764">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17C430BA">
      <w:numFmt w:val="bullet"/>
      <w:lvlText w:val="•"/>
      <w:lvlJc w:val="left"/>
      <w:pPr>
        <w:ind w:left="640" w:hanging="339"/>
      </w:pPr>
      <w:rPr>
        <w:rFonts w:hint="default"/>
        <w:lang w:val="en-US" w:eastAsia="en-US" w:bidi="ar-SA"/>
      </w:rPr>
    </w:lvl>
    <w:lvl w:ilvl="2" w:tplc="AE72FF2E">
      <w:numFmt w:val="bullet"/>
      <w:lvlText w:val="•"/>
      <w:lvlJc w:val="left"/>
      <w:pPr>
        <w:ind w:left="840" w:hanging="339"/>
      </w:pPr>
      <w:rPr>
        <w:rFonts w:hint="default"/>
        <w:lang w:val="en-US" w:eastAsia="en-US" w:bidi="ar-SA"/>
      </w:rPr>
    </w:lvl>
    <w:lvl w:ilvl="3" w:tplc="52BEBC78">
      <w:numFmt w:val="bullet"/>
      <w:lvlText w:val="•"/>
      <w:lvlJc w:val="left"/>
      <w:pPr>
        <w:ind w:left="1041" w:hanging="339"/>
      </w:pPr>
      <w:rPr>
        <w:rFonts w:hint="default"/>
        <w:lang w:val="en-US" w:eastAsia="en-US" w:bidi="ar-SA"/>
      </w:rPr>
    </w:lvl>
    <w:lvl w:ilvl="4" w:tplc="E3468A48">
      <w:numFmt w:val="bullet"/>
      <w:lvlText w:val="•"/>
      <w:lvlJc w:val="left"/>
      <w:pPr>
        <w:ind w:left="1241" w:hanging="339"/>
      </w:pPr>
      <w:rPr>
        <w:rFonts w:hint="default"/>
        <w:lang w:val="en-US" w:eastAsia="en-US" w:bidi="ar-SA"/>
      </w:rPr>
    </w:lvl>
    <w:lvl w:ilvl="5" w:tplc="5768832E">
      <w:numFmt w:val="bullet"/>
      <w:lvlText w:val="•"/>
      <w:lvlJc w:val="left"/>
      <w:pPr>
        <w:ind w:left="1442" w:hanging="339"/>
      </w:pPr>
      <w:rPr>
        <w:rFonts w:hint="default"/>
        <w:lang w:val="en-US" w:eastAsia="en-US" w:bidi="ar-SA"/>
      </w:rPr>
    </w:lvl>
    <w:lvl w:ilvl="6" w:tplc="14044B12">
      <w:numFmt w:val="bullet"/>
      <w:lvlText w:val="•"/>
      <w:lvlJc w:val="left"/>
      <w:pPr>
        <w:ind w:left="1642" w:hanging="339"/>
      </w:pPr>
      <w:rPr>
        <w:rFonts w:hint="default"/>
        <w:lang w:val="en-US" w:eastAsia="en-US" w:bidi="ar-SA"/>
      </w:rPr>
    </w:lvl>
    <w:lvl w:ilvl="7" w:tplc="55E25700">
      <w:numFmt w:val="bullet"/>
      <w:lvlText w:val="•"/>
      <w:lvlJc w:val="left"/>
      <w:pPr>
        <w:ind w:left="1842" w:hanging="339"/>
      </w:pPr>
      <w:rPr>
        <w:rFonts w:hint="default"/>
        <w:lang w:val="en-US" w:eastAsia="en-US" w:bidi="ar-SA"/>
      </w:rPr>
    </w:lvl>
    <w:lvl w:ilvl="8" w:tplc="1D8E1A86">
      <w:numFmt w:val="bullet"/>
      <w:lvlText w:val="•"/>
      <w:lvlJc w:val="left"/>
      <w:pPr>
        <w:ind w:left="2043" w:hanging="339"/>
      </w:pPr>
      <w:rPr>
        <w:rFonts w:hint="default"/>
        <w:lang w:val="en-US" w:eastAsia="en-US" w:bidi="ar-SA"/>
      </w:rPr>
    </w:lvl>
  </w:abstractNum>
  <w:abstractNum w:abstractNumId="96" w15:restartNumberingAfterBreak="0">
    <w:nsid w:val="349D270F"/>
    <w:multiLevelType w:val="hybridMultilevel"/>
    <w:tmpl w:val="66C85D1C"/>
    <w:lvl w:ilvl="0" w:tplc="58F07B82">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BA166186">
      <w:numFmt w:val="bullet"/>
      <w:lvlText w:val="•"/>
      <w:lvlJc w:val="left"/>
      <w:pPr>
        <w:ind w:left="851" w:hanging="339"/>
      </w:pPr>
      <w:rPr>
        <w:rFonts w:hint="default"/>
        <w:lang w:val="en-US" w:eastAsia="en-US" w:bidi="ar-SA"/>
      </w:rPr>
    </w:lvl>
    <w:lvl w:ilvl="2" w:tplc="D73CD410">
      <w:numFmt w:val="bullet"/>
      <w:lvlText w:val="•"/>
      <w:lvlJc w:val="left"/>
      <w:pPr>
        <w:ind w:left="1263" w:hanging="339"/>
      </w:pPr>
      <w:rPr>
        <w:rFonts w:hint="default"/>
        <w:lang w:val="en-US" w:eastAsia="en-US" w:bidi="ar-SA"/>
      </w:rPr>
    </w:lvl>
    <w:lvl w:ilvl="3" w:tplc="F5D2030C">
      <w:numFmt w:val="bullet"/>
      <w:lvlText w:val="•"/>
      <w:lvlJc w:val="left"/>
      <w:pPr>
        <w:ind w:left="1675" w:hanging="339"/>
      </w:pPr>
      <w:rPr>
        <w:rFonts w:hint="default"/>
        <w:lang w:val="en-US" w:eastAsia="en-US" w:bidi="ar-SA"/>
      </w:rPr>
    </w:lvl>
    <w:lvl w:ilvl="4" w:tplc="27C4E372">
      <w:numFmt w:val="bullet"/>
      <w:lvlText w:val="•"/>
      <w:lvlJc w:val="left"/>
      <w:pPr>
        <w:ind w:left="2087" w:hanging="339"/>
      </w:pPr>
      <w:rPr>
        <w:rFonts w:hint="default"/>
        <w:lang w:val="en-US" w:eastAsia="en-US" w:bidi="ar-SA"/>
      </w:rPr>
    </w:lvl>
    <w:lvl w:ilvl="5" w:tplc="4AAC26EC">
      <w:numFmt w:val="bullet"/>
      <w:lvlText w:val="•"/>
      <w:lvlJc w:val="left"/>
      <w:pPr>
        <w:ind w:left="2499" w:hanging="339"/>
      </w:pPr>
      <w:rPr>
        <w:rFonts w:hint="default"/>
        <w:lang w:val="en-US" w:eastAsia="en-US" w:bidi="ar-SA"/>
      </w:rPr>
    </w:lvl>
    <w:lvl w:ilvl="6" w:tplc="93D24EC0">
      <w:numFmt w:val="bullet"/>
      <w:lvlText w:val="•"/>
      <w:lvlJc w:val="left"/>
      <w:pPr>
        <w:ind w:left="2911" w:hanging="339"/>
      </w:pPr>
      <w:rPr>
        <w:rFonts w:hint="default"/>
        <w:lang w:val="en-US" w:eastAsia="en-US" w:bidi="ar-SA"/>
      </w:rPr>
    </w:lvl>
    <w:lvl w:ilvl="7" w:tplc="B400F21C">
      <w:numFmt w:val="bullet"/>
      <w:lvlText w:val="•"/>
      <w:lvlJc w:val="left"/>
      <w:pPr>
        <w:ind w:left="3323" w:hanging="339"/>
      </w:pPr>
      <w:rPr>
        <w:rFonts w:hint="default"/>
        <w:lang w:val="en-US" w:eastAsia="en-US" w:bidi="ar-SA"/>
      </w:rPr>
    </w:lvl>
    <w:lvl w:ilvl="8" w:tplc="CB64553C">
      <w:numFmt w:val="bullet"/>
      <w:lvlText w:val="•"/>
      <w:lvlJc w:val="left"/>
      <w:pPr>
        <w:ind w:left="3735" w:hanging="339"/>
      </w:pPr>
      <w:rPr>
        <w:rFonts w:hint="default"/>
        <w:lang w:val="en-US" w:eastAsia="en-US" w:bidi="ar-SA"/>
      </w:rPr>
    </w:lvl>
  </w:abstractNum>
  <w:abstractNum w:abstractNumId="97" w15:restartNumberingAfterBreak="0">
    <w:nsid w:val="35B64EE1"/>
    <w:multiLevelType w:val="hybridMultilevel"/>
    <w:tmpl w:val="A9386AC2"/>
    <w:lvl w:ilvl="0" w:tplc="1F9AC118">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50507E56">
      <w:numFmt w:val="bullet"/>
      <w:lvlText w:val="•"/>
      <w:lvlJc w:val="left"/>
      <w:pPr>
        <w:ind w:left="843" w:hanging="337"/>
      </w:pPr>
      <w:rPr>
        <w:rFonts w:hint="default"/>
        <w:lang w:val="en-US" w:eastAsia="en-US" w:bidi="ar-SA"/>
      </w:rPr>
    </w:lvl>
    <w:lvl w:ilvl="2" w:tplc="4CF60C2C">
      <w:numFmt w:val="bullet"/>
      <w:lvlText w:val="•"/>
      <w:lvlJc w:val="left"/>
      <w:pPr>
        <w:ind w:left="1246" w:hanging="337"/>
      </w:pPr>
      <w:rPr>
        <w:rFonts w:hint="default"/>
        <w:lang w:val="en-US" w:eastAsia="en-US" w:bidi="ar-SA"/>
      </w:rPr>
    </w:lvl>
    <w:lvl w:ilvl="3" w:tplc="4D8A0F78">
      <w:numFmt w:val="bullet"/>
      <w:lvlText w:val="•"/>
      <w:lvlJc w:val="left"/>
      <w:pPr>
        <w:ind w:left="1649" w:hanging="337"/>
      </w:pPr>
      <w:rPr>
        <w:rFonts w:hint="default"/>
        <w:lang w:val="en-US" w:eastAsia="en-US" w:bidi="ar-SA"/>
      </w:rPr>
    </w:lvl>
    <w:lvl w:ilvl="4" w:tplc="F48C67FE">
      <w:numFmt w:val="bullet"/>
      <w:lvlText w:val="•"/>
      <w:lvlJc w:val="left"/>
      <w:pPr>
        <w:ind w:left="2053" w:hanging="337"/>
      </w:pPr>
      <w:rPr>
        <w:rFonts w:hint="default"/>
        <w:lang w:val="en-US" w:eastAsia="en-US" w:bidi="ar-SA"/>
      </w:rPr>
    </w:lvl>
    <w:lvl w:ilvl="5" w:tplc="ED60011C">
      <w:numFmt w:val="bullet"/>
      <w:lvlText w:val="•"/>
      <w:lvlJc w:val="left"/>
      <w:pPr>
        <w:ind w:left="2456" w:hanging="337"/>
      </w:pPr>
      <w:rPr>
        <w:rFonts w:hint="default"/>
        <w:lang w:val="en-US" w:eastAsia="en-US" w:bidi="ar-SA"/>
      </w:rPr>
    </w:lvl>
    <w:lvl w:ilvl="6" w:tplc="FA1835E0">
      <w:numFmt w:val="bullet"/>
      <w:lvlText w:val="•"/>
      <w:lvlJc w:val="left"/>
      <w:pPr>
        <w:ind w:left="2859" w:hanging="337"/>
      </w:pPr>
      <w:rPr>
        <w:rFonts w:hint="default"/>
        <w:lang w:val="en-US" w:eastAsia="en-US" w:bidi="ar-SA"/>
      </w:rPr>
    </w:lvl>
    <w:lvl w:ilvl="7" w:tplc="5972C2CA">
      <w:numFmt w:val="bullet"/>
      <w:lvlText w:val="•"/>
      <w:lvlJc w:val="left"/>
      <w:pPr>
        <w:ind w:left="3263" w:hanging="337"/>
      </w:pPr>
      <w:rPr>
        <w:rFonts w:hint="default"/>
        <w:lang w:val="en-US" w:eastAsia="en-US" w:bidi="ar-SA"/>
      </w:rPr>
    </w:lvl>
    <w:lvl w:ilvl="8" w:tplc="5F129F20">
      <w:numFmt w:val="bullet"/>
      <w:lvlText w:val="•"/>
      <w:lvlJc w:val="left"/>
      <w:pPr>
        <w:ind w:left="3666" w:hanging="337"/>
      </w:pPr>
      <w:rPr>
        <w:rFonts w:hint="default"/>
        <w:lang w:val="en-US" w:eastAsia="en-US" w:bidi="ar-SA"/>
      </w:rPr>
    </w:lvl>
  </w:abstractNum>
  <w:abstractNum w:abstractNumId="98" w15:restartNumberingAfterBreak="0">
    <w:nsid w:val="364F34F2"/>
    <w:multiLevelType w:val="hybridMultilevel"/>
    <w:tmpl w:val="E6889986"/>
    <w:lvl w:ilvl="0" w:tplc="152C792E">
      <w:numFmt w:val="bullet"/>
      <w:lvlText w:val=""/>
      <w:lvlJc w:val="left"/>
      <w:pPr>
        <w:ind w:left="440" w:hanging="325"/>
      </w:pPr>
      <w:rPr>
        <w:rFonts w:ascii="Symbol" w:eastAsia="Symbol" w:hAnsi="Symbol" w:cs="Symbol" w:hint="default"/>
        <w:b w:val="0"/>
        <w:bCs w:val="0"/>
        <w:i w:val="0"/>
        <w:iCs w:val="0"/>
        <w:spacing w:val="0"/>
        <w:w w:val="102"/>
        <w:sz w:val="22"/>
        <w:szCs w:val="22"/>
        <w:lang w:val="en-US" w:eastAsia="en-US" w:bidi="ar-SA"/>
      </w:rPr>
    </w:lvl>
    <w:lvl w:ilvl="1" w:tplc="6AA0D570">
      <w:numFmt w:val="bullet"/>
      <w:lvlText w:val="•"/>
      <w:lvlJc w:val="left"/>
      <w:pPr>
        <w:ind w:left="699" w:hanging="325"/>
      </w:pPr>
      <w:rPr>
        <w:rFonts w:hint="default"/>
        <w:lang w:val="en-US" w:eastAsia="en-US" w:bidi="ar-SA"/>
      </w:rPr>
    </w:lvl>
    <w:lvl w:ilvl="2" w:tplc="A116356A">
      <w:numFmt w:val="bullet"/>
      <w:lvlText w:val="•"/>
      <w:lvlJc w:val="left"/>
      <w:pPr>
        <w:ind w:left="959" w:hanging="325"/>
      </w:pPr>
      <w:rPr>
        <w:rFonts w:hint="default"/>
        <w:lang w:val="en-US" w:eastAsia="en-US" w:bidi="ar-SA"/>
      </w:rPr>
    </w:lvl>
    <w:lvl w:ilvl="3" w:tplc="6E7AA80C">
      <w:numFmt w:val="bullet"/>
      <w:lvlText w:val="•"/>
      <w:lvlJc w:val="left"/>
      <w:pPr>
        <w:ind w:left="1218" w:hanging="325"/>
      </w:pPr>
      <w:rPr>
        <w:rFonts w:hint="default"/>
        <w:lang w:val="en-US" w:eastAsia="en-US" w:bidi="ar-SA"/>
      </w:rPr>
    </w:lvl>
    <w:lvl w:ilvl="4" w:tplc="49361B88">
      <w:numFmt w:val="bullet"/>
      <w:lvlText w:val="•"/>
      <w:lvlJc w:val="left"/>
      <w:pPr>
        <w:ind w:left="1478" w:hanging="325"/>
      </w:pPr>
      <w:rPr>
        <w:rFonts w:hint="default"/>
        <w:lang w:val="en-US" w:eastAsia="en-US" w:bidi="ar-SA"/>
      </w:rPr>
    </w:lvl>
    <w:lvl w:ilvl="5" w:tplc="B58EACA2">
      <w:numFmt w:val="bullet"/>
      <w:lvlText w:val="•"/>
      <w:lvlJc w:val="left"/>
      <w:pPr>
        <w:ind w:left="1738" w:hanging="325"/>
      </w:pPr>
      <w:rPr>
        <w:rFonts w:hint="default"/>
        <w:lang w:val="en-US" w:eastAsia="en-US" w:bidi="ar-SA"/>
      </w:rPr>
    </w:lvl>
    <w:lvl w:ilvl="6" w:tplc="6D7A4BEE">
      <w:numFmt w:val="bullet"/>
      <w:lvlText w:val="•"/>
      <w:lvlJc w:val="left"/>
      <w:pPr>
        <w:ind w:left="1997" w:hanging="325"/>
      </w:pPr>
      <w:rPr>
        <w:rFonts w:hint="default"/>
        <w:lang w:val="en-US" w:eastAsia="en-US" w:bidi="ar-SA"/>
      </w:rPr>
    </w:lvl>
    <w:lvl w:ilvl="7" w:tplc="6952EB02">
      <w:numFmt w:val="bullet"/>
      <w:lvlText w:val="•"/>
      <w:lvlJc w:val="left"/>
      <w:pPr>
        <w:ind w:left="2257" w:hanging="325"/>
      </w:pPr>
      <w:rPr>
        <w:rFonts w:hint="default"/>
        <w:lang w:val="en-US" w:eastAsia="en-US" w:bidi="ar-SA"/>
      </w:rPr>
    </w:lvl>
    <w:lvl w:ilvl="8" w:tplc="4E487BDC">
      <w:numFmt w:val="bullet"/>
      <w:lvlText w:val="•"/>
      <w:lvlJc w:val="left"/>
      <w:pPr>
        <w:ind w:left="2516" w:hanging="325"/>
      </w:pPr>
      <w:rPr>
        <w:rFonts w:hint="default"/>
        <w:lang w:val="en-US" w:eastAsia="en-US" w:bidi="ar-SA"/>
      </w:rPr>
    </w:lvl>
  </w:abstractNum>
  <w:abstractNum w:abstractNumId="99" w15:restartNumberingAfterBreak="0">
    <w:nsid w:val="365A55D6"/>
    <w:multiLevelType w:val="hybridMultilevel"/>
    <w:tmpl w:val="50CC241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0" w15:restartNumberingAfterBreak="0">
    <w:nsid w:val="375E48AC"/>
    <w:multiLevelType w:val="hybridMultilevel"/>
    <w:tmpl w:val="4196A6B2"/>
    <w:lvl w:ilvl="0" w:tplc="A650D6D8">
      <w:numFmt w:val="bullet"/>
      <w:lvlText w:val=""/>
      <w:lvlJc w:val="left"/>
      <w:pPr>
        <w:ind w:left="440" w:hanging="339"/>
      </w:pPr>
      <w:rPr>
        <w:rFonts w:ascii="Symbol" w:eastAsia="Symbol" w:hAnsi="Symbol" w:cs="Symbol" w:hint="default"/>
        <w:b w:val="0"/>
        <w:bCs w:val="0"/>
        <w:i w:val="0"/>
        <w:iCs w:val="0"/>
        <w:spacing w:val="0"/>
        <w:w w:val="102"/>
        <w:sz w:val="22"/>
        <w:szCs w:val="22"/>
        <w:lang w:val="en-US" w:eastAsia="en-US" w:bidi="ar-SA"/>
      </w:rPr>
    </w:lvl>
    <w:lvl w:ilvl="1" w:tplc="CE10F5CA">
      <w:numFmt w:val="bullet"/>
      <w:lvlText w:val="•"/>
      <w:lvlJc w:val="left"/>
      <w:pPr>
        <w:ind w:left="699" w:hanging="339"/>
      </w:pPr>
      <w:rPr>
        <w:rFonts w:hint="default"/>
        <w:lang w:val="en-US" w:eastAsia="en-US" w:bidi="ar-SA"/>
      </w:rPr>
    </w:lvl>
    <w:lvl w:ilvl="2" w:tplc="0988E72A">
      <w:numFmt w:val="bullet"/>
      <w:lvlText w:val="•"/>
      <w:lvlJc w:val="left"/>
      <w:pPr>
        <w:ind w:left="959" w:hanging="339"/>
      </w:pPr>
      <w:rPr>
        <w:rFonts w:hint="default"/>
        <w:lang w:val="en-US" w:eastAsia="en-US" w:bidi="ar-SA"/>
      </w:rPr>
    </w:lvl>
    <w:lvl w:ilvl="3" w:tplc="D61ED10E">
      <w:numFmt w:val="bullet"/>
      <w:lvlText w:val="•"/>
      <w:lvlJc w:val="left"/>
      <w:pPr>
        <w:ind w:left="1218" w:hanging="339"/>
      </w:pPr>
      <w:rPr>
        <w:rFonts w:hint="default"/>
        <w:lang w:val="en-US" w:eastAsia="en-US" w:bidi="ar-SA"/>
      </w:rPr>
    </w:lvl>
    <w:lvl w:ilvl="4" w:tplc="B4E2F60A">
      <w:numFmt w:val="bullet"/>
      <w:lvlText w:val="•"/>
      <w:lvlJc w:val="left"/>
      <w:pPr>
        <w:ind w:left="1478" w:hanging="339"/>
      </w:pPr>
      <w:rPr>
        <w:rFonts w:hint="default"/>
        <w:lang w:val="en-US" w:eastAsia="en-US" w:bidi="ar-SA"/>
      </w:rPr>
    </w:lvl>
    <w:lvl w:ilvl="5" w:tplc="7DA21F6A">
      <w:numFmt w:val="bullet"/>
      <w:lvlText w:val="•"/>
      <w:lvlJc w:val="left"/>
      <w:pPr>
        <w:ind w:left="1738" w:hanging="339"/>
      </w:pPr>
      <w:rPr>
        <w:rFonts w:hint="default"/>
        <w:lang w:val="en-US" w:eastAsia="en-US" w:bidi="ar-SA"/>
      </w:rPr>
    </w:lvl>
    <w:lvl w:ilvl="6" w:tplc="919CB332">
      <w:numFmt w:val="bullet"/>
      <w:lvlText w:val="•"/>
      <w:lvlJc w:val="left"/>
      <w:pPr>
        <w:ind w:left="1997" w:hanging="339"/>
      </w:pPr>
      <w:rPr>
        <w:rFonts w:hint="default"/>
        <w:lang w:val="en-US" w:eastAsia="en-US" w:bidi="ar-SA"/>
      </w:rPr>
    </w:lvl>
    <w:lvl w:ilvl="7" w:tplc="26CCC04C">
      <w:numFmt w:val="bullet"/>
      <w:lvlText w:val="•"/>
      <w:lvlJc w:val="left"/>
      <w:pPr>
        <w:ind w:left="2257" w:hanging="339"/>
      </w:pPr>
      <w:rPr>
        <w:rFonts w:hint="default"/>
        <w:lang w:val="en-US" w:eastAsia="en-US" w:bidi="ar-SA"/>
      </w:rPr>
    </w:lvl>
    <w:lvl w:ilvl="8" w:tplc="B51EB8BA">
      <w:numFmt w:val="bullet"/>
      <w:lvlText w:val="•"/>
      <w:lvlJc w:val="left"/>
      <w:pPr>
        <w:ind w:left="2516" w:hanging="339"/>
      </w:pPr>
      <w:rPr>
        <w:rFonts w:hint="default"/>
        <w:lang w:val="en-US" w:eastAsia="en-US" w:bidi="ar-SA"/>
      </w:rPr>
    </w:lvl>
  </w:abstractNum>
  <w:abstractNum w:abstractNumId="101" w15:restartNumberingAfterBreak="0">
    <w:nsid w:val="38223546"/>
    <w:multiLevelType w:val="hybridMultilevel"/>
    <w:tmpl w:val="148C8620"/>
    <w:lvl w:ilvl="0" w:tplc="0B566826">
      <w:numFmt w:val="bullet"/>
      <w:lvlText w:val=""/>
      <w:lvlJc w:val="left"/>
      <w:pPr>
        <w:ind w:left="426" w:hanging="339"/>
      </w:pPr>
      <w:rPr>
        <w:rFonts w:ascii="Symbol" w:eastAsia="Symbol" w:hAnsi="Symbol" w:cs="Symbol" w:hint="default"/>
        <w:b w:val="0"/>
        <w:bCs w:val="0"/>
        <w:i w:val="0"/>
        <w:iCs w:val="0"/>
        <w:spacing w:val="0"/>
        <w:w w:val="102"/>
        <w:sz w:val="22"/>
        <w:szCs w:val="22"/>
        <w:lang w:val="en-US" w:eastAsia="en-US" w:bidi="ar-SA"/>
      </w:rPr>
    </w:lvl>
    <w:lvl w:ilvl="1" w:tplc="F698B9B6">
      <w:numFmt w:val="bullet"/>
      <w:lvlText w:val="•"/>
      <w:lvlJc w:val="left"/>
      <w:pPr>
        <w:ind w:left="825" w:hanging="339"/>
      </w:pPr>
      <w:rPr>
        <w:rFonts w:hint="default"/>
        <w:lang w:val="en-US" w:eastAsia="en-US" w:bidi="ar-SA"/>
      </w:rPr>
    </w:lvl>
    <w:lvl w:ilvl="2" w:tplc="28CEBF44">
      <w:numFmt w:val="bullet"/>
      <w:lvlText w:val="•"/>
      <w:lvlJc w:val="left"/>
      <w:pPr>
        <w:ind w:left="1230" w:hanging="339"/>
      </w:pPr>
      <w:rPr>
        <w:rFonts w:hint="default"/>
        <w:lang w:val="en-US" w:eastAsia="en-US" w:bidi="ar-SA"/>
      </w:rPr>
    </w:lvl>
    <w:lvl w:ilvl="3" w:tplc="3F32E9A0">
      <w:numFmt w:val="bullet"/>
      <w:lvlText w:val="•"/>
      <w:lvlJc w:val="left"/>
      <w:pPr>
        <w:ind w:left="1635" w:hanging="339"/>
      </w:pPr>
      <w:rPr>
        <w:rFonts w:hint="default"/>
        <w:lang w:val="en-US" w:eastAsia="en-US" w:bidi="ar-SA"/>
      </w:rPr>
    </w:lvl>
    <w:lvl w:ilvl="4" w:tplc="31A04762">
      <w:numFmt w:val="bullet"/>
      <w:lvlText w:val="•"/>
      <w:lvlJc w:val="left"/>
      <w:pPr>
        <w:ind w:left="2041" w:hanging="339"/>
      </w:pPr>
      <w:rPr>
        <w:rFonts w:hint="default"/>
        <w:lang w:val="en-US" w:eastAsia="en-US" w:bidi="ar-SA"/>
      </w:rPr>
    </w:lvl>
    <w:lvl w:ilvl="5" w:tplc="DE9A379A">
      <w:numFmt w:val="bullet"/>
      <w:lvlText w:val="•"/>
      <w:lvlJc w:val="left"/>
      <w:pPr>
        <w:ind w:left="2446" w:hanging="339"/>
      </w:pPr>
      <w:rPr>
        <w:rFonts w:hint="default"/>
        <w:lang w:val="en-US" w:eastAsia="en-US" w:bidi="ar-SA"/>
      </w:rPr>
    </w:lvl>
    <w:lvl w:ilvl="6" w:tplc="8A86B284">
      <w:numFmt w:val="bullet"/>
      <w:lvlText w:val="•"/>
      <w:lvlJc w:val="left"/>
      <w:pPr>
        <w:ind w:left="2851" w:hanging="339"/>
      </w:pPr>
      <w:rPr>
        <w:rFonts w:hint="default"/>
        <w:lang w:val="en-US" w:eastAsia="en-US" w:bidi="ar-SA"/>
      </w:rPr>
    </w:lvl>
    <w:lvl w:ilvl="7" w:tplc="1C7E4E2E">
      <w:numFmt w:val="bullet"/>
      <w:lvlText w:val="•"/>
      <w:lvlJc w:val="left"/>
      <w:pPr>
        <w:ind w:left="3257" w:hanging="339"/>
      </w:pPr>
      <w:rPr>
        <w:rFonts w:hint="default"/>
        <w:lang w:val="en-US" w:eastAsia="en-US" w:bidi="ar-SA"/>
      </w:rPr>
    </w:lvl>
    <w:lvl w:ilvl="8" w:tplc="A26EDB5E">
      <w:numFmt w:val="bullet"/>
      <w:lvlText w:val="•"/>
      <w:lvlJc w:val="left"/>
      <w:pPr>
        <w:ind w:left="3662" w:hanging="339"/>
      </w:pPr>
      <w:rPr>
        <w:rFonts w:hint="default"/>
        <w:lang w:val="en-US" w:eastAsia="en-US" w:bidi="ar-SA"/>
      </w:rPr>
    </w:lvl>
  </w:abstractNum>
  <w:abstractNum w:abstractNumId="102" w15:restartNumberingAfterBreak="0">
    <w:nsid w:val="399F4F4F"/>
    <w:multiLevelType w:val="hybridMultilevel"/>
    <w:tmpl w:val="AD8EAF3A"/>
    <w:lvl w:ilvl="0" w:tplc="D43CA1E8">
      <w:numFmt w:val="bullet"/>
      <w:lvlText w:val=""/>
      <w:lvlJc w:val="left"/>
      <w:pPr>
        <w:ind w:left="512" w:hanging="339"/>
      </w:pPr>
      <w:rPr>
        <w:rFonts w:ascii="Symbol" w:eastAsia="Symbol" w:hAnsi="Symbol" w:cs="Symbol" w:hint="default"/>
        <w:b w:val="0"/>
        <w:bCs w:val="0"/>
        <w:i w:val="0"/>
        <w:iCs w:val="0"/>
        <w:spacing w:val="0"/>
        <w:w w:val="102"/>
        <w:sz w:val="22"/>
        <w:szCs w:val="22"/>
        <w:lang w:val="en-US" w:eastAsia="en-US" w:bidi="ar-SA"/>
      </w:rPr>
    </w:lvl>
    <w:lvl w:ilvl="1" w:tplc="CA2A2DC8">
      <w:numFmt w:val="bullet"/>
      <w:lvlText w:val="•"/>
      <w:lvlJc w:val="left"/>
      <w:pPr>
        <w:ind w:left="780" w:hanging="339"/>
      </w:pPr>
      <w:rPr>
        <w:rFonts w:hint="default"/>
        <w:lang w:val="en-US" w:eastAsia="en-US" w:bidi="ar-SA"/>
      </w:rPr>
    </w:lvl>
    <w:lvl w:ilvl="2" w:tplc="E14CDE46">
      <w:numFmt w:val="bullet"/>
      <w:lvlText w:val="•"/>
      <w:lvlJc w:val="left"/>
      <w:pPr>
        <w:ind w:left="1040" w:hanging="339"/>
      </w:pPr>
      <w:rPr>
        <w:rFonts w:hint="default"/>
        <w:lang w:val="en-US" w:eastAsia="en-US" w:bidi="ar-SA"/>
      </w:rPr>
    </w:lvl>
    <w:lvl w:ilvl="3" w:tplc="D0E44D8C">
      <w:numFmt w:val="bullet"/>
      <w:lvlText w:val="•"/>
      <w:lvlJc w:val="left"/>
      <w:pPr>
        <w:ind w:left="1300" w:hanging="339"/>
      </w:pPr>
      <w:rPr>
        <w:rFonts w:hint="default"/>
        <w:lang w:val="en-US" w:eastAsia="en-US" w:bidi="ar-SA"/>
      </w:rPr>
    </w:lvl>
    <w:lvl w:ilvl="4" w:tplc="78747704">
      <w:numFmt w:val="bullet"/>
      <w:lvlText w:val="•"/>
      <w:lvlJc w:val="left"/>
      <w:pPr>
        <w:ind w:left="1560" w:hanging="339"/>
      </w:pPr>
      <w:rPr>
        <w:rFonts w:hint="default"/>
        <w:lang w:val="en-US" w:eastAsia="en-US" w:bidi="ar-SA"/>
      </w:rPr>
    </w:lvl>
    <w:lvl w:ilvl="5" w:tplc="6FE06A6A">
      <w:numFmt w:val="bullet"/>
      <w:lvlText w:val="•"/>
      <w:lvlJc w:val="left"/>
      <w:pPr>
        <w:ind w:left="1820" w:hanging="339"/>
      </w:pPr>
      <w:rPr>
        <w:rFonts w:hint="default"/>
        <w:lang w:val="en-US" w:eastAsia="en-US" w:bidi="ar-SA"/>
      </w:rPr>
    </w:lvl>
    <w:lvl w:ilvl="6" w:tplc="C172E3A4">
      <w:numFmt w:val="bullet"/>
      <w:lvlText w:val="•"/>
      <w:lvlJc w:val="left"/>
      <w:pPr>
        <w:ind w:left="2080" w:hanging="339"/>
      </w:pPr>
      <w:rPr>
        <w:rFonts w:hint="default"/>
        <w:lang w:val="en-US" w:eastAsia="en-US" w:bidi="ar-SA"/>
      </w:rPr>
    </w:lvl>
    <w:lvl w:ilvl="7" w:tplc="CA686D6E">
      <w:numFmt w:val="bullet"/>
      <w:lvlText w:val="•"/>
      <w:lvlJc w:val="left"/>
      <w:pPr>
        <w:ind w:left="2340" w:hanging="339"/>
      </w:pPr>
      <w:rPr>
        <w:rFonts w:hint="default"/>
        <w:lang w:val="en-US" w:eastAsia="en-US" w:bidi="ar-SA"/>
      </w:rPr>
    </w:lvl>
    <w:lvl w:ilvl="8" w:tplc="A9F22A62">
      <w:numFmt w:val="bullet"/>
      <w:lvlText w:val="•"/>
      <w:lvlJc w:val="left"/>
      <w:pPr>
        <w:ind w:left="2600" w:hanging="339"/>
      </w:pPr>
      <w:rPr>
        <w:rFonts w:hint="default"/>
        <w:lang w:val="en-US" w:eastAsia="en-US" w:bidi="ar-SA"/>
      </w:rPr>
    </w:lvl>
  </w:abstractNum>
  <w:abstractNum w:abstractNumId="103" w15:restartNumberingAfterBreak="0">
    <w:nsid w:val="3A0E757C"/>
    <w:multiLevelType w:val="hybridMultilevel"/>
    <w:tmpl w:val="DE8C4C0C"/>
    <w:lvl w:ilvl="0" w:tplc="BFF00C6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424000C2">
      <w:numFmt w:val="bullet"/>
      <w:lvlText w:val="•"/>
      <w:lvlJc w:val="left"/>
      <w:pPr>
        <w:ind w:left="851" w:hanging="339"/>
      </w:pPr>
      <w:rPr>
        <w:rFonts w:hint="default"/>
        <w:lang w:val="en-US" w:eastAsia="en-US" w:bidi="ar-SA"/>
      </w:rPr>
    </w:lvl>
    <w:lvl w:ilvl="2" w:tplc="55D41B80">
      <w:numFmt w:val="bullet"/>
      <w:lvlText w:val="•"/>
      <w:lvlJc w:val="left"/>
      <w:pPr>
        <w:ind w:left="1263" w:hanging="339"/>
      </w:pPr>
      <w:rPr>
        <w:rFonts w:hint="default"/>
        <w:lang w:val="en-US" w:eastAsia="en-US" w:bidi="ar-SA"/>
      </w:rPr>
    </w:lvl>
    <w:lvl w:ilvl="3" w:tplc="3F086204">
      <w:numFmt w:val="bullet"/>
      <w:lvlText w:val="•"/>
      <w:lvlJc w:val="left"/>
      <w:pPr>
        <w:ind w:left="1675" w:hanging="339"/>
      </w:pPr>
      <w:rPr>
        <w:rFonts w:hint="default"/>
        <w:lang w:val="en-US" w:eastAsia="en-US" w:bidi="ar-SA"/>
      </w:rPr>
    </w:lvl>
    <w:lvl w:ilvl="4" w:tplc="B53C60CC">
      <w:numFmt w:val="bullet"/>
      <w:lvlText w:val="•"/>
      <w:lvlJc w:val="left"/>
      <w:pPr>
        <w:ind w:left="2087" w:hanging="339"/>
      </w:pPr>
      <w:rPr>
        <w:rFonts w:hint="default"/>
        <w:lang w:val="en-US" w:eastAsia="en-US" w:bidi="ar-SA"/>
      </w:rPr>
    </w:lvl>
    <w:lvl w:ilvl="5" w:tplc="05BAF328">
      <w:numFmt w:val="bullet"/>
      <w:lvlText w:val="•"/>
      <w:lvlJc w:val="left"/>
      <w:pPr>
        <w:ind w:left="2499" w:hanging="339"/>
      </w:pPr>
      <w:rPr>
        <w:rFonts w:hint="default"/>
        <w:lang w:val="en-US" w:eastAsia="en-US" w:bidi="ar-SA"/>
      </w:rPr>
    </w:lvl>
    <w:lvl w:ilvl="6" w:tplc="FB966376">
      <w:numFmt w:val="bullet"/>
      <w:lvlText w:val="•"/>
      <w:lvlJc w:val="left"/>
      <w:pPr>
        <w:ind w:left="2911" w:hanging="339"/>
      </w:pPr>
      <w:rPr>
        <w:rFonts w:hint="default"/>
        <w:lang w:val="en-US" w:eastAsia="en-US" w:bidi="ar-SA"/>
      </w:rPr>
    </w:lvl>
    <w:lvl w:ilvl="7" w:tplc="0CAEED9A">
      <w:numFmt w:val="bullet"/>
      <w:lvlText w:val="•"/>
      <w:lvlJc w:val="left"/>
      <w:pPr>
        <w:ind w:left="3323" w:hanging="339"/>
      </w:pPr>
      <w:rPr>
        <w:rFonts w:hint="default"/>
        <w:lang w:val="en-US" w:eastAsia="en-US" w:bidi="ar-SA"/>
      </w:rPr>
    </w:lvl>
    <w:lvl w:ilvl="8" w:tplc="CEE4913C">
      <w:numFmt w:val="bullet"/>
      <w:lvlText w:val="•"/>
      <w:lvlJc w:val="left"/>
      <w:pPr>
        <w:ind w:left="3735" w:hanging="339"/>
      </w:pPr>
      <w:rPr>
        <w:rFonts w:hint="default"/>
        <w:lang w:val="en-US" w:eastAsia="en-US" w:bidi="ar-SA"/>
      </w:rPr>
    </w:lvl>
  </w:abstractNum>
  <w:abstractNum w:abstractNumId="104" w15:restartNumberingAfterBreak="0">
    <w:nsid w:val="3B4F7875"/>
    <w:multiLevelType w:val="hybridMultilevel"/>
    <w:tmpl w:val="FC8AF064"/>
    <w:lvl w:ilvl="0" w:tplc="E550BF94">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237A54C4">
      <w:numFmt w:val="bullet"/>
      <w:lvlText w:val="•"/>
      <w:lvlJc w:val="left"/>
      <w:pPr>
        <w:ind w:left="851" w:hanging="339"/>
      </w:pPr>
      <w:rPr>
        <w:rFonts w:hint="default"/>
        <w:lang w:val="en-US" w:eastAsia="en-US" w:bidi="ar-SA"/>
      </w:rPr>
    </w:lvl>
    <w:lvl w:ilvl="2" w:tplc="7612FCEE">
      <w:numFmt w:val="bullet"/>
      <w:lvlText w:val="•"/>
      <w:lvlJc w:val="left"/>
      <w:pPr>
        <w:ind w:left="1263" w:hanging="339"/>
      </w:pPr>
      <w:rPr>
        <w:rFonts w:hint="default"/>
        <w:lang w:val="en-US" w:eastAsia="en-US" w:bidi="ar-SA"/>
      </w:rPr>
    </w:lvl>
    <w:lvl w:ilvl="3" w:tplc="001819D0">
      <w:numFmt w:val="bullet"/>
      <w:lvlText w:val="•"/>
      <w:lvlJc w:val="left"/>
      <w:pPr>
        <w:ind w:left="1675" w:hanging="339"/>
      </w:pPr>
      <w:rPr>
        <w:rFonts w:hint="default"/>
        <w:lang w:val="en-US" w:eastAsia="en-US" w:bidi="ar-SA"/>
      </w:rPr>
    </w:lvl>
    <w:lvl w:ilvl="4" w:tplc="C1E29820">
      <w:numFmt w:val="bullet"/>
      <w:lvlText w:val="•"/>
      <w:lvlJc w:val="left"/>
      <w:pPr>
        <w:ind w:left="2087" w:hanging="339"/>
      </w:pPr>
      <w:rPr>
        <w:rFonts w:hint="default"/>
        <w:lang w:val="en-US" w:eastAsia="en-US" w:bidi="ar-SA"/>
      </w:rPr>
    </w:lvl>
    <w:lvl w:ilvl="5" w:tplc="A0C068B0">
      <w:numFmt w:val="bullet"/>
      <w:lvlText w:val="•"/>
      <w:lvlJc w:val="left"/>
      <w:pPr>
        <w:ind w:left="2499" w:hanging="339"/>
      </w:pPr>
      <w:rPr>
        <w:rFonts w:hint="default"/>
        <w:lang w:val="en-US" w:eastAsia="en-US" w:bidi="ar-SA"/>
      </w:rPr>
    </w:lvl>
    <w:lvl w:ilvl="6" w:tplc="B8E0EE86">
      <w:numFmt w:val="bullet"/>
      <w:lvlText w:val="•"/>
      <w:lvlJc w:val="left"/>
      <w:pPr>
        <w:ind w:left="2911" w:hanging="339"/>
      </w:pPr>
      <w:rPr>
        <w:rFonts w:hint="default"/>
        <w:lang w:val="en-US" w:eastAsia="en-US" w:bidi="ar-SA"/>
      </w:rPr>
    </w:lvl>
    <w:lvl w:ilvl="7" w:tplc="2F067358">
      <w:numFmt w:val="bullet"/>
      <w:lvlText w:val="•"/>
      <w:lvlJc w:val="left"/>
      <w:pPr>
        <w:ind w:left="3323" w:hanging="339"/>
      </w:pPr>
      <w:rPr>
        <w:rFonts w:hint="default"/>
        <w:lang w:val="en-US" w:eastAsia="en-US" w:bidi="ar-SA"/>
      </w:rPr>
    </w:lvl>
    <w:lvl w:ilvl="8" w:tplc="7E8C3CAE">
      <w:numFmt w:val="bullet"/>
      <w:lvlText w:val="•"/>
      <w:lvlJc w:val="left"/>
      <w:pPr>
        <w:ind w:left="3735" w:hanging="339"/>
      </w:pPr>
      <w:rPr>
        <w:rFonts w:hint="default"/>
        <w:lang w:val="en-US" w:eastAsia="en-US" w:bidi="ar-SA"/>
      </w:rPr>
    </w:lvl>
  </w:abstractNum>
  <w:abstractNum w:abstractNumId="105" w15:restartNumberingAfterBreak="0">
    <w:nsid w:val="3BFD0BC9"/>
    <w:multiLevelType w:val="hybridMultilevel"/>
    <w:tmpl w:val="C45A2D38"/>
    <w:lvl w:ilvl="0" w:tplc="408A4B1C">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F354A17A">
      <w:numFmt w:val="bullet"/>
      <w:lvlText w:val="•"/>
      <w:lvlJc w:val="left"/>
      <w:pPr>
        <w:ind w:left="640" w:hanging="339"/>
      </w:pPr>
      <w:rPr>
        <w:rFonts w:hint="default"/>
        <w:lang w:val="en-US" w:eastAsia="en-US" w:bidi="ar-SA"/>
      </w:rPr>
    </w:lvl>
    <w:lvl w:ilvl="2" w:tplc="46C679D8">
      <w:numFmt w:val="bullet"/>
      <w:lvlText w:val="•"/>
      <w:lvlJc w:val="left"/>
      <w:pPr>
        <w:ind w:left="840" w:hanging="339"/>
      </w:pPr>
      <w:rPr>
        <w:rFonts w:hint="default"/>
        <w:lang w:val="en-US" w:eastAsia="en-US" w:bidi="ar-SA"/>
      </w:rPr>
    </w:lvl>
    <w:lvl w:ilvl="3" w:tplc="E56C0154">
      <w:numFmt w:val="bullet"/>
      <w:lvlText w:val="•"/>
      <w:lvlJc w:val="left"/>
      <w:pPr>
        <w:ind w:left="1041" w:hanging="339"/>
      </w:pPr>
      <w:rPr>
        <w:rFonts w:hint="default"/>
        <w:lang w:val="en-US" w:eastAsia="en-US" w:bidi="ar-SA"/>
      </w:rPr>
    </w:lvl>
    <w:lvl w:ilvl="4" w:tplc="375AF49A">
      <w:numFmt w:val="bullet"/>
      <w:lvlText w:val="•"/>
      <w:lvlJc w:val="left"/>
      <w:pPr>
        <w:ind w:left="1241" w:hanging="339"/>
      </w:pPr>
      <w:rPr>
        <w:rFonts w:hint="default"/>
        <w:lang w:val="en-US" w:eastAsia="en-US" w:bidi="ar-SA"/>
      </w:rPr>
    </w:lvl>
    <w:lvl w:ilvl="5" w:tplc="387A2FA2">
      <w:numFmt w:val="bullet"/>
      <w:lvlText w:val="•"/>
      <w:lvlJc w:val="left"/>
      <w:pPr>
        <w:ind w:left="1442" w:hanging="339"/>
      </w:pPr>
      <w:rPr>
        <w:rFonts w:hint="default"/>
        <w:lang w:val="en-US" w:eastAsia="en-US" w:bidi="ar-SA"/>
      </w:rPr>
    </w:lvl>
    <w:lvl w:ilvl="6" w:tplc="ABA43D06">
      <w:numFmt w:val="bullet"/>
      <w:lvlText w:val="•"/>
      <w:lvlJc w:val="left"/>
      <w:pPr>
        <w:ind w:left="1642" w:hanging="339"/>
      </w:pPr>
      <w:rPr>
        <w:rFonts w:hint="default"/>
        <w:lang w:val="en-US" w:eastAsia="en-US" w:bidi="ar-SA"/>
      </w:rPr>
    </w:lvl>
    <w:lvl w:ilvl="7" w:tplc="7826AFB4">
      <w:numFmt w:val="bullet"/>
      <w:lvlText w:val="•"/>
      <w:lvlJc w:val="left"/>
      <w:pPr>
        <w:ind w:left="1842" w:hanging="339"/>
      </w:pPr>
      <w:rPr>
        <w:rFonts w:hint="default"/>
        <w:lang w:val="en-US" w:eastAsia="en-US" w:bidi="ar-SA"/>
      </w:rPr>
    </w:lvl>
    <w:lvl w:ilvl="8" w:tplc="1F1842F2">
      <w:numFmt w:val="bullet"/>
      <w:lvlText w:val="•"/>
      <w:lvlJc w:val="left"/>
      <w:pPr>
        <w:ind w:left="2043" w:hanging="339"/>
      </w:pPr>
      <w:rPr>
        <w:rFonts w:hint="default"/>
        <w:lang w:val="en-US" w:eastAsia="en-US" w:bidi="ar-SA"/>
      </w:rPr>
    </w:lvl>
  </w:abstractNum>
  <w:abstractNum w:abstractNumId="106" w15:restartNumberingAfterBreak="0">
    <w:nsid w:val="3CB940A1"/>
    <w:multiLevelType w:val="hybridMultilevel"/>
    <w:tmpl w:val="57688378"/>
    <w:lvl w:ilvl="0" w:tplc="2E26E3FE">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4E0E0192">
      <w:numFmt w:val="bullet"/>
      <w:lvlText w:val="•"/>
      <w:lvlJc w:val="left"/>
      <w:pPr>
        <w:ind w:left="843" w:hanging="337"/>
      </w:pPr>
      <w:rPr>
        <w:rFonts w:hint="default"/>
        <w:lang w:val="en-US" w:eastAsia="en-US" w:bidi="ar-SA"/>
      </w:rPr>
    </w:lvl>
    <w:lvl w:ilvl="2" w:tplc="83AA8986">
      <w:numFmt w:val="bullet"/>
      <w:lvlText w:val="•"/>
      <w:lvlJc w:val="left"/>
      <w:pPr>
        <w:ind w:left="1246" w:hanging="337"/>
      </w:pPr>
      <w:rPr>
        <w:rFonts w:hint="default"/>
        <w:lang w:val="en-US" w:eastAsia="en-US" w:bidi="ar-SA"/>
      </w:rPr>
    </w:lvl>
    <w:lvl w:ilvl="3" w:tplc="445E3E22">
      <w:numFmt w:val="bullet"/>
      <w:lvlText w:val="•"/>
      <w:lvlJc w:val="left"/>
      <w:pPr>
        <w:ind w:left="1649" w:hanging="337"/>
      </w:pPr>
      <w:rPr>
        <w:rFonts w:hint="default"/>
        <w:lang w:val="en-US" w:eastAsia="en-US" w:bidi="ar-SA"/>
      </w:rPr>
    </w:lvl>
    <w:lvl w:ilvl="4" w:tplc="EB2CBC5E">
      <w:numFmt w:val="bullet"/>
      <w:lvlText w:val="•"/>
      <w:lvlJc w:val="left"/>
      <w:pPr>
        <w:ind w:left="2053" w:hanging="337"/>
      </w:pPr>
      <w:rPr>
        <w:rFonts w:hint="default"/>
        <w:lang w:val="en-US" w:eastAsia="en-US" w:bidi="ar-SA"/>
      </w:rPr>
    </w:lvl>
    <w:lvl w:ilvl="5" w:tplc="1A4C5CE4">
      <w:numFmt w:val="bullet"/>
      <w:lvlText w:val="•"/>
      <w:lvlJc w:val="left"/>
      <w:pPr>
        <w:ind w:left="2456" w:hanging="337"/>
      </w:pPr>
      <w:rPr>
        <w:rFonts w:hint="default"/>
        <w:lang w:val="en-US" w:eastAsia="en-US" w:bidi="ar-SA"/>
      </w:rPr>
    </w:lvl>
    <w:lvl w:ilvl="6" w:tplc="22BE41E6">
      <w:numFmt w:val="bullet"/>
      <w:lvlText w:val="•"/>
      <w:lvlJc w:val="left"/>
      <w:pPr>
        <w:ind w:left="2859" w:hanging="337"/>
      </w:pPr>
      <w:rPr>
        <w:rFonts w:hint="default"/>
        <w:lang w:val="en-US" w:eastAsia="en-US" w:bidi="ar-SA"/>
      </w:rPr>
    </w:lvl>
    <w:lvl w:ilvl="7" w:tplc="979CA760">
      <w:numFmt w:val="bullet"/>
      <w:lvlText w:val="•"/>
      <w:lvlJc w:val="left"/>
      <w:pPr>
        <w:ind w:left="3263" w:hanging="337"/>
      </w:pPr>
      <w:rPr>
        <w:rFonts w:hint="default"/>
        <w:lang w:val="en-US" w:eastAsia="en-US" w:bidi="ar-SA"/>
      </w:rPr>
    </w:lvl>
    <w:lvl w:ilvl="8" w:tplc="989AD114">
      <w:numFmt w:val="bullet"/>
      <w:lvlText w:val="•"/>
      <w:lvlJc w:val="left"/>
      <w:pPr>
        <w:ind w:left="3666" w:hanging="337"/>
      </w:pPr>
      <w:rPr>
        <w:rFonts w:hint="default"/>
        <w:lang w:val="en-US" w:eastAsia="en-US" w:bidi="ar-SA"/>
      </w:rPr>
    </w:lvl>
  </w:abstractNum>
  <w:abstractNum w:abstractNumId="107" w15:restartNumberingAfterBreak="0">
    <w:nsid w:val="3CE2628F"/>
    <w:multiLevelType w:val="multilevel"/>
    <w:tmpl w:val="9F10A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D5D5C4F"/>
    <w:multiLevelType w:val="hybridMultilevel"/>
    <w:tmpl w:val="206E6974"/>
    <w:lvl w:ilvl="0" w:tplc="E996DAB6">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0DA4BADC">
      <w:numFmt w:val="bullet"/>
      <w:lvlText w:val="•"/>
      <w:lvlJc w:val="left"/>
      <w:pPr>
        <w:ind w:left="640" w:hanging="339"/>
      </w:pPr>
      <w:rPr>
        <w:rFonts w:hint="default"/>
        <w:lang w:val="en-US" w:eastAsia="en-US" w:bidi="ar-SA"/>
      </w:rPr>
    </w:lvl>
    <w:lvl w:ilvl="2" w:tplc="10003A60">
      <w:numFmt w:val="bullet"/>
      <w:lvlText w:val="•"/>
      <w:lvlJc w:val="left"/>
      <w:pPr>
        <w:ind w:left="840" w:hanging="339"/>
      </w:pPr>
      <w:rPr>
        <w:rFonts w:hint="default"/>
        <w:lang w:val="en-US" w:eastAsia="en-US" w:bidi="ar-SA"/>
      </w:rPr>
    </w:lvl>
    <w:lvl w:ilvl="3" w:tplc="D500F982">
      <w:numFmt w:val="bullet"/>
      <w:lvlText w:val="•"/>
      <w:lvlJc w:val="left"/>
      <w:pPr>
        <w:ind w:left="1041" w:hanging="339"/>
      </w:pPr>
      <w:rPr>
        <w:rFonts w:hint="default"/>
        <w:lang w:val="en-US" w:eastAsia="en-US" w:bidi="ar-SA"/>
      </w:rPr>
    </w:lvl>
    <w:lvl w:ilvl="4" w:tplc="7E307A34">
      <w:numFmt w:val="bullet"/>
      <w:lvlText w:val="•"/>
      <w:lvlJc w:val="left"/>
      <w:pPr>
        <w:ind w:left="1241" w:hanging="339"/>
      </w:pPr>
      <w:rPr>
        <w:rFonts w:hint="default"/>
        <w:lang w:val="en-US" w:eastAsia="en-US" w:bidi="ar-SA"/>
      </w:rPr>
    </w:lvl>
    <w:lvl w:ilvl="5" w:tplc="9D64AE48">
      <w:numFmt w:val="bullet"/>
      <w:lvlText w:val="•"/>
      <w:lvlJc w:val="left"/>
      <w:pPr>
        <w:ind w:left="1442" w:hanging="339"/>
      </w:pPr>
      <w:rPr>
        <w:rFonts w:hint="default"/>
        <w:lang w:val="en-US" w:eastAsia="en-US" w:bidi="ar-SA"/>
      </w:rPr>
    </w:lvl>
    <w:lvl w:ilvl="6" w:tplc="6FDA7DF2">
      <w:numFmt w:val="bullet"/>
      <w:lvlText w:val="•"/>
      <w:lvlJc w:val="left"/>
      <w:pPr>
        <w:ind w:left="1642" w:hanging="339"/>
      </w:pPr>
      <w:rPr>
        <w:rFonts w:hint="default"/>
        <w:lang w:val="en-US" w:eastAsia="en-US" w:bidi="ar-SA"/>
      </w:rPr>
    </w:lvl>
    <w:lvl w:ilvl="7" w:tplc="3312C456">
      <w:numFmt w:val="bullet"/>
      <w:lvlText w:val="•"/>
      <w:lvlJc w:val="left"/>
      <w:pPr>
        <w:ind w:left="1842" w:hanging="339"/>
      </w:pPr>
      <w:rPr>
        <w:rFonts w:hint="default"/>
        <w:lang w:val="en-US" w:eastAsia="en-US" w:bidi="ar-SA"/>
      </w:rPr>
    </w:lvl>
    <w:lvl w:ilvl="8" w:tplc="B1BAA310">
      <w:numFmt w:val="bullet"/>
      <w:lvlText w:val="•"/>
      <w:lvlJc w:val="left"/>
      <w:pPr>
        <w:ind w:left="2043" w:hanging="339"/>
      </w:pPr>
      <w:rPr>
        <w:rFonts w:hint="default"/>
        <w:lang w:val="en-US" w:eastAsia="en-US" w:bidi="ar-SA"/>
      </w:rPr>
    </w:lvl>
  </w:abstractNum>
  <w:abstractNum w:abstractNumId="109" w15:restartNumberingAfterBreak="0">
    <w:nsid w:val="3E2B46BE"/>
    <w:multiLevelType w:val="hybridMultilevel"/>
    <w:tmpl w:val="777C2C90"/>
    <w:lvl w:ilvl="0" w:tplc="ED22EF72">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AFF27B92">
      <w:numFmt w:val="bullet"/>
      <w:lvlText w:val="•"/>
      <w:lvlJc w:val="left"/>
      <w:pPr>
        <w:ind w:left="843" w:hanging="337"/>
      </w:pPr>
      <w:rPr>
        <w:rFonts w:hint="default"/>
        <w:lang w:val="en-US" w:eastAsia="en-US" w:bidi="ar-SA"/>
      </w:rPr>
    </w:lvl>
    <w:lvl w:ilvl="2" w:tplc="FDA07D54">
      <w:numFmt w:val="bullet"/>
      <w:lvlText w:val="•"/>
      <w:lvlJc w:val="left"/>
      <w:pPr>
        <w:ind w:left="1246" w:hanging="337"/>
      </w:pPr>
      <w:rPr>
        <w:rFonts w:hint="default"/>
        <w:lang w:val="en-US" w:eastAsia="en-US" w:bidi="ar-SA"/>
      </w:rPr>
    </w:lvl>
    <w:lvl w:ilvl="3" w:tplc="A62C748C">
      <w:numFmt w:val="bullet"/>
      <w:lvlText w:val="•"/>
      <w:lvlJc w:val="left"/>
      <w:pPr>
        <w:ind w:left="1649" w:hanging="337"/>
      </w:pPr>
      <w:rPr>
        <w:rFonts w:hint="default"/>
        <w:lang w:val="en-US" w:eastAsia="en-US" w:bidi="ar-SA"/>
      </w:rPr>
    </w:lvl>
    <w:lvl w:ilvl="4" w:tplc="9E7A28A0">
      <w:numFmt w:val="bullet"/>
      <w:lvlText w:val="•"/>
      <w:lvlJc w:val="left"/>
      <w:pPr>
        <w:ind w:left="2053" w:hanging="337"/>
      </w:pPr>
      <w:rPr>
        <w:rFonts w:hint="default"/>
        <w:lang w:val="en-US" w:eastAsia="en-US" w:bidi="ar-SA"/>
      </w:rPr>
    </w:lvl>
    <w:lvl w:ilvl="5" w:tplc="0214F9E6">
      <w:numFmt w:val="bullet"/>
      <w:lvlText w:val="•"/>
      <w:lvlJc w:val="left"/>
      <w:pPr>
        <w:ind w:left="2456" w:hanging="337"/>
      </w:pPr>
      <w:rPr>
        <w:rFonts w:hint="default"/>
        <w:lang w:val="en-US" w:eastAsia="en-US" w:bidi="ar-SA"/>
      </w:rPr>
    </w:lvl>
    <w:lvl w:ilvl="6" w:tplc="AC2450F8">
      <w:numFmt w:val="bullet"/>
      <w:lvlText w:val="•"/>
      <w:lvlJc w:val="left"/>
      <w:pPr>
        <w:ind w:left="2859" w:hanging="337"/>
      </w:pPr>
      <w:rPr>
        <w:rFonts w:hint="default"/>
        <w:lang w:val="en-US" w:eastAsia="en-US" w:bidi="ar-SA"/>
      </w:rPr>
    </w:lvl>
    <w:lvl w:ilvl="7" w:tplc="D34E0F8A">
      <w:numFmt w:val="bullet"/>
      <w:lvlText w:val="•"/>
      <w:lvlJc w:val="left"/>
      <w:pPr>
        <w:ind w:left="3263" w:hanging="337"/>
      </w:pPr>
      <w:rPr>
        <w:rFonts w:hint="default"/>
        <w:lang w:val="en-US" w:eastAsia="en-US" w:bidi="ar-SA"/>
      </w:rPr>
    </w:lvl>
    <w:lvl w:ilvl="8" w:tplc="97401580">
      <w:numFmt w:val="bullet"/>
      <w:lvlText w:val="•"/>
      <w:lvlJc w:val="left"/>
      <w:pPr>
        <w:ind w:left="3666" w:hanging="337"/>
      </w:pPr>
      <w:rPr>
        <w:rFonts w:hint="default"/>
        <w:lang w:val="en-US" w:eastAsia="en-US" w:bidi="ar-SA"/>
      </w:rPr>
    </w:lvl>
  </w:abstractNum>
  <w:abstractNum w:abstractNumId="110" w15:restartNumberingAfterBreak="0">
    <w:nsid w:val="3F2D5F8E"/>
    <w:multiLevelType w:val="hybridMultilevel"/>
    <w:tmpl w:val="3C107A88"/>
    <w:lvl w:ilvl="0" w:tplc="495E33CC">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7076D12E">
      <w:numFmt w:val="bullet"/>
      <w:lvlText w:val="•"/>
      <w:lvlJc w:val="left"/>
      <w:pPr>
        <w:ind w:left="843" w:hanging="337"/>
      </w:pPr>
      <w:rPr>
        <w:rFonts w:hint="default"/>
        <w:lang w:val="en-US" w:eastAsia="en-US" w:bidi="ar-SA"/>
      </w:rPr>
    </w:lvl>
    <w:lvl w:ilvl="2" w:tplc="61BE2346">
      <w:numFmt w:val="bullet"/>
      <w:lvlText w:val="•"/>
      <w:lvlJc w:val="left"/>
      <w:pPr>
        <w:ind w:left="1246" w:hanging="337"/>
      </w:pPr>
      <w:rPr>
        <w:rFonts w:hint="default"/>
        <w:lang w:val="en-US" w:eastAsia="en-US" w:bidi="ar-SA"/>
      </w:rPr>
    </w:lvl>
    <w:lvl w:ilvl="3" w:tplc="B2A62540">
      <w:numFmt w:val="bullet"/>
      <w:lvlText w:val="•"/>
      <w:lvlJc w:val="left"/>
      <w:pPr>
        <w:ind w:left="1649" w:hanging="337"/>
      </w:pPr>
      <w:rPr>
        <w:rFonts w:hint="default"/>
        <w:lang w:val="en-US" w:eastAsia="en-US" w:bidi="ar-SA"/>
      </w:rPr>
    </w:lvl>
    <w:lvl w:ilvl="4" w:tplc="85D0EADE">
      <w:numFmt w:val="bullet"/>
      <w:lvlText w:val="•"/>
      <w:lvlJc w:val="left"/>
      <w:pPr>
        <w:ind w:left="2053" w:hanging="337"/>
      </w:pPr>
      <w:rPr>
        <w:rFonts w:hint="default"/>
        <w:lang w:val="en-US" w:eastAsia="en-US" w:bidi="ar-SA"/>
      </w:rPr>
    </w:lvl>
    <w:lvl w:ilvl="5" w:tplc="FCCE179A">
      <w:numFmt w:val="bullet"/>
      <w:lvlText w:val="•"/>
      <w:lvlJc w:val="left"/>
      <w:pPr>
        <w:ind w:left="2456" w:hanging="337"/>
      </w:pPr>
      <w:rPr>
        <w:rFonts w:hint="default"/>
        <w:lang w:val="en-US" w:eastAsia="en-US" w:bidi="ar-SA"/>
      </w:rPr>
    </w:lvl>
    <w:lvl w:ilvl="6" w:tplc="EA6E0D02">
      <w:numFmt w:val="bullet"/>
      <w:lvlText w:val="•"/>
      <w:lvlJc w:val="left"/>
      <w:pPr>
        <w:ind w:left="2859" w:hanging="337"/>
      </w:pPr>
      <w:rPr>
        <w:rFonts w:hint="default"/>
        <w:lang w:val="en-US" w:eastAsia="en-US" w:bidi="ar-SA"/>
      </w:rPr>
    </w:lvl>
    <w:lvl w:ilvl="7" w:tplc="7902D06C">
      <w:numFmt w:val="bullet"/>
      <w:lvlText w:val="•"/>
      <w:lvlJc w:val="left"/>
      <w:pPr>
        <w:ind w:left="3263" w:hanging="337"/>
      </w:pPr>
      <w:rPr>
        <w:rFonts w:hint="default"/>
        <w:lang w:val="en-US" w:eastAsia="en-US" w:bidi="ar-SA"/>
      </w:rPr>
    </w:lvl>
    <w:lvl w:ilvl="8" w:tplc="369673A8">
      <w:numFmt w:val="bullet"/>
      <w:lvlText w:val="•"/>
      <w:lvlJc w:val="left"/>
      <w:pPr>
        <w:ind w:left="3666" w:hanging="337"/>
      </w:pPr>
      <w:rPr>
        <w:rFonts w:hint="default"/>
        <w:lang w:val="en-US" w:eastAsia="en-US" w:bidi="ar-SA"/>
      </w:rPr>
    </w:lvl>
  </w:abstractNum>
  <w:abstractNum w:abstractNumId="111" w15:restartNumberingAfterBreak="0">
    <w:nsid w:val="3F5D09A4"/>
    <w:multiLevelType w:val="hybridMultilevel"/>
    <w:tmpl w:val="0BCC0CBA"/>
    <w:lvl w:ilvl="0" w:tplc="BA144066">
      <w:numFmt w:val="bullet"/>
      <w:lvlText w:val=""/>
      <w:lvlJc w:val="left"/>
      <w:pPr>
        <w:ind w:left="440" w:hanging="339"/>
      </w:pPr>
      <w:rPr>
        <w:rFonts w:ascii="Symbol" w:eastAsia="Symbol" w:hAnsi="Symbol" w:cs="Symbol" w:hint="default"/>
        <w:b w:val="0"/>
        <w:bCs w:val="0"/>
        <w:i w:val="0"/>
        <w:iCs w:val="0"/>
        <w:spacing w:val="0"/>
        <w:w w:val="102"/>
        <w:sz w:val="22"/>
        <w:szCs w:val="22"/>
        <w:lang w:val="en-US" w:eastAsia="en-US" w:bidi="ar-SA"/>
      </w:rPr>
    </w:lvl>
    <w:lvl w:ilvl="1" w:tplc="E4CA9448">
      <w:numFmt w:val="bullet"/>
      <w:lvlText w:val="•"/>
      <w:lvlJc w:val="left"/>
      <w:pPr>
        <w:ind w:left="699" w:hanging="339"/>
      </w:pPr>
      <w:rPr>
        <w:rFonts w:hint="default"/>
        <w:lang w:val="en-US" w:eastAsia="en-US" w:bidi="ar-SA"/>
      </w:rPr>
    </w:lvl>
    <w:lvl w:ilvl="2" w:tplc="033A0474">
      <w:numFmt w:val="bullet"/>
      <w:lvlText w:val="•"/>
      <w:lvlJc w:val="left"/>
      <w:pPr>
        <w:ind w:left="959" w:hanging="339"/>
      </w:pPr>
      <w:rPr>
        <w:rFonts w:hint="default"/>
        <w:lang w:val="en-US" w:eastAsia="en-US" w:bidi="ar-SA"/>
      </w:rPr>
    </w:lvl>
    <w:lvl w:ilvl="3" w:tplc="2EB64656">
      <w:numFmt w:val="bullet"/>
      <w:lvlText w:val="•"/>
      <w:lvlJc w:val="left"/>
      <w:pPr>
        <w:ind w:left="1218" w:hanging="339"/>
      </w:pPr>
      <w:rPr>
        <w:rFonts w:hint="default"/>
        <w:lang w:val="en-US" w:eastAsia="en-US" w:bidi="ar-SA"/>
      </w:rPr>
    </w:lvl>
    <w:lvl w:ilvl="4" w:tplc="A3428286">
      <w:numFmt w:val="bullet"/>
      <w:lvlText w:val="•"/>
      <w:lvlJc w:val="left"/>
      <w:pPr>
        <w:ind w:left="1478" w:hanging="339"/>
      </w:pPr>
      <w:rPr>
        <w:rFonts w:hint="default"/>
        <w:lang w:val="en-US" w:eastAsia="en-US" w:bidi="ar-SA"/>
      </w:rPr>
    </w:lvl>
    <w:lvl w:ilvl="5" w:tplc="CE2C1356">
      <w:numFmt w:val="bullet"/>
      <w:lvlText w:val="•"/>
      <w:lvlJc w:val="left"/>
      <w:pPr>
        <w:ind w:left="1738" w:hanging="339"/>
      </w:pPr>
      <w:rPr>
        <w:rFonts w:hint="default"/>
        <w:lang w:val="en-US" w:eastAsia="en-US" w:bidi="ar-SA"/>
      </w:rPr>
    </w:lvl>
    <w:lvl w:ilvl="6" w:tplc="1264D22E">
      <w:numFmt w:val="bullet"/>
      <w:lvlText w:val="•"/>
      <w:lvlJc w:val="left"/>
      <w:pPr>
        <w:ind w:left="1997" w:hanging="339"/>
      </w:pPr>
      <w:rPr>
        <w:rFonts w:hint="default"/>
        <w:lang w:val="en-US" w:eastAsia="en-US" w:bidi="ar-SA"/>
      </w:rPr>
    </w:lvl>
    <w:lvl w:ilvl="7" w:tplc="ADA4E052">
      <w:numFmt w:val="bullet"/>
      <w:lvlText w:val="•"/>
      <w:lvlJc w:val="left"/>
      <w:pPr>
        <w:ind w:left="2257" w:hanging="339"/>
      </w:pPr>
      <w:rPr>
        <w:rFonts w:hint="default"/>
        <w:lang w:val="en-US" w:eastAsia="en-US" w:bidi="ar-SA"/>
      </w:rPr>
    </w:lvl>
    <w:lvl w:ilvl="8" w:tplc="36081FB6">
      <w:numFmt w:val="bullet"/>
      <w:lvlText w:val="•"/>
      <w:lvlJc w:val="left"/>
      <w:pPr>
        <w:ind w:left="2516" w:hanging="339"/>
      </w:pPr>
      <w:rPr>
        <w:rFonts w:hint="default"/>
        <w:lang w:val="en-US" w:eastAsia="en-US" w:bidi="ar-SA"/>
      </w:rPr>
    </w:lvl>
  </w:abstractNum>
  <w:abstractNum w:abstractNumId="112" w15:restartNumberingAfterBreak="0">
    <w:nsid w:val="408E5615"/>
    <w:multiLevelType w:val="hybridMultilevel"/>
    <w:tmpl w:val="3C922C9A"/>
    <w:lvl w:ilvl="0" w:tplc="5406D154">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3C54BEE2">
      <w:numFmt w:val="bullet"/>
      <w:lvlText w:val="•"/>
      <w:lvlJc w:val="left"/>
      <w:pPr>
        <w:ind w:left="843" w:hanging="337"/>
      </w:pPr>
      <w:rPr>
        <w:rFonts w:hint="default"/>
        <w:lang w:val="en-US" w:eastAsia="en-US" w:bidi="ar-SA"/>
      </w:rPr>
    </w:lvl>
    <w:lvl w:ilvl="2" w:tplc="5D48F3BC">
      <w:numFmt w:val="bullet"/>
      <w:lvlText w:val="•"/>
      <w:lvlJc w:val="left"/>
      <w:pPr>
        <w:ind w:left="1246" w:hanging="337"/>
      </w:pPr>
      <w:rPr>
        <w:rFonts w:hint="default"/>
        <w:lang w:val="en-US" w:eastAsia="en-US" w:bidi="ar-SA"/>
      </w:rPr>
    </w:lvl>
    <w:lvl w:ilvl="3" w:tplc="30882AE8">
      <w:numFmt w:val="bullet"/>
      <w:lvlText w:val="•"/>
      <w:lvlJc w:val="left"/>
      <w:pPr>
        <w:ind w:left="1649" w:hanging="337"/>
      </w:pPr>
      <w:rPr>
        <w:rFonts w:hint="default"/>
        <w:lang w:val="en-US" w:eastAsia="en-US" w:bidi="ar-SA"/>
      </w:rPr>
    </w:lvl>
    <w:lvl w:ilvl="4" w:tplc="64B86768">
      <w:numFmt w:val="bullet"/>
      <w:lvlText w:val="•"/>
      <w:lvlJc w:val="left"/>
      <w:pPr>
        <w:ind w:left="2053" w:hanging="337"/>
      </w:pPr>
      <w:rPr>
        <w:rFonts w:hint="default"/>
        <w:lang w:val="en-US" w:eastAsia="en-US" w:bidi="ar-SA"/>
      </w:rPr>
    </w:lvl>
    <w:lvl w:ilvl="5" w:tplc="8384DC34">
      <w:numFmt w:val="bullet"/>
      <w:lvlText w:val="•"/>
      <w:lvlJc w:val="left"/>
      <w:pPr>
        <w:ind w:left="2456" w:hanging="337"/>
      </w:pPr>
      <w:rPr>
        <w:rFonts w:hint="default"/>
        <w:lang w:val="en-US" w:eastAsia="en-US" w:bidi="ar-SA"/>
      </w:rPr>
    </w:lvl>
    <w:lvl w:ilvl="6" w:tplc="7ADA827C">
      <w:numFmt w:val="bullet"/>
      <w:lvlText w:val="•"/>
      <w:lvlJc w:val="left"/>
      <w:pPr>
        <w:ind w:left="2859" w:hanging="337"/>
      </w:pPr>
      <w:rPr>
        <w:rFonts w:hint="default"/>
        <w:lang w:val="en-US" w:eastAsia="en-US" w:bidi="ar-SA"/>
      </w:rPr>
    </w:lvl>
    <w:lvl w:ilvl="7" w:tplc="5844AFB2">
      <w:numFmt w:val="bullet"/>
      <w:lvlText w:val="•"/>
      <w:lvlJc w:val="left"/>
      <w:pPr>
        <w:ind w:left="3263" w:hanging="337"/>
      </w:pPr>
      <w:rPr>
        <w:rFonts w:hint="default"/>
        <w:lang w:val="en-US" w:eastAsia="en-US" w:bidi="ar-SA"/>
      </w:rPr>
    </w:lvl>
    <w:lvl w:ilvl="8" w:tplc="ECF8A096">
      <w:numFmt w:val="bullet"/>
      <w:lvlText w:val="•"/>
      <w:lvlJc w:val="left"/>
      <w:pPr>
        <w:ind w:left="3666" w:hanging="337"/>
      </w:pPr>
      <w:rPr>
        <w:rFonts w:hint="default"/>
        <w:lang w:val="en-US" w:eastAsia="en-US" w:bidi="ar-SA"/>
      </w:rPr>
    </w:lvl>
  </w:abstractNum>
  <w:abstractNum w:abstractNumId="113" w15:restartNumberingAfterBreak="0">
    <w:nsid w:val="41940322"/>
    <w:multiLevelType w:val="hybridMultilevel"/>
    <w:tmpl w:val="AC3875AA"/>
    <w:lvl w:ilvl="0" w:tplc="807A49A8">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38D82CCE">
      <w:numFmt w:val="bullet"/>
      <w:lvlText w:val="•"/>
      <w:lvlJc w:val="left"/>
      <w:pPr>
        <w:ind w:left="640" w:hanging="339"/>
      </w:pPr>
      <w:rPr>
        <w:rFonts w:hint="default"/>
        <w:lang w:val="en-US" w:eastAsia="en-US" w:bidi="ar-SA"/>
      </w:rPr>
    </w:lvl>
    <w:lvl w:ilvl="2" w:tplc="306880A6">
      <w:numFmt w:val="bullet"/>
      <w:lvlText w:val="•"/>
      <w:lvlJc w:val="left"/>
      <w:pPr>
        <w:ind w:left="841" w:hanging="339"/>
      </w:pPr>
      <w:rPr>
        <w:rFonts w:hint="default"/>
        <w:lang w:val="en-US" w:eastAsia="en-US" w:bidi="ar-SA"/>
      </w:rPr>
    </w:lvl>
    <w:lvl w:ilvl="3" w:tplc="E3A26A14">
      <w:numFmt w:val="bullet"/>
      <w:lvlText w:val="•"/>
      <w:lvlJc w:val="left"/>
      <w:pPr>
        <w:ind w:left="1041" w:hanging="339"/>
      </w:pPr>
      <w:rPr>
        <w:rFonts w:hint="default"/>
        <w:lang w:val="en-US" w:eastAsia="en-US" w:bidi="ar-SA"/>
      </w:rPr>
    </w:lvl>
    <w:lvl w:ilvl="4" w:tplc="DD187E9C">
      <w:numFmt w:val="bullet"/>
      <w:lvlText w:val="•"/>
      <w:lvlJc w:val="left"/>
      <w:pPr>
        <w:ind w:left="1242" w:hanging="339"/>
      </w:pPr>
      <w:rPr>
        <w:rFonts w:hint="default"/>
        <w:lang w:val="en-US" w:eastAsia="en-US" w:bidi="ar-SA"/>
      </w:rPr>
    </w:lvl>
    <w:lvl w:ilvl="5" w:tplc="BA4C75A2">
      <w:numFmt w:val="bullet"/>
      <w:lvlText w:val="•"/>
      <w:lvlJc w:val="left"/>
      <w:pPr>
        <w:ind w:left="1442" w:hanging="339"/>
      </w:pPr>
      <w:rPr>
        <w:rFonts w:hint="default"/>
        <w:lang w:val="en-US" w:eastAsia="en-US" w:bidi="ar-SA"/>
      </w:rPr>
    </w:lvl>
    <w:lvl w:ilvl="6" w:tplc="28EAEE12">
      <w:numFmt w:val="bullet"/>
      <w:lvlText w:val="•"/>
      <w:lvlJc w:val="left"/>
      <w:pPr>
        <w:ind w:left="1643" w:hanging="339"/>
      </w:pPr>
      <w:rPr>
        <w:rFonts w:hint="default"/>
        <w:lang w:val="en-US" w:eastAsia="en-US" w:bidi="ar-SA"/>
      </w:rPr>
    </w:lvl>
    <w:lvl w:ilvl="7" w:tplc="F1C80CF4">
      <w:numFmt w:val="bullet"/>
      <w:lvlText w:val="•"/>
      <w:lvlJc w:val="left"/>
      <w:pPr>
        <w:ind w:left="1843" w:hanging="339"/>
      </w:pPr>
      <w:rPr>
        <w:rFonts w:hint="default"/>
        <w:lang w:val="en-US" w:eastAsia="en-US" w:bidi="ar-SA"/>
      </w:rPr>
    </w:lvl>
    <w:lvl w:ilvl="8" w:tplc="40B862A8">
      <w:numFmt w:val="bullet"/>
      <w:lvlText w:val="•"/>
      <w:lvlJc w:val="left"/>
      <w:pPr>
        <w:ind w:left="2044" w:hanging="339"/>
      </w:pPr>
      <w:rPr>
        <w:rFonts w:hint="default"/>
        <w:lang w:val="en-US" w:eastAsia="en-US" w:bidi="ar-SA"/>
      </w:rPr>
    </w:lvl>
  </w:abstractNum>
  <w:abstractNum w:abstractNumId="114" w15:restartNumberingAfterBreak="0">
    <w:nsid w:val="42283AAB"/>
    <w:multiLevelType w:val="hybridMultilevel"/>
    <w:tmpl w:val="E9481A7A"/>
    <w:lvl w:ilvl="0" w:tplc="FB7C5C62">
      <w:numFmt w:val="bullet"/>
      <w:lvlText w:val=""/>
      <w:lvlJc w:val="left"/>
      <w:pPr>
        <w:ind w:left="440" w:hanging="339"/>
      </w:pPr>
      <w:rPr>
        <w:rFonts w:ascii="Symbol" w:eastAsia="Symbol" w:hAnsi="Symbol" w:cs="Symbol" w:hint="default"/>
        <w:b w:val="0"/>
        <w:bCs w:val="0"/>
        <w:i w:val="0"/>
        <w:iCs w:val="0"/>
        <w:spacing w:val="0"/>
        <w:w w:val="102"/>
        <w:sz w:val="22"/>
        <w:szCs w:val="22"/>
        <w:lang w:val="en-US" w:eastAsia="en-US" w:bidi="ar-SA"/>
      </w:rPr>
    </w:lvl>
    <w:lvl w:ilvl="1" w:tplc="831402FE">
      <w:numFmt w:val="bullet"/>
      <w:lvlText w:val="•"/>
      <w:lvlJc w:val="left"/>
      <w:pPr>
        <w:ind w:left="708" w:hanging="339"/>
      </w:pPr>
      <w:rPr>
        <w:rFonts w:hint="default"/>
        <w:lang w:val="en-US" w:eastAsia="en-US" w:bidi="ar-SA"/>
      </w:rPr>
    </w:lvl>
    <w:lvl w:ilvl="2" w:tplc="078E4F0A">
      <w:numFmt w:val="bullet"/>
      <w:lvlText w:val="•"/>
      <w:lvlJc w:val="left"/>
      <w:pPr>
        <w:ind w:left="976" w:hanging="339"/>
      </w:pPr>
      <w:rPr>
        <w:rFonts w:hint="default"/>
        <w:lang w:val="en-US" w:eastAsia="en-US" w:bidi="ar-SA"/>
      </w:rPr>
    </w:lvl>
    <w:lvl w:ilvl="3" w:tplc="96085466">
      <w:numFmt w:val="bullet"/>
      <w:lvlText w:val="•"/>
      <w:lvlJc w:val="left"/>
      <w:pPr>
        <w:ind w:left="1244" w:hanging="339"/>
      </w:pPr>
      <w:rPr>
        <w:rFonts w:hint="default"/>
        <w:lang w:val="en-US" w:eastAsia="en-US" w:bidi="ar-SA"/>
      </w:rPr>
    </w:lvl>
    <w:lvl w:ilvl="4" w:tplc="348ADF7C">
      <w:numFmt w:val="bullet"/>
      <w:lvlText w:val="•"/>
      <w:lvlJc w:val="left"/>
      <w:pPr>
        <w:ind w:left="1512" w:hanging="339"/>
      </w:pPr>
      <w:rPr>
        <w:rFonts w:hint="default"/>
        <w:lang w:val="en-US" w:eastAsia="en-US" w:bidi="ar-SA"/>
      </w:rPr>
    </w:lvl>
    <w:lvl w:ilvl="5" w:tplc="46DA729E">
      <w:numFmt w:val="bullet"/>
      <w:lvlText w:val="•"/>
      <w:lvlJc w:val="left"/>
      <w:pPr>
        <w:ind w:left="1780" w:hanging="339"/>
      </w:pPr>
      <w:rPr>
        <w:rFonts w:hint="default"/>
        <w:lang w:val="en-US" w:eastAsia="en-US" w:bidi="ar-SA"/>
      </w:rPr>
    </w:lvl>
    <w:lvl w:ilvl="6" w:tplc="BC0833B4">
      <w:numFmt w:val="bullet"/>
      <w:lvlText w:val="•"/>
      <w:lvlJc w:val="left"/>
      <w:pPr>
        <w:ind w:left="2048" w:hanging="339"/>
      </w:pPr>
      <w:rPr>
        <w:rFonts w:hint="default"/>
        <w:lang w:val="en-US" w:eastAsia="en-US" w:bidi="ar-SA"/>
      </w:rPr>
    </w:lvl>
    <w:lvl w:ilvl="7" w:tplc="F07C621C">
      <w:numFmt w:val="bullet"/>
      <w:lvlText w:val="•"/>
      <w:lvlJc w:val="left"/>
      <w:pPr>
        <w:ind w:left="2316" w:hanging="339"/>
      </w:pPr>
      <w:rPr>
        <w:rFonts w:hint="default"/>
        <w:lang w:val="en-US" w:eastAsia="en-US" w:bidi="ar-SA"/>
      </w:rPr>
    </w:lvl>
    <w:lvl w:ilvl="8" w:tplc="6A7C7D36">
      <w:numFmt w:val="bullet"/>
      <w:lvlText w:val="•"/>
      <w:lvlJc w:val="left"/>
      <w:pPr>
        <w:ind w:left="2584" w:hanging="339"/>
      </w:pPr>
      <w:rPr>
        <w:rFonts w:hint="default"/>
        <w:lang w:val="en-US" w:eastAsia="en-US" w:bidi="ar-SA"/>
      </w:rPr>
    </w:lvl>
  </w:abstractNum>
  <w:abstractNum w:abstractNumId="115" w15:restartNumberingAfterBreak="0">
    <w:nsid w:val="42B566AB"/>
    <w:multiLevelType w:val="hybridMultilevel"/>
    <w:tmpl w:val="0B808E56"/>
    <w:lvl w:ilvl="0" w:tplc="2592AF2C">
      <w:numFmt w:val="bullet"/>
      <w:lvlText w:val=""/>
      <w:lvlJc w:val="left"/>
      <w:pPr>
        <w:ind w:left="440" w:hanging="339"/>
      </w:pPr>
      <w:rPr>
        <w:rFonts w:ascii="Symbol" w:eastAsia="Symbol" w:hAnsi="Symbol" w:cs="Symbol" w:hint="default"/>
        <w:b w:val="0"/>
        <w:bCs w:val="0"/>
        <w:i w:val="0"/>
        <w:iCs w:val="0"/>
        <w:spacing w:val="0"/>
        <w:w w:val="102"/>
        <w:sz w:val="22"/>
        <w:szCs w:val="22"/>
        <w:lang w:val="en-US" w:eastAsia="en-US" w:bidi="ar-SA"/>
      </w:rPr>
    </w:lvl>
    <w:lvl w:ilvl="1" w:tplc="DD90728A">
      <w:numFmt w:val="bullet"/>
      <w:lvlText w:val="•"/>
      <w:lvlJc w:val="left"/>
      <w:pPr>
        <w:ind w:left="699" w:hanging="339"/>
      </w:pPr>
      <w:rPr>
        <w:rFonts w:hint="default"/>
        <w:lang w:val="en-US" w:eastAsia="en-US" w:bidi="ar-SA"/>
      </w:rPr>
    </w:lvl>
    <w:lvl w:ilvl="2" w:tplc="B3147F8A">
      <w:numFmt w:val="bullet"/>
      <w:lvlText w:val="•"/>
      <w:lvlJc w:val="left"/>
      <w:pPr>
        <w:ind w:left="959" w:hanging="339"/>
      </w:pPr>
      <w:rPr>
        <w:rFonts w:hint="default"/>
        <w:lang w:val="en-US" w:eastAsia="en-US" w:bidi="ar-SA"/>
      </w:rPr>
    </w:lvl>
    <w:lvl w:ilvl="3" w:tplc="3D427614">
      <w:numFmt w:val="bullet"/>
      <w:lvlText w:val="•"/>
      <w:lvlJc w:val="left"/>
      <w:pPr>
        <w:ind w:left="1218" w:hanging="339"/>
      </w:pPr>
      <w:rPr>
        <w:rFonts w:hint="default"/>
        <w:lang w:val="en-US" w:eastAsia="en-US" w:bidi="ar-SA"/>
      </w:rPr>
    </w:lvl>
    <w:lvl w:ilvl="4" w:tplc="49ACDF14">
      <w:numFmt w:val="bullet"/>
      <w:lvlText w:val="•"/>
      <w:lvlJc w:val="left"/>
      <w:pPr>
        <w:ind w:left="1478" w:hanging="339"/>
      </w:pPr>
      <w:rPr>
        <w:rFonts w:hint="default"/>
        <w:lang w:val="en-US" w:eastAsia="en-US" w:bidi="ar-SA"/>
      </w:rPr>
    </w:lvl>
    <w:lvl w:ilvl="5" w:tplc="A12CA2DC">
      <w:numFmt w:val="bullet"/>
      <w:lvlText w:val="•"/>
      <w:lvlJc w:val="left"/>
      <w:pPr>
        <w:ind w:left="1738" w:hanging="339"/>
      </w:pPr>
      <w:rPr>
        <w:rFonts w:hint="default"/>
        <w:lang w:val="en-US" w:eastAsia="en-US" w:bidi="ar-SA"/>
      </w:rPr>
    </w:lvl>
    <w:lvl w:ilvl="6" w:tplc="744C139E">
      <w:numFmt w:val="bullet"/>
      <w:lvlText w:val="•"/>
      <w:lvlJc w:val="left"/>
      <w:pPr>
        <w:ind w:left="1997" w:hanging="339"/>
      </w:pPr>
      <w:rPr>
        <w:rFonts w:hint="default"/>
        <w:lang w:val="en-US" w:eastAsia="en-US" w:bidi="ar-SA"/>
      </w:rPr>
    </w:lvl>
    <w:lvl w:ilvl="7" w:tplc="DC9E3BBA">
      <w:numFmt w:val="bullet"/>
      <w:lvlText w:val="•"/>
      <w:lvlJc w:val="left"/>
      <w:pPr>
        <w:ind w:left="2257" w:hanging="339"/>
      </w:pPr>
      <w:rPr>
        <w:rFonts w:hint="default"/>
        <w:lang w:val="en-US" w:eastAsia="en-US" w:bidi="ar-SA"/>
      </w:rPr>
    </w:lvl>
    <w:lvl w:ilvl="8" w:tplc="A8BA9790">
      <w:numFmt w:val="bullet"/>
      <w:lvlText w:val="•"/>
      <w:lvlJc w:val="left"/>
      <w:pPr>
        <w:ind w:left="2516" w:hanging="339"/>
      </w:pPr>
      <w:rPr>
        <w:rFonts w:hint="default"/>
        <w:lang w:val="en-US" w:eastAsia="en-US" w:bidi="ar-SA"/>
      </w:rPr>
    </w:lvl>
  </w:abstractNum>
  <w:abstractNum w:abstractNumId="116" w15:restartNumberingAfterBreak="0">
    <w:nsid w:val="443F5AB2"/>
    <w:multiLevelType w:val="hybridMultilevel"/>
    <w:tmpl w:val="30D49E08"/>
    <w:lvl w:ilvl="0" w:tplc="1B5C0E7C">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25F20538">
      <w:numFmt w:val="bullet"/>
      <w:lvlText w:val="•"/>
      <w:lvlJc w:val="left"/>
      <w:pPr>
        <w:ind w:left="640" w:hanging="339"/>
      </w:pPr>
      <w:rPr>
        <w:rFonts w:hint="default"/>
        <w:lang w:val="en-US" w:eastAsia="en-US" w:bidi="ar-SA"/>
      </w:rPr>
    </w:lvl>
    <w:lvl w:ilvl="2" w:tplc="9460CC80">
      <w:numFmt w:val="bullet"/>
      <w:lvlText w:val="•"/>
      <w:lvlJc w:val="left"/>
      <w:pPr>
        <w:ind w:left="841" w:hanging="339"/>
      </w:pPr>
      <w:rPr>
        <w:rFonts w:hint="default"/>
        <w:lang w:val="en-US" w:eastAsia="en-US" w:bidi="ar-SA"/>
      </w:rPr>
    </w:lvl>
    <w:lvl w:ilvl="3" w:tplc="CC846000">
      <w:numFmt w:val="bullet"/>
      <w:lvlText w:val="•"/>
      <w:lvlJc w:val="left"/>
      <w:pPr>
        <w:ind w:left="1041" w:hanging="339"/>
      </w:pPr>
      <w:rPr>
        <w:rFonts w:hint="default"/>
        <w:lang w:val="en-US" w:eastAsia="en-US" w:bidi="ar-SA"/>
      </w:rPr>
    </w:lvl>
    <w:lvl w:ilvl="4" w:tplc="79483BE2">
      <w:numFmt w:val="bullet"/>
      <w:lvlText w:val="•"/>
      <w:lvlJc w:val="left"/>
      <w:pPr>
        <w:ind w:left="1242" w:hanging="339"/>
      </w:pPr>
      <w:rPr>
        <w:rFonts w:hint="default"/>
        <w:lang w:val="en-US" w:eastAsia="en-US" w:bidi="ar-SA"/>
      </w:rPr>
    </w:lvl>
    <w:lvl w:ilvl="5" w:tplc="D0F4A2C6">
      <w:numFmt w:val="bullet"/>
      <w:lvlText w:val="•"/>
      <w:lvlJc w:val="left"/>
      <w:pPr>
        <w:ind w:left="1442" w:hanging="339"/>
      </w:pPr>
      <w:rPr>
        <w:rFonts w:hint="default"/>
        <w:lang w:val="en-US" w:eastAsia="en-US" w:bidi="ar-SA"/>
      </w:rPr>
    </w:lvl>
    <w:lvl w:ilvl="6" w:tplc="0C5C721A">
      <w:numFmt w:val="bullet"/>
      <w:lvlText w:val="•"/>
      <w:lvlJc w:val="left"/>
      <w:pPr>
        <w:ind w:left="1643" w:hanging="339"/>
      </w:pPr>
      <w:rPr>
        <w:rFonts w:hint="default"/>
        <w:lang w:val="en-US" w:eastAsia="en-US" w:bidi="ar-SA"/>
      </w:rPr>
    </w:lvl>
    <w:lvl w:ilvl="7" w:tplc="F28EE6F6">
      <w:numFmt w:val="bullet"/>
      <w:lvlText w:val="•"/>
      <w:lvlJc w:val="left"/>
      <w:pPr>
        <w:ind w:left="1843" w:hanging="339"/>
      </w:pPr>
      <w:rPr>
        <w:rFonts w:hint="default"/>
        <w:lang w:val="en-US" w:eastAsia="en-US" w:bidi="ar-SA"/>
      </w:rPr>
    </w:lvl>
    <w:lvl w:ilvl="8" w:tplc="22E4FEF2">
      <w:numFmt w:val="bullet"/>
      <w:lvlText w:val="•"/>
      <w:lvlJc w:val="left"/>
      <w:pPr>
        <w:ind w:left="2044" w:hanging="339"/>
      </w:pPr>
      <w:rPr>
        <w:rFonts w:hint="default"/>
        <w:lang w:val="en-US" w:eastAsia="en-US" w:bidi="ar-SA"/>
      </w:rPr>
    </w:lvl>
  </w:abstractNum>
  <w:abstractNum w:abstractNumId="117" w15:restartNumberingAfterBreak="0">
    <w:nsid w:val="46B71C4D"/>
    <w:multiLevelType w:val="hybridMultilevel"/>
    <w:tmpl w:val="D21AB46E"/>
    <w:lvl w:ilvl="0" w:tplc="5882CF2C">
      <w:numFmt w:val="bullet"/>
      <w:lvlText w:val="o"/>
      <w:lvlJc w:val="left"/>
      <w:pPr>
        <w:ind w:left="341" w:hanging="257"/>
      </w:pPr>
      <w:rPr>
        <w:rFonts w:ascii="Courier New" w:eastAsia="Courier New" w:hAnsi="Courier New" w:cs="Courier New" w:hint="default"/>
        <w:b w:val="0"/>
        <w:bCs w:val="0"/>
        <w:i w:val="0"/>
        <w:iCs w:val="0"/>
        <w:spacing w:val="0"/>
        <w:w w:val="102"/>
        <w:sz w:val="22"/>
        <w:szCs w:val="22"/>
        <w:lang w:val="en-US" w:eastAsia="en-US" w:bidi="ar-SA"/>
      </w:rPr>
    </w:lvl>
    <w:lvl w:ilvl="1" w:tplc="77B6EEAE">
      <w:numFmt w:val="bullet"/>
      <w:lvlText w:val="•"/>
      <w:lvlJc w:val="left"/>
      <w:pPr>
        <w:ind w:left="761" w:hanging="257"/>
      </w:pPr>
      <w:rPr>
        <w:rFonts w:hint="default"/>
        <w:lang w:val="en-US" w:eastAsia="en-US" w:bidi="ar-SA"/>
      </w:rPr>
    </w:lvl>
    <w:lvl w:ilvl="2" w:tplc="0A4A08B8">
      <w:numFmt w:val="bullet"/>
      <w:lvlText w:val="•"/>
      <w:lvlJc w:val="left"/>
      <w:pPr>
        <w:ind w:left="1183" w:hanging="257"/>
      </w:pPr>
      <w:rPr>
        <w:rFonts w:hint="default"/>
        <w:lang w:val="en-US" w:eastAsia="en-US" w:bidi="ar-SA"/>
      </w:rPr>
    </w:lvl>
    <w:lvl w:ilvl="3" w:tplc="D9BEE548">
      <w:numFmt w:val="bullet"/>
      <w:lvlText w:val="•"/>
      <w:lvlJc w:val="left"/>
      <w:pPr>
        <w:ind w:left="1605" w:hanging="257"/>
      </w:pPr>
      <w:rPr>
        <w:rFonts w:hint="default"/>
        <w:lang w:val="en-US" w:eastAsia="en-US" w:bidi="ar-SA"/>
      </w:rPr>
    </w:lvl>
    <w:lvl w:ilvl="4" w:tplc="76A8A6B6">
      <w:numFmt w:val="bullet"/>
      <w:lvlText w:val="•"/>
      <w:lvlJc w:val="left"/>
      <w:pPr>
        <w:ind w:left="2027" w:hanging="257"/>
      </w:pPr>
      <w:rPr>
        <w:rFonts w:hint="default"/>
        <w:lang w:val="en-US" w:eastAsia="en-US" w:bidi="ar-SA"/>
      </w:rPr>
    </w:lvl>
    <w:lvl w:ilvl="5" w:tplc="42062B82">
      <w:numFmt w:val="bullet"/>
      <w:lvlText w:val="•"/>
      <w:lvlJc w:val="left"/>
      <w:pPr>
        <w:ind w:left="2449" w:hanging="257"/>
      </w:pPr>
      <w:rPr>
        <w:rFonts w:hint="default"/>
        <w:lang w:val="en-US" w:eastAsia="en-US" w:bidi="ar-SA"/>
      </w:rPr>
    </w:lvl>
    <w:lvl w:ilvl="6" w:tplc="6CE04BB2">
      <w:numFmt w:val="bullet"/>
      <w:lvlText w:val="•"/>
      <w:lvlJc w:val="left"/>
      <w:pPr>
        <w:ind w:left="2871" w:hanging="257"/>
      </w:pPr>
      <w:rPr>
        <w:rFonts w:hint="default"/>
        <w:lang w:val="en-US" w:eastAsia="en-US" w:bidi="ar-SA"/>
      </w:rPr>
    </w:lvl>
    <w:lvl w:ilvl="7" w:tplc="3ACC3632">
      <w:numFmt w:val="bullet"/>
      <w:lvlText w:val="•"/>
      <w:lvlJc w:val="left"/>
      <w:pPr>
        <w:ind w:left="3293" w:hanging="257"/>
      </w:pPr>
      <w:rPr>
        <w:rFonts w:hint="default"/>
        <w:lang w:val="en-US" w:eastAsia="en-US" w:bidi="ar-SA"/>
      </w:rPr>
    </w:lvl>
    <w:lvl w:ilvl="8" w:tplc="6B8C6A1E">
      <w:numFmt w:val="bullet"/>
      <w:lvlText w:val="•"/>
      <w:lvlJc w:val="left"/>
      <w:pPr>
        <w:ind w:left="3715" w:hanging="257"/>
      </w:pPr>
      <w:rPr>
        <w:rFonts w:hint="default"/>
        <w:lang w:val="en-US" w:eastAsia="en-US" w:bidi="ar-SA"/>
      </w:rPr>
    </w:lvl>
  </w:abstractNum>
  <w:abstractNum w:abstractNumId="118" w15:restartNumberingAfterBreak="0">
    <w:nsid w:val="46F6651C"/>
    <w:multiLevelType w:val="multilevel"/>
    <w:tmpl w:val="46F6651C"/>
    <w:lvl w:ilvl="0">
      <w:numFmt w:val="bullet"/>
      <w:lvlText w:val=""/>
      <w:lvlJc w:val="left"/>
      <w:pPr>
        <w:ind w:left="1352" w:hanging="360"/>
      </w:pPr>
      <w:rPr>
        <w:rFonts w:ascii="Wingdings" w:eastAsia="Wingdings" w:hAnsi="Wingdings" w:cs="Wingdings" w:hint="default"/>
        <w:b w:val="0"/>
        <w:bCs w:val="0"/>
        <w:i w:val="0"/>
        <w:iCs w:val="0"/>
        <w:spacing w:val="0"/>
        <w:w w:val="100"/>
        <w:sz w:val="24"/>
        <w:szCs w:val="24"/>
        <w:lang w:val="en-US" w:eastAsia="en-US" w:bidi="ar-SA"/>
      </w:rPr>
    </w:lvl>
    <w:lvl w:ilvl="1">
      <w:start w:val="1"/>
      <w:numFmt w:val="lowerRoman"/>
      <w:lvlText w:val="%2."/>
      <w:lvlJc w:val="left"/>
      <w:pPr>
        <w:ind w:left="1784"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085" w:hanging="360"/>
      </w:pPr>
      <w:rPr>
        <w:rFonts w:ascii="Wingdings" w:eastAsia="Wingdings" w:hAnsi="Wingdings" w:cs="Wingdings" w:hint="default"/>
        <w:b w:val="0"/>
        <w:bCs w:val="0"/>
        <w:i w:val="0"/>
        <w:iCs w:val="0"/>
        <w:color w:val="9E3611"/>
        <w:spacing w:val="0"/>
        <w:w w:val="100"/>
        <w:sz w:val="24"/>
        <w:szCs w:val="24"/>
        <w:lang w:val="en-US" w:eastAsia="en-US" w:bidi="ar-SA"/>
      </w:rPr>
    </w:lvl>
    <w:lvl w:ilvl="3">
      <w:numFmt w:val="bullet"/>
      <w:lvlText w:val="•"/>
      <w:lvlJc w:val="left"/>
      <w:pPr>
        <w:ind w:left="3169" w:hanging="360"/>
      </w:pPr>
      <w:rPr>
        <w:rFonts w:hint="default"/>
        <w:lang w:val="en-US" w:eastAsia="en-US" w:bidi="ar-SA"/>
      </w:rPr>
    </w:lvl>
    <w:lvl w:ilvl="4">
      <w:numFmt w:val="bullet"/>
      <w:lvlText w:val="•"/>
      <w:lvlJc w:val="left"/>
      <w:pPr>
        <w:ind w:left="4258" w:hanging="360"/>
      </w:pPr>
      <w:rPr>
        <w:rFonts w:hint="default"/>
        <w:lang w:val="en-US" w:eastAsia="en-US" w:bidi="ar-SA"/>
      </w:rPr>
    </w:lvl>
    <w:lvl w:ilvl="5">
      <w:numFmt w:val="bullet"/>
      <w:lvlText w:val="•"/>
      <w:lvlJc w:val="left"/>
      <w:pPr>
        <w:ind w:left="5348" w:hanging="360"/>
      </w:pPr>
      <w:rPr>
        <w:rFonts w:hint="default"/>
        <w:lang w:val="en-US" w:eastAsia="en-US" w:bidi="ar-SA"/>
      </w:rPr>
    </w:lvl>
    <w:lvl w:ilvl="6">
      <w:numFmt w:val="bullet"/>
      <w:lvlText w:val="•"/>
      <w:lvlJc w:val="left"/>
      <w:pPr>
        <w:ind w:left="6437" w:hanging="360"/>
      </w:pPr>
      <w:rPr>
        <w:rFonts w:hint="default"/>
        <w:lang w:val="en-US" w:eastAsia="en-US" w:bidi="ar-SA"/>
      </w:rPr>
    </w:lvl>
    <w:lvl w:ilvl="7">
      <w:numFmt w:val="bullet"/>
      <w:lvlText w:val="•"/>
      <w:lvlJc w:val="left"/>
      <w:pPr>
        <w:ind w:left="7526" w:hanging="360"/>
      </w:pPr>
      <w:rPr>
        <w:rFonts w:hint="default"/>
        <w:lang w:val="en-US" w:eastAsia="en-US" w:bidi="ar-SA"/>
      </w:rPr>
    </w:lvl>
    <w:lvl w:ilvl="8">
      <w:numFmt w:val="bullet"/>
      <w:lvlText w:val="•"/>
      <w:lvlJc w:val="left"/>
      <w:pPr>
        <w:ind w:left="8616" w:hanging="360"/>
      </w:pPr>
      <w:rPr>
        <w:rFonts w:hint="default"/>
        <w:lang w:val="en-US" w:eastAsia="en-US" w:bidi="ar-SA"/>
      </w:rPr>
    </w:lvl>
  </w:abstractNum>
  <w:abstractNum w:abstractNumId="119" w15:restartNumberingAfterBreak="0">
    <w:nsid w:val="47070BBE"/>
    <w:multiLevelType w:val="multilevel"/>
    <w:tmpl w:val="47070BBE"/>
    <w:lvl w:ilvl="0">
      <w:start w:val="1"/>
      <w:numFmt w:val="decimal"/>
      <w:lvlText w:val="%1."/>
      <w:lvlJc w:val="left"/>
      <w:pPr>
        <w:ind w:left="196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3760" w:hanging="361"/>
      </w:pPr>
      <w:rPr>
        <w:rFonts w:hint="default"/>
        <w:lang w:val="en-US" w:eastAsia="en-US" w:bidi="ar-SA"/>
      </w:rPr>
    </w:lvl>
    <w:lvl w:ilvl="2">
      <w:numFmt w:val="bullet"/>
      <w:lvlText w:val="•"/>
      <w:lvlJc w:val="left"/>
      <w:pPr>
        <w:ind w:left="5560" w:hanging="361"/>
      </w:pPr>
      <w:rPr>
        <w:rFonts w:hint="default"/>
        <w:lang w:val="en-US" w:eastAsia="en-US" w:bidi="ar-SA"/>
      </w:rPr>
    </w:lvl>
    <w:lvl w:ilvl="3">
      <w:numFmt w:val="bullet"/>
      <w:lvlText w:val="•"/>
      <w:lvlJc w:val="left"/>
      <w:pPr>
        <w:ind w:left="7360" w:hanging="361"/>
      </w:pPr>
      <w:rPr>
        <w:rFonts w:hint="default"/>
        <w:lang w:val="en-US" w:eastAsia="en-US" w:bidi="ar-SA"/>
      </w:rPr>
    </w:lvl>
    <w:lvl w:ilvl="4">
      <w:numFmt w:val="bullet"/>
      <w:lvlText w:val="•"/>
      <w:lvlJc w:val="left"/>
      <w:pPr>
        <w:ind w:left="9160" w:hanging="361"/>
      </w:pPr>
      <w:rPr>
        <w:rFonts w:hint="default"/>
        <w:lang w:val="en-US" w:eastAsia="en-US" w:bidi="ar-SA"/>
      </w:rPr>
    </w:lvl>
    <w:lvl w:ilvl="5">
      <w:numFmt w:val="bullet"/>
      <w:lvlText w:val="•"/>
      <w:lvlJc w:val="left"/>
      <w:pPr>
        <w:ind w:left="10960" w:hanging="361"/>
      </w:pPr>
      <w:rPr>
        <w:rFonts w:hint="default"/>
        <w:lang w:val="en-US" w:eastAsia="en-US" w:bidi="ar-SA"/>
      </w:rPr>
    </w:lvl>
    <w:lvl w:ilvl="6">
      <w:numFmt w:val="bullet"/>
      <w:lvlText w:val="•"/>
      <w:lvlJc w:val="left"/>
      <w:pPr>
        <w:ind w:left="12760" w:hanging="361"/>
      </w:pPr>
      <w:rPr>
        <w:rFonts w:hint="default"/>
        <w:lang w:val="en-US" w:eastAsia="en-US" w:bidi="ar-SA"/>
      </w:rPr>
    </w:lvl>
    <w:lvl w:ilvl="7">
      <w:numFmt w:val="bullet"/>
      <w:lvlText w:val="•"/>
      <w:lvlJc w:val="left"/>
      <w:pPr>
        <w:ind w:left="14560" w:hanging="361"/>
      </w:pPr>
      <w:rPr>
        <w:rFonts w:hint="default"/>
        <w:lang w:val="en-US" w:eastAsia="en-US" w:bidi="ar-SA"/>
      </w:rPr>
    </w:lvl>
    <w:lvl w:ilvl="8">
      <w:numFmt w:val="bullet"/>
      <w:lvlText w:val="•"/>
      <w:lvlJc w:val="left"/>
      <w:pPr>
        <w:ind w:left="16360" w:hanging="361"/>
      </w:pPr>
      <w:rPr>
        <w:rFonts w:hint="default"/>
        <w:lang w:val="en-US" w:eastAsia="en-US" w:bidi="ar-SA"/>
      </w:rPr>
    </w:lvl>
  </w:abstractNum>
  <w:abstractNum w:abstractNumId="120" w15:restartNumberingAfterBreak="0">
    <w:nsid w:val="470C6709"/>
    <w:multiLevelType w:val="hybridMultilevel"/>
    <w:tmpl w:val="3BC2093A"/>
    <w:lvl w:ilvl="0" w:tplc="75E68AE2">
      <w:numFmt w:val="bullet"/>
      <w:lvlText w:val=""/>
      <w:lvlJc w:val="left"/>
      <w:pPr>
        <w:ind w:left="440" w:hanging="339"/>
      </w:pPr>
      <w:rPr>
        <w:rFonts w:ascii="Symbol" w:eastAsia="Symbol" w:hAnsi="Symbol" w:cs="Symbol" w:hint="default"/>
        <w:b w:val="0"/>
        <w:bCs w:val="0"/>
        <w:i w:val="0"/>
        <w:iCs w:val="0"/>
        <w:spacing w:val="0"/>
        <w:w w:val="102"/>
        <w:sz w:val="22"/>
        <w:szCs w:val="22"/>
        <w:lang w:val="en-US" w:eastAsia="en-US" w:bidi="ar-SA"/>
      </w:rPr>
    </w:lvl>
    <w:lvl w:ilvl="1" w:tplc="8850D5EC">
      <w:numFmt w:val="bullet"/>
      <w:lvlText w:val="•"/>
      <w:lvlJc w:val="left"/>
      <w:pPr>
        <w:ind w:left="699" w:hanging="339"/>
      </w:pPr>
      <w:rPr>
        <w:rFonts w:hint="default"/>
        <w:lang w:val="en-US" w:eastAsia="en-US" w:bidi="ar-SA"/>
      </w:rPr>
    </w:lvl>
    <w:lvl w:ilvl="2" w:tplc="6E10CF48">
      <w:numFmt w:val="bullet"/>
      <w:lvlText w:val="•"/>
      <w:lvlJc w:val="left"/>
      <w:pPr>
        <w:ind w:left="959" w:hanging="339"/>
      </w:pPr>
      <w:rPr>
        <w:rFonts w:hint="default"/>
        <w:lang w:val="en-US" w:eastAsia="en-US" w:bidi="ar-SA"/>
      </w:rPr>
    </w:lvl>
    <w:lvl w:ilvl="3" w:tplc="90569582">
      <w:numFmt w:val="bullet"/>
      <w:lvlText w:val="•"/>
      <w:lvlJc w:val="left"/>
      <w:pPr>
        <w:ind w:left="1218" w:hanging="339"/>
      </w:pPr>
      <w:rPr>
        <w:rFonts w:hint="default"/>
        <w:lang w:val="en-US" w:eastAsia="en-US" w:bidi="ar-SA"/>
      </w:rPr>
    </w:lvl>
    <w:lvl w:ilvl="4" w:tplc="4456F370">
      <w:numFmt w:val="bullet"/>
      <w:lvlText w:val="•"/>
      <w:lvlJc w:val="left"/>
      <w:pPr>
        <w:ind w:left="1478" w:hanging="339"/>
      </w:pPr>
      <w:rPr>
        <w:rFonts w:hint="default"/>
        <w:lang w:val="en-US" w:eastAsia="en-US" w:bidi="ar-SA"/>
      </w:rPr>
    </w:lvl>
    <w:lvl w:ilvl="5" w:tplc="B394D952">
      <w:numFmt w:val="bullet"/>
      <w:lvlText w:val="•"/>
      <w:lvlJc w:val="left"/>
      <w:pPr>
        <w:ind w:left="1738" w:hanging="339"/>
      </w:pPr>
      <w:rPr>
        <w:rFonts w:hint="default"/>
        <w:lang w:val="en-US" w:eastAsia="en-US" w:bidi="ar-SA"/>
      </w:rPr>
    </w:lvl>
    <w:lvl w:ilvl="6" w:tplc="CEEE3C7C">
      <w:numFmt w:val="bullet"/>
      <w:lvlText w:val="•"/>
      <w:lvlJc w:val="left"/>
      <w:pPr>
        <w:ind w:left="1997" w:hanging="339"/>
      </w:pPr>
      <w:rPr>
        <w:rFonts w:hint="default"/>
        <w:lang w:val="en-US" w:eastAsia="en-US" w:bidi="ar-SA"/>
      </w:rPr>
    </w:lvl>
    <w:lvl w:ilvl="7" w:tplc="B9D8420E">
      <w:numFmt w:val="bullet"/>
      <w:lvlText w:val="•"/>
      <w:lvlJc w:val="left"/>
      <w:pPr>
        <w:ind w:left="2257" w:hanging="339"/>
      </w:pPr>
      <w:rPr>
        <w:rFonts w:hint="default"/>
        <w:lang w:val="en-US" w:eastAsia="en-US" w:bidi="ar-SA"/>
      </w:rPr>
    </w:lvl>
    <w:lvl w:ilvl="8" w:tplc="A00C645E">
      <w:numFmt w:val="bullet"/>
      <w:lvlText w:val="•"/>
      <w:lvlJc w:val="left"/>
      <w:pPr>
        <w:ind w:left="2516" w:hanging="339"/>
      </w:pPr>
      <w:rPr>
        <w:rFonts w:hint="default"/>
        <w:lang w:val="en-US" w:eastAsia="en-US" w:bidi="ar-SA"/>
      </w:rPr>
    </w:lvl>
  </w:abstractNum>
  <w:abstractNum w:abstractNumId="121" w15:restartNumberingAfterBreak="0">
    <w:nsid w:val="47333290"/>
    <w:multiLevelType w:val="hybridMultilevel"/>
    <w:tmpl w:val="D7F0BA6A"/>
    <w:lvl w:ilvl="0" w:tplc="E482095C">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6E0EA3C0">
      <w:numFmt w:val="bullet"/>
      <w:lvlText w:val="•"/>
      <w:lvlJc w:val="left"/>
      <w:pPr>
        <w:ind w:left="851" w:hanging="339"/>
      </w:pPr>
      <w:rPr>
        <w:rFonts w:hint="default"/>
        <w:lang w:val="en-US" w:eastAsia="en-US" w:bidi="ar-SA"/>
      </w:rPr>
    </w:lvl>
    <w:lvl w:ilvl="2" w:tplc="86D054D8">
      <w:numFmt w:val="bullet"/>
      <w:lvlText w:val="•"/>
      <w:lvlJc w:val="left"/>
      <w:pPr>
        <w:ind w:left="1263" w:hanging="339"/>
      </w:pPr>
      <w:rPr>
        <w:rFonts w:hint="default"/>
        <w:lang w:val="en-US" w:eastAsia="en-US" w:bidi="ar-SA"/>
      </w:rPr>
    </w:lvl>
    <w:lvl w:ilvl="3" w:tplc="419C50A0">
      <w:numFmt w:val="bullet"/>
      <w:lvlText w:val="•"/>
      <w:lvlJc w:val="left"/>
      <w:pPr>
        <w:ind w:left="1675" w:hanging="339"/>
      </w:pPr>
      <w:rPr>
        <w:rFonts w:hint="default"/>
        <w:lang w:val="en-US" w:eastAsia="en-US" w:bidi="ar-SA"/>
      </w:rPr>
    </w:lvl>
    <w:lvl w:ilvl="4" w:tplc="7E645774">
      <w:numFmt w:val="bullet"/>
      <w:lvlText w:val="•"/>
      <w:lvlJc w:val="left"/>
      <w:pPr>
        <w:ind w:left="2087" w:hanging="339"/>
      </w:pPr>
      <w:rPr>
        <w:rFonts w:hint="default"/>
        <w:lang w:val="en-US" w:eastAsia="en-US" w:bidi="ar-SA"/>
      </w:rPr>
    </w:lvl>
    <w:lvl w:ilvl="5" w:tplc="7E76D274">
      <w:numFmt w:val="bullet"/>
      <w:lvlText w:val="•"/>
      <w:lvlJc w:val="left"/>
      <w:pPr>
        <w:ind w:left="2499" w:hanging="339"/>
      </w:pPr>
      <w:rPr>
        <w:rFonts w:hint="default"/>
        <w:lang w:val="en-US" w:eastAsia="en-US" w:bidi="ar-SA"/>
      </w:rPr>
    </w:lvl>
    <w:lvl w:ilvl="6" w:tplc="22D0EA12">
      <w:numFmt w:val="bullet"/>
      <w:lvlText w:val="•"/>
      <w:lvlJc w:val="left"/>
      <w:pPr>
        <w:ind w:left="2911" w:hanging="339"/>
      </w:pPr>
      <w:rPr>
        <w:rFonts w:hint="default"/>
        <w:lang w:val="en-US" w:eastAsia="en-US" w:bidi="ar-SA"/>
      </w:rPr>
    </w:lvl>
    <w:lvl w:ilvl="7" w:tplc="34DEA43E">
      <w:numFmt w:val="bullet"/>
      <w:lvlText w:val="•"/>
      <w:lvlJc w:val="left"/>
      <w:pPr>
        <w:ind w:left="3323" w:hanging="339"/>
      </w:pPr>
      <w:rPr>
        <w:rFonts w:hint="default"/>
        <w:lang w:val="en-US" w:eastAsia="en-US" w:bidi="ar-SA"/>
      </w:rPr>
    </w:lvl>
    <w:lvl w:ilvl="8" w:tplc="573E393A">
      <w:numFmt w:val="bullet"/>
      <w:lvlText w:val="•"/>
      <w:lvlJc w:val="left"/>
      <w:pPr>
        <w:ind w:left="3735" w:hanging="339"/>
      </w:pPr>
      <w:rPr>
        <w:rFonts w:hint="default"/>
        <w:lang w:val="en-US" w:eastAsia="en-US" w:bidi="ar-SA"/>
      </w:rPr>
    </w:lvl>
  </w:abstractNum>
  <w:abstractNum w:abstractNumId="122" w15:restartNumberingAfterBreak="0">
    <w:nsid w:val="47856FB8"/>
    <w:multiLevelType w:val="hybridMultilevel"/>
    <w:tmpl w:val="76B2F598"/>
    <w:lvl w:ilvl="0" w:tplc="8E9A27EA">
      <w:numFmt w:val="bullet"/>
      <w:lvlText w:val=""/>
      <w:lvlJc w:val="left"/>
      <w:pPr>
        <w:ind w:left="440" w:hanging="339"/>
      </w:pPr>
      <w:rPr>
        <w:rFonts w:ascii="Symbol" w:eastAsia="Symbol" w:hAnsi="Symbol" w:cs="Symbol" w:hint="default"/>
        <w:b w:val="0"/>
        <w:bCs w:val="0"/>
        <w:i w:val="0"/>
        <w:iCs w:val="0"/>
        <w:spacing w:val="0"/>
        <w:w w:val="102"/>
        <w:sz w:val="22"/>
        <w:szCs w:val="22"/>
        <w:lang w:val="en-US" w:eastAsia="en-US" w:bidi="ar-SA"/>
      </w:rPr>
    </w:lvl>
    <w:lvl w:ilvl="1" w:tplc="A702A046">
      <w:numFmt w:val="bullet"/>
      <w:lvlText w:val="•"/>
      <w:lvlJc w:val="left"/>
      <w:pPr>
        <w:ind w:left="708" w:hanging="339"/>
      </w:pPr>
      <w:rPr>
        <w:rFonts w:hint="default"/>
        <w:lang w:val="en-US" w:eastAsia="en-US" w:bidi="ar-SA"/>
      </w:rPr>
    </w:lvl>
    <w:lvl w:ilvl="2" w:tplc="42B0F074">
      <w:numFmt w:val="bullet"/>
      <w:lvlText w:val="•"/>
      <w:lvlJc w:val="left"/>
      <w:pPr>
        <w:ind w:left="976" w:hanging="339"/>
      </w:pPr>
      <w:rPr>
        <w:rFonts w:hint="default"/>
        <w:lang w:val="en-US" w:eastAsia="en-US" w:bidi="ar-SA"/>
      </w:rPr>
    </w:lvl>
    <w:lvl w:ilvl="3" w:tplc="56BE3218">
      <w:numFmt w:val="bullet"/>
      <w:lvlText w:val="•"/>
      <w:lvlJc w:val="left"/>
      <w:pPr>
        <w:ind w:left="1244" w:hanging="339"/>
      </w:pPr>
      <w:rPr>
        <w:rFonts w:hint="default"/>
        <w:lang w:val="en-US" w:eastAsia="en-US" w:bidi="ar-SA"/>
      </w:rPr>
    </w:lvl>
    <w:lvl w:ilvl="4" w:tplc="219EFBFE">
      <w:numFmt w:val="bullet"/>
      <w:lvlText w:val="•"/>
      <w:lvlJc w:val="left"/>
      <w:pPr>
        <w:ind w:left="1512" w:hanging="339"/>
      </w:pPr>
      <w:rPr>
        <w:rFonts w:hint="default"/>
        <w:lang w:val="en-US" w:eastAsia="en-US" w:bidi="ar-SA"/>
      </w:rPr>
    </w:lvl>
    <w:lvl w:ilvl="5" w:tplc="D31A20AA">
      <w:numFmt w:val="bullet"/>
      <w:lvlText w:val="•"/>
      <w:lvlJc w:val="left"/>
      <w:pPr>
        <w:ind w:left="1780" w:hanging="339"/>
      </w:pPr>
      <w:rPr>
        <w:rFonts w:hint="default"/>
        <w:lang w:val="en-US" w:eastAsia="en-US" w:bidi="ar-SA"/>
      </w:rPr>
    </w:lvl>
    <w:lvl w:ilvl="6" w:tplc="916EC47E">
      <w:numFmt w:val="bullet"/>
      <w:lvlText w:val="•"/>
      <w:lvlJc w:val="left"/>
      <w:pPr>
        <w:ind w:left="2048" w:hanging="339"/>
      </w:pPr>
      <w:rPr>
        <w:rFonts w:hint="default"/>
        <w:lang w:val="en-US" w:eastAsia="en-US" w:bidi="ar-SA"/>
      </w:rPr>
    </w:lvl>
    <w:lvl w:ilvl="7" w:tplc="9304A320">
      <w:numFmt w:val="bullet"/>
      <w:lvlText w:val="•"/>
      <w:lvlJc w:val="left"/>
      <w:pPr>
        <w:ind w:left="2316" w:hanging="339"/>
      </w:pPr>
      <w:rPr>
        <w:rFonts w:hint="default"/>
        <w:lang w:val="en-US" w:eastAsia="en-US" w:bidi="ar-SA"/>
      </w:rPr>
    </w:lvl>
    <w:lvl w:ilvl="8" w:tplc="7C66BF98">
      <w:numFmt w:val="bullet"/>
      <w:lvlText w:val="•"/>
      <w:lvlJc w:val="left"/>
      <w:pPr>
        <w:ind w:left="2584" w:hanging="339"/>
      </w:pPr>
      <w:rPr>
        <w:rFonts w:hint="default"/>
        <w:lang w:val="en-US" w:eastAsia="en-US" w:bidi="ar-SA"/>
      </w:rPr>
    </w:lvl>
  </w:abstractNum>
  <w:abstractNum w:abstractNumId="123" w15:restartNumberingAfterBreak="0">
    <w:nsid w:val="47D91EF5"/>
    <w:multiLevelType w:val="multilevel"/>
    <w:tmpl w:val="D40ED05A"/>
    <w:lvl w:ilvl="0">
      <w:start w:val="1"/>
      <w:numFmt w:val="upperRoman"/>
      <w:lvlText w:val="%1."/>
      <w:lvlJc w:val="right"/>
      <w:pPr>
        <w:tabs>
          <w:tab w:val="num" w:pos="720"/>
        </w:tabs>
        <w:ind w:left="720" w:hanging="360"/>
      </w:pPr>
    </w:lvl>
    <w:lvl w:ilvl="1">
      <w:start w:val="1"/>
      <w:numFmt w:val="lowerLetter"/>
      <w:lvlText w:val="%2)"/>
      <w:lvlJc w:val="left"/>
      <w:pPr>
        <w:ind w:left="121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4" w15:restartNumberingAfterBreak="0">
    <w:nsid w:val="48580DED"/>
    <w:multiLevelType w:val="hybridMultilevel"/>
    <w:tmpl w:val="E2B03256"/>
    <w:lvl w:ilvl="0" w:tplc="90F81720">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8786A550">
      <w:numFmt w:val="bullet"/>
      <w:lvlText w:val="•"/>
      <w:lvlJc w:val="left"/>
      <w:pPr>
        <w:ind w:left="640" w:hanging="339"/>
      </w:pPr>
      <w:rPr>
        <w:rFonts w:hint="default"/>
        <w:lang w:val="en-US" w:eastAsia="en-US" w:bidi="ar-SA"/>
      </w:rPr>
    </w:lvl>
    <w:lvl w:ilvl="2" w:tplc="89889BD0">
      <w:numFmt w:val="bullet"/>
      <w:lvlText w:val="•"/>
      <w:lvlJc w:val="left"/>
      <w:pPr>
        <w:ind w:left="841" w:hanging="339"/>
      </w:pPr>
      <w:rPr>
        <w:rFonts w:hint="default"/>
        <w:lang w:val="en-US" w:eastAsia="en-US" w:bidi="ar-SA"/>
      </w:rPr>
    </w:lvl>
    <w:lvl w:ilvl="3" w:tplc="E27C61F6">
      <w:numFmt w:val="bullet"/>
      <w:lvlText w:val="•"/>
      <w:lvlJc w:val="left"/>
      <w:pPr>
        <w:ind w:left="1041" w:hanging="339"/>
      </w:pPr>
      <w:rPr>
        <w:rFonts w:hint="default"/>
        <w:lang w:val="en-US" w:eastAsia="en-US" w:bidi="ar-SA"/>
      </w:rPr>
    </w:lvl>
    <w:lvl w:ilvl="4" w:tplc="A762CCA6">
      <w:numFmt w:val="bullet"/>
      <w:lvlText w:val="•"/>
      <w:lvlJc w:val="left"/>
      <w:pPr>
        <w:ind w:left="1242" w:hanging="339"/>
      </w:pPr>
      <w:rPr>
        <w:rFonts w:hint="default"/>
        <w:lang w:val="en-US" w:eastAsia="en-US" w:bidi="ar-SA"/>
      </w:rPr>
    </w:lvl>
    <w:lvl w:ilvl="5" w:tplc="976465F6">
      <w:numFmt w:val="bullet"/>
      <w:lvlText w:val="•"/>
      <w:lvlJc w:val="left"/>
      <w:pPr>
        <w:ind w:left="1442" w:hanging="339"/>
      </w:pPr>
      <w:rPr>
        <w:rFonts w:hint="default"/>
        <w:lang w:val="en-US" w:eastAsia="en-US" w:bidi="ar-SA"/>
      </w:rPr>
    </w:lvl>
    <w:lvl w:ilvl="6" w:tplc="09F6677A">
      <w:numFmt w:val="bullet"/>
      <w:lvlText w:val="•"/>
      <w:lvlJc w:val="left"/>
      <w:pPr>
        <w:ind w:left="1643" w:hanging="339"/>
      </w:pPr>
      <w:rPr>
        <w:rFonts w:hint="default"/>
        <w:lang w:val="en-US" w:eastAsia="en-US" w:bidi="ar-SA"/>
      </w:rPr>
    </w:lvl>
    <w:lvl w:ilvl="7" w:tplc="268E702C">
      <w:numFmt w:val="bullet"/>
      <w:lvlText w:val="•"/>
      <w:lvlJc w:val="left"/>
      <w:pPr>
        <w:ind w:left="1843" w:hanging="339"/>
      </w:pPr>
      <w:rPr>
        <w:rFonts w:hint="default"/>
        <w:lang w:val="en-US" w:eastAsia="en-US" w:bidi="ar-SA"/>
      </w:rPr>
    </w:lvl>
    <w:lvl w:ilvl="8" w:tplc="C17E9A64">
      <w:numFmt w:val="bullet"/>
      <w:lvlText w:val="•"/>
      <w:lvlJc w:val="left"/>
      <w:pPr>
        <w:ind w:left="2044" w:hanging="339"/>
      </w:pPr>
      <w:rPr>
        <w:rFonts w:hint="default"/>
        <w:lang w:val="en-US" w:eastAsia="en-US" w:bidi="ar-SA"/>
      </w:rPr>
    </w:lvl>
  </w:abstractNum>
  <w:abstractNum w:abstractNumId="125" w15:restartNumberingAfterBreak="0">
    <w:nsid w:val="4913265E"/>
    <w:multiLevelType w:val="hybridMultilevel"/>
    <w:tmpl w:val="52284624"/>
    <w:lvl w:ilvl="0" w:tplc="24AE76F0">
      <w:numFmt w:val="bullet"/>
      <w:lvlText w:val=""/>
      <w:lvlJc w:val="left"/>
      <w:pPr>
        <w:ind w:left="526" w:hanging="339"/>
      </w:pPr>
      <w:rPr>
        <w:rFonts w:ascii="Symbol" w:eastAsia="Symbol" w:hAnsi="Symbol" w:cs="Symbol" w:hint="default"/>
        <w:b w:val="0"/>
        <w:bCs w:val="0"/>
        <w:i w:val="0"/>
        <w:iCs w:val="0"/>
        <w:spacing w:val="0"/>
        <w:w w:val="102"/>
        <w:sz w:val="22"/>
        <w:szCs w:val="22"/>
        <w:lang w:val="en-US" w:eastAsia="en-US" w:bidi="ar-SA"/>
      </w:rPr>
    </w:lvl>
    <w:lvl w:ilvl="1" w:tplc="5A8631C6">
      <w:numFmt w:val="bullet"/>
      <w:lvlText w:val="•"/>
      <w:lvlJc w:val="left"/>
      <w:pPr>
        <w:ind w:left="771" w:hanging="339"/>
      </w:pPr>
      <w:rPr>
        <w:rFonts w:hint="default"/>
        <w:lang w:val="en-US" w:eastAsia="en-US" w:bidi="ar-SA"/>
      </w:rPr>
    </w:lvl>
    <w:lvl w:ilvl="2" w:tplc="DF1236E4">
      <w:numFmt w:val="bullet"/>
      <w:lvlText w:val="•"/>
      <w:lvlJc w:val="left"/>
      <w:pPr>
        <w:ind w:left="1023" w:hanging="339"/>
      </w:pPr>
      <w:rPr>
        <w:rFonts w:hint="default"/>
        <w:lang w:val="en-US" w:eastAsia="en-US" w:bidi="ar-SA"/>
      </w:rPr>
    </w:lvl>
    <w:lvl w:ilvl="3" w:tplc="3A5EB3B2">
      <w:numFmt w:val="bullet"/>
      <w:lvlText w:val="•"/>
      <w:lvlJc w:val="left"/>
      <w:pPr>
        <w:ind w:left="1274" w:hanging="339"/>
      </w:pPr>
      <w:rPr>
        <w:rFonts w:hint="default"/>
        <w:lang w:val="en-US" w:eastAsia="en-US" w:bidi="ar-SA"/>
      </w:rPr>
    </w:lvl>
    <w:lvl w:ilvl="4" w:tplc="3BB87F8E">
      <w:numFmt w:val="bullet"/>
      <w:lvlText w:val="•"/>
      <w:lvlJc w:val="left"/>
      <w:pPr>
        <w:ind w:left="1526" w:hanging="339"/>
      </w:pPr>
      <w:rPr>
        <w:rFonts w:hint="default"/>
        <w:lang w:val="en-US" w:eastAsia="en-US" w:bidi="ar-SA"/>
      </w:rPr>
    </w:lvl>
    <w:lvl w:ilvl="5" w:tplc="DEE6E2BE">
      <w:numFmt w:val="bullet"/>
      <w:lvlText w:val="•"/>
      <w:lvlJc w:val="left"/>
      <w:pPr>
        <w:ind w:left="1778" w:hanging="339"/>
      </w:pPr>
      <w:rPr>
        <w:rFonts w:hint="default"/>
        <w:lang w:val="en-US" w:eastAsia="en-US" w:bidi="ar-SA"/>
      </w:rPr>
    </w:lvl>
    <w:lvl w:ilvl="6" w:tplc="3F843EAC">
      <w:numFmt w:val="bullet"/>
      <w:lvlText w:val="•"/>
      <w:lvlJc w:val="left"/>
      <w:pPr>
        <w:ind w:left="2029" w:hanging="339"/>
      </w:pPr>
      <w:rPr>
        <w:rFonts w:hint="default"/>
        <w:lang w:val="en-US" w:eastAsia="en-US" w:bidi="ar-SA"/>
      </w:rPr>
    </w:lvl>
    <w:lvl w:ilvl="7" w:tplc="BDF86358">
      <w:numFmt w:val="bullet"/>
      <w:lvlText w:val="•"/>
      <w:lvlJc w:val="left"/>
      <w:pPr>
        <w:ind w:left="2281" w:hanging="339"/>
      </w:pPr>
      <w:rPr>
        <w:rFonts w:hint="default"/>
        <w:lang w:val="en-US" w:eastAsia="en-US" w:bidi="ar-SA"/>
      </w:rPr>
    </w:lvl>
    <w:lvl w:ilvl="8" w:tplc="7D4079C8">
      <w:numFmt w:val="bullet"/>
      <w:lvlText w:val="•"/>
      <w:lvlJc w:val="left"/>
      <w:pPr>
        <w:ind w:left="2532" w:hanging="339"/>
      </w:pPr>
      <w:rPr>
        <w:rFonts w:hint="default"/>
        <w:lang w:val="en-US" w:eastAsia="en-US" w:bidi="ar-SA"/>
      </w:rPr>
    </w:lvl>
  </w:abstractNum>
  <w:abstractNum w:abstractNumId="126" w15:restartNumberingAfterBreak="0">
    <w:nsid w:val="49B01B38"/>
    <w:multiLevelType w:val="hybridMultilevel"/>
    <w:tmpl w:val="B9626BBA"/>
    <w:lvl w:ilvl="0" w:tplc="56463442">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2E34CE54">
      <w:numFmt w:val="bullet"/>
      <w:lvlText w:val="•"/>
      <w:lvlJc w:val="left"/>
      <w:pPr>
        <w:ind w:left="640" w:hanging="339"/>
      </w:pPr>
      <w:rPr>
        <w:rFonts w:hint="default"/>
        <w:lang w:val="en-US" w:eastAsia="en-US" w:bidi="ar-SA"/>
      </w:rPr>
    </w:lvl>
    <w:lvl w:ilvl="2" w:tplc="F5986D6A">
      <w:numFmt w:val="bullet"/>
      <w:lvlText w:val="•"/>
      <w:lvlJc w:val="left"/>
      <w:pPr>
        <w:ind w:left="841" w:hanging="339"/>
      </w:pPr>
      <w:rPr>
        <w:rFonts w:hint="default"/>
        <w:lang w:val="en-US" w:eastAsia="en-US" w:bidi="ar-SA"/>
      </w:rPr>
    </w:lvl>
    <w:lvl w:ilvl="3" w:tplc="0D168048">
      <w:numFmt w:val="bullet"/>
      <w:lvlText w:val="•"/>
      <w:lvlJc w:val="left"/>
      <w:pPr>
        <w:ind w:left="1041" w:hanging="339"/>
      </w:pPr>
      <w:rPr>
        <w:rFonts w:hint="default"/>
        <w:lang w:val="en-US" w:eastAsia="en-US" w:bidi="ar-SA"/>
      </w:rPr>
    </w:lvl>
    <w:lvl w:ilvl="4" w:tplc="C38E92C8">
      <w:numFmt w:val="bullet"/>
      <w:lvlText w:val="•"/>
      <w:lvlJc w:val="left"/>
      <w:pPr>
        <w:ind w:left="1242" w:hanging="339"/>
      </w:pPr>
      <w:rPr>
        <w:rFonts w:hint="default"/>
        <w:lang w:val="en-US" w:eastAsia="en-US" w:bidi="ar-SA"/>
      </w:rPr>
    </w:lvl>
    <w:lvl w:ilvl="5" w:tplc="71B488E6">
      <w:numFmt w:val="bullet"/>
      <w:lvlText w:val="•"/>
      <w:lvlJc w:val="left"/>
      <w:pPr>
        <w:ind w:left="1442" w:hanging="339"/>
      </w:pPr>
      <w:rPr>
        <w:rFonts w:hint="default"/>
        <w:lang w:val="en-US" w:eastAsia="en-US" w:bidi="ar-SA"/>
      </w:rPr>
    </w:lvl>
    <w:lvl w:ilvl="6" w:tplc="6B2033A6">
      <w:numFmt w:val="bullet"/>
      <w:lvlText w:val="•"/>
      <w:lvlJc w:val="left"/>
      <w:pPr>
        <w:ind w:left="1643" w:hanging="339"/>
      </w:pPr>
      <w:rPr>
        <w:rFonts w:hint="default"/>
        <w:lang w:val="en-US" w:eastAsia="en-US" w:bidi="ar-SA"/>
      </w:rPr>
    </w:lvl>
    <w:lvl w:ilvl="7" w:tplc="F274EA98">
      <w:numFmt w:val="bullet"/>
      <w:lvlText w:val="•"/>
      <w:lvlJc w:val="left"/>
      <w:pPr>
        <w:ind w:left="1843" w:hanging="339"/>
      </w:pPr>
      <w:rPr>
        <w:rFonts w:hint="default"/>
        <w:lang w:val="en-US" w:eastAsia="en-US" w:bidi="ar-SA"/>
      </w:rPr>
    </w:lvl>
    <w:lvl w:ilvl="8" w:tplc="788E5A0C">
      <w:numFmt w:val="bullet"/>
      <w:lvlText w:val="•"/>
      <w:lvlJc w:val="left"/>
      <w:pPr>
        <w:ind w:left="2044" w:hanging="339"/>
      </w:pPr>
      <w:rPr>
        <w:rFonts w:hint="default"/>
        <w:lang w:val="en-US" w:eastAsia="en-US" w:bidi="ar-SA"/>
      </w:rPr>
    </w:lvl>
  </w:abstractNum>
  <w:abstractNum w:abstractNumId="127" w15:restartNumberingAfterBreak="0">
    <w:nsid w:val="49D23F85"/>
    <w:multiLevelType w:val="hybridMultilevel"/>
    <w:tmpl w:val="057828F0"/>
    <w:lvl w:ilvl="0" w:tplc="D81083CC">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C1740F52">
      <w:numFmt w:val="bullet"/>
      <w:lvlText w:val="•"/>
      <w:lvlJc w:val="left"/>
      <w:pPr>
        <w:ind w:left="843" w:hanging="337"/>
      </w:pPr>
      <w:rPr>
        <w:rFonts w:hint="default"/>
        <w:lang w:val="en-US" w:eastAsia="en-US" w:bidi="ar-SA"/>
      </w:rPr>
    </w:lvl>
    <w:lvl w:ilvl="2" w:tplc="150E3C62">
      <w:numFmt w:val="bullet"/>
      <w:lvlText w:val="•"/>
      <w:lvlJc w:val="left"/>
      <w:pPr>
        <w:ind w:left="1246" w:hanging="337"/>
      </w:pPr>
      <w:rPr>
        <w:rFonts w:hint="default"/>
        <w:lang w:val="en-US" w:eastAsia="en-US" w:bidi="ar-SA"/>
      </w:rPr>
    </w:lvl>
    <w:lvl w:ilvl="3" w:tplc="07B88762">
      <w:numFmt w:val="bullet"/>
      <w:lvlText w:val="•"/>
      <w:lvlJc w:val="left"/>
      <w:pPr>
        <w:ind w:left="1649" w:hanging="337"/>
      </w:pPr>
      <w:rPr>
        <w:rFonts w:hint="default"/>
        <w:lang w:val="en-US" w:eastAsia="en-US" w:bidi="ar-SA"/>
      </w:rPr>
    </w:lvl>
    <w:lvl w:ilvl="4" w:tplc="3D368EC6">
      <w:numFmt w:val="bullet"/>
      <w:lvlText w:val="•"/>
      <w:lvlJc w:val="left"/>
      <w:pPr>
        <w:ind w:left="2053" w:hanging="337"/>
      </w:pPr>
      <w:rPr>
        <w:rFonts w:hint="default"/>
        <w:lang w:val="en-US" w:eastAsia="en-US" w:bidi="ar-SA"/>
      </w:rPr>
    </w:lvl>
    <w:lvl w:ilvl="5" w:tplc="BD0A9FA0">
      <w:numFmt w:val="bullet"/>
      <w:lvlText w:val="•"/>
      <w:lvlJc w:val="left"/>
      <w:pPr>
        <w:ind w:left="2456" w:hanging="337"/>
      </w:pPr>
      <w:rPr>
        <w:rFonts w:hint="default"/>
        <w:lang w:val="en-US" w:eastAsia="en-US" w:bidi="ar-SA"/>
      </w:rPr>
    </w:lvl>
    <w:lvl w:ilvl="6" w:tplc="27E49A32">
      <w:numFmt w:val="bullet"/>
      <w:lvlText w:val="•"/>
      <w:lvlJc w:val="left"/>
      <w:pPr>
        <w:ind w:left="2859" w:hanging="337"/>
      </w:pPr>
      <w:rPr>
        <w:rFonts w:hint="default"/>
        <w:lang w:val="en-US" w:eastAsia="en-US" w:bidi="ar-SA"/>
      </w:rPr>
    </w:lvl>
    <w:lvl w:ilvl="7" w:tplc="0E68F358">
      <w:numFmt w:val="bullet"/>
      <w:lvlText w:val="•"/>
      <w:lvlJc w:val="left"/>
      <w:pPr>
        <w:ind w:left="3263" w:hanging="337"/>
      </w:pPr>
      <w:rPr>
        <w:rFonts w:hint="default"/>
        <w:lang w:val="en-US" w:eastAsia="en-US" w:bidi="ar-SA"/>
      </w:rPr>
    </w:lvl>
    <w:lvl w:ilvl="8" w:tplc="1C7E8784">
      <w:numFmt w:val="bullet"/>
      <w:lvlText w:val="•"/>
      <w:lvlJc w:val="left"/>
      <w:pPr>
        <w:ind w:left="3666" w:hanging="337"/>
      </w:pPr>
      <w:rPr>
        <w:rFonts w:hint="default"/>
        <w:lang w:val="en-US" w:eastAsia="en-US" w:bidi="ar-SA"/>
      </w:rPr>
    </w:lvl>
  </w:abstractNum>
  <w:abstractNum w:abstractNumId="128" w15:restartNumberingAfterBreak="0">
    <w:nsid w:val="4AFB4151"/>
    <w:multiLevelType w:val="hybridMultilevel"/>
    <w:tmpl w:val="09541F2A"/>
    <w:lvl w:ilvl="0" w:tplc="14069596">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101417DE">
      <w:numFmt w:val="bullet"/>
      <w:lvlText w:val="•"/>
      <w:lvlJc w:val="left"/>
      <w:pPr>
        <w:ind w:left="640" w:hanging="339"/>
      </w:pPr>
      <w:rPr>
        <w:rFonts w:hint="default"/>
        <w:lang w:val="en-US" w:eastAsia="en-US" w:bidi="ar-SA"/>
      </w:rPr>
    </w:lvl>
    <w:lvl w:ilvl="2" w:tplc="13FAAB66">
      <w:numFmt w:val="bullet"/>
      <w:lvlText w:val="•"/>
      <w:lvlJc w:val="left"/>
      <w:pPr>
        <w:ind w:left="841" w:hanging="339"/>
      </w:pPr>
      <w:rPr>
        <w:rFonts w:hint="default"/>
        <w:lang w:val="en-US" w:eastAsia="en-US" w:bidi="ar-SA"/>
      </w:rPr>
    </w:lvl>
    <w:lvl w:ilvl="3" w:tplc="0A189C74">
      <w:numFmt w:val="bullet"/>
      <w:lvlText w:val="•"/>
      <w:lvlJc w:val="left"/>
      <w:pPr>
        <w:ind w:left="1041" w:hanging="339"/>
      </w:pPr>
      <w:rPr>
        <w:rFonts w:hint="default"/>
        <w:lang w:val="en-US" w:eastAsia="en-US" w:bidi="ar-SA"/>
      </w:rPr>
    </w:lvl>
    <w:lvl w:ilvl="4" w:tplc="89AACA92">
      <w:numFmt w:val="bullet"/>
      <w:lvlText w:val="•"/>
      <w:lvlJc w:val="left"/>
      <w:pPr>
        <w:ind w:left="1242" w:hanging="339"/>
      </w:pPr>
      <w:rPr>
        <w:rFonts w:hint="default"/>
        <w:lang w:val="en-US" w:eastAsia="en-US" w:bidi="ar-SA"/>
      </w:rPr>
    </w:lvl>
    <w:lvl w:ilvl="5" w:tplc="BB847164">
      <w:numFmt w:val="bullet"/>
      <w:lvlText w:val="•"/>
      <w:lvlJc w:val="left"/>
      <w:pPr>
        <w:ind w:left="1442" w:hanging="339"/>
      </w:pPr>
      <w:rPr>
        <w:rFonts w:hint="default"/>
        <w:lang w:val="en-US" w:eastAsia="en-US" w:bidi="ar-SA"/>
      </w:rPr>
    </w:lvl>
    <w:lvl w:ilvl="6" w:tplc="757C99CA">
      <w:numFmt w:val="bullet"/>
      <w:lvlText w:val="•"/>
      <w:lvlJc w:val="left"/>
      <w:pPr>
        <w:ind w:left="1643" w:hanging="339"/>
      </w:pPr>
      <w:rPr>
        <w:rFonts w:hint="default"/>
        <w:lang w:val="en-US" w:eastAsia="en-US" w:bidi="ar-SA"/>
      </w:rPr>
    </w:lvl>
    <w:lvl w:ilvl="7" w:tplc="89AABD60">
      <w:numFmt w:val="bullet"/>
      <w:lvlText w:val="•"/>
      <w:lvlJc w:val="left"/>
      <w:pPr>
        <w:ind w:left="1843" w:hanging="339"/>
      </w:pPr>
      <w:rPr>
        <w:rFonts w:hint="default"/>
        <w:lang w:val="en-US" w:eastAsia="en-US" w:bidi="ar-SA"/>
      </w:rPr>
    </w:lvl>
    <w:lvl w:ilvl="8" w:tplc="C3DC8B76">
      <w:numFmt w:val="bullet"/>
      <w:lvlText w:val="•"/>
      <w:lvlJc w:val="left"/>
      <w:pPr>
        <w:ind w:left="2044" w:hanging="339"/>
      </w:pPr>
      <w:rPr>
        <w:rFonts w:hint="default"/>
        <w:lang w:val="en-US" w:eastAsia="en-US" w:bidi="ar-SA"/>
      </w:rPr>
    </w:lvl>
  </w:abstractNum>
  <w:abstractNum w:abstractNumId="129" w15:restartNumberingAfterBreak="0">
    <w:nsid w:val="4B083454"/>
    <w:multiLevelType w:val="hybridMultilevel"/>
    <w:tmpl w:val="76203592"/>
    <w:lvl w:ilvl="0" w:tplc="A3241A3A">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711CBDCE">
      <w:numFmt w:val="bullet"/>
      <w:lvlText w:val="•"/>
      <w:lvlJc w:val="left"/>
      <w:pPr>
        <w:ind w:left="843" w:hanging="337"/>
      </w:pPr>
      <w:rPr>
        <w:rFonts w:hint="default"/>
        <w:lang w:val="en-US" w:eastAsia="en-US" w:bidi="ar-SA"/>
      </w:rPr>
    </w:lvl>
    <w:lvl w:ilvl="2" w:tplc="16AABF38">
      <w:numFmt w:val="bullet"/>
      <w:lvlText w:val="•"/>
      <w:lvlJc w:val="left"/>
      <w:pPr>
        <w:ind w:left="1246" w:hanging="337"/>
      </w:pPr>
      <w:rPr>
        <w:rFonts w:hint="default"/>
        <w:lang w:val="en-US" w:eastAsia="en-US" w:bidi="ar-SA"/>
      </w:rPr>
    </w:lvl>
    <w:lvl w:ilvl="3" w:tplc="6E183188">
      <w:numFmt w:val="bullet"/>
      <w:lvlText w:val="•"/>
      <w:lvlJc w:val="left"/>
      <w:pPr>
        <w:ind w:left="1649" w:hanging="337"/>
      </w:pPr>
      <w:rPr>
        <w:rFonts w:hint="default"/>
        <w:lang w:val="en-US" w:eastAsia="en-US" w:bidi="ar-SA"/>
      </w:rPr>
    </w:lvl>
    <w:lvl w:ilvl="4" w:tplc="BDF0530A">
      <w:numFmt w:val="bullet"/>
      <w:lvlText w:val="•"/>
      <w:lvlJc w:val="left"/>
      <w:pPr>
        <w:ind w:left="2053" w:hanging="337"/>
      </w:pPr>
      <w:rPr>
        <w:rFonts w:hint="default"/>
        <w:lang w:val="en-US" w:eastAsia="en-US" w:bidi="ar-SA"/>
      </w:rPr>
    </w:lvl>
    <w:lvl w:ilvl="5" w:tplc="39CCBC96">
      <w:numFmt w:val="bullet"/>
      <w:lvlText w:val="•"/>
      <w:lvlJc w:val="left"/>
      <w:pPr>
        <w:ind w:left="2456" w:hanging="337"/>
      </w:pPr>
      <w:rPr>
        <w:rFonts w:hint="default"/>
        <w:lang w:val="en-US" w:eastAsia="en-US" w:bidi="ar-SA"/>
      </w:rPr>
    </w:lvl>
    <w:lvl w:ilvl="6" w:tplc="36968AC2">
      <w:numFmt w:val="bullet"/>
      <w:lvlText w:val="•"/>
      <w:lvlJc w:val="left"/>
      <w:pPr>
        <w:ind w:left="2859" w:hanging="337"/>
      </w:pPr>
      <w:rPr>
        <w:rFonts w:hint="default"/>
        <w:lang w:val="en-US" w:eastAsia="en-US" w:bidi="ar-SA"/>
      </w:rPr>
    </w:lvl>
    <w:lvl w:ilvl="7" w:tplc="96640F5A">
      <w:numFmt w:val="bullet"/>
      <w:lvlText w:val="•"/>
      <w:lvlJc w:val="left"/>
      <w:pPr>
        <w:ind w:left="3263" w:hanging="337"/>
      </w:pPr>
      <w:rPr>
        <w:rFonts w:hint="default"/>
        <w:lang w:val="en-US" w:eastAsia="en-US" w:bidi="ar-SA"/>
      </w:rPr>
    </w:lvl>
    <w:lvl w:ilvl="8" w:tplc="36BC3166">
      <w:numFmt w:val="bullet"/>
      <w:lvlText w:val="•"/>
      <w:lvlJc w:val="left"/>
      <w:pPr>
        <w:ind w:left="3666" w:hanging="337"/>
      </w:pPr>
      <w:rPr>
        <w:rFonts w:hint="default"/>
        <w:lang w:val="en-US" w:eastAsia="en-US" w:bidi="ar-SA"/>
      </w:rPr>
    </w:lvl>
  </w:abstractNum>
  <w:abstractNum w:abstractNumId="130" w15:restartNumberingAfterBreak="0">
    <w:nsid w:val="4B8B4CD2"/>
    <w:multiLevelType w:val="hybridMultilevel"/>
    <w:tmpl w:val="63C27EE0"/>
    <w:lvl w:ilvl="0" w:tplc="F01638C4">
      <w:start w:val="1"/>
      <w:numFmt w:val="upperRoman"/>
      <w:pStyle w:val="ListParagraph"/>
      <w:lvlText w:val="%1."/>
      <w:lvlJc w:val="right"/>
      <w:pPr>
        <w:ind w:left="927" w:hanging="360"/>
      </w:pPr>
      <w:rPr>
        <w:rFonts w:asciiTheme="majorBidi" w:hAnsiTheme="majorBidi" w:cstheme="majorBidi" w:hint="default"/>
        <w:b/>
        <w:bCs/>
        <w:sz w:val="32"/>
        <w:szCs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1" w15:restartNumberingAfterBreak="0">
    <w:nsid w:val="4BA52EF6"/>
    <w:multiLevelType w:val="hybridMultilevel"/>
    <w:tmpl w:val="965014C2"/>
    <w:lvl w:ilvl="0" w:tplc="943C674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B1CED524">
      <w:numFmt w:val="bullet"/>
      <w:lvlText w:val="•"/>
      <w:lvlJc w:val="left"/>
      <w:pPr>
        <w:ind w:left="640" w:hanging="339"/>
      </w:pPr>
      <w:rPr>
        <w:rFonts w:hint="default"/>
        <w:lang w:val="en-US" w:eastAsia="en-US" w:bidi="ar-SA"/>
      </w:rPr>
    </w:lvl>
    <w:lvl w:ilvl="2" w:tplc="5B9E142E">
      <w:numFmt w:val="bullet"/>
      <w:lvlText w:val="•"/>
      <w:lvlJc w:val="left"/>
      <w:pPr>
        <w:ind w:left="840" w:hanging="339"/>
      </w:pPr>
      <w:rPr>
        <w:rFonts w:hint="default"/>
        <w:lang w:val="en-US" w:eastAsia="en-US" w:bidi="ar-SA"/>
      </w:rPr>
    </w:lvl>
    <w:lvl w:ilvl="3" w:tplc="6FCC520E">
      <w:numFmt w:val="bullet"/>
      <w:lvlText w:val="•"/>
      <w:lvlJc w:val="left"/>
      <w:pPr>
        <w:ind w:left="1041" w:hanging="339"/>
      </w:pPr>
      <w:rPr>
        <w:rFonts w:hint="default"/>
        <w:lang w:val="en-US" w:eastAsia="en-US" w:bidi="ar-SA"/>
      </w:rPr>
    </w:lvl>
    <w:lvl w:ilvl="4" w:tplc="6152E37A">
      <w:numFmt w:val="bullet"/>
      <w:lvlText w:val="•"/>
      <w:lvlJc w:val="left"/>
      <w:pPr>
        <w:ind w:left="1241" w:hanging="339"/>
      </w:pPr>
      <w:rPr>
        <w:rFonts w:hint="default"/>
        <w:lang w:val="en-US" w:eastAsia="en-US" w:bidi="ar-SA"/>
      </w:rPr>
    </w:lvl>
    <w:lvl w:ilvl="5" w:tplc="55B43750">
      <w:numFmt w:val="bullet"/>
      <w:lvlText w:val="•"/>
      <w:lvlJc w:val="left"/>
      <w:pPr>
        <w:ind w:left="1442" w:hanging="339"/>
      </w:pPr>
      <w:rPr>
        <w:rFonts w:hint="default"/>
        <w:lang w:val="en-US" w:eastAsia="en-US" w:bidi="ar-SA"/>
      </w:rPr>
    </w:lvl>
    <w:lvl w:ilvl="6" w:tplc="76E8258A">
      <w:numFmt w:val="bullet"/>
      <w:lvlText w:val="•"/>
      <w:lvlJc w:val="left"/>
      <w:pPr>
        <w:ind w:left="1642" w:hanging="339"/>
      </w:pPr>
      <w:rPr>
        <w:rFonts w:hint="default"/>
        <w:lang w:val="en-US" w:eastAsia="en-US" w:bidi="ar-SA"/>
      </w:rPr>
    </w:lvl>
    <w:lvl w:ilvl="7" w:tplc="692ACB8A">
      <w:numFmt w:val="bullet"/>
      <w:lvlText w:val="•"/>
      <w:lvlJc w:val="left"/>
      <w:pPr>
        <w:ind w:left="1842" w:hanging="339"/>
      </w:pPr>
      <w:rPr>
        <w:rFonts w:hint="default"/>
        <w:lang w:val="en-US" w:eastAsia="en-US" w:bidi="ar-SA"/>
      </w:rPr>
    </w:lvl>
    <w:lvl w:ilvl="8" w:tplc="20D8700E">
      <w:numFmt w:val="bullet"/>
      <w:lvlText w:val="•"/>
      <w:lvlJc w:val="left"/>
      <w:pPr>
        <w:ind w:left="2043" w:hanging="339"/>
      </w:pPr>
      <w:rPr>
        <w:rFonts w:hint="default"/>
        <w:lang w:val="en-US" w:eastAsia="en-US" w:bidi="ar-SA"/>
      </w:rPr>
    </w:lvl>
  </w:abstractNum>
  <w:abstractNum w:abstractNumId="132" w15:restartNumberingAfterBreak="0">
    <w:nsid w:val="4C2A3F47"/>
    <w:multiLevelType w:val="hybridMultilevel"/>
    <w:tmpl w:val="98882560"/>
    <w:lvl w:ilvl="0" w:tplc="434AC35C">
      <w:numFmt w:val="bullet"/>
      <w:lvlText w:val=""/>
      <w:lvlJc w:val="left"/>
      <w:pPr>
        <w:ind w:left="440" w:hanging="339"/>
      </w:pPr>
      <w:rPr>
        <w:rFonts w:ascii="Symbol" w:eastAsia="Symbol" w:hAnsi="Symbol" w:cs="Symbol" w:hint="default"/>
        <w:b w:val="0"/>
        <w:bCs w:val="0"/>
        <w:i w:val="0"/>
        <w:iCs w:val="0"/>
        <w:spacing w:val="0"/>
        <w:w w:val="102"/>
        <w:sz w:val="22"/>
        <w:szCs w:val="22"/>
        <w:lang w:val="en-US" w:eastAsia="en-US" w:bidi="ar-SA"/>
      </w:rPr>
    </w:lvl>
    <w:lvl w:ilvl="1" w:tplc="2D3EF1C6">
      <w:numFmt w:val="bullet"/>
      <w:lvlText w:val="•"/>
      <w:lvlJc w:val="left"/>
      <w:pPr>
        <w:ind w:left="699" w:hanging="339"/>
      </w:pPr>
      <w:rPr>
        <w:rFonts w:hint="default"/>
        <w:lang w:val="en-US" w:eastAsia="en-US" w:bidi="ar-SA"/>
      </w:rPr>
    </w:lvl>
    <w:lvl w:ilvl="2" w:tplc="DA2A0BAE">
      <w:numFmt w:val="bullet"/>
      <w:lvlText w:val="•"/>
      <w:lvlJc w:val="left"/>
      <w:pPr>
        <w:ind w:left="959" w:hanging="339"/>
      </w:pPr>
      <w:rPr>
        <w:rFonts w:hint="default"/>
        <w:lang w:val="en-US" w:eastAsia="en-US" w:bidi="ar-SA"/>
      </w:rPr>
    </w:lvl>
    <w:lvl w:ilvl="3" w:tplc="7C44B180">
      <w:numFmt w:val="bullet"/>
      <w:lvlText w:val="•"/>
      <w:lvlJc w:val="left"/>
      <w:pPr>
        <w:ind w:left="1218" w:hanging="339"/>
      </w:pPr>
      <w:rPr>
        <w:rFonts w:hint="default"/>
        <w:lang w:val="en-US" w:eastAsia="en-US" w:bidi="ar-SA"/>
      </w:rPr>
    </w:lvl>
    <w:lvl w:ilvl="4" w:tplc="2B165262">
      <w:numFmt w:val="bullet"/>
      <w:lvlText w:val="•"/>
      <w:lvlJc w:val="left"/>
      <w:pPr>
        <w:ind w:left="1478" w:hanging="339"/>
      </w:pPr>
      <w:rPr>
        <w:rFonts w:hint="default"/>
        <w:lang w:val="en-US" w:eastAsia="en-US" w:bidi="ar-SA"/>
      </w:rPr>
    </w:lvl>
    <w:lvl w:ilvl="5" w:tplc="11A8C81E">
      <w:numFmt w:val="bullet"/>
      <w:lvlText w:val="•"/>
      <w:lvlJc w:val="left"/>
      <w:pPr>
        <w:ind w:left="1738" w:hanging="339"/>
      </w:pPr>
      <w:rPr>
        <w:rFonts w:hint="default"/>
        <w:lang w:val="en-US" w:eastAsia="en-US" w:bidi="ar-SA"/>
      </w:rPr>
    </w:lvl>
    <w:lvl w:ilvl="6" w:tplc="D5C0E618">
      <w:numFmt w:val="bullet"/>
      <w:lvlText w:val="•"/>
      <w:lvlJc w:val="left"/>
      <w:pPr>
        <w:ind w:left="1997" w:hanging="339"/>
      </w:pPr>
      <w:rPr>
        <w:rFonts w:hint="default"/>
        <w:lang w:val="en-US" w:eastAsia="en-US" w:bidi="ar-SA"/>
      </w:rPr>
    </w:lvl>
    <w:lvl w:ilvl="7" w:tplc="ACBE9500">
      <w:numFmt w:val="bullet"/>
      <w:lvlText w:val="•"/>
      <w:lvlJc w:val="left"/>
      <w:pPr>
        <w:ind w:left="2257" w:hanging="339"/>
      </w:pPr>
      <w:rPr>
        <w:rFonts w:hint="default"/>
        <w:lang w:val="en-US" w:eastAsia="en-US" w:bidi="ar-SA"/>
      </w:rPr>
    </w:lvl>
    <w:lvl w:ilvl="8" w:tplc="CDF48C82">
      <w:numFmt w:val="bullet"/>
      <w:lvlText w:val="•"/>
      <w:lvlJc w:val="left"/>
      <w:pPr>
        <w:ind w:left="2516" w:hanging="339"/>
      </w:pPr>
      <w:rPr>
        <w:rFonts w:hint="default"/>
        <w:lang w:val="en-US" w:eastAsia="en-US" w:bidi="ar-SA"/>
      </w:rPr>
    </w:lvl>
  </w:abstractNum>
  <w:abstractNum w:abstractNumId="133" w15:restartNumberingAfterBreak="0">
    <w:nsid w:val="4DD416B2"/>
    <w:multiLevelType w:val="hybridMultilevel"/>
    <w:tmpl w:val="AD8EB222"/>
    <w:lvl w:ilvl="0" w:tplc="3E20A60E">
      <w:numFmt w:val="bullet"/>
      <w:lvlText w:val=""/>
      <w:lvlJc w:val="left"/>
      <w:pPr>
        <w:ind w:left="426" w:hanging="339"/>
      </w:pPr>
      <w:rPr>
        <w:rFonts w:ascii="Symbol" w:eastAsia="Symbol" w:hAnsi="Symbol" w:cs="Symbol" w:hint="default"/>
        <w:b w:val="0"/>
        <w:bCs w:val="0"/>
        <w:i w:val="0"/>
        <w:iCs w:val="0"/>
        <w:spacing w:val="0"/>
        <w:w w:val="102"/>
        <w:sz w:val="22"/>
        <w:szCs w:val="22"/>
        <w:lang w:val="en-US" w:eastAsia="en-US" w:bidi="ar-SA"/>
      </w:rPr>
    </w:lvl>
    <w:lvl w:ilvl="1" w:tplc="D70EAD18">
      <w:numFmt w:val="bullet"/>
      <w:lvlText w:val="•"/>
      <w:lvlJc w:val="left"/>
      <w:pPr>
        <w:ind w:left="825" w:hanging="339"/>
      </w:pPr>
      <w:rPr>
        <w:rFonts w:hint="default"/>
        <w:lang w:val="en-US" w:eastAsia="en-US" w:bidi="ar-SA"/>
      </w:rPr>
    </w:lvl>
    <w:lvl w:ilvl="2" w:tplc="27322808">
      <w:numFmt w:val="bullet"/>
      <w:lvlText w:val="•"/>
      <w:lvlJc w:val="left"/>
      <w:pPr>
        <w:ind w:left="1230" w:hanging="339"/>
      </w:pPr>
      <w:rPr>
        <w:rFonts w:hint="default"/>
        <w:lang w:val="en-US" w:eastAsia="en-US" w:bidi="ar-SA"/>
      </w:rPr>
    </w:lvl>
    <w:lvl w:ilvl="3" w:tplc="45428500">
      <w:numFmt w:val="bullet"/>
      <w:lvlText w:val="•"/>
      <w:lvlJc w:val="left"/>
      <w:pPr>
        <w:ind w:left="1635" w:hanging="339"/>
      </w:pPr>
      <w:rPr>
        <w:rFonts w:hint="default"/>
        <w:lang w:val="en-US" w:eastAsia="en-US" w:bidi="ar-SA"/>
      </w:rPr>
    </w:lvl>
    <w:lvl w:ilvl="4" w:tplc="D07A5204">
      <w:numFmt w:val="bullet"/>
      <w:lvlText w:val="•"/>
      <w:lvlJc w:val="left"/>
      <w:pPr>
        <w:ind w:left="2041" w:hanging="339"/>
      </w:pPr>
      <w:rPr>
        <w:rFonts w:hint="default"/>
        <w:lang w:val="en-US" w:eastAsia="en-US" w:bidi="ar-SA"/>
      </w:rPr>
    </w:lvl>
    <w:lvl w:ilvl="5" w:tplc="D67AC6F4">
      <w:numFmt w:val="bullet"/>
      <w:lvlText w:val="•"/>
      <w:lvlJc w:val="left"/>
      <w:pPr>
        <w:ind w:left="2446" w:hanging="339"/>
      </w:pPr>
      <w:rPr>
        <w:rFonts w:hint="default"/>
        <w:lang w:val="en-US" w:eastAsia="en-US" w:bidi="ar-SA"/>
      </w:rPr>
    </w:lvl>
    <w:lvl w:ilvl="6" w:tplc="0FA6CA24">
      <w:numFmt w:val="bullet"/>
      <w:lvlText w:val="•"/>
      <w:lvlJc w:val="left"/>
      <w:pPr>
        <w:ind w:left="2851" w:hanging="339"/>
      </w:pPr>
      <w:rPr>
        <w:rFonts w:hint="default"/>
        <w:lang w:val="en-US" w:eastAsia="en-US" w:bidi="ar-SA"/>
      </w:rPr>
    </w:lvl>
    <w:lvl w:ilvl="7" w:tplc="5B28A590">
      <w:numFmt w:val="bullet"/>
      <w:lvlText w:val="•"/>
      <w:lvlJc w:val="left"/>
      <w:pPr>
        <w:ind w:left="3257" w:hanging="339"/>
      </w:pPr>
      <w:rPr>
        <w:rFonts w:hint="default"/>
        <w:lang w:val="en-US" w:eastAsia="en-US" w:bidi="ar-SA"/>
      </w:rPr>
    </w:lvl>
    <w:lvl w:ilvl="8" w:tplc="0164CDBE">
      <w:numFmt w:val="bullet"/>
      <w:lvlText w:val="•"/>
      <w:lvlJc w:val="left"/>
      <w:pPr>
        <w:ind w:left="3662" w:hanging="339"/>
      </w:pPr>
      <w:rPr>
        <w:rFonts w:hint="default"/>
        <w:lang w:val="en-US" w:eastAsia="en-US" w:bidi="ar-SA"/>
      </w:rPr>
    </w:lvl>
  </w:abstractNum>
  <w:abstractNum w:abstractNumId="134" w15:restartNumberingAfterBreak="0">
    <w:nsid w:val="4EB422CE"/>
    <w:multiLevelType w:val="hybridMultilevel"/>
    <w:tmpl w:val="BF2C79F8"/>
    <w:lvl w:ilvl="0" w:tplc="7AF6AE92">
      <w:numFmt w:val="bullet"/>
      <w:lvlText w:val=""/>
      <w:lvlJc w:val="left"/>
      <w:pPr>
        <w:ind w:left="440" w:hanging="339"/>
      </w:pPr>
      <w:rPr>
        <w:rFonts w:ascii="Symbol" w:eastAsia="Symbol" w:hAnsi="Symbol" w:cs="Symbol" w:hint="default"/>
        <w:b w:val="0"/>
        <w:bCs w:val="0"/>
        <w:i w:val="0"/>
        <w:iCs w:val="0"/>
        <w:spacing w:val="0"/>
        <w:w w:val="102"/>
        <w:sz w:val="22"/>
        <w:szCs w:val="22"/>
        <w:lang w:val="en-US" w:eastAsia="en-US" w:bidi="ar-SA"/>
      </w:rPr>
    </w:lvl>
    <w:lvl w:ilvl="1" w:tplc="A3FA4572">
      <w:numFmt w:val="bullet"/>
      <w:lvlText w:val="•"/>
      <w:lvlJc w:val="left"/>
      <w:pPr>
        <w:ind w:left="699" w:hanging="339"/>
      </w:pPr>
      <w:rPr>
        <w:rFonts w:hint="default"/>
        <w:lang w:val="en-US" w:eastAsia="en-US" w:bidi="ar-SA"/>
      </w:rPr>
    </w:lvl>
    <w:lvl w:ilvl="2" w:tplc="77D47B12">
      <w:numFmt w:val="bullet"/>
      <w:lvlText w:val="•"/>
      <w:lvlJc w:val="left"/>
      <w:pPr>
        <w:ind w:left="959" w:hanging="339"/>
      </w:pPr>
      <w:rPr>
        <w:rFonts w:hint="default"/>
        <w:lang w:val="en-US" w:eastAsia="en-US" w:bidi="ar-SA"/>
      </w:rPr>
    </w:lvl>
    <w:lvl w:ilvl="3" w:tplc="EC90EB80">
      <w:numFmt w:val="bullet"/>
      <w:lvlText w:val="•"/>
      <w:lvlJc w:val="left"/>
      <w:pPr>
        <w:ind w:left="1218" w:hanging="339"/>
      </w:pPr>
      <w:rPr>
        <w:rFonts w:hint="default"/>
        <w:lang w:val="en-US" w:eastAsia="en-US" w:bidi="ar-SA"/>
      </w:rPr>
    </w:lvl>
    <w:lvl w:ilvl="4" w:tplc="41C6D50E">
      <w:numFmt w:val="bullet"/>
      <w:lvlText w:val="•"/>
      <w:lvlJc w:val="left"/>
      <w:pPr>
        <w:ind w:left="1478" w:hanging="339"/>
      </w:pPr>
      <w:rPr>
        <w:rFonts w:hint="default"/>
        <w:lang w:val="en-US" w:eastAsia="en-US" w:bidi="ar-SA"/>
      </w:rPr>
    </w:lvl>
    <w:lvl w:ilvl="5" w:tplc="18083B46">
      <w:numFmt w:val="bullet"/>
      <w:lvlText w:val="•"/>
      <w:lvlJc w:val="left"/>
      <w:pPr>
        <w:ind w:left="1738" w:hanging="339"/>
      </w:pPr>
      <w:rPr>
        <w:rFonts w:hint="default"/>
        <w:lang w:val="en-US" w:eastAsia="en-US" w:bidi="ar-SA"/>
      </w:rPr>
    </w:lvl>
    <w:lvl w:ilvl="6" w:tplc="598CEBE8">
      <w:numFmt w:val="bullet"/>
      <w:lvlText w:val="•"/>
      <w:lvlJc w:val="left"/>
      <w:pPr>
        <w:ind w:left="1997" w:hanging="339"/>
      </w:pPr>
      <w:rPr>
        <w:rFonts w:hint="default"/>
        <w:lang w:val="en-US" w:eastAsia="en-US" w:bidi="ar-SA"/>
      </w:rPr>
    </w:lvl>
    <w:lvl w:ilvl="7" w:tplc="B8287D3E">
      <w:numFmt w:val="bullet"/>
      <w:lvlText w:val="•"/>
      <w:lvlJc w:val="left"/>
      <w:pPr>
        <w:ind w:left="2257" w:hanging="339"/>
      </w:pPr>
      <w:rPr>
        <w:rFonts w:hint="default"/>
        <w:lang w:val="en-US" w:eastAsia="en-US" w:bidi="ar-SA"/>
      </w:rPr>
    </w:lvl>
    <w:lvl w:ilvl="8" w:tplc="42447D5E">
      <w:numFmt w:val="bullet"/>
      <w:lvlText w:val="•"/>
      <w:lvlJc w:val="left"/>
      <w:pPr>
        <w:ind w:left="2516" w:hanging="339"/>
      </w:pPr>
      <w:rPr>
        <w:rFonts w:hint="default"/>
        <w:lang w:val="en-US" w:eastAsia="en-US" w:bidi="ar-SA"/>
      </w:rPr>
    </w:lvl>
  </w:abstractNum>
  <w:abstractNum w:abstractNumId="135" w15:restartNumberingAfterBreak="0">
    <w:nsid w:val="4F63400B"/>
    <w:multiLevelType w:val="hybridMultilevel"/>
    <w:tmpl w:val="4D144DCA"/>
    <w:lvl w:ilvl="0" w:tplc="BBAA033C">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7F902DE0">
      <w:numFmt w:val="bullet"/>
      <w:lvlText w:val="•"/>
      <w:lvlJc w:val="left"/>
      <w:pPr>
        <w:ind w:left="843" w:hanging="337"/>
      </w:pPr>
      <w:rPr>
        <w:rFonts w:hint="default"/>
        <w:lang w:val="en-US" w:eastAsia="en-US" w:bidi="ar-SA"/>
      </w:rPr>
    </w:lvl>
    <w:lvl w:ilvl="2" w:tplc="61F0A3A4">
      <w:numFmt w:val="bullet"/>
      <w:lvlText w:val="•"/>
      <w:lvlJc w:val="left"/>
      <w:pPr>
        <w:ind w:left="1246" w:hanging="337"/>
      </w:pPr>
      <w:rPr>
        <w:rFonts w:hint="default"/>
        <w:lang w:val="en-US" w:eastAsia="en-US" w:bidi="ar-SA"/>
      </w:rPr>
    </w:lvl>
    <w:lvl w:ilvl="3" w:tplc="70861C8E">
      <w:numFmt w:val="bullet"/>
      <w:lvlText w:val="•"/>
      <w:lvlJc w:val="left"/>
      <w:pPr>
        <w:ind w:left="1649" w:hanging="337"/>
      </w:pPr>
      <w:rPr>
        <w:rFonts w:hint="default"/>
        <w:lang w:val="en-US" w:eastAsia="en-US" w:bidi="ar-SA"/>
      </w:rPr>
    </w:lvl>
    <w:lvl w:ilvl="4" w:tplc="D05CD3CE">
      <w:numFmt w:val="bullet"/>
      <w:lvlText w:val="•"/>
      <w:lvlJc w:val="left"/>
      <w:pPr>
        <w:ind w:left="2053" w:hanging="337"/>
      </w:pPr>
      <w:rPr>
        <w:rFonts w:hint="default"/>
        <w:lang w:val="en-US" w:eastAsia="en-US" w:bidi="ar-SA"/>
      </w:rPr>
    </w:lvl>
    <w:lvl w:ilvl="5" w:tplc="1428B654">
      <w:numFmt w:val="bullet"/>
      <w:lvlText w:val="•"/>
      <w:lvlJc w:val="left"/>
      <w:pPr>
        <w:ind w:left="2456" w:hanging="337"/>
      </w:pPr>
      <w:rPr>
        <w:rFonts w:hint="default"/>
        <w:lang w:val="en-US" w:eastAsia="en-US" w:bidi="ar-SA"/>
      </w:rPr>
    </w:lvl>
    <w:lvl w:ilvl="6" w:tplc="26E8D776">
      <w:numFmt w:val="bullet"/>
      <w:lvlText w:val="•"/>
      <w:lvlJc w:val="left"/>
      <w:pPr>
        <w:ind w:left="2859" w:hanging="337"/>
      </w:pPr>
      <w:rPr>
        <w:rFonts w:hint="default"/>
        <w:lang w:val="en-US" w:eastAsia="en-US" w:bidi="ar-SA"/>
      </w:rPr>
    </w:lvl>
    <w:lvl w:ilvl="7" w:tplc="4E0C8374">
      <w:numFmt w:val="bullet"/>
      <w:lvlText w:val="•"/>
      <w:lvlJc w:val="left"/>
      <w:pPr>
        <w:ind w:left="3263" w:hanging="337"/>
      </w:pPr>
      <w:rPr>
        <w:rFonts w:hint="default"/>
        <w:lang w:val="en-US" w:eastAsia="en-US" w:bidi="ar-SA"/>
      </w:rPr>
    </w:lvl>
    <w:lvl w:ilvl="8" w:tplc="7FB25E0C">
      <w:numFmt w:val="bullet"/>
      <w:lvlText w:val="•"/>
      <w:lvlJc w:val="left"/>
      <w:pPr>
        <w:ind w:left="3666" w:hanging="337"/>
      </w:pPr>
      <w:rPr>
        <w:rFonts w:hint="default"/>
        <w:lang w:val="en-US" w:eastAsia="en-US" w:bidi="ar-SA"/>
      </w:rPr>
    </w:lvl>
  </w:abstractNum>
  <w:abstractNum w:abstractNumId="136" w15:restartNumberingAfterBreak="0">
    <w:nsid w:val="51394009"/>
    <w:multiLevelType w:val="multilevel"/>
    <w:tmpl w:val="B712E6F4"/>
    <w:lvl w:ilvl="0">
      <w:start w:val="1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7" w15:restartNumberingAfterBreak="0">
    <w:nsid w:val="514451AC"/>
    <w:multiLevelType w:val="hybridMultilevel"/>
    <w:tmpl w:val="0E52A48C"/>
    <w:lvl w:ilvl="0" w:tplc="1BA61AC4">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257C9348">
      <w:numFmt w:val="bullet"/>
      <w:lvlText w:val="•"/>
      <w:lvlJc w:val="left"/>
      <w:pPr>
        <w:ind w:left="640" w:hanging="339"/>
      </w:pPr>
      <w:rPr>
        <w:rFonts w:hint="default"/>
        <w:lang w:val="en-US" w:eastAsia="en-US" w:bidi="ar-SA"/>
      </w:rPr>
    </w:lvl>
    <w:lvl w:ilvl="2" w:tplc="DAEC37C4">
      <w:numFmt w:val="bullet"/>
      <w:lvlText w:val="•"/>
      <w:lvlJc w:val="left"/>
      <w:pPr>
        <w:ind w:left="841" w:hanging="339"/>
      </w:pPr>
      <w:rPr>
        <w:rFonts w:hint="default"/>
        <w:lang w:val="en-US" w:eastAsia="en-US" w:bidi="ar-SA"/>
      </w:rPr>
    </w:lvl>
    <w:lvl w:ilvl="3" w:tplc="CEC4CC9A">
      <w:numFmt w:val="bullet"/>
      <w:lvlText w:val="•"/>
      <w:lvlJc w:val="left"/>
      <w:pPr>
        <w:ind w:left="1041" w:hanging="339"/>
      </w:pPr>
      <w:rPr>
        <w:rFonts w:hint="default"/>
        <w:lang w:val="en-US" w:eastAsia="en-US" w:bidi="ar-SA"/>
      </w:rPr>
    </w:lvl>
    <w:lvl w:ilvl="4" w:tplc="A69AE3FC">
      <w:numFmt w:val="bullet"/>
      <w:lvlText w:val="•"/>
      <w:lvlJc w:val="left"/>
      <w:pPr>
        <w:ind w:left="1242" w:hanging="339"/>
      </w:pPr>
      <w:rPr>
        <w:rFonts w:hint="default"/>
        <w:lang w:val="en-US" w:eastAsia="en-US" w:bidi="ar-SA"/>
      </w:rPr>
    </w:lvl>
    <w:lvl w:ilvl="5" w:tplc="E41EF972">
      <w:numFmt w:val="bullet"/>
      <w:lvlText w:val="•"/>
      <w:lvlJc w:val="left"/>
      <w:pPr>
        <w:ind w:left="1442" w:hanging="339"/>
      </w:pPr>
      <w:rPr>
        <w:rFonts w:hint="default"/>
        <w:lang w:val="en-US" w:eastAsia="en-US" w:bidi="ar-SA"/>
      </w:rPr>
    </w:lvl>
    <w:lvl w:ilvl="6" w:tplc="16A86E8A">
      <w:numFmt w:val="bullet"/>
      <w:lvlText w:val="•"/>
      <w:lvlJc w:val="left"/>
      <w:pPr>
        <w:ind w:left="1643" w:hanging="339"/>
      </w:pPr>
      <w:rPr>
        <w:rFonts w:hint="default"/>
        <w:lang w:val="en-US" w:eastAsia="en-US" w:bidi="ar-SA"/>
      </w:rPr>
    </w:lvl>
    <w:lvl w:ilvl="7" w:tplc="12CA1B2A">
      <w:numFmt w:val="bullet"/>
      <w:lvlText w:val="•"/>
      <w:lvlJc w:val="left"/>
      <w:pPr>
        <w:ind w:left="1843" w:hanging="339"/>
      </w:pPr>
      <w:rPr>
        <w:rFonts w:hint="default"/>
        <w:lang w:val="en-US" w:eastAsia="en-US" w:bidi="ar-SA"/>
      </w:rPr>
    </w:lvl>
    <w:lvl w:ilvl="8" w:tplc="9E9C33AA">
      <w:numFmt w:val="bullet"/>
      <w:lvlText w:val="•"/>
      <w:lvlJc w:val="left"/>
      <w:pPr>
        <w:ind w:left="2044" w:hanging="339"/>
      </w:pPr>
      <w:rPr>
        <w:rFonts w:hint="default"/>
        <w:lang w:val="en-US" w:eastAsia="en-US" w:bidi="ar-SA"/>
      </w:rPr>
    </w:lvl>
  </w:abstractNum>
  <w:abstractNum w:abstractNumId="138" w15:restartNumberingAfterBreak="0">
    <w:nsid w:val="526A7D79"/>
    <w:multiLevelType w:val="hybridMultilevel"/>
    <w:tmpl w:val="D28A8666"/>
    <w:lvl w:ilvl="0" w:tplc="80DC1754">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788E7D58">
      <w:numFmt w:val="bullet"/>
      <w:lvlText w:val="•"/>
      <w:lvlJc w:val="left"/>
      <w:pPr>
        <w:ind w:left="640" w:hanging="339"/>
      </w:pPr>
      <w:rPr>
        <w:rFonts w:hint="default"/>
        <w:lang w:val="en-US" w:eastAsia="en-US" w:bidi="ar-SA"/>
      </w:rPr>
    </w:lvl>
    <w:lvl w:ilvl="2" w:tplc="0FDCD2D8">
      <w:numFmt w:val="bullet"/>
      <w:lvlText w:val="•"/>
      <w:lvlJc w:val="left"/>
      <w:pPr>
        <w:ind w:left="840" w:hanging="339"/>
      </w:pPr>
      <w:rPr>
        <w:rFonts w:hint="default"/>
        <w:lang w:val="en-US" w:eastAsia="en-US" w:bidi="ar-SA"/>
      </w:rPr>
    </w:lvl>
    <w:lvl w:ilvl="3" w:tplc="4CE0C03E">
      <w:numFmt w:val="bullet"/>
      <w:lvlText w:val="•"/>
      <w:lvlJc w:val="left"/>
      <w:pPr>
        <w:ind w:left="1041" w:hanging="339"/>
      </w:pPr>
      <w:rPr>
        <w:rFonts w:hint="default"/>
        <w:lang w:val="en-US" w:eastAsia="en-US" w:bidi="ar-SA"/>
      </w:rPr>
    </w:lvl>
    <w:lvl w:ilvl="4" w:tplc="B94E62C2">
      <w:numFmt w:val="bullet"/>
      <w:lvlText w:val="•"/>
      <w:lvlJc w:val="left"/>
      <w:pPr>
        <w:ind w:left="1241" w:hanging="339"/>
      </w:pPr>
      <w:rPr>
        <w:rFonts w:hint="default"/>
        <w:lang w:val="en-US" w:eastAsia="en-US" w:bidi="ar-SA"/>
      </w:rPr>
    </w:lvl>
    <w:lvl w:ilvl="5" w:tplc="17081638">
      <w:numFmt w:val="bullet"/>
      <w:lvlText w:val="•"/>
      <w:lvlJc w:val="left"/>
      <w:pPr>
        <w:ind w:left="1442" w:hanging="339"/>
      </w:pPr>
      <w:rPr>
        <w:rFonts w:hint="default"/>
        <w:lang w:val="en-US" w:eastAsia="en-US" w:bidi="ar-SA"/>
      </w:rPr>
    </w:lvl>
    <w:lvl w:ilvl="6" w:tplc="AFE8FB90">
      <w:numFmt w:val="bullet"/>
      <w:lvlText w:val="•"/>
      <w:lvlJc w:val="left"/>
      <w:pPr>
        <w:ind w:left="1642" w:hanging="339"/>
      </w:pPr>
      <w:rPr>
        <w:rFonts w:hint="default"/>
        <w:lang w:val="en-US" w:eastAsia="en-US" w:bidi="ar-SA"/>
      </w:rPr>
    </w:lvl>
    <w:lvl w:ilvl="7" w:tplc="73CCD414">
      <w:numFmt w:val="bullet"/>
      <w:lvlText w:val="•"/>
      <w:lvlJc w:val="left"/>
      <w:pPr>
        <w:ind w:left="1842" w:hanging="339"/>
      </w:pPr>
      <w:rPr>
        <w:rFonts w:hint="default"/>
        <w:lang w:val="en-US" w:eastAsia="en-US" w:bidi="ar-SA"/>
      </w:rPr>
    </w:lvl>
    <w:lvl w:ilvl="8" w:tplc="BD76007A">
      <w:numFmt w:val="bullet"/>
      <w:lvlText w:val="•"/>
      <w:lvlJc w:val="left"/>
      <w:pPr>
        <w:ind w:left="2043" w:hanging="339"/>
      </w:pPr>
      <w:rPr>
        <w:rFonts w:hint="default"/>
        <w:lang w:val="en-US" w:eastAsia="en-US" w:bidi="ar-SA"/>
      </w:rPr>
    </w:lvl>
  </w:abstractNum>
  <w:abstractNum w:abstractNumId="139" w15:restartNumberingAfterBreak="0">
    <w:nsid w:val="528745CA"/>
    <w:multiLevelType w:val="hybridMultilevel"/>
    <w:tmpl w:val="465488E8"/>
    <w:lvl w:ilvl="0" w:tplc="C86EC304">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00C60D2A">
      <w:numFmt w:val="bullet"/>
      <w:lvlText w:val="•"/>
      <w:lvlJc w:val="left"/>
      <w:pPr>
        <w:ind w:left="851" w:hanging="339"/>
      </w:pPr>
      <w:rPr>
        <w:rFonts w:hint="default"/>
        <w:lang w:val="en-US" w:eastAsia="en-US" w:bidi="ar-SA"/>
      </w:rPr>
    </w:lvl>
    <w:lvl w:ilvl="2" w:tplc="5EB021B8">
      <w:numFmt w:val="bullet"/>
      <w:lvlText w:val="•"/>
      <w:lvlJc w:val="left"/>
      <w:pPr>
        <w:ind w:left="1263" w:hanging="339"/>
      </w:pPr>
      <w:rPr>
        <w:rFonts w:hint="default"/>
        <w:lang w:val="en-US" w:eastAsia="en-US" w:bidi="ar-SA"/>
      </w:rPr>
    </w:lvl>
    <w:lvl w:ilvl="3" w:tplc="09566FE4">
      <w:numFmt w:val="bullet"/>
      <w:lvlText w:val="•"/>
      <w:lvlJc w:val="left"/>
      <w:pPr>
        <w:ind w:left="1675" w:hanging="339"/>
      </w:pPr>
      <w:rPr>
        <w:rFonts w:hint="default"/>
        <w:lang w:val="en-US" w:eastAsia="en-US" w:bidi="ar-SA"/>
      </w:rPr>
    </w:lvl>
    <w:lvl w:ilvl="4" w:tplc="E1922F4A">
      <w:numFmt w:val="bullet"/>
      <w:lvlText w:val="•"/>
      <w:lvlJc w:val="left"/>
      <w:pPr>
        <w:ind w:left="2087" w:hanging="339"/>
      </w:pPr>
      <w:rPr>
        <w:rFonts w:hint="default"/>
        <w:lang w:val="en-US" w:eastAsia="en-US" w:bidi="ar-SA"/>
      </w:rPr>
    </w:lvl>
    <w:lvl w:ilvl="5" w:tplc="7BA26000">
      <w:numFmt w:val="bullet"/>
      <w:lvlText w:val="•"/>
      <w:lvlJc w:val="left"/>
      <w:pPr>
        <w:ind w:left="2499" w:hanging="339"/>
      </w:pPr>
      <w:rPr>
        <w:rFonts w:hint="default"/>
        <w:lang w:val="en-US" w:eastAsia="en-US" w:bidi="ar-SA"/>
      </w:rPr>
    </w:lvl>
    <w:lvl w:ilvl="6" w:tplc="6DE8C7AE">
      <w:numFmt w:val="bullet"/>
      <w:lvlText w:val="•"/>
      <w:lvlJc w:val="left"/>
      <w:pPr>
        <w:ind w:left="2911" w:hanging="339"/>
      </w:pPr>
      <w:rPr>
        <w:rFonts w:hint="default"/>
        <w:lang w:val="en-US" w:eastAsia="en-US" w:bidi="ar-SA"/>
      </w:rPr>
    </w:lvl>
    <w:lvl w:ilvl="7" w:tplc="18A6DD9C">
      <w:numFmt w:val="bullet"/>
      <w:lvlText w:val="•"/>
      <w:lvlJc w:val="left"/>
      <w:pPr>
        <w:ind w:left="3323" w:hanging="339"/>
      </w:pPr>
      <w:rPr>
        <w:rFonts w:hint="default"/>
        <w:lang w:val="en-US" w:eastAsia="en-US" w:bidi="ar-SA"/>
      </w:rPr>
    </w:lvl>
    <w:lvl w:ilvl="8" w:tplc="36EECA88">
      <w:numFmt w:val="bullet"/>
      <w:lvlText w:val="•"/>
      <w:lvlJc w:val="left"/>
      <w:pPr>
        <w:ind w:left="3735" w:hanging="339"/>
      </w:pPr>
      <w:rPr>
        <w:rFonts w:hint="default"/>
        <w:lang w:val="en-US" w:eastAsia="en-US" w:bidi="ar-SA"/>
      </w:rPr>
    </w:lvl>
  </w:abstractNum>
  <w:abstractNum w:abstractNumId="140" w15:restartNumberingAfterBreak="0">
    <w:nsid w:val="52D85D17"/>
    <w:multiLevelType w:val="hybridMultilevel"/>
    <w:tmpl w:val="04F228B2"/>
    <w:lvl w:ilvl="0" w:tplc="8E68B70C">
      <w:numFmt w:val="bullet"/>
      <w:lvlText w:val="o"/>
      <w:lvlJc w:val="left"/>
      <w:pPr>
        <w:ind w:left="341" w:hanging="257"/>
      </w:pPr>
      <w:rPr>
        <w:rFonts w:ascii="Courier New" w:eastAsia="Courier New" w:hAnsi="Courier New" w:cs="Courier New" w:hint="default"/>
        <w:b w:val="0"/>
        <w:bCs w:val="0"/>
        <w:i w:val="0"/>
        <w:iCs w:val="0"/>
        <w:spacing w:val="0"/>
        <w:w w:val="102"/>
        <w:sz w:val="22"/>
        <w:szCs w:val="22"/>
        <w:lang w:val="en-US" w:eastAsia="en-US" w:bidi="ar-SA"/>
      </w:rPr>
    </w:lvl>
    <w:lvl w:ilvl="1" w:tplc="FDAAFAF6">
      <w:numFmt w:val="bullet"/>
      <w:lvlText w:val="•"/>
      <w:lvlJc w:val="left"/>
      <w:pPr>
        <w:ind w:left="761" w:hanging="257"/>
      </w:pPr>
      <w:rPr>
        <w:rFonts w:hint="default"/>
        <w:lang w:val="en-US" w:eastAsia="en-US" w:bidi="ar-SA"/>
      </w:rPr>
    </w:lvl>
    <w:lvl w:ilvl="2" w:tplc="5E2070A2">
      <w:numFmt w:val="bullet"/>
      <w:lvlText w:val="•"/>
      <w:lvlJc w:val="left"/>
      <w:pPr>
        <w:ind w:left="1183" w:hanging="257"/>
      </w:pPr>
      <w:rPr>
        <w:rFonts w:hint="default"/>
        <w:lang w:val="en-US" w:eastAsia="en-US" w:bidi="ar-SA"/>
      </w:rPr>
    </w:lvl>
    <w:lvl w:ilvl="3" w:tplc="891EA44A">
      <w:numFmt w:val="bullet"/>
      <w:lvlText w:val="•"/>
      <w:lvlJc w:val="left"/>
      <w:pPr>
        <w:ind w:left="1605" w:hanging="257"/>
      </w:pPr>
      <w:rPr>
        <w:rFonts w:hint="default"/>
        <w:lang w:val="en-US" w:eastAsia="en-US" w:bidi="ar-SA"/>
      </w:rPr>
    </w:lvl>
    <w:lvl w:ilvl="4" w:tplc="1834D09E">
      <w:numFmt w:val="bullet"/>
      <w:lvlText w:val="•"/>
      <w:lvlJc w:val="left"/>
      <w:pPr>
        <w:ind w:left="2027" w:hanging="257"/>
      </w:pPr>
      <w:rPr>
        <w:rFonts w:hint="default"/>
        <w:lang w:val="en-US" w:eastAsia="en-US" w:bidi="ar-SA"/>
      </w:rPr>
    </w:lvl>
    <w:lvl w:ilvl="5" w:tplc="C986D764">
      <w:numFmt w:val="bullet"/>
      <w:lvlText w:val="•"/>
      <w:lvlJc w:val="left"/>
      <w:pPr>
        <w:ind w:left="2449" w:hanging="257"/>
      </w:pPr>
      <w:rPr>
        <w:rFonts w:hint="default"/>
        <w:lang w:val="en-US" w:eastAsia="en-US" w:bidi="ar-SA"/>
      </w:rPr>
    </w:lvl>
    <w:lvl w:ilvl="6" w:tplc="D3E45584">
      <w:numFmt w:val="bullet"/>
      <w:lvlText w:val="•"/>
      <w:lvlJc w:val="left"/>
      <w:pPr>
        <w:ind w:left="2871" w:hanging="257"/>
      </w:pPr>
      <w:rPr>
        <w:rFonts w:hint="default"/>
        <w:lang w:val="en-US" w:eastAsia="en-US" w:bidi="ar-SA"/>
      </w:rPr>
    </w:lvl>
    <w:lvl w:ilvl="7" w:tplc="0FEE85B8">
      <w:numFmt w:val="bullet"/>
      <w:lvlText w:val="•"/>
      <w:lvlJc w:val="left"/>
      <w:pPr>
        <w:ind w:left="3293" w:hanging="257"/>
      </w:pPr>
      <w:rPr>
        <w:rFonts w:hint="default"/>
        <w:lang w:val="en-US" w:eastAsia="en-US" w:bidi="ar-SA"/>
      </w:rPr>
    </w:lvl>
    <w:lvl w:ilvl="8" w:tplc="7C5A1F66">
      <w:numFmt w:val="bullet"/>
      <w:lvlText w:val="•"/>
      <w:lvlJc w:val="left"/>
      <w:pPr>
        <w:ind w:left="3715" w:hanging="257"/>
      </w:pPr>
      <w:rPr>
        <w:rFonts w:hint="default"/>
        <w:lang w:val="en-US" w:eastAsia="en-US" w:bidi="ar-SA"/>
      </w:rPr>
    </w:lvl>
  </w:abstractNum>
  <w:abstractNum w:abstractNumId="141" w15:restartNumberingAfterBreak="0">
    <w:nsid w:val="533D1F12"/>
    <w:multiLevelType w:val="hybridMultilevel"/>
    <w:tmpl w:val="359C1654"/>
    <w:lvl w:ilvl="0" w:tplc="F8DCBB3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DDAEE324">
      <w:numFmt w:val="bullet"/>
      <w:lvlText w:val="•"/>
      <w:lvlJc w:val="left"/>
      <w:pPr>
        <w:ind w:left="851" w:hanging="339"/>
      </w:pPr>
      <w:rPr>
        <w:rFonts w:hint="default"/>
        <w:lang w:val="en-US" w:eastAsia="en-US" w:bidi="ar-SA"/>
      </w:rPr>
    </w:lvl>
    <w:lvl w:ilvl="2" w:tplc="5AF261FA">
      <w:numFmt w:val="bullet"/>
      <w:lvlText w:val="•"/>
      <w:lvlJc w:val="left"/>
      <w:pPr>
        <w:ind w:left="1263" w:hanging="339"/>
      </w:pPr>
      <w:rPr>
        <w:rFonts w:hint="default"/>
        <w:lang w:val="en-US" w:eastAsia="en-US" w:bidi="ar-SA"/>
      </w:rPr>
    </w:lvl>
    <w:lvl w:ilvl="3" w:tplc="0EA8B952">
      <w:numFmt w:val="bullet"/>
      <w:lvlText w:val="•"/>
      <w:lvlJc w:val="left"/>
      <w:pPr>
        <w:ind w:left="1675" w:hanging="339"/>
      </w:pPr>
      <w:rPr>
        <w:rFonts w:hint="default"/>
        <w:lang w:val="en-US" w:eastAsia="en-US" w:bidi="ar-SA"/>
      </w:rPr>
    </w:lvl>
    <w:lvl w:ilvl="4" w:tplc="348AD8A2">
      <w:numFmt w:val="bullet"/>
      <w:lvlText w:val="•"/>
      <w:lvlJc w:val="left"/>
      <w:pPr>
        <w:ind w:left="2087" w:hanging="339"/>
      </w:pPr>
      <w:rPr>
        <w:rFonts w:hint="default"/>
        <w:lang w:val="en-US" w:eastAsia="en-US" w:bidi="ar-SA"/>
      </w:rPr>
    </w:lvl>
    <w:lvl w:ilvl="5" w:tplc="47EA55CE">
      <w:numFmt w:val="bullet"/>
      <w:lvlText w:val="•"/>
      <w:lvlJc w:val="left"/>
      <w:pPr>
        <w:ind w:left="2499" w:hanging="339"/>
      </w:pPr>
      <w:rPr>
        <w:rFonts w:hint="default"/>
        <w:lang w:val="en-US" w:eastAsia="en-US" w:bidi="ar-SA"/>
      </w:rPr>
    </w:lvl>
    <w:lvl w:ilvl="6" w:tplc="12606DAC">
      <w:numFmt w:val="bullet"/>
      <w:lvlText w:val="•"/>
      <w:lvlJc w:val="left"/>
      <w:pPr>
        <w:ind w:left="2911" w:hanging="339"/>
      </w:pPr>
      <w:rPr>
        <w:rFonts w:hint="default"/>
        <w:lang w:val="en-US" w:eastAsia="en-US" w:bidi="ar-SA"/>
      </w:rPr>
    </w:lvl>
    <w:lvl w:ilvl="7" w:tplc="CA18B27E">
      <w:numFmt w:val="bullet"/>
      <w:lvlText w:val="•"/>
      <w:lvlJc w:val="left"/>
      <w:pPr>
        <w:ind w:left="3323" w:hanging="339"/>
      </w:pPr>
      <w:rPr>
        <w:rFonts w:hint="default"/>
        <w:lang w:val="en-US" w:eastAsia="en-US" w:bidi="ar-SA"/>
      </w:rPr>
    </w:lvl>
    <w:lvl w:ilvl="8" w:tplc="2DC2BDA0">
      <w:numFmt w:val="bullet"/>
      <w:lvlText w:val="•"/>
      <w:lvlJc w:val="left"/>
      <w:pPr>
        <w:ind w:left="3735" w:hanging="339"/>
      </w:pPr>
      <w:rPr>
        <w:rFonts w:hint="default"/>
        <w:lang w:val="en-US" w:eastAsia="en-US" w:bidi="ar-SA"/>
      </w:rPr>
    </w:lvl>
  </w:abstractNum>
  <w:abstractNum w:abstractNumId="142" w15:restartNumberingAfterBreak="0">
    <w:nsid w:val="54B143D2"/>
    <w:multiLevelType w:val="hybridMultilevel"/>
    <w:tmpl w:val="014061B8"/>
    <w:lvl w:ilvl="0" w:tplc="313671D8">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E5849FFC">
      <w:numFmt w:val="bullet"/>
      <w:lvlText w:val="•"/>
      <w:lvlJc w:val="left"/>
      <w:pPr>
        <w:ind w:left="851" w:hanging="339"/>
      </w:pPr>
      <w:rPr>
        <w:rFonts w:hint="default"/>
        <w:lang w:val="en-US" w:eastAsia="en-US" w:bidi="ar-SA"/>
      </w:rPr>
    </w:lvl>
    <w:lvl w:ilvl="2" w:tplc="EECCB8C0">
      <w:numFmt w:val="bullet"/>
      <w:lvlText w:val="•"/>
      <w:lvlJc w:val="left"/>
      <w:pPr>
        <w:ind w:left="1263" w:hanging="339"/>
      </w:pPr>
      <w:rPr>
        <w:rFonts w:hint="default"/>
        <w:lang w:val="en-US" w:eastAsia="en-US" w:bidi="ar-SA"/>
      </w:rPr>
    </w:lvl>
    <w:lvl w:ilvl="3" w:tplc="2F52B4EC">
      <w:numFmt w:val="bullet"/>
      <w:lvlText w:val="•"/>
      <w:lvlJc w:val="left"/>
      <w:pPr>
        <w:ind w:left="1675" w:hanging="339"/>
      </w:pPr>
      <w:rPr>
        <w:rFonts w:hint="default"/>
        <w:lang w:val="en-US" w:eastAsia="en-US" w:bidi="ar-SA"/>
      </w:rPr>
    </w:lvl>
    <w:lvl w:ilvl="4" w:tplc="4F9A4FBC">
      <w:numFmt w:val="bullet"/>
      <w:lvlText w:val="•"/>
      <w:lvlJc w:val="left"/>
      <w:pPr>
        <w:ind w:left="2087" w:hanging="339"/>
      </w:pPr>
      <w:rPr>
        <w:rFonts w:hint="default"/>
        <w:lang w:val="en-US" w:eastAsia="en-US" w:bidi="ar-SA"/>
      </w:rPr>
    </w:lvl>
    <w:lvl w:ilvl="5" w:tplc="5C14D818">
      <w:numFmt w:val="bullet"/>
      <w:lvlText w:val="•"/>
      <w:lvlJc w:val="left"/>
      <w:pPr>
        <w:ind w:left="2499" w:hanging="339"/>
      </w:pPr>
      <w:rPr>
        <w:rFonts w:hint="default"/>
        <w:lang w:val="en-US" w:eastAsia="en-US" w:bidi="ar-SA"/>
      </w:rPr>
    </w:lvl>
    <w:lvl w:ilvl="6" w:tplc="97869E9E">
      <w:numFmt w:val="bullet"/>
      <w:lvlText w:val="•"/>
      <w:lvlJc w:val="left"/>
      <w:pPr>
        <w:ind w:left="2911" w:hanging="339"/>
      </w:pPr>
      <w:rPr>
        <w:rFonts w:hint="default"/>
        <w:lang w:val="en-US" w:eastAsia="en-US" w:bidi="ar-SA"/>
      </w:rPr>
    </w:lvl>
    <w:lvl w:ilvl="7" w:tplc="8BB8A072">
      <w:numFmt w:val="bullet"/>
      <w:lvlText w:val="•"/>
      <w:lvlJc w:val="left"/>
      <w:pPr>
        <w:ind w:left="3323" w:hanging="339"/>
      </w:pPr>
      <w:rPr>
        <w:rFonts w:hint="default"/>
        <w:lang w:val="en-US" w:eastAsia="en-US" w:bidi="ar-SA"/>
      </w:rPr>
    </w:lvl>
    <w:lvl w:ilvl="8" w:tplc="A2089470">
      <w:numFmt w:val="bullet"/>
      <w:lvlText w:val="•"/>
      <w:lvlJc w:val="left"/>
      <w:pPr>
        <w:ind w:left="3735" w:hanging="339"/>
      </w:pPr>
      <w:rPr>
        <w:rFonts w:hint="default"/>
        <w:lang w:val="en-US" w:eastAsia="en-US" w:bidi="ar-SA"/>
      </w:rPr>
    </w:lvl>
  </w:abstractNum>
  <w:abstractNum w:abstractNumId="143" w15:restartNumberingAfterBreak="0">
    <w:nsid w:val="555033E9"/>
    <w:multiLevelType w:val="hybridMultilevel"/>
    <w:tmpl w:val="3E6069B8"/>
    <w:lvl w:ilvl="0" w:tplc="4000B312">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31CE21C4">
      <w:numFmt w:val="bullet"/>
      <w:lvlText w:val="•"/>
      <w:lvlJc w:val="left"/>
      <w:pPr>
        <w:ind w:left="851" w:hanging="339"/>
      </w:pPr>
      <w:rPr>
        <w:rFonts w:hint="default"/>
        <w:lang w:val="en-US" w:eastAsia="en-US" w:bidi="ar-SA"/>
      </w:rPr>
    </w:lvl>
    <w:lvl w:ilvl="2" w:tplc="A3626742">
      <w:numFmt w:val="bullet"/>
      <w:lvlText w:val="•"/>
      <w:lvlJc w:val="left"/>
      <w:pPr>
        <w:ind w:left="1263" w:hanging="339"/>
      </w:pPr>
      <w:rPr>
        <w:rFonts w:hint="default"/>
        <w:lang w:val="en-US" w:eastAsia="en-US" w:bidi="ar-SA"/>
      </w:rPr>
    </w:lvl>
    <w:lvl w:ilvl="3" w:tplc="DE0E59E8">
      <w:numFmt w:val="bullet"/>
      <w:lvlText w:val="•"/>
      <w:lvlJc w:val="left"/>
      <w:pPr>
        <w:ind w:left="1675" w:hanging="339"/>
      </w:pPr>
      <w:rPr>
        <w:rFonts w:hint="default"/>
        <w:lang w:val="en-US" w:eastAsia="en-US" w:bidi="ar-SA"/>
      </w:rPr>
    </w:lvl>
    <w:lvl w:ilvl="4" w:tplc="9B0EEB32">
      <w:numFmt w:val="bullet"/>
      <w:lvlText w:val="•"/>
      <w:lvlJc w:val="left"/>
      <w:pPr>
        <w:ind w:left="2087" w:hanging="339"/>
      </w:pPr>
      <w:rPr>
        <w:rFonts w:hint="default"/>
        <w:lang w:val="en-US" w:eastAsia="en-US" w:bidi="ar-SA"/>
      </w:rPr>
    </w:lvl>
    <w:lvl w:ilvl="5" w:tplc="91109752">
      <w:numFmt w:val="bullet"/>
      <w:lvlText w:val="•"/>
      <w:lvlJc w:val="left"/>
      <w:pPr>
        <w:ind w:left="2499" w:hanging="339"/>
      </w:pPr>
      <w:rPr>
        <w:rFonts w:hint="default"/>
        <w:lang w:val="en-US" w:eastAsia="en-US" w:bidi="ar-SA"/>
      </w:rPr>
    </w:lvl>
    <w:lvl w:ilvl="6" w:tplc="C43240DE">
      <w:numFmt w:val="bullet"/>
      <w:lvlText w:val="•"/>
      <w:lvlJc w:val="left"/>
      <w:pPr>
        <w:ind w:left="2911" w:hanging="339"/>
      </w:pPr>
      <w:rPr>
        <w:rFonts w:hint="default"/>
        <w:lang w:val="en-US" w:eastAsia="en-US" w:bidi="ar-SA"/>
      </w:rPr>
    </w:lvl>
    <w:lvl w:ilvl="7" w:tplc="E53AA97E">
      <w:numFmt w:val="bullet"/>
      <w:lvlText w:val="•"/>
      <w:lvlJc w:val="left"/>
      <w:pPr>
        <w:ind w:left="3323" w:hanging="339"/>
      </w:pPr>
      <w:rPr>
        <w:rFonts w:hint="default"/>
        <w:lang w:val="en-US" w:eastAsia="en-US" w:bidi="ar-SA"/>
      </w:rPr>
    </w:lvl>
    <w:lvl w:ilvl="8" w:tplc="EE943EDA">
      <w:numFmt w:val="bullet"/>
      <w:lvlText w:val="•"/>
      <w:lvlJc w:val="left"/>
      <w:pPr>
        <w:ind w:left="3735" w:hanging="339"/>
      </w:pPr>
      <w:rPr>
        <w:rFonts w:hint="default"/>
        <w:lang w:val="en-US" w:eastAsia="en-US" w:bidi="ar-SA"/>
      </w:rPr>
    </w:lvl>
  </w:abstractNum>
  <w:abstractNum w:abstractNumId="144" w15:restartNumberingAfterBreak="0">
    <w:nsid w:val="55B94F93"/>
    <w:multiLevelType w:val="hybridMultilevel"/>
    <w:tmpl w:val="E4A8ACC0"/>
    <w:lvl w:ilvl="0" w:tplc="DA64DA54">
      <w:numFmt w:val="bullet"/>
      <w:lvlText w:val=""/>
      <w:lvlJc w:val="left"/>
      <w:pPr>
        <w:ind w:left="426" w:hanging="339"/>
      </w:pPr>
      <w:rPr>
        <w:rFonts w:ascii="Symbol" w:eastAsia="Symbol" w:hAnsi="Symbol" w:cs="Symbol" w:hint="default"/>
        <w:b w:val="0"/>
        <w:bCs w:val="0"/>
        <w:i w:val="0"/>
        <w:iCs w:val="0"/>
        <w:spacing w:val="0"/>
        <w:w w:val="102"/>
        <w:sz w:val="22"/>
        <w:szCs w:val="22"/>
        <w:lang w:val="en-US" w:eastAsia="en-US" w:bidi="ar-SA"/>
      </w:rPr>
    </w:lvl>
    <w:lvl w:ilvl="1" w:tplc="70480B36">
      <w:numFmt w:val="bullet"/>
      <w:lvlText w:val="•"/>
      <w:lvlJc w:val="left"/>
      <w:pPr>
        <w:ind w:left="825" w:hanging="339"/>
      </w:pPr>
      <w:rPr>
        <w:rFonts w:hint="default"/>
        <w:lang w:val="en-US" w:eastAsia="en-US" w:bidi="ar-SA"/>
      </w:rPr>
    </w:lvl>
    <w:lvl w:ilvl="2" w:tplc="64988DCA">
      <w:numFmt w:val="bullet"/>
      <w:lvlText w:val="•"/>
      <w:lvlJc w:val="left"/>
      <w:pPr>
        <w:ind w:left="1230" w:hanging="339"/>
      </w:pPr>
      <w:rPr>
        <w:rFonts w:hint="default"/>
        <w:lang w:val="en-US" w:eastAsia="en-US" w:bidi="ar-SA"/>
      </w:rPr>
    </w:lvl>
    <w:lvl w:ilvl="3" w:tplc="001EC4EE">
      <w:numFmt w:val="bullet"/>
      <w:lvlText w:val="•"/>
      <w:lvlJc w:val="left"/>
      <w:pPr>
        <w:ind w:left="1635" w:hanging="339"/>
      </w:pPr>
      <w:rPr>
        <w:rFonts w:hint="default"/>
        <w:lang w:val="en-US" w:eastAsia="en-US" w:bidi="ar-SA"/>
      </w:rPr>
    </w:lvl>
    <w:lvl w:ilvl="4" w:tplc="62B8A054">
      <w:numFmt w:val="bullet"/>
      <w:lvlText w:val="•"/>
      <w:lvlJc w:val="left"/>
      <w:pPr>
        <w:ind w:left="2041" w:hanging="339"/>
      </w:pPr>
      <w:rPr>
        <w:rFonts w:hint="default"/>
        <w:lang w:val="en-US" w:eastAsia="en-US" w:bidi="ar-SA"/>
      </w:rPr>
    </w:lvl>
    <w:lvl w:ilvl="5" w:tplc="5096E48C">
      <w:numFmt w:val="bullet"/>
      <w:lvlText w:val="•"/>
      <w:lvlJc w:val="left"/>
      <w:pPr>
        <w:ind w:left="2446" w:hanging="339"/>
      </w:pPr>
      <w:rPr>
        <w:rFonts w:hint="default"/>
        <w:lang w:val="en-US" w:eastAsia="en-US" w:bidi="ar-SA"/>
      </w:rPr>
    </w:lvl>
    <w:lvl w:ilvl="6" w:tplc="92568EE6">
      <w:numFmt w:val="bullet"/>
      <w:lvlText w:val="•"/>
      <w:lvlJc w:val="left"/>
      <w:pPr>
        <w:ind w:left="2851" w:hanging="339"/>
      </w:pPr>
      <w:rPr>
        <w:rFonts w:hint="default"/>
        <w:lang w:val="en-US" w:eastAsia="en-US" w:bidi="ar-SA"/>
      </w:rPr>
    </w:lvl>
    <w:lvl w:ilvl="7" w:tplc="A040609A">
      <w:numFmt w:val="bullet"/>
      <w:lvlText w:val="•"/>
      <w:lvlJc w:val="left"/>
      <w:pPr>
        <w:ind w:left="3257" w:hanging="339"/>
      </w:pPr>
      <w:rPr>
        <w:rFonts w:hint="default"/>
        <w:lang w:val="en-US" w:eastAsia="en-US" w:bidi="ar-SA"/>
      </w:rPr>
    </w:lvl>
    <w:lvl w:ilvl="8" w:tplc="6EFE7076">
      <w:numFmt w:val="bullet"/>
      <w:lvlText w:val="•"/>
      <w:lvlJc w:val="left"/>
      <w:pPr>
        <w:ind w:left="3662" w:hanging="339"/>
      </w:pPr>
      <w:rPr>
        <w:rFonts w:hint="default"/>
        <w:lang w:val="en-US" w:eastAsia="en-US" w:bidi="ar-SA"/>
      </w:rPr>
    </w:lvl>
  </w:abstractNum>
  <w:abstractNum w:abstractNumId="145" w15:restartNumberingAfterBreak="0">
    <w:nsid w:val="57851EDC"/>
    <w:multiLevelType w:val="multilevel"/>
    <w:tmpl w:val="57851EDC"/>
    <w:lvl w:ilvl="0">
      <w:start w:val="1"/>
      <w:numFmt w:val="lowerLetter"/>
      <w:lvlText w:val="%1."/>
      <w:lvlJc w:val="left"/>
      <w:pPr>
        <w:ind w:left="1240" w:hanging="233"/>
      </w:pPr>
      <w:rPr>
        <w:rFonts w:ascii="Times New Roman" w:eastAsia="Times New Roman" w:hAnsi="Times New Roman" w:cs="Times New Roman" w:hint="default"/>
        <w:b w:val="0"/>
        <w:bCs w:val="0"/>
        <w:i w:val="0"/>
        <w:iCs w:val="0"/>
        <w:spacing w:val="-1"/>
        <w:w w:val="100"/>
        <w:sz w:val="24"/>
        <w:szCs w:val="24"/>
        <w:lang w:val="en-US" w:eastAsia="en-US" w:bidi="ar-SA"/>
      </w:rPr>
    </w:lvl>
    <w:lvl w:ilvl="1">
      <w:numFmt w:val="bullet"/>
      <w:lvlText w:val="•"/>
      <w:lvlJc w:val="left"/>
      <w:pPr>
        <w:ind w:left="3112" w:hanging="233"/>
      </w:pPr>
      <w:rPr>
        <w:rFonts w:hint="default"/>
        <w:lang w:val="en-US" w:eastAsia="en-US" w:bidi="ar-SA"/>
      </w:rPr>
    </w:lvl>
    <w:lvl w:ilvl="2">
      <w:numFmt w:val="bullet"/>
      <w:lvlText w:val="•"/>
      <w:lvlJc w:val="left"/>
      <w:pPr>
        <w:ind w:left="4984" w:hanging="233"/>
      </w:pPr>
      <w:rPr>
        <w:rFonts w:hint="default"/>
        <w:lang w:val="en-US" w:eastAsia="en-US" w:bidi="ar-SA"/>
      </w:rPr>
    </w:lvl>
    <w:lvl w:ilvl="3">
      <w:numFmt w:val="bullet"/>
      <w:lvlText w:val="•"/>
      <w:lvlJc w:val="left"/>
      <w:pPr>
        <w:ind w:left="6856" w:hanging="233"/>
      </w:pPr>
      <w:rPr>
        <w:rFonts w:hint="default"/>
        <w:lang w:val="en-US" w:eastAsia="en-US" w:bidi="ar-SA"/>
      </w:rPr>
    </w:lvl>
    <w:lvl w:ilvl="4">
      <w:numFmt w:val="bullet"/>
      <w:lvlText w:val="•"/>
      <w:lvlJc w:val="left"/>
      <w:pPr>
        <w:ind w:left="8728" w:hanging="233"/>
      </w:pPr>
      <w:rPr>
        <w:rFonts w:hint="default"/>
        <w:lang w:val="en-US" w:eastAsia="en-US" w:bidi="ar-SA"/>
      </w:rPr>
    </w:lvl>
    <w:lvl w:ilvl="5">
      <w:numFmt w:val="bullet"/>
      <w:lvlText w:val="•"/>
      <w:lvlJc w:val="left"/>
      <w:pPr>
        <w:ind w:left="10600" w:hanging="233"/>
      </w:pPr>
      <w:rPr>
        <w:rFonts w:hint="default"/>
        <w:lang w:val="en-US" w:eastAsia="en-US" w:bidi="ar-SA"/>
      </w:rPr>
    </w:lvl>
    <w:lvl w:ilvl="6">
      <w:numFmt w:val="bullet"/>
      <w:lvlText w:val="•"/>
      <w:lvlJc w:val="left"/>
      <w:pPr>
        <w:ind w:left="12472" w:hanging="233"/>
      </w:pPr>
      <w:rPr>
        <w:rFonts w:hint="default"/>
        <w:lang w:val="en-US" w:eastAsia="en-US" w:bidi="ar-SA"/>
      </w:rPr>
    </w:lvl>
    <w:lvl w:ilvl="7">
      <w:numFmt w:val="bullet"/>
      <w:lvlText w:val="•"/>
      <w:lvlJc w:val="left"/>
      <w:pPr>
        <w:ind w:left="14344" w:hanging="233"/>
      </w:pPr>
      <w:rPr>
        <w:rFonts w:hint="default"/>
        <w:lang w:val="en-US" w:eastAsia="en-US" w:bidi="ar-SA"/>
      </w:rPr>
    </w:lvl>
    <w:lvl w:ilvl="8">
      <w:numFmt w:val="bullet"/>
      <w:lvlText w:val="•"/>
      <w:lvlJc w:val="left"/>
      <w:pPr>
        <w:ind w:left="16216" w:hanging="233"/>
      </w:pPr>
      <w:rPr>
        <w:rFonts w:hint="default"/>
        <w:lang w:val="en-US" w:eastAsia="en-US" w:bidi="ar-SA"/>
      </w:rPr>
    </w:lvl>
  </w:abstractNum>
  <w:abstractNum w:abstractNumId="146" w15:restartNumberingAfterBreak="0">
    <w:nsid w:val="58C84AA2"/>
    <w:multiLevelType w:val="hybridMultilevel"/>
    <w:tmpl w:val="BE289732"/>
    <w:lvl w:ilvl="0" w:tplc="CB308A10">
      <w:numFmt w:val="bullet"/>
      <w:lvlText w:val=""/>
      <w:lvlJc w:val="left"/>
      <w:pPr>
        <w:ind w:left="425" w:hanging="324"/>
      </w:pPr>
      <w:rPr>
        <w:rFonts w:ascii="Symbol" w:eastAsia="Symbol" w:hAnsi="Symbol" w:cs="Symbol" w:hint="default"/>
        <w:b w:val="0"/>
        <w:bCs w:val="0"/>
        <w:i w:val="0"/>
        <w:iCs w:val="0"/>
        <w:spacing w:val="0"/>
        <w:w w:val="102"/>
        <w:sz w:val="22"/>
        <w:szCs w:val="22"/>
        <w:lang w:val="en-US" w:eastAsia="en-US" w:bidi="ar-SA"/>
      </w:rPr>
    </w:lvl>
    <w:lvl w:ilvl="1" w:tplc="F6ACBAFC">
      <w:numFmt w:val="bullet"/>
      <w:lvlText w:val="•"/>
      <w:lvlJc w:val="left"/>
      <w:pPr>
        <w:ind w:left="833" w:hanging="324"/>
      </w:pPr>
      <w:rPr>
        <w:rFonts w:hint="default"/>
        <w:lang w:val="en-US" w:eastAsia="en-US" w:bidi="ar-SA"/>
      </w:rPr>
    </w:lvl>
    <w:lvl w:ilvl="2" w:tplc="057E310A">
      <w:numFmt w:val="bullet"/>
      <w:lvlText w:val="•"/>
      <w:lvlJc w:val="left"/>
      <w:pPr>
        <w:ind w:left="1247" w:hanging="324"/>
      </w:pPr>
      <w:rPr>
        <w:rFonts w:hint="default"/>
        <w:lang w:val="en-US" w:eastAsia="en-US" w:bidi="ar-SA"/>
      </w:rPr>
    </w:lvl>
    <w:lvl w:ilvl="3" w:tplc="B2063216">
      <w:numFmt w:val="bullet"/>
      <w:lvlText w:val="•"/>
      <w:lvlJc w:val="left"/>
      <w:pPr>
        <w:ind w:left="1661" w:hanging="324"/>
      </w:pPr>
      <w:rPr>
        <w:rFonts w:hint="default"/>
        <w:lang w:val="en-US" w:eastAsia="en-US" w:bidi="ar-SA"/>
      </w:rPr>
    </w:lvl>
    <w:lvl w:ilvl="4" w:tplc="EB9A165A">
      <w:numFmt w:val="bullet"/>
      <w:lvlText w:val="•"/>
      <w:lvlJc w:val="left"/>
      <w:pPr>
        <w:ind w:left="2075" w:hanging="324"/>
      </w:pPr>
      <w:rPr>
        <w:rFonts w:hint="default"/>
        <w:lang w:val="en-US" w:eastAsia="en-US" w:bidi="ar-SA"/>
      </w:rPr>
    </w:lvl>
    <w:lvl w:ilvl="5" w:tplc="D07A817E">
      <w:numFmt w:val="bullet"/>
      <w:lvlText w:val="•"/>
      <w:lvlJc w:val="left"/>
      <w:pPr>
        <w:ind w:left="2489" w:hanging="324"/>
      </w:pPr>
      <w:rPr>
        <w:rFonts w:hint="default"/>
        <w:lang w:val="en-US" w:eastAsia="en-US" w:bidi="ar-SA"/>
      </w:rPr>
    </w:lvl>
    <w:lvl w:ilvl="6" w:tplc="23EC70C4">
      <w:numFmt w:val="bullet"/>
      <w:lvlText w:val="•"/>
      <w:lvlJc w:val="left"/>
      <w:pPr>
        <w:ind w:left="2903" w:hanging="324"/>
      </w:pPr>
      <w:rPr>
        <w:rFonts w:hint="default"/>
        <w:lang w:val="en-US" w:eastAsia="en-US" w:bidi="ar-SA"/>
      </w:rPr>
    </w:lvl>
    <w:lvl w:ilvl="7" w:tplc="9710BF20">
      <w:numFmt w:val="bullet"/>
      <w:lvlText w:val="•"/>
      <w:lvlJc w:val="left"/>
      <w:pPr>
        <w:ind w:left="3317" w:hanging="324"/>
      </w:pPr>
      <w:rPr>
        <w:rFonts w:hint="default"/>
        <w:lang w:val="en-US" w:eastAsia="en-US" w:bidi="ar-SA"/>
      </w:rPr>
    </w:lvl>
    <w:lvl w:ilvl="8" w:tplc="D3C25852">
      <w:numFmt w:val="bullet"/>
      <w:lvlText w:val="•"/>
      <w:lvlJc w:val="left"/>
      <w:pPr>
        <w:ind w:left="3731" w:hanging="324"/>
      </w:pPr>
      <w:rPr>
        <w:rFonts w:hint="default"/>
        <w:lang w:val="en-US" w:eastAsia="en-US" w:bidi="ar-SA"/>
      </w:rPr>
    </w:lvl>
  </w:abstractNum>
  <w:abstractNum w:abstractNumId="147" w15:restartNumberingAfterBreak="0">
    <w:nsid w:val="59607FFA"/>
    <w:multiLevelType w:val="hybridMultilevel"/>
    <w:tmpl w:val="F2322F32"/>
    <w:lvl w:ilvl="0" w:tplc="13786252">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6E24E2B4">
      <w:numFmt w:val="bullet"/>
      <w:lvlText w:val="•"/>
      <w:lvlJc w:val="left"/>
      <w:pPr>
        <w:ind w:left="640" w:hanging="339"/>
      </w:pPr>
      <w:rPr>
        <w:rFonts w:hint="default"/>
        <w:lang w:val="en-US" w:eastAsia="en-US" w:bidi="ar-SA"/>
      </w:rPr>
    </w:lvl>
    <w:lvl w:ilvl="2" w:tplc="8E2E0B74">
      <w:numFmt w:val="bullet"/>
      <w:lvlText w:val="•"/>
      <w:lvlJc w:val="left"/>
      <w:pPr>
        <w:ind w:left="840" w:hanging="339"/>
      </w:pPr>
      <w:rPr>
        <w:rFonts w:hint="default"/>
        <w:lang w:val="en-US" w:eastAsia="en-US" w:bidi="ar-SA"/>
      </w:rPr>
    </w:lvl>
    <w:lvl w:ilvl="3" w:tplc="C70EE9EE">
      <w:numFmt w:val="bullet"/>
      <w:lvlText w:val="•"/>
      <w:lvlJc w:val="left"/>
      <w:pPr>
        <w:ind w:left="1041" w:hanging="339"/>
      </w:pPr>
      <w:rPr>
        <w:rFonts w:hint="default"/>
        <w:lang w:val="en-US" w:eastAsia="en-US" w:bidi="ar-SA"/>
      </w:rPr>
    </w:lvl>
    <w:lvl w:ilvl="4" w:tplc="13B09E22">
      <w:numFmt w:val="bullet"/>
      <w:lvlText w:val="•"/>
      <w:lvlJc w:val="left"/>
      <w:pPr>
        <w:ind w:left="1241" w:hanging="339"/>
      </w:pPr>
      <w:rPr>
        <w:rFonts w:hint="default"/>
        <w:lang w:val="en-US" w:eastAsia="en-US" w:bidi="ar-SA"/>
      </w:rPr>
    </w:lvl>
    <w:lvl w:ilvl="5" w:tplc="22A8FBD8">
      <w:numFmt w:val="bullet"/>
      <w:lvlText w:val="•"/>
      <w:lvlJc w:val="left"/>
      <w:pPr>
        <w:ind w:left="1442" w:hanging="339"/>
      </w:pPr>
      <w:rPr>
        <w:rFonts w:hint="default"/>
        <w:lang w:val="en-US" w:eastAsia="en-US" w:bidi="ar-SA"/>
      </w:rPr>
    </w:lvl>
    <w:lvl w:ilvl="6" w:tplc="582E35C0">
      <w:numFmt w:val="bullet"/>
      <w:lvlText w:val="•"/>
      <w:lvlJc w:val="left"/>
      <w:pPr>
        <w:ind w:left="1642" w:hanging="339"/>
      </w:pPr>
      <w:rPr>
        <w:rFonts w:hint="default"/>
        <w:lang w:val="en-US" w:eastAsia="en-US" w:bidi="ar-SA"/>
      </w:rPr>
    </w:lvl>
    <w:lvl w:ilvl="7" w:tplc="5552A6CC">
      <w:numFmt w:val="bullet"/>
      <w:lvlText w:val="•"/>
      <w:lvlJc w:val="left"/>
      <w:pPr>
        <w:ind w:left="1842" w:hanging="339"/>
      </w:pPr>
      <w:rPr>
        <w:rFonts w:hint="default"/>
        <w:lang w:val="en-US" w:eastAsia="en-US" w:bidi="ar-SA"/>
      </w:rPr>
    </w:lvl>
    <w:lvl w:ilvl="8" w:tplc="7D9C65DC">
      <w:numFmt w:val="bullet"/>
      <w:lvlText w:val="•"/>
      <w:lvlJc w:val="left"/>
      <w:pPr>
        <w:ind w:left="2043" w:hanging="339"/>
      </w:pPr>
      <w:rPr>
        <w:rFonts w:hint="default"/>
        <w:lang w:val="en-US" w:eastAsia="en-US" w:bidi="ar-SA"/>
      </w:rPr>
    </w:lvl>
  </w:abstractNum>
  <w:abstractNum w:abstractNumId="148" w15:restartNumberingAfterBreak="0">
    <w:nsid w:val="5A0B274C"/>
    <w:multiLevelType w:val="hybridMultilevel"/>
    <w:tmpl w:val="A350C262"/>
    <w:lvl w:ilvl="0" w:tplc="AF468A52">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112C19A2">
      <w:numFmt w:val="bullet"/>
      <w:lvlText w:val="•"/>
      <w:lvlJc w:val="left"/>
      <w:pPr>
        <w:ind w:left="640" w:hanging="339"/>
      </w:pPr>
      <w:rPr>
        <w:rFonts w:hint="default"/>
        <w:lang w:val="en-US" w:eastAsia="en-US" w:bidi="ar-SA"/>
      </w:rPr>
    </w:lvl>
    <w:lvl w:ilvl="2" w:tplc="A3160C62">
      <w:numFmt w:val="bullet"/>
      <w:lvlText w:val="•"/>
      <w:lvlJc w:val="left"/>
      <w:pPr>
        <w:ind w:left="840" w:hanging="339"/>
      </w:pPr>
      <w:rPr>
        <w:rFonts w:hint="default"/>
        <w:lang w:val="en-US" w:eastAsia="en-US" w:bidi="ar-SA"/>
      </w:rPr>
    </w:lvl>
    <w:lvl w:ilvl="3" w:tplc="7BBC48BC">
      <w:numFmt w:val="bullet"/>
      <w:lvlText w:val="•"/>
      <w:lvlJc w:val="left"/>
      <w:pPr>
        <w:ind w:left="1041" w:hanging="339"/>
      </w:pPr>
      <w:rPr>
        <w:rFonts w:hint="default"/>
        <w:lang w:val="en-US" w:eastAsia="en-US" w:bidi="ar-SA"/>
      </w:rPr>
    </w:lvl>
    <w:lvl w:ilvl="4" w:tplc="B492E98C">
      <w:numFmt w:val="bullet"/>
      <w:lvlText w:val="•"/>
      <w:lvlJc w:val="left"/>
      <w:pPr>
        <w:ind w:left="1241" w:hanging="339"/>
      </w:pPr>
      <w:rPr>
        <w:rFonts w:hint="default"/>
        <w:lang w:val="en-US" w:eastAsia="en-US" w:bidi="ar-SA"/>
      </w:rPr>
    </w:lvl>
    <w:lvl w:ilvl="5" w:tplc="6276A072">
      <w:numFmt w:val="bullet"/>
      <w:lvlText w:val="•"/>
      <w:lvlJc w:val="left"/>
      <w:pPr>
        <w:ind w:left="1442" w:hanging="339"/>
      </w:pPr>
      <w:rPr>
        <w:rFonts w:hint="default"/>
        <w:lang w:val="en-US" w:eastAsia="en-US" w:bidi="ar-SA"/>
      </w:rPr>
    </w:lvl>
    <w:lvl w:ilvl="6" w:tplc="B33CB65E">
      <w:numFmt w:val="bullet"/>
      <w:lvlText w:val="•"/>
      <w:lvlJc w:val="left"/>
      <w:pPr>
        <w:ind w:left="1642" w:hanging="339"/>
      </w:pPr>
      <w:rPr>
        <w:rFonts w:hint="default"/>
        <w:lang w:val="en-US" w:eastAsia="en-US" w:bidi="ar-SA"/>
      </w:rPr>
    </w:lvl>
    <w:lvl w:ilvl="7" w:tplc="CFC41120">
      <w:numFmt w:val="bullet"/>
      <w:lvlText w:val="•"/>
      <w:lvlJc w:val="left"/>
      <w:pPr>
        <w:ind w:left="1842" w:hanging="339"/>
      </w:pPr>
      <w:rPr>
        <w:rFonts w:hint="default"/>
        <w:lang w:val="en-US" w:eastAsia="en-US" w:bidi="ar-SA"/>
      </w:rPr>
    </w:lvl>
    <w:lvl w:ilvl="8" w:tplc="432C7D58">
      <w:numFmt w:val="bullet"/>
      <w:lvlText w:val="•"/>
      <w:lvlJc w:val="left"/>
      <w:pPr>
        <w:ind w:left="2043" w:hanging="339"/>
      </w:pPr>
      <w:rPr>
        <w:rFonts w:hint="default"/>
        <w:lang w:val="en-US" w:eastAsia="en-US" w:bidi="ar-SA"/>
      </w:rPr>
    </w:lvl>
  </w:abstractNum>
  <w:abstractNum w:abstractNumId="149" w15:restartNumberingAfterBreak="0">
    <w:nsid w:val="5AB06652"/>
    <w:multiLevelType w:val="hybridMultilevel"/>
    <w:tmpl w:val="EC8EA6CC"/>
    <w:lvl w:ilvl="0" w:tplc="66BEE762">
      <w:start w:val="1"/>
      <w:numFmt w:val="upperRoman"/>
      <w:lvlText w:val="%1."/>
      <w:lvlJc w:val="righ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5C4F15EE"/>
    <w:multiLevelType w:val="hybridMultilevel"/>
    <w:tmpl w:val="FD6A922E"/>
    <w:lvl w:ilvl="0" w:tplc="8834C5B6">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53625D06">
      <w:numFmt w:val="bullet"/>
      <w:lvlText w:val="•"/>
      <w:lvlJc w:val="left"/>
      <w:pPr>
        <w:ind w:left="640" w:hanging="339"/>
      </w:pPr>
      <w:rPr>
        <w:rFonts w:hint="default"/>
        <w:lang w:val="en-US" w:eastAsia="en-US" w:bidi="ar-SA"/>
      </w:rPr>
    </w:lvl>
    <w:lvl w:ilvl="2" w:tplc="29B6AD36">
      <w:numFmt w:val="bullet"/>
      <w:lvlText w:val="•"/>
      <w:lvlJc w:val="left"/>
      <w:pPr>
        <w:ind w:left="841" w:hanging="339"/>
      </w:pPr>
      <w:rPr>
        <w:rFonts w:hint="default"/>
        <w:lang w:val="en-US" w:eastAsia="en-US" w:bidi="ar-SA"/>
      </w:rPr>
    </w:lvl>
    <w:lvl w:ilvl="3" w:tplc="6C8EFF86">
      <w:numFmt w:val="bullet"/>
      <w:lvlText w:val="•"/>
      <w:lvlJc w:val="left"/>
      <w:pPr>
        <w:ind w:left="1041" w:hanging="339"/>
      </w:pPr>
      <w:rPr>
        <w:rFonts w:hint="default"/>
        <w:lang w:val="en-US" w:eastAsia="en-US" w:bidi="ar-SA"/>
      </w:rPr>
    </w:lvl>
    <w:lvl w:ilvl="4" w:tplc="43AEBDB8">
      <w:numFmt w:val="bullet"/>
      <w:lvlText w:val="•"/>
      <w:lvlJc w:val="left"/>
      <w:pPr>
        <w:ind w:left="1242" w:hanging="339"/>
      </w:pPr>
      <w:rPr>
        <w:rFonts w:hint="default"/>
        <w:lang w:val="en-US" w:eastAsia="en-US" w:bidi="ar-SA"/>
      </w:rPr>
    </w:lvl>
    <w:lvl w:ilvl="5" w:tplc="C8DE7050">
      <w:numFmt w:val="bullet"/>
      <w:lvlText w:val="•"/>
      <w:lvlJc w:val="left"/>
      <w:pPr>
        <w:ind w:left="1442" w:hanging="339"/>
      </w:pPr>
      <w:rPr>
        <w:rFonts w:hint="default"/>
        <w:lang w:val="en-US" w:eastAsia="en-US" w:bidi="ar-SA"/>
      </w:rPr>
    </w:lvl>
    <w:lvl w:ilvl="6" w:tplc="352E9BF8">
      <w:numFmt w:val="bullet"/>
      <w:lvlText w:val="•"/>
      <w:lvlJc w:val="left"/>
      <w:pPr>
        <w:ind w:left="1643" w:hanging="339"/>
      </w:pPr>
      <w:rPr>
        <w:rFonts w:hint="default"/>
        <w:lang w:val="en-US" w:eastAsia="en-US" w:bidi="ar-SA"/>
      </w:rPr>
    </w:lvl>
    <w:lvl w:ilvl="7" w:tplc="FF6A29AC">
      <w:numFmt w:val="bullet"/>
      <w:lvlText w:val="•"/>
      <w:lvlJc w:val="left"/>
      <w:pPr>
        <w:ind w:left="1843" w:hanging="339"/>
      </w:pPr>
      <w:rPr>
        <w:rFonts w:hint="default"/>
        <w:lang w:val="en-US" w:eastAsia="en-US" w:bidi="ar-SA"/>
      </w:rPr>
    </w:lvl>
    <w:lvl w:ilvl="8" w:tplc="1A825DAE">
      <w:numFmt w:val="bullet"/>
      <w:lvlText w:val="•"/>
      <w:lvlJc w:val="left"/>
      <w:pPr>
        <w:ind w:left="2044" w:hanging="339"/>
      </w:pPr>
      <w:rPr>
        <w:rFonts w:hint="default"/>
        <w:lang w:val="en-US" w:eastAsia="en-US" w:bidi="ar-SA"/>
      </w:rPr>
    </w:lvl>
  </w:abstractNum>
  <w:abstractNum w:abstractNumId="151" w15:restartNumberingAfterBreak="0">
    <w:nsid w:val="5C980707"/>
    <w:multiLevelType w:val="multilevel"/>
    <w:tmpl w:val="EE4A4648"/>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52" w15:restartNumberingAfterBreak="0">
    <w:nsid w:val="5CDB1149"/>
    <w:multiLevelType w:val="hybridMultilevel"/>
    <w:tmpl w:val="B90C733C"/>
    <w:lvl w:ilvl="0" w:tplc="4DECE570">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8398DE52">
      <w:numFmt w:val="bullet"/>
      <w:lvlText w:val="•"/>
      <w:lvlJc w:val="left"/>
      <w:pPr>
        <w:ind w:left="640" w:hanging="339"/>
      </w:pPr>
      <w:rPr>
        <w:rFonts w:hint="default"/>
        <w:lang w:val="en-US" w:eastAsia="en-US" w:bidi="ar-SA"/>
      </w:rPr>
    </w:lvl>
    <w:lvl w:ilvl="2" w:tplc="9E70A01E">
      <w:numFmt w:val="bullet"/>
      <w:lvlText w:val="•"/>
      <w:lvlJc w:val="left"/>
      <w:pPr>
        <w:ind w:left="841" w:hanging="339"/>
      </w:pPr>
      <w:rPr>
        <w:rFonts w:hint="default"/>
        <w:lang w:val="en-US" w:eastAsia="en-US" w:bidi="ar-SA"/>
      </w:rPr>
    </w:lvl>
    <w:lvl w:ilvl="3" w:tplc="38625DD4">
      <w:numFmt w:val="bullet"/>
      <w:lvlText w:val="•"/>
      <w:lvlJc w:val="left"/>
      <w:pPr>
        <w:ind w:left="1041" w:hanging="339"/>
      </w:pPr>
      <w:rPr>
        <w:rFonts w:hint="default"/>
        <w:lang w:val="en-US" w:eastAsia="en-US" w:bidi="ar-SA"/>
      </w:rPr>
    </w:lvl>
    <w:lvl w:ilvl="4" w:tplc="E12ABE36">
      <w:numFmt w:val="bullet"/>
      <w:lvlText w:val="•"/>
      <w:lvlJc w:val="left"/>
      <w:pPr>
        <w:ind w:left="1242" w:hanging="339"/>
      </w:pPr>
      <w:rPr>
        <w:rFonts w:hint="default"/>
        <w:lang w:val="en-US" w:eastAsia="en-US" w:bidi="ar-SA"/>
      </w:rPr>
    </w:lvl>
    <w:lvl w:ilvl="5" w:tplc="A8F4444C">
      <w:numFmt w:val="bullet"/>
      <w:lvlText w:val="•"/>
      <w:lvlJc w:val="left"/>
      <w:pPr>
        <w:ind w:left="1442" w:hanging="339"/>
      </w:pPr>
      <w:rPr>
        <w:rFonts w:hint="default"/>
        <w:lang w:val="en-US" w:eastAsia="en-US" w:bidi="ar-SA"/>
      </w:rPr>
    </w:lvl>
    <w:lvl w:ilvl="6" w:tplc="7C765B30">
      <w:numFmt w:val="bullet"/>
      <w:lvlText w:val="•"/>
      <w:lvlJc w:val="left"/>
      <w:pPr>
        <w:ind w:left="1643" w:hanging="339"/>
      </w:pPr>
      <w:rPr>
        <w:rFonts w:hint="default"/>
        <w:lang w:val="en-US" w:eastAsia="en-US" w:bidi="ar-SA"/>
      </w:rPr>
    </w:lvl>
    <w:lvl w:ilvl="7" w:tplc="B914BF6A">
      <w:numFmt w:val="bullet"/>
      <w:lvlText w:val="•"/>
      <w:lvlJc w:val="left"/>
      <w:pPr>
        <w:ind w:left="1843" w:hanging="339"/>
      </w:pPr>
      <w:rPr>
        <w:rFonts w:hint="default"/>
        <w:lang w:val="en-US" w:eastAsia="en-US" w:bidi="ar-SA"/>
      </w:rPr>
    </w:lvl>
    <w:lvl w:ilvl="8" w:tplc="D3A2AFC6">
      <w:numFmt w:val="bullet"/>
      <w:lvlText w:val="•"/>
      <w:lvlJc w:val="left"/>
      <w:pPr>
        <w:ind w:left="2044" w:hanging="339"/>
      </w:pPr>
      <w:rPr>
        <w:rFonts w:hint="default"/>
        <w:lang w:val="en-US" w:eastAsia="en-US" w:bidi="ar-SA"/>
      </w:rPr>
    </w:lvl>
  </w:abstractNum>
  <w:abstractNum w:abstractNumId="153" w15:restartNumberingAfterBreak="0">
    <w:nsid w:val="5F87007A"/>
    <w:multiLevelType w:val="hybridMultilevel"/>
    <w:tmpl w:val="132857C8"/>
    <w:lvl w:ilvl="0" w:tplc="0718A3DA">
      <w:numFmt w:val="bullet"/>
      <w:lvlText w:val=""/>
      <w:lvlJc w:val="left"/>
      <w:pPr>
        <w:ind w:left="425" w:hanging="324"/>
      </w:pPr>
      <w:rPr>
        <w:rFonts w:ascii="Symbol" w:eastAsia="Symbol" w:hAnsi="Symbol" w:cs="Symbol" w:hint="default"/>
        <w:b w:val="0"/>
        <w:bCs w:val="0"/>
        <w:i w:val="0"/>
        <w:iCs w:val="0"/>
        <w:spacing w:val="0"/>
        <w:w w:val="102"/>
        <w:sz w:val="22"/>
        <w:szCs w:val="22"/>
        <w:lang w:val="en-US" w:eastAsia="en-US" w:bidi="ar-SA"/>
      </w:rPr>
    </w:lvl>
    <w:lvl w:ilvl="1" w:tplc="4F969F0A">
      <w:numFmt w:val="bullet"/>
      <w:lvlText w:val="•"/>
      <w:lvlJc w:val="left"/>
      <w:pPr>
        <w:ind w:left="833" w:hanging="324"/>
      </w:pPr>
      <w:rPr>
        <w:rFonts w:hint="default"/>
        <w:lang w:val="en-US" w:eastAsia="en-US" w:bidi="ar-SA"/>
      </w:rPr>
    </w:lvl>
    <w:lvl w:ilvl="2" w:tplc="D646C0F2">
      <w:numFmt w:val="bullet"/>
      <w:lvlText w:val="•"/>
      <w:lvlJc w:val="left"/>
      <w:pPr>
        <w:ind w:left="1247" w:hanging="324"/>
      </w:pPr>
      <w:rPr>
        <w:rFonts w:hint="default"/>
        <w:lang w:val="en-US" w:eastAsia="en-US" w:bidi="ar-SA"/>
      </w:rPr>
    </w:lvl>
    <w:lvl w:ilvl="3" w:tplc="98B609C6">
      <w:numFmt w:val="bullet"/>
      <w:lvlText w:val="•"/>
      <w:lvlJc w:val="left"/>
      <w:pPr>
        <w:ind w:left="1661" w:hanging="324"/>
      </w:pPr>
      <w:rPr>
        <w:rFonts w:hint="default"/>
        <w:lang w:val="en-US" w:eastAsia="en-US" w:bidi="ar-SA"/>
      </w:rPr>
    </w:lvl>
    <w:lvl w:ilvl="4" w:tplc="45A40E6E">
      <w:numFmt w:val="bullet"/>
      <w:lvlText w:val="•"/>
      <w:lvlJc w:val="left"/>
      <w:pPr>
        <w:ind w:left="2075" w:hanging="324"/>
      </w:pPr>
      <w:rPr>
        <w:rFonts w:hint="default"/>
        <w:lang w:val="en-US" w:eastAsia="en-US" w:bidi="ar-SA"/>
      </w:rPr>
    </w:lvl>
    <w:lvl w:ilvl="5" w:tplc="DB2A6212">
      <w:numFmt w:val="bullet"/>
      <w:lvlText w:val="•"/>
      <w:lvlJc w:val="left"/>
      <w:pPr>
        <w:ind w:left="2489" w:hanging="324"/>
      </w:pPr>
      <w:rPr>
        <w:rFonts w:hint="default"/>
        <w:lang w:val="en-US" w:eastAsia="en-US" w:bidi="ar-SA"/>
      </w:rPr>
    </w:lvl>
    <w:lvl w:ilvl="6" w:tplc="B994D788">
      <w:numFmt w:val="bullet"/>
      <w:lvlText w:val="•"/>
      <w:lvlJc w:val="left"/>
      <w:pPr>
        <w:ind w:left="2903" w:hanging="324"/>
      </w:pPr>
      <w:rPr>
        <w:rFonts w:hint="default"/>
        <w:lang w:val="en-US" w:eastAsia="en-US" w:bidi="ar-SA"/>
      </w:rPr>
    </w:lvl>
    <w:lvl w:ilvl="7" w:tplc="3912D75A">
      <w:numFmt w:val="bullet"/>
      <w:lvlText w:val="•"/>
      <w:lvlJc w:val="left"/>
      <w:pPr>
        <w:ind w:left="3317" w:hanging="324"/>
      </w:pPr>
      <w:rPr>
        <w:rFonts w:hint="default"/>
        <w:lang w:val="en-US" w:eastAsia="en-US" w:bidi="ar-SA"/>
      </w:rPr>
    </w:lvl>
    <w:lvl w:ilvl="8" w:tplc="2F589EBC">
      <w:numFmt w:val="bullet"/>
      <w:lvlText w:val="•"/>
      <w:lvlJc w:val="left"/>
      <w:pPr>
        <w:ind w:left="3731" w:hanging="324"/>
      </w:pPr>
      <w:rPr>
        <w:rFonts w:hint="default"/>
        <w:lang w:val="en-US" w:eastAsia="en-US" w:bidi="ar-SA"/>
      </w:rPr>
    </w:lvl>
  </w:abstractNum>
  <w:abstractNum w:abstractNumId="154" w15:restartNumberingAfterBreak="0">
    <w:nsid w:val="61956BC5"/>
    <w:multiLevelType w:val="hybridMultilevel"/>
    <w:tmpl w:val="7DACBF04"/>
    <w:lvl w:ilvl="0" w:tplc="866A00C2">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764CD7B0">
      <w:numFmt w:val="bullet"/>
      <w:lvlText w:val="•"/>
      <w:lvlJc w:val="left"/>
      <w:pPr>
        <w:ind w:left="843" w:hanging="337"/>
      </w:pPr>
      <w:rPr>
        <w:rFonts w:hint="default"/>
        <w:lang w:val="en-US" w:eastAsia="en-US" w:bidi="ar-SA"/>
      </w:rPr>
    </w:lvl>
    <w:lvl w:ilvl="2" w:tplc="3B72F072">
      <w:numFmt w:val="bullet"/>
      <w:lvlText w:val="•"/>
      <w:lvlJc w:val="left"/>
      <w:pPr>
        <w:ind w:left="1246" w:hanging="337"/>
      </w:pPr>
      <w:rPr>
        <w:rFonts w:hint="default"/>
        <w:lang w:val="en-US" w:eastAsia="en-US" w:bidi="ar-SA"/>
      </w:rPr>
    </w:lvl>
    <w:lvl w:ilvl="3" w:tplc="DE981D2C">
      <w:numFmt w:val="bullet"/>
      <w:lvlText w:val="•"/>
      <w:lvlJc w:val="left"/>
      <w:pPr>
        <w:ind w:left="1649" w:hanging="337"/>
      </w:pPr>
      <w:rPr>
        <w:rFonts w:hint="default"/>
        <w:lang w:val="en-US" w:eastAsia="en-US" w:bidi="ar-SA"/>
      </w:rPr>
    </w:lvl>
    <w:lvl w:ilvl="4" w:tplc="6472C314">
      <w:numFmt w:val="bullet"/>
      <w:lvlText w:val="•"/>
      <w:lvlJc w:val="left"/>
      <w:pPr>
        <w:ind w:left="2053" w:hanging="337"/>
      </w:pPr>
      <w:rPr>
        <w:rFonts w:hint="default"/>
        <w:lang w:val="en-US" w:eastAsia="en-US" w:bidi="ar-SA"/>
      </w:rPr>
    </w:lvl>
    <w:lvl w:ilvl="5" w:tplc="74C2C578">
      <w:numFmt w:val="bullet"/>
      <w:lvlText w:val="•"/>
      <w:lvlJc w:val="left"/>
      <w:pPr>
        <w:ind w:left="2456" w:hanging="337"/>
      </w:pPr>
      <w:rPr>
        <w:rFonts w:hint="default"/>
        <w:lang w:val="en-US" w:eastAsia="en-US" w:bidi="ar-SA"/>
      </w:rPr>
    </w:lvl>
    <w:lvl w:ilvl="6" w:tplc="3E7EDD68">
      <w:numFmt w:val="bullet"/>
      <w:lvlText w:val="•"/>
      <w:lvlJc w:val="left"/>
      <w:pPr>
        <w:ind w:left="2859" w:hanging="337"/>
      </w:pPr>
      <w:rPr>
        <w:rFonts w:hint="default"/>
        <w:lang w:val="en-US" w:eastAsia="en-US" w:bidi="ar-SA"/>
      </w:rPr>
    </w:lvl>
    <w:lvl w:ilvl="7" w:tplc="8CB21E8E">
      <w:numFmt w:val="bullet"/>
      <w:lvlText w:val="•"/>
      <w:lvlJc w:val="left"/>
      <w:pPr>
        <w:ind w:left="3263" w:hanging="337"/>
      </w:pPr>
      <w:rPr>
        <w:rFonts w:hint="default"/>
        <w:lang w:val="en-US" w:eastAsia="en-US" w:bidi="ar-SA"/>
      </w:rPr>
    </w:lvl>
    <w:lvl w:ilvl="8" w:tplc="A4700426">
      <w:numFmt w:val="bullet"/>
      <w:lvlText w:val="•"/>
      <w:lvlJc w:val="left"/>
      <w:pPr>
        <w:ind w:left="3666" w:hanging="337"/>
      </w:pPr>
      <w:rPr>
        <w:rFonts w:hint="default"/>
        <w:lang w:val="en-US" w:eastAsia="en-US" w:bidi="ar-SA"/>
      </w:rPr>
    </w:lvl>
  </w:abstractNum>
  <w:abstractNum w:abstractNumId="155" w15:restartNumberingAfterBreak="0">
    <w:nsid w:val="61AC4F58"/>
    <w:multiLevelType w:val="hybridMultilevel"/>
    <w:tmpl w:val="62CEDE14"/>
    <w:lvl w:ilvl="0" w:tplc="530A0DD6">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11229784">
      <w:numFmt w:val="bullet"/>
      <w:lvlText w:val="•"/>
      <w:lvlJc w:val="left"/>
      <w:pPr>
        <w:ind w:left="843" w:hanging="337"/>
      </w:pPr>
      <w:rPr>
        <w:rFonts w:hint="default"/>
        <w:lang w:val="en-US" w:eastAsia="en-US" w:bidi="ar-SA"/>
      </w:rPr>
    </w:lvl>
    <w:lvl w:ilvl="2" w:tplc="1E949864">
      <w:numFmt w:val="bullet"/>
      <w:lvlText w:val="•"/>
      <w:lvlJc w:val="left"/>
      <w:pPr>
        <w:ind w:left="1246" w:hanging="337"/>
      </w:pPr>
      <w:rPr>
        <w:rFonts w:hint="default"/>
        <w:lang w:val="en-US" w:eastAsia="en-US" w:bidi="ar-SA"/>
      </w:rPr>
    </w:lvl>
    <w:lvl w:ilvl="3" w:tplc="E4540B62">
      <w:numFmt w:val="bullet"/>
      <w:lvlText w:val="•"/>
      <w:lvlJc w:val="left"/>
      <w:pPr>
        <w:ind w:left="1649" w:hanging="337"/>
      </w:pPr>
      <w:rPr>
        <w:rFonts w:hint="default"/>
        <w:lang w:val="en-US" w:eastAsia="en-US" w:bidi="ar-SA"/>
      </w:rPr>
    </w:lvl>
    <w:lvl w:ilvl="4" w:tplc="1520BB6A">
      <w:numFmt w:val="bullet"/>
      <w:lvlText w:val="•"/>
      <w:lvlJc w:val="left"/>
      <w:pPr>
        <w:ind w:left="2053" w:hanging="337"/>
      </w:pPr>
      <w:rPr>
        <w:rFonts w:hint="default"/>
        <w:lang w:val="en-US" w:eastAsia="en-US" w:bidi="ar-SA"/>
      </w:rPr>
    </w:lvl>
    <w:lvl w:ilvl="5" w:tplc="5B1CC13E">
      <w:numFmt w:val="bullet"/>
      <w:lvlText w:val="•"/>
      <w:lvlJc w:val="left"/>
      <w:pPr>
        <w:ind w:left="2456" w:hanging="337"/>
      </w:pPr>
      <w:rPr>
        <w:rFonts w:hint="default"/>
        <w:lang w:val="en-US" w:eastAsia="en-US" w:bidi="ar-SA"/>
      </w:rPr>
    </w:lvl>
    <w:lvl w:ilvl="6" w:tplc="EB2C8E7C">
      <w:numFmt w:val="bullet"/>
      <w:lvlText w:val="•"/>
      <w:lvlJc w:val="left"/>
      <w:pPr>
        <w:ind w:left="2859" w:hanging="337"/>
      </w:pPr>
      <w:rPr>
        <w:rFonts w:hint="default"/>
        <w:lang w:val="en-US" w:eastAsia="en-US" w:bidi="ar-SA"/>
      </w:rPr>
    </w:lvl>
    <w:lvl w:ilvl="7" w:tplc="CFCAFC5E">
      <w:numFmt w:val="bullet"/>
      <w:lvlText w:val="•"/>
      <w:lvlJc w:val="left"/>
      <w:pPr>
        <w:ind w:left="3263" w:hanging="337"/>
      </w:pPr>
      <w:rPr>
        <w:rFonts w:hint="default"/>
        <w:lang w:val="en-US" w:eastAsia="en-US" w:bidi="ar-SA"/>
      </w:rPr>
    </w:lvl>
    <w:lvl w:ilvl="8" w:tplc="3D24EC24">
      <w:numFmt w:val="bullet"/>
      <w:lvlText w:val="•"/>
      <w:lvlJc w:val="left"/>
      <w:pPr>
        <w:ind w:left="3666" w:hanging="337"/>
      </w:pPr>
      <w:rPr>
        <w:rFonts w:hint="default"/>
        <w:lang w:val="en-US" w:eastAsia="en-US" w:bidi="ar-SA"/>
      </w:rPr>
    </w:lvl>
  </w:abstractNum>
  <w:abstractNum w:abstractNumId="156" w15:restartNumberingAfterBreak="0">
    <w:nsid w:val="62092D4D"/>
    <w:multiLevelType w:val="hybridMultilevel"/>
    <w:tmpl w:val="360E220C"/>
    <w:lvl w:ilvl="0" w:tplc="98905CAA">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7236EF22">
      <w:numFmt w:val="bullet"/>
      <w:lvlText w:val="•"/>
      <w:lvlJc w:val="left"/>
      <w:pPr>
        <w:ind w:left="851" w:hanging="339"/>
      </w:pPr>
      <w:rPr>
        <w:rFonts w:hint="default"/>
        <w:lang w:val="en-US" w:eastAsia="en-US" w:bidi="ar-SA"/>
      </w:rPr>
    </w:lvl>
    <w:lvl w:ilvl="2" w:tplc="8654E2DA">
      <w:numFmt w:val="bullet"/>
      <w:lvlText w:val="•"/>
      <w:lvlJc w:val="left"/>
      <w:pPr>
        <w:ind w:left="1263" w:hanging="339"/>
      </w:pPr>
      <w:rPr>
        <w:rFonts w:hint="default"/>
        <w:lang w:val="en-US" w:eastAsia="en-US" w:bidi="ar-SA"/>
      </w:rPr>
    </w:lvl>
    <w:lvl w:ilvl="3" w:tplc="62340022">
      <w:numFmt w:val="bullet"/>
      <w:lvlText w:val="•"/>
      <w:lvlJc w:val="left"/>
      <w:pPr>
        <w:ind w:left="1675" w:hanging="339"/>
      </w:pPr>
      <w:rPr>
        <w:rFonts w:hint="default"/>
        <w:lang w:val="en-US" w:eastAsia="en-US" w:bidi="ar-SA"/>
      </w:rPr>
    </w:lvl>
    <w:lvl w:ilvl="4" w:tplc="6D5026F0">
      <w:numFmt w:val="bullet"/>
      <w:lvlText w:val="•"/>
      <w:lvlJc w:val="left"/>
      <w:pPr>
        <w:ind w:left="2087" w:hanging="339"/>
      </w:pPr>
      <w:rPr>
        <w:rFonts w:hint="default"/>
        <w:lang w:val="en-US" w:eastAsia="en-US" w:bidi="ar-SA"/>
      </w:rPr>
    </w:lvl>
    <w:lvl w:ilvl="5" w:tplc="22C06456">
      <w:numFmt w:val="bullet"/>
      <w:lvlText w:val="•"/>
      <w:lvlJc w:val="left"/>
      <w:pPr>
        <w:ind w:left="2499" w:hanging="339"/>
      </w:pPr>
      <w:rPr>
        <w:rFonts w:hint="default"/>
        <w:lang w:val="en-US" w:eastAsia="en-US" w:bidi="ar-SA"/>
      </w:rPr>
    </w:lvl>
    <w:lvl w:ilvl="6" w:tplc="B32045EC">
      <w:numFmt w:val="bullet"/>
      <w:lvlText w:val="•"/>
      <w:lvlJc w:val="left"/>
      <w:pPr>
        <w:ind w:left="2911" w:hanging="339"/>
      </w:pPr>
      <w:rPr>
        <w:rFonts w:hint="default"/>
        <w:lang w:val="en-US" w:eastAsia="en-US" w:bidi="ar-SA"/>
      </w:rPr>
    </w:lvl>
    <w:lvl w:ilvl="7" w:tplc="F328F8A4">
      <w:numFmt w:val="bullet"/>
      <w:lvlText w:val="•"/>
      <w:lvlJc w:val="left"/>
      <w:pPr>
        <w:ind w:left="3323" w:hanging="339"/>
      </w:pPr>
      <w:rPr>
        <w:rFonts w:hint="default"/>
        <w:lang w:val="en-US" w:eastAsia="en-US" w:bidi="ar-SA"/>
      </w:rPr>
    </w:lvl>
    <w:lvl w:ilvl="8" w:tplc="6D804F70">
      <w:numFmt w:val="bullet"/>
      <w:lvlText w:val="•"/>
      <w:lvlJc w:val="left"/>
      <w:pPr>
        <w:ind w:left="3735" w:hanging="339"/>
      </w:pPr>
      <w:rPr>
        <w:rFonts w:hint="default"/>
        <w:lang w:val="en-US" w:eastAsia="en-US" w:bidi="ar-SA"/>
      </w:rPr>
    </w:lvl>
  </w:abstractNum>
  <w:abstractNum w:abstractNumId="157" w15:restartNumberingAfterBreak="0">
    <w:nsid w:val="6299578A"/>
    <w:multiLevelType w:val="hybridMultilevel"/>
    <w:tmpl w:val="34E82E36"/>
    <w:lvl w:ilvl="0" w:tplc="4BC2E92A">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7DCA56AC">
      <w:numFmt w:val="bullet"/>
      <w:lvlText w:val="•"/>
      <w:lvlJc w:val="left"/>
      <w:pPr>
        <w:ind w:left="640" w:hanging="339"/>
      </w:pPr>
      <w:rPr>
        <w:rFonts w:hint="default"/>
        <w:lang w:val="en-US" w:eastAsia="en-US" w:bidi="ar-SA"/>
      </w:rPr>
    </w:lvl>
    <w:lvl w:ilvl="2" w:tplc="9EBC2568">
      <w:numFmt w:val="bullet"/>
      <w:lvlText w:val="•"/>
      <w:lvlJc w:val="left"/>
      <w:pPr>
        <w:ind w:left="841" w:hanging="339"/>
      </w:pPr>
      <w:rPr>
        <w:rFonts w:hint="default"/>
        <w:lang w:val="en-US" w:eastAsia="en-US" w:bidi="ar-SA"/>
      </w:rPr>
    </w:lvl>
    <w:lvl w:ilvl="3" w:tplc="6BCC0D7E">
      <w:numFmt w:val="bullet"/>
      <w:lvlText w:val="•"/>
      <w:lvlJc w:val="left"/>
      <w:pPr>
        <w:ind w:left="1041" w:hanging="339"/>
      </w:pPr>
      <w:rPr>
        <w:rFonts w:hint="default"/>
        <w:lang w:val="en-US" w:eastAsia="en-US" w:bidi="ar-SA"/>
      </w:rPr>
    </w:lvl>
    <w:lvl w:ilvl="4" w:tplc="D766F8EC">
      <w:numFmt w:val="bullet"/>
      <w:lvlText w:val="•"/>
      <w:lvlJc w:val="left"/>
      <w:pPr>
        <w:ind w:left="1242" w:hanging="339"/>
      </w:pPr>
      <w:rPr>
        <w:rFonts w:hint="default"/>
        <w:lang w:val="en-US" w:eastAsia="en-US" w:bidi="ar-SA"/>
      </w:rPr>
    </w:lvl>
    <w:lvl w:ilvl="5" w:tplc="173C9868">
      <w:numFmt w:val="bullet"/>
      <w:lvlText w:val="•"/>
      <w:lvlJc w:val="left"/>
      <w:pPr>
        <w:ind w:left="1442" w:hanging="339"/>
      </w:pPr>
      <w:rPr>
        <w:rFonts w:hint="default"/>
        <w:lang w:val="en-US" w:eastAsia="en-US" w:bidi="ar-SA"/>
      </w:rPr>
    </w:lvl>
    <w:lvl w:ilvl="6" w:tplc="484864B2">
      <w:numFmt w:val="bullet"/>
      <w:lvlText w:val="•"/>
      <w:lvlJc w:val="left"/>
      <w:pPr>
        <w:ind w:left="1643" w:hanging="339"/>
      </w:pPr>
      <w:rPr>
        <w:rFonts w:hint="default"/>
        <w:lang w:val="en-US" w:eastAsia="en-US" w:bidi="ar-SA"/>
      </w:rPr>
    </w:lvl>
    <w:lvl w:ilvl="7" w:tplc="867CEDBA">
      <w:numFmt w:val="bullet"/>
      <w:lvlText w:val="•"/>
      <w:lvlJc w:val="left"/>
      <w:pPr>
        <w:ind w:left="1843" w:hanging="339"/>
      </w:pPr>
      <w:rPr>
        <w:rFonts w:hint="default"/>
        <w:lang w:val="en-US" w:eastAsia="en-US" w:bidi="ar-SA"/>
      </w:rPr>
    </w:lvl>
    <w:lvl w:ilvl="8" w:tplc="A6466AA4">
      <w:numFmt w:val="bullet"/>
      <w:lvlText w:val="•"/>
      <w:lvlJc w:val="left"/>
      <w:pPr>
        <w:ind w:left="2044" w:hanging="339"/>
      </w:pPr>
      <w:rPr>
        <w:rFonts w:hint="default"/>
        <w:lang w:val="en-US" w:eastAsia="en-US" w:bidi="ar-SA"/>
      </w:rPr>
    </w:lvl>
  </w:abstractNum>
  <w:abstractNum w:abstractNumId="158" w15:restartNumberingAfterBreak="0">
    <w:nsid w:val="62A64CD3"/>
    <w:multiLevelType w:val="hybridMultilevel"/>
    <w:tmpl w:val="FCFA9A4C"/>
    <w:lvl w:ilvl="0" w:tplc="DCA8B790">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7D1E72CC">
      <w:numFmt w:val="bullet"/>
      <w:lvlText w:val="•"/>
      <w:lvlJc w:val="left"/>
      <w:pPr>
        <w:ind w:left="843" w:hanging="337"/>
      </w:pPr>
      <w:rPr>
        <w:rFonts w:hint="default"/>
        <w:lang w:val="en-US" w:eastAsia="en-US" w:bidi="ar-SA"/>
      </w:rPr>
    </w:lvl>
    <w:lvl w:ilvl="2" w:tplc="60E8FF86">
      <w:numFmt w:val="bullet"/>
      <w:lvlText w:val="•"/>
      <w:lvlJc w:val="left"/>
      <w:pPr>
        <w:ind w:left="1246" w:hanging="337"/>
      </w:pPr>
      <w:rPr>
        <w:rFonts w:hint="default"/>
        <w:lang w:val="en-US" w:eastAsia="en-US" w:bidi="ar-SA"/>
      </w:rPr>
    </w:lvl>
    <w:lvl w:ilvl="3" w:tplc="611AB95A">
      <w:numFmt w:val="bullet"/>
      <w:lvlText w:val="•"/>
      <w:lvlJc w:val="left"/>
      <w:pPr>
        <w:ind w:left="1649" w:hanging="337"/>
      </w:pPr>
      <w:rPr>
        <w:rFonts w:hint="default"/>
        <w:lang w:val="en-US" w:eastAsia="en-US" w:bidi="ar-SA"/>
      </w:rPr>
    </w:lvl>
    <w:lvl w:ilvl="4" w:tplc="22C2DA76">
      <w:numFmt w:val="bullet"/>
      <w:lvlText w:val="•"/>
      <w:lvlJc w:val="left"/>
      <w:pPr>
        <w:ind w:left="2053" w:hanging="337"/>
      </w:pPr>
      <w:rPr>
        <w:rFonts w:hint="default"/>
        <w:lang w:val="en-US" w:eastAsia="en-US" w:bidi="ar-SA"/>
      </w:rPr>
    </w:lvl>
    <w:lvl w:ilvl="5" w:tplc="6EBC85F6">
      <w:numFmt w:val="bullet"/>
      <w:lvlText w:val="•"/>
      <w:lvlJc w:val="left"/>
      <w:pPr>
        <w:ind w:left="2456" w:hanging="337"/>
      </w:pPr>
      <w:rPr>
        <w:rFonts w:hint="default"/>
        <w:lang w:val="en-US" w:eastAsia="en-US" w:bidi="ar-SA"/>
      </w:rPr>
    </w:lvl>
    <w:lvl w:ilvl="6" w:tplc="CE726C3E">
      <w:numFmt w:val="bullet"/>
      <w:lvlText w:val="•"/>
      <w:lvlJc w:val="left"/>
      <w:pPr>
        <w:ind w:left="2859" w:hanging="337"/>
      </w:pPr>
      <w:rPr>
        <w:rFonts w:hint="default"/>
        <w:lang w:val="en-US" w:eastAsia="en-US" w:bidi="ar-SA"/>
      </w:rPr>
    </w:lvl>
    <w:lvl w:ilvl="7" w:tplc="172C707C">
      <w:numFmt w:val="bullet"/>
      <w:lvlText w:val="•"/>
      <w:lvlJc w:val="left"/>
      <w:pPr>
        <w:ind w:left="3263" w:hanging="337"/>
      </w:pPr>
      <w:rPr>
        <w:rFonts w:hint="default"/>
        <w:lang w:val="en-US" w:eastAsia="en-US" w:bidi="ar-SA"/>
      </w:rPr>
    </w:lvl>
    <w:lvl w:ilvl="8" w:tplc="BC0A7740">
      <w:numFmt w:val="bullet"/>
      <w:lvlText w:val="•"/>
      <w:lvlJc w:val="left"/>
      <w:pPr>
        <w:ind w:left="3666" w:hanging="337"/>
      </w:pPr>
      <w:rPr>
        <w:rFonts w:hint="default"/>
        <w:lang w:val="en-US" w:eastAsia="en-US" w:bidi="ar-SA"/>
      </w:rPr>
    </w:lvl>
  </w:abstractNum>
  <w:abstractNum w:abstractNumId="159" w15:restartNumberingAfterBreak="0">
    <w:nsid w:val="62AF1E46"/>
    <w:multiLevelType w:val="multilevel"/>
    <w:tmpl w:val="21CC0F7E"/>
    <w:lvl w:ilvl="0">
      <w:start w:val="8"/>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0" w15:restartNumberingAfterBreak="0">
    <w:nsid w:val="62B80597"/>
    <w:multiLevelType w:val="multilevel"/>
    <w:tmpl w:val="478C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39E0344"/>
    <w:multiLevelType w:val="hybridMultilevel"/>
    <w:tmpl w:val="DCE6FFD4"/>
    <w:lvl w:ilvl="0" w:tplc="15C0BEF8">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AD7C0AC2">
      <w:numFmt w:val="bullet"/>
      <w:lvlText w:val="•"/>
      <w:lvlJc w:val="left"/>
      <w:pPr>
        <w:ind w:left="843" w:hanging="337"/>
      </w:pPr>
      <w:rPr>
        <w:rFonts w:hint="default"/>
        <w:lang w:val="en-US" w:eastAsia="en-US" w:bidi="ar-SA"/>
      </w:rPr>
    </w:lvl>
    <w:lvl w:ilvl="2" w:tplc="352C1F60">
      <w:numFmt w:val="bullet"/>
      <w:lvlText w:val="•"/>
      <w:lvlJc w:val="left"/>
      <w:pPr>
        <w:ind w:left="1246" w:hanging="337"/>
      </w:pPr>
      <w:rPr>
        <w:rFonts w:hint="default"/>
        <w:lang w:val="en-US" w:eastAsia="en-US" w:bidi="ar-SA"/>
      </w:rPr>
    </w:lvl>
    <w:lvl w:ilvl="3" w:tplc="07906362">
      <w:numFmt w:val="bullet"/>
      <w:lvlText w:val="•"/>
      <w:lvlJc w:val="left"/>
      <w:pPr>
        <w:ind w:left="1649" w:hanging="337"/>
      </w:pPr>
      <w:rPr>
        <w:rFonts w:hint="default"/>
        <w:lang w:val="en-US" w:eastAsia="en-US" w:bidi="ar-SA"/>
      </w:rPr>
    </w:lvl>
    <w:lvl w:ilvl="4" w:tplc="1D943F3E">
      <w:numFmt w:val="bullet"/>
      <w:lvlText w:val="•"/>
      <w:lvlJc w:val="left"/>
      <w:pPr>
        <w:ind w:left="2053" w:hanging="337"/>
      </w:pPr>
      <w:rPr>
        <w:rFonts w:hint="default"/>
        <w:lang w:val="en-US" w:eastAsia="en-US" w:bidi="ar-SA"/>
      </w:rPr>
    </w:lvl>
    <w:lvl w:ilvl="5" w:tplc="9AD44B32">
      <w:numFmt w:val="bullet"/>
      <w:lvlText w:val="•"/>
      <w:lvlJc w:val="left"/>
      <w:pPr>
        <w:ind w:left="2456" w:hanging="337"/>
      </w:pPr>
      <w:rPr>
        <w:rFonts w:hint="default"/>
        <w:lang w:val="en-US" w:eastAsia="en-US" w:bidi="ar-SA"/>
      </w:rPr>
    </w:lvl>
    <w:lvl w:ilvl="6" w:tplc="3F1A490E">
      <w:numFmt w:val="bullet"/>
      <w:lvlText w:val="•"/>
      <w:lvlJc w:val="left"/>
      <w:pPr>
        <w:ind w:left="2859" w:hanging="337"/>
      </w:pPr>
      <w:rPr>
        <w:rFonts w:hint="default"/>
        <w:lang w:val="en-US" w:eastAsia="en-US" w:bidi="ar-SA"/>
      </w:rPr>
    </w:lvl>
    <w:lvl w:ilvl="7" w:tplc="137E2E8C">
      <w:numFmt w:val="bullet"/>
      <w:lvlText w:val="•"/>
      <w:lvlJc w:val="left"/>
      <w:pPr>
        <w:ind w:left="3263" w:hanging="337"/>
      </w:pPr>
      <w:rPr>
        <w:rFonts w:hint="default"/>
        <w:lang w:val="en-US" w:eastAsia="en-US" w:bidi="ar-SA"/>
      </w:rPr>
    </w:lvl>
    <w:lvl w:ilvl="8" w:tplc="1AC6748C">
      <w:numFmt w:val="bullet"/>
      <w:lvlText w:val="•"/>
      <w:lvlJc w:val="left"/>
      <w:pPr>
        <w:ind w:left="3666" w:hanging="337"/>
      </w:pPr>
      <w:rPr>
        <w:rFonts w:hint="default"/>
        <w:lang w:val="en-US" w:eastAsia="en-US" w:bidi="ar-SA"/>
      </w:rPr>
    </w:lvl>
  </w:abstractNum>
  <w:abstractNum w:abstractNumId="162" w15:restartNumberingAfterBreak="0">
    <w:nsid w:val="640D2098"/>
    <w:multiLevelType w:val="hybridMultilevel"/>
    <w:tmpl w:val="18BE9CF2"/>
    <w:lvl w:ilvl="0" w:tplc="A1001046">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9884A308">
      <w:numFmt w:val="bullet"/>
      <w:lvlText w:val="•"/>
      <w:lvlJc w:val="left"/>
      <w:pPr>
        <w:ind w:left="843" w:hanging="337"/>
      </w:pPr>
      <w:rPr>
        <w:rFonts w:hint="default"/>
        <w:lang w:val="en-US" w:eastAsia="en-US" w:bidi="ar-SA"/>
      </w:rPr>
    </w:lvl>
    <w:lvl w:ilvl="2" w:tplc="00E49C5C">
      <w:numFmt w:val="bullet"/>
      <w:lvlText w:val="•"/>
      <w:lvlJc w:val="left"/>
      <w:pPr>
        <w:ind w:left="1246" w:hanging="337"/>
      </w:pPr>
      <w:rPr>
        <w:rFonts w:hint="default"/>
        <w:lang w:val="en-US" w:eastAsia="en-US" w:bidi="ar-SA"/>
      </w:rPr>
    </w:lvl>
    <w:lvl w:ilvl="3" w:tplc="FE9AE43E">
      <w:numFmt w:val="bullet"/>
      <w:lvlText w:val="•"/>
      <w:lvlJc w:val="left"/>
      <w:pPr>
        <w:ind w:left="1649" w:hanging="337"/>
      </w:pPr>
      <w:rPr>
        <w:rFonts w:hint="default"/>
        <w:lang w:val="en-US" w:eastAsia="en-US" w:bidi="ar-SA"/>
      </w:rPr>
    </w:lvl>
    <w:lvl w:ilvl="4" w:tplc="AD2E4F6C">
      <w:numFmt w:val="bullet"/>
      <w:lvlText w:val="•"/>
      <w:lvlJc w:val="left"/>
      <w:pPr>
        <w:ind w:left="2053" w:hanging="337"/>
      </w:pPr>
      <w:rPr>
        <w:rFonts w:hint="default"/>
        <w:lang w:val="en-US" w:eastAsia="en-US" w:bidi="ar-SA"/>
      </w:rPr>
    </w:lvl>
    <w:lvl w:ilvl="5" w:tplc="7034F35A">
      <w:numFmt w:val="bullet"/>
      <w:lvlText w:val="•"/>
      <w:lvlJc w:val="left"/>
      <w:pPr>
        <w:ind w:left="2456" w:hanging="337"/>
      </w:pPr>
      <w:rPr>
        <w:rFonts w:hint="default"/>
        <w:lang w:val="en-US" w:eastAsia="en-US" w:bidi="ar-SA"/>
      </w:rPr>
    </w:lvl>
    <w:lvl w:ilvl="6" w:tplc="7E2E2FE0">
      <w:numFmt w:val="bullet"/>
      <w:lvlText w:val="•"/>
      <w:lvlJc w:val="left"/>
      <w:pPr>
        <w:ind w:left="2859" w:hanging="337"/>
      </w:pPr>
      <w:rPr>
        <w:rFonts w:hint="default"/>
        <w:lang w:val="en-US" w:eastAsia="en-US" w:bidi="ar-SA"/>
      </w:rPr>
    </w:lvl>
    <w:lvl w:ilvl="7" w:tplc="FE6C1D00">
      <w:numFmt w:val="bullet"/>
      <w:lvlText w:val="•"/>
      <w:lvlJc w:val="left"/>
      <w:pPr>
        <w:ind w:left="3263" w:hanging="337"/>
      </w:pPr>
      <w:rPr>
        <w:rFonts w:hint="default"/>
        <w:lang w:val="en-US" w:eastAsia="en-US" w:bidi="ar-SA"/>
      </w:rPr>
    </w:lvl>
    <w:lvl w:ilvl="8" w:tplc="C8CCDAC6">
      <w:numFmt w:val="bullet"/>
      <w:lvlText w:val="•"/>
      <w:lvlJc w:val="left"/>
      <w:pPr>
        <w:ind w:left="3666" w:hanging="337"/>
      </w:pPr>
      <w:rPr>
        <w:rFonts w:hint="default"/>
        <w:lang w:val="en-US" w:eastAsia="en-US" w:bidi="ar-SA"/>
      </w:rPr>
    </w:lvl>
  </w:abstractNum>
  <w:abstractNum w:abstractNumId="163" w15:restartNumberingAfterBreak="0">
    <w:nsid w:val="640F70CD"/>
    <w:multiLevelType w:val="hybridMultilevel"/>
    <w:tmpl w:val="5B1259C4"/>
    <w:lvl w:ilvl="0" w:tplc="500ADE84">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056EC198">
      <w:numFmt w:val="bullet"/>
      <w:lvlText w:val="•"/>
      <w:lvlJc w:val="left"/>
      <w:pPr>
        <w:ind w:left="851" w:hanging="339"/>
      </w:pPr>
      <w:rPr>
        <w:rFonts w:hint="default"/>
        <w:lang w:val="en-US" w:eastAsia="en-US" w:bidi="ar-SA"/>
      </w:rPr>
    </w:lvl>
    <w:lvl w:ilvl="2" w:tplc="7C2C03E8">
      <w:numFmt w:val="bullet"/>
      <w:lvlText w:val="•"/>
      <w:lvlJc w:val="left"/>
      <w:pPr>
        <w:ind w:left="1263" w:hanging="339"/>
      </w:pPr>
      <w:rPr>
        <w:rFonts w:hint="default"/>
        <w:lang w:val="en-US" w:eastAsia="en-US" w:bidi="ar-SA"/>
      </w:rPr>
    </w:lvl>
    <w:lvl w:ilvl="3" w:tplc="28103526">
      <w:numFmt w:val="bullet"/>
      <w:lvlText w:val="•"/>
      <w:lvlJc w:val="left"/>
      <w:pPr>
        <w:ind w:left="1675" w:hanging="339"/>
      </w:pPr>
      <w:rPr>
        <w:rFonts w:hint="default"/>
        <w:lang w:val="en-US" w:eastAsia="en-US" w:bidi="ar-SA"/>
      </w:rPr>
    </w:lvl>
    <w:lvl w:ilvl="4" w:tplc="81F2B922">
      <w:numFmt w:val="bullet"/>
      <w:lvlText w:val="•"/>
      <w:lvlJc w:val="left"/>
      <w:pPr>
        <w:ind w:left="2087" w:hanging="339"/>
      </w:pPr>
      <w:rPr>
        <w:rFonts w:hint="default"/>
        <w:lang w:val="en-US" w:eastAsia="en-US" w:bidi="ar-SA"/>
      </w:rPr>
    </w:lvl>
    <w:lvl w:ilvl="5" w:tplc="D8C2070E">
      <w:numFmt w:val="bullet"/>
      <w:lvlText w:val="•"/>
      <w:lvlJc w:val="left"/>
      <w:pPr>
        <w:ind w:left="2499" w:hanging="339"/>
      </w:pPr>
      <w:rPr>
        <w:rFonts w:hint="default"/>
        <w:lang w:val="en-US" w:eastAsia="en-US" w:bidi="ar-SA"/>
      </w:rPr>
    </w:lvl>
    <w:lvl w:ilvl="6" w:tplc="014872BC">
      <w:numFmt w:val="bullet"/>
      <w:lvlText w:val="•"/>
      <w:lvlJc w:val="left"/>
      <w:pPr>
        <w:ind w:left="2911" w:hanging="339"/>
      </w:pPr>
      <w:rPr>
        <w:rFonts w:hint="default"/>
        <w:lang w:val="en-US" w:eastAsia="en-US" w:bidi="ar-SA"/>
      </w:rPr>
    </w:lvl>
    <w:lvl w:ilvl="7" w:tplc="F2AEC26C">
      <w:numFmt w:val="bullet"/>
      <w:lvlText w:val="•"/>
      <w:lvlJc w:val="left"/>
      <w:pPr>
        <w:ind w:left="3323" w:hanging="339"/>
      </w:pPr>
      <w:rPr>
        <w:rFonts w:hint="default"/>
        <w:lang w:val="en-US" w:eastAsia="en-US" w:bidi="ar-SA"/>
      </w:rPr>
    </w:lvl>
    <w:lvl w:ilvl="8" w:tplc="30C0922A">
      <w:numFmt w:val="bullet"/>
      <w:lvlText w:val="•"/>
      <w:lvlJc w:val="left"/>
      <w:pPr>
        <w:ind w:left="3735" w:hanging="339"/>
      </w:pPr>
      <w:rPr>
        <w:rFonts w:hint="default"/>
        <w:lang w:val="en-US" w:eastAsia="en-US" w:bidi="ar-SA"/>
      </w:rPr>
    </w:lvl>
  </w:abstractNum>
  <w:abstractNum w:abstractNumId="164" w15:restartNumberingAfterBreak="0">
    <w:nsid w:val="65DC0055"/>
    <w:multiLevelType w:val="hybridMultilevel"/>
    <w:tmpl w:val="F71C743C"/>
    <w:lvl w:ilvl="0" w:tplc="A1DE626E">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719A9E2E">
      <w:numFmt w:val="bullet"/>
      <w:lvlText w:val="•"/>
      <w:lvlJc w:val="left"/>
      <w:pPr>
        <w:ind w:left="843" w:hanging="337"/>
      </w:pPr>
      <w:rPr>
        <w:rFonts w:hint="default"/>
        <w:lang w:val="en-US" w:eastAsia="en-US" w:bidi="ar-SA"/>
      </w:rPr>
    </w:lvl>
    <w:lvl w:ilvl="2" w:tplc="E8C44D76">
      <w:numFmt w:val="bullet"/>
      <w:lvlText w:val="•"/>
      <w:lvlJc w:val="left"/>
      <w:pPr>
        <w:ind w:left="1246" w:hanging="337"/>
      </w:pPr>
      <w:rPr>
        <w:rFonts w:hint="default"/>
        <w:lang w:val="en-US" w:eastAsia="en-US" w:bidi="ar-SA"/>
      </w:rPr>
    </w:lvl>
    <w:lvl w:ilvl="3" w:tplc="040802D0">
      <w:numFmt w:val="bullet"/>
      <w:lvlText w:val="•"/>
      <w:lvlJc w:val="left"/>
      <w:pPr>
        <w:ind w:left="1649" w:hanging="337"/>
      </w:pPr>
      <w:rPr>
        <w:rFonts w:hint="default"/>
        <w:lang w:val="en-US" w:eastAsia="en-US" w:bidi="ar-SA"/>
      </w:rPr>
    </w:lvl>
    <w:lvl w:ilvl="4" w:tplc="658E6704">
      <w:numFmt w:val="bullet"/>
      <w:lvlText w:val="•"/>
      <w:lvlJc w:val="left"/>
      <w:pPr>
        <w:ind w:left="2053" w:hanging="337"/>
      </w:pPr>
      <w:rPr>
        <w:rFonts w:hint="default"/>
        <w:lang w:val="en-US" w:eastAsia="en-US" w:bidi="ar-SA"/>
      </w:rPr>
    </w:lvl>
    <w:lvl w:ilvl="5" w:tplc="851CE24E">
      <w:numFmt w:val="bullet"/>
      <w:lvlText w:val="•"/>
      <w:lvlJc w:val="left"/>
      <w:pPr>
        <w:ind w:left="2456" w:hanging="337"/>
      </w:pPr>
      <w:rPr>
        <w:rFonts w:hint="default"/>
        <w:lang w:val="en-US" w:eastAsia="en-US" w:bidi="ar-SA"/>
      </w:rPr>
    </w:lvl>
    <w:lvl w:ilvl="6" w:tplc="61987D6E">
      <w:numFmt w:val="bullet"/>
      <w:lvlText w:val="•"/>
      <w:lvlJc w:val="left"/>
      <w:pPr>
        <w:ind w:left="2859" w:hanging="337"/>
      </w:pPr>
      <w:rPr>
        <w:rFonts w:hint="default"/>
        <w:lang w:val="en-US" w:eastAsia="en-US" w:bidi="ar-SA"/>
      </w:rPr>
    </w:lvl>
    <w:lvl w:ilvl="7" w:tplc="716A8EBE">
      <w:numFmt w:val="bullet"/>
      <w:lvlText w:val="•"/>
      <w:lvlJc w:val="left"/>
      <w:pPr>
        <w:ind w:left="3263" w:hanging="337"/>
      </w:pPr>
      <w:rPr>
        <w:rFonts w:hint="default"/>
        <w:lang w:val="en-US" w:eastAsia="en-US" w:bidi="ar-SA"/>
      </w:rPr>
    </w:lvl>
    <w:lvl w:ilvl="8" w:tplc="B4188ADA">
      <w:numFmt w:val="bullet"/>
      <w:lvlText w:val="•"/>
      <w:lvlJc w:val="left"/>
      <w:pPr>
        <w:ind w:left="3666" w:hanging="337"/>
      </w:pPr>
      <w:rPr>
        <w:rFonts w:hint="default"/>
        <w:lang w:val="en-US" w:eastAsia="en-US" w:bidi="ar-SA"/>
      </w:rPr>
    </w:lvl>
  </w:abstractNum>
  <w:abstractNum w:abstractNumId="165" w15:restartNumberingAfterBreak="0">
    <w:nsid w:val="66F81489"/>
    <w:multiLevelType w:val="hybridMultilevel"/>
    <w:tmpl w:val="F760B4D0"/>
    <w:lvl w:ilvl="0" w:tplc="3BFEEE16">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646AAA10">
      <w:numFmt w:val="bullet"/>
      <w:lvlText w:val="•"/>
      <w:lvlJc w:val="left"/>
      <w:pPr>
        <w:ind w:left="851" w:hanging="339"/>
      </w:pPr>
      <w:rPr>
        <w:rFonts w:hint="default"/>
        <w:lang w:val="en-US" w:eastAsia="en-US" w:bidi="ar-SA"/>
      </w:rPr>
    </w:lvl>
    <w:lvl w:ilvl="2" w:tplc="AEE4FF6A">
      <w:numFmt w:val="bullet"/>
      <w:lvlText w:val="•"/>
      <w:lvlJc w:val="left"/>
      <w:pPr>
        <w:ind w:left="1263" w:hanging="339"/>
      </w:pPr>
      <w:rPr>
        <w:rFonts w:hint="default"/>
        <w:lang w:val="en-US" w:eastAsia="en-US" w:bidi="ar-SA"/>
      </w:rPr>
    </w:lvl>
    <w:lvl w:ilvl="3" w:tplc="175A613C">
      <w:numFmt w:val="bullet"/>
      <w:lvlText w:val="•"/>
      <w:lvlJc w:val="left"/>
      <w:pPr>
        <w:ind w:left="1675" w:hanging="339"/>
      </w:pPr>
      <w:rPr>
        <w:rFonts w:hint="default"/>
        <w:lang w:val="en-US" w:eastAsia="en-US" w:bidi="ar-SA"/>
      </w:rPr>
    </w:lvl>
    <w:lvl w:ilvl="4" w:tplc="BD724210">
      <w:numFmt w:val="bullet"/>
      <w:lvlText w:val="•"/>
      <w:lvlJc w:val="left"/>
      <w:pPr>
        <w:ind w:left="2087" w:hanging="339"/>
      </w:pPr>
      <w:rPr>
        <w:rFonts w:hint="default"/>
        <w:lang w:val="en-US" w:eastAsia="en-US" w:bidi="ar-SA"/>
      </w:rPr>
    </w:lvl>
    <w:lvl w:ilvl="5" w:tplc="DE1EBB96">
      <w:numFmt w:val="bullet"/>
      <w:lvlText w:val="•"/>
      <w:lvlJc w:val="left"/>
      <w:pPr>
        <w:ind w:left="2499" w:hanging="339"/>
      </w:pPr>
      <w:rPr>
        <w:rFonts w:hint="default"/>
        <w:lang w:val="en-US" w:eastAsia="en-US" w:bidi="ar-SA"/>
      </w:rPr>
    </w:lvl>
    <w:lvl w:ilvl="6" w:tplc="E5E2CF6C">
      <w:numFmt w:val="bullet"/>
      <w:lvlText w:val="•"/>
      <w:lvlJc w:val="left"/>
      <w:pPr>
        <w:ind w:left="2911" w:hanging="339"/>
      </w:pPr>
      <w:rPr>
        <w:rFonts w:hint="default"/>
        <w:lang w:val="en-US" w:eastAsia="en-US" w:bidi="ar-SA"/>
      </w:rPr>
    </w:lvl>
    <w:lvl w:ilvl="7" w:tplc="096481D2">
      <w:numFmt w:val="bullet"/>
      <w:lvlText w:val="•"/>
      <w:lvlJc w:val="left"/>
      <w:pPr>
        <w:ind w:left="3323" w:hanging="339"/>
      </w:pPr>
      <w:rPr>
        <w:rFonts w:hint="default"/>
        <w:lang w:val="en-US" w:eastAsia="en-US" w:bidi="ar-SA"/>
      </w:rPr>
    </w:lvl>
    <w:lvl w:ilvl="8" w:tplc="D82A6798">
      <w:numFmt w:val="bullet"/>
      <w:lvlText w:val="•"/>
      <w:lvlJc w:val="left"/>
      <w:pPr>
        <w:ind w:left="3735" w:hanging="339"/>
      </w:pPr>
      <w:rPr>
        <w:rFonts w:hint="default"/>
        <w:lang w:val="en-US" w:eastAsia="en-US" w:bidi="ar-SA"/>
      </w:rPr>
    </w:lvl>
  </w:abstractNum>
  <w:abstractNum w:abstractNumId="166" w15:restartNumberingAfterBreak="0">
    <w:nsid w:val="676270DA"/>
    <w:multiLevelType w:val="hybridMultilevel"/>
    <w:tmpl w:val="4EE65EF4"/>
    <w:lvl w:ilvl="0" w:tplc="29E45992">
      <w:numFmt w:val="bullet"/>
      <w:lvlText w:val=""/>
      <w:lvlJc w:val="left"/>
      <w:pPr>
        <w:ind w:left="426" w:hanging="339"/>
      </w:pPr>
      <w:rPr>
        <w:rFonts w:ascii="Symbol" w:eastAsia="Symbol" w:hAnsi="Symbol" w:cs="Symbol" w:hint="default"/>
        <w:b w:val="0"/>
        <w:bCs w:val="0"/>
        <w:i w:val="0"/>
        <w:iCs w:val="0"/>
        <w:spacing w:val="0"/>
        <w:w w:val="102"/>
        <w:sz w:val="22"/>
        <w:szCs w:val="22"/>
        <w:lang w:val="en-US" w:eastAsia="en-US" w:bidi="ar-SA"/>
      </w:rPr>
    </w:lvl>
    <w:lvl w:ilvl="1" w:tplc="8D2C77AA">
      <w:numFmt w:val="bullet"/>
      <w:lvlText w:val="•"/>
      <w:lvlJc w:val="left"/>
      <w:pPr>
        <w:ind w:left="825" w:hanging="339"/>
      </w:pPr>
      <w:rPr>
        <w:rFonts w:hint="default"/>
        <w:lang w:val="en-US" w:eastAsia="en-US" w:bidi="ar-SA"/>
      </w:rPr>
    </w:lvl>
    <w:lvl w:ilvl="2" w:tplc="3384C902">
      <w:numFmt w:val="bullet"/>
      <w:lvlText w:val="•"/>
      <w:lvlJc w:val="left"/>
      <w:pPr>
        <w:ind w:left="1230" w:hanging="339"/>
      </w:pPr>
      <w:rPr>
        <w:rFonts w:hint="default"/>
        <w:lang w:val="en-US" w:eastAsia="en-US" w:bidi="ar-SA"/>
      </w:rPr>
    </w:lvl>
    <w:lvl w:ilvl="3" w:tplc="F744A048">
      <w:numFmt w:val="bullet"/>
      <w:lvlText w:val="•"/>
      <w:lvlJc w:val="left"/>
      <w:pPr>
        <w:ind w:left="1635" w:hanging="339"/>
      </w:pPr>
      <w:rPr>
        <w:rFonts w:hint="default"/>
        <w:lang w:val="en-US" w:eastAsia="en-US" w:bidi="ar-SA"/>
      </w:rPr>
    </w:lvl>
    <w:lvl w:ilvl="4" w:tplc="7076C86C">
      <w:numFmt w:val="bullet"/>
      <w:lvlText w:val="•"/>
      <w:lvlJc w:val="left"/>
      <w:pPr>
        <w:ind w:left="2041" w:hanging="339"/>
      </w:pPr>
      <w:rPr>
        <w:rFonts w:hint="default"/>
        <w:lang w:val="en-US" w:eastAsia="en-US" w:bidi="ar-SA"/>
      </w:rPr>
    </w:lvl>
    <w:lvl w:ilvl="5" w:tplc="516AC312">
      <w:numFmt w:val="bullet"/>
      <w:lvlText w:val="•"/>
      <w:lvlJc w:val="left"/>
      <w:pPr>
        <w:ind w:left="2446" w:hanging="339"/>
      </w:pPr>
      <w:rPr>
        <w:rFonts w:hint="default"/>
        <w:lang w:val="en-US" w:eastAsia="en-US" w:bidi="ar-SA"/>
      </w:rPr>
    </w:lvl>
    <w:lvl w:ilvl="6" w:tplc="18668A78">
      <w:numFmt w:val="bullet"/>
      <w:lvlText w:val="•"/>
      <w:lvlJc w:val="left"/>
      <w:pPr>
        <w:ind w:left="2851" w:hanging="339"/>
      </w:pPr>
      <w:rPr>
        <w:rFonts w:hint="default"/>
        <w:lang w:val="en-US" w:eastAsia="en-US" w:bidi="ar-SA"/>
      </w:rPr>
    </w:lvl>
    <w:lvl w:ilvl="7" w:tplc="89D8A6B8">
      <w:numFmt w:val="bullet"/>
      <w:lvlText w:val="•"/>
      <w:lvlJc w:val="left"/>
      <w:pPr>
        <w:ind w:left="3257" w:hanging="339"/>
      </w:pPr>
      <w:rPr>
        <w:rFonts w:hint="default"/>
        <w:lang w:val="en-US" w:eastAsia="en-US" w:bidi="ar-SA"/>
      </w:rPr>
    </w:lvl>
    <w:lvl w:ilvl="8" w:tplc="50C6171A">
      <w:numFmt w:val="bullet"/>
      <w:lvlText w:val="•"/>
      <w:lvlJc w:val="left"/>
      <w:pPr>
        <w:ind w:left="3662" w:hanging="339"/>
      </w:pPr>
      <w:rPr>
        <w:rFonts w:hint="default"/>
        <w:lang w:val="en-US" w:eastAsia="en-US" w:bidi="ar-SA"/>
      </w:rPr>
    </w:lvl>
  </w:abstractNum>
  <w:abstractNum w:abstractNumId="167" w15:restartNumberingAfterBreak="0">
    <w:nsid w:val="67D05DEB"/>
    <w:multiLevelType w:val="hybridMultilevel"/>
    <w:tmpl w:val="870A25FE"/>
    <w:lvl w:ilvl="0" w:tplc="D39C7F2A">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CC3A6D6E">
      <w:numFmt w:val="bullet"/>
      <w:lvlText w:val="•"/>
      <w:lvlJc w:val="left"/>
      <w:pPr>
        <w:ind w:left="843" w:hanging="337"/>
      </w:pPr>
      <w:rPr>
        <w:rFonts w:hint="default"/>
        <w:lang w:val="en-US" w:eastAsia="en-US" w:bidi="ar-SA"/>
      </w:rPr>
    </w:lvl>
    <w:lvl w:ilvl="2" w:tplc="B21EAE30">
      <w:numFmt w:val="bullet"/>
      <w:lvlText w:val="•"/>
      <w:lvlJc w:val="left"/>
      <w:pPr>
        <w:ind w:left="1246" w:hanging="337"/>
      </w:pPr>
      <w:rPr>
        <w:rFonts w:hint="default"/>
        <w:lang w:val="en-US" w:eastAsia="en-US" w:bidi="ar-SA"/>
      </w:rPr>
    </w:lvl>
    <w:lvl w:ilvl="3" w:tplc="DEEA4972">
      <w:numFmt w:val="bullet"/>
      <w:lvlText w:val="•"/>
      <w:lvlJc w:val="left"/>
      <w:pPr>
        <w:ind w:left="1649" w:hanging="337"/>
      </w:pPr>
      <w:rPr>
        <w:rFonts w:hint="default"/>
        <w:lang w:val="en-US" w:eastAsia="en-US" w:bidi="ar-SA"/>
      </w:rPr>
    </w:lvl>
    <w:lvl w:ilvl="4" w:tplc="0C80D1DE">
      <w:numFmt w:val="bullet"/>
      <w:lvlText w:val="•"/>
      <w:lvlJc w:val="left"/>
      <w:pPr>
        <w:ind w:left="2053" w:hanging="337"/>
      </w:pPr>
      <w:rPr>
        <w:rFonts w:hint="default"/>
        <w:lang w:val="en-US" w:eastAsia="en-US" w:bidi="ar-SA"/>
      </w:rPr>
    </w:lvl>
    <w:lvl w:ilvl="5" w:tplc="B6F2E53C">
      <w:numFmt w:val="bullet"/>
      <w:lvlText w:val="•"/>
      <w:lvlJc w:val="left"/>
      <w:pPr>
        <w:ind w:left="2456" w:hanging="337"/>
      </w:pPr>
      <w:rPr>
        <w:rFonts w:hint="default"/>
        <w:lang w:val="en-US" w:eastAsia="en-US" w:bidi="ar-SA"/>
      </w:rPr>
    </w:lvl>
    <w:lvl w:ilvl="6" w:tplc="C1D0D7A6">
      <w:numFmt w:val="bullet"/>
      <w:lvlText w:val="•"/>
      <w:lvlJc w:val="left"/>
      <w:pPr>
        <w:ind w:left="2859" w:hanging="337"/>
      </w:pPr>
      <w:rPr>
        <w:rFonts w:hint="default"/>
        <w:lang w:val="en-US" w:eastAsia="en-US" w:bidi="ar-SA"/>
      </w:rPr>
    </w:lvl>
    <w:lvl w:ilvl="7" w:tplc="728A9FA0">
      <w:numFmt w:val="bullet"/>
      <w:lvlText w:val="•"/>
      <w:lvlJc w:val="left"/>
      <w:pPr>
        <w:ind w:left="3263" w:hanging="337"/>
      </w:pPr>
      <w:rPr>
        <w:rFonts w:hint="default"/>
        <w:lang w:val="en-US" w:eastAsia="en-US" w:bidi="ar-SA"/>
      </w:rPr>
    </w:lvl>
    <w:lvl w:ilvl="8" w:tplc="2F5E8C90">
      <w:numFmt w:val="bullet"/>
      <w:lvlText w:val="•"/>
      <w:lvlJc w:val="left"/>
      <w:pPr>
        <w:ind w:left="3666" w:hanging="337"/>
      </w:pPr>
      <w:rPr>
        <w:rFonts w:hint="default"/>
        <w:lang w:val="en-US" w:eastAsia="en-US" w:bidi="ar-SA"/>
      </w:rPr>
    </w:lvl>
  </w:abstractNum>
  <w:abstractNum w:abstractNumId="168" w15:restartNumberingAfterBreak="0">
    <w:nsid w:val="681967A9"/>
    <w:multiLevelType w:val="hybridMultilevel"/>
    <w:tmpl w:val="07D26664"/>
    <w:lvl w:ilvl="0" w:tplc="A4920B32">
      <w:numFmt w:val="bullet"/>
      <w:lvlText w:val=""/>
      <w:lvlJc w:val="left"/>
      <w:pPr>
        <w:ind w:left="440" w:hanging="339"/>
      </w:pPr>
      <w:rPr>
        <w:rFonts w:ascii="Symbol" w:eastAsia="Symbol" w:hAnsi="Symbol" w:cs="Symbol" w:hint="default"/>
        <w:b w:val="0"/>
        <w:bCs w:val="0"/>
        <w:i w:val="0"/>
        <w:iCs w:val="0"/>
        <w:spacing w:val="0"/>
        <w:w w:val="102"/>
        <w:sz w:val="22"/>
        <w:szCs w:val="22"/>
        <w:lang w:val="en-US" w:eastAsia="en-US" w:bidi="ar-SA"/>
      </w:rPr>
    </w:lvl>
    <w:lvl w:ilvl="1" w:tplc="D17E6094">
      <w:numFmt w:val="bullet"/>
      <w:lvlText w:val="o"/>
      <w:lvlJc w:val="left"/>
      <w:pPr>
        <w:ind w:left="865" w:hanging="339"/>
      </w:pPr>
      <w:rPr>
        <w:rFonts w:ascii="Courier New" w:eastAsia="Courier New" w:hAnsi="Courier New" w:cs="Courier New" w:hint="default"/>
        <w:b w:val="0"/>
        <w:bCs w:val="0"/>
        <w:i w:val="0"/>
        <w:iCs w:val="0"/>
        <w:spacing w:val="0"/>
        <w:w w:val="102"/>
        <w:sz w:val="22"/>
        <w:szCs w:val="22"/>
        <w:lang w:val="en-US" w:eastAsia="en-US" w:bidi="ar-SA"/>
      </w:rPr>
    </w:lvl>
    <w:lvl w:ilvl="2" w:tplc="9DEE34A6">
      <w:numFmt w:val="bullet"/>
      <w:lvlText w:val="•"/>
      <w:lvlJc w:val="left"/>
      <w:pPr>
        <w:ind w:left="1101" w:hanging="339"/>
      </w:pPr>
      <w:rPr>
        <w:rFonts w:hint="default"/>
        <w:lang w:val="en-US" w:eastAsia="en-US" w:bidi="ar-SA"/>
      </w:rPr>
    </w:lvl>
    <w:lvl w:ilvl="3" w:tplc="3F6EB34C">
      <w:numFmt w:val="bullet"/>
      <w:lvlText w:val="•"/>
      <w:lvlJc w:val="left"/>
      <w:pPr>
        <w:ind w:left="1343" w:hanging="339"/>
      </w:pPr>
      <w:rPr>
        <w:rFonts w:hint="default"/>
        <w:lang w:val="en-US" w:eastAsia="en-US" w:bidi="ar-SA"/>
      </w:rPr>
    </w:lvl>
    <w:lvl w:ilvl="4" w:tplc="DB5273F6">
      <w:numFmt w:val="bullet"/>
      <w:lvlText w:val="•"/>
      <w:lvlJc w:val="left"/>
      <w:pPr>
        <w:ind w:left="1585" w:hanging="339"/>
      </w:pPr>
      <w:rPr>
        <w:rFonts w:hint="default"/>
        <w:lang w:val="en-US" w:eastAsia="en-US" w:bidi="ar-SA"/>
      </w:rPr>
    </w:lvl>
    <w:lvl w:ilvl="5" w:tplc="0E0C487E">
      <w:numFmt w:val="bullet"/>
      <w:lvlText w:val="•"/>
      <w:lvlJc w:val="left"/>
      <w:pPr>
        <w:ind w:left="1827" w:hanging="339"/>
      </w:pPr>
      <w:rPr>
        <w:rFonts w:hint="default"/>
        <w:lang w:val="en-US" w:eastAsia="en-US" w:bidi="ar-SA"/>
      </w:rPr>
    </w:lvl>
    <w:lvl w:ilvl="6" w:tplc="8D74FD3A">
      <w:numFmt w:val="bullet"/>
      <w:lvlText w:val="•"/>
      <w:lvlJc w:val="left"/>
      <w:pPr>
        <w:ind w:left="2068" w:hanging="339"/>
      </w:pPr>
      <w:rPr>
        <w:rFonts w:hint="default"/>
        <w:lang w:val="en-US" w:eastAsia="en-US" w:bidi="ar-SA"/>
      </w:rPr>
    </w:lvl>
    <w:lvl w:ilvl="7" w:tplc="55A40180">
      <w:numFmt w:val="bullet"/>
      <w:lvlText w:val="•"/>
      <w:lvlJc w:val="left"/>
      <w:pPr>
        <w:ind w:left="2310" w:hanging="339"/>
      </w:pPr>
      <w:rPr>
        <w:rFonts w:hint="default"/>
        <w:lang w:val="en-US" w:eastAsia="en-US" w:bidi="ar-SA"/>
      </w:rPr>
    </w:lvl>
    <w:lvl w:ilvl="8" w:tplc="FB98B81C">
      <w:numFmt w:val="bullet"/>
      <w:lvlText w:val="•"/>
      <w:lvlJc w:val="left"/>
      <w:pPr>
        <w:ind w:left="2552" w:hanging="339"/>
      </w:pPr>
      <w:rPr>
        <w:rFonts w:hint="default"/>
        <w:lang w:val="en-US" w:eastAsia="en-US" w:bidi="ar-SA"/>
      </w:rPr>
    </w:lvl>
  </w:abstractNum>
  <w:abstractNum w:abstractNumId="169" w15:restartNumberingAfterBreak="0">
    <w:nsid w:val="683E5E14"/>
    <w:multiLevelType w:val="hybridMultilevel"/>
    <w:tmpl w:val="E9920482"/>
    <w:lvl w:ilvl="0" w:tplc="6B94A3B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5BC86AF2">
      <w:numFmt w:val="bullet"/>
      <w:lvlText w:val="•"/>
      <w:lvlJc w:val="left"/>
      <w:pPr>
        <w:ind w:left="851" w:hanging="339"/>
      </w:pPr>
      <w:rPr>
        <w:rFonts w:hint="default"/>
        <w:lang w:val="en-US" w:eastAsia="en-US" w:bidi="ar-SA"/>
      </w:rPr>
    </w:lvl>
    <w:lvl w:ilvl="2" w:tplc="342860F8">
      <w:numFmt w:val="bullet"/>
      <w:lvlText w:val="•"/>
      <w:lvlJc w:val="left"/>
      <w:pPr>
        <w:ind w:left="1263" w:hanging="339"/>
      </w:pPr>
      <w:rPr>
        <w:rFonts w:hint="default"/>
        <w:lang w:val="en-US" w:eastAsia="en-US" w:bidi="ar-SA"/>
      </w:rPr>
    </w:lvl>
    <w:lvl w:ilvl="3" w:tplc="A8647622">
      <w:numFmt w:val="bullet"/>
      <w:lvlText w:val="•"/>
      <w:lvlJc w:val="left"/>
      <w:pPr>
        <w:ind w:left="1675" w:hanging="339"/>
      </w:pPr>
      <w:rPr>
        <w:rFonts w:hint="default"/>
        <w:lang w:val="en-US" w:eastAsia="en-US" w:bidi="ar-SA"/>
      </w:rPr>
    </w:lvl>
    <w:lvl w:ilvl="4" w:tplc="69762B48">
      <w:numFmt w:val="bullet"/>
      <w:lvlText w:val="•"/>
      <w:lvlJc w:val="left"/>
      <w:pPr>
        <w:ind w:left="2087" w:hanging="339"/>
      </w:pPr>
      <w:rPr>
        <w:rFonts w:hint="default"/>
        <w:lang w:val="en-US" w:eastAsia="en-US" w:bidi="ar-SA"/>
      </w:rPr>
    </w:lvl>
    <w:lvl w:ilvl="5" w:tplc="C116FBBE">
      <w:numFmt w:val="bullet"/>
      <w:lvlText w:val="•"/>
      <w:lvlJc w:val="left"/>
      <w:pPr>
        <w:ind w:left="2499" w:hanging="339"/>
      </w:pPr>
      <w:rPr>
        <w:rFonts w:hint="default"/>
        <w:lang w:val="en-US" w:eastAsia="en-US" w:bidi="ar-SA"/>
      </w:rPr>
    </w:lvl>
    <w:lvl w:ilvl="6" w:tplc="5866C674">
      <w:numFmt w:val="bullet"/>
      <w:lvlText w:val="•"/>
      <w:lvlJc w:val="left"/>
      <w:pPr>
        <w:ind w:left="2911" w:hanging="339"/>
      </w:pPr>
      <w:rPr>
        <w:rFonts w:hint="default"/>
        <w:lang w:val="en-US" w:eastAsia="en-US" w:bidi="ar-SA"/>
      </w:rPr>
    </w:lvl>
    <w:lvl w:ilvl="7" w:tplc="04EC2756">
      <w:numFmt w:val="bullet"/>
      <w:lvlText w:val="•"/>
      <w:lvlJc w:val="left"/>
      <w:pPr>
        <w:ind w:left="3323" w:hanging="339"/>
      </w:pPr>
      <w:rPr>
        <w:rFonts w:hint="default"/>
        <w:lang w:val="en-US" w:eastAsia="en-US" w:bidi="ar-SA"/>
      </w:rPr>
    </w:lvl>
    <w:lvl w:ilvl="8" w:tplc="9238E952">
      <w:numFmt w:val="bullet"/>
      <w:lvlText w:val="•"/>
      <w:lvlJc w:val="left"/>
      <w:pPr>
        <w:ind w:left="3735" w:hanging="339"/>
      </w:pPr>
      <w:rPr>
        <w:rFonts w:hint="default"/>
        <w:lang w:val="en-US" w:eastAsia="en-US" w:bidi="ar-SA"/>
      </w:rPr>
    </w:lvl>
  </w:abstractNum>
  <w:abstractNum w:abstractNumId="170" w15:restartNumberingAfterBreak="0">
    <w:nsid w:val="68596AF6"/>
    <w:multiLevelType w:val="hybridMultilevel"/>
    <w:tmpl w:val="6CAEEBAA"/>
    <w:lvl w:ilvl="0" w:tplc="A1EED3A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4DD2C8D8">
      <w:numFmt w:val="bullet"/>
      <w:lvlText w:val="•"/>
      <w:lvlJc w:val="left"/>
      <w:pPr>
        <w:ind w:left="851" w:hanging="339"/>
      </w:pPr>
      <w:rPr>
        <w:rFonts w:hint="default"/>
        <w:lang w:val="en-US" w:eastAsia="en-US" w:bidi="ar-SA"/>
      </w:rPr>
    </w:lvl>
    <w:lvl w:ilvl="2" w:tplc="A018219C">
      <w:numFmt w:val="bullet"/>
      <w:lvlText w:val="•"/>
      <w:lvlJc w:val="left"/>
      <w:pPr>
        <w:ind w:left="1263" w:hanging="339"/>
      </w:pPr>
      <w:rPr>
        <w:rFonts w:hint="default"/>
        <w:lang w:val="en-US" w:eastAsia="en-US" w:bidi="ar-SA"/>
      </w:rPr>
    </w:lvl>
    <w:lvl w:ilvl="3" w:tplc="C4F0D90E">
      <w:numFmt w:val="bullet"/>
      <w:lvlText w:val="•"/>
      <w:lvlJc w:val="left"/>
      <w:pPr>
        <w:ind w:left="1675" w:hanging="339"/>
      </w:pPr>
      <w:rPr>
        <w:rFonts w:hint="default"/>
        <w:lang w:val="en-US" w:eastAsia="en-US" w:bidi="ar-SA"/>
      </w:rPr>
    </w:lvl>
    <w:lvl w:ilvl="4" w:tplc="9F5282EC">
      <w:numFmt w:val="bullet"/>
      <w:lvlText w:val="•"/>
      <w:lvlJc w:val="left"/>
      <w:pPr>
        <w:ind w:left="2087" w:hanging="339"/>
      </w:pPr>
      <w:rPr>
        <w:rFonts w:hint="default"/>
        <w:lang w:val="en-US" w:eastAsia="en-US" w:bidi="ar-SA"/>
      </w:rPr>
    </w:lvl>
    <w:lvl w:ilvl="5" w:tplc="11C02ECC">
      <w:numFmt w:val="bullet"/>
      <w:lvlText w:val="•"/>
      <w:lvlJc w:val="left"/>
      <w:pPr>
        <w:ind w:left="2499" w:hanging="339"/>
      </w:pPr>
      <w:rPr>
        <w:rFonts w:hint="default"/>
        <w:lang w:val="en-US" w:eastAsia="en-US" w:bidi="ar-SA"/>
      </w:rPr>
    </w:lvl>
    <w:lvl w:ilvl="6" w:tplc="9372E494">
      <w:numFmt w:val="bullet"/>
      <w:lvlText w:val="•"/>
      <w:lvlJc w:val="left"/>
      <w:pPr>
        <w:ind w:left="2911" w:hanging="339"/>
      </w:pPr>
      <w:rPr>
        <w:rFonts w:hint="default"/>
        <w:lang w:val="en-US" w:eastAsia="en-US" w:bidi="ar-SA"/>
      </w:rPr>
    </w:lvl>
    <w:lvl w:ilvl="7" w:tplc="C646ECCE">
      <w:numFmt w:val="bullet"/>
      <w:lvlText w:val="•"/>
      <w:lvlJc w:val="left"/>
      <w:pPr>
        <w:ind w:left="3323" w:hanging="339"/>
      </w:pPr>
      <w:rPr>
        <w:rFonts w:hint="default"/>
        <w:lang w:val="en-US" w:eastAsia="en-US" w:bidi="ar-SA"/>
      </w:rPr>
    </w:lvl>
    <w:lvl w:ilvl="8" w:tplc="5F000226">
      <w:numFmt w:val="bullet"/>
      <w:lvlText w:val="•"/>
      <w:lvlJc w:val="left"/>
      <w:pPr>
        <w:ind w:left="3735" w:hanging="339"/>
      </w:pPr>
      <w:rPr>
        <w:rFonts w:hint="default"/>
        <w:lang w:val="en-US" w:eastAsia="en-US" w:bidi="ar-SA"/>
      </w:rPr>
    </w:lvl>
  </w:abstractNum>
  <w:abstractNum w:abstractNumId="171" w15:restartNumberingAfterBreak="0">
    <w:nsid w:val="68AD0317"/>
    <w:multiLevelType w:val="hybridMultilevel"/>
    <w:tmpl w:val="59348BBA"/>
    <w:lvl w:ilvl="0" w:tplc="E29AAB4C">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1EE0D2E0">
      <w:numFmt w:val="bullet"/>
      <w:lvlText w:val="•"/>
      <w:lvlJc w:val="left"/>
      <w:pPr>
        <w:ind w:left="640" w:hanging="339"/>
      </w:pPr>
      <w:rPr>
        <w:rFonts w:hint="default"/>
        <w:lang w:val="en-US" w:eastAsia="en-US" w:bidi="ar-SA"/>
      </w:rPr>
    </w:lvl>
    <w:lvl w:ilvl="2" w:tplc="926A5BF8">
      <w:numFmt w:val="bullet"/>
      <w:lvlText w:val="•"/>
      <w:lvlJc w:val="left"/>
      <w:pPr>
        <w:ind w:left="841" w:hanging="339"/>
      </w:pPr>
      <w:rPr>
        <w:rFonts w:hint="default"/>
        <w:lang w:val="en-US" w:eastAsia="en-US" w:bidi="ar-SA"/>
      </w:rPr>
    </w:lvl>
    <w:lvl w:ilvl="3" w:tplc="BB96DA06">
      <w:numFmt w:val="bullet"/>
      <w:lvlText w:val="•"/>
      <w:lvlJc w:val="left"/>
      <w:pPr>
        <w:ind w:left="1041" w:hanging="339"/>
      </w:pPr>
      <w:rPr>
        <w:rFonts w:hint="default"/>
        <w:lang w:val="en-US" w:eastAsia="en-US" w:bidi="ar-SA"/>
      </w:rPr>
    </w:lvl>
    <w:lvl w:ilvl="4" w:tplc="D5C47A54">
      <w:numFmt w:val="bullet"/>
      <w:lvlText w:val="•"/>
      <w:lvlJc w:val="left"/>
      <w:pPr>
        <w:ind w:left="1242" w:hanging="339"/>
      </w:pPr>
      <w:rPr>
        <w:rFonts w:hint="default"/>
        <w:lang w:val="en-US" w:eastAsia="en-US" w:bidi="ar-SA"/>
      </w:rPr>
    </w:lvl>
    <w:lvl w:ilvl="5" w:tplc="8C8090E0">
      <w:numFmt w:val="bullet"/>
      <w:lvlText w:val="•"/>
      <w:lvlJc w:val="left"/>
      <w:pPr>
        <w:ind w:left="1442" w:hanging="339"/>
      </w:pPr>
      <w:rPr>
        <w:rFonts w:hint="default"/>
        <w:lang w:val="en-US" w:eastAsia="en-US" w:bidi="ar-SA"/>
      </w:rPr>
    </w:lvl>
    <w:lvl w:ilvl="6" w:tplc="4BDEDCD6">
      <w:numFmt w:val="bullet"/>
      <w:lvlText w:val="•"/>
      <w:lvlJc w:val="left"/>
      <w:pPr>
        <w:ind w:left="1643" w:hanging="339"/>
      </w:pPr>
      <w:rPr>
        <w:rFonts w:hint="default"/>
        <w:lang w:val="en-US" w:eastAsia="en-US" w:bidi="ar-SA"/>
      </w:rPr>
    </w:lvl>
    <w:lvl w:ilvl="7" w:tplc="84505F5E">
      <w:numFmt w:val="bullet"/>
      <w:lvlText w:val="•"/>
      <w:lvlJc w:val="left"/>
      <w:pPr>
        <w:ind w:left="1843" w:hanging="339"/>
      </w:pPr>
      <w:rPr>
        <w:rFonts w:hint="default"/>
        <w:lang w:val="en-US" w:eastAsia="en-US" w:bidi="ar-SA"/>
      </w:rPr>
    </w:lvl>
    <w:lvl w:ilvl="8" w:tplc="2368C8A4">
      <w:numFmt w:val="bullet"/>
      <w:lvlText w:val="•"/>
      <w:lvlJc w:val="left"/>
      <w:pPr>
        <w:ind w:left="2044" w:hanging="339"/>
      </w:pPr>
      <w:rPr>
        <w:rFonts w:hint="default"/>
        <w:lang w:val="en-US" w:eastAsia="en-US" w:bidi="ar-SA"/>
      </w:rPr>
    </w:lvl>
  </w:abstractNum>
  <w:abstractNum w:abstractNumId="172" w15:restartNumberingAfterBreak="0">
    <w:nsid w:val="68E612AD"/>
    <w:multiLevelType w:val="hybridMultilevel"/>
    <w:tmpl w:val="3B4AE412"/>
    <w:lvl w:ilvl="0" w:tplc="145691B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C6846FEA">
      <w:numFmt w:val="bullet"/>
      <w:lvlText w:val="•"/>
      <w:lvlJc w:val="left"/>
      <w:pPr>
        <w:ind w:left="851" w:hanging="339"/>
      </w:pPr>
      <w:rPr>
        <w:rFonts w:hint="default"/>
        <w:lang w:val="en-US" w:eastAsia="en-US" w:bidi="ar-SA"/>
      </w:rPr>
    </w:lvl>
    <w:lvl w:ilvl="2" w:tplc="06D8DAF2">
      <w:numFmt w:val="bullet"/>
      <w:lvlText w:val="•"/>
      <w:lvlJc w:val="left"/>
      <w:pPr>
        <w:ind w:left="1263" w:hanging="339"/>
      </w:pPr>
      <w:rPr>
        <w:rFonts w:hint="default"/>
        <w:lang w:val="en-US" w:eastAsia="en-US" w:bidi="ar-SA"/>
      </w:rPr>
    </w:lvl>
    <w:lvl w:ilvl="3" w:tplc="3514AA14">
      <w:numFmt w:val="bullet"/>
      <w:lvlText w:val="•"/>
      <w:lvlJc w:val="left"/>
      <w:pPr>
        <w:ind w:left="1675" w:hanging="339"/>
      </w:pPr>
      <w:rPr>
        <w:rFonts w:hint="default"/>
        <w:lang w:val="en-US" w:eastAsia="en-US" w:bidi="ar-SA"/>
      </w:rPr>
    </w:lvl>
    <w:lvl w:ilvl="4" w:tplc="67940688">
      <w:numFmt w:val="bullet"/>
      <w:lvlText w:val="•"/>
      <w:lvlJc w:val="left"/>
      <w:pPr>
        <w:ind w:left="2087" w:hanging="339"/>
      </w:pPr>
      <w:rPr>
        <w:rFonts w:hint="default"/>
        <w:lang w:val="en-US" w:eastAsia="en-US" w:bidi="ar-SA"/>
      </w:rPr>
    </w:lvl>
    <w:lvl w:ilvl="5" w:tplc="ED00D5F2">
      <w:numFmt w:val="bullet"/>
      <w:lvlText w:val="•"/>
      <w:lvlJc w:val="left"/>
      <w:pPr>
        <w:ind w:left="2499" w:hanging="339"/>
      </w:pPr>
      <w:rPr>
        <w:rFonts w:hint="default"/>
        <w:lang w:val="en-US" w:eastAsia="en-US" w:bidi="ar-SA"/>
      </w:rPr>
    </w:lvl>
    <w:lvl w:ilvl="6" w:tplc="2B6C3B2A">
      <w:numFmt w:val="bullet"/>
      <w:lvlText w:val="•"/>
      <w:lvlJc w:val="left"/>
      <w:pPr>
        <w:ind w:left="2911" w:hanging="339"/>
      </w:pPr>
      <w:rPr>
        <w:rFonts w:hint="default"/>
        <w:lang w:val="en-US" w:eastAsia="en-US" w:bidi="ar-SA"/>
      </w:rPr>
    </w:lvl>
    <w:lvl w:ilvl="7" w:tplc="4B569444">
      <w:numFmt w:val="bullet"/>
      <w:lvlText w:val="•"/>
      <w:lvlJc w:val="left"/>
      <w:pPr>
        <w:ind w:left="3323" w:hanging="339"/>
      </w:pPr>
      <w:rPr>
        <w:rFonts w:hint="default"/>
        <w:lang w:val="en-US" w:eastAsia="en-US" w:bidi="ar-SA"/>
      </w:rPr>
    </w:lvl>
    <w:lvl w:ilvl="8" w:tplc="71B8068C">
      <w:numFmt w:val="bullet"/>
      <w:lvlText w:val="•"/>
      <w:lvlJc w:val="left"/>
      <w:pPr>
        <w:ind w:left="3735" w:hanging="339"/>
      </w:pPr>
      <w:rPr>
        <w:rFonts w:hint="default"/>
        <w:lang w:val="en-US" w:eastAsia="en-US" w:bidi="ar-SA"/>
      </w:rPr>
    </w:lvl>
  </w:abstractNum>
  <w:abstractNum w:abstractNumId="173" w15:restartNumberingAfterBreak="0">
    <w:nsid w:val="69692FDA"/>
    <w:multiLevelType w:val="hybridMultilevel"/>
    <w:tmpl w:val="EF60ECF0"/>
    <w:lvl w:ilvl="0" w:tplc="6846A208">
      <w:numFmt w:val="bullet"/>
      <w:lvlText w:val=""/>
      <w:lvlJc w:val="left"/>
      <w:pPr>
        <w:ind w:left="425" w:hanging="339"/>
      </w:pPr>
      <w:rPr>
        <w:rFonts w:ascii="Symbol" w:eastAsia="Symbol" w:hAnsi="Symbol" w:cs="Symbol" w:hint="default"/>
        <w:b w:val="0"/>
        <w:bCs w:val="0"/>
        <w:i w:val="0"/>
        <w:iCs w:val="0"/>
        <w:spacing w:val="0"/>
        <w:w w:val="102"/>
        <w:sz w:val="22"/>
        <w:szCs w:val="22"/>
        <w:lang w:val="en-US" w:eastAsia="en-US" w:bidi="ar-SA"/>
      </w:rPr>
    </w:lvl>
    <w:lvl w:ilvl="1" w:tplc="76586AAA">
      <w:numFmt w:val="bullet"/>
      <w:lvlText w:val="•"/>
      <w:lvlJc w:val="left"/>
      <w:pPr>
        <w:ind w:left="681" w:hanging="339"/>
      </w:pPr>
      <w:rPr>
        <w:rFonts w:hint="default"/>
        <w:lang w:val="en-US" w:eastAsia="en-US" w:bidi="ar-SA"/>
      </w:rPr>
    </w:lvl>
    <w:lvl w:ilvl="2" w:tplc="603AF940">
      <w:numFmt w:val="bullet"/>
      <w:lvlText w:val="•"/>
      <w:lvlJc w:val="left"/>
      <w:pPr>
        <w:ind w:left="943" w:hanging="339"/>
      </w:pPr>
      <w:rPr>
        <w:rFonts w:hint="default"/>
        <w:lang w:val="en-US" w:eastAsia="en-US" w:bidi="ar-SA"/>
      </w:rPr>
    </w:lvl>
    <w:lvl w:ilvl="3" w:tplc="CEAAD86E">
      <w:numFmt w:val="bullet"/>
      <w:lvlText w:val="•"/>
      <w:lvlJc w:val="left"/>
      <w:pPr>
        <w:ind w:left="1204" w:hanging="339"/>
      </w:pPr>
      <w:rPr>
        <w:rFonts w:hint="default"/>
        <w:lang w:val="en-US" w:eastAsia="en-US" w:bidi="ar-SA"/>
      </w:rPr>
    </w:lvl>
    <w:lvl w:ilvl="4" w:tplc="B0A67C9A">
      <w:numFmt w:val="bullet"/>
      <w:lvlText w:val="•"/>
      <w:lvlJc w:val="left"/>
      <w:pPr>
        <w:ind w:left="1466" w:hanging="339"/>
      </w:pPr>
      <w:rPr>
        <w:rFonts w:hint="default"/>
        <w:lang w:val="en-US" w:eastAsia="en-US" w:bidi="ar-SA"/>
      </w:rPr>
    </w:lvl>
    <w:lvl w:ilvl="5" w:tplc="97D6868C">
      <w:numFmt w:val="bullet"/>
      <w:lvlText w:val="•"/>
      <w:lvlJc w:val="left"/>
      <w:pPr>
        <w:ind w:left="1728" w:hanging="339"/>
      </w:pPr>
      <w:rPr>
        <w:rFonts w:hint="default"/>
        <w:lang w:val="en-US" w:eastAsia="en-US" w:bidi="ar-SA"/>
      </w:rPr>
    </w:lvl>
    <w:lvl w:ilvl="6" w:tplc="364A3766">
      <w:numFmt w:val="bullet"/>
      <w:lvlText w:val="•"/>
      <w:lvlJc w:val="left"/>
      <w:pPr>
        <w:ind w:left="1989" w:hanging="339"/>
      </w:pPr>
      <w:rPr>
        <w:rFonts w:hint="default"/>
        <w:lang w:val="en-US" w:eastAsia="en-US" w:bidi="ar-SA"/>
      </w:rPr>
    </w:lvl>
    <w:lvl w:ilvl="7" w:tplc="BAD648E6">
      <w:numFmt w:val="bullet"/>
      <w:lvlText w:val="•"/>
      <w:lvlJc w:val="left"/>
      <w:pPr>
        <w:ind w:left="2251" w:hanging="339"/>
      </w:pPr>
      <w:rPr>
        <w:rFonts w:hint="default"/>
        <w:lang w:val="en-US" w:eastAsia="en-US" w:bidi="ar-SA"/>
      </w:rPr>
    </w:lvl>
    <w:lvl w:ilvl="8" w:tplc="FA0A0F98">
      <w:numFmt w:val="bullet"/>
      <w:lvlText w:val="•"/>
      <w:lvlJc w:val="left"/>
      <w:pPr>
        <w:ind w:left="2512" w:hanging="339"/>
      </w:pPr>
      <w:rPr>
        <w:rFonts w:hint="default"/>
        <w:lang w:val="en-US" w:eastAsia="en-US" w:bidi="ar-SA"/>
      </w:rPr>
    </w:lvl>
  </w:abstractNum>
  <w:abstractNum w:abstractNumId="174" w15:restartNumberingAfterBreak="0">
    <w:nsid w:val="6AEB1884"/>
    <w:multiLevelType w:val="hybridMultilevel"/>
    <w:tmpl w:val="7BF62188"/>
    <w:lvl w:ilvl="0" w:tplc="A0F44A3A">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0B7AC424">
      <w:numFmt w:val="bullet"/>
      <w:lvlText w:val="•"/>
      <w:lvlJc w:val="left"/>
      <w:pPr>
        <w:ind w:left="843" w:hanging="337"/>
      </w:pPr>
      <w:rPr>
        <w:rFonts w:hint="default"/>
        <w:lang w:val="en-US" w:eastAsia="en-US" w:bidi="ar-SA"/>
      </w:rPr>
    </w:lvl>
    <w:lvl w:ilvl="2" w:tplc="2F0C6B82">
      <w:numFmt w:val="bullet"/>
      <w:lvlText w:val="•"/>
      <w:lvlJc w:val="left"/>
      <w:pPr>
        <w:ind w:left="1246" w:hanging="337"/>
      </w:pPr>
      <w:rPr>
        <w:rFonts w:hint="default"/>
        <w:lang w:val="en-US" w:eastAsia="en-US" w:bidi="ar-SA"/>
      </w:rPr>
    </w:lvl>
    <w:lvl w:ilvl="3" w:tplc="B5D05EAA">
      <w:numFmt w:val="bullet"/>
      <w:lvlText w:val="•"/>
      <w:lvlJc w:val="left"/>
      <w:pPr>
        <w:ind w:left="1649" w:hanging="337"/>
      </w:pPr>
      <w:rPr>
        <w:rFonts w:hint="default"/>
        <w:lang w:val="en-US" w:eastAsia="en-US" w:bidi="ar-SA"/>
      </w:rPr>
    </w:lvl>
    <w:lvl w:ilvl="4" w:tplc="30F6C068">
      <w:numFmt w:val="bullet"/>
      <w:lvlText w:val="•"/>
      <w:lvlJc w:val="left"/>
      <w:pPr>
        <w:ind w:left="2053" w:hanging="337"/>
      </w:pPr>
      <w:rPr>
        <w:rFonts w:hint="default"/>
        <w:lang w:val="en-US" w:eastAsia="en-US" w:bidi="ar-SA"/>
      </w:rPr>
    </w:lvl>
    <w:lvl w:ilvl="5" w:tplc="F818369C">
      <w:numFmt w:val="bullet"/>
      <w:lvlText w:val="•"/>
      <w:lvlJc w:val="left"/>
      <w:pPr>
        <w:ind w:left="2456" w:hanging="337"/>
      </w:pPr>
      <w:rPr>
        <w:rFonts w:hint="default"/>
        <w:lang w:val="en-US" w:eastAsia="en-US" w:bidi="ar-SA"/>
      </w:rPr>
    </w:lvl>
    <w:lvl w:ilvl="6" w:tplc="72AA66FC">
      <w:numFmt w:val="bullet"/>
      <w:lvlText w:val="•"/>
      <w:lvlJc w:val="left"/>
      <w:pPr>
        <w:ind w:left="2859" w:hanging="337"/>
      </w:pPr>
      <w:rPr>
        <w:rFonts w:hint="default"/>
        <w:lang w:val="en-US" w:eastAsia="en-US" w:bidi="ar-SA"/>
      </w:rPr>
    </w:lvl>
    <w:lvl w:ilvl="7" w:tplc="57A8441E">
      <w:numFmt w:val="bullet"/>
      <w:lvlText w:val="•"/>
      <w:lvlJc w:val="left"/>
      <w:pPr>
        <w:ind w:left="3263" w:hanging="337"/>
      </w:pPr>
      <w:rPr>
        <w:rFonts w:hint="default"/>
        <w:lang w:val="en-US" w:eastAsia="en-US" w:bidi="ar-SA"/>
      </w:rPr>
    </w:lvl>
    <w:lvl w:ilvl="8" w:tplc="856AD3AA">
      <w:numFmt w:val="bullet"/>
      <w:lvlText w:val="•"/>
      <w:lvlJc w:val="left"/>
      <w:pPr>
        <w:ind w:left="3666" w:hanging="337"/>
      </w:pPr>
      <w:rPr>
        <w:rFonts w:hint="default"/>
        <w:lang w:val="en-US" w:eastAsia="en-US" w:bidi="ar-SA"/>
      </w:rPr>
    </w:lvl>
  </w:abstractNum>
  <w:abstractNum w:abstractNumId="175" w15:restartNumberingAfterBreak="0">
    <w:nsid w:val="6B724914"/>
    <w:multiLevelType w:val="hybridMultilevel"/>
    <w:tmpl w:val="7FBCB100"/>
    <w:lvl w:ilvl="0" w:tplc="DC50A1A8">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5606BCF0">
      <w:numFmt w:val="bullet"/>
      <w:lvlText w:val="•"/>
      <w:lvlJc w:val="left"/>
      <w:pPr>
        <w:ind w:left="851" w:hanging="339"/>
      </w:pPr>
      <w:rPr>
        <w:rFonts w:hint="default"/>
        <w:lang w:val="en-US" w:eastAsia="en-US" w:bidi="ar-SA"/>
      </w:rPr>
    </w:lvl>
    <w:lvl w:ilvl="2" w:tplc="BC582D9E">
      <w:numFmt w:val="bullet"/>
      <w:lvlText w:val="•"/>
      <w:lvlJc w:val="left"/>
      <w:pPr>
        <w:ind w:left="1263" w:hanging="339"/>
      </w:pPr>
      <w:rPr>
        <w:rFonts w:hint="default"/>
        <w:lang w:val="en-US" w:eastAsia="en-US" w:bidi="ar-SA"/>
      </w:rPr>
    </w:lvl>
    <w:lvl w:ilvl="3" w:tplc="92181F96">
      <w:numFmt w:val="bullet"/>
      <w:lvlText w:val="•"/>
      <w:lvlJc w:val="left"/>
      <w:pPr>
        <w:ind w:left="1675" w:hanging="339"/>
      </w:pPr>
      <w:rPr>
        <w:rFonts w:hint="default"/>
        <w:lang w:val="en-US" w:eastAsia="en-US" w:bidi="ar-SA"/>
      </w:rPr>
    </w:lvl>
    <w:lvl w:ilvl="4" w:tplc="0804016C">
      <w:numFmt w:val="bullet"/>
      <w:lvlText w:val="•"/>
      <w:lvlJc w:val="left"/>
      <w:pPr>
        <w:ind w:left="2087" w:hanging="339"/>
      </w:pPr>
      <w:rPr>
        <w:rFonts w:hint="default"/>
        <w:lang w:val="en-US" w:eastAsia="en-US" w:bidi="ar-SA"/>
      </w:rPr>
    </w:lvl>
    <w:lvl w:ilvl="5" w:tplc="D1A09898">
      <w:numFmt w:val="bullet"/>
      <w:lvlText w:val="•"/>
      <w:lvlJc w:val="left"/>
      <w:pPr>
        <w:ind w:left="2499" w:hanging="339"/>
      </w:pPr>
      <w:rPr>
        <w:rFonts w:hint="default"/>
        <w:lang w:val="en-US" w:eastAsia="en-US" w:bidi="ar-SA"/>
      </w:rPr>
    </w:lvl>
    <w:lvl w:ilvl="6" w:tplc="73D2E370">
      <w:numFmt w:val="bullet"/>
      <w:lvlText w:val="•"/>
      <w:lvlJc w:val="left"/>
      <w:pPr>
        <w:ind w:left="2911" w:hanging="339"/>
      </w:pPr>
      <w:rPr>
        <w:rFonts w:hint="default"/>
        <w:lang w:val="en-US" w:eastAsia="en-US" w:bidi="ar-SA"/>
      </w:rPr>
    </w:lvl>
    <w:lvl w:ilvl="7" w:tplc="ECAC0A8E">
      <w:numFmt w:val="bullet"/>
      <w:lvlText w:val="•"/>
      <w:lvlJc w:val="left"/>
      <w:pPr>
        <w:ind w:left="3323" w:hanging="339"/>
      </w:pPr>
      <w:rPr>
        <w:rFonts w:hint="default"/>
        <w:lang w:val="en-US" w:eastAsia="en-US" w:bidi="ar-SA"/>
      </w:rPr>
    </w:lvl>
    <w:lvl w:ilvl="8" w:tplc="402673DA">
      <w:numFmt w:val="bullet"/>
      <w:lvlText w:val="•"/>
      <w:lvlJc w:val="left"/>
      <w:pPr>
        <w:ind w:left="3735" w:hanging="339"/>
      </w:pPr>
      <w:rPr>
        <w:rFonts w:hint="default"/>
        <w:lang w:val="en-US" w:eastAsia="en-US" w:bidi="ar-SA"/>
      </w:rPr>
    </w:lvl>
  </w:abstractNum>
  <w:abstractNum w:abstractNumId="176" w15:restartNumberingAfterBreak="0">
    <w:nsid w:val="6CD70E71"/>
    <w:multiLevelType w:val="multilevel"/>
    <w:tmpl w:val="6CD70E71"/>
    <w:lvl w:ilvl="0">
      <w:numFmt w:val="bullet"/>
      <w:lvlText w:val="•"/>
      <w:lvlJc w:val="left"/>
      <w:pPr>
        <w:ind w:left="6067" w:hanging="707"/>
      </w:pPr>
      <w:rPr>
        <w:rFonts w:ascii="Times New Roman" w:eastAsia="Times New Roman" w:hAnsi="Times New Roman" w:cs="Times New Roman" w:hint="default"/>
        <w:b w:val="0"/>
        <w:bCs w:val="0"/>
        <w:i w:val="0"/>
        <w:iCs w:val="0"/>
        <w:color w:val="5B9BD4"/>
        <w:spacing w:val="0"/>
        <w:w w:val="99"/>
        <w:sz w:val="32"/>
        <w:szCs w:val="32"/>
        <w:lang w:val="en-US" w:eastAsia="en-US" w:bidi="ar-SA"/>
      </w:rPr>
    </w:lvl>
    <w:lvl w:ilvl="1">
      <w:numFmt w:val="bullet"/>
      <w:lvlText w:val="•"/>
      <w:lvlJc w:val="left"/>
      <w:pPr>
        <w:ind w:left="7450" w:hanging="707"/>
      </w:pPr>
      <w:rPr>
        <w:rFonts w:hint="default"/>
        <w:lang w:val="en-US" w:eastAsia="en-US" w:bidi="ar-SA"/>
      </w:rPr>
    </w:lvl>
    <w:lvl w:ilvl="2">
      <w:numFmt w:val="bullet"/>
      <w:lvlText w:val="•"/>
      <w:lvlJc w:val="left"/>
      <w:pPr>
        <w:ind w:left="8840" w:hanging="707"/>
      </w:pPr>
      <w:rPr>
        <w:rFonts w:hint="default"/>
        <w:lang w:val="en-US" w:eastAsia="en-US" w:bidi="ar-SA"/>
      </w:rPr>
    </w:lvl>
    <w:lvl w:ilvl="3">
      <w:numFmt w:val="bullet"/>
      <w:lvlText w:val="•"/>
      <w:lvlJc w:val="left"/>
      <w:pPr>
        <w:ind w:left="10230" w:hanging="707"/>
      </w:pPr>
      <w:rPr>
        <w:rFonts w:hint="default"/>
        <w:lang w:val="en-US" w:eastAsia="en-US" w:bidi="ar-SA"/>
      </w:rPr>
    </w:lvl>
    <w:lvl w:ilvl="4">
      <w:numFmt w:val="bullet"/>
      <w:lvlText w:val="•"/>
      <w:lvlJc w:val="left"/>
      <w:pPr>
        <w:ind w:left="11620" w:hanging="707"/>
      </w:pPr>
      <w:rPr>
        <w:rFonts w:hint="default"/>
        <w:lang w:val="en-US" w:eastAsia="en-US" w:bidi="ar-SA"/>
      </w:rPr>
    </w:lvl>
    <w:lvl w:ilvl="5">
      <w:numFmt w:val="bullet"/>
      <w:lvlText w:val="•"/>
      <w:lvlJc w:val="left"/>
      <w:pPr>
        <w:ind w:left="13010" w:hanging="707"/>
      </w:pPr>
      <w:rPr>
        <w:rFonts w:hint="default"/>
        <w:lang w:val="en-US" w:eastAsia="en-US" w:bidi="ar-SA"/>
      </w:rPr>
    </w:lvl>
    <w:lvl w:ilvl="6">
      <w:numFmt w:val="bullet"/>
      <w:lvlText w:val="•"/>
      <w:lvlJc w:val="left"/>
      <w:pPr>
        <w:ind w:left="14400" w:hanging="707"/>
      </w:pPr>
      <w:rPr>
        <w:rFonts w:hint="default"/>
        <w:lang w:val="en-US" w:eastAsia="en-US" w:bidi="ar-SA"/>
      </w:rPr>
    </w:lvl>
    <w:lvl w:ilvl="7">
      <w:numFmt w:val="bullet"/>
      <w:lvlText w:val="•"/>
      <w:lvlJc w:val="left"/>
      <w:pPr>
        <w:ind w:left="15790" w:hanging="707"/>
      </w:pPr>
      <w:rPr>
        <w:rFonts w:hint="default"/>
        <w:lang w:val="en-US" w:eastAsia="en-US" w:bidi="ar-SA"/>
      </w:rPr>
    </w:lvl>
    <w:lvl w:ilvl="8">
      <w:numFmt w:val="bullet"/>
      <w:lvlText w:val="•"/>
      <w:lvlJc w:val="left"/>
      <w:pPr>
        <w:ind w:left="17180" w:hanging="707"/>
      </w:pPr>
      <w:rPr>
        <w:rFonts w:hint="default"/>
        <w:lang w:val="en-US" w:eastAsia="en-US" w:bidi="ar-SA"/>
      </w:rPr>
    </w:lvl>
  </w:abstractNum>
  <w:abstractNum w:abstractNumId="177" w15:restartNumberingAfterBreak="0">
    <w:nsid w:val="6E080302"/>
    <w:multiLevelType w:val="hybridMultilevel"/>
    <w:tmpl w:val="25F6ADC6"/>
    <w:lvl w:ilvl="0" w:tplc="0E564B76">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3C4EFBF0">
      <w:numFmt w:val="bullet"/>
      <w:lvlText w:val="•"/>
      <w:lvlJc w:val="left"/>
      <w:pPr>
        <w:ind w:left="640" w:hanging="339"/>
      </w:pPr>
      <w:rPr>
        <w:rFonts w:hint="default"/>
        <w:lang w:val="en-US" w:eastAsia="en-US" w:bidi="ar-SA"/>
      </w:rPr>
    </w:lvl>
    <w:lvl w:ilvl="2" w:tplc="EAE4E87C">
      <w:numFmt w:val="bullet"/>
      <w:lvlText w:val="•"/>
      <w:lvlJc w:val="left"/>
      <w:pPr>
        <w:ind w:left="841" w:hanging="339"/>
      </w:pPr>
      <w:rPr>
        <w:rFonts w:hint="default"/>
        <w:lang w:val="en-US" w:eastAsia="en-US" w:bidi="ar-SA"/>
      </w:rPr>
    </w:lvl>
    <w:lvl w:ilvl="3" w:tplc="6AACCBA0">
      <w:numFmt w:val="bullet"/>
      <w:lvlText w:val="•"/>
      <w:lvlJc w:val="left"/>
      <w:pPr>
        <w:ind w:left="1041" w:hanging="339"/>
      </w:pPr>
      <w:rPr>
        <w:rFonts w:hint="default"/>
        <w:lang w:val="en-US" w:eastAsia="en-US" w:bidi="ar-SA"/>
      </w:rPr>
    </w:lvl>
    <w:lvl w:ilvl="4" w:tplc="534E394C">
      <w:numFmt w:val="bullet"/>
      <w:lvlText w:val="•"/>
      <w:lvlJc w:val="left"/>
      <w:pPr>
        <w:ind w:left="1242" w:hanging="339"/>
      </w:pPr>
      <w:rPr>
        <w:rFonts w:hint="default"/>
        <w:lang w:val="en-US" w:eastAsia="en-US" w:bidi="ar-SA"/>
      </w:rPr>
    </w:lvl>
    <w:lvl w:ilvl="5" w:tplc="75280322">
      <w:numFmt w:val="bullet"/>
      <w:lvlText w:val="•"/>
      <w:lvlJc w:val="left"/>
      <w:pPr>
        <w:ind w:left="1442" w:hanging="339"/>
      </w:pPr>
      <w:rPr>
        <w:rFonts w:hint="default"/>
        <w:lang w:val="en-US" w:eastAsia="en-US" w:bidi="ar-SA"/>
      </w:rPr>
    </w:lvl>
    <w:lvl w:ilvl="6" w:tplc="A84E3A08">
      <w:numFmt w:val="bullet"/>
      <w:lvlText w:val="•"/>
      <w:lvlJc w:val="left"/>
      <w:pPr>
        <w:ind w:left="1643" w:hanging="339"/>
      </w:pPr>
      <w:rPr>
        <w:rFonts w:hint="default"/>
        <w:lang w:val="en-US" w:eastAsia="en-US" w:bidi="ar-SA"/>
      </w:rPr>
    </w:lvl>
    <w:lvl w:ilvl="7" w:tplc="C388AB88">
      <w:numFmt w:val="bullet"/>
      <w:lvlText w:val="•"/>
      <w:lvlJc w:val="left"/>
      <w:pPr>
        <w:ind w:left="1843" w:hanging="339"/>
      </w:pPr>
      <w:rPr>
        <w:rFonts w:hint="default"/>
        <w:lang w:val="en-US" w:eastAsia="en-US" w:bidi="ar-SA"/>
      </w:rPr>
    </w:lvl>
    <w:lvl w:ilvl="8" w:tplc="F5D69A74">
      <w:numFmt w:val="bullet"/>
      <w:lvlText w:val="•"/>
      <w:lvlJc w:val="left"/>
      <w:pPr>
        <w:ind w:left="2044" w:hanging="339"/>
      </w:pPr>
      <w:rPr>
        <w:rFonts w:hint="default"/>
        <w:lang w:val="en-US" w:eastAsia="en-US" w:bidi="ar-SA"/>
      </w:rPr>
    </w:lvl>
  </w:abstractNum>
  <w:abstractNum w:abstractNumId="178" w15:restartNumberingAfterBreak="0">
    <w:nsid w:val="6F9B65E4"/>
    <w:multiLevelType w:val="hybridMultilevel"/>
    <w:tmpl w:val="34F06842"/>
    <w:lvl w:ilvl="0" w:tplc="111CDA4E">
      <w:numFmt w:val="bullet"/>
      <w:lvlText w:val=""/>
      <w:lvlJc w:val="left"/>
      <w:pPr>
        <w:ind w:left="426" w:hanging="339"/>
      </w:pPr>
      <w:rPr>
        <w:rFonts w:ascii="Symbol" w:eastAsia="Symbol" w:hAnsi="Symbol" w:cs="Symbol" w:hint="default"/>
        <w:b w:val="0"/>
        <w:bCs w:val="0"/>
        <w:i w:val="0"/>
        <w:iCs w:val="0"/>
        <w:spacing w:val="0"/>
        <w:w w:val="102"/>
        <w:sz w:val="22"/>
        <w:szCs w:val="22"/>
        <w:lang w:val="en-US" w:eastAsia="en-US" w:bidi="ar-SA"/>
      </w:rPr>
    </w:lvl>
    <w:lvl w:ilvl="1" w:tplc="A3E8A110">
      <w:numFmt w:val="bullet"/>
      <w:lvlText w:val="•"/>
      <w:lvlJc w:val="left"/>
      <w:pPr>
        <w:ind w:left="825" w:hanging="339"/>
      </w:pPr>
      <w:rPr>
        <w:rFonts w:hint="default"/>
        <w:lang w:val="en-US" w:eastAsia="en-US" w:bidi="ar-SA"/>
      </w:rPr>
    </w:lvl>
    <w:lvl w:ilvl="2" w:tplc="496E7D84">
      <w:numFmt w:val="bullet"/>
      <w:lvlText w:val="•"/>
      <w:lvlJc w:val="left"/>
      <w:pPr>
        <w:ind w:left="1230" w:hanging="339"/>
      </w:pPr>
      <w:rPr>
        <w:rFonts w:hint="default"/>
        <w:lang w:val="en-US" w:eastAsia="en-US" w:bidi="ar-SA"/>
      </w:rPr>
    </w:lvl>
    <w:lvl w:ilvl="3" w:tplc="9E70DEDA">
      <w:numFmt w:val="bullet"/>
      <w:lvlText w:val="•"/>
      <w:lvlJc w:val="left"/>
      <w:pPr>
        <w:ind w:left="1635" w:hanging="339"/>
      </w:pPr>
      <w:rPr>
        <w:rFonts w:hint="default"/>
        <w:lang w:val="en-US" w:eastAsia="en-US" w:bidi="ar-SA"/>
      </w:rPr>
    </w:lvl>
    <w:lvl w:ilvl="4" w:tplc="E05E2B78">
      <w:numFmt w:val="bullet"/>
      <w:lvlText w:val="•"/>
      <w:lvlJc w:val="left"/>
      <w:pPr>
        <w:ind w:left="2041" w:hanging="339"/>
      </w:pPr>
      <w:rPr>
        <w:rFonts w:hint="default"/>
        <w:lang w:val="en-US" w:eastAsia="en-US" w:bidi="ar-SA"/>
      </w:rPr>
    </w:lvl>
    <w:lvl w:ilvl="5" w:tplc="E7F68356">
      <w:numFmt w:val="bullet"/>
      <w:lvlText w:val="•"/>
      <w:lvlJc w:val="left"/>
      <w:pPr>
        <w:ind w:left="2446" w:hanging="339"/>
      </w:pPr>
      <w:rPr>
        <w:rFonts w:hint="default"/>
        <w:lang w:val="en-US" w:eastAsia="en-US" w:bidi="ar-SA"/>
      </w:rPr>
    </w:lvl>
    <w:lvl w:ilvl="6" w:tplc="F24E1D48">
      <w:numFmt w:val="bullet"/>
      <w:lvlText w:val="•"/>
      <w:lvlJc w:val="left"/>
      <w:pPr>
        <w:ind w:left="2851" w:hanging="339"/>
      </w:pPr>
      <w:rPr>
        <w:rFonts w:hint="default"/>
        <w:lang w:val="en-US" w:eastAsia="en-US" w:bidi="ar-SA"/>
      </w:rPr>
    </w:lvl>
    <w:lvl w:ilvl="7" w:tplc="A0B6DB24">
      <w:numFmt w:val="bullet"/>
      <w:lvlText w:val="•"/>
      <w:lvlJc w:val="left"/>
      <w:pPr>
        <w:ind w:left="3257" w:hanging="339"/>
      </w:pPr>
      <w:rPr>
        <w:rFonts w:hint="default"/>
        <w:lang w:val="en-US" w:eastAsia="en-US" w:bidi="ar-SA"/>
      </w:rPr>
    </w:lvl>
    <w:lvl w:ilvl="8" w:tplc="9DF8C68A">
      <w:numFmt w:val="bullet"/>
      <w:lvlText w:val="•"/>
      <w:lvlJc w:val="left"/>
      <w:pPr>
        <w:ind w:left="3662" w:hanging="339"/>
      </w:pPr>
      <w:rPr>
        <w:rFonts w:hint="default"/>
        <w:lang w:val="en-US" w:eastAsia="en-US" w:bidi="ar-SA"/>
      </w:rPr>
    </w:lvl>
  </w:abstractNum>
  <w:abstractNum w:abstractNumId="179" w15:restartNumberingAfterBreak="0">
    <w:nsid w:val="6FC64E3E"/>
    <w:multiLevelType w:val="hybridMultilevel"/>
    <w:tmpl w:val="A6FCB68C"/>
    <w:lvl w:ilvl="0" w:tplc="B66E15A0">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E1CAC6A0">
      <w:numFmt w:val="bullet"/>
      <w:lvlText w:val="•"/>
      <w:lvlJc w:val="left"/>
      <w:pPr>
        <w:ind w:left="640" w:hanging="339"/>
      </w:pPr>
      <w:rPr>
        <w:rFonts w:hint="default"/>
        <w:lang w:val="en-US" w:eastAsia="en-US" w:bidi="ar-SA"/>
      </w:rPr>
    </w:lvl>
    <w:lvl w:ilvl="2" w:tplc="825A4AE6">
      <w:numFmt w:val="bullet"/>
      <w:lvlText w:val="•"/>
      <w:lvlJc w:val="left"/>
      <w:pPr>
        <w:ind w:left="840" w:hanging="339"/>
      </w:pPr>
      <w:rPr>
        <w:rFonts w:hint="default"/>
        <w:lang w:val="en-US" w:eastAsia="en-US" w:bidi="ar-SA"/>
      </w:rPr>
    </w:lvl>
    <w:lvl w:ilvl="3" w:tplc="D3EEC7E0">
      <w:numFmt w:val="bullet"/>
      <w:lvlText w:val="•"/>
      <w:lvlJc w:val="left"/>
      <w:pPr>
        <w:ind w:left="1041" w:hanging="339"/>
      </w:pPr>
      <w:rPr>
        <w:rFonts w:hint="default"/>
        <w:lang w:val="en-US" w:eastAsia="en-US" w:bidi="ar-SA"/>
      </w:rPr>
    </w:lvl>
    <w:lvl w:ilvl="4" w:tplc="6DFE4202">
      <w:numFmt w:val="bullet"/>
      <w:lvlText w:val="•"/>
      <w:lvlJc w:val="left"/>
      <w:pPr>
        <w:ind w:left="1241" w:hanging="339"/>
      </w:pPr>
      <w:rPr>
        <w:rFonts w:hint="default"/>
        <w:lang w:val="en-US" w:eastAsia="en-US" w:bidi="ar-SA"/>
      </w:rPr>
    </w:lvl>
    <w:lvl w:ilvl="5" w:tplc="9684D992">
      <w:numFmt w:val="bullet"/>
      <w:lvlText w:val="•"/>
      <w:lvlJc w:val="left"/>
      <w:pPr>
        <w:ind w:left="1442" w:hanging="339"/>
      </w:pPr>
      <w:rPr>
        <w:rFonts w:hint="default"/>
        <w:lang w:val="en-US" w:eastAsia="en-US" w:bidi="ar-SA"/>
      </w:rPr>
    </w:lvl>
    <w:lvl w:ilvl="6" w:tplc="5A5845B4">
      <w:numFmt w:val="bullet"/>
      <w:lvlText w:val="•"/>
      <w:lvlJc w:val="left"/>
      <w:pPr>
        <w:ind w:left="1642" w:hanging="339"/>
      </w:pPr>
      <w:rPr>
        <w:rFonts w:hint="default"/>
        <w:lang w:val="en-US" w:eastAsia="en-US" w:bidi="ar-SA"/>
      </w:rPr>
    </w:lvl>
    <w:lvl w:ilvl="7" w:tplc="62C20D08">
      <w:numFmt w:val="bullet"/>
      <w:lvlText w:val="•"/>
      <w:lvlJc w:val="left"/>
      <w:pPr>
        <w:ind w:left="1842" w:hanging="339"/>
      </w:pPr>
      <w:rPr>
        <w:rFonts w:hint="default"/>
        <w:lang w:val="en-US" w:eastAsia="en-US" w:bidi="ar-SA"/>
      </w:rPr>
    </w:lvl>
    <w:lvl w:ilvl="8" w:tplc="3A5A1206">
      <w:numFmt w:val="bullet"/>
      <w:lvlText w:val="•"/>
      <w:lvlJc w:val="left"/>
      <w:pPr>
        <w:ind w:left="2043" w:hanging="339"/>
      </w:pPr>
      <w:rPr>
        <w:rFonts w:hint="default"/>
        <w:lang w:val="en-US" w:eastAsia="en-US" w:bidi="ar-SA"/>
      </w:rPr>
    </w:lvl>
  </w:abstractNum>
  <w:abstractNum w:abstractNumId="180" w15:restartNumberingAfterBreak="0">
    <w:nsid w:val="6FF31C3C"/>
    <w:multiLevelType w:val="hybridMultilevel"/>
    <w:tmpl w:val="B0BE0B0E"/>
    <w:lvl w:ilvl="0" w:tplc="5A7CBD44">
      <w:numFmt w:val="bullet"/>
      <w:lvlText w:val=""/>
      <w:lvlJc w:val="left"/>
      <w:pPr>
        <w:ind w:left="425" w:hanging="324"/>
      </w:pPr>
      <w:rPr>
        <w:rFonts w:ascii="Symbol" w:eastAsia="Symbol" w:hAnsi="Symbol" w:cs="Symbol" w:hint="default"/>
        <w:b w:val="0"/>
        <w:bCs w:val="0"/>
        <w:i w:val="0"/>
        <w:iCs w:val="0"/>
        <w:spacing w:val="0"/>
        <w:w w:val="102"/>
        <w:sz w:val="22"/>
        <w:szCs w:val="22"/>
        <w:lang w:val="en-US" w:eastAsia="en-US" w:bidi="ar-SA"/>
      </w:rPr>
    </w:lvl>
    <w:lvl w:ilvl="1" w:tplc="92821F5E">
      <w:numFmt w:val="bullet"/>
      <w:lvlText w:val="•"/>
      <w:lvlJc w:val="left"/>
      <w:pPr>
        <w:ind w:left="833" w:hanging="324"/>
      </w:pPr>
      <w:rPr>
        <w:rFonts w:hint="default"/>
        <w:lang w:val="en-US" w:eastAsia="en-US" w:bidi="ar-SA"/>
      </w:rPr>
    </w:lvl>
    <w:lvl w:ilvl="2" w:tplc="B298F99C">
      <w:numFmt w:val="bullet"/>
      <w:lvlText w:val="•"/>
      <w:lvlJc w:val="left"/>
      <w:pPr>
        <w:ind w:left="1247" w:hanging="324"/>
      </w:pPr>
      <w:rPr>
        <w:rFonts w:hint="default"/>
        <w:lang w:val="en-US" w:eastAsia="en-US" w:bidi="ar-SA"/>
      </w:rPr>
    </w:lvl>
    <w:lvl w:ilvl="3" w:tplc="60D68142">
      <w:numFmt w:val="bullet"/>
      <w:lvlText w:val="•"/>
      <w:lvlJc w:val="left"/>
      <w:pPr>
        <w:ind w:left="1661" w:hanging="324"/>
      </w:pPr>
      <w:rPr>
        <w:rFonts w:hint="default"/>
        <w:lang w:val="en-US" w:eastAsia="en-US" w:bidi="ar-SA"/>
      </w:rPr>
    </w:lvl>
    <w:lvl w:ilvl="4" w:tplc="6770BBC8">
      <w:numFmt w:val="bullet"/>
      <w:lvlText w:val="•"/>
      <w:lvlJc w:val="left"/>
      <w:pPr>
        <w:ind w:left="2075" w:hanging="324"/>
      </w:pPr>
      <w:rPr>
        <w:rFonts w:hint="default"/>
        <w:lang w:val="en-US" w:eastAsia="en-US" w:bidi="ar-SA"/>
      </w:rPr>
    </w:lvl>
    <w:lvl w:ilvl="5" w:tplc="7458DE02">
      <w:numFmt w:val="bullet"/>
      <w:lvlText w:val="•"/>
      <w:lvlJc w:val="left"/>
      <w:pPr>
        <w:ind w:left="2489" w:hanging="324"/>
      </w:pPr>
      <w:rPr>
        <w:rFonts w:hint="default"/>
        <w:lang w:val="en-US" w:eastAsia="en-US" w:bidi="ar-SA"/>
      </w:rPr>
    </w:lvl>
    <w:lvl w:ilvl="6" w:tplc="6D605694">
      <w:numFmt w:val="bullet"/>
      <w:lvlText w:val="•"/>
      <w:lvlJc w:val="left"/>
      <w:pPr>
        <w:ind w:left="2903" w:hanging="324"/>
      </w:pPr>
      <w:rPr>
        <w:rFonts w:hint="default"/>
        <w:lang w:val="en-US" w:eastAsia="en-US" w:bidi="ar-SA"/>
      </w:rPr>
    </w:lvl>
    <w:lvl w:ilvl="7" w:tplc="F0FE0010">
      <w:numFmt w:val="bullet"/>
      <w:lvlText w:val="•"/>
      <w:lvlJc w:val="left"/>
      <w:pPr>
        <w:ind w:left="3317" w:hanging="324"/>
      </w:pPr>
      <w:rPr>
        <w:rFonts w:hint="default"/>
        <w:lang w:val="en-US" w:eastAsia="en-US" w:bidi="ar-SA"/>
      </w:rPr>
    </w:lvl>
    <w:lvl w:ilvl="8" w:tplc="C3087CBE">
      <w:numFmt w:val="bullet"/>
      <w:lvlText w:val="•"/>
      <w:lvlJc w:val="left"/>
      <w:pPr>
        <w:ind w:left="3731" w:hanging="324"/>
      </w:pPr>
      <w:rPr>
        <w:rFonts w:hint="default"/>
        <w:lang w:val="en-US" w:eastAsia="en-US" w:bidi="ar-SA"/>
      </w:rPr>
    </w:lvl>
  </w:abstractNum>
  <w:abstractNum w:abstractNumId="181" w15:restartNumberingAfterBreak="0">
    <w:nsid w:val="704B4D0F"/>
    <w:multiLevelType w:val="hybridMultilevel"/>
    <w:tmpl w:val="12442AB0"/>
    <w:lvl w:ilvl="0" w:tplc="2FE02FD4">
      <w:numFmt w:val="bullet"/>
      <w:lvlText w:val=""/>
      <w:lvlJc w:val="left"/>
      <w:pPr>
        <w:ind w:left="524" w:hanging="339"/>
      </w:pPr>
      <w:rPr>
        <w:rFonts w:ascii="Symbol" w:eastAsia="Symbol" w:hAnsi="Symbol" w:cs="Symbol" w:hint="default"/>
        <w:b w:val="0"/>
        <w:bCs w:val="0"/>
        <w:i w:val="0"/>
        <w:iCs w:val="0"/>
        <w:spacing w:val="0"/>
        <w:w w:val="102"/>
        <w:sz w:val="22"/>
        <w:szCs w:val="22"/>
        <w:lang w:val="en-US" w:eastAsia="en-US" w:bidi="ar-SA"/>
      </w:rPr>
    </w:lvl>
    <w:lvl w:ilvl="1" w:tplc="4D98348A">
      <w:numFmt w:val="bullet"/>
      <w:lvlText w:val="•"/>
      <w:lvlJc w:val="left"/>
      <w:pPr>
        <w:ind w:left="712" w:hanging="339"/>
      </w:pPr>
      <w:rPr>
        <w:rFonts w:hint="default"/>
        <w:lang w:val="en-US" w:eastAsia="en-US" w:bidi="ar-SA"/>
      </w:rPr>
    </w:lvl>
    <w:lvl w:ilvl="2" w:tplc="01DEF3B8">
      <w:numFmt w:val="bullet"/>
      <w:lvlText w:val="•"/>
      <w:lvlJc w:val="left"/>
      <w:pPr>
        <w:ind w:left="905" w:hanging="339"/>
      </w:pPr>
      <w:rPr>
        <w:rFonts w:hint="default"/>
        <w:lang w:val="en-US" w:eastAsia="en-US" w:bidi="ar-SA"/>
      </w:rPr>
    </w:lvl>
    <w:lvl w:ilvl="3" w:tplc="74EAB066">
      <w:numFmt w:val="bullet"/>
      <w:lvlText w:val="•"/>
      <w:lvlJc w:val="left"/>
      <w:pPr>
        <w:ind w:left="1097" w:hanging="339"/>
      </w:pPr>
      <w:rPr>
        <w:rFonts w:hint="default"/>
        <w:lang w:val="en-US" w:eastAsia="en-US" w:bidi="ar-SA"/>
      </w:rPr>
    </w:lvl>
    <w:lvl w:ilvl="4" w:tplc="C26C3694">
      <w:numFmt w:val="bullet"/>
      <w:lvlText w:val="•"/>
      <w:lvlJc w:val="left"/>
      <w:pPr>
        <w:ind w:left="1290" w:hanging="339"/>
      </w:pPr>
      <w:rPr>
        <w:rFonts w:hint="default"/>
        <w:lang w:val="en-US" w:eastAsia="en-US" w:bidi="ar-SA"/>
      </w:rPr>
    </w:lvl>
    <w:lvl w:ilvl="5" w:tplc="44642D84">
      <w:numFmt w:val="bullet"/>
      <w:lvlText w:val="•"/>
      <w:lvlJc w:val="left"/>
      <w:pPr>
        <w:ind w:left="1482" w:hanging="339"/>
      </w:pPr>
      <w:rPr>
        <w:rFonts w:hint="default"/>
        <w:lang w:val="en-US" w:eastAsia="en-US" w:bidi="ar-SA"/>
      </w:rPr>
    </w:lvl>
    <w:lvl w:ilvl="6" w:tplc="938CF1C2">
      <w:numFmt w:val="bullet"/>
      <w:lvlText w:val="•"/>
      <w:lvlJc w:val="left"/>
      <w:pPr>
        <w:ind w:left="1675" w:hanging="339"/>
      </w:pPr>
      <w:rPr>
        <w:rFonts w:hint="default"/>
        <w:lang w:val="en-US" w:eastAsia="en-US" w:bidi="ar-SA"/>
      </w:rPr>
    </w:lvl>
    <w:lvl w:ilvl="7" w:tplc="4F40BC9C">
      <w:numFmt w:val="bullet"/>
      <w:lvlText w:val="•"/>
      <w:lvlJc w:val="left"/>
      <w:pPr>
        <w:ind w:left="1867" w:hanging="339"/>
      </w:pPr>
      <w:rPr>
        <w:rFonts w:hint="default"/>
        <w:lang w:val="en-US" w:eastAsia="en-US" w:bidi="ar-SA"/>
      </w:rPr>
    </w:lvl>
    <w:lvl w:ilvl="8" w:tplc="6794308E">
      <w:numFmt w:val="bullet"/>
      <w:lvlText w:val="•"/>
      <w:lvlJc w:val="left"/>
      <w:pPr>
        <w:ind w:left="2060" w:hanging="339"/>
      </w:pPr>
      <w:rPr>
        <w:rFonts w:hint="default"/>
        <w:lang w:val="en-US" w:eastAsia="en-US" w:bidi="ar-SA"/>
      </w:rPr>
    </w:lvl>
  </w:abstractNum>
  <w:abstractNum w:abstractNumId="182" w15:restartNumberingAfterBreak="0">
    <w:nsid w:val="70B81A15"/>
    <w:multiLevelType w:val="hybridMultilevel"/>
    <w:tmpl w:val="862CD188"/>
    <w:lvl w:ilvl="0" w:tplc="D20255A8">
      <w:numFmt w:val="bullet"/>
      <w:lvlText w:val=""/>
      <w:lvlJc w:val="left"/>
      <w:pPr>
        <w:ind w:left="523" w:hanging="337"/>
      </w:pPr>
      <w:rPr>
        <w:rFonts w:ascii="Symbol" w:eastAsia="Symbol" w:hAnsi="Symbol" w:cs="Symbol" w:hint="default"/>
        <w:b w:val="0"/>
        <w:bCs w:val="0"/>
        <w:i w:val="0"/>
        <w:iCs w:val="0"/>
        <w:spacing w:val="0"/>
        <w:w w:val="102"/>
        <w:sz w:val="22"/>
        <w:szCs w:val="22"/>
        <w:lang w:val="en-US" w:eastAsia="en-US" w:bidi="ar-SA"/>
      </w:rPr>
    </w:lvl>
    <w:lvl w:ilvl="1" w:tplc="8A0A17A8">
      <w:numFmt w:val="bullet"/>
      <w:lvlText w:val="•"/>
      <w:lvlJc w:val="left"/>
      <w:pPr>
        <w:ind w:left="923" w:hanging="337"/>
      </w:pPr>
      <w:rPr>
        <w:rFonts w:hint="default"/>
        <w:lang w:val="en-US" w:eastAsia="en-US" w:bidi="ar-SA"/>
      </w:rPr>
    </w:lvl>
    <w:lvl w:ilvl="2" w:tplc="0874A478">
      <w:numFmt w:val="bullet"/>
      <w:lvlText w:val="•"/>
      <w:lvlJc w:val="left"/>
      <w:pPr>
        <w:ind w:left="1327" w:hanging="337"/>
      </w:pPr>
      <w:rPr>
        <w:rFonts w:hint="default"/>
        <w:lang w:val="en-US" w:eastAsia="en-US" w:bidi="ar-SA"/>
      </w:rPr>
    </w:lvl>
    <w:lvl w:ilvl="3" w:tplc="1E422AAE">
      <w:numFmt w:val="bullet"/>
      <w:lvlText w:val="•"/>
      <w:lvlJc w:val="left"/>
      <w:pPr>
        <w:ind w:left="1731" w:hanging="337"/>
      </w:pPr>
      <w:rPr>
        <w:rFonts w:hint="default"/>
        <w:lang w:val="en-US" w:eastAsia="en-US" w:bidi="ar-SA"/>
      </w:rPr>
    </w:lvl>
    <w:lvl w:ilvl="4" w:tplc="A02427DE">
      <w:numFmt w:val="bullet"/>
      <w:lvlText w:val="•"/>
      <w:lvlJc w:val="left"/>
      <w:pPr>
        <w:ind w:left="2135" w:hanging="337"/>
      </w:pPr>
      <w:rPr>
        <w:rFonts w:hint="default"/>
        <w:lang w:val="en-US" w:eastAsia="en-US" w:bidi="ar-SA"/>
      </w:rPr>
    </w:lvl>
    <w:lvl w:ilvl="5" w:tplc="EBE20226">
      <w:numFmt w:val="bullet"/>
      <w:lvlText w:val="•"/>
      <w:lvlJc w:val="left"/>
      <w:pPr>
        <w:ind w:left="2539" w:hanging="337"/>
      </w:pPr>
      <w:rPr>
        <w:rFonts w:hint="default"/>
        <w:lang w:val="en-US" w:eastAsia="en-US" w:bidi="ar-SA"/>
      </w:rPr>
    </w:lvl>
    <w:lvl w:ilvl="6" w:tplc="AC6E9E6E">
      <w:numFmt w:val="bullet"/>
      <w:lvlText w:val="•"/>
      <w:lvlJc w:val="left"/>
      <w:pPr>
        <w:ind w:left="2943" w:hanging="337"/>
      </w:pPr>
      <w:rPr>
        <w:rFonts w:hint="default"/>
        <w:lang w:val="en-US" w:eastAsia="en-US" w:bidi="ar-SA"/>
      </w:rPr>
    </w:lvl>
    <w:lvl w:ilvl="7" w:tplc="5E984640">
      <w:numFmt w:val="bullet"/>
      <w:lvlText w:val="•"/>
      <w:lvlJc w:val="left"/>
      <w:pPr>
        <w:ind w:left="3347" w:hanging="337"/>
      </w:pPr>
      <w:rPr>
        <w:rFonts w:hint="default"/>
        <w:lang w:val="en-US" w:eastAsia="en-US" w:bidi="ar-SA"/>
      </w:rPr>
    </w:lvl>
    <w:lvl w:ilvl="8" w:tplc="81A621EE">
      <w:numFmt w:val="bullet"/>
      <w:lvlText w:val="•"/>
      <w:lvlJc w:val="left"/>
      <w:pPr>
        <w:ind w:left="3751" w:hanging="337"/>
      </w:pPr>
      <w:rPr>
        <w:rFonts w:hint="default"/>
        <w:lang w:val="en-US" w:eastAsia="en-US" w:bidi="ar-SA"/>
      </w:rPr>
    </w:lvl>
  </w:abstractNum>
  <w:abstractNum w:abstractNumId="183" w15:restartNumberingAfterBreak="0">
    <w:nsid w:val="70F244FC"/>
    <w:multiLevelType w:val="hybridMultilevel"/>
    <w:tmpl w:val="76B20A04"/>
    <w:lvl w:ilvl="0" w:tplc="7BACEB1C">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3BDE3A14">
      <w:numFmt w:val="bullet"/>
      <w:lvlText w:val="•"/>
      <w:lvlJc w:val="left"/>
      <w:pPr>
        <w:ind w:left="640" w:hanging="339"/>
      </w:pPr>
      <w:rPr>
        <w:rFonts w:hint="default"/>
        <w:lang w:val="en-US" w:eastAsia="en-US" w:bidi="ar-SA"/>
      </w:rPr>
    </w:lvl>
    <w:lvl w:ilvl="2" w:tplc="5E881656">
      <w:numFmt w:val="bullet"/>
      <w:lvlText w:val="•"/>
      <w:lvlJc w:val="left"/>
      <w:pPr>
        <w:ind w:left="841" w:hanging="339"/>
      </w:pPr>
      <w:rPr>
        <w:rFonts w:hint="default"/>
        <w:lang w:val="en-US" w:eastAsia="en-US" w:bidi="ar-SA"/>
      </w:rPr>
    </w:lvl>
    <w:lvl w:ilvl="3" w:tplc="3710D6C6">
      <w:numFmt w:val="bullet"/>
      <w:lvlText w:val="•"/>
      <w:lvlJc w:val="left"/>
      <w:pPr>
        <w:ind w:left="1041" w:hanging="339"/>
      </w:pPr>
      <w:rPr>
        <w:rFonts w:hint="default"/>
        <w:lang w:val="en-US" w:eastAsia="en-US" w:bidi="ar-SA"/>
      </w:rPr>
    </w:lvl>
    <w:lvl w:ilvl="4" w:tplc="27123D04">
      <w:numFmt w:val="bullet"/>
      <w:lvlText w:val="•"/>
      <w:lvlJc w:val="left"/>
      <w:pPr>
        <w:ind w:left="1242" w:hanging="339"/>
      </w:pPr>
      <w:rPr>
        <w:rFonts w:hint="default"/>
        <w:lang w:val="en-US" w:eastAsia="en-US" w:bidi="ar-SA"/>
      </w:rPr>
    </w:lvl>
    <w:lvl w:ilvl="5" w:tplc="3068611A">
      <w:numFmt w:val="bullet"/>
      <w:lvlText w:val="•"/>
      <w:lvlJc w:val="left"/>
      <w:pPr>
        <w:ind w:left="1442" w:hanging="339"/>
      </w:pPr>
      <w:rPr>
        <w:rFonts w:hint="default"/>
        <w:lang w:val="en-US" w:eastAsia="en-US" w:bidi="ar-SA"/>
      </w:rPr>
    </w:lvl>
    <w:lvl w:ilvl="6" w:tplc="B934ACA6">
      <w:numFmt w:val="bullet"/>
      <w:lvlText w:val="•"/>
      <w:lvlJc w:val="left"/>
      <w:pPr>
        <w:ind w:left="1643" w:hanging="339"/>
      </w:pPr>
      <w:rPr>
        <w:rFonts w:hint="default"/>
        <w:lang w:val="en-US" w:eastAsia="en-US" w:bidi="ar-SA"/>
      </w:rPr>
    </w:lvl>
    <w:lvl w:ilvl="7" w:tplc="F67A4B42">
      <w:numFmt w:val="bullet"/>
      <w:lvlText w:val="•"/>
      <w:lvlJc w:val="left"/>
      <w:pPr>
        <w:ind w:left="1843" w:hanging="339"/>
      </w:pPr>
      <w:rPr>
        <w:rFonts w:hint="default"/>
        <w:lang w:val="en-US" w:eastAsia="en-US" w:bidi="ar-SA"/>
      </w:rPr>
    </w:lvl>
    <w:lvl w:ilvl="8" w:tplc="A386F44C">
      <w:numFmt w:val="bullet"/>
      <w:lvlText w:val="•"/>
      <w:lvlJc w:val="left"/>
      <w:pPr>
        <w:ind w:left="2044" w:hanging="339"/>
      </w:pPr>
      <w:rPr>
        <w:rFonts w:hint="default"/>
        <w:lang w:val="en-US" w:eastAsia="en-US" w:bidi="ar-SA"/>
      </w:rPr>
    </w:lvl>
  </w:abstractNum>
  <w:abstractNum w:abstractNumId="184" w15:restartNumberingAfterBreak="0">
    <w:nsid w:val="71395CFC"/>
    <w:multiLevelType w:val="hybridMultilevel"/>
    <w:tmpl w:val="D1703864"/>
    <w:lvl w:ilvl="0" w:tplc="D65ADBE0">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A1C6AFBE">
      <w:numFmt w:val="bullet"/>
      <w:lvlText w:val="•"/>
      <w:lvlJc w:val="left"/>
      <w:pPr>
        <w:ind w:left="851" w:hanging="339"/>
      </w:pPr>
      <w:rPr>
        <w:rFonts w:hint="default"/>
        <w:lang w:val="en-US" w:eastAsia="en-US" w:bidi="ar-SA"/>
      </w:rPr>
    </w:lvl>
    <w:lvl w:ilvl="2" w:tplc="ADE0FB18">
      <w:numFmt w:val="bullet"/>
      <w:lvlText w:val="•"/>
      <w:lvlJc w:val="left"/>
      <w:pPr>
        <w:ind w:left="1263" w:hanging="339"/>
      </w:pPr>
      <w:rPr>
        <w:rFonts w:hint="default"/>
        <w:lang w:val="en-US" w:eastAsia="en-US" w:bidi="ar-SA"/>
      </w:rPr>
    </w:lvl>
    <w:lvl w:ilvl="3" w:tplc="7292DAA6">
      <w:numFmt w:val="bullet"/>
      <w:lvlText w:val="•"/>
      <w:lvlJc w:val="left"/>
      <w:pPr>
        <w:ind w:left="1675" w:hanging="339"/>
      </w:pPr>
      <w:rPr>
        <w:rFonts w:hint="default"/>
        <w:lang w:val="en-US" w:eastAsia="en-US" w:bidi="ar-SA"/>
      </w:rPr>
    </w:lvl>
    <w:lvl w:ilvl="4" w:tplc="914EDFBC">
      <w:numFmt w:val="bullet"/>
      <w:lvlText w:val="•"/>
      <w:lvlJc w:val="left"/>
      <w:pPr>
        <w:ind w:left="2087" w:hanging="339"/>
      </w:pPr>
      <w:rPr>
        <w:rFonts w:hint="default"/>
        <w:lang w:val="en-US" w:eastAsia="en-US" w:bidi="ar-SA"/>
      </w:rPr>
    </w:lvl>
    <w:lvl w:ilvl="5" w:tplc="B2D06F7A">
      <w:numFmt w:val="bullet"/>
      <w:lvlText w:val="•"/>
      <w:lvlJc w:val="left"/>
      <w:pPr>
        <w:ind w:left="2499" w:hanging="339"/>
      </w:pPr>
      <w:rPr>
        <w:rFonts w:hint="default"/>
        <w:lang w:val="en-US" w:eastAsia="en-US" w:bidi="ar-SA"/>
      </w:rPr>
    </w:lvl>
    <w:lvl w:ilvl="6" w:tplc="FFD2C4AE">
      <w:numFmt w:val="bullet"/>
      <w:lvlText w:val="•"/>
      <w:lvlJc w:val="left"/>
      <w:pPr>
        <w:ind w:left="2911" w:hanging="339"/>
      </w:pPr>
      <w:rPr>
        <w:rFonts w:hint="default"/>
        <w:lang w:val="en-US" w:eastAsia="en-US" w:bidi="ar-SA"/>
      </w:rPr>
    </w:lvl>
    <w:lvl w:ilvl="7" w:tplc="D9FE6944">
      <w:numFmt w:val="bullet"/>
      <w:lvlText w:val="•"/>
      <w:lvlJc w:val="left"/>
      <w:pPr>
        <w:ind w:left="3323" w:hanging="339"/>
      </w:pPr>
      <w:rPr>
        <w:rFonts w:hint="default"/>
        <w:lang w:val="en-US" w:eastAsia="en-US" w:bidi="ar-SA"/>
      </w:rPr>
    </w:lvl>
    <w:lvl w:ilvl="8" w:tplc="CF2C5190">
      <w:numFmt w:val="bullet"/>
      <w:lvlText w:val="•"/>
      <w:lvlJc w:val="left"/>
      <w:pPr>
        <w:ind w:left="3735" w:hanging="339"/>
      </w:pPr>
      <w:rPr>
        <w:rFonts w:hint="default"/>
        <w:lang w:val="en-US" w:eastAsia="en-US" w:bidi="ar-SA"/>
      </w:rPr>
    </w:lvl>
  </w:abstractNum>
  <w:abstractNum w:abstractNumId="185" w15:restartNumberingAfterBreak="0">
    <w:nsid w:val="723E796A"/>
    <w:multiLevelType w:val="hybridMultilevel"/>
    <w:tmpl w:val="31CA6F08"/>
    <w:lvl w:ilvl="0" w:tplc="0EB46760">
      <w:numFmt w:val="bullet"/>
      <w:lvlText w:val=""/>
      <w:lvlJc w:val="left"/>
      <w:pPr>
        <w:ind w:left="257" w:hanging="157"/>
      </w:pPr>
      <w:rPr>
        <w:rFonts w:ascii="Symbol" w:eastAsia="Symbol" w:hAnsi="Symbol" w:cs="Symbol" w:hint="default"/>
        <w:b w:val="0"/>
        <w:bCs w:val="0"/>
        <w:i w:val="0"/>
        <w:iCs w:val="0"/>
        <w:spacing w:val="0"/>
        <w:w w:val="102"/>
        <w:sz w:val="22"/>
        <w:szCs w:val="22"/>
        <w:lang w:val="en-US" w:eastAsia="en-US" w:bidi="ar-SA"/>
      </w:rPr>
    </w:lvl>
    <w:lvl w:ilvl="1" w:tplc="2F565260">
      <w:numFmt w:val="bullet"/>
      <w:lvlText w:val="•"/>
      <w:lvlJc w:val="left"/>
      <w:pPr>
        <w:ind w:left="537" w:hanging="157"/>
      </w:pPr>
      <w:rPr>
        <w:rFonts w:hint="default"/>
        <w:lang w:val="en-US" w:eastAsia="en-US" w:bidi="ar-SA"/>
      </w:rPr>
    </w:lvl>
    <w:lvl w:ilvl="2" w:tplc="91A4A9EA">
      <w:numFmt w:val="bullet"/>
      <w:lvlText w:val="•"/>
      <w:lvlJc w:val="left"/>
      <w:pPr>
        <w:ind w:left="815" w:hanging="157"/>
      </w:pPr>
      <w:rPr>
        <w:rFonts w:hint="default"/>
        <w:lang w:val="en-US" w:eastAsia="en-US" w:bidi="ar-SA"/>
      </w:rPr>
    </w:lvl>
    <w:lvl w:ilvl="3" w:tplc="F626D55A">
      <w:numFmt w:val="bullet"/>
      <w:lvlText w:val="•"/>
      <w:lvlJc w:val="left"/>
      <w:pPr>
        <w:ind w:left="1092" w:hanging="157"/>
      </w:pPr>
      <w:rPr>
        <w:rFonts w:hint="default"/>
        <w:lang w:val="en-US" w:eastAsia="en-US" w:bidi="ar-SA"/>
      </w:rPr>
    </w:lvl>
    <w:lvl w:ilvl="4" w:tplc="9A4CF24E">
      <w:numFmt w:val="bullet"/>
      <w:lvlText w:val="•"/>
      <w:lvlJc w:val="left"/>
      <w:pPr>
        <w:ind w:left="1370" w:hanging="157"/>
      </w:pPr>
      <w:rPr>
        <w:rFonts w:hint="default"/>
        <w:lang w:val="en-US" w:eastAsia="en-US" w:bidi="ar-SA"/>
      </w:rPr>
    </w:lvl>
    <w:lvl w:ilvl="5" w:tplc="5C06B490">
      <w:numFmt w:val="bullet"/>
      <w:lvlText w:val="•"/>
      <w:lvlJc w:val="left"/>
      <w:pPr>
        <w:ind w:left="1648" w:hanging="157"/>
      </w:pPr>
      <w:rPr>
        <w:rFonts w:hint="default"/>
        <w:lang w:val="en-US" w:eastAsia="en-US" w:bidi="ar-SA"/>
      </w:rPr>
    </w:lvl>
    <w:lvl w:ilvl="6" w:tplc="8EF842DC">
      <w:numFmt w:val="bullet"/>
      <w:lvlText w:val="•"/>
      <w:lvlJc w:val="left"/>
      <w:pPr>
        <w:ind w:left="1925" w:hanging="157"/>
      </w:pPr>
      <w:rPr>
        <w:rFonts w:hint="default"/>
        <w:lang w:val="en-US" w:eastAsia="en-US" w:bidi="ar-SA"/>
      </w:rPr>
    </w:lvl>
    <w:lvl w:ilvl="7" w:tplc="498E48FE">
      <w:numFmt w:val="bullet"/>
      <w:lvlText w:val="•"/>
      <w:lvlJc w:val="left"/>
      <w:pPr>
        <w:ind w:left="2203" w:hanging="157"/>
      </w:pPr>
      <w:rPr>
        <w:rFonts w:hint="default"/>
        <w:lang w:val="en-US" w:eastAsia="en-US" w:bidi="ar-SA"/>
      </w:rPr>
    </w:lvl>
    <w:lvl w:ilvl="8" w:tplc="B60EA824">
      <w:numFmt w:val="bullet"/>
      <w:lvlText w:val="•"/>
      <w:lvlJc w:val="left"/>
      <w:pPr>
        <w:ind w:left="2480" w:hanging="157"/>
      </w:pPr>
      <w:rPr>
        <w:rFonts w:hint="default"/>
        <w:lang w:val="en-US" w:eastAsia="en-US" w:bidi="ar-SA"/>
      </w:rPr>
    </w:lvl>
  </w:abstractNum>
  <w:abstractNum w:abstractNumId="186" w15:restartNumberingAfterBreak="0">
    <w:nsid w:val="74105D15"/>
    <w:multiLevelType w:val="hybridMultilevel"/>
    <w:tmpl w:val="891468DC"/>
    <w:lvl w:ilvl="0" w:tplc="5C0A56C2">
      <w:numFmt w:val="bullet"/>
      <w:lvlText w:val=""/>
      <w:lvlJc w:val="left"/>
      <w:pPr>
        <w:ind w:left="525" w:hanging="339"/>
      </w:pPr>
      <w:rPr>
        <w:rFonts w:ascii="Symbol" w:eastAsia="Symbol" w:hAnsi="Symbol" w:cs="Symbol" w:hint="default"/>
        <w:b w:val="0"/>
        <w:bCs w:val="0"/>
        <w:i w:val="0"/>
        <w:iCs w:val="0"/>
        <w:spacing w:val="0"/>
        <w:w w:val="102"/>
        <w:sz w:val="22"/>
        <w:szCs w:val="22"/>
        <w:lang w:val="en-US" w:eastAsia="en-US" w:bidi="ar-SA"/>
      </w:rPr>
    </w:lvl>
    <w:lvl w:ilvl="1" w:tplc="B66256BA">
      <w:numFmt w:val="bullet"/>
      <w:lvlText w:val="•"/>
      <w:lvlJc w:val="left"/>
      <w:pPr>
        <w:ind w:left="915" w:hanging="339"/>
      </w:pPr>
      <w:rPr>
        <w:rFonts w:hint="default"/>
        <w:lang w:val="en-US" w:eastAsia="en-US" w:bidi="ar-SA"/>
      </w:rPr>
    </w:lvl>
    <w:lvl w:ilvl="2" w:tplc="70CE32A8">
      <w:numFmt w:val="bullet"/>
      <w:lvlText w:val="•"/>
      <w:lvlJc w:val="left"/>
      <w:pPr>
        <w:ind w:left="1310" w:hanging="339"/>
      </w:pPr>
      <w:rPr>
        <w:rFonts w:hint="default"/>
        <w:lang w:val="en-US" w:eastAsia="en-US" w:bidi="ar-SA"/>
      </w:rPr>
    </w:lvl>
    <w:lvl w:ilvl="3" w:tplc="BF9E9136">
      <w:numFmt w:val="bullet"/>
      <w:lvlText w:val="•"/>
      <w:lvlJc w:val="left"/>
      <w:pPr>
        <w:ind w:left="1705" w:hanging="339"/>
      </w:pPr>
      <w:rPr>
        <w:rFonts w:hint="default"/>
        <w:lang w:val="en-US" w:eastAsia="en-US" w:bidi="ar-SA"/>
      </w:rPr>
    </w:lvl>
    <w:lvl w:ilvl="4" w:tplc="4B4C3738">
      <w:numFmt w:val="bullet"/>
      <w:lvlText w:val="•"/>
      <w:lvlJc w:val="left"/>
      <w:pPr>
        <w:ind w:left="2101" w:hanging="339"/>
      </w:pPr>
      <w:rPr>
        <w:rFonts w:hint="default"/>
        <w:lang w:val="en-US" w:eastAsia="en-US" w:bidi="ar-SA"/>
      </w:rPr>
    </w:lvl>
    <w:lvl w:ilvl="5" w:tplc="D46E38E8">
      <w:numFmt w:val="bullet"/>
      <w:lvlText w:val="•"/>
      <w:lvlJc w:val="left"/>
      <w:pPr>
        <w:ind w:left="2496" w:hanging="339"/>
      </w:pPr>
      <w:rPr>
        <w:rFonts w:hint="default"/>
        <w:lang w:val="en-US" w:eastAsia="en-US" w:bidi="ar-SA"/>
      </w:rPr>
    </w:lvl>
    <w:lvl w:ilvl="6" w:tplc="87B6D932">
      <w:numFmt w:val="bullet"/>
      <w:lvlText w:val="•"/>
      <w:lvlJc w:val="left"/>
      <w:pPr>
        <w:ind w:left="2891" w:hanging="339"/>
      </w:pPr>
      <w:rPr>
        <w:rFonts w:hint="default"/>
        <w:lang w:val="en-US" w:eastAsia="en-US" w:bidi="ar-SA"/>
      </w:rPr>
    </w:lvl>
    <w:lvl w:ilvl="7" w:tplc="CC5C9700">
      <w:numFmt w:val="bullet"/>
      <w:lvlText w:val="•"/>
      <w:lvlJc w:val="left"/>
      <w:pPr>
        <w:ind w:left="3287" w:hanging="339"/>
      </w:pPr>
      <w:rPr>
        <w:rFonts w:hint="default"/>
        <w:lang w:val="en-US" w:eastAsia="en-US" w:bidi="ar-SA"/>
      </w:rPr>
    </w:lvl>
    <w:lvl w:ilvl="8" w:tplc="833AB312">
      <w:numFmt w:val="bullet"/>
      <w:lvlText w:val="•"/>
      <w:lvlJc w:val="left"/>
      <w:pPr>
        <w:ind w:left="3682" w:hanging="339"/>
      </w:pPr>
      <w:rPr>
        <w:rFonts w:hint="default"/>
        <w:lang w:val="en-US" w:eastAsia="en-US" w:bidi="ar-SA"/>
      </w:rPr>
    </w:lvl>
  </w:abstractNum>
  <w:abstractNum w:abstractNumId="187" w15:restartNumberingAfterBreak="0">
    <w:nsid w:val="751F6D94"/>
    <w:multiLevelType w:val="hybridMultilevel"/>
    <w:tmpl w:val="0E0425A8"/>
    <w:lvl w:ilvl="0" w:tplc="1E86627A">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4D8C58E0">
      <w:numFmt w:val="bullet"/>
      <w:lvlText w:val="•"/>
      <w:lvlJc w:val="left"/>
      <w:pPr>
        <w:ind w:left="640" w:hanging="339"/>
      </w:pPr>
      <w:rPr>
        <w:rFonts w:hint="default"/>
        <w:lang w:val="en-US" w:eastAsia="en-US" w:bidi="ar-SA"/>
      </w:rPr>
    </w:lvl>
    <w:lvl w:ilvl="2" w:tplc="F26E2B1C">
      <w:numFmt w:val="bullet"/>
      <w:lvlText w:val="•"/>
      <w:lvlJc w:val="left"/>
      <w:pPr>
        <w:ind w:left="841" w:hanging="339"/>
      </w:pPr>
      <w:rPr>
        <w:rFonts w:hint="default"/>
        <w:lang w:val="en-US" w:eastAsia="en-US" w:bidi="ar-SA"/>
      </w:rPr>
    </w:lvl>
    <w:lvl w:ilvl="3" w:tplc="5A025D50">
      <w:numFmt w:val="bullet"/>
      <w:lvlText w:val="•"/>
      <w:lvlJc w:val="left"/>
      <w:pPr>
        <w:ind w:left="1041" w:hanging="339"/>
      </w:pPr>
      <w:rPr>
        <w:rFonts w:hint="default"/>
        <w:lang w:val="en-US" w:eastAsia="en-US" w:bidi="ar-SA"/>
      </w:rPr>
    </w:lvl>
    <w:lvl w:ilvl="4" w:tplc="2EEEA8D4">
      <w:numFmt w:val="bullet"/>
      <w:lvlText w:val="•"/>
      <w:lvlJc w:val="left"/>
      <w:pPr>
        <w:ind w:left="1242" w:hanging="339"/>
      </w:pPr>
      <w:rPr>
        <w:rFonts w:hint="default"/>
        <w:lang w:val="en-US" w:eastAsia="en-US" w:bidi="ar-SA"/>
      </w:rPr>
    </w:lvl>
    <w:lvl w:ilvl="5" w:tplc="379E12A6">
      <w:numFmt w:val="bullet"/>
      <w:lvlText w:val="•"/>
      <w:lvlJc w:val="left"/>
      <w:pPr>
        <w:ind w:left="1442" w:hanging="339"/>
      </w:pPr>
      <w:rPr>
        <w:rFonts w:hint="default"/>
        <w:lang w:val="en-US" w:eastAsia="en-US" w:bidi="ar-SA"/>
      </w:rPr>
    </w:lvl>
    <w:lvl w:ilvl="6" w:tplc="C6DA2402">
      <w:numFmt w:val="bullet"/>
      <w:lvlText w:val="•"/>
      <w:lvlJc w:val="left"/>
      <w:pPr>
        <w:ind w:left="1643" w:hanging="339"/>
      </w:pPr>
      <w:rPr>
        <w:rFonts w:hint="default"/>
        <w:lang w:val="en-US" w:eastAsia="en-US" w:bidi="ar-SA"/>
      </w:rPr>
    </w:lvl>
    <w:lvl w:ilvl="7" w:tplc="C3A427E4">
      <w:numFmt w:val="bullet"/>
      <w:lvlText w:val="•"/>
      <w:lvlJc w:val="left"/>
      <w:pPr>
        <w:ind w:left="1843" w:hanging="339"/>
      </w:pPr>
      <w:rPr>
        <w:rFonts w:hint="default"/>
        <w:lang w:val="en-US" w:eastAsia="en-US" w:bidi="ar-SA"/>
      </w:rPr>
    </w:lvl>
    <w:lvl w:ilvl="8" w:tplc="B3369256">
      <w:numFmt w:val="bullet"/>
      <w:lvlText w:val="•"/>
      <w:lvlJc w:val="left"/>
      <w:pPr>
        <w:ind w:left="2044" w:hanging="339"/>
      </w:pPr>
      <w:rPr>
        <w:rFonts w:hint="default"/>
        <w:lang w:val="en-US" w:eastAsia="en-US" w:bidi="ar-SA"/>
      </w:rPr>
    </w:lvl>
  </w:abstractNum>
  <w:abstractNum w:abstractNumId="188" w15:restartNumberingAfterBreak="0">
    <w:nsid w:val="754B036F"/>
    <w:multiLevelType w:val="hybridMultilevel"/>
    <w:tmpl w:val="ECD2E896"/>
    <w:lvl w:ilvl="0" w:tplc="52DEA12A">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6A6631C8">
      <w:numFmt w:val="bullet"/>
      <w:lvlText w:val="•"/>
      <w:lvlJc w:val="left"/>
      <w:pPr>
        <w:ind w:left="851" w:hanging="339"/>
      </w:pPr>
      <w:rPr>
        <w:rFonts w:hint="default"/>
        <w:lang w:val="en-US" w:eastAsia="en-US" w:bidi="ar-SA"/>
      </w:rPr>
    </w:lvl>
    <w:lvl w:ilvl="2" w:tplc="2A2674A8">
      <w:numFmt w:val="bullet"/>
      <w:lvlText w:val="•"/>
      <w:lvlJc w:val="left"/>
      <w:pPr>
        <w:ind w:left="1263" w:hanging="339"/>
      </w:pPr>
      <w:rPr>
        <w:rFonts w:hint="default"/>
        <w:lang w:val="en-US" w:eastAsia="en-US" w:bidi="ar-SA"/>
      </w:rPr>
    </w:lvl>
    <w:lvl w:ilvl="3" w:tplc="B4DCDF94">
      <w:numFmt w:val="bullet"/>
      <w:lvlText w:val="•"/>
      <w:lvlJc w:val="left"/>
      <w:pPr>
        <w:ind w:left="1675" w:hanging="339"/>
      </w:pPr>
      <w:rPr>
        <w:rFonts w:hint="default"/>
        <w:lang w:val="en-US" w:eastAsia="en-US" w:bidi="ar-SA"/>
      </w:rPr>
    </w:lvl>
    <w:lvl w:ilvl="4" w:tplc="B302F8A2">
      <w:numFmt w:val="bullet"/>
      <w:lvlText w:val="•"/>
      <w:lvlJc w:val="left"/>
      <w:pPr>
        <w:ind w:left="2087" w:hanging="339"/>
      </w:pPr>
      <w:rPr>
        <w:rFonts w:hint="default"/>
        <w:lang w:val="en-US" w:eastAsia="en-US" w:bidi="ar-SA"/>
      </w:rPr>
    </w:lvl>
    <w:lvl w:ilvl="5" w:tplc="16FAB624">
      <w:numFmt w:val="bullet"/>
      <w:lvlText w:val="•"/>
      <w:lvlJc w:val="left"/>
      <w:pPr>
        <w:ind w:left="2499" w:hanging="339"/>
      </w:pPr>
      <w:rPr>
        <w:rFonts w:hint="default"/>
        <w:lang w:val="en-US" w:eastAsia="en-US" w:bidi="ar-SA"/>
      </w:rPr>
    </w:lvl>
    <w:lvl w:ilvl="6" w:tplc="2BE6733C">
      <w:numFmt w:val="bullet"/>
      <w:lvlText w:val="•"/>
      <w:lvlJc w:val="left"/>
      <w:pPr>
        <w:ind w:left="2911" w:hanging="339"/>
      </w:pPr>
      <w:rPr>
        <w:rFonts w:hint="default"/>
        <w:lang w:val="en-US" w:eastAsia="en-US" w:bidi="ar-SA"/>
      </w:rPr>
    </w:lvl>
    <w:lvl w:ilvl="7" w:tplc="3C78447E">
      <w:numFmt w:val="bullet"/>
      <w:lvlText w:val="•"/>
      <w:lvlJc w:val="left"/>
      <w:pPr>
        <w:ind w:left="3323" w:hanging="339"/>
      </w:pPr>
      <w:rPr>
        <w:rFonts w:hint="default"/>
        <w:lang w:val="en-US" w:eastAsia="en-US" w:bidi="ar-SA"/>
      </w:rPr>
    </w:lvl>
    <w:lvl w:ilvl="8" w:tplc="2188A51A">
      <w:numFmt w:val="bullet"/>
      <w:lvlText w:val="•"/>
      <w:lvlJc w:val="left"/>
      <w:pPr>
        <w:ind w:left="3735" w:hanging="339"/>
      </w:pPr>
      <w:rPr>
        <w:rFonts w:hint="default"/>
        <w:lang w:val="en-US" w:eastAsia="en-US" w:bidi="ar-SA"/>
      </w:rPr>
    </w:lvl>
  </w:abstractNum>
  <w:abstractNum w:abstractNumId="189" w15:restartNumberingAfterBreak="0">
    <w:nsid w:val="761E27AF"/>
    <w:multiLevelType w:val="hybridMultilevel"/>
    <w:tmpl w:val="43B4B928"/>
    <w:lvl w:ilvl="0" w:tplc="BA584BE2">
      <w:numFmt w:val="bullet"/>
      <w:lvlText w:val="o"/>
      <w:lvlJc w:val="left"/>
      <w:pPr>
        <w:ind w:left="341" w:hanging="257"/>
      </w:pPr>
      <w:rPr>
        <w:rFonts w:ascii="Courier New" w:eastAsia="Courier New" w:hAnsi="Courier New" w:cs="Courier New" w:hint="default"/>
        <w:b w:val="0"/>
        <w:bCs w:val="0"/>
        <w:i w:val="0"/>
        <w:iCs w:val="0"/>
        <w:spacing w:val="0"/>
        <w:w w:val="102"/>
        <w:sz w:val="22"/>
        <w:szCs w:val="22"/>
        <w:lang w:val="en-US" w:eastAsia="en-US" w:bidi="ar-SA"/>
      </w:rPr>
    </w:lvl>
    <w:lvl w:ilvl="1" w:tplc="9D988008">
      <w:numFmt w:val="bullet"/>
      <w:lvlText w:val="•"/>
      <w:lvlJc w:val="left"/>
      <w:pPr>
        <w:ind w:left="761" w:hanging="257"/>
      </w:pPr>
      <w:rPr>
        <w:rFonts w:hint="default"/>
        <w:lang w:val="en-US" w:eastAsia="en-US" w:bidi="ar-SA"/>
      </w:rPr>
    </w:lvl>
    <w:lvl w:ilvl="2" w:tplc="44DE863A">
      <w:numFmt w:val="bullet"/>
      <w:lvlText w:val="•"/>
      <w:lvlJc w:val="left"/>
      <w:pPr>
        <w:ind w:left="1183" w:hanging="257"/>
      </w:pPr>
      <w:rPr>
        <w:rFonts w:hint="default"/>
        <w:lang w:val="en-US" w:eastAsia="en-US" w:bidi="ar-SA"/>
      </w:rPr>
    </w:lvl>
    <w:lvl w:ilvl="3" w:tplc="FFF4F8E6">
      <w:numFmt w:val="bullet"/>
      <w:lvlText w:val="•"/>
      <w:lvlJc w:val="left"/>
      <w:pPr>
        <w:ind w:left="1605" w:hanging="257"/>
      </w:pPr>
      <w:rPr>
        <w:rFonts w:hint="default"/>
        <w:lang w:val="en-US" w:eastAsia="en-US" w:bidi="ar-SA"/>
      </w:rPr>
    </w:lvl>
    <w:lvl w:ilvl="4" w:tplc="24AAFA82">
      <w:numFmt w:val="bullet"/>
      <w:lvlText w:val="•"/>
      <w:lvlJc w:val="left"/>
      <w:pPr>
        <w:ind w:left="2027" w:hanging="257"/>
      </w:pPr>
      <w:rPr>
        <w:rFonts w:hint="default"/>
        <w:lang w:val="en-US" w:eastAsia="en-US" w:bidi="ar-SA"/>
      </w:rPr>
    </w:lvl>
    <w:lvl w:ilvl="5" w:tplc="D43CA78E">
      <w:numFmt w:val="bullet"/>
      <w:lvlText w:val="•"/>
      <w:lvlJc w:val="left"/>
      <w:pPr>
        <w:ind w:left="2449" w:hanging="257"/>
      </w:pPr>
      <w:rPr>
        <w:rFonts w:hint="default"/>
        <w:lang w:val="en-US" w:eastAsia="en-US" w:bidi="ar-SA"/>
      </w:rPr>
    </w:lvl>
    <w:lvl w:ilvl="6" w:tplc="8DD6DA02">
      <w:numFmt w:val="bullet"/>
      <w:lvlText w:val="•"/>
      <w:lvlJc w:val="left"/>
      <w:pPr>
        <w:ind w:left="2871" w:hanging="257"/>
      </w:pPr>
      <w:rPr>
        <w:rFonts w:hint="default"/>
        <w:lang w:val="en-US" w:eastAsia="en-US" w:bidi="ar-SA"/>
      </w:rPr>
    </w:lvl>
    <w:lvl w:ilvl="7" w:tplc="297CE628">
      <w:numFmt w:val="bullet"/>
      <w:lvlText w:val="•"/>
      <w:lvlJc w:val="left"/>
      <w:pPr>
        <w:ind w:left="3293" w:hanging="257"/>
      </w:pPr>
      <w:rPr>
        <w:rFonts w:hint="default"/>
        <w:lang w:val="en-US" w:eastAsia="en-US" w:bidi="ar-SA"/>
      </w:rPr>
    </w:lvl>
    <w:lvl w:ilvl="8" w:tplc="0C58E0AE">
      <w:numFmt w:val="bullet"/>
      <w:lvlText w:val="•"/>
      <w:lvlJc w:val="left"/>
      <w:pPr>
        <w:ind w:left="3715" w:hanging="257"/>
      </w:pPr>
      <w:rPr>
        <w:rFonts w:hint="default"/>
        <w:lang w:val="en-US" w:eastAsia="en-US" w:bidi="ar-SA"/>
      </w:rPr>
    </w:lvl>
  </w:abstractNum>
  <w:abstractNum w:abstractNumId="190" w15:restartNumberingAfterBreak="0">
    <w:nsid w:val="763407DD"/>
    <w:multiLevelType w:val="hybridMultilevel"/>
    <w:tmpl w:val="A5BEEB18"/>
    <w:lvl w:ilvl="0" w:tplc="8D8A7806">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0E82040E">
      <w:numFmt w:val="bullet"/>
      <w:lvlText w:val="•"/>
      <w:lvlJc w:val="left"/>
      <w:pPr>
        <w:ind w:left="640" w:hanging="339"/>
      </w:pPr>
      <w:rPr>
        <w:rFonts w:hint="default"/>
        <w:lang w:val="en-US" w:eastAsia="en-US" w:bidi="ar-SA"/>
      </w:rPr>
    </w:lvl>
    <w:lvl w:ilvl="2" w:tplc="DE2CEE60">
      <w:numFmt w:val="bullet"/>
      <w:lvlText w:val="•"/>
      <w:lvlJc w:val="left"/>
      <w:pPr>
        <w:ind w:left="841" w:hanging="339"/>
      </w:pPr>
      <w:rPr>
        <w:rFonts w:hint="default"/>
        <w:lang w:val="en-US" w:eastAsia="en-US" w:bidi="ar-SA"/>
      </w:rPr>
    </w:lvl>
    <w:lvl w:ilvl="3" w:tplc="8D7A1F2A">
      <w:numFmt w:val="bullet"/>
      <w:lvlText w:val="•"/>
      <w:lvlJc w:val="left"/>
      <w:pPr>
        <w:ind w:left="1041" w:hanging="339"/>
      </w:pPr>
      <w:rPr>
        <w:rFonts w:hint="default"/>
        <w:lang w:val="en-US" w:eastAsia="en-US" w:bidi="ar-SA"/>
      </w:rPr>
    </w:lvl>
    <w:lvl w:ilvl="4" w:tplc="FB126F1C">
      <w:numFmt w:val="bullet"/>
      <w:lvlText w:val="•"/>
      <w:lvlJc w:val="left"/>
      <w:pPr>
        <w:ind w:left="1242" w:hanging="339"/>
      </w:pPr>
      <w:rPr>
        <w:rFonts w:hint="default"/>
        <w:lang w:val="en-US" w:eastAsia="en-US" w:bidi="ar-SA"/>
      </w:rPr>
    </w:lvl>
    <w:lvl w:ilvl="5" w:tplc="24C05C52">
      <w:numFmt w:val="bullet"/>
      <w:lvlText w:val="•"/>
      <w:lvlJc w:val="left"/>
      <w:pPr>
        <w:ind w:left="1442" w:hanging="339"/>
      </w:pPr>
      <w:rPr>
        <w:rFonts w:hint="default"/>
        <w:lang w:val="en-US" w:eastAsia="en-US" w:bidi="ar-SA"/>
      </w:rPr>
    </w:lvl>
    <w:lvl w:ilvl="6" w:tplc="23E2ECA6">
      <w:numFmt w:val="bullet"/>
      <w:lvlText w:val="•"/>
      <w:lvlJc w:val="left"/>
      <w:pPr>
        <w:ind w:left="1643" w:hanging="339"/>
      </w:pPr>
      <w:rPr>
        <w:rFonts w:hint="default"/>
        <w:lang w:val="en-US" w:eastAsia="en-US" w:bidi="ar-SA"/>
      </w:rPr>
    </w:lvl>
    <w:lvl w:ilvl="7" w:tplc="6450E4B8">
      <w:numFmt w:val="bullet"/>
      <w:lvlText w:val="•"/>
      <w:lvlJc w:val="left"/>
      <w:pPr>
        <w:ind w:left="1843" w:hanging="339"/>
      </w:pPr>
      <w:rPr>
        <w:rFonts w:hint="default"/>
        <w:lang w:val="en-US" w:eastAsia="en-US" w:bidi="ar-SA"/>
      </w:rPr>
    </w:lvl>
    <w:lvl w:ilvl="8" w:tplc="2892ACCA">
      <w:numFmt w:val="bullet"/>
      <w:lvlText w:val="•"/>
      <w:lvlJc w:val="left"/>
      <w:pPr>
        <w:ind w:left="2044" w:hanging="339"/>
      </w:pPr>
      <w:rPr>
        <w:rFonts w:hint="default"/>
        <w:lang w:val="en-US" w:eastAsia="en-US" w:bidi="ar-SA"/>
      </w:rPr>
    </w:lvl>
  </w:abstractNum>
  <w:abstractNum w:abstractNumId="191" w15:restartNumberingAfterBreak="0">
    <w:nsid w:val="772D3F24"/>
    <w:multiLevelType w:val="hybridMultilevel"/>
    <w:tmpl w:val="25F48DA2"/>
    <w:lvl w:ilvl="0" w:tplc="FFE6E8B0">
      <w:numFmt w:val="bullet"/>
      <w:lvlText w:val=""/>
      <w:lvlJc w:val="left"/>
      <w:pPr>
        <w:ind w:left="440" w:hanging="339"/>
      </w:pPr>
      <w:rPr>
        <w:rFonts w:ascii="Symbol" w:eastAsia="Symbol" w:hAnsi="Symbol" w:cs="Symbol" w:hint="default"/>
        <w:b w:val="0"/>
        <w:bCs w:val="0"/>
        <w:i w:val="0"/>
        <w:iCs w:val="0"/>
        <w:spacing w:val="0"/>
        <w:w w:val="102"/>
        <w:sz w:val="22"/>
        <w:szCs w:val="22"/>
        <w:lang w:val="en-US" w:eastAsia="en-US" w:bidi="ar-SA"/>
      </w:rPr>
    </w:lvl>
    <w:lvl w:ilvl="1" w:tplc="493855C0">
      <w:numFmt w:val="bullet"/>
      <w:lvlText w:val="•"/>
      <w:lvlJc w:val="left"/>
      <w:pPr>
        <w:ind w:left="699" w:hanging="339"/>
      </w:pPr>
      <w:rPr>
        <w:rFonts w:hint="default"/>
        <w:lang w:val="en-US" w:eastAsia="en-US" w:bidi="ar-SA"/>
      </w:rPr>
    </w:lvl>
    <w:lvl w:ilvl="2" w:tplc="26A275E2">
      <w:numFmt w:val="bullet"/>
      <w:lvlText w:val="•"/>
      <w:lvlJc w:val="left"/>
      <w:pPr>
        <w:ind w:left="959" w:hanging="339"/>
      </w:pPr>
      <w:rPr>
        <w:rFonts w:hint="default"/>
        <w:lang w:val="en-US" w:eastAsia="en-US" w:bidi="ar-SA"/>
      </w:rPr>
    </w:lvl>
    <w:lvl w:ilvl="3" w:tplc="DFCAE554">
      <w:numFmt w:val="bullet"/>
      <w:lvlText w:val="•"/>
      <w:lvlJc w:val="left"/>
      <w:pPr>
        <w:ind w:left="1218" w:hanging="339"/>
      </w:pPr>
      <w:rPr>
        <w:rFonts w:hint="default"/>
        <w:lang w:val="en-US" w:eastAsia="en-US" w:bidi="ar-SA"/>
      </w:rPr>
    </w:lvl>
    <w:lvl w:ilvl="4" w:tplc="782001AA">
      <w:numFmt w:val="bullet"/>
      <w:lvlText w:val="•"/>
      <w:lvlJc w:val="left"/>
      <w:pPr>
        <w:ind w:left="1478" w:hanging="339"/>
      </w:pPr>
      <w:rPr>
        <w:rFonts w:hint="default"/>
        <w:lang w:val="en-US" w:eastAsia="en-US" w:bidi="ar-SA"/>
      </w:rPr>
    </w:lvl>
    <w:lvl w:ilvl="5" w:tplc="55285670">
      <w:numFmt w:val="bullet"/>
      <w:lvlText w:val="•"/>
      <w:lvlJc w:val="left"/>
      <w:pPr>
        <w:ind w:left="1738" w:hanging="339"/>
      </w:pPr>
      <w:rPr>
        <w:rFonts w:hint="default"/>
        <w:lang w:val="en-US" w:eastAsia="en-US" w:bidi="ar-SA"/>
      </w:rPr>
    </w:lvl>
    <w:lvl w:ilvl="6" w:tplc="83502578">
      <w:numFmt w:val="bullet"/>
      <w:lvlText w:val="•"/>
      <w:lvlJc w:val="left"/>
      <w:pPr>
        <w:ind w:left="1997" w:hanging="339"/>
      </w:pPr>
      <w:rPr>
        <w:rFonts w:hint="default"/>
        <w:lang w:val="en-US" w:eastAsia="en-US" w:bidi="ar-SA"/>
      </w:rPr>
    </w:lvl>
    <w:lvl w:ilvl="7" w:tplc="B1024E1E">
      <w:numFmt w:val="bullet"/>
      <w:lvlText w:val="•"/>
      <w:lvlJc w:val="left"/>
      <w:pPr>
        <w:ind w:left="2257" w:hanging="339"/>
      </w:pPr>
      <w:rPr>
        <w:rFonts w:hint="default"/>
        <w:lang w:val="en-US" w:eastAsia="en-US" w:bidi="ar-SA"/>
      </w:rPr>
    </w:lvl>
    <w:lvl w:ilvl="8" w:tplc="3AD44C38">
      <w:numFmt w:val="bullet"/>
      <w:lvlText w:val="•"/>
      <w:lvlJc w:val="left"/>
      <w:pPr>
        <w:ind w:left="2516" w:hanging="339"/>
      </w:pPr>
      <w:rPr>
        <w:rFonts w:hint="default"/>
        <w:lang w:val="en-US" w:eastAsia="en-US" w:bidi="ar-SA"/>
      </w:rPr>
    </w:lvl>
  </w:abstractNum>
  <w:abstractNum w:abstractNumId="192" w15:restartNumberingAfterBreak="0">
    <w:nsid w:val="788A1A0B"/>
    <w:multiLevelType w:val="hybridMultilevel"/>
    <w:tmpl w:val="96025CB0"/>
    <w:lvl w:ilvl="0" w:tplc="3CE44C76">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A5DA0EFC">
      <w:numFmt w:val="bullet"/>
      <w:lvlText w:val="•"/>
      <w:lvlJc w:val="left"/>
      <w:pPr>
        <w:ind w:left="843" w:hanging="337"/>
      </w:pPr>
      <w:rPr>
        <w:rFonts w:hint="default"/>
        <w:lang w:val="en-US" w:eastAsia="en-US" w:bidi="ar-SA"/>
      </w:rPr>
    </w:lvl>
    <w:lvl w:ilvl="2" w:tplc="154EC706">
      <w:numFmt w:val="bullet"/>
      <w:lvlText w:val="•"/>
      <w:lvlJc w:val="left"/>
      <w:pPr>
        <w:ind w:left="1246" w:hanging="337"/>
      </w:pPr>
      <w:rPr>
        <w:rFonts w:hint="default"/>
        <w:lang w:val="en-US" w:eastAsia="en-US" w:bidi="ar-SA"/>
      </w:rPr>
    </w:lvl>
    <w:lvl w:ilvl="3" w:tplc="DF1604F8">
      <w:numFmt w:val="bullet"/>
      <w:lvlText w:val="•"/>
      <w:lvlJc w:val="left"/>
      <w:pPr>
        <w:ind w:left="1649" w:hanging="337"/>
      </w:pPr>
      <w:rPr>
        <w:rFonts w:hint="default"/>
        <w:lang w:val="en-US" w:eastAsia="en-US" w:bidi="ar-SA"/>
      </w:rPr>
    </w:lvl>
    <w:lvl w:ilvl="4" w:tplc="EEE43A58">
      <w:numFmt w:val="bullet"/>
      <w:lvlText w:val="•"/>
      <w:lvlJc w:val="left"/>
      <w:pPr>
        <w:ind w:left="2053" w:hanging="337"/>
      </w:pPr>
      <w:rPr>
        <w:rFonts w:hint="default"/>
        <w:lang w:val="en-US" w:eastAsia="en-US" w:bidi="ar-SA"/>
      </w:rPr>
    </w:lvl>
    <w:lvl w:ilvl="5" w:tplc="D05286EE">
      <w:numFmt w:val="bullet"/>
      <w:lvlText w:val="•"/>
      <w:lvlJc w:val="left"/>
      <w:pPr>
        <w:ind w:left="2456" w:hanging="337"/>
      </w:pPr>
      <w:rPr>
        <w:rFonts w:hint="default"/>
        <w:lang w:val="en-US" w:eastAsia="en-US" w:bidi="ar-SA"/>
      </w:rPr>
    </w:lvl>
    <w:lvl w:ilvl="6" w:tplc="E2520274">
      <w:numFmt w:val="bullet"/>
      <w:lvlText w:val="•"/>
      <w:lvlJc w:val="left"/>
      <w:pPr>
        <w:ind w:left="2859" w:hanging="337"/>
      </w:pPr>
      <w:rPr>
        <w:rFonts w:hint="default"/>
        <w:lang w:val="en-US" w:eastAsia="en-US" w:bidi="ar-SA"/>
      </w:rPr>
    </w:lvl>
    <w:lvl w:ilvl="7" w:tplc="8168055E">
      <w:numFmt w:val="bullet"/>
      <w:lvlText w:val="•"/>
      <w:lvlJc w:val="left"/>
      <w:pPr>
        <w:ind w:left="3263" w:hanging="337"/>
      </w:pPr>
      <w:rPr>
        <w:rFonts w:hint="default"/>
        <w:lang w:val="en-US" w:eastAsia="en-US" w:bidi="ar-SA"/>
      </w:rPr>
    </w:lvl>
    <w:lvl w:ilvl="8" w:tplc="2C7C1C1A">
      <w:numFmt w:val="bullet"/>
      <w:lvlText w:val="•"/>
      <w:lvlJc w:val="left"/>
      <w:pPr>
        <w:ind w:left="3666" w:hanging="337"/>
      </w:pPr>
      <w:rPr>
        <w:rFonts w:hint="default"/>
        <w:lang w:val="en-US" w:eastAsia="en-US" w:bidi="ar-SA"/>
      </w:rPr>
    </w:lvl>
  </w:abstractNum>
  <w:abstractNum w:abstractNumId="193" w15:restartNumberingAfterBreak="0">
    <w:nsid w:val="793E1F4D"/>
    <w:multiLevelType w:val="hybridMultilevel"/>
    <w:tmpl w:val="E2EE3FB8"/>
    <w:lvl w:ilvl="0" w:tplc="C4FC86F2">
      <w:numFmt w:val="bullet"/>
      <w:lvlText w:val=""/>
      <w:lvlJc w:val="left"/>
      <w:pPr>
        <w:ind w:left="438" w:hanging="339"/>
      </w:pPr>
      <w:rPr>
        <w:rFonts w:ascii="Symbol" w:eastAsia="Symbol" w:hAnsi="Symbol" w:cs="Symbol" w:hint="default"/>
        <w:b w:val="0"/>
        <w:bCs w:val="0"/>
        <w:i w:val="0"/>
        <w:iCs w:val="0"/>
        <w:spacing w:val="0"/>
        <w:w w:val="102"/>
        <w:sz w:val="22"/>
        <w:szCs w:val="22"/>
        <w:lang w:val="en-US" w:eastAsia="en-US" w:bidi="ar-SA"/>
      </w:rPr>
    </w:lvl>
    <w:lvl w:ilvl="1" w:tplc="515E00AE">
      <w:numFmt w:val="bullet"/>
      <w:lvlText w:val="•"/>
      <w:lvlJc w:val="left"/>
      <w:pPr>
        <w:ind w:left="640" w:hanging="339"/>
      </w:pPr>
      <w:rPr>
        <w:rFonts w:hint="default"/>
        <w:lang w:val="en-US" w:eastAsia="en-US" w:bidi="ar-SA"/>
      </w:rPr>
    </w:lvl>
    <w:lvl w:ilvl="2" w:tplc="87AAE5D0">
      <w:numFmt w:val="bullet"/>
      <w:lvlText w:val="•"/>
      <w:lvlJc w:val="left"/>
      <w:pPr>
        <w:ind w:left="841" w:hanging="339"/>
      </w:pPr>
      <w:rPr>
        <w:rFonts w:hint="default"/>
        <w:lang w:val="en-US" w:eastAsia="en-US" w:bidi="ar-SA"/>
      </w:rPr>
    </w:lvl>
    <w:lvl w:ilvl="3" w:tplc="17384538">
      <w:numFmt w:val="bullet"/>
      <w:lvlText w:val="•"/>
      <w:lvlJc w:val="left"/>
      <w:pPr>
        <w:ind w:left="1041" w:hanging="339"/>
      </w:pPr>
      <w:rPr>
        <w:rFonts w:hint="default"/>
        <w:lang w:val="en-US" w:eastAsia="en-US" w:bidi="ar-SA"/>
      </w:rPr>
    </w:lvl>
    <w:lvl w:ilvl="4" w:tplc="ED1CF426">
      <w:numFmt w:val="bullet"/>
      <w:lvlText w:val="•"/>
      <w:lvlJc w:val="left"/>
      <w:pPr>
        <w:ind w:left="1242" w:hanging="339"/>
      </w:pPr>
      <w:rPr>
        <w:rFonts w:hint="default"/>
        <w:lang w:val="en-US" w:eastAsia="en-US" w:bidi="ar-SA"/>
      </w:rPr>
    </w:lvl>
    <w:lvl w:ilvl="5" w:tplc="E51E71B4">
      <w:numFmt w:val="bullet"/>
      <w:lvlText w:val="•"/>
      <w:lvlJc w:val="left"/>
      <w:pPr>
        <w:ind w:left="1442" w:hanging="339"/>
      </w:pPr>
      <w:rPr>
        <w:rFonts w:hint="default"/>
        <w:lang w:val="en-US" w:eastAsia="en-US" w:bidi="ar-SA"/>
      </w:rPr>
    </w:lvl>
    <w:lvl w:ilvl="6" w:tplc="8F5645FA">
      <w:numFmt w:val="bullet"/>
      <w:lvlText w:val="•"/>
      <w:lvlJc w:val="left"/>
      <w:pPr>
        <w:ind w:left="1643" w:hanging="339"/>
      </w:pPr>
      <w:rPr>
        <w:rFonts w:hint="default"/>
        <w:lang w:val="en-US" w:eastAsia="en-US" w:bidi="ar-SA"/>
      </w:rPr>
    </w:lvl>
    <w:lvl w:ilvl="7" w:tplc="ECDE97BC">
      <w:numFmt w:val="bullet"/>
      <w:lvlText w:val="•"/>
      <w:lvlJc w:val="left"/>
      <w:pPr>
        <w:ind w:left="1843" w:hanging="339"/>
      </w:pPr>
      <w:rPr>
        <w:rFonts w:hint="default"/>
        <w:lang w:val="en-US" w:eastAsia="en-US" w:bidi="ar-SA"/>
      </w:rPr>
    </w:lvl>
    <w:lvl w:ilvl="8" w:tplc="AABC5FA6">
      <w:numFmt w:val="bullet"/>
      <w:lvlText w:val="•"/>
      <w:lvlJc w:val="left"/>
      <w:pPr>
        <w:ind w:left="2044" w:hanging="339"/>
      </w:pPr>
      <w:rPr>
        <w:rFonts w:hint="default"/>
        <w:lang w:val="en-US" w:eastAsia="en-US" w:bidi="ar-SA"/>
      </w:rPr>
    </w:lvl>
  </w:abstractNum>
  <w:abstractNum w:abstractNumId="194" w15:restartNumberingAfterBreak="0">
    <w:nsid w:val="7BBC1F0F"/>
    <w:multiLevelType w:val="hybridMultilevel"/>
    <w:tmpl w:val="4DCA9A38"/>
    <w:lvl w:ilvl="0" w:tplc="FF24CC1E">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4A680418">
      <w:numFmt w:val="bullet"/>
      <w:lvlText w:val="•"/>
      <w:lvlJc w:val="left"/>
      <w:pPr>
        <w:ind w:left="640" w:hanging="339"/>
      </w:pPr>
      <w:rPr>
        <w:rFonts w:hint="default"/>
        <w:lang w:val="en-US" w:eastAsia="en-US" w:bidi="ar-SA"/>
      </w:rPr>
    </w:lvl>
    <w:lvl w:ilvl="2" w:tplc="8C2C1B94">
      <w:numFmt w:val="bullet"/>
      <w:lvlText w:val="•"/>
      <w:lvlJc w:val="left"/>
      <w:pPr>
        <w:ind w:left="840" w:hanging="339"/>
      </w:pPr>
      <w:rPr>
        <w:rFonts w:hint="default"/>
        <w:lang w:val="en-US" w:eastAsia="en-US" w:bidi="ar-SA"/>
      </w:rPr>
    </w:lvl>
    <w:lvl w:ilvl="3" w:tplc="67C8C80A">
      <w:numFmt w:val="bullet"/>
      <w:lvlText w:val="•"/>
      <w:lvlJc w:val="left"/>
      <w:pPr>
        <w:ind w:left="1041" w:hanging="339"/>
      </w:pPr>
      <w:rPr>
        <w:rFonts w:hint="default"/>
        <w:lang w:val="en-US" w:eastAsia="en-US" w:bidi="ar-SA"/>
      </w:rPr>
    </w:lvl>
    <w:lvl w:ilvl="4" w:tplc="E650209C">
      <w:numFmt w:val="bullet"/>
      <w:lvlText w:val="•"/>
      <w:lvlJc w:val="left"/>
      <w:pPr>
        <w:ind w:left="1241" w:hanging="339"/>
      </w:pPr>
      <w:rPr>
        <w:rFonts w:hint="default"/>
        <w:lang w:val="en-US" w:eastAsia="en-US" w:bidi="ar-SA"/>
      </w:rPr>
    </w:lvl>
    <w:lvl w:ilvl="5" w:tplc="6F965800">
      <w:numFmt w:val="bullet"/>
      <w:lvlText w:val="•"/>
      <w:lvlJc w:val="left"/>
      <w:pPr>
        <w:ind w:left="1442" w:hanging="339"/>
      </w:pPr>
      <w:rPr>
        <w:rFonts w:hint="default"/>
        <w:lang w:val="en-US" w:eastAsia="en-US" w:bidi="ar-SA"/>
      </w:rPr>
    </w:lvl>
    <w:lvl w:ilvl="6" w:tplc="7CD2E5A0">
      <w:numFmt w:val="bullet"/>
      <w:lvlText w:val="•"/>
      <w:lvlJc w:val="left"/>
      <w:pPr>
        <w:ind w:left="1642" w:hanging="339"/>
      </w:pPr>
      <w:rPr>
        <w:rFonts w:hint="default"/>
        <w:lang w:val="en-US" w:eastAsia="en-US" w:bidi="ar-SA"/>
      </w:rPr>
    </w:lvl>
    <w:lvl w:ilvl="7" w:tplc="AED0FE06">
      <w:numFmt w:val="bullet"/>
      <w:lvlText w:val="•"/>
      <w:lvlJc w:val="left"/>
      <w:pPr>
        <w:ind w:left="1842" w:hanging="339"/>
      </w:pPr>
      <w:rPr>
        <w:rFonts w:hint="default"/>
        <w:lang w:val="en-US" w:eastAsia="en-US" w:bidi="ar-SA"/>
      </w:rPr>
    </w:lvl>
    <w:lvl w:ilvl="8" w:tplc="E4C4D788">
      <w:numFmt w:val="bullet"/>
      <w:lvlText w:val="•"/>
      <w:lvlJc w:val="left"/>
      <w:pPr>
        <w:ind w:left="2043" w:hanging="339"/>
      </w:pPr>
      <w:rPr>
        <w:rFonts w:hint="default"/>
        <w:lang w:val="en-US" w:eastAsia="en-US" w:bidi="ar-SA"/>
      </w:rPr>
    </w:lvl>
  </w:abstractNum>
  <w:abstractNum w:abstractNumId="195" w15:restartNumberingAfterBreak="0">
    <w:nsid w:val="7BDF6A4C"/>
    <w:multiLevelType w:val="hybridMultilevel"/>
    <w:tmpl w:val="595E028C"/>
    <w:lvl w:ilvl="0" w:tplc="0E02DE28">
      <w:numFmt w:val="bullet"/>
      <w:lvlText w:val=""/>
      <w:lvlJc w:val="left"/>
      <w:pPr>
        <w:ind w:left="440" w:hanging="339"/>
      </w:pPr>
      <w:rPr>
        <w:rFonts w:ascii="Symbol" w:eastAsia="Symbol" w:hAnsi="Symbol" w:cs="Symbol" w:hint="default"/>
        <w:b w:val="0"/>
        <w:bCs w:val="0"/>
        <w:i w:val="0"/>
        <w:iCs w:val="0"/>
        <w:spacing w:val="0"/>
        <w:w w:val="102"/>
        <w:sz w:val="22"/>
        <w:szCs w:val="22"/>
        <w:lang w:val="en-US" w:eastAsia="en-US" w:bidi="ar-SA"/>
      </w:rPr>
    </w:lvl>
    <w:lvl w:ilvl="1" w:tplc="26725A54">
      <w:numFmt w:val="bullet"/>
      <w:lvlText w:val="•"/>
      <w:lvlJc w:val="left"/>
      <w:pPr>
        <w:ind w:left="708" w:hanging="339"/>
      </w:pPr>
      <w:rPr>
        <w:rFonts w:hint="default"/>
        <w:lang w:val="en-US" w:eastAsia="en-US" w:bidi="ar-SA"/>
      </w:rPr>
    </w:lvl>
    <w:lvl w:ilvl="2" w:tplc="C452FBD2">
      <w:numFmt w:val="bullet"/>
      <w:lvlText w:val="•"/>
      <w:lvlJc w:val="left"/>
      <w:pPr>
        <w:ind w:left="976" w:hanging="339"/>
      </w:pPr>
      <w:rPr>
        <w:rFonts w:hint="default"/>
        <w:lang w:val="en-US" w:eastAsia="en-US" w:bidi="ar-SA"/>
      </w:rPr>
    </w:lvl>
    <w:lvl w:ilvl="3" w:tplc="2D22FA4E">
      <w:numFmt w:val="bullet"/>
      <w:lvlText w:val="•"/>
      <w:lvlJc w:val="left"/>
      <w:pPr>
        <w:ind w:left="1244" w:hanging="339"/>
      </w:pPr>
      <w:rPr>
        <w:rFonts w:hint="default"/>
        <w:lang w:val="en-US" w:eastAsia="en-US" w:bidi="ar-SA"/>
      </w:rPr>
    </w:lvl>
    <w:lvl w:ilvl="4" w:tplc="363C134E">
      <w:numFmt w:val="bullet"/>
      <w:lvlText w:val="•"/>
      <w:lvlJc w:val="left"/>
      <w:pPr>
        <w:ind w:left="1512" w:hanging="339"/>
      </w:pPr>
      <w:rPr>
        <w:rFonts w:hint="default"/>
        <w:lang w:val="en-US" w:eastAsia="en-US" w:bidi="ar-SA"/>
      </w:rPr>
    </w:lvl>
    <w:lvl w:ilvl="5" w:tplc="1D3612FA">
      <w:numFmt w:val="bullet"/>
      <w:lvlText w:val="•"/>
      <w:lvlJc w:val="left"/>
      <w:pPr>
        <w:ind w:left="1780" w:hanging="339"/>
      </w:pPr>
      <w:rPr>
        <w:rFonts w:hint="default"/>
        <w:lang w:val="en-US" w:eastAsia="en-US" w:bidi="ar-SA"/>
      </w:rPr>
    </w:lvl>
    <w:lvl w:ilvl="6" w:tplc="70025766">
      <w:numFmt w:val="bullet"/>
      <w:lvlText w:val="•"/>
      <w:lvlJc w:val="left"/>
      <w:pPr>
        <w:ind w:left="2048" w:hanging="339"/>
      </w:pPr>
      <w:rPr>
        <w:rFonts w:hint="default"/>
        <w:lang w:val="en-US" w:eastAsia="en-US" w:bidi="ar-SA"/>
      </w:rPr>
    </w:lvl>
    <w:lvl w:ilvl="7" w:tplc="7F36E05E">
      <w:numFmt w:val="bullet"/>
      <w:lvlText w:val="•"/>
      <w:lvlJc w:val="left"/>
      <w:pPr>
        <w:ind w:left="2316" w:hanging="339"/>
      </w:pPr>
      <w:rPr>
        <w:rFonts w:hint="default"/>
        <w:lang w:val="en-US" w:eastAsia="en-US" w:bidi="ar-SA"/>
      </w:rPr>
    </w:lvl>
    <w:lvl w:ilvl="8" w:tplc="1D8AC2CA">
      <w:numFmt w:val="bullet"/>
      <w:lvlText w:val="•"/>
      <w:lvlJc w:val="left"/>
      <w:pPr>
        <w:ind w:left="2584" w:hanging="339"/>
      </w:pPr>
      <w:rPr>
        <w:rFonts w:hint="default"/>
        <w:lang w:val="en-US" w:eastAsia="en-US" w:bidi="ar-SA"/>
      </w:rPr>
    </w:lvl>
  </w:abstractNum>
  <w:abstractNum w:abstractNumId="196" w15:restartNumberingAfterBreak="0">
    <w:nsid w:val="7D351B13"/>
    <w:multiLevelType w:val="hybridMultilevel"/>
    <w:tmpl w:val="D29C2CA4"/>
    <w:lvl w:ilvl="0" w:tplc="DF4E7148">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70644DEC">
      <w:numFmt w:val="bullet"/>
      <w:lvlText w:val="•"/>
      <w:lvlJc w:val="left"/>
      <w:pPr>
        <w:ind w:left="851" w:hanging="339"/>
      </w:pPr>
      <w:rPr>
        <w:rFonts w:hint="default"/>
        <w:lang w:val="en-US" w:eastAsia="en-US" w:bidi="ar-SA"/>
      </w:rPr>
    </w:lvl>
    <w:lvl w:ilvl="2" w:tplc="C972CF76">
      <w:numFmt w:val="bullet"/>
      <w:lvlText w:val="•"/>
      <w:lvlJc w:val="left"/>
      <w:pPr>
        <w:ind w:left="1263" w:hanging="339"/>
      </w:pPr>
      <w:rPr>
        <w:rFonts w:hint="default"/>
        <w:lang w:val="en-US" w:eastAsia="en-US" w:bidi="ar-SA"/>
      </w:rPr>
    </w:lvl>
    <w:lvl w:ilvl="3" w:tplc="6390282A">
      <w:numFmt w:val="bullet"/>
      <w:lvlText w:val="•"/>
      <w:lvlJc w:val="left"/>
      <w:pPr>
        <w:ind w:left="1675" w:hanging="339"/>
      </w:pPr>
      <w:rPr>
        <w:rFonts w:hint="default"/>
        <w:lang w:val="en-US" w:eastAsia="en-US" w:bidi="ar-SA"/>
      </w:rPr>
    </w:lvl>
    <w:lvl w:ilvl="4" w:tplc="4852E3CE">
      <w:numFmt w:val="bullet"/>
      <w:lvlText w:val="•"/>
      <w:lvlJc w:val="left"/>
      <w:pPr>
        <w:ind w:left="2087" w:hanging="339"/>
      </w:pPr>
      <w:rPr>
        <w:rFonts w:hint="default"/>
        <w:lang w:val="en-US" w:eastAsia="en-US" w:bidi="ar-SA"/>
      </w:rPr>
    </w:lvl>
    <w:lvl w:ilvl="5" w:tplc="FC9C72F2">
      <w:numFmt w:val="bullet"/>
      <w:lvlText w:val="•"/>
      <w:lvlJc w:val="left"/>
      <w:pPr>
        <w:ind w:left="2499" w:hanging="339"/>
      </w:pPr>
      <w:rPr>
        <w:rFonts w:hint="default"/>
        <w:lang w:val="en-US" w:eastAsia="en-US" w:bidi="ar-SA"/>
      </w:rPr>
    </w:lvl>
    <w:lvl w:ilvl="6" w:tplc="444EC354">
      <w:numFmt w:val="bullet"/>
      <w:lvlText w:val="•"/>
      <w:lvlJc w:val="left"/>
      <w:pPr>
        <w:ind w:left="2911" w:hanging="339"/>
      </w:pPr>
      <w:rPr>
        <w:rFonts w:hint="default"/>
        <w:lang w:val="en-US" w:eastAsia="en-US" w:bidi="ar-SA"/>
      </w:rPr>
    </w:lvl>
    <w:lvl w:ilvl="7" w:tplc="1A94F88E">
      <w:numFmt w:val="bullet"/>
      <w:lvlText w:val="•"/>
      <w:lvlJc w:val="left"/>
      <w:pPr>
        <w:ind w:left="3323" w:hanging="339"/>
      </w:pPr>
      <w:rPr>
        <w:rFonts w:hint="default"/>
        <w:lang w:val="en-US" w:eastAsia="en-US" w:bidi="ar-SA"/>
      </w:rPr>
    </w:lvl>
    <w:lvl w:ilvl="8" w:tplc="109211AA">
      <w:numFmt w:val="bullet"/>
      <w:lvlText w:val="•"/>
      <w:lvlJc w:val="left"/>
      <w:pPr>
        <w:ind w:left="3735" w:hanging="339"/>
      </w:pPr>
      <w:rPr>
        <w:rFonts w:hint="default"/>
        <w:lang w:val="en-US" w:eastAsia="en-US" w:bidi="ar-SA"/>
      </w:rPr>
    </w:lvl>
  </w:abstractNum>
  <w:abstractNum w:abstractNumId="197" w15:restartNumberingAfterBreak="0">
    <w:nsid w:val="7DC00DD3"/>
    <w:multiLevelType w:val="hybridMultilevel"/>
    <w:tmpl w:val="30FE10EC"/>
    <w:lvl w:ilvl="0" w:tplc="A2D65E0E">
      <w:numFmt w:val="bullet"/>
      <w:lvlText w:val=""/>
      <w:lvlJc w:val="left"/>
      <w:pPr>
        <w:ind w:left="438" w:hanging="337"/>
      </w:pPr>
      <w:rPr>
        <w:rFonts w:ascii="Symbol" w:eastAsia="Symbol" w:hAnsi="Symbol" w:cs="Symbol" w:hint="default"/>
        <w:b w:val="0"/>
        <w:bCs w:val="0"/>
        <w:i w:val="0"/>
        <w:iCs w:val="0"/>
        <w:spacing w:val="0"/>
        <w:w w:val="102"/>
        <w:sz w:val="22"/>
        <w:szCs w:val="22"/>
        <w:lang w:val="en-US" w:eastAsia="en-US" w:bidi="ar-SA"/>
      </w:rPr>
    </w:lvl>
    <w:lvl w:ilvl="1" w:tplc="B50407EE">
      <w:numFmt w:val="bullet"/>
      <w:lvlText w:val="•"/>
      <w:lvlJc w:val="left"/>
      <w:pPr>
        <w:ind w:left="843" w:hanging="337"/>
      </w:pPr>
      <w:rPr>
        <w:rFonts w:hint="default"/>
        <w:lang w:val="en-US" w:eastAsia="en-US" w:bidi="ar-SA"/>
      </w:rPr>
    </w:lvl>
    <w:lvl w:ilvl="2" w:tplc="823E1BFE">
      <w:numFmt w:val="bullet"/>
      <w:lvlText w:val="•"/>
      <w:lvlJc w:val="left"/>
      <w:pPr>
        <w:ind w:left="1246" w:hanging="337"/>
      </w:pPr>
      <w:rPr>
        <w:rFonts w:hint="default"/>
        <w:lang w:val="en-US" w:eastAsia="en-US" w:bidi="ar-SA"/>
      </w:rPr>
    </w:lvl>
    <w:lvl w:ilvl="3" w:tplc="30D85460">
      <w:numFmt w:val="bullet"/>
      <w:lvlText w:val="•"/>
      <w:lvlJc w:val="left"/>
      <w:pPr>
        <w:ind w:left="1649" w:hanging="337"/>
      </w:pPr>
      <w:rPr>
        <w:rFonts w:hint="default"/>
        <w:lang w:val="en-US" w:eastAsia="en-US" w:bidi="ar-SA"/>
      </w:rPr>
    </w:lvl>
    <w:lvl w:ilvl="4" w:tplc="40E28524">
      <w:numFmt w:val="bullet"/>
      <w:lvlText w:val="•"/>
      <w:lvlJc w:val="left"/>
      <w:pPr>
        <w:ind w:left="2053" w:hanging="337"/>
      </w:pPr>
      <w:rPr>
        <w:rFonts w:hint="default"/>
        <w:lang w:val="en-US" w:eastAsia="en-US" w:bidi="ar-SA"/>
      </w:rPr>
    </w:lvl>
    <w:lvl w:ilvl="5" w:tplc="2C6CBA2A">
      <w:numFmt w:val="bullet"/>
      <w:lvlText w:val="•"/>
      <w:lvlJc w:val="left"/>
      <w:pPr>
        <w:ind w:left="2456" w:hanging="337"/>
      </w:pPr>
      <w:rPr>
        <w:rFonts w:hint="default"/>
        <w:lang w:val="en-US" w:eastAsia="en-US" w:bidi="ar-SA"/>
      </w:rPr>
    </w:lvl>
    <w:lvl w:ilvl="6" w:tplc="86D29B94">
      <w:numFmt w:val="bullet"/>
      <w:lvlText w:val="•"/>
      <w:lvlJc w:val="left"/>
      <w:pPr>
        <w:ind w:left="2859" w:hanging="337"/>
      </w:pPr>
      <w:rPr>
        <w:rFonts w:hint="default"/>
        <w:lang w:val="en-US" w:eastAsia="en-US" w:bidi="ar-SA"/>
      </w:rPr>
    </w:lvl>
    <w:lvl w:ilvl="7" w:tplc="0F6E62DA">
      <w:numFmt w:val="bullet"/>
      <w:lvlText w:val="•"/>
      <w:lvlJc w:val="left"/>
      <w:pPr>
        <w:ind w:left="3263" w:hanging="337"/>
      </w:pPr>
      <w:rPr>
        <w:rFonts w:hint="default"/>
        <w:lang w:val="en-US" w:eastAsia="en-US" w:bidi="ar-SA"/>
      </w:rPr>
    </w:lvl>
    <w:lvl w:ilvl="8" w:tplc="BED45354">
      <w:numFmt w:val="bullet"/>
      <w:lvlText w:val="•"/>
      <w:lvlJc w:val="left"/>
      <w:pPr>
        <w:ind w:left="3666" w:hanging="337"/>
      </w:pPr>
      <w:rPr>
        <w:rFonts w:hint="default"/>
        <w:lang w:val="en-US" w:eastAsia="en-US" w:bidi="ar-SA"/>
      </w:rPr>
    </w:lvl>
  </w:abstractNum>
  <w:abstractNum w:abstractNumId="198" w15:restartNumberingAfterBreak="0">
    <w:nsid w:val="7DC25CB2"/>
    <w:multiLevelType w:val="hybridMultilevel"/>
    <w:tmpl w:val="D73475B6"/>
    <w:lvl w:ilvl="0" w:tplc="4C34BA34">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EAAC8648">
      <w:numFmt w:val="bullet"/>
      <w:lvlText w:val="•"/>
      <w:lvlJc w:val="left"/>
      <w:pPr>
        <w:ind w:left="851" w:hanging="339"/>
      </w:pPr>
      <w:rPr>
        <w:rFonts w:hint="default"/>
        <w:lang w:val="en-US" w:eastAsia="en-US" w:bidi="ar-SA"/>
      </w:rPr>
    </w:lvl>
    <w:lvl w:ilvl="2" w:tplc="1EA2949A">
      <w:numFmt w:val="bullet"/>
      <w:lvlText w:val="•"/>
      <w:lvlJc w:val="left"/>
      <w:pPr>
        <w:ind w:left="1263" w:hanging="339"/>
      </w:pPr>
      <w:rPr>
        <w:rFonts w:hint="default"/>
        <w:lang w:val="en-US" w:eastAsia="en-US" w:bidi="ar-SA"/>
      </w:rPr>
    </w:lvl>
    <w:lvl w:ilvl="3" w:tplc="70305734">
      <w:numFmt w:val="bullet"/>
      <w:lvlText w:val="•"/>
      <w:lvlJc w:val="left"/>
      <w:pPr>
        <w:ind w:left="1675" w:hanging="339"/>
      </w:pPr>
      <w:rPr>
        <w:rFonts w:hint="default"/>
        <w:lang w:val="en-US" w:eastAsia="en-US" w:bidi="ar-SA"/>
      </w:rPr>
    </w:lvl>
    <w:lvl w:ilvl="4" w:tplc="C09E18BA">
      <w:numFmt w:val="bullet"/>
      <w:lvlText w:val="•"/>
      <w:lvlJc w:val="left"/>
      <w:pPr>
        <w:ind w:left="2087" w:hanging="339"/>
      </w:pPr>
      <w:rPr>
        <w:rFonts w:hint="default"/>
        <w:lang w:val="en-US" w:eastAsia="en-US" w:bidi="ar-SA"/>
      </w:rPr>
    </w:lvl>
    <w:lvl w:ilvl="5" w:tplc="F4C4C348">
      <w:numFmt w:val="bullet"/>
      <w:lvlText w:val="•"/>
      <w:lvlJc w:val="left"/>
      <w:pPr>
        <w:ind w:left="2499" w:hanging="339"/>
      </w:pPr>
      <w:rPr>
        <w:rFonts w:hint="default"/>
        <w:lang w:val="en-US" w:eastAsia="en-US" w:bidi="ar-SA"/>
      </w:rPr>
    </w:lvl>
    <w:lvl w:ilvl="6" w:tplc="410010EC">
      <w:numFmt w:val="bullet"/>
      <w:lvlText w:val="•"/>
      <w:lvlJc w:val="left"/>
      <w:pPr>
        <w:ind w:left="2911" w:hanging="339"/>
      </w:pPr>
      <w:rPr>
        <w:rFonts w:hint="default"/>
        <w:lang w:val="en-US" w:eastAsia="en-US" w:bidi="ar-SA"/>
      </w:rPr>
    </w:lvl>
    <w:lvl w:ilvl="7" w:tplc="80A4AC8E">
      <w:numFmt w:val="bullet"/>
      <w:lvlText w:val="•"/>
      <w:lvlJc w:val="left"/>
      <w:pPr>
        <w:ind w:left="3323" w:hanging="339"/>
      </w:pPr>
      <w:rPr>
        <w:rFonts w:hint="default"/>
        <w:lang w:val="en-US" w:eastAsia="en-US" w:bidi="ar-SA"/>
      </w:rPr>
    </w:lvl>
    <w:lvl w:ilvl="8" w:tplc="3E42D980">
      <w:numFmt w:val="bullet"/>
      <w:lvlText w:val="•"/>
      <w:lvlJc w:val="left"/>
      <w:pPr>
        <w:ind w:left="3735" w:hanging="339"/>
      </w:pPr>
      <w:rPr>
        <w:rFonts w:hint="default"/>
        <w:lang w:val="en-US" w:eastAsia="en-US" w:bidi="ar-SA"/>
      </w:rPr>
    </w:lvl>
  </w:abstractNum>
  <w:abstractNum w:abstractNumId="199" w15:restartNumberingAfterBreak="0">
    <w:nsid w:val="7DFA2861"/>
    <w:multiLevelType w:val="hybridMultilevel"/>
    <w:tmpl w:val="A51819AA"/>
    <w:lvl w:ilvl="0" w:tplc="E6E22A78">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B3F8B280">
      <w:numFmt w:val="bullet"/>
      <w:lvlText w:val="•"/>
      <w:lvlJc w:val="left"/>
      <w:pPr>
        <w:ind w:left="851" w:hanging="339"/>
      </w:pPr>
      <w:rPr>
        <w:rFonts w:hint="default"/>
        <w:lang w:val="en-US" w:eastAsia="en-US" w:bidi="ar-SA"/>
      </w:rPr>
    </w:lvl>
    <w:lvl w:ilvl="2" w:tplc="540EFDE2">
      <w:numFmt w:val="bullet"/>
      <w:lvlText w:val="•"/>
      <w:lvlJc w:val="left"/>
      <w:pPr>
        <w:ind w:left="1263" w:hanging="339"/>
      </w:pPr>
      <w:rPr>
        <w:rFonts w:hint="default"/>
        <w:lang w:val="en-US" w:eastAsia="en-US" w:bidi="ar-SA"/>
      </w:rPr>
    </w:lvl>
    <w:lvl w:ilvl="3" w:tplc="4E100D1C">
      <w:numFmt w:val="bullet"/>
      <w:lvlText w:val="•"/>
      <w:lvlJc w:val="left"/>
      <w:pPr>
        <w:ind w:left="1675" w:hanging="339"/>
      </w:pPr>
      <w:rPr>
        <w:rFonts w:hint="default"/>
        <w:lang w:val="en-US" w:eastAsia="en-US" w:bidi="ar-SA"/>
      </w:rPr>
    </w:lvl>
    <w:lvl w:ilvl="4" w:tplc="309AF996">
      <w:numFmt w:val="bullet"/>
      <w:lvlText w:val="•"/>
      <w:lvlJc w:val="left"/>
      <w:pPr>
        <w:ind w:left="2087" w:hanging="339"/>
      </w:pPr>
      <w:rPr>
        <w:rFonts w:hint="default"/>
        <w:lang w:val="en-US" w:eastAsia="en-US" w:bidi="ar-SA"/>
      </w:rPr>
    </w:lvl>
    <w:lvl w:ilvl="5" w:tplc="7E40C144">
      <w:numFmt w:val="bullet"/>
      <w:lvlText w:val="•"/>
      <w:lvlJc w:val="left"/>
      <w:pPr>
        <w:ind w:left="2499" w:hanging="339"/>
      </w:pPr>
      <w:rPr>
        <w:rFonts w:hint="default"/>
        <w:lang w:val="en-US" w:eastAsia="en-US" w:bidi="ar-SA"/>
      </w:rPr>
    </w:lvl>
    <w:lvl w:ilvl="6" w:tplc="D8F6ED1A">
      <w:numFmt w:val="bullet"/>
      <w:lvlText w:val="•"/>
      <w:lvlJc w:val="left"/>
      <w:pPr>
        <w:ind w:left="2911" w:hanging="339"/>
      </w:pPr>
      <w:rPr>
        <w:rFonts w:hint="default"/>
        <w:lang w:val="en-US" w:eastAsia="en-US" w:bidi="ar-SA"/>
      </w:rPr>
    </w:lvl>
    <w:lvl w:ilvl="7" w:tplc="7CDA4B20">
      <w:numFmt w:val="bullet"/>
      <w:lvlText w:val="•"/>
      <w:lvlJc w:val="left"/>
      <w:pPr>
        <w:ind w:left="3323" w:hanging="339"/>
      </w:pPr>
      <w:rPr>
        <w:rFonts w:hint="default"/>
        <w:lang w:val="en-US" w:eastAsia="en-US" w:bidi="ar-SA"/>
      </w:rPr>
    </w:lvl>
    <w:lvl w:ilvl="8" w:tplc="86FA9A80">
      <w:numFmt w:val="bullet"/>
      <w:lvlText w:val="•"/>
      <w:lvlJc w:val="left"/>
      <w:pPr>
        <w:ind w:left="3735" w:hanging="339"/>
      </w:pPr>
      <w:rPr>
        <w:rFonts w:hint="default"/>
        <w:lang w:val="en-US" w:eastAsia="en-US" w:bidi="ar-SA"/>
      </w:rPr>
    </w:lvl>
  </w:abstractNum>
  <w:abstractNum w:abstractNumId="200" w15:restartNumberingAfterBreak="0">
    <w:nsid w:val="7F065523"/>
    <w:multiLevelType w:val="hybridMultilevel"/>
    <w:tmpl w:val="C23E54D8"/>
    <w:lvl w:ilvl="0" w:tplc="7B2AA196">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7AAECD74">
      <w:numFmt w:val="bullet"/>
      <w:lvlText w:val="•"/>
      <w:lvlJc w:val="left"/>
      <w:pPr>
        <w:ind w:left="851" w:hanging="339"/>
      </w:pPr>
      <w:rPr>
        <w:rFonts w:hint="default"/>
        <w:lang w:val="en-US" w:eastAsia="en-US" w:bidi="ar-SA"/>
      </w:rPr>
    </w:lvl>
    <w:lvl w:ilvl="2" w:tplc="519C584E">
      <w:numFmt w:val="bullet"/>
      <w:lvlText w:val="•"/>
      <w:lvlJc w:val="left"/>
      <w:pPr>
        <w:ind w:left="1263" w:hanging="339"/>
      </w:pPr>
      <w:rPr>
        <w:rFonts w:hint="default"/>
        <w:lang w:val="en-US" w:eastAsia="en-US" w:bidi="ar-SA"/>
      </w:rPr>
    </w:lvl>
    <w:lvl w:ilvl="3" w:tplc="16E46E2A">
      <w:numFmt w:val="bullet"/>
      <w:lvlText w:val="•"/>
      <w:lvlJc w:val="left"/>
      <w:pPr>
        <w:ind w:left="1675" w:hanging="339"/>
      </w:pPr>
      <w:rPr>
        <w:rFonts w:hint="default"/>
        <w:lang w:val="en-US" w:eastAsia="en-US" w:bidi="ar-SA"/>
      </w:rPr>
    </w:lvl>
    <w:lvl w:ilvl="4" w:tplc="9C0612DC">
      <w:numFmt w:val="bullet"/>
      <w:lvlText w:val="•"/>
      <w:lvlJc w:val="left"/>
      <w:pPr>
        <w:ind w:left="2087" w:hanging="339"/>
      </w:pPr>
      <w:rPr>
        <w:rFonts w:hint="default"/>
        <w:lang w:val="en-US" w:eastAsia="en-US" w:bidi="ar-SA"/>
      </w:rPr>
    </w:lvl>
    <w:lvl w:ilvl="5" w:tplc="F864B8C8">
      <w:numFmt w:val="bullet"/>
      <w:lvlText w:val="•"/>
      <w:lvlJc w:val="left"/>
      <w:pPr>
        <w:ind w:left="2499" w:hanging="339"/>
      </w:pPr>
      <w:rPr>
        <w:rFonts w:hint="default"/>
        <w:lang w:val="en-US" w:eastAsia="en-US" w:bidi="ar-SA"/>
      </w:rPr>
    </w:lvl>
    <w:lvl w:ilvl="6" w:tplc="728A91B2">
      <w:numFmt w:val="bullet"/>
      <w:lvlText w:val="•"/>
      <w:lvlJc w:val="left"/>
      <w:pPr>
        <w:ind w:left="2911" w:hanging="339"/>
      </w:pPr>
      <w:rPr>
        <w:rFonts w:hint="default"/>
        <w:lang w:val="en-US" w:eastAsia="en-US" w:bidi="ar-SA"/>
      </w:rPr>
    </w:lvl>
    <w:lvl w:ilvl="7" w:tplc="CA5CD0C4">
      <w:numFmt w:val="bullet"/>
      <w:lvlText w:val="•"/>
      <w:lvlJc w:val="left"/>
      <w:pPr>
        <w:ind w:left="3323" w:hanging="339"/>
      </w:pPr>
      <w:rPr>
        <w:rFonts w:hint="default"/>
        <w:lang w:val="en-US" w:eastAsia="en-US" w:bidi="ar-SA"/>
      </w:rPr>
    </w:lvl>
    <w:lvl w:ilvl="8" w:tplc="905C8006">
      <w:numFmt w:val="bullet"/>
      <w:lvlText w:val="•"/>
      <w:lvlJc w:val="left"/>
      <w:pPr>
        <w:ind w:left="3735" w:hanging="339"/>
      </w:pPr>
      <w:rPr>
        <w:rFonts w:hint="default"/>
        <w:lang w:val="en-US" w:eastAsia="en-US" w:bidi="ar-SA"/>
      </w:rPr>
    </w:lvl>
  </w:abstractNum>
  <w:abstractNum w:abstractNumId="201" w15:restartNumberingAfterBreak="0">
    <w:nsid w:val="7F3741B7"/>
    <w:multiLevelType w:val="hybridMultilevel"/>
    <w:tmpl w:val="95A2FCAE"/>
    <w:lvl w:ilvl="0" w:tplc="48869586">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AB58F2E6">
      <w:numFmt w:val="bullet"/>
      <w:lvlText w:val="•"/>
      <w:lvlJc w:val="left"/>
      <w:pPr>
        <w:ind w:left="851" w:hanging="339"/>
      </w:pPr>
      <w:rPr>
        <w:rFonts w:hint="default"/>
        <w:lang w:val="en-US" w:eastAsia="en-US" w:bidi="ar-SA"/>
      </w:rPr>
    </w:lvl>
    <w:lvl w:ilvl="2" w:tplc="233898E0">
      <w:numFmt w:val="bullet"/>
      <w:lvlText w:val="•"/>
      <w:lvlJc w:val="left"/>
      <w:pPr>
        <w:ind w:left="1263" w:hanging="339"/>
      </w:pPr>
      <w:rPr>
        <w:rFonts w:hint="default"/>
        <w:lang w:val="en-US" w:eastAsia="en-US" w:bidi="ar-SA"/>
      </w:rPr>
    </w:lvl>
    <w:lvl w:ilvl="3" w:tplc="4868162E">
      <w:numFmt w:val="bullet"/>
      <w:lvlText w:val="•"/>
      <w:lvlJc w:val="left"/>
      <w:pPr>
        <w:ind w:left="1675" w:hanging="339"/>
      </w:pPr>
      <w:rPr>
        <w:rFonts w:hint="default"/>
        <w:lang w:val="en-US" w:eastAsia="en-US" w:bidi="ar-SA"/>
      </w:rPr>
    </w:lvl>
    <w:lvl w:ilvl="4" w:tplc="43020394">
      <w:numFmt w:val="bullet"/>
      <w:lvlText w:val="•"/>
      <w:lvlJc w:val="left"/>
      <w:pPr>
        <w:ind w:left="2087" w:hanging="339"/>
      </w:pPr>
      <w:rPr>
        <w:rFonts w:hint="default"/>
        <w:lang w:val="en-US" w:eastAsia="en-US" w:bidi="ar-SA"/>
      </w:rPr>
    </w:lvl>
    <w:lvl w:ilvl="5" w:tplc="8A0C885E">
      <w:numFmt w:val="bullet"/>
      <w:lvlText w:val="•"/>
      <w:lvlJc w:val="left"/>
      <w:pPr>
        <w:ind w:left="2499" w:hanging="339"/>
      </w:pPr>
      <w:rPr>
        <w:rFonts w:hint="default"/>
        <w:lang w:val="en-US" w:eastAsia="en-US" w:bidi="ar-SA"/>
      </w:rPr>
    </w:lvl>
    <w:lvl w:ilvl="6" w:tplc="0B0E5F36">
      <w:numFmt w:val="bullet"/>
      <w:lvlText w:val="•"/>
      <w:lvlJc w:val="left"/>
      <w:pPr>
        <w:ind w:left="2911" w:hanging="339"/>
      </w:pPr>
      <w:rPr>
        <w:rFonts w:hint="default"/>
        <w:lang w:val="en-US" w:eastAsia="en-US" w:bidi="ar-SA"/>
      </w:rPr>
    </w:lvl>
    <w:lvl w:ilvl="7" w:tplc="F2ECDF9C">
      <w:numFmt w:val="bullet"/>
      <w:lvlText w:val="•"/>
      <w:lvlJc w:val="left"/>
      <w:pPr>
        <w:ind w:left="3323" w:hanging="339"/>
      </w:pPr>
      <w:rPr>
        <w:rFonts w:hint="default"/>
        <w:lang w:val="en-US" w:eastAsia="en-US" w:bidi="ar-SA"/>
      </w:rPr>
    </w:lvl>
    <w:lvl w:ilvl="8" w:tplc="0D4C6A50">
      <w:numFmt w:val="bullet"/>
      <w:lvlText w:val="•"/>
      <w:lvlJc w:val="left"/>
      <w:pPr>
        <w:ind w:left="3735" w:hanging="339"/>
      </w:pPr>
      <w:rPr>
        <w:rFonts w:hint="default"/>
        <w:lang w:val="en-US" w:eastAsia="en-US" w:bidi="ar-SA"/>
      </w:rPr>
    </w:lvl>
  </w:abstractNum>
  <w:abstractNum w:abstractNumId="202" w15:restartNumberingAfterBreak="0">
    <w:nsid w:val="7F694335"/>
    <w:multiLevelType w:val="hybridMultilevel"/>
    <w:tmpl w:val="219E2042"/>
    <w:lvl w:ilvl="0" w:tplc="D1CABD60">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A64419D0">
      <w:numFmt w:val="bullet"/>
      <w:lvlText w:val="•"/>
      <w:lvlJc w:val="left"/>
      <w:pPr>
        <w:ind w:left="851" w:hanging="339"/>
      </w:pPr>
      <w:rPr>
        <w:rFonts w:hint="default"/>
        <w:lang w:val="en-US" w:eastAsia="en-US" w:bidi="ar-SA"/>
      </w:rPr>
    </w:lvl>
    <w:lvl w:ilvl="2" w:tplc="9C281A3E">
      <w:numFmt w:val="bullet"/>
      <w:lvlText w:val="•"/>
      <w:lvlJc w:val="left"/>
      <w:pPr>
        <w:ind w:left="1263" w:hanging="339"/>
      </w:pPr>
      <w:rPr>
        <w:rFonts w:hint="default"/>
        <w:lang w:val="en-US" w:eastAsia="en-US" w:bidi="ar-SA"/>
      </w:rPr>
    </w:lvl>
    <w:lvl w:ilvl="3" w:tplc="2D56B980">
      <w:numFmt w:val="bullet"/>
      <w:lvlText w:val="•"/>
      <w:lvlJc w:val="left"/>
      <w:pPr>
        <w:ind w:left="1675" w:hanging="339"/>
      </w:pPr>
      <w:rPr>
        <w:rFonts w:hint="default"/>
        <w:lang w:val="en-US" w:eastAsia="en-US" w:bidi="ar-SA"/>
      </w:rPr>
    </w:lvl>
    <w:lvl w:ilvl="4" w:tplc="0590D0A4">
      <w:numFmt w:val="bullet"/>
      <w:lvlText w:val="•"/>
      <w:lvlJc w:val="left"/>
      <w:pPr>
        <w:ind w:left="2087" w:hanging="339"/>
      </w:pPr>
      <w:rPr>
        <w:rFonts w:hint="default"/>
        <w:lang w:val="en-US" w:eastAsia="en-US" w:bidi="ar-SA"/>
      </w:rPr>
    </w:lvl>
    <w:lvl w:ilvl="5" w:tplc="9DA8DF66">
      <w:numFmt w:val="bullet"/>
      <w:lvlText w:val="•"/>
      <w:lvlJc w:val="left"/>
      <w:pPr>
        <w:ind w:left="2499" w:hanging="339"/>
      </w:pPr>
      <w:rPr>
        <w:rFonts w:hint="default"/>
        <w:lang w:val="en-US" w:eastAsia="en-US" w:bidi="ar-SA"/>
      </w:rPr>
    </w:lvl>
    <w:lvl w:ilvl="6" w:tplc="CCE890D8">
      <w:numFmt w:val="bullet"/>
      <w:lvlText w:val="•"/>
      <w:lvlJc w:val="left"/>
      <w:pPr>
        <w:ind w:left="2911" w:hanging="339"/>
      </w:pPr>
      <w:rPr>
        <w:rFonts w:hint="default"/>
        <w:lang w:val="en-US" w:eastAsia="en-US" w:bidi="ar-SA"/>
      </w:rPr>
    </w:lvl>
    <w:lvl w:ilvl="7" w:tplc="3D8C7778">
      <w:numFmt w:val="bullet"/>
      <w:lvlText w:val="•"/>
      <w:lvlJc w:val="left"/>
      <w:pPr>
        <w:ind w:left="3323" w:hanging="339"/>
      </w:pPr>
      <w:rPr>
        <w:rFonts w:hint="default"/>
        <w:lang w:val="en-US" w:eastAsia="en-US" w:bidi="ar-SA"/>
      </w:rPr>
    </w:lvl>
    <w:lvl w:ilvl="8" w:tplc="B698841E">
      <w:numFmt w:val="bullet"/>
      <w:lvlText w:val="•"/>
      <w:lvlJc w:val="left"/>
      <w:pPr>
        <w:ind w:left="3735" w:hanging="339"/>
      </w:pPr>
      <w:rPr>
        <w:rFonts w:hint="default"/>
        <w:lang w:val="en-US" w:eastAsia="en-US" w:bidi="ar-SA"/>
      </w:rPr>
    </w:lvl>
  </w:abstractNum>
  <w:abstractNum w:abstractNumId="203" w15:restartNumberingAfterBreak="0">
    <w:nsid w:val="7F92625A"/>
    <w:multiLevelType w:val="hybridMultilevel"/>
    <w:tmpl w:val="DAF69CB0"/>
    <w:lvl w:ilvl="0" w:tplc="8D404282">
      <w:numFmt w:val="bullet"/>
      <w:lvlText w:val=""/>
      <w:lvlJc w:val="left"/>
      <w:pPr>
        <w:ind w:left="439" w:hanging="339"/>
      </w:pPr>
      <w:rPr>
        <w:rFonts w:ascii="Symbol" w:eastAsia="Symbol" w:hAnsi="Symbol" w:cs="Symbol" w:hint="default"/>
        <w:b w:val="0"/>
        <w:bCs w:val="0"/>
        <w:i w:val="0"/>
        <w:iCs w:val="0"/>
        <w:spacing w:val="0"/>
        <w:w w:val="102"/>
        <w:sz w:val="22"/>
        <w:szCs w:val="22"/>
        <w:lang w:val="en-US" w:eastAsia="en-US" w:bidi="ar-SA"/>
      </w:rPr>
    </w:lvl>
    <w:lvl w:ilvl="1" w:tplc="FFEA43F2">
      <w:numFmt w:val="bullet"/>
      <w:lvlText w:val="•"/>
      <w:lvlJc w:val="left"/>
      <w:pPr>
        <w:ind w:left="851" w:hanging="339"/>
      </w:pPr>
      <w:rPr>
        <w:rFonts w:hint="default"/>
        <w:lang w:val="en-US" w:eastAsia="en-US" w:bidi="ar-SA"/>
      </w:rPr>
    </w:lvl>
    <w:lvl w:ilvl="2" w:tplc="1D025D02">
      <w:numFmt w:val="bullet"/>
      <w:lvlText w:val="•"/>
      <w:lvlJc w:val="left"/>
      <w:pPr>
        <w:ind w:left="1263" w:hanging="339"/>
      </w:pPr>
      <w:rPr>
        <w:rFonts w:hint="default"/>
        <w:lang w:val="en-US" w:eastAsia="en-US" w:bidi="ar-SA"/>
      </w:rPr>
    </w:lvl>
    <w:lvl w:ilvl="3" w:tplc="7480D5BC">
      <w:numFmt w:val="bullet"/>
      <w:lvlText w:val="•"/>
      <w:lvlJc w:val="left"/>
      <w:pPr>
        <w:ind w:left="1675" w:hanging="339"/>
      </w:pPr>
      <w:rPr>
        <w:rFonts w:hint="default"/>
        <w:lang w:val="en-US" w:eastAsia="en-US" w:bidi="ar-SA"/>
      </w:rPr>
    </w:lvl>
    <w:lvl w:ilvl="4" w:tplc="3DD6BC28">
      <w:numFmt w:val="bullet"/>
      <w:lvlText w:val="•"/>
      <w:lvlJc w:val="left"/>
      <w:pPr>
        <w:ind w:left="2087" w:hanging="339"/>
      </w:pPr>
      <w:rPr>
        <w:rFonts w:hint="default"/>
        <w:lang w:val="en-US" w:eastAsia="en-US" w:bidi="ar-SA"/>
      </w:rPr>
    </w:lvl>
    <w:lvl w:ilvl="5" w:tplc="D6924EB6">
      <w:numFmt w:val="bullet"/>
      <w:lvlText w:val="•"/>
      <w:lvlJc w:val="left"/>
      <w:pPr>
        <w:ind w:left="2499" w:hanging="339"/>
      </w:pPr>
      <w:rPr>
        <w:rFonts w:hint="default"/>
        <w:lang w:val="en-US" w:eastAsia="en-US" w:bidi="ar-SA"/>
      </w:rPr>
    </w:lvl>
    <w:lvl w:ilvl="6" w:tplc="231EABAE">
      <w:numFmt w:val="bullet"/>
      <w:lvlText w:val="•"/>
      <w:lvlJc w:val="left"/>
      <w:pPr>
        <w:ind w:left="2911" w:hanging="339"/>
      </w:pPr>
      <w:rPr>
        <w:rFonts w:hint="default"/>
        <w:lang w:val="en-US" w:eastAsia="en-US" w:bidi="ar-SA"/>
      </w:rPr>
    </w:lvl>
    <w:lvl w:ilvl="7" w:tplc="C81C6FC8">
      <w:numFmt w:val="bullet"/>
      <w:lvlText w:val="•"/>
      <w:lvlJc w:val="left"/>
      <w:pPr>
        <w:ind w:left="3323" w:hanging="339"/>
      </w:pPr>
      <w:rPr>
        <w:rFonts w:hint="default"/>
        <w:lang w:val="en-US" w:eastAsia="en-US" w:bidi="ar-SA"/>
      </w:rPr>
    </w:lvl>
    <w:lvl w:ilvl="8" w:tplc="BFE07ADA">
      <w:numFmt w:val="bullet"/>
      <w:lvlText w:val="•"/>
      <w:lvlJc w:val="left"/>
      <w:pPr>
        <w:ind w:left="3735" w:hanging="339"/>
      </w:pPr>
      <w:rPr>
        <w:rFonts w:hint="default"/>
        <w:lang w:val="en-US" w:eastAsia="en-US" w:bidi="ar-SA"/>
      </w:rPr>
    </w:lvl>
  </w:abstractNum>
  <w:num w:numId="1" w16cid:durableId="508525573">
    <w:abstractNumId w:val="123"/>
  </w:num>
  <w:num w:numId="2" w16cid:durableId="1727333662">
    <w:abstractNumId w:val="159"/>
  </w:num>
  <w:num w:numId="3" w16cid:durableId="1484152592">
    <w:abstractNumId w:val="107"/>
  </w:num>
  <w:num w:numId="4" w16cid:durableId="722826234">
    <w:abstractNumId w:val="14"/>
  </w:num>
  <w:num w:numId="5" w16cid:durableId="1606574757">
    <w:abstractNumId w:val="136"/>
  </w:num>
  <w:num w:numId="6" w16cid:durableId="1273855267">
    <w:abstractNumId w:val="53"/>
  </w:num>
  <w:num w:numId="7" w16cid:durableId="574123451">
    <w:abstractNumId w:val="75"/>
  </w:num>
  <w:num w:numId="8" w16cid:durableId="96605466">
    <w:abstractNumId w:val="63"/>
  </w:num>
  <w:num w:numId="9" w16cid:durableId="1781602789">
    <w:abstractNumId w:val="20"/>
  </w:num>
  <w:num w:numId="10" w16cid:durableId="1565602978">
    <w:abstractNumId w:val="67"/>
  </w:num>
  <w:num w:numId="11" w16cid:durableId="900094728">
    <w:abstractNumId w:val="162"/>
  </w:num>
  <w:num w:numId="12" w16cid:durableId="2051030895">
    <w:abstractNumId w:val="87"/>
  </w:num>
  <w:num w:numId="13" w16cid:durableId="2013947520">
    <w:abstractNumId w:val="25"/>
  </w:num>
  <w:num w:numId="14" w16cid:durableId="1145665024">
    <w:abstractNumId w:val="9"/>
  </w:num>
  <w:num w:numId="15" w16cid:durableId="1836527801">
    <w:abstractNumId w:val="13"/>
  </w:num>
  <w:num w:numId="16" w16cid:durableId="1877615905">
    <w:abstractNumId w:val="23"/>
  </w:num>
  <w:num w:numId="17" w16cid:durableId="1137064289">
    <w:abstractNumId w:val="54"/>
  </w:num>
  <w:num w:numId="18" w16cid:durableId="431166624">
    <w:abstractNumId w:val="154"/>
  </w:num>
  <w:num w:numId="19" w16cid:durableId="1498232870">
    <w:abstractNumId w:val="112"/>
  </w:num>
  <w:num w:numId="20" w16cid:durableId="1917126092">
    <w:abstractNumId w:val="148"/>
  </w:num>
  <w:num w:numId="21" w16cid:durableId="1075125838">
    <w:abstractNumId w:val="88"/>
  </w:num>
  <w:num w:numId="22" w16cid:durableId="1911308032">
    <w:abstractNumId w:val="92"/>
  </w:num>
  <w:num w:numId="23" w16cid:durableId="326594329">
    <w:abstractNumId w:val="109"/>
  </w:num>
  <w:num w:numId="24" w16cid:durableId="613824508">
    <w:abstractNumId w:val="28"/>
  </w:num>
  <w:num w:numId="25" w16cid:durableId="879197978">
    <w:abstractNumId w:val="106"/>
  </w:num>
  <w:num w:numId="26" w16cid:durableId="1079211782">
    <w:abstractNumId w:val="127"/>
  </w:num>
  <w:num w:numId="27" w16cid:durableId="100299225">
    <w:abstractNumId w:val="70"/>
  </w:num>
  <w:num w:numId="28" w16cid:durableId="1333600702">
    <w:abstractNumId w:val="76"/>
  </w:num>
  <w:num w:numId="29" w16cid:durableId="29034590">
    <w:abstractNumId w:val="164"/>
  </w:num>
  <w:num w:numId="30" w16cid:durableId="1651520212">
    <w:abstractNumId w:val="114"/>
  </w:num>
  <w:num w:numId="31" w16cid:durableId="1031876487">
    <w:abstractNumId w:val="58"/>
  </w:num>
  <w:num w:numId="32" w16cid:durableId="1710297861">
    <w:abstractNumId w:val="89"/>
  </w:num>
  <w:num w:numId="33" w16cid:durableId="663893774">
    <w:abstractNumId w:val="158"/>
  </w:num>
  <w:num w:numId="34" w16cid:durableId="2096319270">
    <w:abstractNumId w:val="78"/>
  </w:num>
  <w:num w:numId="35" w16cid:durableId="289628635">
    <w:abstractNumId w:val="101"/>
  </w:num>
  <w:num w:numId="36" w16cid:durableId="1737585314">
    <w:abstractNumId w:val="166"/>
  </w:num>
  <w:num w:numId="37" w16cid:durableId="1450661192">
    <w:abstractNumId w:val="62"/>
  </w:num>
  <w:num w:numId="38" w16cid:durableId="2126078738">
    <w:abstractNumId w:val="5"/>
  </w:num>
  <w:num w:numId="39" w16cid:durableId="838160490">
    <w:abstractNumId w:val="122"/>
  </w:num>
  <w:num w:numId="40" w16cid:durableId="2009359491">
    <w:abstractNumId w:val="82"/>
  </w:num>
  <w:num w:numId="41" w16cid:durableId="1108626626">
    <w:abstractNumId w:val="144"/>
  </w:num>
  <w:num w:numId="42" w16cid:durableId="691221551">
    <w:abstractNumId w:val="15"/>
  </w:num>
  <w:num w:numId="43" w16cid:durableId="52892196">
    <w:abstractNumId w:val="138"/>
  </w:num>
  <w:num w:numId="44" w16cid:durableId="798954762">
    <w:abstractNumId w:val="197"/>
  </w:num>
  <w:num w:numId="45" w16cid:durableId="584339945">
    <w:abstractNumId w:val="110"/>
  </w:num>
  <w:num w:numId="46" w16cid:durableId="435714336">
    <w:abstractNumId w:val="84"/>
  </w:num>
  <w:num w:numId="47" w16cid:durableId="1731221523">
    <w:abstractNumId w:val="131"/>
  </w:num>
  <w:num w:numId="48" w16cid:durableId="19282484">
    <w:abstractNumId w:val="90"/>
  </w:num>
  <w:num w:numId="49" w16cid:durableId="1816989693">
    <w:abstractNumId w:val="195"/>
  </w:num>
  <w:num w:numId="50" w16cid:durableId="94180579">
    <w:abstractNumId w:val="27"/>
  </w:num>
  <w:num w:numId="51" w16cid:durableId="1613895688">
    <w:abstractNumId w:val="37"/>
  </w:num>
  <w:num w:numId="52" w16cid:durableId="1697148187">
    <w:abstractNumId w:val="35"/>
  </w:num>
  <w:num w:numId="53" w16cid:durableId="1086653853">
    <w:abstractNumId w:val="174"/>
  </w:num>
  <w:num w:numId="54" w16cid:durableId="1836727586">
    <w:abstractNumId w:val="22"/>
  </w:num>
  <w:num w:numId="55" w16cid:durableId="1815415617">
    <w:abstractNumId w:val="97"/>
  </w:num>
  <w:num w:numId="56" w16cid:durableId="985934526">
    <w:abstractNumId w:val="194"/>
  </w:num>
  <w:num w:numId="57" w16cid:durableId="553351050">
    <w:abstractNumId w:val="65"/>
  </w:num>
  <w:num w:numId="58" w16cid:durableId="341933663">
    <w:abstractNumId w:val="79"/>
  </w:num>
  <w:num w:numId="59" w16cid:durableId="1948342949">
    <w:abstractNumId w:val="32"/>
  </w:num>
  <w:num w:numId="60" w16cid:durableId="1180775796">
    <w:abstractNumId w:val="133"/>
  </w:num>
  <w:num w:numId="61" w16cid:durableId="240332276">
    <w:abstractNumId w:val="16"/>
  </w:num>
  <w:num w:numId="62" w16cid:durableId="803156923">
    <w:abstractNumId w:val="155"/>
  </w:num>
  <w:num w:numId="63" w16cid:durableId="202137359">
    <w:abstractNumId w:val="93"/>
  </w:num>
  <w:num w:numId="64" w16cid:durableId="427653175">
    <w:abstractNumId w:val="186"/>
  </w:num>
  <w:num w:numId="65" w16cid:durableId="1809350501">
    <w:abstractNumId w:val="147"/>
  </w:num>
  <w:num w:numId="66" w16cid:durableId="1472137704">
    <w:abstractNumId w:val="135"/>
  </w:num>
  <w:num w:numId="67" w16cid:durableId="1960064537">
    <w:abstractNumId w:val="39"/>
  </w:num>
  <w:num w:numId="68" w16cid:durableId="1740710378">
    <w:abstractNumId w:val="45"/>
  </w:num>
  <w:num w:numId="69" w16cid:durableId="2071071601">
    <w:abstractNumId w:val="68"/>
  </w:num>
  <w:num w:numId="70" w16cid:durableId="1997105436">
    <w:abstractNumId w:val="36"/>
  </w:num>
  <w:num w:numId="71" w16cid:durableId="1108888135">
    <w:abstractNumId w:val="81"/>
  </w:num>
  <w:num w:numId="72" w16cid:durableId="1167943085">
    <w:abstractNumId w:val="50"/>
  </w:num>
  <w:num w:numId="73" w16cid:durableId="665519341">
    <w:abstractNumId w:val="48"/>
  </w:num>
  <w:num w:numId="74" w16cid:durableId="266472619">
    <w:abstractNumId w:val="38"/>
  </w:num>
  <w:num w:numId="75" w16cid:durableId="2040467537">
    <w:abstractNumId w:val="167"/>
  </w:num>
  <w:num w:numId="76" w16cid:durableId="1148863886">
    <w:abstractNumId w:val="105"/>
  </w:num>
  <w:num w:numId="77" w16cid:durableId="459493228">
    <w:abstractNumId w:val="178"/>
  </w:num>
  <w:num w:numId="78" w16cid:durableId="1600259865">
    <w:abstractNumId w:val="47"/>
  </w:num>
  <w:num w:numId="79" w16cid:durableId="913054177">
    <w:abstractNumId w:val="129"/>
  </w:num>
  <w:num w:numId="80" w16cid:durableId="930427386">
    <w:abstractNumId w:val="31"/>
  </w:num>
  <w:num w:numId="81" w16cid:durableId="830829203">
    <w:abstractNumId w:val="7"/>
  </w:num>
  <w:num w:numId="82" w16cid:durableId="1161580819">
    <w:abstractNumId w:val="102"/>
  </w:num>
  <w:num w:numId="83" w16cid:durableId="421146428">
    <w:abstractNumId w:val="61"/>
  </w:num>
  <w:num w:numId="84" w16cid:durableId="2122414365">
    <w:abstractNumId w:val="161"/>
  </w:num>
  <w:num w:numId="85" w16cid:durableId="688064327">
    <w:abstractNumId w:val="30"/>
  </w:num>
  <w:num w:numId="86" w16cid:durableId="300352373">
    <w:abstractNumId w:val="179"/>
  </w:num>
  <w:num w:numId="87" w16cid:durableId="905726707">
    <w:abstractNumId w:val="72"/>
  </w:num>
  <w:num w:numId="88" w16cid:durableId="1672369111">
    <w:abstractNumId w:val="95"/>
  </w:num>
  <w:num w:numId="89" w16cid:durableId="1768383769">
    <w:abstractNumId w:val="44"/>
  </w:num>
  <w:num w:numId="90" w16cid:durableId="437604464">
    <w:abstractNumId w:val="66"/>
  </w:num>
  <w:num w:numId="91" w16cid:durableId="1396507185">
    <w:abstractNumId w:val="46"/>
  </w:num>
  <w:num w:numId="92" w16cid:durableId="1244296923">
    <w:abstractNumId w:val="108"/>
  </w:num>
  <w:num w:numId="93" w16cid:durableId="540283012">
    <w:abstractNumId w:val="192"/>
  </w:num>
  <w:num w:numId="94" w16cid:durableId="118108805">
    <w:abstractNumId w:val="187"/>
  </w:num>
  <w:num w:numId="95" w16cid:durableId="1450276786">
    <w:abstractNumId w:val="104"/>
  </w:num>
  <w:num w:numId="96" w16cid:durableId="1377775623">
    <w:abstractNumId w:val="181"/>
  </w:num>
  <w:num w:numId="97" w16cid:durableId="455028833">
    <w:abstractNumId w:val="94"/>
  </w:num>
  <w:num w:numId="98" w16cid:durableId="254942603">
    <w:abstractNumId w:val="49"/>
  </w:num>
  <w:num w:numId="99" w16cid:durableId="1741052405">
    <w:abstractNumId w:val="26"/>
  </w:num>
  <w:num w:numId="100" w16cid:durableId="1590848544">
    <w:abstractNumId w:val="143"/>
  </w:num>
  <w:num w:numId="101" w16cid:durableId="1397779223">
    <w:abstractNumId w:val="83"/>
  </w:num>
  <w:num w:numId="102" w16cid:durableId="1828158804">
    <w:abstractNumId w:val="175"/>
  </w:num>
  <w:num w:numId="103" w16cid:durableId="189537515">
    <w:abstractNumId w:val="202"/>
  </w:num>
  <w:num w:numId="104" w16cid:durableId="1442144131">
    <w:abstractNumId w:val="71"/>
  </w:num>
  <w:num w:numId="105" w16cid:durableId="504900559">
    <w:abstractNumId w:val="203"/>
  </w:num>
  <w:num w:numId="106" w16cid:durableId="1789205164">
    <w:abstractNumId w:val="8"/>
  </w:num>
  <w:num w:numId="107" w16cid:durableId="1904901390">
    <w:abstractNumId w:val="201"/>
  </w:num>
  <w:num w:numId="108" w16cid:durableId="22827692">
    <w:abstractNumId w:val="57"/>
  </w:num>
  <w:num w:numId="109" w16cid:durableId="1541162551">
    <w:abstractNumId w:val="153"/>
  </w:num>
  <w:num w:numId="110" w16cid:durableId="1236473961">
    <w:abstractNumId w:val="137"/>
  </w:num>
  <w:num w:numId="111" w16cid:durableId="2137329481">
    <w:abstractNumId w:val="184"/>
  </w:num>
  <w:num w:numId="112" w16cid:durableId="1198005739">
    <w:abstractNumId w:val="180"/>
  </w:num>
  <w:num w:numId="113" w16cid:durableId="752777419">
    <w:abstractNumId w:val="59"/>
  </w:num>
  <w:num w:numId="114" w16cid:durableId="712116672">
    <w:abstractNumId w:val="146"/>
  </w:num>
  <w:num w:numId="115" w16cid:durableId="2102481623">
    <w:abstractNumId w:val="43"/>
  </w:num>
  <w:num w:numId="116" w16cid:durableId="1050111918">
    <w:abstractNumId w:val="171"/>
  </w:num>
  <w:num w:numId="117" w16cid:durableId="1922133208">
    <w:abstractNumId w:val="141"/>
  </w:num>
  <w:num w:numId="118" w16cid:durableId="1866208080">
    <w:abstractNumId w:val="116"/>
  </w:num>
  <w:num w:numId="119" w16cid:durableId="1792897690">
    <w:abstractNumId w:val="103"/>
  </w:num>
  <w:num w:numId="120" w16cid:durableId="1391731324">
    <w:abstractNumId w:val="157"/>
  </w:num>
  <w:num w:numId="121" w16cid:durableId="79563538">
    <w:abstractNumId w:val="77"/>
  </w:num>
  <w:num w:numId="122" w16cid:durableId="1358695446">
    <w:abstractNumId w:val="191"/>
  </w:num>
  <w:num w:numId="123" w16cid:durableId="242571798">
    <w:abstractNumId w:val="34"/>
  </w:num>
  <w:num w:numId="124" w16cid:durableId="1010840382">
    <w:abstractNumId w:val="188"/>
  </w:num>
  <w:num w:numId="125" w16cid:durableId="1059986237">
    <w:abstractNumId w:val="200"/>
  </w:num>
  <w:num w:numId="126" w16cid:durableId="1182432450">
    <w:abstractNumId w:val="52"/>
  </w:num>
  <w:num w:numId="127" w16cid:durableId="423501946">
    <w:abstractNumId w:val="12"/>
  </w:num>
  <w:num w:numId="128" w16cid:durableId="662010687">
    <w:abstractNumId w:val="185"/>
  </w:num>
  <w:num w:numId="129" w16cid:durableId="1383990455">
    <w:abstractNumId w:val="150"/>
  </w:num>
  <w:num w:numId="130" w16cid:durableId="1187674099">
    <w:abstractNumId w:val="142"/>
  </w:num>
  <w:num w:numId="131" w16cid:durableId="29762939">
    <w:abstractNumId w:val="173"/>
  </w:num>
  <w:num w:numId="132" w16cid:durableId="2014382127">
    <w:abstractNumId w:val="190"/>
  </w:num>
  <w:num w:numId="133" w16cid:durableId="1019546797">
    <w:abstractNumId w:val="113"/>
  </w:num>
  <w:num w:numId="134" w16cid:durableId="738090967">
    <w:abstractNumId w:val="41"/>
  </w:num>
  <w:num w:numId="135" w16cid:durableId="496500946">
    <w:abstractNumId w:val="169"/>
  </w:num>
  <w:num w:numId="136" w16cid:durableId="1235356730">
    <w:abstractNumId w:val="64"/>
  </w:num>
  <w:num w:numId="137" w16cid:durableId="1216694293">
    <w:abstractNumId w:val="193"/>
  </w:num>
  <w:num w:numId="138" w16cid:durableId="475685913">
    <w:abstractNumId w:val="4"/>
  </w:num>
  <w:num w:numId="139" w16cid:durableId="1547640870">
    <w:abstractNumId w:val="29"/>
  </w:num>
  <w:num w:numId="140" w16cid:durableId="787505587">
    <w:abstractNumId w:val="42"/>
  </w:num>
  <w:num w:numId="141" w16cid:durableId="295184987">
    <w:abstractNumId w:val="177"/>
  </w:num>
  <w:num w:numId="142" w16cid:durableId="1492678699">
    <w:abstractNumId w:val="74"/>
  </w:num>
  <w:num w:numId="143" w16cid:durableId="488012168">
    <w:abstractNumId w:val="18"/>
  </w:num>
  <w:num w:numId="144" w16cid:durableId="37750248">
    <w:abstractNumId w:val="17"/>
  </w:num>
  <w:num w:numId="145" w16cid:durableId="259992783">
    <w:abstractNumId w:val="21"/>
  </w:num>
  <w:num w:numId="146" w16cid:durableId="1161895503">
    <w:abstractNumId w:val="124"/>
  </w:num>
  <w:num w:numId="147" w16cid:durableId="1728071567">
    <w:abstractNumId w:val="163"/>
  </w:num>
  <w:num w:numId="148" w16cid:durableId="1127430684">
    <w:abstractNumId w:val="198"/>
  </w:num>
  <w:num w:numId="149" w16cid:durableId="1421679183">
    <w:abstractNumId w:val="126"/>
  </w:num>
  <w:num w:numId="150" w16cid:durableId="1526094408">
    <w:abstractNumId w:val="156"/>
  </w:num>
  <w:num w:numId="151" w16cid:durableId="337117937">
    <w:abstractNumId w:val="132"/>
  </w:num>
  <w:num w:numId="152" w16cid:durableId="315688456">
    <w:abstractNumId w:val="128"/>
  </w:num>
  <w:num w:numId="153" w16cid:durableId="2002151350">
    <w:abstractNumId w:val="96"/>
  </w:num>
  <w:num w:numId="154" w16cid:durableId="117527664">
    <w:abstractNumId w:val="60"/>
  </w:num>
  <w:num w:numId="155" w16cid:durableId="1544755065">
    <w:abstractNumId w:val="170"/>
  </w:num>
  <w:num w:numId="156" w16cid:durableId="421688574">
    <w:abstractNumId w:val="51"/>
  </w:num>
  <w:num w:numId="157" w16cid:durableId="1380663207">
    <w:abstractNumId w:val="120"/>
  </w:num>
  <w:num w:numId="158" w16cid:durableId="198057234">
    <w:abstractNumId w:val="91"/>
  </w:num>
  <w:num w:numId="159" w16cid:durableId="448623670">
    <w:abstractNumId w:val="172"/>
  </w:num>
  <w:num w:numId="160" w16cid:durableId="2118980229">
    <w:abstractNumId w:val="100"/>
  </w:num>
  <w:num w:numId="161" w16cid:durableId="983001388">
    <w:abstractNumId w:val="33"/>
  </w:num>
  <w:num w:numId="162" w16cid:durableId="402990345">
    <w:abstractNumId w:val="196"/>
  </w:num>
  <w:num w:numId="163" w16cid:durableId="2101025262">
    <w:abstractNumId w:val="134"/>
  </w:num>
  <w:num w:numId="164" w16cid:durableId="957027365">
    <w:abstractNumId w:val="183"/>
  </w:num>
  <w:num w:numId="165" w16cid:durableId="414786312">
    <w:abstractNumId w:val="165"/>
  </w:num>
  <w:num w:numId="166" w16cid:durableId="812255835">
    <w:abstractNumId w:val="86"/>
  </w:num>
  <w:num w:numId="167" w16cid:durableId="1558852802">
    <w:abstractNumId w:val="80"/>
  </w:num>
  <w:num w:numId="168" w16cid:durableId="909382964">
    <w:abstractNumId w:val="98"/>
  </w:num>
  <w:num w:numId="169" w16cid:durableId="519198061">
    <w:abstractNumId w:val="56"/>
  </w:num>
  <w:num w:numId="170" w16cid:durableId="721363410">
    <w:abstractNumId w:val="121"/>
  </w:num>
  <w:num w:numId="171" w16cid:durableId="1204366604">
    <w:abstractNumId w:val="19"/>
  </w:num>
  <w:num w:numId="172" w16cid:durableId="617032336">
    <w:abstractNumId w:val="139"/>
  </w:num>
  <w:num w:numId="173" w16cid:durableId="1183396409">
    <w:abstractNumId w:val="6"/>
  </w:num>
  <w:num w:numId="174" w16cid:durableId="1820268487">
    <w:abstractNumId w:val="152"/>
  </w:num>
  <w:num w:numId="175" w16cid:durableId="376899428">
    <w:abstractNumId w:val="11"/>
  </w:num>
  <w:num w:numId="176" w16cid:durableId="1837378421">
    <w:abstractNumId w:val="69"/>
  </w:num>
  <w:num w:numId="177" w16cid:durableId="829443854">
    <w:abstractNumId w:val="199"/>
  </w:num>
  <w:num w:numId="178" w16cid:durableId="1059592721">
    <w:abstractNumId w:val="73"/>
  </w:num>
  <w:num w:numId="179" w16cid:durableId="1865089939">
    <w:abstractNumId w:val="24"/>
  </w:num>
  <w:num w:numId="180" w16cid:durableId="2018384201">
    <w:abstractNumId w:val="55"/>
  </w:num>
  <w:num w:numId="181" w16cid:durableId="993029925">
    <w:abstractNumId w:val="111"/>
  </w:num>
  <w:num w:numId="182" w16cid:durableId="511995934">
    <w:abstractNumId w:val="182"/>
  </w:num>
  <w:num w:numId="183" w16cid:durableId="2136024623">
    <w:abstractNumId w:val="115"/>
  </w:num>
  <w:num w:numId="184" w16cid:durableId="927467311">
    <w:abstractNumId w:val="125"/>
  </w:num>
  <w:num w:numId="185" w16cid:durableId="1989362335">
    <w:abstractNumId w:val="140"/>
  </w:num>
  <w:num w:numId="186" w16cid:durableId="1763841496">
    <w:abstractNumId w:val="117"/>
  </w:num>
  <w:num w:numId="187" w16cid:durableId="1171410658">
    <w:abstractNumId w:val="189"/>
  </w:num>
  <w:num w:numId="188" w16cid:durableId="737482760">
    <w:abstractNumId w:val="168"/>
  </w:num>
  <w:num w:numId="189" w16cid:durableId="1698846221">
    <w:abstractNumId w:val="10"/>
  </w:num>
  <w:num w:numId="190" w16cid:durableId="1858695791">
    <w:abstractNumId w:val="149"/>
  </w:num>
  <w:num w:numId="191" w16cid:durableId="817454417">
    <w:abstractNumId w:val="85"/>
  </w:num>
  <w:num w:numId="192" w16cid:durableId="1518228749">
    <w:abstractNumId w:val="160"/>
  </w:num>
  <w:num w:numId="193" w16cid:durableId="641077597">
    <w:abstractNumId w:val="0"/>
  </w:num>
  <w:num w:numId="194" w16cid:durableId="2112431071">
    <w:abstractNumId w:val="3"/>
  </w:num>
  <w:num w:numId="195" w16cid:durableId="565841584">
    <w:abstractNumId w:val="2"/>
  </w:num>
  <w:num w:numId="196" w16cid:durableId="1932161321">
    <w:abstractNumId w:val="1"/>
  </w:num>
  <w:num w:numId="197" w16cid:durableId="1548447107">
    <w:abstractNumId w:val="119"/>
  </w:num>
  <w:num w:numId="198" w16cid:durableId="866942377">
    <w:abstractNumId w:val="145"/>
  </w:num>
  <w:num w:numId="199" w16cid:durableId="477649073">
    <w:abstractNumId w:val="40"/>
  </w:num>
  <w:num w:numId="200" w16cid:durableId="2105958122">
    <w:abstractNumId w:val="176"/>
  </w:num>
  <w:num w:numId="201" w16cid:durableId="129441750">
    <w:abstractNumId w:val="118"/>
  </w:num>
  <w:num w:numId="202" w16cid:durableId="1370302901">
    <w:abstractNumId w:val="130"/>
  </w:num>
  <w:num w:numId="203" w16cid:durableId="1837453270">
    <w:abstractNumId w:val="151"/>
  </w:num>
  <w:num w:numId="204" w16cid:durableId="767971320">
    <w:abstractNumId w:val="99"/>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9BF"/>
    <w:rsid w:val="000051B3"/>
    <w:rsid w:val="00054AF3"/>
    <w:rsid w:val="00063A5A"/>
    <w:rsid w:val="0008137D"/>
    <w:rsid w:val="000875B9"/>
    <w:rsid w:val="00090656"/>
    <w:rsid w:val="00095591"/>
    <w:rsid w:val="000A320E"/>
    <w:rsid w:val="000B3330"/>
    <w:rsid w:val="000C2366"/>
    <w:rsid w:val="000C3425"/>
    <w:rsid w:val="000D1EDC"/>
    <w:rsid w:val="000F0912"/>
    <w:rsid w:val="000F0ACB"/>
    <w:rsid w:val="001149BF"/>
    <w:rsid w:val="00164527"/>
    <w:rsid w:val="00165F4F"/>
    <w:rsid w:val="00170B4C"/>
    <w:rsid w:val="00183194"/>
    <w:rsid w:val="001C4C6B"/>
    <w:rsid w:val="001D1D38"/>
    <w:rsid w:val="002009BA"/>
    <w:rsid w:val="00216712"/>
    <w:rsid w:val="00224677"/>
    <w:rsid w:val="002609BE"/>
    <w:rsid w:val="00291C65"/>
    <w:rsid w:val="002E063B"/>
    <w:rsid w:val="00322178"/>
    <w:rsid w:val="00337867"/>
    <w:rsid w:val="003A02E7"/>
    <w:rsid w:val="003E32CA"/>
    <w:rsid w:val="003F268E"/>
    <w:rsid w:val="003F3FAF"/>
    <w:rsid w:val="00416733"/>
    <w:rsid w:val="004468D8"/>
    <w:rsid w:val="00475D78"/>
    <w:rsid w:val="005050CF"/>
    <w:rsid w:val="005116D7"/>
    <w:rsid w:val="00562D85"/>
    <w:rsid w:val="00585C02"/>
    <w:rsid w:val="005F57D9"/>
    <w:rsid w:val="00603E7A"/>
    <w:rsid w:val="00612870"/>
    <w:rsid w:val="00617208"/>
    <w:rsid w:val="00621346"/>
    <w:rsid w:val="00642342"/>
    <w:rsid w:val="00671828"/>
    <w:rsid w:val="0067457C"/>
    <w:rsid w:val="00691E06"/>
    <w:rsid w:val="006966E3"/>
    <w:rsid w:val="006A7EE5"/>
    <w:rsid w:val="00700787"/>
    <w:rsid w:val="0076607F"/>
    <w:rsid w:val="00771FF0"/>
    <w:rsid w:val="00775778"/>
    <w:rsid w:val="007A1B38"/>
    <w:rsid w:val="007C0BCA"/>
    <w:rsid w:val="007C5857"/>
    <w:rsid w:val="008129FF"/>
    <w:rsid w:val="008253EF"/>
    <w:rsid w:val="0084098F"/>
    <w:rsid w:val="0085330A"/>
    <w:rsid w:val="008639F0"/>
    <w:rsid w:val="00885720"/>
    <w:rsid w:val="008D07F4"/>
    <w:rsid w:val="008F649E"/>
    <w:rsid w:val="009236B3"/>
    <w:rsid w:val="00936BE9"/>
    <w:rsid w:val="00944C7B"/>
    <w:rsid w:val="009E1A36"/>
    <w:rsid w:val="009E7594"/>
    <w:rsid w:val="009F5A9D"/>
    <w:rsid w:val="00A06FB1"/>
    <w:rsid w:val="00A2002C"/>
    <w:rsid w:val="00A20E72"/>
    <w:rsid w:val="00A24E93"/>
    <w:rsid w:val="00A374AD"/>
    <w:rsid w:val="00A547E0"/>
    <w:rsid w:val="00A751D0"/>
    <w:rsid w:val="00A83CC5"/>
    <w:rsid w:val="00AB37AF"/>
    <w:rsid w:val="00B02D2B"/>
    <w:rsid w:val="00B02E55"/>
    <w:rsid w:val="00B468D8"/>
    <w:rsid w:val="00B53219"/>
    <w:rsid w:val="00B752CF"/>
    <w:rsid w:val="00B8353A"/>
    <w:rsid w:val="00B92BBB"/>
    <w:rsid w:val="00BA4DC5"/>
    <w:rsid w:val="00BB603B"/>
    <w:rsid w:val="00BC4F3A"/>
    <w:rsid w:val="00BD5A3D"/>
    <w:rsid w:val="00BF53CE"/>
    <w:rsid w:val="00C07FAF"/>
    <w:rsid w:val="00C866C2"/>
    <w:rsid w:val="00C91882"/>
    <w:rsid w:val="00CB1C10"/>
    <w:rsid w:val="00CB7270"/>
    <w:rsid w:val="00CC7C9C"/>
    <w:rsid w:val="00CD554B"/>
    <w:rsid w:val="00CF2736"/>
    <w:rsid w:val="00D23209"/>
    <w:rsid w:val="00D347DC"/>
    <w:rsid w:val="00D42622"/>
    <w:rsid w:val="00D66721"/>
    <w:rsid w:val="00DA32B7"/>
    <w:rsid w:val="00DC55B0"/>
    <w:rsid w:val="00E00ABA"/>
    <w:rsid w:val="00E1684C"/>
    <w:rsid w:val="00E367F0"/>
    <w:rsid w:val="00E417B5"/>
    <w:rsid w:val="00E67C32"/>
    <w:rsid w:val="00EA13A5"/>
    <w:rsid w:val="00EC7C3D"/>
    <w:rsid w:val="00ED2442"/>
    <w:rsid w:val="00F118A7"/>
    <w:rsid w:val="00F63824"/>
    <w:rsid w:val="00F65723"/>
    <w:rsid w:val="00FB2A4D"/>
    <w:rsid w:val="00FC37E9"/>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45E62"/>
  <w15:chartTrackingRefBased/>
  <w15:docId w15:val="{E53AB3F7-7CD9-5044-9AA7-9C43F77B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kern w:val="2"/>
        <w:sz w:val="24"/>
        <w:szCs w:val="24"/>
        <w:lang w:val="en-P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0"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E9"/>
    <w:pPr>
      <w:spacing w:after="200" w:line="360" w:lineRule="auto"/>
    </w:pPr>
    <w:rPr>
      <w:rFonts w:asciiTheme="majorBidi" w:hAnsiTheme="majorBidi" w:cs="Arial"/>
      <w:kern w:val="0"/>
      <w:sz w:val="28"/>
      <w:szCs w:val="22"/>
      <w:lang w:val="en-US"/>
      <w14:ligatures w14:val="none"/>
    </w:rPr>
  </w:style>
  <w:style w:type="paragraph" w:styleId="Heading1">
    <w:name w:val="heading 1"/>
    <w:basedOn w:val="Normal"/>
    <w:next w:val="Normal"/>
    <w:link w:val="Heading1Char"/>
    <w:autoRedefine/>
    <w:uiPriority w:val="1"/>
    <w:qFormat/>
    <w:rsid w:val="00A751D0"/>
    <w:pPr>
      <w:keepNext/>
      <w:keepLines/>
      <w:spacing w:before="480" w:after="0"/>
      <w:outlineLvl w:val="0"/>
    </w:pPr>
    <w:rPr>
      <w:rFonts w:eastAsia="Times New Roman" w:cs="Times New Roman"/>
      <w:b/>
      <w:bCs/>
      <w:color w:val="000000" w:themeColor="text1"/>
      <w:kern w:val="2"/>
      <w:sz w:val="48"/>
      <w:szCs w:val="28"/>
      <w:lang w:val="en-PK"/>
      <w14:ligatures w14:val="standardContextual"/>
    </w:rPr>
  </w:style>
  <w:style w:type="paragraph" w:styleId="Heading2">
    <w:name w:val="heading 2"/>
    <w:basedOn w:val="Normal"/>
    <w:next w:val="Normal"/>
    <w:link w:val="Heading2Char"/>
    <w:autoRedefine/>
    <w:uiPriority w:val="1"/>
    <w:qFormat/>
    <w:rsid w:val="00617208"/>
    <w:pPr>
      <w:keepNext/>
      <w:keepLines/>
      <w:spacing w:before="1" w:after="0"/>
      <w:outlineLvl w:val="1"/>
    </w:pPr>
    <w:rPr>
      <w:rFonts w:eastAsia="Times New Roman" w:cs="Calibri"/>
      <w:b/>
      <w:bCs/>
      <w:color w:val="000000" w:themeColor="text1"/>
      <w:kern w:val="2"/>
      <w:sz w:val="44"/>
      <w:szCs w:val="32"/>
      <w:lang w:val="en-PK"/>
      <w14:ligatures w14:val="standardContextual"/>
    </w:rPr>
  </w:style>
  <w:style w:type="paragraph" w:styleId="Heading3">
    <w:name w:val="heading 3"/>
    <w:basedOn w:val="Normal"/>
    <w:next w:val="Normal"/>
    <w:link w:val="Heading3Char"/>
    <w:autoRedefine/>
    <w:uiPriority w:val="1"/>
    <w:unhideWhenUsed/>
    <w:qFormat/>
    <w:rsid w:val="00603E7A"/>
    <w:pPr>
      <w:keepNext/>
      <w:keepLines/>
      <w:spacing w:before="40"/>
      <w:outlineLvl w:val="2"/>
    </w:pPr>
    <w:rPr>
      <w:rFonts w:eastAsiaTheme="majorEastAsia" w:cstheme="majorBidi"/>
      <w:b/>
      <w:color w:val="000000" w:themeColor="text1"/>
      <w:kern w:val="2"/>
      <w:sz w:val="36"/>
      <w:szCs w:val="24"/>
      <w14:ligatures w14:val="standardContextual"/>
    </w:rPr>
  </w:style>
  <w:style w:type="paragraph" w:styleId="Heading4">
    <w:name w:val="heading 4"/>
    <w:basedOn w:val="Normal"/>
    <w:link w:val="Heading4Char"/>
    <w:autoRedefine/>
    <w:uiPriority w:val="1"/>
    <w:qFormat/>
    <w:rsid w:val="00603E7A"/>
    <w:pPr>
      <w:widowControl w:val="0"/>
      <w:autoSpaceDE w:val="0"/>
      <w:autoSpaceDN w:val="0"/>
      <w:spacing w:after="0" w:line="240" w:lineRule="auto"/>
      <w:ind w:left="881"/>
      <w:outlineLvl w:val="3"/>
    </w:pPr>
    <w:rPr>
      <w:rFonts w:cs="Verdana"/>
      <w:b/>
      <w:bCs/>
      <w:kern w:val="2"/>
      <w:szCs w:val="24"/>
      <w:lang w:val="en-PK"/>
      <w14:ligatures w14:val="standardContextual"/>
    </w:rPr>
  </w:style>
  <w:style w:type="paragraph" w:styleId="Heading5">
    <w:name w:val="heading 5"/>
    <w:basedOn w:val="Normal"/>
    <w:next w:val="Normal"/>
    <w:link w:val="Heading5Char"/>
    <w:autoRedefine/>
    <w:uiPriority w:val="1"/>
    <w:unhideWhenUsed/>
    <w:qFormat/>
    <w:rsid w:val="0084098F"/>
    <w:pPr>
      <w:keepNext/>
      <w:keepLines/>
      <w:spacing w:before="72" w:after="40"/>
      <w:ind w:left="73"/>
      <w:outlineLvl w:val="4"/>
    </w:pPr>
    <w:rPr>
      <w:rFonts w:eastAsiaTheme="majorEastAsia" w:cstheme="majorBidi"/>
      <w:b/>
      <w:color w:val="4C94D8" w:themeColor="text2" w:themeTint="80"/>
      <w:sz w:val="32"/>
      <w:szCs w:val="32"/>
    </w:rPr>
  </w:style>
  <w:style w:type="paragraph" w:styleId="Heading6">
    <w:name w:val="heading 6"/>
    <w:basedOn w:val="Normal"/>
    <w:next w:val="Normal"/>
    <w:link w:val="Heading6Char"/>
    <w:uiPriority w:val="1"/>
    <w:unhideWhenUsed/>
    <w:qFormat/>
    <w:rsid w:val="001149B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1"/>
    <w:unhideWhenUsed/>
    <w:qFormat/>
    <w:rsid w:val="001149B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1149B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149B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5C02"/>
    <w:rPr>
      <w:rFonts w:asciiTheme="majorBidi" w:hAnsiTheme="majorBidi"/>
      <w:sz w:val="32"/>
    </w:rPr>
  </w:style>
  <w:style w:type="character" w:customStyle="1" w:styleId="Heading1Char">
    <w:name w:val="Heading 1 Char"/>
    <w:basedOn w:val="DefaultParagraphFont"/>
    <w:link w:val="Heading1"/>
    <w:uiPriority w:val="9"/>
    <w:qFormat/>
    <w:rsid w:val="00A751D0"/>
    <w:rPr>
      <w:rFonts w:asciiTheme="majorBidi" w:eastAsia="Times New Roman" w:hAnsiTheme="majorBidi" w:cs="Times New Roman"/>
      <w:b/>
      <w:bCs/>
      <w:color w:val="000000" w:themeColor="text1"/>
      <w:sz w:val="48"/>
      <w:szCs w:val="28"/>
    </w:rPr>
  </w:style>
  <w:style w:type="character" w:customStyle="1" w:styleId="Heading2Char">
    <w:name w:val="Heading 2 Char"/>
    <w:basedOn w:val="DefaultParagraphFont"/>
    <w:link w:val="Heading2"/>
    <w:uiPriority w:val="1"/>
    <w:qFormat/>
    <w:rsid w:val="00617208"/>
    <w:rPr>
      <w:rFonts w:asciiTheme="majorBidi" w:eastAsia="Times New Roman" w:hAnsiTheme="majorBidi" w:cs="Calibri"/>
      <w:b/>
      <w:bCs/>
      <w:color w:val="000000" w:themeColor="text1"/>
      <w:sz w:val="44"/>
      <w:szCs w:val="32"/>
    </w:rPr>
  </w:style>
  <w:style w:type="character" w:customStyle="1" w:styleId="Heading3Char">
    <w:name w:val="Heading 3 Char"/>
    <w:basedOn w:val="DefaultParagraphFont"/>
    <w:link w:val="Heading3"/>
    <w:uiPriority w:val="1"/>
    <w:rsid w:val="00603E7A"/>
    <w:rPr>
      <w:rFonts w:asciiTheme="majorBidi" w:eastAsiaTheme="majorEastAsia" w:hAnsiTheme="majorBidi" w:cstheme="majorBidi"/>
      <w:b/>
      <w:color w:val="000000" w:themeColor="text1"/>
      <w:sz w:val="36"/>
      <w:lang w:val="en-US"/>
    </w:rPr>
  </w:style>
  <w:style w:type="paragraph" w:styleId="BodyText">
    <w:name w:val="Body Text"/>
    <w:basedOn w:val="Normal"/>
    <w:link w:val="BodyTextChar"/>
    <w:autoRedefine/>
    <w:uiPriority w:val="1"/>
    <w:qFormat/>
    <w:rsid w:val="0084098F"/>
    <w:pPr>
      <w:widowControl w:val="0"/>
      <w:autoSpaceDE w:val="0"/>
      <w:autoSpaceDN w:val="0"/>
      <w:spacing w:after="0" w:line="276" w:lineRule="auto"/>
      <w:ind w:right="2726"/>
    </w:pPr>
    <w:rPr>
      <w:rFonts w:cs="Verdana"/>
      <w:b/>
      <w:bCs/>
      <w:kern w:val="2"/>
      <w:sz w:val="20"/>
      <w:szCs w:val="20"/>
      <w:lang w:val="en-PK"/>
      <w14:ligatures w14:val="standardContextual"/>
    </w:rPr>
  </w:style>
  <w:style w:type="character" w:customStyle="1" w:styleId="BodyTextChar">
    <w:name w:val="Body Text Char"/>
    <w:basedOn w:val="DefaultParagraphFont"/>
    <w:link w:val="BodyText"/>
    <w:uiPriority w:val="1"/>
    <w:qFormat/>
    <w:rsid w:val="0084098F"/>
    <w:rPr>
      <w:rFonts w:asciiTheme="majorBidi" w:hAnsiTheme="majorBidi" w:cs="Verdana"/>
      <w:b/>
      <w:bCs/>
      <w:sz w:val="20"/>
      <w:szCs w:val="20"/>
    </w:rPr>
  </w:style>
  <w:style w:type="paragraph" w:styleId="ListParagraph">
    <w:name w:val="List Paragraph"/>
    <w:basedOn w:val="Normal"/>
    <w:autoRedefine/>
    <w:uiPriority w:val="1"/>
    <w:qFormat/>
    <w:rsid w:val="000B3330"/>
    <w:pPr>
      <w:widowControl w:val="0"/>
      <w:numPr>
        <w:numId w:val="202"/>
      </w:numPr>
      <w:autoSpaceDE w:val="0"/>
      <w:autoSpaceDN w:val="0"/>
      <w:spacing w:before="100" w:beforeAutospacing="1" w:after="100" w:afterAutospacing="1" w:line="240" w:lineRule="auto"/>
      <w:ind w:left="1080"/>
    </w:pPr>
    <w:rPr>
      <w:b/>
      <w:bCs/>
      <w:sz w:val="40"/>
      <w:szCs w:val="40"/>
      <w:lang w:eastAsia="en-GB"/>
    </w:rPr>
  </w:style>
  <w:style w:type="character" w:customStyle="1" w:styleId="Heading4Char">
    <w:name w:val="Heading 4 Char"/>
    <w:basedOn w:val="DefaultParagraphFont"/>
    <w:link w:val="Heading4"/>
    <w:uiPriority w:val="1"/>
    <w:qFormat/>
    <w:rsid w:val="00603E7A"/>
    <w:rPr>
      <w:rFonts w:asciiTheme="majorBidi" w:hAnsiTheme="majorBidi" w:cs="Verdana"/>
      <w:b/>
      <w:bCs/>
      <w:sz w:val="28"/>
    </w:rPr>
  </w:style>
  <w:style w:type="character" w:customStyle="1" w:styleId="Heading5Char">
    <w:name w:val="Heading 5 Char"/>
    <w:basedOn w:val="DefaultParagraphFont"/>
    <w:link w:val="Heading5"/>
    <w:uiPriority w:val="1"/>
    <w:rsid w:val="0084098F"/>
    <w:rPr>
      <w:rFonts w:asciiTheme="majorBidi" w:eastAsiaTheme="majorEastAsia" w:hAnsiTheme="majorBidi" w:cstheme="majorBidi"/>
      <w:b/>
      <w:color w:val="4C94D8" w:themeColor="text2" w:themeTint="80"/>
      <w:kern w:val="0"/>
      <w:sz w:val="32"/>
      <w:szCs w:val="32"/>
      <w:lang w:val="en-US"/>
      <w14:ligatures w14:val="none"/>
    </w:rPr>
  </w:style>
  <w:style w:type="character" w:customStyle="1" w:styleId="Heading6Char">
    <w:name w:val="Heading 6 Char"/>
    <w:basedOn w:val="DefaultParagraphFont"/>
    <w:link w:val="Heading6"/>
    <w:uiPriority w:val="1"/>
    <w:rsid w:val="001149BF"/>
    <w:rPr>
      <w:rFonts w:eastAsiaTheme="majorEastAsia" w:cstheme="majorBidi"/>
      <w:i/>
      <w:iCs/>
      <w:color w:val="595959" w:themeColor="text1" w:themeTint="A6"/>
      <w:kern w:val="0"/>
      <w:sz w:val="28"/>
      <w:szCs w:val="22"/>
      <w:lang w:val="en-US"/>
      <w14:ligatures w14:val="none"/>
    </w:rPr>
  </w:style>
  <w:style w:type="character" w:customStyle="1" w:styleId="Heading7Char">
    <w:name w:val="Heading 7 Char"/>
    <w:basedOn w:val="DefaultParagraphFont"/>
    <w:link w:val="Heading7"/>
    <w:uiPriority w:val="9"/>
    <w:rsid w:val="001149BF"/>
    <w:rPr>
      <w:rFonts w:eastAsiaTheme="majorEastAsia" w:cstheme="majorBidi"/>
      <w:color w:val="595959" w:themeColor="text1" w:themeTint="A6"/>
      <w:kern w:val="0"/>
      <w:sz w:val="28"/>
      <w:szCs w:val="22"/>
      <w:lang w:val="en-US"/>
      <w14:ligatures w14:val="none"/>
    </w:rPr>
  </w:style>
  <w:style w:type="character" w:customStyle="1" w:styleId="Heading8Char">
    <w:name w:val="Heading 8 Char"/>
    <w:basedOn w:val="DefaultParagraphFont"/>
    <w:link w:val="Heading8"/>
    <w:uiPriority w:val="9"/>
    <w:rsid w:val="001149BF"/>
    <w:rPr>
      <w:rFonts w:eastAsiaTheme="majorEastAsia" w:cstheme="majorBidi"/>
      <w:i/>
      <w:iCs/>
      <w:color w:val="272727" w:themeColor="text1" w:themeTint="D8"/>
      <w:kern w:val="0"/>
      <w:sz w:val="28"/>
      <w:szCs w:val="22"/>
      <w:lang w:val="en-US"/>
      <w14:ligatures w14:val="none"/>
    </w:rPr>
  </w:style>
  <w:style w:type="character" w:customStyle="1" w:styleId="Heading9Char">
    <w:name w:val="Heading 9 Char"/>
    <w:basedOn w:val="DefaultParagraphFont"/>
    <w:link w:val="Heading9"/>
    <w:uiPriority w:val="9"/>
    <w:semiHidden/>
    <w:rsid w:val="001149BF"/>
    <w:rPr>
      <w:rFonts w:eastAsiaTheme="majorEastAsia" w:cstheme="majorBidi"/>
      <w:color w:val="272727" w:themeColor="text1" w:themeTint="D8"/>
      <w:kern w:val="0"/>
      <w:sz w:val="28"/>
      <w:szCs w:val="22"/>
      <w:lang w:val="en-US"/>
      <w14:ligatures w14:val="none"/>
    </w:rPr>
  </w:style>
  <w:style w:type="paragraph" w:styleId="Title">
    <w:name w:val="Title"/>
    <w:basedOn w:val="Normal"/>
    <w:next w:val="Normal"/>
    <w:link w:val="TitleChar"/>
    <w:uiPriority w:val="1"/>
    <w:qFormat/>
    <w:rsid w:val="001149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49BF"/>
    <w:rPr>
      <w:rFonts w:asciiTheme="majorHAnsi" w:eastAsiaTheme="majorEastAsia" w:hAnsiTheme="majorHAnsi" w:cstheme="majorBidi"/>
      <w:spacing w:val="-10"/>
      <w:kern w:val="28"/>
      <w:sz w:val="56"/>
      <w:szCs w:val="56"/>
      <w:lang w:val="en-US"/>
      <w14:ligatures w14:val="none"/>
    </w:rPr>
  </w:style>
  <w:style w:type="paragraph" w:styleId="Subtitle">
    <w:name w:val="Subtitle"/>
    <w:basedOn w:val="Normal"/>
    <w:next w:val="Normal"/>
    <w:link w:val="SubtitleChar"/>
    <w:uiPriority w:val="11"/>
    <w:qFormat/>
    <w:rsid w:val="001149BF"/>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1149BF"/>
    <w:rPr>
      <w:rFonts w:eastAsiaTheme="majorEastAsia" w:cstheme="majorBidi"/>
      <w:color w:val="595959" w:themeColor="text1" w:themeTint="A6"/>
      <w:spacing w:val="15"/>
      <w:kern w:val="0"/>
      <w:sz w:val="28"/>
      <w:szCs w:val="28"/>
      <w:lang w:val="en-US"/>
      <w14:ligatures w14:val="none"/>
    </w:rPr>
  </w:style>
  <w:style w:type="paragraph" w:styleId="Quote">
    <w:name w:val="Quote"/>
    <w:basedOn w:val="Normal"/>
    <w:next w:val="Normal"/>
    <w:link w:val="QuoteChar"/>
    <w:uiPriority w:val="29"/>
    <w:qFormat/>
    <w:rsid w:val="001149B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149BF"/>
    <w:rPr>
      <w:rFonts w:ascii="Calibri" w:hAnsi="Calibri" w:cs="Arial"/>
      <w:i/>
      <w:iCs/>
      <w:color w:val="404040" w:themeColor="text1" w:themeTint="BF"/>
      <w:kern w:val="0"/>
      <w:sz w:val="28"/>
      <w:szCs w:val="22"/>
      <w:lang w:val="en-US"/>
      <w14:ligatures w14:val="none"/>
    </w:rPr>
  </w:style>
  <w:style w:type="character" w:styleId="IntenseEmphasis">
    <w:name w:val="Intense Emphasis"/>
    <w:basedOn w:val="DefaultParagraphFont"/>
    <w:uiPriority w:val="21"/>
    <w:qFormat/>
    <w:rsid w:val="001149BF"/>
    <w:rPr>
      <w:i/>
      <w:iCs/>
      <w:color w:val="0F4761" w:themeColor="accent1" w:themeShade="BF"/>
    </w:rPr>
  </w:style>
  <w:style w:type="paragraph" w:styleId="IntenseQuote">
    <w:name w:val="Intense Quote"/>
    <w:basedOn w:val="Normal"/>
    <w:next w:val="Normal"/>
    <w:link w:val="IntenseQuoteChar"/>
    <w:uiPriority w:val="30"/>
    <w:qFormat/>
    <w:rsid w:val="001149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49BF"/>
    <w:rPr>
      <w:rFonts w:ascii="Calibri" w:hAnsi="Calibri" w:cs="Arial"/>
      <w:i/>
      <w:iCs/>
      <w:color w:val="0F4761" w:themeColor="accent1" w:themeShade="BF"/>
      <w:kern w:val="0"/>
      <w:sz w:val="28"/>
      <w:szCs w:val="22"/>
      <w:lang w:val="en-US"/>
      <w14:ligatures w14:val="none"/>
    </w:rPr>
  </w:style>
  <w:style w:type="character" w:styleId="IntenseReference">
    <w:name w:val="Intense Reference"/>
    <w:basedOn w:val="DefaultParagraphFont"/>
    <w:uiPriority w:val="32"/>
    <w:qFormat/>
    <w:rsid w:val="001149BF"/>
    <w:rPr>
      <w:b/>
      <w:bCs/>
      <w:smallCaps/>
      <w:color w:val="0F4761" w:themeColor="accent1" w:themeShade="BF"/>
      <w:spacing w:val="5"/>
    </w:rPr>
  </w:style>
  <w:style w:type="paragraph" w:styleId="NormalWeb">
    <w:name w:val="Normal (Web)"/>
    <w:basedOn w:val="Normal"/>
    <w:uiPriority w:val="99"/>
    <w:unhideWhenUsed/>
    <w:qFormat/>
    <w:rsid w:val="00B53219"/>
    <w:rPr>
      <w:rFonts w:ascii="Times New Roman" w:hAnsi="Times New Roman" w:cs="Times New Roman"/>
      <w:sz w:val="24"/>
      <w:szCs w:val="24"/>
    </w:rPr>
  </w:style>
  <w:style w:type="paragraph" w:styleId="Header">
    <w:name w:val="header"/>
    <w:basedOn w:val="Normal"/>
    <w:link w:val="HeaderChar"/>
    <w:unhideWhenUsed/>
    <w:qFormat/>
    <w:rsid w:val="00C866C2"/>
    <w:pPr>
      <w:tabs>
        <w:tab w:val="center" w:pos="4513"/>
        <w:tab w:val="right" w:pos="9026"/>
      </w:tabs>
      <w:spacing w:after="0" w:line="240" w:lineRule="auto"/>
    </w:pPr>
  </w:style>
  <w:style w:type="character" w:customStyle="1" w:styleId="HeaderChar">
    <w:name w:val="Header Char"/>
    <w:basedOn w:val="DefaultParagraphFont"/>
    <w:link w:val="Header"/>
    <w:rsid w:val="00C866C2"/>
    <w:rPr>
      <w:rFonts w:ascii="Calibri" w:hAnsi="Calibri" w:cs="Arial"/>
      <w:kern w:val="0"/>
      <w:sz w:val="28"/>
      <w:szCs w:val="22"/>
      <w:lang w:val="en-US"/>
      <w14:ligatures w14:val="none"/>
    </w:rPr>
  </w:style>
  <w:style w:type="paragraph" w:styleId="Footer">
    <w:name w:val="footer"/>
    <w:basedOn w:val="Normal"/>
    <w:link w:val="FooterChar"/>
    <w:unhideWhenUsed/>
    <w:qFormat/>
    <w:rsid w:val="00C866C2"/>
    <w:pPr>
      <w:tabs>
        <w:tab w:val="center" w:pos="4513"/>
        <w:tab w:val="right" w:pos="9026"/>
      </w:tabs>
      <w:spacing w:after="0" w:line="240" w:lineRule="auto"/>
    </w:pPr>
  </w:style>
  <w:style w:type="character" w:customStyle="1" w:styleId="FooterChar">
    <w:name w:val="Footer Char"/>
    <w:basedOn w:val="DefaultParagraphFont"/>
    <w:link w:val="Footer"/>
    <w:rsid w:val="00C866C2"/>
    <w:rPr>
      <w:rFonts w:ascii="Calibri" w:hAnsi="Calibri" w:cs="Arial"/>
      <w:kern w:val="0"/>
      <w:sz w:val="28"/>
      <w:szCs w:val="22"/>
      <w:lang w:val="en-US"/>
      <w14:ligatures w14:val="none"/>
    </w:rPr>
  </w:style>
  <w:style w:type="table" w:styleId="LightGrid-Accent4">
    <w:name w:val="Light Grid Accent 4"/>
    <w:basedOn w:val="TableNormal"/>
    <w:uiPriority w:val="62"/>
    <w:rsid w:val="00C866C2"/>
    <w:pPr>
      <w:widowControl w:val="0"/>
      <w:autoSpaceDE w:val="0"/>
      <w:autoSpaceDN w:val="0"/>
    </w:pPr>
    <w:rPr>
      <w:rFonts w:asciiTheme="majorBidi" w:eastAsiaTheme="minorHAnsi" w:hAnsiTheme="majorBidi" w:cstheme="majorBidi"/>
      <w:spacing w:val="-2"/>
      <w:kern w:val="0"/>
      <w:sz w:val="22"/>
      <w:szCs w:val="22"/>
      <w:lang w:val="en-US"/>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paragraph" w:customStyle="1" w:styleId="TableParagraph">
    <w:name w:val="Table Paragraph"/>
    <w:basedOn w:val="Normal"/>
    <w:uiPriority w:val="1"/>
    <w:qFormat/>
    <w:rsid w:val="00700787"/>
    <w:pPr>
      <w:widowControl w:val="0"/>
      <w:autoSpaceDE w:val="0"/>
      <w:autoSpaceDN w:val="0"/>
      <w:spacing w:after="0" w:line="240" w:lineRule="auto"/>
    </w:pPr>
    <w:rPr>
      <w:rFonts w:eastAsiaTheme="minorHAnsi" w:cstheme="majorBidi"/>
      <w:spacing w:val="-2"/>
      <w:sz w:val="22"/>
    </w:rPr>
  </w:style>
  <w:style w:type="paragraph" w:styleId="BalloonText">
    <w:name w:val="Balloon Text"/>
    <w:basedOn w:val="Normal"/>
    <w:link w:val="BalloonTextChar"/>
    <w:unhideWhenUsed/>
    <w:rsid w:val="00700787"/>
    <w:pPr>
      <w:widowControl w:val="0"/>
      <w:autoSpaceDE w:val="0"/>
      <w:autoSpaceDN w:val="0"/>
      <w:spacing w:after="0" w:line="240" w:lineRule="auto"/>
    </w:pPr>
    <w:rPr>
      <w:rFonts w:ascii="Tahoma" w:eastAsiaTheme="minorHAnsi" w:hAnsi="Tahoma" w:cs="Tahoma"/>
      <w:spacing w:val="-2"/>
      <w:sz w:val="16"/>
      <w:szCs w:val="16"/>
    </w:rPr>
  </w:style>
  <w:style w:type="character" w:customStyle="1" w:styleId="BalloonTextChar">
    <w:name w:val="Balloon Text Char"/>
    <w:basedOn w:val="DefaultParagraphFont"/>
    <w:link w:val="BalloonText"/>
    <w:rsid w:val="00700787"/>
    <w:rPr>
      <w:rFonts w:ascii="Tahoma" w:eastAsiaTheme="minorHAnsi" w:hAnsi="Tahoma" w:cs="Tahoma"/>
      <w:spacing w:val="-2"/>
      <w:kern w:val="0"/>
      <w:sz w:val="16"/>
      <w:szCs w:val="16"/>
      <w:lang w:val="en-US"/>
      <w14:ligatures w14:val="none"/>
    </w:rPr>
  </w:style>
  <w:style w:type="table" w:styleId="LightGrid-Accent3">
    <w:name w:val="Light Grid Accent 3"/>
    <w:basedOn w:val="TableNormal"/>
    <w:uiPriority w:val="62"/>
    <w:rsid w:val="00700787"/>
    <w:pPr>
      <w:widowControl w:val="0"/>
      <w:autoSpaceDE w:val="0"/>
      <w:autoSpaceDN w:val="0"/>
    </w:pPr>
    <w:rPr>
      <w:rFonts w:asciiTheme="majorBidi" w:eastAsiaTheme="minorHAnsi" w:hAnsiTheme="majorBidi" w:cstheme="majorBidi"/>
      <w:spacing w:val="-2"/>
      <w:kern w:val="0"/>
      <w:sz w:val="22"/>
      <w:szCs w:val="22"/>
      <w:lang w:val="en-US"/>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customStyle="1" w:styleId="LightGrid-Accent11">
    <w:name w:val="Light Grid - Accent 11"/>
    <w:basedOn w:val="TableNormal"/>
    <w:uiPriority w:val="62"/>
    <w:rsid w:val="00700787"/>
    <w:pPr>
      <w:widowControl w:val="0"/>
      <w:autoSpaceDE w:val="0"/>
      <w:autoSpaceDN w:val="0"/>
    </w:pPr>
    <w:rPr>
      <w:rFonts w:asciiTheme="majorBidi" w:eastAsiaTheme="minorHAnsi" w:hAnsiTheme="majorBidi" w:cstheme="majorBidi"/>
      <w:spacing w:val="-2"/>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6">
    <w:name w:val="Light Grid Accent 6"/>
    <w:basedOn w:val="TableNormal"/>
    <w:uiPriority w:val="62"/>
    <w:rsid w:val="00700787"/>
    <w:pPr>
      <w:widowControl w:val="0"/>
      <w:autoSpaceDE w:val="0"/>
      <w:autoSpaceDN w:val="0"/>
    </w:pPr>
    <w:rPr>
      <w:rFonts w:asciiTheme="majorBidi" w:eastAsiaTheme="minorHAnsi" w:hAnsiTheme="majorBidi" w:cstheme="majorBidi"/>
      <w:spacing w:val="-2"/>
      <w:kern w:val="0"/>
      <w:sz w:val="22"/>
      <w:szCs w:val="22"/>
      <w:lang w:val="en-US"/>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LightGrid-Accent2">
    <w:name w:val="Light Grid Accent 2"/>
    <w:basedOn w:val="TableNormal"/>
    <w:uiPriority w:val="62"/>
    <w:rsid w:val="00700787"/>
    <w:pPr>
      <w:widowControl w:val="0"/>
      <w:autoSpaceDE w:val="0"/>
      <w:autoSpaceDN w:val="0"/>
    </w:pPr>
    <w:rPr>
      <w:rFonts w:asciiTheme="majorBidi" w:eastAsiaTheme="minorHAnsi" w:hAnsiTheme="majorBidi" w:cstheme="majorBidi"/>
      <w:spacing w:val="-2"/>
      <w:kern w:val="0"/>
      <w:sz w:val="22"/>
      <w:szCs w:val="22"/>
      <w:lang w:val="en-US"/>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Shading-Accent2">
    <w:name w:val="Light Shading Accent 2"/>
    <w:basedOn w:val="TableNormal"/>
    <w:uiPriority w:val="60"/>
    <w:rsid w:val="00700787"/>
    <w:pPr>
      <w:widowControl w:val="0"/>
      <w:autoSpaceDE w:val="0"/>
      <w:autoSpaceDN w:val="0"/>
    </w:pPr>
    <w:rPr>
      <w:rFonts w:asciiTheme="majorBidi" w:eastAsiaTheme="minorHAnsi" w:hAnsiTheme="majorBidi" w:cstheme="majorBidi"/>
      <w:color w:val="BF4E14" w:themeColor="accent2" w:themeShade="BF"/>
      <w:spacing w:val="-2"/>
      <w:kern w:val="0"/>
      <w:sz w:val="22"/>
      <w:szCs w:val="22"/>
      <w:lang w:val="en-US"/>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List-Accent2">
    <w:name w:val="Light List Accent 2"/>
    <w:basedOn w:val="TableNormal"/>
    <w:uiPriority w:val="61"/>
    <w:rsid w:val="00700787"/>
    <w:pPr>
      <w:widowControl w:val="0"/>
      <w:autoSpaceDE w:val="0"/>
      <w:autoSpaceDN w:val="0"/>
    </w:pPr>
    <w:rPr>
      <w:rFonts w:asciiTheme="majorBidi" w:eastAsiaTheme="minorHAnsi" w:hAnsiTheme="majorBidi" w:cstheme="majorBidi"/>
      <w:spacing w:val="-2"/>
      <w:kern w:val="0"/>
      <w:sz w:val="22"/>
      <w:szCs w:val="22"/>
      <w:lang w:val="en-US"/>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5">
    <w:name w:val="Light List Accent 5"/>
    <w:basedOn w:val="TableNormal"/>
    <w:uiPriority w:val="61"/>
    <w:rsid w:val="00700787"/>
    <w:pPr>
      <w:widowControl w:val="0"/>
      <w:autoSpaceDE w:val="0"/>
      <w:autoSpaceDN w:val="0"/>
    </w:pPr>
    <w:rPr>
      <w:rFonts w:asciiTheme="majorBidi" w:eastAsiaTheme="minorHAnsi" w:hAnsiTheme="majorBidi" w:cstheme="majorBidi"/>
      <w:spacing w:val="-2"/>
      <w:kern w:val="0"/>
      <w:sz w:val="22"/>
      <w:szCs w:val="22"/>
      <w:lang w:val="en-US"/>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customStyle="1" w:styleId="LightList-Accent11">
    <w:name w:val="Light List - Accent 11"/>
    <w:basedOn w:val="TableNormal"/>
    <w:uiPriority w:val="61"/>
    <w:rsid w:val="00700787"/>
    <w:pPr>
      <w:widowControl w:val="0"/>
      <w:autoSpaceDE w:val="0"/>
      <w:autoSpaceDN w:val="0"/>
    </w:pPr>
    <w:rPr>
      <w:rFonts w:asciiTheme="majorBidi" w:eastAsiaTheme="minorHAnsi" w:hAnsiTheme="majorBidi" w:cstheme="majorBidi"/>
      <w:spacing w:val="-2"/>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customStyle="1" w:styleId="LightList1">
    <w:name w:val="Light List1"/>
    <w:basedOn w:val="TableNormal"/>
    <w:uiPriority w:val="61"/>
    <w:rsid w:val="00700787"/>
    <w:pPr>
      <w:widowControl w:val="0"/>
      <w:autoSpaceDE w:val="0"/>
      <w:autoSpaceDN w:val="0"/>
    </w:pPr>
    <w:rPr>
      <w:rFonts w:asciiTheme="majorBidi" w:eastAsiaTheme="minorHAnsi" w:hAnsiTheme="majorBidi" w:cstheme="majorBidi"/>
      <w:spacing w:val="-2"/>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Accent3">
    <w:name w:val="Medium Shading 2 Accent 3"/>
    <w:basedOn w:val="TableNormal"/>
    <w:uiPriority w:val="64"/>
    <w:rsid w:val="00700787"/>
    <w:pPr>
      <w:widowControl w:val="0"/>
      <w:autoSpaceDE w:val="0"/>
      <w:autoSpaceDN w:val="0"/>
    </w:pPr>
    <w:rPr>
      <w:rFonts w:asciiTheme="majorBidi" w:eastAsiaTheme="minorHAnsi" w:hAnsiTheme="majorBidi" w:cstheme="majorBidi"/>
      <w:spacing w:val="-2"/>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3">
    <w:name w:val="Medium Grid 1 Accent 3"/>
    <w:basedOn w:val="TableNormal"/>
    <w:uiPriority w:val="67"/>
    <w:rsid w:val="00700787"/>
    <w:pPr>
      <w:widowControl w:val="0"/>
      <w:autoSpaceDE w:val="0"/>
      <w:autoSpaceDN w:val="0"/>
    </w:pPr>
    <w:rPr>
      <w:rFonts w:asciiTheme="majorBidi" w:eastAsiaTheme="minorHAnsi" w:hAnsiTheme="majorBidi" w:cstheme="majorBidi"/>
      <w:spacing w:val="-2"/>
      <w:kern w:val="0"/>
      <w:sz w:val="22"/>
      <w:szCs w:val="22"/>
      <w:lang w:val="en-US"/>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700787"/>
    <w:pPr>
      <w:widowControl w:val="0"/>
      <w:autoSpaceDE w:val="0"/>
      <w:autoSpaceDN w:val="0"/>
    </w:pPr>
    <w:rPr>
      <w:rFonts w:asciiTheme="majorBidi" w:eastAsiaTheme="minorHAnsi" w:hAnsiTheme="majorBidi" w:cstheme="majorBidi"/>
      <w:spacing w:val="-2"/>
      <w:kern w:val="0"/>
      <w:sz w:val="22"/>
      <w:szCs w:val="22"/>
      <w:lang w:val="en-US"/>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DarkList-Accent5">
    <w:name w:val="Dark List Accent 5"/>
    <w:basedOn w:val="TableNormal"/>
    <w:uiPriority w:val="70"/>
    <w:rsid w:val="00700787"/>
    <w:pPr>
      <w:widowControl w:val="0"/>
      <w:autoSpaceDE w:val="0"/>
      <w:autoSpaceDN w:val="0"/>
    </w:pPr>
    <w:rPr>
      <w:rFonts w:asciiTheme="majorBidi" w:eastAsiaTheme="minorHAnsi" w:hAnsiTheme="majorBidi" w:cstheme="majorBidi"/>
      <w:color w:val="FFFFFF" w:themeColor="background1"/>
      <w:spacing w:val="-2"/>
      <w:kern w:val="0"/>
      <w:sz w:val="22"/>
      <w:szCs w:val="22"/>
      <w:lang w:val="en-US"/>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MediumShading2-Accent2">
    <w:name w:val="Medium Shading 2 Accent 2"/>
    <w:basedOn w:val="TableNormal"/>
    <w:uiPriority w:val="64"/>
    <w:rsid w:val="00700787"/>
    <w:pPr>
      <w:widowControl w:val="0"/>
      <w:autoSpaceDE w:val="0"/>
      <w:autoSpaceDN w:val="0"/>
    </w:pPr>
    <w:rPr>
      <w:rFonts w:asciiTheme="majorBidi" w:eastAsiaTheme="minorHAnsi" w:hAnsiTheme="majorBidi" w:cstheme="majorBidi"/>
      <w:spacing w:val="-2"/>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ubtleReference">
    <w:name w:val="Subtle Reference"/>
    <w:basedOn w:val="DefaultParagraphFont"/>
    <w:uiPriority w:val="31"/>
    <w:qFormat/>
    <w:rsid w:val="00700787"/>
    <w:rPr>
      <w:smallCaps/>
      <w:color w:val="5A5A5A" w:themeColor="text1" w:themeTint="A5"/>
    </w:rPr>
  </w:style>
  <w:style w:type="character" w:styleId="SubtleEmphasis">
    <w:name w:val="Subtle Emphasis"/>
    <w:basedOn w:val="DefaultParagraphFont"/>
    <w:uiPriority w:val="19"/>
    <w:qFormat/>
    <w:rsid w:val="00700787"/>
    <w:rPr>
      <w:i/>
      <w:iCs/>
      <w:color w:val="404040" w:themeColor="text1" w:themeTint="BF"/>
    </w:rPr>
  </w:style>
  <w:style w:type="character" w:styleId="Emphasis">
    <w:name w:val="Emphasis"/>
    <w:basedOn w:val="DefaultParagraphFont"/>
    <w:uiPriority w:val="20"/>
    <w:qFormat/>
    <w:rsid w:val="00700787"/>
    <w:rPr>
      <w:i/>
      <w:iCs/>
    </w:rPr>
  </w:style>
  <w:style w:type="table" w:styleId="TableGrid">
    <w:name w:val="Table Grid"/>
    <w:basedOn w:val="TableNormal"/>
    <w:uiPriority w:val="59"/>
    <w:qFormat/>
    <w:rsid w:val="00700787"/>
    <w:pPr>
      <w:widowControl w:val="0"/>
      <w:autoSpaceDE w:val="0"/>
      <w:autoSpaceDN w:val="0"/>
    </w:pPr>
    <w:rPr>
      <w:rFonts w:asciiTheme="majorBidi" w:eastAsiaTheme="minorHAnsi" w:hAnsiTheme="majorBidi" w:cstheme="majorBidi"/>
      <w:spacing w:val="-2"/>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00787"/>
    <w:rPr>
      <w:b/>
      <w:bCs/>
    </w:rPr>
  </w:style>
  <w:style w:type="table" w:styleId="MediumGrid1-Accent5">
    <w:name w:val="Medium Grid 1 Accent 5"/>
    <w:basedOn w:val="TableNormal"/>
    <w:uiPriority w:val="67"/>
    <w:rsid w:val="00700787"/>
    <w:pPr>
      <w:widowControl w:val="0"/>
      <w:autoSpaceDE w:val="0"/>
      <w:autoSpaceDN w:val="0"/>
    </w:pPr>
    <w:rPr>
      <w:rFonts w:asciiTheme="majorBidi" w:eastAsiaTheme="minorHAnsi" w:hAnsiTheme="majorBidi" w:cstheme="majorBidi"/>
      <w:spacing w:val="-2"/>
      <w:kern w:val="0"/>
      <w:sz w:val="22"/>
      <w:szCs w:val="22"/>
      <w:lang w:val="en-US"/>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1">
    <w:name w:val="Medium Grid 1 Accent 1"/>
    <w:basedOn w:val="TableNormal"/>
    <w:uiPriority w:val="67"/>
    <w:rsid w:val="00700787"/>
    <w:pPr>
      <w:widowControl w:val="0"/>
      <w:autoSpaceDE w:val="0"/>
      <w:autoSpaceDN w:val="0"/>
    </w:pPr>
    <w:rPr>
      <w:rFonts w:asciiTheme="majorBidi" w:eastAsiaTheme="minorHAnsi" w:hAnsiTheme="majorBidi" w:cstheme="majorBidi"/>
      <w:spacing w:val="-2"/>
      <w:kern w:val="0"/>
      <w:sz w:val="22"/>
      <w:szCs w:val="22"/>
      <w:lang w:val="en-US"/>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GridTable6ColourfulAccent2">
    <w:name w:val="Grid Table 6 Colorful Accent 2"/>
    <w:basedOn w:val="TableNormal"/>
    <w:uiPriority w:val="51"/>
    <w:rsid w:val="00B752CF"/>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1">
    <w:name w:val="Grid Table 4 Accent 1"/>
    <w:basedOn w:val="TableNormal"/>
    <w:uiPriority w:val="49"/>
    <w:rsid w:val="00B752CF"/>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2">
    <w:name w:val="Grid Table 4 Accent 2"/>
    <w:basedOn w:val="TableNormal"/>
    <w:uiPriority w:val="49"/>
    <w:rsid w:val="00B752CF"/>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6ColourfulAccent5">
    <w:name w:val="Grid Table 6 Colorful Accent 5"/>
    <w:basedOn w:val="TableNormal"/>
    <w:uiPriority w:val="51"/>
    <w:rsid w:val="00B752CF"/>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styleId="Hyperlink">
    <w:name w:val="Hyperlink"/>
    <w:basedOn w:val="DefaultParagraphFont"/>
    <w:uiPriority w:val="99"/>
    <w:unhideWhenUsed/>
    <w:rsid w:val="005050CF"/>
    <w:rPr>
      <w:color w:val="467886" w:themeColor="hyperlink"/>
      <w:u w:val="single"/>
    </w:rPr>
  </w:style>
  <w:style w:type="character" w:styleId="UnresolvedMention">
    <w:name w:val="Unresolved Mention"/>
    <w:basedOn w:val="DefaultParagraphFont"/>
    <w:uiPriority w:val="99"/>
    <w:semiHidden/>
    <w:unhideWhenUsed/>
    <w:rsid w:val="005050CF"/>
    <w:rPr>
      <w:color w:val="605E5C"/>
      <w:shd w:val="clear" w:color="auto" w:fill="E1DFDD"/>
    </w:rPr>
  </w:style>
  <w:style w:type="paragraph" w:styleId="Caption">
    <w:name w:val="caption"/>
    <w:basedOn w:val="Normal"/>
    <w:next w:val="Normal"/>
    <w:unhideWhenUsed/>
    <w:qFormat/>
    <w:rsid w:val="009E7594"/>
    <w:pPr>
      <w:widowControl w:val="0"/>
      <w:autoSpaceDE w:val="0"/>
      <w:autoSpaceDN w:val="0"/>
      <w:spacing w:line="240" w:lineRule="auto"/>
    </w:pPr>
    <w:rPr>
      <w:rFonts w:ascii="Times New Roman" w:eastAsia="Times New Roman" w:hAnsi="Times New Roman" w:cs="Times New Roman"/>
      <w:b/>
      <w:bCs/>
      <w:color w:val="156082" w:themeColor="accent1"/>
      <w:sz w:val="18"/>
      <w:szCs w:val="18"/>
    </w:rPr>
  </w:style>
  <w:style w:type="character" w:styleId="CommentReference">
    <w:name w:val="annotation reference"/>
    <w:basedOn w:val="DefaultParagraphFont"/>
    <w:semiHidden/>
    <w:unhideWhenUsed/>
    <w:qFormat/>
    <w:rsid w:val="009E7594"/>
    <w:rPr>
      <w:sz w:val="16"/>
      <w:szCs w:val="16"/>
    </w:rPr>
  </w:style>
  <w:style w:type="paragraph" w:styleId="CommentText">
    <w:name w:val="annotation text"/>
    <w:basedOn w:val="Normal"/>
    <w:link w:val="CommentTextChar"/>
    <w:semiHidden/>
    <w:unhideWhenUsed/>
    <w:qFormat/>
    <w:rsid w:val="009E7594"/>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9E7594"/>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semiHidden/>
    <w:unhideWhenUsed/>
    <w:qFormat/>
    <w:rsid w:val="009E7594"/>
    <w:rPr>
      <w:b/>
      <w:bCs/>
    </w:rPr>
  </w:style>
  <w:style w:type="character" w:customStyle="1" w:styleId="CommentSubjectChar">
    <w:name w:val="Comment Subject Char"/>
    <w:basedOn w:val="CommentTextChar"/>
    <w:link w:val="CommentSubject"/>
    <w:semiHidden/>
    <w:rsid w:val="009E7594"/>
    <w:rPr>
      <w:rFonts w:ascii="Times New Roman" w:eastAsia="Times New Roman" w:hAnsi="Times New Roman" w:cs="Times New Roman"/>
      <w:b/>
      <w:bCs/>
      <w:kern w:val="0"/>
      <w:sz w:val="20"/>
      <w:szCs w:val="20"/>
      <w:lang w:val="en-US"/>
      <w14:ligatures w14:val="none"/>
    </w:rPr>
  </w:style>
  <w:style w:type="paragraph" w:styleId="TOC1">
    <w:name w:val="toc 1"/>
    <w:basedOn w:val="Normal"/>
    <w:uiPriority w:val="1"/>
    <w:qFormat/>
    <w:rsid w:val="009E7594"/>
    <w:pPr>
      <w:widowControl w:val="0"/>
      <w:autoSpaceDE w:val="0"/>
      <w:autoSpaceDN w:val="0"/>
      <w:spacing w:before="137" w:after="0" w:line="240" w:lineRule="auto"/>
      <w:ind w:left="16"/>
      <w:jc w:val="center"/>
    </w:pPr>
    <w:rPr>
      <w:rFonts w:ascii="Times New Roman" w:eastAsia="Times New Roman" w:hAnsi="Times New Roman" w:cs="Times New Roman"/>
      <w:sz w:val="24"/>
      <w:szCs w:val="24"/>
    </w:rPr>
  </w:style>
  <w:style w:type="paragraph" w:styleId="TOC2">
    <w:name w:val="toc 2"/>
    <w:basedOn w:val="Normal"/>
    <w:uiPriority w:val="1"/>
    <w:qFormat/>
    <w:rsid w:val="009E7594"/>
    <w:pPr>
      <w:widowControl w:val="0"/>
      <w:autoSpaceDE w:val="0"/>
      <w:autoSpaceDN w:val="0"/>
      <w:spacing w:before="137" w:after="0" w:line="240" w:lineRule="auto"/>
      <w:ind w:left="73"/>
      <w:jc w:val="center"/>
    </w:pPr>
    <w:rPr>
      <w:rFonts w:ascii="Times New Roman" w:eastAsia="Times New Roman" w:hAnsi="Times New Roman" w:cs="Times New Roman"/>
      <w:sz w:val="24"/>
      <w:szCs w:val="24"/>
    </w:rPr>
  </w:style>
  <w:style w:type="paragraph" w:styleId="TOC3">
    <w:name w:val="toc 3"/>
    <w:basedOn w:val="Normal"/>
    <w:uiPriority w:val="1"/>
    <w:qFormat/>
    <w:rsid w:val="009E7594"/>
    <w:pPr>
      <w:widowControl w:val="0"/>
      <w:autoSpaceDE w:val="0"/>
      <w:autoSpaceDN w:val="0"/>
      <w:spacing w:before="137" w:after="0" w:line="240" w:lineRule="auto"/>
      <w:ind w:left="1240"/>
    </w:pPr>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9E7594"/>
    <w:rPr>
      <w:rFonts w:eastAsiaTheme="minorHAnsi"/>
      <w:kern w:val="0"/>
      <w:sz w:val="20"/>
      <w:szCs w:val="20"/>
      <w:lang w:eastAsia="en-PK"/>
      <w14:ligatures w14:val="none"/>
    </w:rPr>
    <w:tblPr>
      <w:tblCellMar>
        <w:top w:w="0" w:type="dxa"/>
        <w:left w:w="0" w:type="dxa"/>
        <w:bottom w:w="0" w:type="dxa"/>
        <w:right w:w="0" w:type="dxa"/>
      </w:tblCellMar>
    </w:tblPr>
  </w:style>
  <w:style w:type="table" w:customStyle="1" w:styleId="GridTable5Dark-Accent51">
    <w:name w:val="Grid Table 5 Dark - Accent 51"/>
    <w:basedOn w:val="TableNormal"/>
    <w:uiPriority w:val="50"/>
    <w:rsid w:val="009E7594"/>
    <w:rPr>
      <w:rFonts w:eastAsiaTheme="minorHAnsi"/>
      <w:kern w:val="0"/>
      <w:sz w:val="20"/>
      <w:szCs w:val="20"/>
      <w:lang w:eastAsia="en-PK"/>
      <w14:ligatures w14:val="non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customStyle="1" w:styleId="ListTable5Dark-Accent11">
    <w:name w:val="List Table 5 Dark - Accent 11"/>
    <w:basedOn w:val="TableNormal"/>
    <w:uiPriority w:val="50"/>
    <w:rsid w:val="009E7594"/>
    <w:rPr>
      <w:rFonts w:eastAsiaTheme="minorHAnsi"/>
      <w:color w:val="FFFFFF" w:themeColor="background1"/>
      <w:kern w:val="0"/>
      <w:sz w:val="20"/>
      <w:szCs w:val="20"/>
      <w:lang w:eastAsia="en-PK"/>
      <w14:ligatures w14:val="none"/>
    </w:rPr>
    <w:tblPr>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1">
    <w:name w:val="Grid Table 4 - Accent 11"/>
    <w:basedOn w:val="TableNormal"/>
    <w:uiPriority w:val="49"/>
    <w:rsid w:val="009E7594"/>
    <w:rPr>
      <w:rFonts w:eastAsiaTheme="minorHAnsi"/>
      <w:kern w:val="0"/>
      <w:sz w:val="20"/>
      <w:szCs w:val="20"/>
      <w:lang w:eastAsia="en-PK"/>
      <w14:ligatures w14:val="none"/>
    </w:rPr>
    <w:tblPr>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Salutation">
    <w:name w:val="Salutation"/>
    <w:basedOn w:val="Normal"/>
    <w:next w:val="Normal"/>
    <w:link w:val="SalutationChar"/>
    <w:uiPriority w:val="10"/>
    <w:qFormat/>
    <w:rsid w:val="009E7594"/>
    <w:pPr>
      <w:spacing w:after="120" w:line="259" w:lineRule="auto"/>
    </w:pPr>
    <w:rPr>
      <w:rFonts w:ascii="Calibri" w:hAnsi="Calibri"/>
      <w:sz w:val="20"/>
      <w:szCs w:val="20"/>
    </w:rPr>
  </w:style>
  <w:style w:type="character" w:customStyle="1" w:styleId="SalutationChar">
    <w:name w:val="Salutation Char"/>
    <w:basedOn w:val="DefaultParagraphFont"/>
    <w:link w:val="Salutation"/>
    <w:uiPriority w:val="10"/>
    <w:rsid w:val="009E7594"/>
    <w:rPr>
      <w:rFonts w:ascii="Calibri" w:hAnsi="Calibri" w:cs="Arial"/>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198293">
      <w:bodyDiv w:val="1"/>
      <w:marLeft w:val="0"/>
      <w:marRight w:val="0"/>
      <w:marTop w:val="0"/>
      <w:marBottom w:val="0"/>
      <w:divBdr>
        <w:top w:val="none" w:sz="0" w:space="0" w:color="auto"/>
        <w:left w:val="none" w:sz="0" w:space="0" w:color="auto"/>
        <w:bottom w:val="none" w:sz="0" w:space="0" w:color="auto"/>
        <w:right w:val="none" w:sz="0" w:space="0" w:color="auto"/>
      </w:divBdr>
      <w:divsChild>
        <w:div w:id="68818975">
          <w:marLeft w:val="0"/>
          <w:marRight w:val="0"/>
          <w:marTop w:val="0"/>
          <w:marBottom w:val="0"/>
          <w:divBdr>
            <w:top w:val="none" w:sz="0" w:space="0" w:color="auto"/>
            <w:left w:val="none" w:sz="0" w:space="0" w:color="auto"/>
            <w:bottom w:val="none" w:sz="0" w:space="0" w:color="auto"/>
            <w:right w:val="none" w:sz="0" w:space="0" w:color="auto"/>
          </w:divBdr>
          <w:divsChild>
            <w:div w:id="1974365044">
              <w:marLeft w:val="0"/>
              <w:marRight w:val="0"/>
              <w:marTop w:val="0"/>
              <w:marBottom w:val="0"/>
              <w:divBdr>
                <w:top w:val="none" w:sz="0" w:space="0" w:color="auto"/>
                <w:left w:val="none" w:sz="0" w:space="0" w:color="auto"/>
                <w:bottom w:val="none" w:sz="0" w:space="0" w:color="auto"/>
                <w:right w:val="none" w:sz="0" w:space="0" w:color="auto"/>
              </w:divBdr>
              <w:divsChild>
                <w:div w:id="84957023">
                  <w:marLeft w:val="0"/>
                  <w:marRight w:val="0"/>
                  <w:marTop w:val="0"/>
                  <w:marBottom w:val="0"/>
                  <w:divBdr>
                    <w:top w:val="none" w:sz="0" w:space="0" w:color="auto"/>
                    <w:left w:val="none" w:sz="0" w:space="0" w:color="auto"/>
                    <w:bottom w:val="none" w:sz="0" w:space="0" w:color="auto"/>
                    <w:right w:val="none" w:sz="0" w:space="0" w:color="auto"/>
                  </w:divBdr>
                </w:div>
              </w:divsChild>
            </w:div>
            <w:div w:id="945113145">
              <w:marLeft w:val="0"/>
              <w:marRight w:val="0"/>
              <w:marTop w:val="0"/>
              <w:marBottom w:val="0"/>
              <w:divBdr>
                <w:top w:val="none" w:sz="0" w:space="0" w:color="auto"/>
                <w:left w:val="none" w:sz="0" w:space="0" w:color="auto"/>
                <w:bottom w:val="none" w:sz="0" w:space="0" w:color="auto"/>
                <w:right w:val="none" w:sz="0" w:space="0" w:color="auto"/>
              </w:divBdr>
              <w:divsChild>
                <w:div w:id="1505169614">
                  <w:marLeft w:val="0"/>
                  <w:marRight w:val="0"/>
                  <w:marTop w:val="0"/>
                  <w:marBottom w:val="0"/>
                  <w:divBdr>
                    <w:top w:val="none" w:sz="0" w:space="0" w:color="auto"/>
                    <w:left w:val="none" w:sz="0" w:space="0" w:color="auto"/>
                    <w:bottom w:val="none" w:sz="0" w:space="0" w:color="auto"/>
                    <w:right w:val="none" w:sz="0" w:space="0" w:color="auto"/>
                  </w:divBdr>
                </w:div>
              </w:divsChild>
            </w:div>
            <w:div w:id="765997593">
              <w:marLeft w:val="0"/>
              <w:marRight w:val="0"/>
              <w:marTop w:val="0"/>
              <w:marBottom w:val="0"/>
              <w:divBdr>
                <w:top w:val="none" w:sz="0" w:space="0" w:color="auto"/>
                <w:left w:val="none" w:sz="0" w:space="0" w:color="auto"/>
                <w:bottom w:val="none" w:sz="0" w:space="0" w:color="auto"/>
                <w:right w:val="none" w:sz="0" w:space="0" w:color="auto"/>
              </w:divBdr>
              <w:divsChild>
                <w:div w:id="147687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55128">
          <w:marLeft w:val="0"/>
          <w:marRight w:val="0"/>
          <w:marTop w:val="0"/>
          <w:marBottom w:val="0"/>
          <w:divBdr>
            <w:top w:val="none" w:sz="0" w:space="0" w:color="auto"/>
            <w:left w:val="none" w:sz="0" w:space="0" w:color="auto"/>
            <w:bottom w:val="none" w:sz="0" w:space="0" w:color="auto"/>
            <w:right w:val="none" w:sz="0" w:space="0" w:color="auto"/>
          </w:divBdr>
          <w:divsChild>
            <w:div w:id="471602563">
              <w:marLeft w:val="0"/>
              <w:marRight w:val="0"/>
              <w:marTop w:val="0"/>
              <w:marBottom w:val="0"/>
              <w:divBdr>
                <w:top w:val="none" w:sz="0" w:space="0" w:color="auto"/>
                <w:left w:val="none" w:sz="0" w:space="0" w:color="auto"/>
                <w:bottom w:val="none" w:sz="0" w:space="0" w:color="auto"/>
                <w:right w:val="none" w:sz="0" w:space="0" w:color="auto"/>
              </w:divBdr>
              <w:divsChild>
                <w:div w:id="224267519">
                  <w:marLeft w:val="0"/>
                  <w:marRight w:val="0"/>
                  <w:marTop w:val="0"/>
                  <w:marBottom w:val="0"/>
                  <w:divBdr>
                    <w:top w:val="none" w:sz="0" w:space="0" w:color="auto"/>
                    <w:left w:val="none" w:sz="0" w:space="0" w:color="auto"/>
                    <w:bottom w:val="none" w:sz="0" w:space="0" w:color="auto"/>
                    <w:right w:val="none" w:sz="0" w:space="0" w:color="auto"/>
                  </w:divBdr>
                </w:div>
              </w:divsChild>
            </w:div>
            <w:div w:id="315765809">
              <w:marLeft w:val="0"/>
              <w:marRight w:val="0"/>
              <w:marTop w:val="0"/>
              <w:marBottom w:val="0"/>
              <w:divBdr>
                <w:top w:val="none" w:sz="0" w:space="0" w:color="auto"/>
                <w:left w:val="none" w:sz="0" w:space="0" w:color="auto"/>
                <w:bottom w:val="none" w:sz="0" w:space="0" w:color="auto"/>
                <w:right w:val="none" w:sz="0" w:space="0" w:color="auto"/>
              </w:divBdr>
              <w:divsChild>
                <w:div w:id="121323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05590">
      <w:bodyDiv w:val="1"/>
      <w:marLeft w:val="0"/>
      <w:marRight w:val="0"/>
      <w:marTop w:val="0"/>
      <w:marBottom w:val="0"/>
      <w:divBdr>
        <w:top w:val="none" w:sz="0" w:space="0" w:color="auto"/>
        <w:left w:val="none" w:sz="0" w:space="0" w:color="auto"/>
        <w:bottom w:val="none" w:sz="0" w:space="0" w:color="auto"/>
        <w:right w:val="none" w:sz="0" w:space="0" w:color="auto"/>
      </w:divBdr>
    </w:div>
    <w:div w:id="405110736">
      <w:bodyDiv w:val="1"/>
      <w:marLeft w:val="0"/>
      <w:marRight w:val="0"/>
      <w:marTop w:val="0"/>
      <w:marBottom w:val="0"/>
      <w:divBdr>
        <w:top w:val="none" w:sz="0" w:space="0" w:color="auto"/>
        <w:left w:val="none" w:sz="0" w:space="0" w:color="auto"/>
        <w:bottom w:val="none" w:sz="0" w:space="0" w:color="auto"/>
        <w:right w:val="none" w:sz="0" w:space="0" w:color="auto"/>
      </w:divBdr>
      <w:divsChild>
        <w:div w:id="1572764225">
          <w:marLeft w:val="0"/>
          <w:marRight w:val="0"/>
          <w:marTop w:val="0"/>
          <w:marBottom w:val="0"/>
          <w:divBdr>
            <w:top w:val="none" w:sz="0" w:space="0" w:color="auto"/>
            <w:left w:val="none" w:sz="0" w:space="0" w:color="auto"/>
            <w:bottom w:val="none" w:sz="0" w:space="0" w:color="auto"/>
            <w:right w:val="none" w:sz="0" w:space="0" w:color="auto"/>
          </w:divBdr>
          <w:divsChild>
            <w:div w:id="710809066">
              <w:marLeft w:val="0"/>
              <w:marRight w:val="0"/>
              <w:marTop w:val="0"/>
              <w:marBottom w:val="0"/>
              <w:divBdr>
                <w:top w:val="none" w:sz="0" w:space="0" w:color="auto"/>
                <w:left w:val="none" w:sz="0" w:space="0" w:color="auto"/>
                <w:bottom w:val="none" w:sz="0" w:space="0" w:color="auto"/>
                <w:right w:val="none" w:sz="0" w:space="0" w:color="auto"/>
              </w:divBdr>
              <w:divsChild>
                <w:div w:id="1565410143">
                  <w:marLeft w:val="0"/>
                  <w:marRight w:val="0"/>
                  <w:marTop w:val="0"/>
                  <w:marBottom w:val="0"/>
                  <w:divBdr>
                    <w:top w:val="none" w:sz="0" w:space="0" w:color="auto"/>
                    <w:left w:val="none" w:sz="0" w:space="0" w:color="auto"/>
                    <w:bottom w:val="none" w:sz="0" w:space="0" w:color="auto"/>
                    <w:right w:val="none" w:sz="0" w:space="0" w:color="auto"/>
                  </w:divBdr>
                </w:div>
              </w:divsChild>
            </w:div>
            <w:div w:id="627247569">
              <w:marLeft w:val="0"/>
              <w:marRight w:val="0"/>
              <w:marTop w:val="0"/>
              <w:marBottom w:val="0"/>
              <w:divBdr>
                <w:top w:val="none" w:sz="0" w:space="0" w:color="auto"/>
                <w:left w:val="none" w:sz="0" w:space="0" w:color="auto"/>
                <w:bottom w:val="none" w:sz="0" w:space="0" w:color="auto"/>
                <w:right w:val="none" w:sz="0" w:space="0" w:color="auto"/>
              </w:divBdr>
              <w:divsChild>
                <w:div w:id="823011959">
                  <w:marLeft w:val="0"/>
                  <w:marRight w:val="0"/>
                  <w:marTop w:val="0"/>
                  <w:marBottom w:val="0"/>
                  <w:divBdr>
                    <w:top w:val="none" w:sz="0" w:space="0" w:color="auto"/>
                    <w:left w:val="none" w:sz="0" w:space="0" w:color="auto"/>
                    <w:bottom w:val="none" w:sz="0" w:space="0" w:color="auto"/>
                    <w:right w:val="none" w:sz="0" w:space="0" w:color="auto"/>
                  </w:divBdr>
                </w:div>
              </w:divsChild>
            </w:div>
            <w:div w:id="639653206">
              <w:marLeft w:val="0"/>
              <w:marRight w:val="0"/>
              <w:marTop w:val="0"/>
              <w:marBottom w:val="0"/>
              <w:divBdr>
                <w:top w:val="none" w:sz="0" w:space="0" w:color="auto"/>
                <w:left w:val="none" w:sz="0" w:space="0" w:color="auto"/>
                <w:bottom w:val="none" w:sz="0" w:space="0" w:color="auto"/>
                <w:right w:val="none" w:sz="0" w:space="0" w:color="auto"/>
              </w:divBdr>
              <w:divsChild>
                <w:div w:id="4090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11724">
          <w:marLeft w:val="0"/>
          <w:marRight w:val="0"/>
          <w:marTop w:val="0"/>
          <w:marBottom w:val="0"/>
          <w:divBdr>
            <w:top w:val="none" w:sz="0" w:space="0" w:color="auto"/>
            <w:left w:val="none" w:sz="0" w:space="0" w:color="auto"/>
            <w:bottom w:val="none" w:sz="0" w:space="0" w:color="auto"/>
            <w:right w:val="none" w:sz="0" w:space="0" w:color="auto"/>
          </w:divBdr>
          <w:divsChild>
            <w:div w:id="66613033">
              <w:marLeft w:val="0"/>
              <w:marRight w:val="0"/>
              <w:marTop w:val="0"/>
              <w:marBottom w:val="0"/>
              <w:divBdr>
                <w:top w:val="none" w:sz="0" w:space="0" w:color="auto"/>
                <w:left w:val="none" w:sz="0" w:space="0" w:color="auto"/>
                <w:bottom w:val="none" w:sz="0" w:space="0" w:color="auto"/>
                <w:right w:val="none" w:sz="0" w:space="0" w:color="auto"/>
              </w:divBdr>
              <w:divsChild>
                <w:div w:id="12113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9040">
      <w:bodyDiv w:val="1"/>
      <w:marLeft w:val="0"/>
      <w:marRight w:val="0"/>
      <w:marTop w:val="0"/>
      <w:marBottom w:val="0"/>
      <w:divBdr>
        <w:top w:val="none" w:sz="0" w:space="0" w:color="auto"/>
        <w:left w:val="none" w:sz="0" w:space="0" w:color="auto"/>
        <w:bottom w:val="none" w:sz="0" w:space="0" w:color="auto"/>
        <w:right w:val="none" w:sz="0" w:space="0" w:color="auto"/>
      </w:divBdr>
      <w:divsChild>
        <w:div w:id="1198662259">
          <w:marLeft w:val="0"/>
          <w:marRight w:val="0"/>
          <w:marTop w:val="0"/>
          <w:marBottom w:val="0"/>
          <w:divBdr>
            <w:top w:val="none" w:sz="0" w:space="0" w:color="auto"/>
            <w:left w:val="none" w:sz="0" w:space="0" w:color="auto"/>
            <w:bottom w:val="none" w:sz="0" w:space="0" w:color="auto"/>
            <w:right w:val="none" w:sz="0" w:space="0" w:color="auto"/>
          </w:divBdr>
          <w:divsChild>
            <w:div w:id="2097365010">
              <w:marLeft w:val="0"/>
              <w:marRight w:val="0"/>
              <w:marTop w:val="0"/>
              <w:marBottom w:val="0"/>
              <w:divBdr>
                <w:top w:val="none" w:sz="0" w:space="0" w:color="auto"/>
                <w:left w:val="none" w:sz="0" w:space="0" w:color="auto"/>
                <w:bottom w:val="none" w:sz="0" w:space="0" w:color="auto"/>
                <w:right w:val="none" w:sz="0" w:space="0" w:color="auto"/>
              </w:divBdr>
              <w:divsChild>
                <w:div w:id="1937784604">
                  <w:marLeft w:val="0"/>
                  <w:marRight w:val="0"/>
                  <w:marTop w:val="0"/>
                  <w:marBottom w:val="0"/>
                  <w:divBdr>
                    <w:top w:val="none" w:sz="0" w:space="0" w:color="auto"/>
                    <w:left w:val="none" w:sz="0" w:space="0" w:color="auto"/>
                    <w:bottom w:val="none" w:sz="0" w:space="0" w:color="auto"/>
                    <w:right w:val="none" w:sz="0" w:space="0" w:color="auto"/>
                  </w:divBdr>
                </w:div>
                <w:div w:id="1081635631">
                  <w:marLeft w:val="0"/>
                  <w:marRight w:val="0"/>
                  <w:marTop w:val="0"/>
                  <w:marBottom w:val="0"/>
                  <w:divBdr>
                    <w:top w:val="none" w:sz="0" w:space="0" w:color="auto"/>
                    <w:left w:val="none" w:sz="0" w:space="0" w:color="auto"/>
                    <w:bottom w:val="none" w:sz="0" w:space="0" w:color="auto"/>
                    <w:right w:val="none" w:sz="0" w:space="0" w:color="auto"/>
                  </w:divBdr>
                </w:div>
              </w:divsChild>
            </w:div>
            <w:div w:id="124935870">
              <w:marLeft w:val="0"/>
              <w:marRight w:val="0"/>
              <w:marTop w:val="0"/>
              <w:marBottom w:val="0"/>
              <w:divBdr>
                <w:top w:val="none" w:sz="0" w:space="0" w:color="auto"/>
                <w:left w:val="none" w:sz="0" w:space="0" w:color="auto"/>
                <w:bottom w:val="none" w:sz="0" w:space="0" w:color="auto"/>
                <w:right w:val="none" w:sz="0" w:space="0" w:color="auto"/>
              </w:divBdr>
              <w:divsChild>
                <w:div w:id="201669313">
                  <w:marLeft w:val="0"/>
                  <w:marRight w:val="0"/>
                  <w:marTop w:val="0"/>
                  <w:marBottom w:val="0"/>
                  <w:divBdr>
                    <w:top w:val="none" w:sz="0" w:space="0" w:color="auto"/>
                    <w:left w:val="none" w:sz="0" w:space="0" w:color="auto"/>
                    <w:bottom w:val="none" w:sz="0" w:space="0" w:color="auto"/>
                    <w:right w:val="none" w:sz="0" w:space="0" w:color="auto"/>
                  </w:divBdr>
                </w:div>
              </w:divsChild>
            </w:div>
            <w:div w:id="1726177386">
              <w:marLeft w:val="0"/>
              <w:marRight w:val="0"/>
              <w:marTop w:val="0"/>
              <w:marBottom w:val="0"/>
              <w:divBdr>
                <w:top w:val="none" w:sz="0" w:space="0" w:color="auto"/>
                <w:left w:val="none" w:sz="0" w:space="0" w:color="auto"/>
                <w:bottom w:val="none" w:sz="0" w:space="0" w:color="auto"/>
                <w:right w:val="none" w:sz="0" w:space="0" w:color="auto"/>
              </w:divBdr>
              <w:divsChild>
                <w:div w:id="1064714577">
                  <w:marLeft w:val="0"/>
                  <w:marRight w:val="0"/>
                  <w:marTop w:val="0"/>
                  <w:marBottom w:val="0"/>
                  <w:divBdr>
                    <w:top w:val="none" w:sz="0" w:space="0" w:color="auto"/>
                    <w:left w:val="none" w:sz="0" w:space="0" w:color="auto"/>
                    <w:bottom w:val="none" w:sz="0" w:space="0" w:color="auto"/>
                    <w:right w:val="none" w:sz="0" w:space="0" w:color="auto"/>
                  </w:divBdr>
                </w:div>
              </w:divsChild>
            </w:div>
            <w:div w:id="1870800217">
              <w:marLeft w:val="0"/>
              <w:marRight w:val="0"/>
              <w:marTop w:val="0"/>
              <w:marBottom w:val="0"/>
              <w:divBdr>
                <w:top w:val="none" w:sz="0" w:space="0" w:color="auto"/>
                <w:left w:val="none" w:sz="0" w:space="0" w:color="auto"/>
                <w:bottom w:val="none" w:sz="0" w:space="0" w:color="auto"/>
                <w:right w:val="none" w:sz="0" w:space="0" w:color="auto"/>
              </w:divBdr>
              <w:divsChild>
                <w:div w:id="1692225067">
                  <w:marLeft w:val="0"/>
                  <w:marRight w:val="0"/>
                  <w:marTop w:val="0"/>
                  <w:marBottom w:val="0"/>
                  <w:divBdr>
                    <w:top w:val="none" w:sz="0" w:space="0" w:color="auto"/>
                    <w:left w:val="none" w:sz="0" w:space="0" w:color="auto"/>
                    <w:bottom w:val="none" w:sz="0" w:space="0" w:color="auto"/>
                    <w:right w:val="none" w:sz="0" w:space="0" w:color="auto"/>
                  </w:divBdr>
                </w:div>
              </w:divsChild>
            </w:div>
            <w:div w:id="481317172">
              <w:marLeft w:val="0"/>
              <w:marRight w:val="0"/>
              <w:marTop w:val="0"/>
              <w:marBottom w:val="0"/>
              <w:divBdr>
                <w:top w:val="none" w:sz="0" w:space="0" w:color="auto"/>
                <w:left w:val="none" w:sz="0" w:space="0" w:color="auto"/>
                <w:bottom w:val="none" w:sz="0" w:space="0" w:color="auto"/>
                <w:right w:val="none" w:sz="0" w:space="0" w:color="auto"/>
              </w:divBdr>
              <w:divsChild>
                <w:div w:id="1836917883">
                  <w:marLeft w:val="0"/>
                  <w:marRight w:val="0"/>
                  <w:marTop w:val="0"/>
                  <w:marBottom w:val="0"/>
                  <w:divBdr>
                    <w:top w:val="none" w:sz="0" w:space="0" w:color="auto"/>
                    <w:left w:val="none" w:sz="0" w:space="0" w:color="auto"/>
                    <w:bottom w:val="none" w:sz="0" w:space="0" w:color="auto"/>
                    <w:right w:val="none" w:sz="0" w:space="0" w:color="auto"/>
                  </w:divBdr>
                </w:div>
              </w:divsChild>
            </w:div>
            <w:div w:id="304891128">
              <w:marLeft w:val="0"/>
              <w:marRight w:val="0"/>
              <w:marTop w:val="0"/>
              <w:marBottom w:val="0"/>
              <w:divBdr>
                <w:top w:val="none" w:sz="0" w:space="0" w:color="auto"/>
                <w:left w:val="none" w:sz="0" w:space="0" w:color="auto"/>
                <w:bottom w:val="none" w:sz="0" w:space="0" w:color="auto"/>
                <w:right w:val="none" w:sz="0" w:space="0" w:color="auto"/>
              </w:divBdr>
              <w:divsChild>
                <w:div w:id="1250119669">
                  <w:marLeft w:val="0"/>
                  <w:marRight w:val="0"/>
                  <w:marTop w:val="0"/>
                  <w:marBottom w:val="0"/>
                  <w:divBdr>
                    <w:top w:val="none" w:sz="0" w:space="0" w:color="auto"/>
                    <w:left w:val="none" w:sz="0" w:space="0" w:color="auto"/>
                    <w:bottom w:val="none" w:sz="0" w:space="0" w:color="auto"/>
                    <w:right w:val="none" w:sz="0" w:space="0" w:color="auto"/>
                  </w:divBdr>
                </w:div>
              </w:divsChild>
            </w:div>
            <w:div w:id="584611843">
              <w:marLeft w:val="0"/>
              <w:marRight w:val="0"/>
              <w:marTop w:val="0"/>
              <w:marBottom w:val="0"/>
              <w:divBdr>
                <w:top w:val="none" w:sz="0" w:space="0" w:color="auto"/>
                <w:left w:val="none" w:sz="0" w:space="0" w:color="auto"/>
                <w:bottom w:val="none" w:sz="0" w:space="0" w:color="auto"/>
                <w:right w:val="none" w:sz="0" w:space="0" w:color="auto"/>
              </w:divBdr>
              <w:divsChild>
                <w:div w:id="119030563">
                  <w:marLeft w:val="0"/>
                  <w:marRight w:val="0"/>
                  <w:marTop w:val="0"/>
                  <w:marBottom w:val="0"/>
                  <w:divBdr>
                    <w:top w:val="none" w:sz="0" w:space="0" w:color="auto"/>
                    <w:left w:val="none" w:sz="0" w:space="0" w:color="auto"/>
                    <w:bottom w:val="none" w:sz="0" w:space="0" w:color="auto"/>
                    <w:right w:val="none" w:sz="0" w:space="0" w:color="auto"/>
                  </w:divBdr>
                </w:div>
              </w:divsChild>
            </w:div>
            <w:div w:id="1073314616">
              <w:marLeft w:val="0"/>
              <w:marRight w:val="0"/>
              <w:marTop w:val="0"/>
              <w:marBottom w:val="0"/>
              <w:divBdr>
                <w:top w:val="none" w:sz="0" w:space="0" w:color="auto"/>
                <w:left w:val="none" w:sz="0" w:space="0" w:color="auto"/>
                <w:bottom w:val="none" w:sz="0" w:space="0" w:color="auto"/>
                <w:right w:val="none" w:sz="0" w:space="0" w:color="auto"/>
              </w:divBdr>
              <w:divsChild>
                <w:div w:id="1230844556">
                  <w:marLeft w:val="0"/>
                  <w:marRight w:val="0"/>
                  <w:marTop w:val="0"/>
                  <w:marBottom w:val="0"/>
                  <w:divBdr>
                    <w:top w:val="none" w:sz="0" w:space="0" w:color="auto"/>
                    <w:left w:val="none" w:sz="0" w:space="0" w:color="auto"/>
                    <w:bottom w:val="none" w:sz="0" w:space="0" w:color="auto"/>
                    <w:right w:val="none" w:sz="0" w:space="0" w:color="auto"/>
                  </w:divBdr>
                </w:div>
              </w:divsChild>
            </w:div>
            <w:div w:id="2029675980">
              <w:marLeft w:val="0"/>
              <w:marRight w:val="0"/>
              <w:marTop w:val="0"/>
              <w:marBottom w:val="0"/>
              <w:divBdr>
                <w:top w:val="none" w:sz="0" w:space="0" w:color="auto"/>
                <w:left w:val="none" w:sz="0" w:space="0" w:color="auto"/>
                <w:bottom w:val="none" w:sz="0" w:space="0" w:color="auto"/>
                <w:right w:val="none" w:sz="0" w:space="0" w:color="auto"/>
              </w:divBdr>
              <w:divsChild>
                <w:div w:id="1010254272">
                  <w:marLeft w:val="0"/>
                  <w:marRight w:val="0"/>
                  <w:marTop w:val="0"/>
                  <w:marBottom w:val="0"/>
                  <w:divBdr>
                    <w:top w:val="none" w:sz="0" w:space="0" w:color="auto"/>
                    <w:left w:val="none" w:sz="0" w:space="0" w:color="auto"/>
                    <w:bottom w:val="none" w:sz="0" w:space="0" w:color="auto"/>
                    <w:right w:val="none" w:sz="0" w:space="0" w:color="auto"/>
                  </w:divBdr>
                </w:div>
              </w:divsChild>
            </w:div>
            <w:div w:id="2047680182">
              <w:marLeft w:val="0"/>
              <w:marRight w:val="0"/>
              <w:marTop w:val="0"/>
              <w:marBottom w:val="0"/>
              <w:divBdr>
                <w:top w:val="none" w:sz="0" w:space="0" w:color="auto"/>
                <w:left w:val="none" w:sz="0" w:space="0" w:color="auto"/>
                <w:bottom w:val="none" w:sz="0" w:space="0" w:color="auto"/>
                <w:right w:val="none" w:sz="0" w:space="0" w:color="auto"/>
              </w:divBdr>
              <w:divsChild>
                <w:div w:id="1826626131">
                  <w:marLeft w:val="0"/>
                  <w:marRight w:val="0"/>
                  <w:marTop w:val="0"/>
                  <w:marBottom w:val="0"/>
                  <w:divBdr>
                    <w:top w:val="none" w:sz="0" w:space="0" w:color="auto"/>
                    <w:left w:val="none" w:sz="0" w:space="0" w:color="auto"/>
                    <w:bottom w:val="none" w:sz="0" w:space="0" w:color="auto"/>
                    <w:right w:val="none" w:sz="0" w:space="0" w:color="auto"/>
                  </w:divBdr>
                </w:div>
              </w:divsChild>
            </w:div>
            <w:div w:id="866218656">
              <w:marLeft w:val="0"/>
              <w:marRight w:val="0"/>
              <w:marTop w:val="0"/>
              <w:marBottom w:val="0"/>
              <w:divBdr>
                <w:top w:val="none" w:sz="0" w:space="0" w:color="auto"/>
                <w:left w:val="none" w:sz="0" w:space="0" w:color="auto"/>
                <w:bottom w:val="none" w:sz="0" w:space="0" w:color="auto"/>
                <w:right w:val="none" w:sz="0" w:space="0" w:color="auto"/>
              </w:divBdr>
              <w:divsChild>
                <w:div w:id="1135685209">
                  <w:marLeft w:val="0"/>
                  <w:marRight w:val="0"/>
                  <w:marTop w:val="0"/>
                  <w:marBottom w:val="0"/>
                  <w:divBdr>
                    <w:top w:val="none" w:sz="0" w:space="0" w:color="auto"/>
                    <w:left w:val="none" w:sz="0" w:space="0" w:color="auto"/>
                    <w:bottom w:val="none" w:sz="0" w:space="0" w:color="auto"/>
                    <w:right w:val="none" w:sz="0" w:space="0" w:color="auto"/>
                  </w:divBdr>
                </w:div>
              </w:divsChild>
            </w:div>
            <w:div w:id="1496531452">
              <w:marLeft w:val="0"/>
              <w:marRight w:val="0"/>
              <w:marTop w:val="0"/>
              <w:marBottom w:val="0"/>
              <w:divBdr>
                <w:top w:val="none" w:sz="0" w:space="0" w:color="auto"/>
                <w:left w:val="none" w:sz="0" w:space="0" w:color="auto"/>
                <w:bottom w:val="none" w:sz="0" w:space="0" w:color="auto"/>
                <w:right w:val="none" w:sz="0" w:space="0" w:color="auto"/>
              </w:divBdr>
              <w:divsChild>
                <w:div w:id="329213531">
                  <w:marLeft w:val="0"/>
                  <w:marRight w:val="0"/>
                  <w:marTop w:val="0"/>
                  <w:marBottom w:val="0"/>
                  <w:divBdr>
                    <w:top w:val="none" w:sz="0" w:space="0" w:color="auto"/>
                    <w:left w:val="none" w:sz="0" w:space="0" w:color="auto"/>
                    <w:bottom w:val="none" w:sz="0" w:space="0" w:color="auto"/>
                    <w:right w:val="none" w:sz="0" w:space="0" w:color="auto"/>
                  </w:divBdr>
                  <w:divsChild>
                    <w:div w:id="1175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88793">
              <w:marLeft w:val="0"/>
              <w:marRight w:val="0"/>
              <w:marTop w:val="0"/>
              <w:marBottom w:val="0"/>
              <w:divBdr>
                <w:top w:val="none" w:sz="0" w:space="0" w:color="auto"/>
                <w:left w:val="none" w:sz="0" w:space="0" w:color="auto"/>
                <w:bottom w:val="none" w:sz="0" w:space="0" w:color="auto"/>
                <w:right w:val="none" w:sz="0" w:space="0" w:color="auto"/>
              </w:divBdr>
              <w:divsChild>
                <w:div w:id="1184706258">
                  <w:marLeft w:val="0"/>
                  <w:marRight w:val="0"/>
                  <w:marTop w:val="0"/>
                  <w:marBottom w:val="0"/>
                  <w:divBdr>
                    <w:top w:val="none" w:sz="0" w:space="0" w:color="auto"/>
                    <w:left w:val="none" w:sz="0" w:space="0" w:color="auto"/>
                    <w:bottom w:val="none" w:sz="0" w:space="0" w:color="auto"/>
                    <w:right w:val="none" w:sz="0" w:space="0" w:color="auto"/>
                  </w:divBdr>
                  <w:divsChild>
                    <w:div w:id="62451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59300">
              <w:marLeft w:val="0"/>
              <w:marRight w:val="0"/>
              <w:marTop w:val="0"/>
              <w:marBottom w:val="0"/>
              <w:divBdr>
                <w:top w:val="none" w:sz="0" w:space="0" w:color="auto"/>
                <w:left w:val="none" w:sz="0" w:space="0" w:color="auto"/>
                <w:bottom w:val="none" w:sz="0" w:space="0" w:color="auto"/>
                <w:right w:val="none" w:sz="0" w:space="0" w:color="auto"/>
              </w:divBdr>
              <w:divsChild>
                <w:div w:id="434063118">
                  <w:marLeft w:val="0"/>
                  <w:marRight w:val="0"/>
                  <w:marTop w:val="0"/>
                  <w:marBottom w:val="0"/>
                  <w:divBdr>
                    <w:top w:val="none" w:sz="0" w:space="0" w:color="auto"/>
                    <w:left w:val="none" w:sz="0" w:space="0" w:color="auto"/>
                    <w:bottom w:val="none" w:sz="0" w:space="0" w:color="auto"/>
                    <w:right w:val="none" w:sz="0" w:space="0" w:color="auto"/>
                  </w:divBdr>
                  <w:divsChild>
                    <w:div w:id="17349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52263">
              <w:marLeft w:val="0"/>
              <w:marRight w:val="0"/>
              <w:marTop w:val="0"/>
              <w:marBottom w:val="0"/>
              <w:divBdr>
                <w:top w:val="none" w:sz="0" w:space="0" w:color="auto"/>
                <w:left w:val="none" w:sz="0" w:space="0" w:color="auto"/>
                <w:bottom w:val="none" w:sz="0" w:space="0" w:color="auto"/>
                <w:right w:val="none" w:sz="0" w:space="0" w:color="auto"/>
              </w:divBdr>
              <w:divsChild>
                <w:div w:id="1820220792">
                  <w:marLeft w:val="0"/>
                  <w:marRight w:val="0"/>
                  <w:marTop w:val="0"/>
                  <w:marBottom w:val="0"/>
                  <w:divBdr>
                    <w:top w:val="none" w:sz="0" w:space="0" w:color="auto"/>
                    <w:left w:val="none" w:sz="0" w:space="0" w:color="auto"/>
                    <w:bottom w:val="none" w:sz="0" w:space="0" w:color="auto"/>
                    <w:right w:val="none" w:sz="0" w:space="0" w:color="auto"/>
                  </w:divBdr>
                  <w:divsChild>
                    <w:div w:id="197486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7569">
              <w:marLeft w:val="0"/>
              <w:marRight w:val="0"/>
              <w:marTop w:val="0"/>
              <w:marBottom w:val="0"/>
              <w:divBdr>
                <w:top w:val="none" w:sz="0" w:space="0" w:color="auto"/>
                <w:left w:val="none" w:sz="0" w:space="0" w:color="auto"/>
                <w:bottom w:val="none" w:sz="0" w:space="0" w:color="auto"/>
                <w:right w:val="none" w:sz="0" w:space="0" w:color="auto"/>
              </w:divBdr>
              <w:divsChild>
                <w:div w:id="2130929462">
                  <w:marLeft w:val="0"/>
                  <w:marRight w:val="0"/>
                  <w:marTop w:val="0"/>
                  <w:marBottom w:val="0"/>
                  <w:divBdr>
                    <w:top w:val="none" w:sz="0" w:space="0" w:color="auto"/>
                    <w:left w:val="none" w:sz="0" w:space="0" w:color="auto"/>
                    <w:bottom w:val="none" w:sz="0" w:space="0" w:color="auto"/>
                    <w:right w:val="none" w:sz="0" w:space="0" w:color="auto"/>
                  </w:divBdr>
                  <w:divsChild>
                    <w:div w:id="114177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4663">
              <w:marLeft w:val="0"/>
              <w:marRight w:val="0"/>
              <w:marTop w:val="0"/>
              <w:marBottom w:val="0"/>
              <w:divBdr>
                <w:top w:val="none" w:sz="0" w:space="0" w:color="auto"/>
                <w:left w:val="none" w:sz="0" w:space="0" w:color="auto"/>
                <w:bottom w:val="none" w:sz="0" w:space="0" w:color="auto"/>
                <w:right w:val="none" w:sz="0" w:space="0" w:color="auto"/>
              </w:divBdr>
              <w:divsChild>
                <w:div w:id="2002737200">
                  <w:marLeft w:val="0"/>
                  <w:marRight w:val="0"/>
                  <w:marTop w:val="0"/>
                  <w:marBottom w:val="0"/>
                  <w:divBdr>
                    <w:top w:val="none" w:sz="0" w:space="0" w:color="auto"/>
                    <w:left w:val="none" w:sz="0" w:space="0" w:color="auto"/>
                    <w:bottom w:val="none" w:sz="0" w:space="0" w:color="auto"/>
                    <w:right w:val="none" w:sz="0" w:space="0" w:color="auto"/>
                  </w:divBdr>
                  <w:divsChild>
                    <w:div w:id="11113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8037">
              <w:marLeft w:val="0"/>
              <w:marRight w:val="0"/>
              <w:marTop w:val="0"/>
              <w:marBottom w:val="0"/>
              <w:divBdr>
                <w:top w:val="none" w:sz="0" w:space="0" w:color="auto"/>
                <w:left w:val="none" w:sz="0" w:space="0" w:color="auto"/>
                <w:bottom w:val="none" w:sz="0" w:space="0" w:color="auto"/>
                <w:right w:val="none" w:sz="0" w:space="0" w:color="auto"/>
              </w:divBdr>
              <w:divsChild>
                <w:div w:id="1767768613">
                  <w:marLeft w:val="0"/>
                  <w:marRight w:val="0"/>
                  <w:marTop w:val="0"/>
                  <w:marBottom w:val="0"/>
                  <w:divBdr>
                    <w:top w:val="none" w:sz="0" w:space="0" w:color="auto"/>
                    <w:left w:val="none" w:sz="0" w:space="0" w:color="auto"/>
                    <w:bottom w:val="none" w:sz="0" w:space="0" w:color="auto"/>
                    <w:right w:val="none" w:sz="0" w:space="0" w:color="auto"/>
                  </w:divBdr>
                </w:div>
              </w:divsChild>
            </w:div>
            <w:div w:id="1883520823">
              <w:marLeft w:val="0"/>
              <w:marRight w:val="0"/>
              <w:marTop w:val="0"/>
              <w:marBottom w:val="0"/>
              <w:divBdr>
                <w:top w:val="none" w:sz="0" w:space="0" w:color="auto"/>
                <w:left w:val="none" w:sz="0" w:space="0" w:color="auto"/>
                <w:bottom w:val="none" w:sz="0" w:space="0" w:color="auto"/>
                <w:right w:val="none" w:sz="0" w:space="0" w:color="auto"/>
              </w:divBdr>
              <w:divsChild>
                <w:div w:id="766772504">
                  <w:marLeft w:val="0"/>
                  <w:marRight w:val="0"/>
                  <w:marTop w:val="0"/>
                  <w:marBottom w:val="0"/>
                  <w:divBdr>
                    <w:top w:val="none" w:sz="0" w:space="0" w:color="auto"/>
                    <w:left w:val="none" w:sz="0" w:space="0" w:color="auto"/>
                    <w:bottom w:val="none" w:sz="0" w:space="0" w:color="auto"/>
                    <w:right w:val="none" w:sz="0" w:space="0" w:color="auto"/>
                  </w:divBdr>
                </w:div>
              </w:divsChild>
            </w:div>
            <w:div w:id="438375601">
              <w:marLeft w:val="0"/>
              <w:marRight w:val="0"/>
              <w:marTop w:val="0"/>
              <w:marBottom w:val="0"/>
              <w:divBdr>
                <w:top w:val="none" w:sz="0" w:space="0" w:color="auto"/>
                <w:left w:val="none" w:sz="0" w:space="0" w:color="auto"/>
                <w:bottom w:val="none" w:sz="0" w:space="0" w:color="auto"/>
                <w:right w:val="none" w:sz="0" w:space="0" w:color="auto"/>
              </w:divBdr>
              <w:divsChild>
                <w:div w:id="73501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2074">
          <w:marLeft w:val="0"/>
          <w:marRight w:val="0"/>
          <w:marTop w:val="0"/>
          <w:marBottom w:val="0"/>
          <w:divBdr>
            <w:top w:val="none" w:sz="0" w:space="0" w:color="auto"/>
            <w:left w:val="none" w:sz="0" w:space="0" w:color="auto"/>
            <w:bottom w:val="none" w:sz="0" w:space="0" w:color="auto"/>
            <w:right w:val="none" w:sz="0" w:space="0" w:color="auto"/>
          </w:divBdr>
          <w:divsChild>
            <w:div w:id="836769838">
              <w:marLeft w:val="0"/>
              <w:marRight w:val="0"/>
              <w:marTop w:val="0"/>
              <w:marBottom w:val="0"/>
              <w:divBdr>
                <w:top w:val="none" w:sz="0" w:space="0" w:color="auto"/>
                <w:left w:val="none" w:sz="0" w:space="0" w:color="auto"/>
                <w:bottom w:val="none" w:sz="0" w:space="0" w:color="auto"/>
                <w:right w:val="none" w:sz="0" w:space="0" w:color="auto"/>
              </w:divBdr>
              <w:divsChild>
                <w:div w:id="1919098099">
                  <w:marLeft w:val="0"/>
                  <w:marRight w:val="0"/>
                  <w:marTop w:val="0"/>
                  <w:marBottom w:val="0"/>
                  <w:divBdr>
                    <w:top w:val="none" w:sz="0" w:space="0" w:color="auto"/>
                    <w:left w:val="none" w:sz="0" w:space="0" w:color="auto"/>
                    <w:bottom w:val="none" w:sz="0" w:space="0" w:color="auto"/>
                    <w:right w:val="none" w:sz="0" w:space="0" w:color="auto"/>
                  </w:divBdr>
                  <w:divsChild>
                    <w:div w:id="1483932742">
                      <w:marLeft w:val="0"/>
                      <w:marRight w:val="0"/>
                      <w:marTop w:val="0"/>
                      <w:marBottom w:val="0"/>
                      <w:divBdr>
                        <w:top w:val="none" w:sz="0" w:space="0" w:color="auto"/>
                        <w:left w:val="none" w:sz="0" w:space="0" w:color="auto"/>
                        <w:bottom w:val="none" w:sz="0" w:space="0" w:color="auto"/>
                        <w:right w:val="none" w:sz="0" w:space="0" w:color="auto"/>
                      </w:divBdr>
                    </w:div>
                  </w:divsChild>
                </w:div>
                <w:div w:id="1572425264">
                  <w:marLeft w:val="0"/>
                  <w:marRight w:val="0"/>
                  <w:marTop w:val="0"/>
                  <w:marBottom w:val="0"/>
                  <w:divBdr>
                    <w:top w:val="none" w:sz="0" w:space="0" w:color="auto"/>
                    <w:left w:val="none" w:sz="0" w:space="0" w:color="auto"/>
                    <w:bottom w:val="none" w:sz="0" w:space="0" w:color="auto"/>
                    <w:right w:val="none" w:sz="0" w:space="0" w:color="auto"/>
                  </w:divBdr>
                  <w:divsChild>
                    <w:div w:id="1868372219">
                      <w:marLeft w:val="0"/>
                      <w:marRight w:val="0"/>
                      <w:marTop w:val="0"/>
                      <w:marBottom w:val="0"/>
                      <w:divBdr>
                        <w:top w:val="none" w:sz="0" w:space="0" w:color="auto"/>
                        <w:left w:val="none" w:sz="0" w:space="0" w:color="auto"/>
                        <w:bottom w:val="none" w:sz="0" w:space="0" w:color="auto"/>
                        <w:right w:val="none" w:sz="0" w:space="0" w:color="auto"/>
                      </w:divBdr>
                    </w:div>
                  </w:divsChild>
                </w:div>
                <w:div w:id="1974171815">
                  <w:marLeft w:val="0"/>
                  <w:marRight w:val="0"/>
                  <w:marTop w:val="0"/>
                  <w:marBottom w:val="0"/>
                  <w:divBdr>
                    <w:top w:val="none" w:sz="0" w:space="0" w:color="auto"/>
                    <w:left w:val="none" w:sz="0" w:space="0" w:color="auto"/>
                    <w:bottom w:val="none" w:sz="0" w:space="0" w:color="auto"/>
                    <w:right w:val="none" w:sz="0" w:space="0" w:color="auto"/>
                  </w:divBdr>
                  <w:divsChild>
                    <w:div w:id="1198130112">
                      <w:marLeft w:val="0"/>
                      <w:marRight w:val="0"/>
                      <w:marTop w:val="0"/>
                      <w:marBottom w:val="0"/>
                      <w:divBdr>
                        <w:top w:val="none" w:sz="0" w:space="0" w:color="auto"/>
                        <w:left w:val="none" w:sz="0" w:space="0" w:color="auto"/>
                        <w:bottom w:val="none" w:sz="0" w:space="0" w:color="auto"/>
                        <w:right w:val="none" w:sz="0" w:space="0" w:color="auto"/>
                      </w:divBdr>
                    </w:div>
                  </w:divsChild>
                </w:div>
                <w:div w:id="865019728">
                  <w:marLeft w:val="0"/>
                  <w:marRight w:val="0"/>
                  <w:marTop w:val="0"/>
                  <w:marBottom w:val="0"/>
                  <w:divBdr>
                    <w:top w:val="none" w:sz="0" w:space="0" w:color="auto"/>
                    <w:left w:val="none" w:sz="0" w:space="0" w:color="auto"/>
                    <w:bottom w:val="none" w:sz="0" w:space="0" w:color="auto"/>
                    <w:right w:val="none" w:sz="0" w:space="0" w:color="auto"/>
                  </w:divBdr>
                  <w:divsChild>
                    <w:div w:id="1151871127">
                      <w:marLeft w:val="0"/>
                      <w:marRight w:val="0"/>
                      <w:marTop w:val="0"/>
                      <w:marBottom w:val="0"/>
                      <w:divBdr>
                        <w:top w:val="none" w:sz="0" w:space="0" w:color="auto"/>
                        <w:left w:val="none" w:sz="0" w:space="0" w:color="auto"/>
                        <w:bottom w:val="none" w:sz="0" w:space="0" w:color="auto"/>
                        <w:right w:val="none" w:sz="0" w:space="0" w:color="auto"/>
                      </w:divBdr>
                    </w:div>
                  </w:divsChild>
                </w:div>
                <w:div w:id="941382093">
                  <w:marLeft w:val="0"/>
                  <w:marRight w:val="0"/>
                  <w:marTop w:val="0"/>
                  <w:marBottom w:val="0"/>
                  <w:divBdr>
                    <w:top w:val="none" w:sz="0" w:space="0" w:color="auto"/>
                    <w:left w:val="none" w:sz="0" w:space="0" w:color="auto"/>
                    <w:bottom w:val="none" w:sz="0" w:space="0" w:color="auto"/>
                    <w:right w:val="none" w:sz="0" w:space="0" w:color="auto"/>
                  </w:divBdr>
                  <w:divsChild>
                    <w:div w:id="951790690">
                      <w:marLeft w:val="0"/>
                      <w:marRight w:val="0"/>
                      <w:marTop w:val="0"/>
                      <w:marBottom w:val="0"/>
                      <w:divBdr>
                        <w:top w:val="none" w:sz="0" w:space="0" w:color="auto"/>
                        <w:left w:val="none" w:sz="0" w:space="0" w:color="auto"/>
                        <w:bottom w:val="none" w:sz="0" w:space="0" w:color="auto"/>
                        <w:right w:val="none" w:sz="0" w:space="0" w:color="auto"/>
                      </w:divBdr>
                    </w:div>
                  </w:divsChild>
                </w:div>
                <w:div w:id="526606012">
                  <w:marLeft w:val="0"/>
                  <w:marRight w:val="0"/>
                  <w:marTop w:val="0"/>
                  <w:marBottom w:val="0"/>
                  <w:divBdr>
                    <w:top w:val="none" w:sz="0" w:space="0" w:color="auto"/>
                    <w:left w:val="none" w:sz="0" w:space="0" w:color="auto"/>
                    <w:bottom w:val="none" w:sz="0" w:space="0" w:color="auto"/>
                    <w:right w:val="none" w:sz="0" w:space="0" w:color="auto"/>
                  </w:divBdr>
                  <w:divsChild>
                    <w:div w:id="1003438839">
                      <w:marLeft w:val="0"/>
                      <w:marRight w:val="0"/>
                      <w:marTop w:val="0"/>
                      <w:marBottom w:val="0"/>
                      <w:divBdr>
                        <w:top w:val="none" w:sz="0" w:space="0" w:color="auto"/>
                        <w:left w:val="none" w:sz="0" w:space="0" w:color="auto"/>
                        <w:bottom w:val="none" w:sz="0" w:space="0" w:color="auto"/>
                        <w:right w:val="none" w:sz="0" w:space="0" w:color="auto"/>
                      </w:divBdr>
                    </w:div>
                  </w:divsChild>
                </w:div>
                <w:div w:id="279187491">
                  <w:marLeft w:val="0"/>
                  <w:marRight w:val="0"/>
                  <w:marTop w:val="0"/>
                  <w:marBottom w:val="0"/>
                  <w:divBdr>
                    <w:top w:val="none" w:sz="0" w:space="0" w:color="auto"/>
                    <w:left w:val="none" w:sz="0" w:space="0" w:color="auto"/>
                    <w:bottom w:val="none" w:sz="0" w:space="0" w:color="auto"/>
                    <w:right w:val="none" w:sz="0" w:space="0" w:color="auto"/>
                  </w:divBdr>
                  <w:divsChild>
                    <w:div w:id="1775204000">
                      <w:marLeft w:val="0"/>
                      <w:marRight w:val="0"/>
                      <w:marTop w:val="0"/>
                      <w:marBottom w:val="0"/>
                      <w:divBdr>
                        <w:top w:val="none" w:sz="0" w:space="0" w:color="auto"/>
                        <w:left w:val="none" w:sz="0" w:space="0" w:color="auto"/>
                        <w:bottom w:val="none" w:sz="0" w:space="0" w:color="auto"/>
                        <w:right w:val="none" w:sz="0" w:space="0" w:color="auto"/>
                      </w:divBdr>
                    </w:div>
                  </w:divsChild>
                </w:div>
                <w:div w:id="1991788636">
                  <w:marLeft w:val="0"/>
                  <w:marRight w:val="0"/>
                  <w:marTop w:val="0"/>
                  <w:marBottom w:val="0"/>
                  <w:divBdr>
                    <w:top w:val="none" w:sz="0" w:space="0" w:color="auto"/>
                    <w:left w:val="none" w:sz="0" w:space="0" w:color="auto"/>
                    <w:bottom w:val="none" w:sz="0" w:space="0" w:color="auto"/>
                    <w:right w:val="none" w:sz="0" w:space="0" w:color="auto"/>
                  </w:divBdr>
                  <w:divsChild>
                    <w:div w:id="711928915">
                      <w:marLeft w:val="0"/>
                      <w:marRight w:val="0"/>
                      <w:marTop w:val="0"/>
                      <w:marBottom w:val="0"/>
                      <w:divBdr>
                        <w:top w:val="none" w:sz="0" w:space="0" w:color="auto"/>
                        <w:left w:val="none" w:sz="0" w:space="0" w:color="auto"/>
                        <w:bottom w:val="none" w:sz="0" w:space="0" w:color="auto"/>
                        <w:right w:val="none" w:sz="0" w:space="0" w:color="auto"/>
                      </w:divBdr>
                    </w:div>
                  </w:divsChild>
                </w:div>
                <w:div w:id="1457479479">
                  <w:marLeft w:val="0"/>
                  <w:marRight w:val="0"/>
                  <w:marTop w:val="0"/>
                  <w:marBottom w:val="0"/>
                  <w:divBdr>
                    <w:top w:val="none" w:sz="0" w:space="0" w:color="auto"/>
                    <w:left w:val="none" w:sz="0" w:space="0" w:color="auto"/>
                    <w:bottom w:val="none" w:sz="0" w:space="0" w:color="auto"/>
                    <w:right w:val="none" w:sz="0" w:space="0" w:color="auto"/>
                  </w:divBdr>
                  <w:divsChild>
                    <w:div w:id="1011949586">
                      <w:marLeft w:val="0"/>
                      <w:marRight w:val="0"/>
                      <w:marTop w:val="0"/>
                      <w:marBottom w:val="0"/>
                      <w:divBdr>
                        <w:top w:val="none" w:sz="0" w:space="0" w:color="auto"/>
                        <w:left w:val="none" w:sz="0" w:space="0" w:color="auto"/>
                        <w:bottom w:val="none" w:sz="0" w:space="0" w:color="auto"/>
                        <w:right w:val="none" w:sz="0" w:space="0" w:color="auto"/>
                      </w:divBdr>
                    </w:div>
                  </w:divsChild>
                </w:div>
                <w:div w:id="865021062">
                  <w:marLeft w:val="0"/>
                  <w:marRight w:val="0"/>
                  <w:marTop w:val="0"/>
                  <w:marBottom w:val="0"/>
                  <w:divBdr>
                    <w:top w:val="none" w:sz="0" w:space="0" w:color="auto"/>
                    <w:left w:val="none" w:sz="0" w:space="0" w:color="auto"/>
                    <w:bottom w:val="none" w:sz="0" w:space="0" w:color="auto"/>
                    <w:right w:val="none" w:sz="0" w:space="0" w:color="auto"/>
                  </w:divBdr>
                  <w:divsChild>
                    <w:div w:id="2127652662">
                      <w:marLeft w:val="0"/>
                      <w:marRight w:val="0"/>
                      <w:marTop w:val="0"/>
                      <w:marBottom w:val="0"/>
                      <w:divBdr>
                        <w:top w:val="none" w:sz="0" w:space="0" w:color="auto"/>
                        <w:left w:val="none" w:sz="0" w:space="0" w:color="auto"/>
                        <w:bottom w:val="none" w:sz="0" w:space="0" w:color="auto"/>
                        <w:right w:val="none" w:sz="0" w:space="0" w:color="auto"/>
                      </w:divBdr>
                    </w:div>
                  </w:divsChild>
                </w:div>
                <w:div w:id="1438524747">
                  <w:marLeft w:val="0"/>
                  <w:marRight w:val="0"/>
                  <w:marTop w:val="0"/>
                  <w:marBottom w:val="0"/>
                  <w:divBdr>
                    <w:top w:val="none" w:sz="0" w:space="0" w:color="auto"/>
                    <w:left w:val="none" w:sz="0" w:space="0" w:color="auto"/>
                    <w:bottom w:val="none" w:sz="0" w:space="0" w:color="auto"/>
                    <w:right w:val="none" w:sz="0" w:space="0" w:color="auto"/>
                  </w:divBdr>
                  <w:divsChild>
                    <w:div w:id="431170912">
                      <w:marLeft w:val="0"/>
                      <w:marRight w:val="0"/>
                      <w:marTop w:val="0"/>
                      <w:marBottom w:val="0"/>
                      <w:divBdr>
                        <w:top w:val="none" w:sz="0" w:space="0" w:color="auto"/>
                        <w:left w:val="none" w:sz="0" w:space="0" w:color="auto"/>
                        <w:bottom w:val="none" w:sz="0" w:space="0" w:color="auto"/>
                        <w:right w:val="none" w:sz="0" w:space="0" w:color="auto"/>
                      </w:divBdr>
                    </w:div>
                  </w:divsChild>
                </w:div>
                <w:div w:id="1401519364">
                  <w:marLeft w:val="0"/>
                  <w:marRight w:val="0"/>
                  <w:marTop w:val="0"/>
                  <w:marBottom w:val="0"/>
                  <w:divBdr>
                    <w:top w:val="none" w:sz="0" w:space="0" w:color="auto"/>
                    <w:left w:val="none" w:sz="0" w:space="0" w:color="auto"/>
                    <w:bottom w:val="none" w:sz="0" w:space="0" w:color="auto"/>
                    <w:right w:val="none" w:sz="0" w:space="0" w:color="auto"/>
                  </w:divBdr>
                  <w:divsChild>
                    <w:div w:id="7858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2189">
              <w:marLeft w:val="0"/>
              <w:marRight w:val="0"/>
              <w:marTop w:val="0"/>
              <w:marBottom w:val="0"/>
              <w:divBdr>
                <w:top w:val="none" w:sz="0" w:space="0" w:color="auto"/>
                <w:left w:val="none" w:sz="0" w:space="0" w:color="auto"/>
                <w:bottom w:val="none" w:sz="0" w:space="0" w:color="auto"/>
                <w:right w:val="none" w:sz="0" w:space="0" w:color="auto"/>
              </w:divBdr>
              <w:divsChild>
                <w:div w:id="799496651">
                  <w:marLeft w:val="0"/>
                  <w:marRight w:val="0"/>
                  <w:marTop w:val="0"/>
                  <w:marBottom w:val="0"/>
                  <w:divBdr>
                    <w:top w:val="none" w:sz="0" w:space="0" w:color="auto"/>
                    <w:left w:val="none" w:sz="0" w:space="0" w:color="auto"/>
                    <w:bottom w:val="none" w:sz="0" w:space="0" w:color="auto"/>
                    <w:right w:val="none" w:sz="0" w:space="0" w:color="auto"/>
                  </w:divBdr>
                </w:div>
              </w:divsChild>
            </w:div>
            <w:div w:id="1263297462">
              <w:marLeft w:val="0"/>
              <w:marRight w:val="0"/>
              <w:marTop w:val="0"/>
              <w:marBottom w:val="0"/>
              <w:divBdr>
                <w:top w:val="none" w:sz="0" w:space="0" w:color="auto"/>
                <w:left w:val="none" w:sz="0" w:space="0" w:color="auto"/>
                <w:bottom w:val="none" w:sz="0" w:space="0" w:color="auto"/>
                <w:right w:val="none" w:sz="0" w:space="0" w:color="auto"/>
              </w:divBdr>
              <w:divsChild>
                <w:div w:id="1996717777">
                  <w:marLeft w:val="0"/>
                  <w:marRight w:val="0"/>
                  <w:marTop w:val="0"/>
                  <w:marBottom w:val="0"/>
                  <w:divBdr>
                    <w:top w:val="none" w:sz="0" w:space="0" w:color="auto"/>
                    <w:left w:val="none" w:sz="0" w:space="0" w:color="auto"/>
                    <w:bottom w:val="none" w:sz="0" w:space="0" w:color="auto"/>
                    <w:right w:val="none" w:sz="0" w:space="0" w:color="auto"/>
                  </w:divBdr>
                </w:div>
              </w:divsChild>
            </w:div>
            <w:div w:id="1319766669">
              <w:marLeft w:val="0"/>
              <w:marRight w:val="0"/>
              <w:marTop w:val="0"/>
              <w:marBottom w:val="0"/>
              <w:divBdr>
                <w:top w:val="none" w:sz="0" w:space="0" w:color="auto"/>
                <w:left w:val="none" w:sz="0" w:space="0" w:color="auto"/>
                <w:bottom w:val="none" w:sz="0" w:space="0" w:color="auto"/>
                <w:right w:val="none" w:sz="0" w:space="0" w:color="auto"/>
              </w:divBdr>
              <w:divsChild>
                <w:div w:id="17072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91456">
          <w:marLeft w:val="0"/>
          <w:marRight w:val="0"/>
          <w:marTop w:val="0"/>
          <w:marBottom w:val="0"/>
          <w:divBdr>
            <w:top w:val="none" w:sz="0" w:space="0" w:color="auto"/>
            <w:left w:val="none" w:sz="0" w:space="0" w:color="auto"/>
            <w:bottom w:val="none" w:sz="0" w:space="0" w:color="auto"/>
            <w:right w:val="none" w:sz="0" w:space="0" w:color="auto"/>
          </w:divBdr>
          <w:divsChild>
            <w:div w:id="1467311190">
              <w:marLeft w:val="0"/>
              <w:marRight w:val="0"/>
              <w:marTop w:val="0"/>
              <w:marBottom w:val="0"/>
              <w:divBdr>
                <w:top w:val="none" w:sz="0" w:space="0" w:color="auto"/>
                <w:left w:val="none" w:sz="0" w:space="0" w:color="auto"/>
                <w:bottom w:val="none" w:sz="0" w:space="0" w:color="auto"/>
                <w:right w:val="none" w:sz="0" w:space="0" w:color="auto"/>
              </w:divBdr>
              <w:divsChild>
                <w:div w:id="1361322557">
                  <w:marLeft w:val="0"/>
                  <w:marRight w:val="0"/>
                  <w:marTop w:val="0"/>
                  <w:marBottom w:val="0"/>
                  <w:divBdr>
                    <w:top w:val="none" w:sz="0" w:space="0" w:color="auto"/>
                    <w:left w:val="none" w:sz="0" w:space="0" w:color="auto"/>
                    <w:bottom w:val="none" w:sz="0" w:space="0" w:color="auto"/>
                    <w:right w:val="none" w:sz="0" w:space="0" w:color="auto"/>
                  </w:divBdr>
                  <w:divsChild>
                    <w:div w:id="1251432897">
                      <w:marLeft w:val="0"/>
                      <w:marRight w:val="0"/>
                      <w:marTop w:val="0"/>
                      <w:marBottom w:val="0"/>
                      <w:divBdr>
                        <w:top w:val="none" w:sz="0" w:space="0" w:color="auto"/>
                        <w:left w:val="none" w:sz="0" w:space="0" w:color="auto"/>
                        <w:bottom w:val="none" w:sz="0" w:space="0" w:color="auto"/>
                        <w:right w:val="none" w:sz="0" w:space="0" w:color="auto"/>
                      </w:divBdr>
                    </w:div>
                  </w:divsChild>
                </w:div>
                <w:div w:id="1657955240">
                  <w:marLeft w:val="0"/>
                  <w:marRight w:val="0"/>
                  <w:marTop w:val="0"/>
                  <w:marBottom w:val="0"/>
                  <w:divBdr>
                    <w:top w:val="none" w:sz="0" w:space="0" w:color="auto"/>
                    <w:left w:val="none" w:sz="0" w:space="0" w:color="auto"/>
                    <w:bottom w:val="none" w:sz="0" w:space="0" w:color="auto"/>
                    <w:right w:val="none" w:sz="0" w:space="0" w:color="auto"/>
                  </w:divBdr>
                  <w:divsChild>
                    <w:div w:id="665940042">
                      <w:marLeft w:val="0"/>
                      <w:marRight w:val="0"/>
                      <w:marTop w:val="0"/>
                      <w:marBottom w:val="0"/>
                      <w:divBdr>
                        <w:top w:val="none" w:sz="0" w:space="0" w:color="auto"/>
                        <w:left w:val="none" w:sz="0" w:space="0" w:color="auto"/>
                        <w:bottom w:val="none" w:sz="0" w:space="0" w:color="auto"/>
                        <w:right w:val="none" w:sz="0" w:space="0" w:color="auto"/>
                      </w:divBdr>
                    </w:div>
                  </w:divsChild>
                </w:div>
                <w:div w:id="1015379368">
                  <w:marLeft w:val="0"/>
                  <w:marRight w:val="0"/>
                  <w:marTop w:val="0"/>
                  <w:marBottom w:val="0"/>
                  <w:divBdr>
                    <w:top w:val="none" w:sz="0" w:space="0" w:color="auto"/>
                    <w:left w:val="none" w:sz="0" w:space="0" w:color="auto"/>
                    <w:bottom w:val="none" w:sz="0" w:space="0" w:color="auto"/>
                    <w:right w:val="none" w:sz="0" w:space="0" w:color="auto"/>
                  </w:divBdr>
                  <w:divsChild>
                    <w:div w:id="1053894927">
                      <w:marLeft w:val="0"/>
                      <w:marRight w:val="0"/>
                      <w:marTop w:val="0"/>
                      <w:marBottom w:val="0"/>
                      <w:divBdr>
                        <w:top w:val="none" w:sz="0" w:space="0" w:color="auto"/>
                        <w:left w:val="none" w:sz="0" w:space="0" w:color="auto"/>
                        <w:bottom w:val="none" w:sz="0" w:space="0" w:color="auto"/>
                        <w:right w:val="none" w:sz="0" w:space="0" w:color="auto"/>
                      </w:divBdr>
                    </w:div>
                  </w:divsChild>
                </w:div>
                <w:div w:id="224148338">
                  <w:marLeft w:val="0"/>
                  <w:marRight w:val="0"/>
                  <w:marTop w:val="0"/>
                  <w:marBottom w:val="0"/>
                  <w:divBdr>
                    <w:top w:val="none" w:sz="0" w:space="0" w:color="auto"/>
                    <w:left w:val="none" w:sz="0" w:space="0" w:color="auto"/>
                    <w:bottom w:val="none" w:sz="0" w:space="0" w:color="auto"/>
                    <w:right w:val="none" w:sz="0" w:space="0" w:color="auto"/>
                  </w:divBdr>
                  <w:divsChild>
                    <w:div w:id="1367370883">
                      <w:marLeft w:val="0"/>
                      <w:marRight w:val="0"/>
                      <w:marTop w:val="0"/>
                      <w:marBottom w:val="0"/>
                      <w:divBdr>
                        <w:top w:val="none" w:sz="0" w:space="0" w:color="auto"/>
                        <w:left w:val="none" w:sz="0" w:space="0" w:color="auto"/>
                        <w:bottom w:val="none" w:sz="0" w:space="0" w:color="auto"/>
                        <w:right w:val="none" w:sz="0" w:space="0" w:color="auto"/>
                      </w:divBdr>
                    </w:div>
                  </w:divsChild>
                </w:div>
                <w:div w:id="1651709154">
                  <w:marLeft w:val="0"/>
                  <w:marRight w:val="0"/>
                  <w:marTop w:val="0"/>
                  <w:marBottom w:val="0"/>
                  <w:divBdr>
                    <w:top w:val="none" w:sz="0" w:space="0" w:color="auto"/>
                    <w:left w:val="none" w:sz="0" w:space="0" w:color="auto"/>
                    <w:bottom w:val="none" w:sz="0" w:space="0" w:color="auto"/>
                    <w:right w:val="none" w:sz="0" w:space="0" w:color="auto"/>
                  </w:divBdr>
                  <w:divsChild>
                    <w:div w:id="1692686942">
                      <w:marLeft w:val="0"/>
                      <w:marRight w:val="0"/>
                      <w:marTop w:val="0"/>
                      <w:marBottom w:val="0"/>
                      <w:divBdr>
                        <w:top w:val="none" w:sz="0" w:space="0" w:color="auto"/>
                        <w:left w:val="none" w:sz="0" w:space="0" w:color="auto"/>
                        <w:bottom w:val="none" w:sz="0" w:space="0" w:color="auto"/>
                        <w:right w:val="none" w:sz="0" w:space="0" w:color="auto"/>
                      </w:divBdr>
                    </w:div>
                  </w:divsChild>
                </w:div>
                <w:div w:id="209146113">
                  <w:marLeft w:val="0"/>
                  <w:marRight w:val="0"/>
                  <w:marTop w:val="0"/>
                  <w:marBottom w:val="0"/>
                  <w:divBdr>
                    <w:top w:val="none" w:sz="0" w:space="0" w:color="auto"/>
                    <w:left w:val="none" w:sz="0" w:space="0" w:color="auto"/>
                    <w:bottom w:val="none" w:sz="0" w:space="0" w:color="auto"/>
                    <w:right w:val="none" w:sz="0" w:space="0" w:color="auto"/>
                  </w:divBdr>
                  <w:divsChild>
                    <w:div w:id="869488526">
                      <w:marLeft w:val="0"/>
                      <w:marRight w:val="0"/>
                      <w:marTop w:val="0"/>
                      <w:marBottom w:val="0"/>
                      <w:divBdr>
                        <w:top w:val="none" w:sz="0" w:space="0" w:color="auto"/>
                        <w:left w:val="none" w:sz="0" w:space="0" w:color="auto"/>
                        <w:bottom w:val="none" w:sz="0" w:space="0" w:color="auto"/>
                        <w:right w:val="none" w:sz="0" w:space="0" w:color="auto"/>
                      </w:divBdr>
                    </w:div>
                  </w:divsChild>
                </w:div>
                <w:div w:id="1047218432">
                  <w:marLeft w:val="0"/>
                  <w:marRight w:val="0"/>
                  <w:marTop w:val="0"/>
                  <w:marBottom w:val="0"/>
                  <w:divBdr>
                    <w:top w:val="none" w:sz="0" w:space="0" w:color="auto"/>
                    <w:left w:val="none" w:sz="0" w:space="0" w:color="auto"/>
                    <w:bottom w:val="none" w:sz="0" w:space="0" w:color="auto"/>
                    <w:right w:val="none" w:sz="0" w:space="0" w:color="auto"/>
                  </w:divBdr>
                  <w:divsChild>
                    <w:div w:id="2137944163">
                      <w:marLeft w:val="0"/>
                      <w:marRight w:val="0"/>
                      <w:marTop w:val="0"/>
                      <w:marBottom w:val="0"/>
                      <w:divBdr>
                        <w:top w:val="none" w:sz="0" w:space="0" w:color="auto"/>
                        <w:left w:val="none" w:sz="0" w:space="0" w:color="auto"/>
                        <w:bottom w:val="none" w:sz="0" w:space="0" w:color="auto"/>
                        <w:right w:val="none" w:sz="0" w:space="0" w:color="auto"/>
                      </w:divBdr>
                    </w:div>
                  </w:divsChild>
                </w:div>
                <w:div w:id="2053067240">
                  <w:marLeft w:val="0"/>
                  <w:marRight w:val="0"/>
                  <w:marTop w:val="0"/>
                  <w:marBottom w:val="0"/>
                  <w:divBdr>
                    <w:top w:val="none" w:sz="0" w:space="0" w:color="auto"/>
                    <w:left w:val="none" w:sz="0" w:space="0" w:color="auto"/>
                    <w:bottom w:val="none" w:sz="0" w:space="0" w:color="auto"/>
                    <w:right w:val="none" w:sz="0" w:space="0" w:color="auto"/>
                  </w:divBdr>
                  <w:divsChild>
                    <w:div w:id="1774669592">
                      <w:marLeft w:val="0"/>
                      <w:marRight w:val="0"/>
                      <w:marTop w:val="0"/>
                      <w:marBottom w:val="0"/>
                      <w:divBdr>
                        <w:top w:val="none" w:sz="0" w:space="0" w:color="auto"/>
                        <w:left w:val="none" w:sz="0" w:space="0" w:color="auto"/>
                        <w:bottom w:val="none" w:sz="0" w:space="0" w:color="auto"/>
                        <w:right w:val="none" w:sz="0" w:space="0" w:color="auto"/>
                      </w:divBdr>
                    </w:div>
                  </w:divsChild>
                </w:div>
                <w:div w:id="824589752">
                  <w:marLeft w:val="0"/>
                  <w:marRight w:val="0"/>
                  <w:marTop w:val="0"/>
                  <w:marBottom w:val="0"/>
                  <w:divBdr>
                    <w:top w:val="none" w:sz="0" w:space="0" w:color="auto"/>
                    <w:left w:val="none" w:sz="0" w:space="0" w:color="auto"/>
                    <w:bottom w:val="none" w:sz="0" w:space="0" w:color="auto"/>
                    <w:right w:val="none" w:sz="0" w:space="0" w:color="auto"/>
                  </w:divBdr>
                  <w:divsChild>
                    <w:div w:id="1523981659">
                      <w:marLeft w:val="0"/>
                      <w:marRight w:val="0"/>
                      <w:marTop w:val="0"/>
                      <w:marBottom w:val="0"/>
                      <w:divBdr>
                        <w:top w:val="none" w:sz="0" w:space="0" w:color="auto"/>
                        <w:left w:val="none" w:sz="0" w:space="0" w:color="auto"/>
                        <w:bottom w:val="none" w:sz="0" w:space="0" w:color="auto"/>
                        <w:right w:val="none" w:sz="0" w:space="0" w:color="auto"/>
                      </w:divBdr>
                    </w:div>
                  </w:divsChild>
                </w:div>
                <w:div w:id="757679245">
                  <w:marLeft w:val="0"/>
                  <w:marRight w:val="0"/>
                  <w:marTop w:val="0"/>
                  <w:marBottom w:val="0"/>
                  <w:divBdr>
                    <w:top w:val="none" w:sz="0" w:space="0" w:color="auto"/>
                    <w:left w:val="none" w:sz="0" w:space="0" w:color="auto"/>
                    <w:bottom w:val="none" w:sz="0" w:space="0" w:color="auto"/>
                    <w:right w:val="none" w:sz="0" w:space="0" w:color="auto"/>
                  </w:divBdr>
                  <w:divsChild>
                    <w:div w:id="1165046892">
                      <w:marLeft w:val="0"/>
                      <w:marRight w:val="0"/>
                      <w:marTop w:val="0"/>
                      <w:marBottom w:val="0"/>
                      <w:divBdr>
                        <w:top w:val="none" w:sz="0" w:space="0" w:color="auto"/>
                        <w:left w:val="none" w:sz="0" w:space="0" w:color="auto"/>
                        <w:bottom w:val="none" w:sz="0" w:space="0" w:color="auto"/>
                        <w:right w:val="none" w:sz="0" w:space="0" w:color="auto"/>
                      </w:divBdr>
                    </w:div>
                  </w:divsChild>
                </w:div>
                <w:div w:id="1243755839">
                  <w:marLeft w:val="0"/>
                  <w:marRight w:val="0"/>
                  <w:marTop w:val="0"/>
                  <w:marBottom w:val="0"/>
                  <w:divBdr>
                    <w:top w:val="none" w:sz="0" w:space="0" w:color="auto"/>
                    <w:left w:val="none" w:sz="0" w:space="0" w:color="auto"/>
                    <w:bottom w:val="none" w:sz="0" w:space="0" w:color="auto"/>
                    <w:right w:val="none" w:sz="0" w:space="0" w:color="auto"/>
                  </w:divBdr>
                  <w:divsChild>
                    <w:div w:id="2036534782">
                      <w:marLeft w:val="0"/>
                      <w:marRight w:val="0"/>
                      <w:marTop w:val="0"/>
                      <w:marBottom w:val="0"/>
                      <w:divBdr>
                        <w:top w:val="none" w:sz="0" w:space="0" w:color="auto"/>
                        <w:left w:val="none" w:sz="0" w:space="0" w:color="auto"/>
                        <w:bottom w:val="none" w:sz="0" w:space="0" w:color="auto"/>
                        <w:right w:val="none" w:sz="0" w:space="0" w:color="auto"/>
                      </w:divBdr>
                    </w:div>
                  </w:divsChild>
                </w:div>
                <w:div w:id="1411002941">
                  <w:marLeft w:val="0"/>
                  <w:marRight w:val="0"/>
                  <w:marTop w:val="0"/>
                  <w:marBottom w:val="0"/>
                  <w:divBdr>
                    <w:top w:val="none" w:sz="0" w:space="0" w:color="auto"/>
                    <w:left w:val="none" w:sz="0" w:space="0" w:color="auto"/>
                    <w:bottom w:val="none" w:sz="0" w:space="0" w:color="auto"/>
                    <w:right w:val="none" w:sz="0" w:space="0" w:color="auto"/>
                  </w:divBdr>
                  <w:divsChild>
                    <w:div w:id="1277100331">
                      <w:marLeft w:val="0"/>
                      <w:marRight w:val="0"/>
                      <w:marTop w:val="0"/>
                      <w:marBottom w:val="0"/>
                      <w:divBdr>
                        <w:top w:val="none" w:sz="0" w:space="0" w:color="auto"/>
                        <w:left w:val="none" w:sz="0" w:space="0" w:color="auto"/>
                        <w:bottom w:val="none" w:sz="0" w:space="0" w:color="auto"/>
                        <w:right w:val="none" w:sz="0" w:space="0" w:color="auto"/>
                      </w:divBdr>
                    </w:div>
                  </w:divsChild>
                </w:div>
                <w:div w:id="838621941">
                  <w:marLeft w:val="0"/>
                  <w:marRight w:val="0"/>
                  <w:marTop w:val="0"/>
                  <w:marBottom w:val="0"/>
                  <w:divBdr>
                    <w:top w:val="none" w:sz="0" w:space="0" w:color="auto"/>
                    <w:left w:val="none" w:sz="0" w:space="0" w:color="auto"/>
                    <w:bottom w:val="none" w:sz="0" w:space="0" w:color="auto"/>
                    <w:right w:val="none" w:sz="0" w:space="0" w:color="auto"/>
                  </w:divBdr>
                  <w:divsChild>
                    <w:div w:id="1765762487">
                      <w:marLeft w:val="0"/>
                      <w:marRight w:val="0"/>
                      <w:marTop w:val="0"/>
                      <w:marBottom w:val="0"/>
                      <w:divBdr>
                        <w:top w:val="none" w:sz="0" w:space="0" w:color="auto"/>
                        <w:left w:val="none" w:sz="0" w:space="0" w:color="auto"/>
                        <w:bottom w:val="none" w:sz="0" w:space="0" w:color="auto"/>
                        <w:right w:val="none" w:sz="0" w:space="0" w:color="auto"/>
                      </w:divBdr>
                    </w:div>
                  </w:divsChild>
                </w:div>
                <w:div w:id="645471461">
                  <w:marLeft w:val="0"/>
                  <w:marRight w:val="0"/>
                  <w:marTop w:val="0"/>
                  <w:marBottom w:val="0"/>
                  <w:divBdr>
                    <w:top w:val="none" w:sz="0" w:space="0" w:color="auto"/>
                    <w:left w:val="none" w:sz="0" w:space="0" w:color="auto"/>
                    <w:bottom w:val="none" w:sz="0" w:space="0" w:color="auto"/>
                    <w:right w:val="none" w:sz="0" w:space="0" w:color="auto"/>
                  </w:divBdr>
                  <w:divsChild>
                    <w:div w:id="2008239561">
                      <w:marLeft w:val="0"/>
                      <w:marRight w:val="0"/>
                      <w:marTop w:val="0"/>
                      <w:marBottom w:val="0"/>
                      <w:divBdr>
                        <w:top w:val="none" w:sz="0" w:space="0" w:color="auto"/>
                        <w:left w:val="none" w:sz="0" w:space="0" w:color="auto"/>
                        <w:bottom w:val="none" w:sz="0" w:space="0" w:color="auto"/>
                        <w:right w:val="none" w:sz="0" w:space="0" w:color="auto"/>
                      </w:divBdr>
                    </w:div>
                  </w:divsChild>
                </w:div>
                <w:div w:id="1998072171">
                  <w:marLeft w:val="0"/>
                  <w:marRight w:val="0"/>
                  <w:marTop w:val="0"/>
                  <w:marBottom w:val="0"/>
                  <w:divBdr>
                    <w:top w:val="none" w:sz="0" w:space="0" w:color="auto"/>
                    <w:left w:val="none" w:sz="0" w:space="0" w:color="auto"/>
                    <w:bottom w:val="none" w:sz="0" w:space="0" w:color="auto"/>
                    <w:right w:val="none" w:sz="0" w:space="0" w:color="auto"/>
                  </w:divBdr>
                  <w:divsChild>
                    <w:div w:id="1725130432">
                      <w:marLeft w:val="0"/>
                      <w:marRight w:val="0"/>
                      <w:marTop w:val="0"/>
                      <w:marBottom w:val="0"/>
                      <w:divBdr>
                        <w:top w:val="none" w:sz="0" w:space="0" w:color="auto"/>
                        <w:left w:val="none" w:sz="0" w:space="0" w:color="auto"/>
                        <w:bottom w:val="none" w:sz="0" w:space="0" w:color="auto"/>
                        <w:right w:val="none" w:sz="0" w:space="0" w:color="auto"/>
                      </w:divBdr>
                    </w:div>
                  </w:divsChild>
                </w:div>
                <w:div w:id="1130056496">
                  <w:marLeft w:val="0"/>
                  <w:marRight w:val="0"/>
                  <w:marTop w:val="0"/>
                  <w:marBottom w:val="0"/>
                  <w:divBdr>
                    <w:top w:val="none" w:sz="0" w:space="0" w:color="auto"/>
                    <w:left w:val="none" w:sz="0" w:space="0" w:color="auto"/>
                    <w:bottom w:val="none" w:sz="0" w:space="0" w:color="auto"/>
                    <w:right w:val="none" w:sz="0" w:space="0" w:color="auto"/>
                  </w:divBdr>
                  <w:divsChild>
                    <w:div w:id="723870348">
                      <w:marLeft w:val="0"/>
                      <w:marRight w:val="0"/>
                      <w:marTop w:val="0"/>
                      <w:marBottom w:val="0"/>
                      <w:divBdr>
                        <w:top w:val="none" w:sz="0" w:space="0" w:color="auto"/>
                        <w:left w:val="none" w:sz="0" w:space="0" w:color="auto"/>
                        <w:bottom w:val="none" w:sz="0" w:space="0" w:color="auto"/>
                        <w:right w:val="none" w:sz="0" w:space="0" w:color="auto"/>
                      </w:divBdr>
                    </w:div>
                  </w:divsChild>
                </w:div>
                <w:div w:id="663437747">
                  <w:marLeft w:val="0"/>
                  <w:marRight w:val="0"/>
                  <w:marTop w:val="0"/>
                  <w:marBottom w:val="0"/>
                  <w:divBdr>
                    <w:top w:val="none" w:sz="0" w:space="0" w:color="auto"/>
                    <w:left w:val="none" w:sz="0" w:space="0" w:color="auto"/>
                    <w:bottom w:val="none" w:sz="0" w:space="0" w:color="auto"/>
                    <w:right w:val="none" w:sz="0" w:space="0" w:color="auto"/>
                  </w:divBdr>
                  <w:divsChild>
                    <w:div w:id="144589119">
                      <w:marLeft w:val="0"/>
                      <w:marRight w:val="0"/>
                      <w:marTop w:val="0"/>
                      <w:marBottom w:val="0"/>
                      <w:divBdr>
                        <w:top w:val="none" w:sz="0" w:space="0" w:color="auto"/>
                        <w:left w:val="none" w:sz="0" w:space="0" w:color="auto"/>
                        <w:bottom w:val="none" w:sz="0" w:space="0" w:color="auto"/>
                        <w:right w:val="none" w:sz="0" w:space="0" w:color="auto"/>
                      </w:divBdr>
                    </w:div>
                  </w:divsChild>
                </w:div>
                <w:div w:id="2092072177">
                  <w:marLeft w:val="0"/>
                  <w:marRight w:val="0"/>
                  <w:marTop w:val="0"/>
                  <w:marBottom w:val="0"/>
                  <w:divBdr>
                    <w:top w:val="none" w:sz="0" w:space="0" w:color="auto"/>
                    <w:left w:val="none" w:sz="0" w:space="0" w:color="auto"/>
                    <w:bottom w:val="none" w:sz="0" w:space="0" w:color="auto"/>
                    <w:right w:val="none" w:sz="0" w:space="0" w:color="auto"/>
                  </w:divBdr>
                  <w:divsChild>
                    <w:div w:id="36714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03568">
              <w:marLeft w:val="0"/>
              <w:marRight w:val="0"/>
              <w:marTop w:val="0"/>
              <w:marBottom w:val="0"/>
              <w:divBdr>
                <w:top w:val="none" w:sz="0" w:space="0" w:color="auto"/>
                <w:left w:val="none" w:sz="0" w:space="0" w:color="auto"/>
                <w:bottom w:val="none" w:sz="0" w:space="0" w:color="auto"/>
                <w:right w:val="none" w:sz="0" w:space="0" w:color="auto"/>
              </w:divBdr>
              <w:divsChild>
                <w:div w:id="1402479918">
                  <w:marLeft w:val="0"/>
                  <w:marRight w:val="0"/>
                  <w:marTop w:val="0"/>
                  <w:marBottom w:val="0"/>
                  <w:divBdr>
                    <w:top w:val="none" w:sz="0" w:space="0" w:color="auto"/>
                    <w:left w:val="none" w:sz="0" w:space="0" w:color="auto"/>
                    <w:bottom w:val="none" w:sz="0" w:space="0" w:color="auto"/>
                    <w:right w:val="none" w:sz="0" w:space="0" w:color="auto"/>
                  </w:divBdr>
                </w:div>
              </w:divsChild>
            </w:div>
            <w:div w:id="1706826560">
              <w:marLeft w:val="0"/>
              <w:marRight w:val="0"/>
              <w:marTop w:val="0"/>
              <w:marBottom w:val="0"/>
              <w:divBdr>
                <w:top w:val="none" w:sz="0" w:space="0" w:color="auto"/>
                <w:left w:val="none" w:sz="0" w:space="0" w:color="auto"/>
                <w:bottom w:val="none" w:sz="0" w:space="0" w:color="auto"/>
                <w:right w:val="none" w:sz="0" w:space="0" w:color="auto"/>
              </w:divBdr>
              <w:divsChild>
                <w:div w:id="168721196">
                  <w:marLeft w:val="0"/>
                  <w:marRight w:val="0"/>
                  <w:marTop w:val="0"/>
                  <w:marBottom w:val="0"/>
                  <w:divBdr>
                    <w:top w:val="none" w:sz="0" w:space="0" w:color="auto"/>
                    <w:left w:val="none" w:sz="0" w:space="0" w:color="auto"/>
                    <w:bottom w:val="none" w:sz="0" w:space="0" w:color="auto"/>
                    <w:right w:val="none" w:sz="0" w:space="0" w:color="auto"/>
                  </w:divBdr>
                </w:div>
              </w:divsChild>
            </w:div>
            <w:div w:id="2026711606">
              <w:marLeft w:val="0"/>
              <w:marRight w:val="0"/>
              <w:marTop w:val="0"/>
              <w:marBottom w:val="0"/>
              <w:divBdr>
                <w:top w:val="none" w:sz="0" w:space="0" w:color="auto"/>
                <w:left w:val="none" w:sz="0" w:space="0" w:color="auto"/>
                <w:bottom w:val="none" w:sz="0" w:space="0" w:color="auto"/>
                <w:right w:val="none" w:sz="0" w:space="0" w:color="auto"/>
              </w:divBdr>
              <w:divsChild>
                <w:div w:id="170289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5255">
          <w:marLeft w:val="0"/>
          <w:marRight w:val="0"/>
          <w:marTop w:val="0"/>
          <w:marBottom w:val="0"/>
          <w:divBdr>
            <w:top w:val="none" w:sz="0" w:space="0" w:color="auto"/>
            <w:left w:val="none" w:sz="0" w:space="0" w:color="auto"/>
            <w:bottom w:val="none" w:sz="0" w:space="0" w:color="auto"/>
            <w:right w:val="none" w:sz="0" w:space="0" w:color="auto"/>
          </w:divBdr>
          <w:divsChild>
            <w:div w:id="15664996">
              <w:marLeft w:val="0"/>
              <w:marRight w:val="0"/>
              <w:marTop w:val="0"/>
              <w:marBottom w:val="0"/>
              <w:divBdr>
                <w:top w:val="none" w:sz="0" w:space="0" w:color="auto"/>
                <w:left w:val="none" w:sz="0" w:space="0" w:color="auto"/>
                <w:bottom w:val="none" w:sz="0" w:space="0" w:color="auto"/>
                <w:right w:val="none" w:sz="0" w:space="0" w:color="auto"/>
              </w:divBdr>
              <w:divsChild>
                <w:div w:id="1573464980">
                  <w:marLeft w:val="0"/>
                  <w:marRight w:val="0"/>
                  <w:marTop w:val="0"/>
                  <w:marBottom w:val="0"/>
                  <w:divBdr>
                    <w:top w:val="none" w:sz="0" w:space="0" w:color="auto"/>
                    <w:left w:val="none" w:sz="0" w:space="0" w:color="auto"/>
                    <w:bottom w:val="none" w:sz="0" w:space="0" w:color="auto"/>
                    <w:right w:val="none" w:sz="0" w:space="0" w:color="auto"/>
                  </w:divBdr>
                  <w:divsChild>
                    <w:div w:id="2093547539">
                      <w:marLeft w:val="0"/>
                      <w:marRight w:val="0"/>
                      <w:marTop w:val="0"/>
                      <w:marBottom w:val="0"/>
                      <w:divBdr>
                        <w:top w:val="none" w:sz="0" w:space="0" w:color="auto"/>
                        <w:left w:val="none" w:sz="0" w:space="0" w:color="auto"/>
                        <w:bottom w:val="none" w:sz="0" w:space="0" w:color="auto"/>
                        <w:right w:val="none" w:sz="0" w:space="0" w:color="auto"/>
                      </w:divBdr>
                      <w:divsChild>
                        <w:div w:id="75474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73199">
                  <w:marLeft w:val="0"/>
                  <w:marRight w:val="0"/>
                  <w:marTop w:val="0"/>
                  <w:marBottom w:val="0"/>
                  <w:divBdr>
                    <w:top w:val="none" w:sz="0" w:space="0" w:color="auto"/>
                    <w:left w:val="none" w:sz="0" w:space="0" w:color="auto"/>
                    <w:bottom w:val="none" w:sz="0" w:space="0" w:color="auto"/>
                    <w:right w:val="none" w:sz="0" w:space="0" w:color="auto"/>
                  </w:divBdr>
                  <w:divsChild>
                    <w:div w:id="1436092473">
                      <w:marLeft w:val="0"/>
                      <w:marRight w:val="0"/>
                      <w:marTop w:val="0"/>
                      <w:marBottom w:val="0"/>
                      <w:divBdr>
                        <w:top w:val="none" w:sz="0" w:space="0" w:color="auto"/>
                        <w:left w:val="none" w:sz="0" w:space="0" w:color="auto"/>
                        <w:bottom w:val="none" w:sz="0" w:space="0" w:color="auto"/>
                        <w:right w:val="none" w:sz="0" w:space="0" w:color="auto"/>
                      </w:divBdr>
                      <w:divsChild>
                        <w:div w:id="17827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11035">
                  <w:marLeft w:val="0"/>
                  <w:marRight w:val="0"/>
                  <w:marTop w:val="0"/>
                  <w:marBottom w:val="0"/>
                  <w:divBdr>
                    <w:top w:val="none" w:sz="0" w:space="0" w:color="auto"/>
                    <w:left w:val="none" w:sz="0" w:space="0" w:color="auto"/>
                    <w:bottom w:val="none" w:sz="0" w:space="0" w:color="auto"/>
                    <w:right w:val="none" w:sz="0" w:space="0" w:color="auto"/>
                  </w:divBdr>
                  <w:divsChild>
                    <w:div w:id="660036729">
                      <w:marLeft w:val="0"/>
                      <w:marRight w:val="0"/>
                      <w:marTop w:val="0"/>
                      <w:marBottom w:val="0"/>
                      <w:divBdr>
                        <w:top w:val="none" w:sz="0" w:space="0" w:color="auto"/>
                        <w:left w:val="none" w:sz="0" w:space="0" w:color="auto"/>
                        <w:bottom w:val="none" w:sz="0" w:space="0" w:color="auto"/>
                        <w:right w:val="none" w:sz="0" w:space="0" w:color="auto"/>
                      </w:divBdr>
                      <w:divsChild>
                        <w:div w:id="91254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1952">
                  <w:marLeft w:val="0"/>
                  <w:marRight w:val="0"/>
                  <w:marTop w:val="0"/>
                  <w:marBottom w:val="0"/>
                  <w:divBdr>
                    <w:top w:val="none" w:sz="0" w:space="0" w:color="auto"/>
                    <w:left w:val="none" w:sz="0" w:space="0" w:color="auto"/>
                    <w:bottom w:val="none" w:sz="0" w:space="0" w:color="auto"/>
                    <w:right w:val="none" w:sz="0" w:space="0" w:color="auto"/>
                  </w:divBdr>
                  <w:divsChild>
                    <w:div w:id="1136752197">
                      <w:marLeft w:val="0"/>
                      <w:marRight w:val="0"/>
                      <w:marTop w:val="0"/>
                      <w:marBottom w:val="0"/>
                      <w:divBdr>
                        <w:top w:val="none" w:sz="0" w:space="0" w:color="auto"/>
                        <w:left w:val="none" w:sz="0" w:space="0" w:color="auto"/>
                        <w:bottom w:val="none" w:sz="0" w:space="0" w:color="auto"/>
                        <w:right w:val="none" w:sz="0" w:space="0" w:color="auto"/>
                      </w:divBdr>
                      <w:divsChild>
                        <w:div w:id="11166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18409">
                  <w:marLeft w:val="0"/>
                  <w:marRight w:val="0"/>
                  <w:marTop w:val="0"/>
                  <w:marBottom w:val="0"/>
                  <w:divBdr>
                    <w:top w:val="none" w:sz="0" w:space="0" w:color="auto"/>
                    <w:left w:val="none" w:sz="0" w:space="0" w:color="auto"/>
                    <w:bottom w:val="none" w:sz="0" w:space="0" w:color="auto"/>
                    <w:right w:val="none" w:sz="0" w:space="0" w:color="auto"/>
                  </w:divBdr>
                  <w:divsChild>
                    <w:div w:id="1563365262">
                      <w:marLeft w:val="0"/>
                      <w:marRight w:val="0"/>
                      <w:marTop w:val="0"/>
                      <w:marBottom w:val="0"/>
                      <w:divBdr>
                        <w:top w:val="none" w:sz="0" w:space="0" w:color="auto"/>
                        <w:left w:val="none" w:sz="0" w:space="0" w:color="auto"/>
                        <w:bottom w:val="none" w:sz="0" w:space="0" w:color="auto"/>
                        <w:right w:val="none" w:sz="0" w:space="0" w:color="auto"/>
                      </w:divBdr>
                      <w:divsChild>
                        <w:div w:id="3243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86091">
                  <w:marLeft w:val="0"/>
                  <w:marRight w:val="0"/>
                  <w:marTop w:val="0"/>
                  <w:marBottom w:val="0"/>
                  <w:divBdr>
                    <w:top w:val="none" w:sz="0" w:space="0" w:color="auto"/>
                    <w:left w:val="none" w:sz="0" w:space="0" w:color="auto"/>
                    <w:bottom w:val="none" w:sz="0" w:space="0" w:color="auto"/>
                    <w:right w:val="none" w:sz="0" w:space="0" w:color="auto"/>
                  </w:divBdr>
                  <w:divsChild>
                    <w:div w:id="2090929165">
                      <w:marLeft w:val="0"/>
                      <w:marRight w:val="0"/>
                      <w:marTop w:val="0"/>
                      <w:marBottom w:val="0"/>
                      <w:divBdr>
                        <w:top w:val="none" w:sz="0" w:space="0" w:color="auto"/>
                        <w:left w:val="none" w:sz="0" w:space="0" w:color="auto"/>
                        <w:bottom w:val="none" w:sz="0" w:space="0" w:color="auto"/>
                        <w:right w:val="none" w:sz="0" w:space="0" w:color="auto"/>
                      </w:divBdr>
                      <w:divsChild>
                        <w:div w:id="20381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2418">
                  <w:marLeft w:val="0"/>
                  <w:marRight w:val="0"/>
                  <w:marTop w:val="0"/>
                  <w:marBottom w:val="0"/>
                  <w:divBdr>
                    <w:top w:val="none" w:sz="0" w:space="0" w:color="auto"/>
                    <w:left w:val="none" w:sz="0" w:space="0" w:color="auto"/>
                    <w:bottom w:val="none" w:sz="0" w:space="0" w:color="auto"/>
                    <w:right w:val="none" w:sz="0" w:space="0" w:color="auto"/>
                  </w:divBdr>
                  <w:divsChild>
                    <w:div w:id="1414935753">
                      <w:marLeft w:val="0"/>
                      <w:marRight w:val="0"/>
                      <w:marTop w:val="0"/>
                      <w:marBottom w:val="0"/>
                      <w:divBdr>
                        <w:top w:val="none" w:sz="0" w:space="0" w:color="auto"/>
                        <w:left w:val="none" w:sz="0" w:space="0" w:color="auto"/>
                        <w:bottom w:val="none" w:sz="0" w:space="0" w:color="auto"/>
                        <w:right w:val="none" w:sz="0" w:space="0" w:color="auto"/>
                      </w:divBdr>
                      <w:divsChild>
                        <w:div w:id="8830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5936">
                  <w:marLeft w:val="0"/>
                  <w:marRight w:val="0"/>
                  <w:marTop w:val="0"/>
                  <w:marBottom w:val="0"/>
                  <w:divBdr>
                    <w:top w:val="none" w:sz="0" w:space="0" w:color="auto"/>
                    <w:left w:val="none" w:sz="0" w:space="0" w:color="auto"/>
                    <w:bottom w:val="none" w:sz="0" w:space="0" w:color="auto"/>
                    <w:right w:val="none" w:sz="0" w:space="0" w:color="auto"/>
                  </w:divBdr>
                  <w:divsChild>
                    <w:div w:id="1508055504">
                      <w:marLeft w:val="0"/>
                      <w:marRight w:val="0"/>
                      <w:marTop w:val="0"/>
                      <w:marBottom w:val="0"/>
                      <w:divBdr>
                        <w:top w:val="none" w:sz="0" w:space="0" w:color="auto"/>
                        <w:left w:val="none" w:sz="0" w:space="0" w:color="auto"/>
                        <w:bottom w:val="none" w:sz="0" w:space="0" w:color="auto"/>
                        <w:right w:val="none" w:sz="0" w:space="0" w:color="auto"/>
                      </w:divBdr>
                      <w:divsChild>
                        <w:div w:id="12314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59243">
              <w:marLeft w:val="0"/>
              <w:marRight w:val="0"/>
              <w:marTop w:val="0"/>
              <w:marBottom w:val="0"/>
              <w:divBdr>
                <w:top w:val="none" w:sz="0" w:space="0" w:color="auto"/>
                <w:left w:val="none" w:sz="0" w:space="0" w:color="auto"/>
                <w:bottom w:val="none" w:sz="0" w:space="0" w:color="auto"/>
                <w:right w:val="none" w:sz="0" w:space="0" w:color="auto"/>
              </w:divBdr>
              <w:divsChild>
                <w:div w:id="185097070">
                  <w:marLeft w:val="0"/>
                  <w:marRight w:val="0"/>
                  <w:marTop w:val="0"/>
                  <w:marBottom w:val="0"/>
                  <w:divBdr>
                    <w:top w:val="none" w:sz="0" w:space="0" w:color="auto"/>
                    <w:left w:val="none" w:sz="0" w:space="0" w:color="auto"/>
                    <w:bottom w:val="none" w:sz="0" w:space="0" w:color="auto"/>
                    <w:right w:val="none" w:sz="0" w:space="0" w:color="auto"/>
                  </w:divBdr>
                </w:div>
              </w:divsChild>
            </w:div>
            <w:div w:id="2636537">
              <w:marLeft w:val="0"/>
              <w:marRight w:val="0"/>
              <w:marTop w:val="0"/>
              <w:marBottom w:val="0"/>
              <w:divBdr>
                <w:top w:val="none" w:sz="0" w:space="0" w:color="auto"/>
                <w:left w:val="none" w:sz="0" w:space="0" w:color="auto"/>
                <w:bottom w:val="none" w:sz="0" w:space="0" w:color="auto"/>
                <w:right w:val="none" w:sz="0" w:space="0" w:color="auto"/>
              </w:divBdr>
              <w:divsChild>
                <w:div w:id="1893343931">
                  <w:marLeft w:val="0"/>
                  <w:marRight w:val="0"/>
                  <w:marTop w:val="0"/>
                  <w:marBottom w:val="0"/>
                  <w:divBdr>
                    <w:top w:val="none" w:sz="0" w:space="0" w:color="auto"/>
                    <w:left w:val="none" w:sz="0" w:space="0" w:color="auto"/>
                    <w:bottom w:val="none" w:sz="0" w:space="0" w:color="auto"/>
                    <w:right w:val="none" w:sz="0" w:space="0" w:color="auto"/>
                  </w:divBdr>
                </w:div>
              </w:divsChild>
            </w:div>
            <w:div w:id="872689007">
              <w:marLeft w:val="0"/>
              <w:marRight w:val="0"/>
              <w:marTop w:val="0"/>
              <w:marBottom w:val="0"/>
              <w:divBdr>
                <w:top w:val="none" w:sz="0" w:space="0" w:color="auto"/>
                <w:left w:val="none" w:sz="0" w:space="0" w:color="auto"/>
                <w:bottom w:val="none" w:sz="0" w:space="0" w:color="auto"/>
                <w:right w:val="none" w:sz="0" w:space="0" w:color="auto"/>
              </w:divBdr>
              <w:divsChild>
                <w:div w:id="5008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57066">
          <w:marLeft w:val="0"/>
          <w:marRight w:val="0"/>
          <w:marTop w:val="0"/>
          <w:marBottom w:val="0"/>
          <w:divBdr>
            <w:top w:val="none" w:sz="0" w:space="0" w:color="auto"/>
            <w:left w:val="none" w:sz="0" w:space="0" w:color="auto"/>
            <w:bottom w:val="none" w:sz="0" w:space="0" w:color="auto"/>
            <w:right w:val="none" w:sz="0" w:space="0" w:color="auto"/>
          </w:divBdr>
          <w:divsChild>
            <w:div w:id="2102994059">
              <w:marLeft w:val="0"/>
              <w:marRight w:val="0"/>
              <w:marTop w:val="0"/>
              <w:marBottom w:val="0"/>
              <w:divBdr>
                <w:top w:val="none" w:sz="0" w:space="0" w:color="auto"/>
                <w:left w:val="none" w:sz="0" w:space="0" w:color="auto"/>
                <w:bottom w:val="none" w:sz="0" w:space="0" w:color="auto"/>
                <w:right w:val="none" w:sz="0" w:space="0" w:color="auto"/>
              </w:divBdr>
              <w:divsChild>
                <w:div w:id="676007890">
                  <w:marLeft w:val="0"/>
                  <w:marRight w:val="0"/>
                  <w:marTop w:val="0"/>
                  <w:marBottom w:val="0"/>
                  <w:divBdr>
                    <w:top w:val="none" w:sz="0" w:space="0" w:color="auto"/>
                    <w:left w:val="none" w:sz="0" w:space="0" w:color="auto"/>
                    <w:bottom w:val="none" w:sz="0" w:space="0" w:color="auto"/>
                    <w:right w:val="none" w:sz="0" w:space="0" w:color="auto"/>
                  </w:divBdr>
                </w:div>
              </w:divsChild>
            </w:div>
            <w:div w:id="1692217250">
              <w:marLeft w:val="0"/>
              <w:marRight w:val="0"/>
              <w:marTop w:val="0"/>
              <w:marBottom w:val="0"/>
              <w:divBdr>
                <w:top w:val="none" w:sz="0" w:space="0" w:color="auto"/>
                <w:left w:val="none" w:sz="0" w:space="0" w:color="auto"/>
                <w:bottom w:val="none" w:sz="0" w:space="0" w:color="auto"/>
                <w:right w:val="none" w:sz="0" w:space="0" w:color="auto"/>
              </w:divBdr>
              <w:divsChild>
                <w:div w:id="1385329311">
                  <w:marLeft w:val="0"/>
                  <w:marRight w:val="0"/>
                  <w:marTop w:val="0"/>
                  <w:marBottom w:val="0"/>
                  <w:divBdr>
                    <w:top w:val="none" w:sz="0" w:space="0" w:color="auto"/>
                    <w:left w:val="none" w:sz="0" w:space="0" w:color="auto"/>
                    <w:bottom w:val="none" w:sz="0" w:space="0" w:color="auto"/>
                    <w:right w:val="none" w:sz="0" w:space="0" w:color="auto"/>
                  </w:divBdr>
                  <w:divsChild>
                    <w:div w:id="70782395">
                      <w:marLeft w:val="0"/>
                      <w:marRight w:val="0"/>
                      <w:marTop w:val="0"/>
                      <w:marBottom w:val="0"/>
                      <w:divBdr>
                        <w:top w:val="none" w:sz="0" w:space="0" w:color="auto"/>
                        <w:left w:val="none" w:sz="0" w:space="0" w:color="auto"/>
                        <w:bottom w:val="none" w:sz="0" w:space="0" w:color="auto"/>
                        <w:right w:val="none" w:sz="0" w:space="0" w:color="auto"/>
                      </w:divBdr>
                    </w:div>
                  </w:divsChild>
                </w:div>
                <w:div w:id="959335868">
                  <w:marLeft w:val="0"/>
                  <w:marRight w:val="0"/>
                  <w:marTop w:val="0"/>
                  <w:marBottom w:val="0"/>
                  <w:divBdr>
                    <w:top w:val="none" w:sz="0" w:space="0" w:color="auto"/>
                    <w:left w:val="none" w:sz="0" w:space="0" w:color="auto"/>
                    <w:bottom w:val="none" w:sz="0" w:space="0" w:color="auto"/>
                    <w:right w:val="none" w:sz="0" w:space="0" w:color="auto"/>
                  </w:divBdr>
                  <w:divsChild>
                    <w:div w:id="1842961696">
                      <w:marLeft w:val="0"/>
                      <w:marRight w:val="0"/>
                      <w:marTop w:val="0"/>
                      <w:marBottom w:val="0"/>
                      <w:divBdr>
                        <w:top w:val="none" w:sz="0" w:space="0" w:color="auto"/>
                        <w:left w:val="none" w:sz="0" w:space="0" w:color="auto"/>
                        <w:bottom w:val="none" w:sz="0" w:space="0" w:color="auto"/>
                        <w:right w:val="none" w:sz="0" w:space="0" w:color="auto"/>
                      </w:divBdr>
                    </w:div>
                  </w:divsChild>
                </w:div>
                <w:div w:id="354156751">
                  <w:marLeft w:val="0"/>
                  <w:marRight w:val="0"/>
                  <w:marTop w:val="0"/>
                  <w:marBottom w:val="0"/>
                  <w:divBdr>
                    <w:top w:val="none" w:sz="0" w:space="0" w:color="auto"/>
                    <w:left w:val="none" w:sz="0" w:space="0" w:color="auto"/>
                    <w:bottom w:val="none" w:sz="0" w:space="0" w:color="auto"/>
                    <w:right w:val="none" w:sz="0" w:space="0" w:color="auto"/>
                  </w:divBdr>
                  <w:divsChild>
                    <w:div w:id="1010524271">
                      <w:marLeft w:val="0"/>
                      <w:marRight w:val="0"/>
                      <w:marTop w:val="0"/>
                      <w:marBottom w:val="0"/>
                      <w:divBdr>
                        <w:top w:val="none" w:sz="0" w:space="0" w:color="auto"/>
                        <w:left w:val="none" w:sz="0" w:space="0" w:color="auto"/>
                        <w:bottom w:val="none" w:sz="0" w:space="0" w:color="auto"/>
                        <w:right w:val="none" w:sz="0" w:space="0" w:color="auto"/>
                      </w:divBdr>
                    </w:div>
                  </w:divsChild>
                </w:div>
                <w:div w:id="2060860366">
                  <w:marLeft w:val="0"/>
                  <w:marRight w:val="0"/>
                  <w:marTop w:val="0"/>
                  <w:marBottom w:val="0"/>
                  <w:divBdr>
                    <w:top w:val="none" w:sz="0" w:space="0" w:color="auto"/>
                    <w:left w:val="none" w:sz="0" w:space="0" w:color="auto"/>
                    <w:bottom w:val="none" w:sz="0" w:space="0" w:color="auto"/>
                    <w:right w:val="none" w:sz="0" w:space="0" w:color="auto"/>
                  </w:divBdr>
                  <w:divsChild>
                    <w:div w:id="1026952896">
                      <w:marLeft w:val="0"/>
                      <w:marRight w:val="0"/>
                      <w:marTop w:val="0"/>
                      <w:marBottom w:val="0"/>
                      <w:divBdr>
                        <w:top w:val="none" w:sz="0" w:space="0" w:color="auto"/>
                        <w:left w:val="none" w:sz="0" w:space="0" w:color="auto"/>
                        <w:bottom w:val="none" w:sz="0" w:space="0" w:color="auto"/>
                        <w:right w:val="none" w:sz="0" w:space="0" w:color="auto"/>
                      </w:divBdr>
                    </w:div>
                  </w:divsChild>
                </w:div>
                <w:div w:id="44524130">
                  <w:marLeft w:val="0"/>
                  <w:marRight w:val="0"/>
                  <w:marTop w:val="0"/>
                  <w:marBottom w:val="0"/>
                  <w:divBdr>
                    <w:top w:val="none" w:sz="0" w:space="0" w:color="auto"/>
                    <w:left w:val="none" w:sz="0" w:space="0" w:color="auto"/>
                    <w:bottom w:val="none" w:sz="0" w:space="0" w:color="auto"/>
                    <w:right w:val="none" w:sz="0" w:space="0" w:color="auto"/>
                  </w:divBdr>
                  <w:divsChild>
                    <w:div w:id="268245394">
                      <w:marLeft w:val="0"/>
                      <w:marRight w:val="0"/>
                      <w:marTop w:val="0"/>
                      <w:marBottom w:val="0"/>
                      <w:divBdr>
                        <w:top w:val="none" w:sz="0" w:space="0" w:color="auto"/>
                        <w:left w:val="none" w:sz="0" w:space="0" w:color="auto"/>
                        <w:bottom w:val="none" w:sz="0" w:space="0" w:color="auto"/>
                        <w:right w:val="none" w:sz="0" w:space="0" w:color="auto"/>
                      </w:divBdr>
                    </w:div>
                  </w:divsChild>
                </w:div>
                <w:div w:id="257756856">
                  <w:marLeft w:val="0"/>
                  <w:marRight w:val="0"/>
                  <w:marTop w:val="0"/>
                  <w:marBottom w:val="0"/>
                  <w:divBdr>
                    <w:top w:val="none" w:sz="0" w:space="0" w:color="auto"/>
                    <w:left w:val="none" w:sz="0" w:space="0" w:color="auto"/>
                    <w:bottom w:val="none" w:sz="0" w:space="0" w:color="auto"/>
                    <w:right w:val="none" w:sz="0" w:space="0" w:color="auto"/>
                  </w:divBdr>
                  <w:divsChild>
                    <w:div w:id="1747680318">
                      <w:marLeft w:val="0"/>
                      <w:marRight w:val="0"/>
                      <w:marTop w:val="0"/>
                      <w:marBottom w:val="0"/>
                      <w:divBdr>
                        <w:top w:val="none" w:sz="0" w:space="0" w:color="auto"/>
                        <w:left w:val="none" w:sz="0" w:space="0" w:color="auto"/>
                        <w:bottom w:val="none" w:sz="0" w:space="0" w:color="auto"/>
                        <w:right w:val="none" w:sz="0" w:space="0" w:color="auto"/>
                      </w:divBdr>
                    </w:div>
                  </w:divsChild>
                </w:div>
                <w:div w:id="318385162">
                  <w:marLeft w:val="0"/>
                  <w:marRight w:val="0"/>
                  <w:marTop w:val="0"/>
                  <w:marBottom w:val="0"/>
                  <w:divBdr>
                    <w:top w:val="none" w:sz="0" w:space="0" w:color="auto"/>
                    <w:left w:val="none" w:sz="0" w:space="0" w:color="auto"/>
                    <w:bottom w:val="none" w:sz="0" w:space="0" w:color="auto"/>
                    <w:right w:val="none" w:sz="0" w:space="0" w:color="auto"/>
                  </w:divBdr>
                  <w:divsChild>
                    <w:div w:id="841777121">
                      <w:marLeft w:val="0"/>
                      <w:marRight w:val="0"/>
                      <w:marTop w:val="0"/>
                      <w:marBottom w:val="0"/>
                      <w:divBdr>
                        <w:top w:val="none" w:sz="0" w:space="0" w:color="auto"/>
                        <w:left w:val="none" w:sz="0" w:space="0" w:color="auto"/>
                        <w:bottom w:val="none" w:sz="0" w:space="0" w:color="auto"/>
                        <w:right w:val="none" w:sz="0" w:space="0" w:color="auto"/>
                      </w:divBdr>
                    </w:div>
                  </w:divsChild>
                </w:div>
                <w:div w:id="1678998515">
                  <w:marLeft w:val="0"/>
                  <w:marRight w:val="0"/>
                  <w:marTop w:val="0"/>
                  <w:marBottom w:val="0"/>
                  <w:divBdr>
                    <w:top w:val="none" w:sz="0" w:space="0" w:color="auto"/>
                    <w:left w:val="none" w:sz="0" w:space="0" w:color="auto"/>
                    <w:bottom w:val="none" w:sz="0" w:space="0" w:color="auto"/>
                    <w:right w:val="none" w:sz="0" w:space="0" w:color="auto"/>
                  </w:divBdr>
                  <w:divsChild>
                    <w:div w:id="299116392">
                      <w:marLeft w:val="0"/>
                      <w:marRight w:val="0"/>
                      <w:marTop w:val="0"/>
                      <w:marBottom w:val="0"/>
                      <w:divBdr>
                        <w:top w:val="none" w:sz="0" w:space="0" w:color="auto"/>
                        <w:left w:val="none" w:sz="0" w:space="0" w:color="auto"/>
                        <w:bottom w:val="none" w:sz="0" w:space="0" w:color="auto"/>
                        <w:right w:val="none" w:sz="0" w:space="0" w:color="auto"/>
                      </w:divBdr>
                    </w:div>
                  </w:divsChild>
                </w:div>
                <w:div w:id="779302103">
                  <w:marLeft w:val="0"/>
                  <w:marRight w:val="0"/>
                  <w:marTop w:val="0"/>
                  <w:marBottom w:val="0"/>
                  <w:divBdr>
                    <w:top w:val="none" w:sz="0" w:space="0" w:color="auto"/>
                    <w:left w:val="none" w:sz="0" w:space="0" w:color="auto"/>
                    <w:bottom w:val="none" w:sz="0" w:space="0" w:color="auto"/>
                    <w:right w:val="none" w:sz="0" w:space="0" w:color="auto"/>
                  </w:divBdr>
                  <w:divsChild>
                    <w:div w:id="1388067545">
                      <w:marLeft w:val="0"/>
                      <w:marRight w:val="0"/>
                      <w:marTop w:val="0"/>
                      <w:marBottom w:val="0"/>
                      <w:divBdr>
                        <w:top w:val="none" w:sz="0" w:space="0" w:color="auto"/>
                        <w:left w:val="none" w:sz="0" w:space="0" w:color="auto"/>
                        <w:bottom w:val="none" w:sz="0" w:space="0" w:color="auto"/>
                        <w:right w:val="none" w:sz="0" w:space="0" w:color="auto"/>
                      </w:divBdr>
                    </w:div>
                  </w:divsChild>
                </w:div>
                <w:div w:id="460459839">
                  <w:marLeft w:val="0"/>
                  <w:marRight w:val="0"/>
                  <w:marTop w:val="0"/>
                  <w:marBottom w:val="0"/>
                  <w:divBdr>
                    <w:top w:val="none" w:sz="0" w:space="0" w:color="auto"/>
                    <w:left w:val="none" w:sz="0" w:space="0" w:color="auto"/>
                    <w:bottom w:val="none" w:sz="0" w:space="0" w:color="auto"/>
                    <w:right w:val="none" w:sz="0" w:space="0" w:color="auto"/>
                  </w:divBdr>
                  <w:divsChild>
                    <w:div w:id="820847416">
                      <w:marLeft w:val="0"/>
                      <w:marRight w:val="0"/>
                      <w:marTop w:val="0"/>
                      <w:marBottom w:val="0"/>
                      <w:divBdr>
                        <w:top w:val="none" w:sz="0" w:space="0" w:color="auto"/>
                        <w:left w:val="none" w:sz="0" w:space="0" w:color="auto"/>
                        <w:bottom w:val="none" w:sz="0" w:space="0" w:color="auto"/>
                        <w:right w:val="none" w:sz="0" w:space="0" w:color="auto"/>
                      </w:divBdr>
                    </w:div>
                  </w:divsChild>
                </w:div>
                <w:div w:id="769156464">
                  <w:marLeft w:val="0"/>
                  <w:marRight w:val="0"/>
                  <w:marTop w:val="0"/>
                  <w:marBottom w:val="0"/>
                  <w:divBdr>
                    <w:top w:val="none" w:sz="0" w:space="0" w:color="auto"/>
                    <w:left w:val="none" w:sz="0" w:space="0" w:color="auto"/>
                    <w:bottom w:val="none" w:sz="0" w:space="0" w:color="auto"/>
                    <w:right w:val="none" w:sz="0" w:space="0" w:color="auto"/>
                  </w:divBdr>
                  <w:divsChild>
                    <w:div w:id="1930500095">
                      <w:marLeft w:val="0"/>
                      <w:marRight w:val="0"/>
                      <w:marTop w:val="0"/>
                      <w:marBottom w:val="0"/>
                      <w:divBdr>
                        <w:top w:val="none" w:sz="0" w:space="0" w:color="auto"/>
                        <w:left w:val="none" w:sz="0" w:space="0" w:color="auto"/>
                        <w:bottom w:val="none" w:sz="0" w:space="0" w:color="auto"/>
                        <w:right w:val="none" w:sz="0" w:space="0" w:color="auto"/>
                      </w:divBdr>
                    </w:div>
                  </w:divsChild>
                </w:div>
                <w:div w:id="672341392">
                  <w:marLeft w:val="0"/>
                  <w:marRight w:val="0"/>
                  <w:marTop w:val="0"/>
                  <w:marBottom w:val="0"/>
                  <w:divBdr>
                    <w:top w:val="none" w:sz="0" w:space="0" w:color="auto"/>
                    <w:left w:val="none" w:sz="0" w:space="0" w:color="auto"/>
                    <w:bottom w:val="none" w:sz="0" w:space="0" w:color="auto"/>
                    <w:right w:val="none" w:sz="0" w:space="0" w:color="auto"/>
                  </w:divBdr>
                  <w:divsChild>
                    <w:div w:id="584151429">
                      <w:marLeft w:val="0"/>
                      <w:marRight w:val="0"/>
                      <w:marTop w:val="0"/>
                      <w:marBottom w:val="0"/>
                      <w:divBdr>
                        <w:top w:val="none" w:sz="0" w:space="0" w:color="auto"/>
                        <w:left w:val="none" w:sz="0" w:space="0" w:color="auto"/>
                        <w:bottom w:val="none" w:sz="0" w:space="0" w:color="auto"/>
                        <w:right w:val="none" w:sz="0" w:space="0" w:color="auto"/>
                      </w:divBdr>
                    </w:div>
                  </w:divsChild>
                </w:div>
                <w:div w:id="934822671">
                  <w:marLeft w:val="0"/>
                  <w:marRight w:val="0"/>
                  <w:marTop w:val="0"/>
                  <w:marBottom w:val="0"/>
                  <w:divBdr>
                    <w:top w:val="none" w:sz="0" w:space="0" w:color="auto"/>
                    <w:left w:val="none" w:sz="0" w:space="0" w:color="auto"/>
                    <w:bottom w:val="none" w:sz="0" w:space="0" w:color="auto"/>
                    <w:right w:val="none" w:sz="0" w:space="0" w:color="auto"/>
                  </w:divBdr>
                  <w:divsChild>
                    <w:div w:id="1051273430">
                      <w:marLeft w:val="0"/>
                      <w:marRight w:val="0"/>
                      <w:marTop w:val="0"/>
                      <w:marBottom w:val="0"/>
                      <w:divBdr>
                        <w:top w:val="none" w:sz="0" w:space="0" w:color="auto"/>
                        <w:left w:val="none" w:sz="0" w:space="0" w:color="auto"/>
                        <w:bottom w:val="none" w:sz="0" w:space="0" w:color="auto"/>
                        <w:right w:val="none" w:sz="0" w:space="0" w:color="auto"/>
                      </w:divBdr>
                    </w:div>
                  </w:divsChild>
                </w:div>
                <w:div w:id="26682876">
                  <w:marLeft w:val="0"/>
                  <w:marRight w:val="0"/>
                  <w:marTop w:val="0"/>
                  <w:marBottom w:val="0"/>
                  <w:divBdr>
                    <w:top w:val="none" w:sz="0" w:space="0" w:color="auto"/>
                    <w:left w:val="none" w:sz="0" w:space="0" w:color="auto"/>
                    <w:bottom w:val="none" w:sz="0" w:space="0" w:color="auto"/>
                    <w:right w:val="none" w:sz="0" w:space="0" w:color="auto"/>
                  </w:divBdr>
                  <w:divsChild>
                    <w:div w:id="534582987">
                      <w:marLeft w:val="0"/>
                      <w:marRight w:val="0"/>
                      <w:marTop w:val="0"/>
                      <w:marBottom w:val="0"/>
                      <w:divBdr>
                        <w:top w:val="none" w:sz="0" w:space="0" w:color="auto"/>
                        <w:left w:val="none" w:sz="0" w:space="0" w:color="auto"/>
                        <w:bottom w:val="none" w:sz="0" w:space="0" w:color="auto"/>
                        <w:right w:val="none" w:sz="0" w:space="0" w:color="auto"/>
                      </w:divBdr>
                    </w:div>
                  </w:divsChild>
                </w:div>
                <w:div w:id="537551022">
                  <w:marLeft w:val="0"/>
                  <w:marRight w:val="0"/>
                  <w:marTop w:val="0"/>
                  <w:marBottom w:val="0"/>
                  <w:divBdr>
                    <w:top w:val="none" w:sz="0" w:space="0" w:color="auto"/>
                    <w:left w:val="none" w:sz="0" w:space="0" w:color="auto"/>
                    <w:bottom w:val="none" w:sz="0" w:space="0" w:color="auto"/>
                    <w:right w:val="none" w:sz="0" w:space="0" w:color="auto"/>
                  </w:divBdr>
                  <w:divsChild>
                    <w:div w:id="976036557">
                      <w:marLeft w:val="0"/>
                      <w:marRight w:val="0"/>
                      <w:marTop w:val="0"/>
                      <w:marBottom w:val="0"/>
                      <w:divBdr>
                        <w:top w:val="none" w:sz="0" w:space="0" w:color="auto"/>
                        <w:left w:val="none" w:sz="0" w:space="0" w:color="auto"/>
                        <w:bottom w:val="none" w:sz="0" w:space="0" w:color="auto"/>
                        <w:right w:val="none" w:sz="0" w:space="0" w:color="auto"/>
                      </w:divBdr>
                    </w:div>
                  </w:divsChild>
                </w:div>
                <w:div w:id="2118596499">
                  <w:marLeft w:val="0"/>
                  <w:marRight w:val="0"/>
                  <w:marTop w:val="0"/>
                  <w:marBottom w:val="0"/>
                  <w:divBdr>
                    <w:top w:val="none" w:sz="0" w:space="0" w:color="auto"/>
                    <w:left w:val="none" w:sz="0" w:space="0" w:color="auto"/>
                    <w:bottom w:val="none" w:sz="0" w:space="0" w:color="auto"/>
                    <w:right w:val="none" w:sz="0" w:space="0" w:color="auto"/>
                  </w:divBdr>
                  <w:divsChild>
                    <w:div w:id="1259296314">
                      <w:marLeft w:val="0"/>
                      <w:marRight w:val="0"/>
                      <w:marTop w:val="0"/>
                      <w:marBottom w:val="0"/>
                      <w:divBdr>
                        <w:top w:val="none" w:sz="0" w:space="0" w:color="auto"/>
                        <w:left w:val="none" w:sz="0" w:space="0" w:color="auto"/>
                        <w:bottom w:val="none" w:sz="0" w:space="0" w:color="auto"/>
                        <w:right w:val="none" w:sz="0" w:space="0" w:color="auto"/>
                      </w:divBdr>
                    </w:div>
                  </w:divsChild>
                </w:div>
                <w:div w:id="1141728332">
                  <w:marLeft w:val="0"/>
                  <w:marRight w:val="0"/>
                  <w:marTop w:val="0"/>
                  <w:marBottom w:val="0"/>
                  <w:divBdr>
                    <w:top w:val="none" w:sz="0" w:space="0" w:color="auto"/>
                    <w:left w:val="none" w:sz="0" w:space="0" w:color="auto"/>
                    <w:bottom w:val="none" w:sz="0" w:space="0" w:color="auto"/>
                    <w:right w:val="none" w:sz="0" w:space="0" w:color="auto"/>
                  </w:divBdr>
                  <w:divsChild>
                    <w:div w:id="982732420">
                      <w:marLeft w:val="0"/>
                      <w:marRight w:val="0"/>
                      <w:marTop w:val="0"/>
                      <w:marBottom w:val="0"/>
                      <w:divBdr>
                        <w:top w:val="none" w:sz="0" w:space="0" w:color="auto"/>
                        <w:left w:val="none" w:sz="0" w:space="0" w:color="auto"/>
                        <w:bottom w:val="none" w:sz="0" w:space="0" w:color="auto"/>
                        <w:right w:val="none" w:sz="0" w:space="0" w:color="auto"/>
                      </w:divBdr>
                    </w:div>
                  </w:divsChild>
                </w:div>
                <w:div w:id="1769814888">
                  <w:marLeft w:val="0"/>
                  <w:marRight w:val="0"/>
                  <w:marTop w:val="0"/>
                  <w:marBottom w:val="0"/>
                  <w:divBdr>
                    <w:top w:val="none" w:sz="0" w:space="0" w:color="auto"/>
                    <w:left w:val="none" w:sz="0" w:space="0" w:color="auto"/>
                    <w:bottom w:val="none" w:sz="0" w:space="0" w:color="auto"/>
                    <w:right w:val="none" w:sz="0" w:space="0" w:color="auto"/>
                  </w:divBdr>
                  <w:divsChild>
                    <w:div w:id="1833910803">
                      <w:marLeft w:val="0"/>
                      <w:marRight w:val="0"/>
                      <w:marTop w:val="0"/>
                      <w:marBottom w:val="0"/>
                      <w:divBdr>
                        <w:top w:val="none" w:sz="0" w:space="0" w:color="auto"/>
                        <w:left w:val="none" w:sz="0" w:space="0" w:color="auto"/>
                        <w:bottom w:val="none" w:sz="0" w:space="0" w:color="auto"/>
                        <w:right w:val="none" w:sz="0" w:space="0" w:color="auto"/>
                      </w:divBdr>
                    </w:div>
                  </w:divsChild>
                </w:div>
                <w:div w:id="773598940">
                  <w:marLeft w:val="0"/>
                  <w:marRight w:val="0"/>
                  <w:marTop w:val="0"/>
                  <w:marBottom w:val="0"/>
                  <w:divBdr>
                    <w:top w:val="none" w:sz="0" w:space="0" w:color="auto"/>
                    <w:left w:val="none" w:sz="0" w:space="0" w:color="auto"/>
                    <w:bottom w:val="none" w:sz="0" w:space="0" w:color="auto"/>
                    <w:right w:val="none" w:sz="0" w:space="0" w:color="auto"/>
                  </w:divBdr>
                  <w:divsChild>
                    <w:div w:id="404449809">
                      <w:marLeft w:val="0"/>
                      <w:marRight w:val="0"/>
                      <w:marTop w:val="0"/>
                      <w:marBottom w:val="0"/>
                      <w:divBdr>
                        <w:top w:val="none" w:sz="0" w:space="0" w:color="auto"/>
                        <w:left w:val="none" w:sz="0" w:space="0" w:color="auto"/>
                        <w:bottom w:val="none" w:sz="0" w:space="0" w:color="auto"/>
                        <w:right w:val="none" w:sz="0" w:space="0" w:color="auto"/>
                      </w:divBdr>
                    </w:div>
                  </w:divsChild>
                </w:div>
                <w:div w:id="1495030286">
                  <w:marLeft w:val="0"/>
                  <w:marRight w:val="0"/>
                  <w:marTop w:val="0"/>
                  <w:marBottom w:val="0"/>
                  <w:divBdr>
                    <w:top w:val="none" w:sz="0" w:space="0" w:color="auto"/>
                    <w:left w:val="none" w:sz="0" w:space="0" w:color="auto"/>
                    <w:bottom w:val="none" w:sz="0" w:space="0" w:color="auto"/>
                    <w:right w:val="none" w:sz="0" w:space="0" w:color="auto"/>
                  </w:divBdr>
                  <w:divsChild>
                    <w:div w:id="116339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22837">
              <w:marLeft w:val="0"/>
              <w:marRight w:val="0"/>
              <w:marTop w:val="0"/>
              <w:marBottom w:val="0"/>
              <w:divBdr>
                <w:top w:val="none" w:sz="0" w:space="0" w:color="auto"/>
                <w:left w:val="none" w:sz="0" w:space="0" w:color="auto"/>
                <w:bottom w:val="none" w:sz="0" w:space="0" w:color="auto"/>
                <w:right w:val="none" w:sz="0" w:space="0" w:color="auto"/>
              </w:divBdr>
              <w:divsChild>
                <w:div w:id="1796678569">
                  <w:marLeft w:val="0"/>
                  <w:marRight w:val="0"/>
                  <w:marTop w:val="0"/>
                  <w:marBottom w:val="0"/>
                  <w:divBdr>
                    <w:top w:val="none" w:sz="0" w:space="0" w:color="auto"/>
                    <w:left w:val="none" w:sz="0" w:space="0" w:color="auto"/>
                    <w:bottom w:val="none" w:sz="0" w:space="0" w:color="auto"/>
                    <w:right w:val="none" w:sz="0" w:space="0" w:color="auto"/>
                  </w:divBdr>
                </w:div>
              </w:divsChild>
            </w:div>
            <w:div w:id="1310524980">
              <w:marLeft w:val="0"/>
              <w:marRight w:val="0"/>
              <w:marTop w:val="0"/>
              <w:marBottom w:val="0"/>
              <w:divBdr>
                <w:top w:val="none" w:sz="0" w:space="0" w:color="auto"/>
                <w:left w:val="none" w:sz="0" w:space="0" w:color="auto"/>
                <w:bottom w:val="none" w:sz="0" w:space="0" w:color="auto"/>
                <w:right w:val="none" w:sz="0" w:space="0" w:color="auto"/>
              </w:divBdr>
              <w:divsChild>
                <w:div w:id="1971277678">
                  <w:marLeft w:val="0"/>
                  <w:marRight w:val="0"/>
                  <w:marTop w:val="0"/>
                  <w:marBottom w:val="0"/>
                  <w:divBdr>
                    <w:top w:val="none" w:sz="0" w:space="0" w:color="auto"/>
                    <w:left w:val="none" w:sz="0" w:space="0" w:color="auto"/>
                    <w:bottom w:val="none" w:sz="0" w:space="0" w:color="auto"/>
                    <w:right w:val="none" w:sz="0" w:space="0" w:color="auto"/>
                  </w:divBdr>
                </w:div>
              </w:divsChild>
            </w:div>
            <w:div w:id="1234857522">
              <w:marLeft w:val="0"/>
              <w:marRight w:val="0"/>
              <w:marTop w:val="0"/>
              <w:marBottom w:val="0"/>
              <w:divBdr>
                <w:top w:val="none" w:sz="0" w:space="0" w:color="auto"/>
                <w:left w:val="none" w:sz="0" w:space="0" w:color="auto"/>
                <w:bottom w:val="none" w:sz="0" w:space="0" w:color="auto"/>
                <w:right w:val="none" w:sz="0" w:space="0" w:color="auto"/>
              </w:divBdr>
              <w:divsChild>
                <w:div w:id="2057654877">
                  <w:marLeft w:val="0"/>
                  <w:marRight w:val="0"/>
                  <w:marTop w:val="0"/>
                  <w:marBottom w:val="0"/>
                  <w:divBdr>
                    <w:top w:val="none" w:sz="0" w:space="0" w:color="auto"/>
                    <w:left w:val="none" w:sz="0" w:space="0" w:color="auto"/>
                    <w:bottom w:val="none" w:sz="0" w:space="0" w:color="auto"/>
                    <w:right w:val="none" w:sz="0" w:space="0" w:color="auto"/>
                  </w:divBdr>
                </w:div>
              </w:divsChild>
            </w:div>
            <w:div w:id="293220420">
              <w:marLeft w:val="0"/>
              <w:marRight w:val="0"/>
              <w:marTop w:val="0"/>
              <w:marBottom w:val="0"/>
              <w:divBdr>
                <w:top w:val="none" w:sz="0" w:space="0" w:color="auto"/>
                <w:left w:val="none" w:sz="0" w:space="0" w:color="auto"/>
                <w:bottom w:val="none" w:sz="0" w:space="0" w:color="auto"/>
                <w:right w:val="none" w:sz="0" w:space="0" w:color="auto"/>
              </w:divBdr>
            </w:div>
            <w:div w:id="2129857047">
              <w:marLeft w:val="0"/>
              <w:marRight w:val="0"/>
              <w:marTop w:val="0"/>
              <w:marBottom w:val="0"/>
              <w:divBdr>
                <w:top w:val="none" w:sz="0" w:space="0" w:color="auto"/>
                <w:left w:val="none" w:sz="0" w:space="0" w:color="auto"/>
                <w:bottom w:val="none" w:sz="0" w:space="0" w:color="auto"/>
                <w:right w:val="none" w:sz="0" w:space="0" w:color="auto"/>
              </w:divBdr>
            </w:div>
          </w:divsChild>
        </w:div>
        <w:div w:id="1745906657">
          <w:marLeft w:val="0"/>
          <w:marRight w:val="0"/>
          <w:marTop w:val="0"/>
          <w:marBottom w:val="0"/>
          <w:divBdr>
            <w:top w:val="none" w:sz="0" w:space="0" w:color="auto"/>
            <w:left w:val="none" w:sz="0" w:space="0" w:color="auto"/>
            <w:bottom w:val="none" w:sz="0" w:space="0" w:color="auto"/>
            <w:right w:val="none" w:sz="0" w:space="0" w:color="auto"/>
          </w:divBdr>
          <w:divsChild>
            <w:div w:id="988289302">
              <w:marLeft w:val="0"/>
              <w:marRight w:val="0"/>
              <w:marTop w:val="0"/>
              <w:marBottom w:val="0"/>
              <w:divBdr>
                <w:top w:val="none" w:sz="0" w:space="0" w:color="auto"/>
                <w:left w:val="none" w:sz="0" w:space="0" w:color="auto"/>
                <w:bottom w:val="none" w:sz="0" w:space="0" w:color="auto"/>
                <w:right w:val="none" w:sz="0" w:space="0" w:color="auto"/>
              </w:divBdr>
              <w:divsChild>
                <w:div w:id="610092405">
                  <w:marLeft w:val="0"/>
                  <w:marRight w:val="0"/>
                  <w:marTop w:val="0"/>
                  <w:marBottom w:val="0"/>
                  <w:divBdr>
                    <w:top w:val="none" w:sz="0" w:space="0" w:color="auto"/>
                    <w:left w:val="none" w:sz="0" w:space="0" w:color="auto"/>
                    <w:bottom w:val="none" w:sz="0" w:space="0" w:color="auto"/>
                    <w:right w:val="none" w:sz="0" w:space="0" w:color="auto"/>
                  </w:divBdr>
                </w:div>
              </w:divsChild>
            </w:div>
            <w:div w:id="238831017">
              <w:marLeft w:val="0"/>
              <w:marRight w:val="0"/>
              <w:marTop w:val="0"/>
              <w:marBottom w:val="0"/>
              <w:divBdr>
                <w:top w:val="none" w:sz="0" w:space="0" w:color="auto"/>
                <w:left w:val="none" w:sz="0" w:space="0" w:color="auto"/>
                <w:bottom w:val="none" w:sz="0" w:space="0" w:color="auto"/>
                <w:right w:val="none" w:sz="0" w:space="0" w:color="auto"/>
              </w:divBdr>
              <w:divsChild>
                <w:div w:id="1782865">
                  <w:marLeft w:val="0"/>
                  <w:marRight w:val="0"/>
                  <w:marTop w:val="0"/>
                  <w:marBottom w:val="0"/>
                  <w:divBdr>
                    <w:top w:val="none" w:sz="0" w:space="0" w:color="auto"/>
                    <w:left w:val="none" w:sz="0" w:space="0" w:color="auto"/>
                    <w:bottom w:val="none" w:sz="0" w:space="0" w:color="auto"/>
                    <w:right w:val="none" w:sz="0" w:space="0" w:color="auto"/>
                  </w:divBdr>
                </w:div>
              </w:divsChild>
            </w:div>
            <w:div w:id="1165558806">
              <w:marLeft w:val="0"/>
              <w:marRight w:val="0"/>
              <w:marTop w:val="0"/>
              <w:marBottom w:val="0"/>
              <w:divBdr>
                <w:top w:val="none" w:sz="0" w:space="0" w:color="auto"/>
                <w:left w:val="none" w:sz="0" w:space="0" w:color="auto"/>
                <w:bottom w:val="none" w:sz="0" w:space="0" w:color="auto"/>
                <w:right w:val="none" w:sz="0" w:space="0" w:color="auto"/>
              </w:divBdr>
              <w:divsChild>
                <w:div w:id="2004114460">
                  <w:marLeft w:val="0"/>
                  <w:marRight w:val="0"/>
                  <w:marTop w:val="0"/>
                  <w:marBottom w:val="0"/>
                  <w:divBdr>
                    <w:top w:val="none" w:sz="0" w:space="0" w:color="auto"/>
                    <w:left w:val="none" w:sz="0" w:space="0" w:color="auto"/>
                    <w:bottom w:val="none" w:sz="0" w:space="0" w:color="auto"/>
                    <w:right w:val="none" w:sz="0" w:space="0" w:color="auto"/>
                  </w:divBdr>
                </w:div>
              </w:divsChild>
            </w:div>
            <w:div w:id="1792899580">
              <w:marLeft w:val="0"/>
              <w:marRight w:val="0"/>
              <w:marTop w:val="0"/>
              <w:marBottom w:val="0"/>
              <w:divBdr>
                <w:top w:val="none" w:sz="0" w:space="0" w:color="auto"/>
                <w:left w:val="none" w:sz="0" w:space="0" w:color="auto"/>
                <w:bottom w:val="none" w:sz="0" w:space="0" w:color="auto"/>
                <w:right w:val="none" w:sz="0" w:space="0" w:color="auto"/>
              </w:divBdr>
              <w:divsChild>
                <w:div w:id="1178933606">
                  <w:marLeft w:val="0"/>
                  <w:marRight w:val="0"/>
                  <w:marTop w:val="0"/>
                  <w:marBottom w:val="0"/>
                  <w:divBdr>
                    <w:top w:val="none" w:sz="0" w:space="0" w:color="auto"/>
                    <w:left w:val="none" w:sz="0" w:space="0" w:color="auto"/>
                    <w:bottom w:val="none" w:sz="0" w:space="0" w:color="auto"/>
                    <w:right w:val="none" w:sz="0" w:space="0" w:color="auto"/>
                  </w:divBdr>
                </w:div>
              </w:divsChild>
            </w:div>
            <w:div w:id="1973704453">
              <w:marLeft w:val="0"/>
              <w:marRight w:val="0"/>
              <w:marTop w:val="0"/>
              <w:marBottom w:val="0"/>
              <w:divBdr>
                <w:top w:val="none" w:sz="0" w:space="0" w:color="auto"/>
                <w:left w:val="none" w:sz="0" w:space="0" w:color="auto"/>
                <w:bottom w:val="none" w:sz="0" w:space="0" w:color="auto"/>
                <w:right w:val="none" w:sz="0" w:space="0" w:color="auto"/>
              </w:divBdr>
              <w:divsChild>
                <w:div w:id="1268660441">
                  <w:marLeft w:val="0"/>
                  <w:marRight w:val="0"/>
                  <w:marTop w:val="0"/>
                  <w:marBottom w:val="0"/>
                  <w:divBdr>
                    <w:top w:val="none" w:sz="0" w:space="0" w:color="auto"/>
                    <w:left w:val="none" w:sz="0" w:space="0" w:color="auto"/>
                    <w:bottom w:val="none" w:sz="0" w:space="0" w:color="auto"/>
                    <w:right w:val="none" w:sz="0" w:space="0" w:color="auto"/>
                  </w:divBdr>
                </w:div>
              </w:divsChild>
            </w:div>
            <w:div w:id="386535272">
              <w:marLeft w:val="0"/>
              <w:marRight w:val="0"/>
              <w:marTop w:val="0"/>
              <w:marBottom w:val="0"/>
              <w:divBdr>
                <w:top w:val="none" w:sz="0" w:space="0" w:color="auto"/>
                <w:left w:val="none" w:sz="0" w:space="0" w:color="auto"/>
                <w:bottom w:val="none" w:sz="0" w:space="0" w:color="auto"/>
                <w:right w:val="none" w:sz="0" w:space="0" w:color="auto"/>
              </w:divBdr>
              <w:divsChild>
                <w:div w:id="111175311">
                  <w:marLeft w:val="0"/>
                  <w:marRight w:val="0"/>
                  <w:marTop w:val="0"/>
                  <w:marBottom w:val="0"/>
                  <w:divBdr>
                    <w:top w:val="none" w:sz="0" w:space="0" w:color="auto"/>
                    <w:left w:val="none" w:sz="0" w:space="0" w:color="auto"/>
                    <w:bottom w:val="none" w:sz="0" w:space="0" w:color="auto"/>
                    <w:right w:val="none" w:sz="0" w:space="0" w:color="auto"/>
                  </w:divBdr>
                </w:div>
              </w:divsChild>
            </w:div>
            <w:div w:id="1131745718">
              <w:marLeft w:val="0"/>
              <w:marRight w:val="0"/>
              <w:marTop w:val="0"/>
              <w:marBottom w:val="0"/>
              <w:divBdr>
                <w:top w:val="none" w:sz="0" w:space="0" w:color="auto"/>
                <w:left w:val="none" w:sz="0" w:space="0" w:color="auto"/>
                <w:bottom w:val="none" w:sz="0" w:space="0" w:color="auto"/>
                <w:right w:val="none" w:sz="0" w:space="0" w:color="auto"/>
              </w:divBdr>
              <w:divsChild>
                <w:div w:id="244386071">
                  <w:marLeft w:val="0"/>
                  <w:marRight w:val="0"/>
                  <w:marTop w:val="0"/>
                  <w:marBottom w:val="0"/>
                  <w:divBdr>
                    <w:top w:val="none" w:sz="0" w:space="0" w:color="auto"/>
                    <w:left w:val="none" w:sz="0" w:space="0" w:color="auto"/>
                    <w:bottom w:val="none" w:sz="0" w:space="0" w:color="auto"/>
                    <w:right w:val="none" w:sz="0" w:space="0" w:color="auto"/>
                  </w:divBdr>
                </w:div>
              </w:divsChild>
            </w:div>
            <w:div w:id="872109050">
              <w:marLeft w:val="0"/>
              <w:marRight w:val="0"/>
              <w:marTop w:val="0"/>
              <w:marBottom w:val="0"/>
              <w:divBdr>
                <w:top w:val="none" w:sz="0" w:space="0" w:color="auto"/>
                <w:left w:val="none" w:sz="0" w:space="0" w:color="auto"/>
                <w:bottom w:val="none" w:sz="0" w:space="0" w:color="auto"/>
                <w:right w:val="none" w:sz="0" w:space="0" w:color="auto"/>
              </w:divBdr>
              <w:divsChild>
                <w:div w:id="2143574904">
                  <w:marLeft w:val="0"/>
                  <w:marRight w:val="0"/>
                  <w:marTop w:val="0"/>
                  <w:marBottom w:val="0"/>
                  <w:divBdr>
                    <w:top w:val="none" w:sz="0" w:space="0" w:color="auto"/>
                    <w:left w:val="none" w:sz="0" w:space="0" w:color="auto"/>
                    <w:bottom w:val="none" w:sz="0" w:space="0" w:color="auto"/>
                    <w:right w:val="none" w:sz="0" w:space="0" w:color="auto"/>
                  </w:divBdr>
                </w:div>
              </w:divsChild>
            </w:div>
            <w:div w:id="1504970291">
              <w:marLeft w:val="0"/>
              <w:marRight w:val="0"/>
              <w:marTop w:val="0"/>
              <w:marBottom w:val="0"/>
              <w:divBdr>
                <w:top w:val="none" w:sz="0" w:space="0" w:color="auto"/>
                <w:left w:val="none" w:sz="0" w:space="0" w:color="auto"/>
                <w:bottom w:val="none" w:sz="0" w:space="0" w:color="auto"/>
                <w:right w:val="none" w:sz="0" w:space="0" w:color="auto"/>
              </w:divBdr>
              <w:divsChild>
                <w:div w:id="402073054">
                  <w:marLeft w:val="0"/>
                  <w:marRight w:val="0"/>
                  <w:marTop w:val="0"/>
                  <w:marBottom w:val="0"/>
                  <w:divBdr>
                    <w:top w:val="none" w:sz="0" w:space="0" w:color="auto"/>
                    <w:left w:val="none" w:sz="0" w:space="0" w:color="auto"/>
                    <w:bottom w:val="none" w:sz="0" w:space="0" w:color="auto"/>
                    <w:right w:val="none" w:sz="0" w:space="0" w:color="auto"/>
                  </w:divBdr>
                  <w:divsChild>
                    <w:div w:id="11322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27888">
              <w:marLeft w:val="0"/>
              <w:marRight w:val="0"/>
              <w:marTop w:val="0"/>
              <w:marBottom w:val="0"/>
              <w:divBdr>
                <w:top w:val="none" w:sz="0" w:space="0" w:color="auto"/>
                <w:left w:val="none" w:sz="0" w:space="0" w:color="auto"/>
                <w:bottom w:val="none" w:sz="0" w:space="0" w:color="auto"/>
                <w:right w:val="none" w:sz="0" w:space="0" w:color="auto"/>
              </w:divBdr>
              <w:divsChild>
                <w:div w:id="1762339467">
                  <w:marLeft w:val="0"/>
                  <w:marRight w:val="0"/>
                  <w:marTop w:val="0"/>
                  <w:marBottom w:val="0"/>
                  <w:divBdr>
                    <w:top w:val="none" w:sz="0" w:space="0" w:color="auto"/>
                    <w:left w:val="none" w:sz="0" w:space="0" w:color="auto"/>
                    <w:bottom w:val="none" w:sz="0" w:space="0" w:color="auto"/>
                    <w:right w:val="none" w:sz="0" w:space="0" w:color="auto"/>
                  </w:divBdr>
                  <w:divsChild>
                    <w:div w:id="107755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467939">
              <w:marLeft w:val="0"/>
              <w:marRight w:val="0"/>
              <w:marTop w:val="0"/>
              <w:marBottom w:val="0"/>
              <w:divBdr>
                <w:top w:val="none" w:sz="0" w:space="0" w:color="auto"/>
                <w:left w:val="none" w:sz="0" w:space="0" w:color="auto"/>
                <w:bottom w:val="none" w:sz="0" w:space="0" w:color="auto"/>
                <w:right w:val="none" w:sz="0" w:space="0" w:color="auto"/>
              </w:divBdr>
              <w:divsChild>
                <w:div w:id="126435785">
                  <w:marLeft w:val="0"/>
                  <w:marRight w:val="0"/>
                  <w:marTop w:val="0"/>
                  <w:marBottom w:val="0"/>
                  <w:divBdr>
                    <w:top w:val="none" w:sz="0" w:space="0" w:color="auto"/>
                    <w:left w:val="none" w:sz="0" w:space="0" w:color="auto"/>
                    <w:bottom w:val="none" w:sz="0" w:space="0" w:color="auto"/>
                    <w:right w:val="none" w:sz="0" w:space="0" w:color="auto"/>
                  </w:divBdr>
                  <w:divsChild>
                    <w:div w:id="63125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972676">
              <w:marLeft w:val="0"/>
              <w:marRight w:val="0"/>
              <w:marTop w:val="0"/>
              <w:marBottom w:val="0"/>
              <w:divBdr>
                <w:top w:val="none" w:sz="0" w:space="0" w:color="auto"/>
                <w:left w:val="none" w:sz="0" w:space="0" w:color="auto"/>
                <w:bottom w:val="none" w:sz="0" w:space="0" w:color="auto"/>
                <w:right w:val="none" w:sz="0" w:space="0" w:color="auto"/>
              </w:divBdr>
              <w:divsChild>
                <w:div w:id="302463078">
                  <w:marLeft w:val="0"/>
                  <w:marRight w:val="0"/>
                  <w:marTop w:val="0"/>
                  <w:marBottom w:val="0"/>
                  <w:divBdr>
                    <w:top w:val="none" w:sz="0" w:space="0" w:color="auto"/>
                    <w:left w:val="none" w:sz="0" w:space="0" w:color="auto"/>
                    <w:bottom w:val="none" w:sz="0" w:space="0" w:color="auto"/>
                    <w:right w:val="none" w:sz="0" w:space="0" w:color="auto"/>
                  </w:divBdr>
                  <w:divsChild>
                    <w:div w:id="16182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04688">
              <w:marLeft w:val="0"/>
              <w:marRight w:val="0"/>
              <w:marTop w:val="0"/>
              <w:marBottom w:val="0"/>
              <w:divBdr>
                <w:top w:val="none" w:sz="0" w:space="0" w:color="auto"/>
                <w:left w:val="none" w:sz="0" w:space="0" w:color="auto"/>
                <w:bottom w:val="none" w:sz="0" w:space="0" w:color="auto"/>
                <w:right w:val="none" w:sz="0" w:space="0" w:color="auto"/>
              </w:divBdr>
              <w:divsChild>
                <w:div w:id="850723499">
                  <w:marLeft w:val="0"/>
                  <w:marRight w:val="0"/>
                  <w:marTop w:val="0"/>
                  <w:marBottom w:val="0"/>
                  <w:divBdr>
                    <w:top w:val="none" w:sz="0" w:space="0" w:color="auto"/>
                    <w:left w:val="none" w:sz="0" w:space="0" w:color="auto"/>
                    <w:bottom w:val="none" w:sz="0" w:space="0" w:color="auto"/>
                    <w:right w:val="none" w:sz="0" w:space="0" w:color="auto"/>
                  </w:divBdr>
                  <w:divsChild>
                    <w:div w:id="168467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4679">
              <w:marLeft w:val="0"/>
              <w:marRight w:val="0"/>
              <w:marTop w:val="0"/>
              <w:marBottom w:val="0"/>
              <w:divBdr>
                <w:top w:val="none" w:sz="0" w:space="0" w:color="auto"/>
                <w:left w:val="none" w:sz="0" w:space="0" w:color="auto"/>
                <w:bottom w:val="none" w:sz="0" w:space="0" w:color="auto"/>
                <w:right w:val="none" w:sz="0" w:space="0" w:color="auto"/>
              </w:divBdr>
              <w:divsChild>
                <w:div w:id="1501196794">
                  <w:marLeft w:val="0"/>
                  <w:marRight w:val="0"/>
                  <w:marTop w:val="0"/>
                  <w:marBottom w:val="0"/>
                  <w:divBdr>
                    <w:top w:val="none" w:sz="0" w:space="0" w:color="auto"/>
                    <w:left w:val="none" w:sz="0" w:space="0" w:color="auto"/>
                    <w:bottom w:val="none" w:sz="0" w:space="0" w:color="auto"/>
                    <w:right w:val="none" w:sz="0" w:space="0" w:color="auto"/>
                  </w:divBdr>
                  <w:divsChild>
                    <w:div w:id="12259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3475">
              <w:marLeft w:val="0"/>
              <w:marRight w:val="0"/>
              <w:marTop w:val="0"/>
              <w:marBottom w:val="0"/>
              <w:divBdr>
                <w:top w:val="none" w:sz="0" w:space="0" w:color="auto"/>
                <w:left w:val="none" w:sz="0" w:space="0" w:color="auto"/>
                <w:bottom w:val="none" w:sz="0" w:space="0" w:color="auto"/>
                <w:right w:val="none" w:sz="0" w:space="0" w:color="auto"/>
              </w:divBdr>
              <w:divsChild>
                <w:div w:id="1338264968">
                  <w:marLeft w:val="0"/>
                  <w:marRight w:val="0"/>
                  <w:marTop w:val="0"/>
                  <w:marBottom w:val="0"/>
                  <w:divBdr>
                    <w:top w:val="none" w:sz="0" w:space="0" w:color="auto"/>
                    <w:left w:val="none" w:sz="0" w:space="0" w:color="auto"/>
                    <w:bottom w:val="none" w:sz="0" w:space="0" w:color="auto"/>
                    <w:right w:val="none" w:sz="0" w:space="0" w:color="auto"/>
                  </w:divBdr>
                </w:div>
              </w:divsChild>
            </w:div>
            <w:div w:id="7609218">
              <w:marLeft w:val="0"/>
              <w:marRight w:val="0"/>
              <w:marTop w:val="0"/>
              <w:marBottom w:val="0"/>
              <w:divBdr>
                <w:top w:val="none" w:sz="0" w:space="0" w:color="auto"/>
                <w:left w:val="none" w:sz="0" w:space="0" w:color="auto"/>
                <w:bottom w:val="none" w:sz="0" w:space="0" w:color="auto"/>
                <w:right w:val="none" w:sz="0" w:space="0" w:color="auto"/>
              </w:divBdr>
              <w:divsChild>
                <w:div w:id="1095705742">
                  <w:marLeft w:val="0"/>
                  <w:marRight w:val="0"/>
                  <w:marTop w:val="0"/>
                  <w:marBottom w:val="0"/>
                  <w:divBdr>
                    <w:top w:val="none" w:sz="0" w:space="0" w:color="auto"/>
                    <w:left w:val="none" w:sz="0" w:space="0" w:color="auto"/>
                    <w:bottom w:val="none" w:sz="0" w:space="0" w:color="auto"/>
                    <w:right w:val="none" w:sz="0" w:space="0" w:color="auto"/>
                  </w:divBdr>
                </w:div>
              </w:divsChild>
            </w:div>
            <w:div w:id="705448798">
              <w:marLeft w:val="0"/>
              <w:marRight w:val="0"/>
              <w:marTop w:val="0"/>
              <w:marBottom w:val="0"/>
              <w:divBdr>
                <w:top w:val="none" w:sz="0" w:space="0" w:color="auto"/>
                <w:left w:val="none" w:sz="0" w:space="0" w:color="auto"/>
                <w:bottom w:val="none" w:sz="0" w:space="0" w:color="auto"/>
                <w:right w:val="none" w:sz="0" w:space="0" w:color="auto"/>
              </w:divBdr>
            </w:div>
            <w:div w:id="175772956">
              <w:marLeft w:val="0"/>
              <w:marRight w:val="0"/>
              <w:marTop w:val="0"/>
              <w:marBottom w:val="0"/>
              <w:divBdr>
                <w:top w:val="none" w:sz="0" w:space="0" w:color="auto"/>
                <w:left w:val="none" w:sz="0" w:space="0" w:color="auto"/>
                <w:bottom w:val="none" w:sz="0" w:space="0" w:color="auto"/>
                <w:right w:val="none" w:sz="0" w:space="0" w:color="auto"/>
              </w:divBdr>
            </w:div>
          </w:divsChild>
        </w:div>
        <w:div w:id="1708331302">
          <w:marLeft w:val="0"/>
          <w:marRight w:val="0"/>
          <w:marTop w:val="0"/>
          <w:marBottom w:val="0"/>
          <w:divBdr>
            <w:top w:val="none" w:sz="0" w:space="0" w:color="auto"/>
            <w:left w:val="none" w:sz="0" w:space="0" w:color="auto"/>
            <w:bottom w:val="none" w:sz="0" w:space="0" w:color="auto"/>
            <w:right w:val="none" w:sz="0" w:space="0" w:color="auto"/>
          </w:divBdr>
          <w:divsChild>
            <w:div w:id="1548448606">
              <w:marLeft w:val="0"/>
              <w:marRight w:val="0"/>
              <w:marTop w:val="0"/>
              <w:marBottom w:val="0"/>
              <w:divBdr>
                <w:top w:val="none" w:sz="0" w:space="0" w:color="auto"/>
                <w:left w:val="none" w:sz="0" w:space="0" w:color="auto"/>
                <w:bottom w:val="none" w:sz="0" w:space="0" w:color="auto"/>
                <w:right w:val="none" w:sz="0" w:space="0" w:color="auto"/>
              </w:divBdr>
              <w:divsChild>
                <w:div w:id="1406757417">
                  <w:marLeft w:val="0"/>
                  <w:marRight w:val="0"/>
                  <w:marTop w:val="0"/>
                  <w:marBottom w:val="0"/>
                  <w:divBdr>
                    <w:top w:val="none" w:sz="0" w:space="0" w:color="auto"/>
                    <w:left w:val="none" w:sz="0" w:space="0" w:color="auto"/>
                    <w:bottom w:val="none" w:sz="0" w:space="0" w:color="auto"/>
                    <w:right w:val="none" w:sz="0" w:space="0" w:color="auto"/>
                  </w:divBdr>
                  <w:divsChild>
                    <w:div w:id="818112521">
                      <w:marLeft w:val="0"/>
                      <w:marRight w:val="0"/>
                      <w:marTop w:val="0"/>
                      <w:marBottom w:val="0"/>
                      <w:divBdr>
                        <w:top w:val="none" w:sz="0" w:space="0" w:color="auto"/>
                        <w:left w:val="none" w:sz="0" w:space="0" w:color="auto"/>
                        <w:bottom w:val="none" w:sz="0" w:space="0" w:color="auto"/>
                        <w:right w:val="none" w:sz="0" w:space="0" w:color="auto"/>
                      </w:divBdr>
                    </w:div>
                  </w:divsChild>
                </w:div>
                <w:div w:id="847520603">
                  <w:marLeft w:val="0"/>
                  <w:marRight w:val="0"/>
                  <w:marTop w:val="0"/>
                  <w:marBottom w:val="0"/>
                  <w:divBdr>
                    <w:top w:val="none" w:sz="0" w:space="0" w:color="auto"/>
                    <w:left w:val="none" w:sz="0" w:space="0" w:color="auto"/>
                    <w:bottom w:val="none" w:sz="0" w:space="0" w:color="auto"/>
                    <w:right w:val="none" w:sz="0" w:space="0" w:color="auto"/>
                  </w:divBdr>
                  <w:divsChild>
                    <w:div w:id="1094087532">
                      <w:marLeft w:val="0"/>
                      <w:marRight w:val="0"/>
                      <w:marTop w:val="0"/>
                      <w:marBottom w:val="0"/>
                      <w:divBdr>
                        <w:top w:val="none" w:sz="0" w:space="0" w:color="auto"/>
                        <w:left w:val="none" w:sz="0" w:space="0" w:color="auto"/>
                        <w:bottom w:val="none" w:sz="0" w:space="0" w:color="auto"/>
                        <w:right w:val="none" w:sz="0" w:space="0" w:color="auto"/>
                      </w:divBdr>
                    </w:div>
                  </w:divsChild>
                </w:div>
                <w:div w:id="401292767">
                  <w:marLeft w:val="0"/>
                  <w:marRight w:val="0"/>
                  <w:marTop w:val="0"/>
                  <w:marBottom w:val="0"/>
                  <w:divBdr>
                    <w:top w:val="none" w:sz="0" w:space="0" w:color="auto"/>
                    <w:left w:val="none" w:sz="0" w:space="0" w:color="auto"/>
                    <w:bottom w:val="none" w:sz="0" w:space="0" w:color="auto"/>
                    <w:right w:val="none" w:sz="0" w:space="0" w:color="auto"/>
                  </w:divBdr>
                  <w:divsChild>
                    <w:div w:id="1765299313">
                      <w:marLeft w:val="0"/>
                      <w:marRight w:val="0"/>
                      <w:marTop w:val="0"/>
                      <w:marBottom w:val="0"/>
                      <w:divBdr>
                        <w:top w:val="none" w:sz="0" w:space="0" w:color="auto"/>
                        <w:left w:val="none" w:sz="0" w:space="0" w:color="auto"/>
                        <w:bottom w:val="none" w:sz="0" w:space="0" w:color="auto"/>
                        <w:right w:val="none" w:sz="0" w:space="0" w:color="auto"/>
                      </w:divBdr>
                    </w:div>
                  </w:divsChild>
                </w:div>
                <w:div w:id="1349865394">
                  <w:marLeft w:val="0"/>
                  <w:marRight w:val="0"/>
                  <w:marTop w:val="0"/>
                  <w:marBottom w:val="0"/>
                  <w:divBdr>
                    <w:top w:val="none" w:sz="0" w:space="0" w:color="auto"/>
                    <w:left w:val="none" w:sz="0" w:space="0" w:color="auto"/>
                    <w:bottom w:val="none" w:sz="0" w:space="0" w:color="auto"/>
                    <w:right w:val="none" w:sz="0" w:space="0" w:color="auto"/>
                  </w:divBdr>
                  <w:divsChild>
                    <w:div w:id="835612685">
                      <w:marLeft w:val="0"/>
                      <w:marRight w:val="0"/>
                      <w:marTop w:val="0"/>
                      <w:marBottom w:val="0"/>
                      <w:divBdr>
                        <w:top w:val="none" w:sz="0" w:space="0" w:color="auto"/>
                        <w:left w:val="none" w:sz="0" w:space="0" w:color="auto"/>
                        <w:bottom w:val="none" w:sz="0" w:space="0" w:color="auto"/>
                        <w:right w:val="none" w:sz="0" w:space="0" w:color="auto"/>
                      </w:divBdr>
                    </w:div>
                  </w:divsChild>
                </w:div>
                <w:div w:id="185752214">
                  <w:marLeft w:val="0"/>
                  <w:marRight w:val="0"/>
                  <w:marTop w:val="0"/>
                  <w:marBottom w:val="0"/>
                  <w:divBdr>
                    <w:top w:val="none" w:sz="0" w:space="0" w:color="auto"/>
                    <w:left w:val="none" w:sz="0" w:space="0" w:color="auto"/>
                    <w:bottom w:val="none" w:sz="0" w:space="0" w:color="auto"/>
                    <w:right w:val="none" w:sz="0" w:space="0" w:color="auto"/>
                  </w:divBdr>
                  <w:divsChild>
                    <w:div w:id="2082023554">
                      <w:marLeft w:val="0"/>
                      <w:marRight w:val="0"/>
                      <w:marTop w:val="0"/>
                      <w:marBottom w:val="0"/>
                      <w:divBdr>
                        <w:top w:val="none" w:sz="0" w:space="0" w:color="auto"/>
                        <w:left w:val="none" w:sz="0" w:space="0" w:color="auto"/>
                        <w:bottom w:val="none" w:sz="0" w:space="0" w:color="auto"/>
                        <w:right w:val="none" w:sz="0" w:space="0" w:color="auto"/>
                      </w:divBdr>
                    </w:div>
                  </w:divsChild>
                </w:div>
                <w:div w:id="1298029988">
                  <w:marLeft w:val="0"/>
                  <w:marRight w:val="0"/>
                  <w:marTop w:val="0"/>
                  <w:marBottom w:val="0"/>
                  <w:divBdr>
                    <w:top w:val="none" w:sz="0" w:space="0" w:color="auto"/>
                    <w:left w:val="none" w:sz="0" w:space="0" w:color="auto"/>
                    <w:bottom w:val="none" w:sz="0" w:space="0" w:color="auto"/>
                    <w:right w:val="none" w:sz="0" w:space="0" w:color="auto"/>
                  </w:divBdr>
                  <w:divsChild>
                    <w:div w:id="1530947323">
                      <w:marLeft w:val="0"/>
                      <w:marRight w:val="0"/>
                      <w:marTop w:val="0"/>
                      <w:marBottom w:val="0"/>
                      <w:divBdr>
                        <w:top w:val="none" w:sz="0" w:space="0" w:color="auto"/>
                        <w:left w:val="none" w:sz="0" w:space="0" w:color="auto"/>
                        <w:bottom w:val="none" w:sz="0" w:space="0" w:color="auto"/>
                        <w:right w:val="none" w:sz="0" w:space="0" w:color="auto"/>
                      </w:divBdr>
                    </w:div>
                  </w:divsChild>
                </w:div>
                <w:div w:id="1273516417">
                  <w:marLeft w:val="0"/>
                  <w:marRight w:val="0"/>
                  <w:marTop w:val="0"/>
                  <w:marBottom w:val="0"/>
                  <w:divBdr>
                    <w:top w:val="none" w:sz="0" w:space="0" w:color="auto"/>
                    <w:left w:val="none" w:sz="0" w:space="0" w:color="auto"/>
                    <w:bottom w:val="none" w:sz="0" w:space="0" w:color="auto"/>
                    <w:right w:val="none" w:sz="0" w:space="0" w:color="auto"/>
                  </w:divBdr>
                  <w:divsChild>
                    <w:div w:id="243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39160">
              <w:marLeft w:val="0"/>
              <w:marRight w:val="0"/>
              <w:marTop w:val="0"/>
              <w:marBottom w:val="0"/>
              <w:divBdr>
                <w:top w:val="none" w:sz="0" w:space="0" w:color="auto"/>
                <w:left w:val="none" w:sz="0" w:space="0" w:color="auto"/>
                <w:bottom w:val="none" w:sz="0" w:space="0" w:color="auto"/>
                <w:right w:val="none" w:sz="0" w:space="0" w:color="auto"/>
              </w:divBdr>
              <w:divsChild>
                <w:div w:id="2131321244">
                  <w:marLeft w:val="0"/>
                  <w:marRight w:val="0"/>
                  <w:marTop w:val="0"/>
                  <w:marBottom w:val="0"/>
                  <w:divBdr>
                    <w:top w:val="none" w:sz="0" w:space="0" w:color="auto"/>
                    <w:left w:val="none" w:sz="0" w:space="0" w:color="auto"/>
                    <w:bottom w:val="none" w:sz="0" w:space="0" w:color="auto"/>
                    <w:right w:val="none" w:sz="0" w:space="0" w:color="auto"/>
                  </w:divBdr>
                </w:div>
              </w:divsChild>
            </w:div>
            <w:div w:id="1866291436">
              <w:marLeft w:val="0"/>
              <w:marRight w:val="0"/>
              <w:marTop w:val="0"/>
              <w:marBottom w:val="0"/>
              <w:divBdr>
                <w:top w:val="none" w:sz="0" w:space="0" w:color="auto"/>
                <w:left w:val="none" w:sz="0" w:space="0" w:color="auto"/>
                <w:bottom w:val="none" w:sz="0" w:space="0" w:color="auto"/>
                <w:right w:val="none" w:sz="0" w:space="0" w:color="auto"/>
              </w:divBdr>
              <w:divsChild>
                <w:div w:id="2141219283">
                  <w:marLeft w:val="0"/>
                  <w:marRight w:val="0"/>
                  <w:marTop w:val="0"/>
                  <w:marBottom w:val="0"/>
                  <w:divBdr>
                    <w:top w:val="none" w:sz="0" w:space="0" w:color="auto"/>
                    <w:left w:val="none" w:sz="0" w:space="0" w:color="auto"/>
                    <w:bottom w:val="none" w:sz="0" w:space="0" w:color="auto"/>
                    <w:right w:val="none" w:sz="0" w:space="0" w:color="auto"/>
                  </w:divBdr>
                </w:div>
              </w:divsChild>
            </w:div>
            <w:div w:id="1671448313">
              <w:marLeft w:val="0"/>
              <w:marRight w:val="0"/>
              <w:marTop w:val="0"/>
              <w:marBottom w:val="0"/>
              <w:divBdr>
                <w:top w:val="none" w:sz="0" w:space="0" w:color="auto"/>
                <w:left w:val="none" w:sz="0" w:space="0" w:color="auto"/>
                <w:bottom w:val="none" w:sz="0" w:space="0" w:color="auto"/>
                <w:right w:val="none" w:sz="0" w:space="0" w:color="auto"/>
              </w:divBdr>
              <w:divsChild>
                <w:div w:id="17592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2868">
          <w:marLeft w:val="0"/>
          <w:marRight w:val="0"/>
          <w:marTop w:val="0"/>
          <w:marBottom w:val="0"/>
          <w:divBdr>
            <w:top w:val="none" w:sz="0" w:space="0" w:color="auto"/>
            <w:left w:val="none" w:sz="0" w:space="0" w:color="auto"/>
            <w:bottom w:val="none" w:sz="0" w:space="0" w:color="auto"/>
            <w:right w:val="none" w:sz="0" w:space="0" w:color="auto"/>
          </w:divBdr>
          <w:divsChild>
            <w:div w:id="114956197">
              <w:marLeft w:val="0"/>
              <w:marRight w:val="0"/>
              <w:marTop w:val="0"/>
              <w:marBottom w:val="0"/>
              <w:divBdr>
                <w:top w:val="none" w:sz="0" w:space="0" w:color="auto"/>
                <w:left w:val="none" w:sz="0" w:space="0" w:color="auto"/>
                <w:bottom w:val="none" w:sz="0" w:space="0" w:color="auto"/>
                <w:right w:val="none" w:sz="0" w:space="0" w:color="auto"/>
              </w:divBdr>
              <w:divsChild>
                <w:div w:id="892304369">
                  <w:marLeft w:val="0"/>
                  <w:marRight w:val="0"/>
                  <w:marTop w:val="0"/>
                  <w:marBottom w:val="0"/>
                  <w:divBdr>
                    <w:top w:val="none" w:sz="0" w:space="0" w:color="auto"/>
                    <w:left w:val="none" w:sz="0" w:space="0" w:color="auto"/>
                    <w:bottom w:val="none" w:sz="0" w:space="0" w:color="auto"/>
                    <w:right w:val="none" w:sz="0" w:space="0" w:color="auto"/>
                  </w:divBdr>
                </w:div>
              </w:divsChild>
            </w:div>
            <w:div w:id="1648432437">
              <w:marLeft w:val="0"/>
              <w:marRight w:val="0"/>
              <w:marTop w:val="0"/>
              <w:marBottom w:val="0"/>
              <w:divBdr>
                <w:top w:val="none" w:sz="0" w:space="0" w:color="auto"/>
                <w:left w:val="none" w:sz="0" w:space="0" w:color="auto"/>
                <w:bottom w:val="none" w:sz="0" w:space="0" w:color="auto"/>
                <w:right w:val="none" w:sz="0" w:space="0" w:color="auto"/>
              </w:divBdr>
              <w:divsChild>
                <w:div w:id="1676375524">
                  <w:marLeft w:val="0"/>
                  <w:marRight w:val="0"/>
                  <w:marTop w:val="0"/>
                  <w:marBottom w:val="0"/>
                  <w:divBdr>
                    <w:top w:val="none" w:sz="0" w:space="0" w:color="auto"/>
                    <w:left w:val="none" w:sz="0" w:space="0" w:color="auto"/>
                    <w:bottom w:val="none" w:sz="0" w:space="0" w:color="auto"/>
                    <w:right w:val="none" w:sz="0" w:space="0" w:color="auto"/>
                  </w:divBdr>
                </w:div>
              </w:divsChild>
            </w:div>
            <w:div w:id="2034188682">
              <w:marLeft w:val="0"/>
              <w:marRight w:val="0"/>
              <w:marTop w:val="0"/>
              <w:marBottom w:val="0"/>
              <w:divBdr>
                <w:top w:val="none" w:sz="0" w:space="0" w:color="auto"/>
                <w:left w:val="none" w:sz="0" w:space="0" w:color="auto"/>
                <w:bottom w:val="none" w:sz="0" w:space="0" w:color="auto"/>
                <w:right w:val="none" w:sz="0" w:space="0" w:color="auto"/>
              </w:divBdr>
              <w:divsChild>
                <w:div w:id="862062062">
                  <w:marLeft w:val="0"/>
                  <w:marRight w:val="0"/>
                  <w:marTop w:val="0"/>
                  <w:marBottom w:val="0"/>
                  <w:divBdr>
                    <w:top w:val="none" w:sz="0" w:space="0" w:color="auto"/>
                    <w:left w:val="none" w:sz="0" w:space="0" w:color="auto"/>
                    <w:bottom w:val="none" w:sz="0" w:space="0" w:color="auto"/>
                    <w:right w:val="none" w:sz="0" w:space="0" w:color="auto"/>
                  </w:divBdr>
                </w:div>
              </w:divsChild>
            </w:div>
            <w:div w:id="837892058">
              <w:marLeft w:val="0"/>
              <w:marRight w:val="0"/>
              <w:marTop w:val="0"/>
              <w:marBottom w:val="0"/>
              <w:divBdr>
                <w:top w:val="none" w:sz="0" w:space="0" w:color="auto"/>
                <w:left w:val="none" w:sz="0" w:space="0" w:color="auto"/>
                <w:bottom w:val="none" w:sz="0" w:space="0" w:color="auto"/>
                <w:right w:val="none" w:sz="0" w:space="0" w:color="auto"/>
              </w:divBdr>
              <w:divsChild>
                <w:div w:id="1867670923">
                  <w:marLeft w:val="0"/>
                  <w:marRight w:val="0"/>
                  <w:marTop w:val="0"/>
                  <w:marBottom w:val="0"/>
                  <w:divBdr>
                    <w:top w:val="none" w:sz="0" w:space="0" w:color="auto"/>
                    <w:left w:val="none" w:sz="0" w:space="0" w:color="auto"/>
                    <w:bottom w:val="none" w:sz="0" w:space="0" w:color="auto"/>
                    <w:right w:val="none" w:sz="0" w:space="0" w:color="auto"/>
                  </w:divBdr>
                </w:div>
              </w:divsChild>
            </w:div>
            <w:div w:id="1697268713">
              <w:marLeft w:val="0"/>
              <w:marRight w:val="0"/>
              <w:marTop w:val="0"/>
              <w:marBottom w:val="0"/>
              <w:divBdr>
                <w:top w:val="none" w:sz="0" w:space="0" w:color="auto"/>
                <w:left w:val="none" w:sz="0" w:space="0" w:color="auto"/>
                <w:bottom w:val="none" w:sz="0" w:space="0" w:color="auto"/>
                <w:right w:val="none" w:sz="0" w:space="0" w:color="auto"/>
              </w:divBdr>
              <w:divsChild>
                <w:div w:id="93792295">
                  <w:marLeft w:val="0"/>
                  <w:marRight w:val="0"/>
                  <w:marTop w:val="0"/>
                  <w:marBottom w:val="0"/>
                  <w:divBdr>
                    <w:top w:val="none" w:sz="0" w:space="0" w:color="auto"/>
                    <w:left w:val="none" w:sz="0" w:space="0" w:color="auto"/>
                    <w:bottom w:val="none" w:sz="0" w:space="0" w:color="auto"/>
                    <w:right w:val="none" w:sz="0" w:space="0" w:color="auto"/>
                  </w:divBdr>
                </w:div>
              </w:divsChild>
            </w:div>
            <w:div w:id="245118582">
              <w:marLeft w:val="0"/>
              <w:marRight w:val="0"/>
              <w:marTop w:val="0"/>
              <w:marBottom w:val="0"/>
              <w:divBdr>
                <w:top w:val="none" w:sz="0" w:space="0" w:color="auto"/>
                <w:left w:val="none" w:sz="0" w:space="0" w:color="auto"/>
                <w:bottom w:val="none" w:sz="0" w:space="0" w:color="auto"/>
                <w:right w:val="none" w:sz="0" w:space="0" w:color="auto"/>
              </w:divBdr>
              <w:divsChild>
                <w:div w:id="1603877218">
                  <w:marLeft w:val="0"/>
                  <w:marRight w:val="0"/>
                  <w:marTop w:val="0"/>
                  <w:marBottom w:val="0"/>
                  <w:divBdr>
                    <w:top w:val="none" w:sz="0" w:space="0" w:color="auto"/>
                    <w:left w:val="none" w:sz="0" w:space="0" w:color="auto"/>
                    <w:bottom w:val="none" w:sz="0" w:space="0" w:color="auto"/>
                    <w:right w:val="none" w:sz="0" w:space="0" w:color="auto"/>
                  </w:divBdr>
                </w:div>
              </w:divsChild>
            </w:div>
            <w:div w:id="780342358">
              <w:marLeft w:val="0"/>
              <w:marRight w:val="0"/>
              <w:marTop w:val="0"/>
              <w:marBottom w:val="0"/>
              <w:divBdr>
                <w:top w:val="none" w:sz="0" w:space="0" w:color="auto"/>
                <w:left w:val="none" w:sz="0" w:space="0" w:color="auto"/>
                <w:bottom w:val="none" w:sz="0" w:space="0" w:color="auto"/>
                <w:right w:val="none" w:sz="0" w:space="0" w:color="auto"/>
              </w:divBdr>
              <w:divsChild>
                <w:div w:id="1823153919">
                  <w:marLeft w:val="0"/>
                  <w:marRight w:val="0"/>
                  <w:marTop w:val="0"/>
                  <w:marBottom w:val="0"/>
                  <w:divBdr>
                    <w:top w:val="none" w:sz="0" w:space="0" w:color="auto"/>
                    <w:left w:val="none" w:sz="0" w:space="0" w:color="auto"/>
                    <w:bottom w:val="none" w:sz="0" w:space="0" w:color="auto"/>
                    <w:right w:val="none" w:sz="0" w:space="0" w:color="auto"/>
                  </w:divBdr>
                </w:div>
              </w:divsChild>
            </w:div>
            <w:div w:id="1756171607">
              <w:marLeft w:val="0"/>
              <w:marRight w:val="0"/>
              <w:marTop w:val="0"/>
              <w:marBottom w:val="0"/>
              <w:divBdr>
                <w:top w:val="none" w:sz="0" w:space="0" w:color="auto"/>
                <w:left w:val="none" w:sz="0" w:space="0" w:color="auto"/>
                <w:bottom w:val="none" w:sz="0" w:space="0" w:color="auto"/>
                <w:right w:val="none" w:sz="0" w:space="0" w:color="auto"/>
              </w:divBdr>
              <w:divsChild>
                <w:div w:id="1086346602">
                  <w:marLeft w:val="0"/>
                  <w:marRight w:val="0"/>
                  <w:marTop w:val="0"/>
                  <w:marBottom w:val="0"/>
                  <w:divBdr>
                    <w:top w:val="none" w:sz="0" w:space="0" w:color="auto"/>
                    <w:left w:val="none" w:sz="0" w:space="0" w:color="auto"/>
                    <w:bottom w:val="none" w:sz="0" w:space="0" w:color="auto"/>
                    <w:right w:val="none" w:sz="0" w:space="0" w:color="auto"/>
                  </w:divBdr>
                </w:div>
              </w:divsChild>
            </w:div>
            <w:div w:id="1590698333">
              <w:marLeft w:val="0"/>
              <w:marRight w:val="0"/>
              <w:marTop w:val="0"/>
              <w:marBottom w:val="0"/>
              <w:divBdr>
                <w:top w:val="none" w:sz="0" w:space="0" w:color="auto"/>
                <w:left w:val="none" w:sz="0" w:space="0" w:color="auto"/>
                <w:bottom w:val="none" w:sz="0" w:space="0" w:color="auto"/>
                <w:right w:val="none" w:sz="0" w:space="0" w:color="auto"/>
              </w:divBdr>
              <w:divsChild>
                <w:div w:id="1262834446">
                  <w:marLeft w:val="0"/>
                  <w:marRight w:val="0"/>
                  <w:marTop w:val="0"/>
                  <w:marBottom w:val="0"/>
                  <w:divBdr>
                    <w:top w:val="none" w:sz="0" w:space="0" w:color="auto"/>
                    <w:left w:val="none" w:sz="0" w:space="0" w:color="auto"/>
                    <w:bottom w:val="none" w:sz="0" w:space="0" w:color="auto"/>
                    <w:right w:val="none" w:sz="0" w:space="0" w:color="auto"/>
                  </w:divBdr>
                </w:div>
              </w:divsChild>
            </w:div>
            <w:div w:id="752314084">
              <w:marLeft w:val="0"/>
              <w:marRight w:val="0"/>
              <w:marTop w:val="0"/>
              <w:marBottom w:val="0"/>
              <w:divBdr>
                <w:top w:val="none" w:sz="0" w:space="0" w:color="auto"/>
                <w:left w:val="none" w:sz="0" w:space="0" w:color="auto"/>
                <w:bottom w:val="none" w:sz="0" w:space="0" w:color="auto"/>
                <w:right w:val="none" w:sz="0" w:space="0" w:color="auto"/>
              </w:divBdr>
              <w:divsChild>
                <w:div w:id="2007322200">
                  <w:marLeft w:val="0"/>
                  <w:marRight w:val="0"/>
                  <w:marTop w:val="0"/>
                  <w:marBottom w:val="0"/>
                  <w:divBdr>
                    <w:top w:val="none" w:sz="0" w:space="0" w:color="auto"/>
                    <w:left w:val="none" w:sz="0" w:space="0" w:color="auto"/>
                    <w:bottom w:val="none" w:sz="0" w:space="0" w:color="auto"/>
                    <w:right w:val="none" w:sz="0" w:space="0" w:color="auto"/>
                  </w:divBdr>
                </w:div>
              </w:divsChild>
            </w:div>
            <w:div w:id="2088188839">
              <w:marLeft w:val="0"/>
              <w:marRight w:val="0"/>
              <w:marTop w:val="0"/>
              <w:marBottom w:val="0"/>
              <w:divBdr>
                <w:top w:val="none" w:sz="0" w:space="0" w:color="auto"/>
                <w:left w:val="none" w:sz="0" w:space="0" w:color="auto"/>
                <w:bottom w:val="none" w:sz="0" w:space="0" w:color="auto"/>
                <w:right w:val="none" w:sz="0" w:space="0" w:color="auto"/>
              </w:divBdr>
              <w:divsChild>
                <w:div w:id="1846892964">
                  <w:marLeft w:val="0"/>
                  <w:marRight w:val="0"/>
                  <w:marTop w:val="0"/>
                  <w:marBottom w:val="0"/>
                  <w:divBdr>
                    <w:top w:val="none" w:sz="0" w:space="0" w:color="auto"/>
                    <w:left w:val="none" w:sz="0" w:space="0" w:color="auto"/>
                    <w:bottom w:val="none" w:sz="0" w:space="0" w:color="auto"/>
                    <w:right w:val="none" w:sz="0" w:space="0" w:color="auto"/>
                  </w:divBdr>
                </w:div>
              </w:divsChild>
            </w:div>
            <w:div w:id="410585567">
              <w:marLeft w:val="0"/>
              <w:marRight w:val="0"/>
              <w:marTop w:val="0"/>
              <w:marBottom w:val="0"/>
              <w:divBdr>
                <w:top w:val="none" w:sz="0" w:space="0" w:color="auto"/>
                <w:left w:val="none" w:sz="0" w:space="0" w:color="auto"/>
                <w:bottom w:val="none" w:sz="0" w:space="0" w:color="auto"/>
                <w:right w:val="none" w:sz="0" w:space="0" w:color="auto"/>
              </w:divBdr>
              <w:divsChild>
                <w:div w:id="111363184">
                  <w:marLeft w:val="0"/>
                  <w:marRight w:val="0"/>
                  <w:marTop w:val="0"/>
                  <w:marBottom w:val="0"/>
                  <w:divBdr>
                    <w:top w:val="none" w:sz="0" w:space="0" w:color="auto"/>
                    <w:left w:val="none" w:sz="0" w:space="0" w:color="auto"/>
                    <w:bottom w:val="none" w:sz="0" w:space="0" w:color="auto"/>
                    <w:right w:val="none" w:sz="0" w:space="0" w:color="auto"/>
                  </w:divBdr>
                </w:div>
              </w:divsChild>
            </w:div>
            <w:div w:id="1680155737">
              <w:marLeft w:val="0"/>
              <w:marRight w:val="0"/>
              <w:marTop w:val="0"/>
              <w:marBottom w:val="0"/>
              <w:divBdr>
                <w:top w:val="none" w:sz="0" w:space="0" w:color="auto"/>
                <w:left w:val="none" w:sz="0" w:space="0" w:color="auto"/>
                <w:bottom w:val="none" w:sz="0" w:space="0" w:color="auto"/>
                <w:right w:val="none" w:sz="0" w:space="0" w:color="auto"/>
              </w:divBdr>
              <w:divsChild>
                <w:div w:id="736173050">
                  <w:marLeft w:val="0"/>
                  <w:marRight w:val="0"/>
                  <w:marTop w:val="0"/>
                  <w:marBottom w:val="0"/>
                  <w:divBdr>
                    <w:top w:val="none" w:sz="0" w:space="0" w:color="auto"/>
                    <w:left w:val="none" w:sz="0" w:space="0" w:color="auto"/>
                    <w:bottom w:val="none" w:sz="0" w:space="0" w:color="auto"/>
                    <w:right w:val="none" w:sz="0" w:space="0" w:color="auto"/>
                  </w:divBdr>
                </w:div>
              </w:divsChild>
            </w:div>
            <w:div w:id="1370105103">
              <w:marLeft w:val="0"/>
              <w:marRight w:val="0"/>
              <w:marTop w:val="0"/>
              <w:marBottom w:val="0"/>
              <w:divBdr>
                <w:top w:val="none" w:sz="0" w:space="0" w:color="auto"/>
                <w:left w:val="none" w:sz="0" w:space="0" w:color="auto"/>
                <w:bottom w:val="none" w:sz="0" w:space="0" w:color="auto"/>
                <w:right w:val="none" w:sz="0" w:space="0" w:color="auto"/>
              </w:divBdr>
              <w:divsChild>
                <w:div w:id="2138378730">
                  <w:marLeft w:val="0"/>
                  <w:marRight w:val="0"/>
                  <w:marTop w:val="0"/>
                  <w:marBottom w:val="0"/>
                  <w:divBdr>
                    <w:top w:val="none" w:sz="0" w:space="0" w:color="auto"/>
                    <w:left w:val="none" w:sz="0" w:space="0" w:color="auto"/>
                    <w:bottom w:val="none" w:sz="0" w:space="0" w:color="auto"/>
                    <w:right w:val="none" w:sz="0" w:space="0" w:color="auto"/>
                  </w:divBdr>
                </w:div>
              </w:divsChild>
            </w:div>
            <w:div w:id="1767578635">
              <w:marLeft w:val="0"/>
              <w:marRight w:val="0"/>
              <w:marTop w:val="0"/>
              <w:marBottom w:val="0"/>
              <w:divBdr>
                <w:top w:val="none" w:sz="0" w:space="0" w:color="auto"/>
                <w:left w:val="none" w:sz="0" w:space="0" w:color="auto"/>
                <w:bottom w:val="none" w:sz="0" w:space="0" w:color="auto"/>
                <w:right w:val="none" w:sz="0" w:space="0" w:color="auto"/>
              </w:divBdr>
            </w:div>
            <w:div w:id="857935114">
              <w:marLeft w:val="0"/>
              <w:marRight w:val="0"/>
              <w:marTop w:val="0"/>
              <w:marBottom w:val="0"/>
              <w:divBdr>
                <w:top w:val="none" w:sz="0" w:space="0" w:color="auto"/>
                <w:left w:val="none" w:sz="0" w:space="0" w:color="auto"/>
                <w:bottom w:val="none" w:sz="0" w:space="0" w:color="auto"/>
                <w:right w:val="none" w:sz="0" w:space="0" w:color="auto"/>
              </w:divBdr>
            </w:div>
            <w:div w:id="1068570987">
              <w:marLeft w:val="0"/>
              <w:marRight w:val="0"/>
              <w:marTop w:val="0"/>
              <w:marBottom w:val="0"/>
              <w:divBdr>
                <w:top w:val="none" w:sz="0" w:space="0" w:color="auto"/>
                <w:left w:val="none" w:sz="0" w:space="0" w:color="auto"/>
                <w:bottom w:val="none" w:sz="0" w:space="0" w:color="auto"/>
                <w:right w:val="none" w:sz="0" w:space="0" w:color="auto"/>
              </w:divBdr>
            </w:div>
            <w:div w:id="970668967">
              <w:marLeft w:val="0"/>
              <w:marRight w:val="0"/>
              <w:marTop w:val="0"/>
              <w:marBottom w:val="0"/>
              <w:divBdr>
                <w:top w:val="none" w:sz="0" w:space="0" w:color="auto"/>
                <w:left w:val="none" w:sz="0" w:space="0" w:color="auto"/>
                <w:bottom w:val="none" w:sz="0" w:space="0" w:color="auto"/>
                <w:right w:val="none" w:sz="0" w:space="0" w:color="auto"/>
              </w:divBdr>
            </w:div>
          </w:divsChild>
        </w:div>
        <w:div w:id="1069234746">
          <w:marLeft w:val="0"/>
          <w:marRight w:val="0"/>
          <w:marTop w:val="0"/>
          <w:marBottom w:val="0"/>
          <w:divBdr>
            <w:top w:val="none" w:sz="0" w:space="0" w:color="auto"/>
            <w:left w:val="none" w:sz="0" w:space="0" w:color="auto"/>
            <w:bottom w:val="none" w:sz="0" w:space="0" w:color="auto"/>
            <w:right w:val="none" w:sz="0" w:space="0" w:color="auto"/>
          </w:divBdr>
          <w:divsChild>
            <w:div w:id="1176993541">
              <w:marLeft w:val="0"/>
              <w:marRight w:val="0"/>
              <w:marTop w:val="0"/>
              <w:marBottom w:val="0"/>
              <w:divBdr>
                <w:top w:val="none" w:sz="0" w:space="0" w:color="auto"/>
                <w:left w:val="none" w:sz="0" w:space="0" w:color="auto"/>
                <w:bottom w:val="none" w:sz="0" w:space="0" w:color="auto"/>
                <w:right w:val="none" w:sz="0" w:space="0" w:color="auto"/>
              </w:divBdr>
              <w:divsChild>
                <w:div w:id="869798124">
                  <w:marLeft w:val="0"/>
                  <w:marRight w:val="0"/>
                  <w:marTop w:val="0"/>
                  <w:marBottom w:val="0"/>
                  <w:divBdr>
                    <w:top w:val="none" w:sz="0" w:space="0" w:color="auto"/>
                    <w:left w:val="none" w:sz="0" w:space="0" w:color="auto"/>
                    <w:bottom w:val="none" w:sz="0" w:space="0" w:color="auto"/>
                    <w:right w:val="none" w:sz="0" w:space="0" w:color="auto"/>
                  </w:divBdr>
                </w:div>
              </w:divsChild>
            </w:div>
            <w:div w:id="601494093">
              <w:marLeft w:val="0"/>
              <w:marRight w:val="0"/>
              <w:marTop w:val="0"/>
              <w:marBottom w:val="0"/>
              <w:divBdr>
                <w:top w:val="none" w:sz="0" w:space="0" w:color="auto"/>
                <w:left w:val="none" w:sz="0" w:space="0" w:color="auto"/>
                <w:bottom w:val="none" w:sz="0" w:space="0" w:color="auto"/>
                <w:right w:val="none" w:sz="0" w:space="0" w:color="auto"/>
              </w:divBdr>
              <w:divsChild>
                <w:div w:id="1571691202">
                  <w:marLeft w:val="0"/>
                  <w:marRight w:val="0"/>
                  <w:marTop w:val="0"/>
                  <w:marBottom w:val="0"/>
                  <w:divBdr>
                    <w:top w:val="none" w:sz="0" w:space="0" w:color="auto"/>
                    <w:left w:val="none" w:sz="0" w:space="0" w:color="auto"/>
                    <w:bottom w:val="none" w:sz="0" w:space="0" w:color="auto"/>
                    <w:right w:val="none" w:sz="0" w:space="0" w:color="auto"/>
                  </w:divBdr>
                </w:div>
              </w:divsChild>
            </w:div>
            <w:div w:id="1327981321">
              <w:marLeft w:val="0"/>
              <w:marRight w:val="0"/>
              <w:marTop w:val="0"/>
              <w:marBottom w:val="0"/>
              <w:divBdr>
                <w:top w:val="none" w:sz="0" w:space="0" w:color="auto"/>
                <w:left w:val="none" w:sz="0" w:space="0" w:color="auto"/>
                <w:bottom w:val="none" w:sz="0" w:space="0" w:color="auto"/>
                <w:right w:val="none" w:sz="0" w:space="0" w:color="auto"/>
              </w:divBdr>
              <w:divsChild>
                <w:div w:id="701247049">
                  <w:marLeft w:val="0"/>
                  <w:marRight w:val="0"/>
                  <w:marTop w:val="0"/>
                  <w:marBottom w:val="0"/>
                  <w:divBdr>
                    <w:top w:val="none" w:sz="0" w:space="0" w:color="auto"/>
                    <w:left w:val="none" w:sz="0" w:space="0" w:color="auto"/>
                    <w:bottom w:val="none" w:sz="0" w:space="0" w:color="auto"/>
                    <w:right w:val="none" w:sz="0" w:space="0" w:color="auto"/>
                  </w:divBdr>
                </w:div>
              </w:divsChild>
            </w:div>
            <w:div w:id="156506489">
              <w:marLeft w:val="0"/>
              <w:marRight w:val="0"/>
              <w:marTop w:val="0"/>
              <w:marBottom w:val="0"/>
              <w:divBdr>
                <w:top w:val="none" w:sz="0" w:space="0" w:color="auto"/>
                <w:left w:val="none" w:sz="0" w:space="0" w:color="auto"/>
                <w:bottom w:val="none" w:sz="0" w:space="0" w:color="auto"/>
                <w:right w:val="none" w:sz="0" w:space="0" w:color="auto"/>
              </w:divBdr>
              <w:divsChild>
                <w:div w:id="1778596935">
                  <w:marLeft w:val="0"/>
                  <w:marRight w:val="0"/>
                  <w:marTop w:val="0"/>
                  <w:marBottom w:val="0"/>
                  <w:divBdr>
                    <w:top w:val="none" w:sz="0" w:space="0" w:color="auto"/>
                    <w:left w:val="none" w:sz="0" w:space="0" w:color="auto"/>
                    <w:bottom w:val="none" w:sz="0" w:space="0" w:color="auto"/>
                    <w:right w:val="none" w:sz="0" w:space="0" w:color="auto"/>
                  </w:divBdr>
                </w:div>
              </w:divsChild>
            </w:div>
            <w:div w:id="648822039">
              <w:marLeft w:val="0"/>
              <w:marRight w:val="0"/>
              <w:marTop w:val="0"/>
              <w:marBottom w:val="0"/>
              <w:divBdr>
                <w:top w:val="none" w:sz="0" w:space="0" w:color="auto"/>
                <w:left w:val="none" w:sz="0" w:space="0" w:color="auto"/>
                <w:bottom w:val="none" w:sz="0" w:space="0" w:color="auto"/>
                <w:right w:val="none" w:sz="0" w:space="0" w:color="auto"/>
              </w:divBdr>
              <w:divsChild>
                <w:div w:id="1120758866">
                  <w:marLeft w:val="0"/>
                  <w:marRight w:val="0"/>
                  <w:marTop w:val="0"/>
                  <w:marBottom w:val="0"/>
                  <w:divBdr>
                    <w:top w:val="none" w:sz="0" w:space="0" w:color="auto"/>
                    <w:left w:val="none" w:sz="0" w:space="0" w:color="auto"/>
                    <w:bottom w:val="none" w:sz="0" w:space="0" w:color="auto"/>
                    <w:right w:val="none" w:sz="0" w:space="0" w:color="auto"/>
                  </w:divBdr>
                </w:div>
              </w:divsChild>
            </w:div>
            <w:div w:id="45877302">
              <w:marLeft w:val="0"/>
              <w:marRight w:val="0"/>
              <w:marTop w:val="0"/>
              <w:marBottom w:val="0"/>
              <w:divBdr>
                <w:top w:val="none" w:sz="0" w:space="0" w:color="auto"/>
                <w:left w:val="none" w:sz="0" w:space="0" w:color="auto"/>
                <w:bottom w:val="none" w:sz="0" w:space="0" w:color="auto"/>
                <w:right w:val="none" w:sz="0" w:space="0" w:color="auto"/>
              </w:divBdr>
              <w:divsChild>
                <w:div w:id="1213272269">
                  <w:marLeft w:val="0"/>
                  <w:marRight w:val="0"/>
                  <w:marTop w:val="0"/>
                  <w:marBottom w:val="0"/>
                  <w:divBdr>
                    <w:top w:val="none" w:sz="0" w:space="0" w:color="auto"/>
                    <w:left w:val="none" w:sz="0" w:space="0" w:color="auto"/>
                    <w:bottom w:val="none" w:sz="0" w:space="0" w:color="auto"/>
                    <w:right w:val="none" w:sz="0" w:space="0" w:color="auto"/>
                  </w:divBdr>
                </w:div>
              </w:divsChild>
            </w:div>
            <w:div w:id="2023702124">
              <w:marLeft w:val="0"/>
              <w:marRight w:val="0"/>
              <w:marTop w:val="0"/>
              <w:marBottom w:val="0"/>
              <w:divBdr>
                <w:top w:val="none" w:sz="0" w:space="0" w:color="auto"/>
                <w:left w:val="none" w:sz="0" w:space="0" w:color="auto"/>
                <w:bottom w:val="none" w:sz="0" w:space="0" w:color="auto"/>
                <w:right w:val="none" w:sz="0" w:space="0" w:color="auto"/>
              </w:divBdr>
              <w:divsChild>
                <w:div w:id="2069570726">
                  <w:marLeft w:val="0"/>
                  <w:marRight w:val="0"/>
                  <w:marTop w:val="0"/>
                  <w:marBottom w:val="0"/>
                  <w:divBdr>
                    <w:top w:val="none" w:sz="0" w:space="0" w:color="auto"/>
                    <w:left w:val="none" w:sz="0" w:space="0" w:color="auto"/>
                    <w:bottom w:val="none" w:sz="0" w:space="0" w:color="auto"/>
                    <w:right w:val="none" w:sz="0" w:space="0" w:color="auto"/>
                  </w:divBdr>
                </w:div>
              </w:divsChild>
            </w:div>
            <w:div w:id="524440858">
              <w:marLeft w:val="0"/>
              <w:marRight w:val="0"/>
              <w:marTop w:val="0"/>
              <w:marBottom w:val="0"/>
              <w:divBdr>
                <w:top w:val="none" w:sz="0" w:space="0" w:color="auto"/>
                <w:left w:val="none" w:sz="0" w:space="0" w:color="auto"/>
                <w:bottom w:val="none" w:sz="0" w:space="0" w:color="auto"/>
                <w:right w:val="none" w:sz="0" w:space="0" w:color="auto"/>
              </w:divBdr>
              <w:divsChild>
                <w:div w:id="1606692364">
                  <w:marLeft w:val="0"/>
                  <w:marRight w:val="0"/>
                  <w:marTop w:val="0"/>
                  <w:marBottom w:val="0"/>
                  <w:divBdr>
                    <w:top w:val="none" w:sz="0" w:space="0" w:color="auto"/>
                    <w:left w:val="none" w:sz="0" w:space="0" w:color="auto"/>
                    <w:bottom w:val="none" w:sz="0" w:space="0" w:color="auto"/>
                    <w:right w:val="none" w:sz="0" w:space="0" w:color="auto"/>
                  </w:divBdr>
                </w:div>
              </w:divsChild>
            </w:div>
            <w:div w:id="863861275">
              <w:marLeft w:val="0"/>
              <w:marRight w:val="0"/>
              <w:marTop w:val="0"/>
              <w:marBottom w:val="0"/>
              <w:divBdr>
                <w:top w:val="none" w:sz="0" w:space="0" w:color="auto"/>
                <w:left w:val="none" w:sz="0" w:space="0" w:color="auto"/>
                <w:bottom w:val="none" w:sz="0" w:space="0" w:color="auto"/>
                <w:right w:val="none" w:sz="0" w:space="0" w:color="auto"/>
              </w:divBdr>
              <w:divsChild>
                <w:div w:id="1544900858">
                  <w:marLeft w:val="0"/>
                  <w:marRight w:val="0"/>
                  <w:marTop w:val="0"/>
                  <w:marBottom w:val="0"/>
                  <w:divBdr>
                    <w:top w:val="none" w:sz="0" w:space="0" w:color="auto"/>
                    <w:left w:val="none" w:sz="0" w:space="0" w:color="auto"/>
                    <w:bottom w:val="none" w:sz="0" w:space="0" w:color="auto"/>
                    <w:right w:val="none" w:sz="0" w:space="0" w:color="auto"/>
                  </w:divBdr>
                </w:div>
              </w:divsChild>
            </w:div>
            <w:div w:id="1846361687">
              <w:marLeft w:val="0"/>
              <w:marRight w:val="0"/>
              <w:marTop w:val="0"/>
              <w:marBottom w:val="0"/>
              <w:divBdr>
                <w:top w:val="none" w:sz="0" w:space="0" w:color="auto"/>
                <w:left w:val="none" w:sz="0" w:space="0" w:color="auto"/>
                <w:bottom w:val="none" w:sz="0" w:space="0" w:color="auto"/>
                <w:right w:val="none" w:sz="0" w:space="0" w:color="auto"/>
              </w:divBdr>
              <w:divsChild>
                <w:div w:id="2082481951">
                  <w:marLeft w:val="0"/>
                  <w:marRight w:val="0"/>
                  <w:marTop w:val="0"/>
                  <w:marBottom w:val="0"/>
                  <w:divBdr>
                    <w:top w:val="none" w:sz="0" w:space="0" w:color="auto"/>
                    <w:left w:val="none" w:sz="0" w:space="0" w:color="auto"/>
                    <w:bottom w:val="none" w:sz="0" w:space="0" w:color="auto"/>
                    <w:right w:val="none" w:sz="0" w:space="0" w:color="auto"/>
                  </w:divBdr>
                </w:div>
              </w:divsChild>
            </w:div>
            <w:div w:id="358051319">
              <w:marLeft w:val="0"/>
              <w:marRight w:val="0"/>
              <w:marTop w:val="0"/>
              <w:marBottom w:val="0"/>
              <w:divBdr>
                <w:top w:val="none" w:sz="0" w:space="0" w:color="auto"/>
                <w:left w:val="none" w:sz="0" w:space="0" w:color="auto"/>
                <w:bottom w:val="none" w:sz="0" w:space="0" w:color="auto"/>
                <w:right w:val="none" w:sz="0" w:space="0" w:color="auto"/>
              </w:divBdr>
              <w:divsChild>
                <w:div w:id="590311269">
                  <w:marLeft w:val="0"/>
                  <w:marRight w:val="0"/>
                  <w:marTop w:val="0"/>
                  <w:marBottom w:val="0"/>
                  <w:divBdr>
                    <w:top w:val="none" w:sz="0" w:space="0" w:color="auto"/>
                    <w:left w:val="none" w:sz="0" w:space="0" w:color="auto"/>
                    <w:bottom w:val="none" w:sz="0" w:space="0" w:color="auto"/>
                    <w:right w:val="none" w:sz="0" w:space="0" w:color="auto"/>
                  </w:divBdr>
                </w:div>
              </w:divsChild>
            </w:div>
            <w:div w:id="454107629">
              <w:marLeft w:val="0"/>
              <w:marRight w:val="0"/>
              <w:marTop w:val="0"/>
              <w:marBottom w:val="0"/>
              <w:divBdr>
                <w:top w:val="none" w:sz="0" w:space="0" w:color="auto"/>
                <w:left w:val="none" w:sz="0" w:space="0" w:color="auto"/>
                <w:bottom w:val="none" w:sz="0" w:space="0" w:color="auto"/>
                <w:right w:val="none" w:sz="0" w:space="0" w:color="auto"/>
              </w:divBdr>
              <w:divsChild>
                <w:div w:id="1291783880">
                  <w:marLeft w:val="0"/>
                  <w:marRight w:val="0"/>
                  <w:marTop w:val="0"/>
                  <w:marBottom w:val="0"/>
                  <w:divBdr>
                    <w:top w:val="none" w:sz="0" w:space="0" w:color="auto"/>
                    <w:left w:val="none" w:sz="0" w:space="0" w:color="auto"/>
                    <w:bottom w:val="none" w:sz="0" w:space="0" w:color="auto"/>
                    <w:right w:val="none" w:sz="0" w:space="0" w:color="auto"/>
                  </w:divBdr>
                </w:div>
              </w:divsChild>
            </w:div>
            <w:div w:id="702751864">
              <w:marLeft w:val="0"/>
              <w:marRight w:val="0"/>
              <w:marTop w:val="0"/>
              <w:marBottom w:val="0"/>
              <w:divBdr>
                <w:top w:val="none" w:sz="0" w:space="0" w:color="auto"/>
                <w:left w:val="none" w:sz="0" w:space="0" w:color="auto"/>
                <w:bottom w:val="none" w:sz="0" w:space="0" w:color="auto"/>
                <w:right w:val="none" w:sz="0" w:space="0" w:color="auto"/>
              </w:divBdr>
              <w:divsChild>
                <w:div w:id="1620254767">
                  <w:marLeft w:val="0"/>
                  <w:marRight w:val="0"/>
                  <w:marTop w:val="0"/>
                  <w:marBottom w:val="0"/>
                  <w:divBdr>
                    <w:top w:val="none" w:sz="0" w:space="0" w:color="auto"/>
                    <w:left w:val="none" w:sz="0" w:space="0" w:color="auto"/>
                    <w:bottom w:val="none" w:sz="0" w:space="0" w:color="auto"/>
                    <w:right w:val="none" w:sz="0" w:space="0" w:color="auto"/>
                  </w:divBdr>
                </w:div>
              </w:divsChild>
            </w:div>
            <w:div w:id="1937209094">
              <w:marLeft w:val="0"/>
              <w:marRight w:val="0"/>
              <w:marTop w:val="0"/>
              <w:marBottom w:val="0"/>
              <w:divBdr>
                <w:top w:val="none" w:sz="0" w:space="0" w:color="auto"/>
                <w:left w:val="none" w:sz="0" w:space="0" w:color="auto"/>
                <w:bottom w:val="none" w:sz="0" w:space="0" w:color="auto"/>
                <w:right w:val="none" w:sz="0" w:space="0" w:color="auto"/>
              </w:divBdr>
              <w:divsChild>
                <w:div w:id="406809644">
                  <w:marLeft w:val="0"/>
                  <w:marRight w:val="0"/>
                  <w:marTop w:val="0"/>
                  <w:marBottom w:val="0"/>
                  <w:divBdr>
                    <w:top w:val="none" w:sz="0" w:space="0" w:color="auto"/>
                    <w:left w:val="none" w:sz="0" w:space="0" w:color="auto"/>
                    <w:bottom w:val="none" w:sz="0" w:space="0" w:color="auto"/>
                    <w:right w:val="none" w:sz="0" w:space="0" w:color="auto"/>
                  </w:divBdr>
                </w:div>
              </w:divsChild>
            </w:div>
            <w:div w:id="2019311499">
              <w:marLeft w:val="0"/>
              <w:marRight w:val="0"/>
              <w:marTop w:val="0"/>
              <w:marBottom w:val="0"/>
              <w:divBdr>
                <w:top w:val="none" w:sz="0" w:space="0" w:color="auto"/>
                <w:left w:val="none" w:sz="0" w:space="0" w:color="auto"/>
                <w:bottom w:val="none" w:sz="0" w:space="0" w:color="auto"/>
                <w:right w:val="none" w:sz="0" w:space="0" w:color="auto"/>
              </w:divBdr>
            </w:div>
            <w:div w:id="35280290">
              <w:marLeft w:val="0"/>
              <w:marRight w:val="0"/>
              <w:marTop w:val="0"/>
              <w:marBottom w:val="0"/>
              <w:divBdr>
                <w:top w:val="none" w:sz="0" w:space="0" w:color="auto"/>
                <w:left w:val="none" w:sz="0" w:space="0" w:color="auto"/>
                <w:bottom w:val="none" w:sz="0" w:space="0" w:color="auto"/>
                <w:right w:val="none" w:sz="0" w:space="0" w:color="auto"/>
              </w:divBdr>
            </w:div>
            <w:div w:id="170066681">
              <w:marLeft w:val="0"/>
              <w:marRight w:val="0"/>
              <w:marTop w:val="0"/>
              <w:marBottom w:val="0"/>
              <w:divBdr>
                <w:top w:val="none" w:sz="0" w:space="0" w:color="auto"/>
                <w:left w:val="none" w:sz="0" w:space="0" w:color="auto"/>
                <w:bottom w:val="none" w:sz="0" w:space="0" w:color="auto"/>
                <w:right w:val="none" w:sz="0" w:space="0" w:color="auto"/>
              </w:divBdr>
            </w:div>
            <w:div w:id="718360512">
              <w:marLeft w:val="0"/>
              <w:marRight w:val="0"/>
              <w:marTop w:val="0"/>
              <w:marBottom w:val="0"/>
              <w:divBdr>
                <w:top w:val="none" w:sz="0" w:space="0" w:color="auto"/>
                <w:left w:val="none" w:sz="0" w:space="0" w:color="auto"/>
                <w:bottom w:val="none" w:sz="0" w:space="0" w:color="auto"/>
                <w:right w:val="none" w:sz="0" w:space="0" w:color="auto"/>
              </w:divBdr>
            </w:div>
          </w:divsChild>
        </w:div>
        <w:div w:id="1658263996">
          <w:marLeft w:val="0"/>
          <w:marRight w:val="0"/>
          <w:marTop w:val="0"/>
          <w:marBottom w:val="0"/>
          <w:divBdr>
            <w:top w:val="none" w:sz="0" w:space="0" w:color="auto"/>
            <w:left w:val="none" w:sz="0" w:space="0" w:color="auto"/>
            <w:bottom w:val="none" w:sz="0" w:space="0" w:color="auto"/>
            <w:right w:val="none" w:sz="0" w:space="0" w:color="auto"/>
          </w:divBdr>
          <w:divsChild>
            <w:div w:id="1160077019">
              <w:marLeft w:val="0"/>
              <w:marRight w:val="0"/>
              <w:marTop w:val="0"/>
              <w:marBottom w:val="0"/>
              <w:divBdr>
                <w:top w:val="none" w:sz="0" w:space="0" w:color="auto"/>
                <w:left w:val="none" w:sz="0" w:space="0" w:color="auto"/>
                <w:bottom w:val="none" w:sz="0" w:space="0" w:color="auto"/>
                <w:right w:val="none" w:sz="0" w:space="0" w:color="auto"/>
              </w:divBdr>
              <w:divsChild>
                <w:div w:id="1193954902">
                  <w:marLeft w:val="0"/>
                  <w:marRight w:val="0"/>
                  <w:marTop w:val="0"/>
                  <w:marBottom w:val="0"/>
                  <w:divBdr>
                    <w:top w:val="none" w:sz="0" w:space="0" w:color="auto"/>
                    <w:left w:val="none" w:sz="0" w:space="0" w:color="auto"/>
                    <w:bottom w:val="none" w:sz="0" w:space="0" w:color="auto"/>
                    <w:right w:val="none" w:sz="0" w:space="0" w:color="auto"/>
                  </w:divBdr>
                  <w:divsChild>
                    <w:div w:id="1534613488">
                      <w:marLeft w:val="0"/>
                      <w:marRight w:val="0"/>
                      <w:marTop w:val="0"/>
                      <w:marBottom w:val="0"/>
                      <w:divBdr>
                        <w:top w:val="none" w:sz="0" w:space="0" w:color="auto"/>
                        <w:left w:val="none" w:sz="0" w:space="0" w:color="auto"/>
                        <w:bottom w:val="none" w:sz="0" w:space="0" w:color="auto"/>
                        <w:right w:val="none" w:sz="0" w:space="0" w:color="auto"/>
                      </w:divBdr>
                    </w:div>
                  </w:divsChild>
                </w:div>
                <w:div w:id="133521273">
                  <w:marLeft w:val="0"/>
                  <w:marRight w:val="0"/>
                  <w:marTop w:val="0"/>
                  <w:marBottom w:val="0"/>
                  <w:divBdr>
                    <w:top w:val="none" w:sz="0" w:space="0" w:color="auto"/>
                    <w:left w:val="none" w:sz="0" w:space="0" w:color="auto"/>
                    <w:bottom w:val="none" w:sz="0" w:space="0" w:color="auto"/>
                    <w:right w:val="none" w:sz="0" w:space="0" w:color="auto"/>
                  </w:divBdr>
                  <w:divsChild>
                    <w:div w:id="1414814603">
                      <w:marLeft w:val="0"/>
                      <w:marRight w:val="0"/>
                      <w:marTop w:val="0"/>
                      <w:marBottom w:val="0"/>
                      <w:divBdr>
                        <w:top w:val="none" w:sz="0" w:space="0" w:color="auto"/>
                        <w:left w:val="none" w:sz="0" w:space="0" w:color="auto"/>
                        <w:bottom w:val="none" w:sz="0" w:space="0" w:color="auto"/>
                        <w:right w:val="none" w:sz="0" w:space="0" w:color="auto"/>
                      </w:divBdr>
                    </w:div>
                  </w:divsChild>
                </w:div>
                <w:div w:id="465124340">
                  <w:marLeft w:val="0"/>
                  <w:marRight w:val="0"/>
                  <w:marTop w:val="0"/>
                  <w:marBottom w:val="0"/>
                  <w:divBdr>
                    <w:top w:val="none" w:sz="0" w:space="0" w:color="auto"/>
                    <w:left w:val="none" w:sz="0" w:space="0" w:color="auto"/>
                    <w:bottom w:val="none" w:sz="0" w:space="0" w:color="auto"/>
                    <w:right w:val="none" w:sz="0" w:space="0" w:color="auto"/>
                  </w:divBdr>
                  <w:divsChild>
                    <w:div w:id="1206672231">
                      <w:marLeft w:val="0"/>
                      <w:marRight w:val="0"/>
                      <w:marTop w:val="0"/>
                      <w:marBottom w:val="0"/>
                      <w:divBdr>
                        <w:top w:val="none" w:sz="0" w:space="0" w:color="auto"/>
                        <w:left w:val="none" w:sz="0" w:space="0" w:color="auto"/>
                        <w:bottom w:val="none" w:sz="0" w:space="0" w:color="auto"/>
                        <w:right w:val="none" w:sz="0" w:space="0" w:color="auto"/>
                      </w:divBdr>
                    </w:div>
                  </w:divsChild>
                </w:div>
                <w:div w:id="655301840">
                  <w:marLeft w:val="0"/>
                  <w:marRight w:val="0"/>
                  <w:marTop w:val="0"/>
                  <w:marBottom w:val="0"/>
                  <w:divBdr>
                    <w:top w:val="none" w:sz="0" w:space="0" w:color="auto"/>
                    <w:left w:val="none" w:sz="0" w:space="0" w:color="auto"/>
                    <w:bottom w:val="none" w:sz="0" w:space="0" w:color="auto"/>
                    <w:right w:val="none" w:sz="0" w:space="0" w:color="auto"/>
                  </w:divBdr>
                  <w:divsChild>
                    <w:div w:id="885222592">
                      <w:marLeft w:val="0"/>
                      <w:marRight w:val="0"/>
                      <w:marTop w:val="0"/>
                      <w:marBottom w:val="0"/>
                      <w:divBdr>
                        <w:top w:val="none" w:sz="0" w:space="0" w:color="auto"/>
                        <w:left w:val="none" w:sz="0" w:space="0" w:color="auto"/>
                        <w:bottom w:val="none" w:sz="0" w:space="0" w:color="auto"/>
                        <w:right w:val="none" w:sz="0" w:space="0" w:color="auto"/>
                      </w:divBdr>
                    </w:div>
                  </w:divsChild>
                </w:div>
                <w:div w:id="1493598060">
                  <w:marLeft w:val="0"/>
                  <w:marRight w:val="0"/>
                  <w:marTop w:val="0"/>
                  <w:marBottom w:val="0"/>
                  <w:divBdr>
                    <w:top w:val="none" w:sz="0" w:space="0" w:color="auto"/>
                    <w:left w:val="none" w:sz="0" w:space="0" w:color="auto"/>
                    <w:bottom w:val="none" w:sz="0" w:space="0" w:color="auto"/>
                    <w:right w:val="none" w:sz="0" w:space="0" w:color="auto"/>
                  </w:divBdr>
                  <w:divsChild>
                    <w:div w:id="1826702273">
                      <w:marLeft w:val="0"/>
                      <w:marRight w:val="0"/>
                      <w:marTop w:val="0"/>
                      <w:marBottom w:val="0"/>
                      <w:divBdr>
                        <w:top w:val="none" w:sz="0" w:space="0" w:color="auto"/>
                        <w:left w:val="none" w:sz="0" w:space="0" w:color="auto"/>
                        <w:bottom w:val="none" w:sz="0" w:space="0" w:color="auto"/>
                        <w:right w:val="none" w:sz="0" w:space="0" w:color="auto"/>
                      </w:divBdr>
                    </w:div>
                  </w:divsChild>
                </w:div>
                <w:div w:id="752967972">
                  <w:marLeft w:val="0"/>
                  <w:marRight w:val="0"/>
                  <w:marTop w:val="0"/>
                  <w:marBottom w:val="0"/>
                  <w:divBdr>
                    <w:top w:val="none" w:sz="0" w:space="0" w:color="auto"/>
                    <w:left w:val="none" w:sz="0" w:space="0" w:color="auto"/>
                    <w:bottom w:val="none" w:sz="0" w:space="0" w:color="auto"/>
                    <w:right w:val="none" w:sz="0" w:space="0" w:color="auto"/>
                  </w:divBdr>
                  <w:divsChild>
                    <w:div w:id="11680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189">
              <w:marLeft w:val="0"/>
              <w:marRight w:val="0"/>
              <w:marTop w:val="0"/>
              <w:marBottom w:val="0"/>
              <w:divBdr>
                <w:top w:val="none" w:sz="0" w:space="0" w:color="auto"/>
                <w:left w:val="none" w:sz="0" w:space="0" w:color="auto"/>
                <w:bottom w:val="none" w:sz="0" w:space="0" w:color="auto"/>
                <w:right w:val="none" w:sz="0" w:space="0" w:color="auto"/>
              </w:divBdr>
              <w:divsChild>
                <w:div w:id="456681012">
                  <w:marLeft w:val="0"/>
                  <w:marRight w:val="0"/>
                  <w:marTop w:val="0"/>
                  <w:marBottom w:val="0"/>
                  <w:divBdr>
                    <w:top w:val="none" w:sz="0" w:space="0" w:color="auto"/>
                    <w:left w:val="none" w:sz="0" w:space="0" w:color="auto"/>
                    <w:bottom w:val="none" w:sz="0" w:space="0" w:color="auto"/>
                    <w:right w:val="none" w:sz="0" w:space="0" w:color="auto"/>
                  </w:divBdr>
                </w:div>
              </w:divsChild>
            </w:div>
            <w:div w:id="1235120073">
              <w:marLeft w:val="0"/>
              <w:marRight w:val="0"/>
              <w:marTop w:val="0"/>
              <w:marBottom w:val="0"/>
              <w:divBdr>
                <w:top w:val="none" w:sz="0" w:space="0" w:color="auto"/>
                <w:left w:val="none" w:sz="0" w:space="0" w:color="auto"/>
                <w:bottom w:val="none" w:sz="0" w:space="0" w:color="auto"/>
                <w:right w:val="none" w:sz="0" w:space="0" w:color="auto"/>
              </w:divBdr>
              <w:divsChild>
                <w:div w:id="1740982099">
                  <w:marLeft w:val="0"/>
                  <w:marRight w:val="0"/>
                  <w:marTop w:val="0"/>
                  <w:marBottom w:val="0"/>
                  <w:divBdr>
                    <w:top w:val="none" w:sz="0" w:space="0" w:color="auto"/>
                    <w:left w:val="none" w:sz="0" w:space="0" w:color="auto"/>
                    <w:bottom w:val="none" w:sz="0" w:space="0" w:color="auto"/>
                    <w:right w:val="none" w:sz="0" w:space="0" w:color="auto"/>
                  </w:divBdr>
                  <w:divsChild>
                    <w:div w:id="404034013">
                      <w:marLeft w:val="0"/>
                      <w:marRight w:val="0"/>
                      <w:marTop w:val="0"/>
                      <w:marBottom w:val="0"/>
                      <w:divBdr>
                        <w:top w:val="none" w:sz="0" w:space="0" w:color="auto"/>
                        <w:left w:val="none" w:sz="0" w:space="0" w:color="auto"/>
                        <w:bottom w:val="none" w:sz="0" w:space="0" w:color="auto"/>
                        <w:right w:val="none" w:sz="0" w:space="0" w:color="auto"/>
                      </w:divBdr>
                    </w:div>
                  </w:divsChild>
                </w:div>
                <w:div w:id="1469475660">
                  <w:marLeft w:val="0"/>
                  <w:marRight w:val="0"/>
                  <w:marTop w:val="0"/>
                  <w:marBottom w:val="0"/>
                  <w:divBdr>
                    <w:top w:val="none" w:sz="0" w:space="0" w:color="auto"/>
                    <w:left w:val="none" w:sz="0" w:space="0" w:color="auto"/>
                    <w:bottom w:val="none" w:sz="0" w:space="0" w:color="auto"/>
                    <w:right w:val="none" w:sz="0" w:space="0" w:color="auto"/>
                  </w:divBdr>
                  <w:divsChild>
                    <w:div w:id="1196113399">
                      <w:marLeft w:val="0"/>
                      <w:marRight w:val="0"/>
                      <w:marTop w:val="0"/>
                      <w:marBottom w:val="0"/>
                      <w:divBdr>
                        <w:top w:val="none" w:sz="0" w:space="0" w:color="auto"/>
                        <w:left w:val="none" w:sz="0" w:space="0" w:color="auto"/>
                        <w:bottom w:val="none" w:sz="0" w:space="0" w:color="auto"/>
                        <w:right w:val="none" w:sz="0" w:space="0" w:color="auto"/>
                      </w:divBdr>
                    </w:div>
                  </w:divsChild>
                </w:div>
                <w:div w:id="1329094013">
                  <w:marLeft w:val="0"/>
                  <w:marRight w:val="0"/>
                  <w:marTop w:val="0"/>
                  <w:marBottom w:val="0"/>
                  <w:divBdr>
                    <w:top w:val="none" w:sz="0" w:space="0" w:color="auto"/>
                    <w:left w:val="none" w:sz="0" w:space="0" w:color="auto"/>
                    <w:bottom w:val="none" w:sz="0" w:space="0" w:color="auto"/>
                    <w:right w:val="none" w:sz="0" w:space="0" w:color="auto"/>
                  </w:divBdr>
                  <w:divsChild>
                    <w:div w:id="1711223874">
                      <w:marLeft w:val="0"/>
                      <w:marRight w:val="0"/>
                      <w:marTop w:val="0"/>
                      <w:marBottom w:val="0"/>
                      <w:divBdr>
                        <w:top w:val="none" w:sz="0" w:space="0" w:color="auto"/>
                        <w:left w:val="none" w:sz="0" w:space="0" w:color="auto"/>
                        <w:bottom w:val="none" w:sz="0" w:space="0" w:color="auto"/>
                        <w:right w:val="none" w:sz="0" w:space="0" w:color="auto"/>
                      </w:divBdr>
                    </w:div>
                  </w:divsChild>
                </w:div>
                <w:div w:id="773020245">
                  <w:marLeft w:val="0"/>
                  <w:marRight w:val="0"/>
                  <w:marTop w:val="0"/>
                  <w:marBottom w:val="0"/>
                  <w:divBdr>
                    <w:top w:val="none" w:sz="0" w:space="0" w:color="auto"/>
                    <w:left w:val="none" w:sz="0" w:space="0" w:color="auto"/>
                    <w:bottom w:val="none" w:sz="0" w:space="0" w:color="auto"/>
                    <w:right w:val="none" w:sz="0" w:space="0" w:color="auto"/>
                  </w:divBdr>
                  <w:divsChild>
                    <w:div w:id="939219632">
                      <w:marLeft w:val="0"/>
                      <w:marRight w:val="0"/>
                      <w:marTop w:val="0"/>
                      <w:marBottom w:val="0"/>
                      <w:divBdr>
                        <w:top w:val="none" w:sz="0" w:space="0" w:color="auto"/>
                        <w:left w:val="none" w:sz="0" w:space="0" w:color="auto"/>
                        <w:bottom w:val="none" w:sz="0" w:space="0" w:color="auto"/>
                        <w:right w:val="none" w:sz="0" w:space="0" w:color="auto"/>
                      </w:divBdr>
                    </w:div>
                  </w:divsChild>
                </w:div>
                <w:div w:id="738019934">
                  <w:marLeft w:val="0"/>
                  <w:marRight w:val="0"/>
                  <w:marTop w:val="0"/>
                  <w:marBottom w:val="0"/>
                  <w:divBdr>
                    <w:top w:val="none" w:sz="0" w:space="0" w:color="auto"/>
                    <w:left w:val="none" w:sz="0" w:space="0" w:color="auto"/>
                    <w:bottom w:val="none" w:sz="0" w:space="0" w:color="auto"/>
                    <w:right w:val="none" w:sz="0" w:space="0" w:color="auto"/>
                  </w:divBdr>
                  <w:divsChild>
                    <w:div w:id="1642998264">
                      <w:marLeft w:val="0"/>
                      <w:marRight w:val="0"/>
                      <w:marTop w:val="0"/>
                      <w:marBottom w:val="0"/>
                      <w:divBdr>
                        <w:top w:val="none" w:sz="0" w:space="0" w:color="auto"/>
                        <w:left w:val="none" w:sz="0" w:space="0" w:color="auto"/>
                        <w:bottom w:val="none" w:sz="0" w:space="0" w:color="auto"/>
                        <w:right w:val="none" w:sz="0" w:space="0" w:color="auto"/>
                      </w:divBdr>
                    </w:div>
                  </w:divsChild>
                </w:div>
                <w:div w:id="1371345311">
                  <w:marLeft w:val="0"/>
                  <w:marRight w:val="0"/>
                  <w:marTop w:val="0"/>
                  <w:marBottom w:val="0"/>
                  <w:divBdr>
                    <w:top w:val="none" w:sz="0" w:space="0" w:color="auto"/>
                    <w:left w:val="none" w:sz="0" w:space="0" w:color="auto"/>
                    <w:bottom w:val="none" w:sz="0" w:space="0" w:color="auto"/>
                    <w:right w:val="none" w:sz="0" w:space="0" w:color="auto"/>
                  </w:divBdr>
                  <w:divsChild>
                    <w:div w:id="1093745547">
                      <w:marLeft w:val="0"/>
                      <w:marRight w:val="0"/>
                      <w:marTop w:val="0"/>
                      <w:marBottom w:val="0"/>
                      <w:divBdr>
                        <w:top w:val="none" w:sz="0" w:space="0" w:color="auto"/>
                        <w:left w:val="none" w:sz="0" w:space="0" w:color="auto"/>
                        <w:bottom w:val="none" w:sz="0" w:space="0" w:color="auto"/>
                        <w:right w:val="none" w:sz="0" w:space="0" w:color="auto"/>
                      </w:divBdr>
                    </w:div>
                  </w:divsChild>
                </w:div>
                <w:div w:id="645159744">
                  <w:marLeft w:val="0"/>
                  <w:marRight w:val="0"/>
                  <w:marTop w:val="0"/>
                  <w:marBottom w:val="0"/>
                  <w:divBdr>
                    <w:top w:val="none" w:sz="0" w:space="0" w:color="auto"/>
                    <w:left w:val="none" w:sz="0" w:space="0" w:color="auto"/>
                    <w:bottom w:val="none" w:sz="0" w:space="0" w:color="auto"/>
                    <w:right w:val="none" w:sz="0" w:space="0" w:color="auto"/>
                  </w:divBdr>
                  <w:divsChild>
                    <w:div w:id="341785952">
                      <w:marLeft w:val="0"/>
                      <w:marRight w:val="0"/>
                      <w:marTop w:val="0"/>
                      <w:marBottom w:val="0"/>
                      <w:divBdr>
                        <w:top w:val="none" w:sz="0" w:space="0" w:color="auto"/>
                        <w:left w:val="none" w:sz="0" w:space="0" w:color="auto"/>
                        <w:bottom w:val="none" w:sz="0" w:space="0" w:color="auto"/>
                        <w:right w:val="none" w:sz="0" w:space="0" w:color="auto"/>
                      </w:divBdr>
                    </w:div>
                  </w:divsChild>
                </w:div>
                <w:div w:id="1533298941">
                  <w:marLeft w:val="0"/>
                  <w:marRight w:val="0"/>
                  <w:marTop w:val="0"/>
                  <w:marBottom w:val="0"/>
                  <w:divBdr>
                    <w:top w:val="none" w:sz="0" w:space="0" w:color="auto"/>
                    <w:left w:val="none" w:sz="0" w:space="0" w:color="auto"/>
                    <w:bottom w:val="none" w:sz="0" w:space="0" w:color="auto"/>
                    <w:right w:val="none" w:sz="0" w:space="0" w:color="auto"/>
                  </w:divBdr>
                  <w:divsChild>
                    <w:div w:id="1327708617">
                      <w:marLeft w:val="0"/>
                      <w:marRight w:val="0"/>
                      <w:marTop w:val="0"/>
                      <w:marBottom w:val="0"/>
                      <w:divBdr>
                        <w:top w:val="none" w:sz="0" w:space="0" w:color="auto"/>
                        <w:left w:val="none" w:sz="0" w:space="0" w:color="auto"/>
                        <w:bottom w:val="none" w:sz="0" w:space="0" w:color="auto"/>
                        <w:right w:val="none" w:sz="0" w:space="0" w:color="auto"/>
                      </w:divBdr>
                    </w:div>
                  </w:divsChild>
                </w:div>
                <w:div w:id="185951213">
                  <w:marLeft w:val="0"/>
                  <w:marRight w:val="0"/>
                  <w:marTop w:val="0"/>
                  <w:marBottom w:val="0"/>
                  <w:divBdr>
                    <w:top w:val="none" w:sz="0" w:space="0" w:color="auto"/>
                    <w:left w:val="none" w:sz="0" w:space="0" w:color="auto"/>
                    <w:bottom w:val="none" w:sz="0" w:space="0" w:color="auto"/>
                    <w:right w:val="none" w:sz="0" w:space="0" w:color="auto"/>
                  </w:divBdr>
                  <w:divsChild>
                    <w:div w:id="590283489">
                      <w:marLeft w:val="0"/>
                      <w:marRight w:val="0"/>
                      <w:marTop w:val="0"/>
                      <w:marBottom w:val="0"/>
                      <w:divBdr>
                        <w:top w:val="none" w:sz="0" w:space="0" w:color="auto"/>
                        <w:left w:val="none" w:sz="0" w:space="0" w:color="auto"/>
                        <w:bottom w:val="none" w:sz="0" w:space="0" w:color="auto"/>
                        <w:right w:val="none" w:sz="0" w:space="0" w:color="auto"/>
                      </w:divBdr>
                    </w:div>
                  </w:divsChild>
                </w:div>
                <w:div w:id="1130250723">
                  <w:marLeft w:val="0"/>
                  <w:marRight w:val="0"/>
                  <w:marTop w:val="0"/>
                  <w:marBottom w:val="0"/>
                  <w:divBdr>
                    <w:top w:val="none" w:sz="0" w:space="0" w:color="auto"/>
                    <w:left w:val="none" w:sz="0" w:space="0" w:color="auto"/>
                    <w:bottom w:val="none" w:sz="0" w:space="0" w:color="auto"/>
                    <w:right w:val="none" w:sz="0" w:space="0" w:color="auto"/>
                  </w:divBdr>
                  <w:divsChild>
                    <w:div w:id="286081370">
                      <w:marLeft w:val="0"/>
                      <w:marRight w:val="0"/>
                      <w:marTop w:val="0"/>
                      <w:marBottom w:val="0"/>
                      <w:divBdr>
                        <w:top w:val="none" w:sz="0" w:space="0" w:color="auto"/>
                        <w:left w:val="none" w:sz="0" w:space="0" w:color="auto"/>
                        <w:bottom w:val="none" w:sz="0" w:space="0" w:color="auto"/>
                        <w:right w:val="none" w:sz="0" w:space="0" w:color="auto"/>
                      </w:divBdr>
                    </w:div>
                  </w:divsChild>
                </w:div>
                <w:div w:id="1197766880">
                  <w:marLeft w:val="0"/>
                  <w:marRight w:val="0"/>
                  <w:marTop w:val="0"/>
                  <w:marBottom w:val="0"/>
                  <w:divBdr>
                    <w:top w:val="none" w:sz="0" w:space="0" w:color="auto"/>
                    <w:left w:val="none" w:sz="0" w:space="0" w:color="auto"/>
                    <w:bottom w:val="none" w:sz="0" w:space="0" w:color="auto"/>
                    <w:right w:val="none" w:sz="0" w:space="0" w:color="auto"/>
                  </w:divBdr>
                  <w:divsChild>
                    <w:div w:id="929628402">
                      <w:marLeft w:val="0"/>
                      <w:marRight w:val="0"/>
                      <w:marTop w:val="0"/>
                      <w:marBottom w:val="0"/>
                      <w:divBdr>
                        <w:top w:val="none" w:sz="0" w:space="0" w:color="auto"/>
                        <w:left w:val="none" w:sz="0" w:space="0" w:color="auto"/>
                        <w:bottom w:val="none" w:sz="0" w:space="0" w:color="auto"/>
                        <w:right w:val="none" w:sz="0" w:space="0" w:color="auto"/>
                      </w:divBdr>
                    </w:div>
                  </w:divsChild>
                </w:div>
                <w:div w:id="692343133">
                  <w:marLeft w:val="0"/>
                  <w:marRight w:val="0"/>
                  <w:marTop w:val="0"/>
                  <w:marBottom w:val="0"/>
                  <w:divBdr>
                    <w:top w:val="none" w:sz="0" w:space="0" w:color="auto"/>
                    <w:left w:val="none" w:sz="0" w:space="0" w:color="auto"/>
                    <w:bottom w:val="none" w:sz="0" w:space="0" w:color="auto"/>
                    <w:right w:val="none" w:sz="0" w:space="0" w:color="auto"/>
                  </w:divBdr>
                  <w:divsChild>
                    <w:div w:id="1619330710">
                      <w:marLeft w:val="0"/>
                      <w:marRight w:val="0"/>
                      <w:marTop w:val="0"/>
                      <w:marBottom w:val="0"/>
                      <w:divBdr>
                        <w:top w:val="none" w:sz="0" w:space="0" w:color="auto"/>
                        <w:left w:val="none" w:sz="0" w:space="0" w:color="auto"/>
                        <w:bottom w:val="none" w:sz="0" w:space="0" w:color="auto"/>
                        <w:right w:val="none" w:sz="0" w:space="0" w:color="auto"/>
                      </w:divBdr>
                    </w:div>
                  </w:divsChild>
                </w:div>
                <w:div w:id="879248119">
                  <w:marLeft w:val="0"/>
                  <w:marRight w:val="0"/>
                  <w:marTop w:val="0"/>
                  <w:marBottom w:val="0"/>
                  <w:divBdr>
                    <w:top w:val="none" w:sz="0" w:space="0" w:color="auto"/>
                    <w:left w:val="none" w:sz="0" w:space="0" w:color="auto"/>
                    <w:bottom w:val="none" w:sz="0" w:space="0" w:color="auto"/>
                    <w:right w:val="none" w:sz="0" w:space="0" w:color="auto"/>
                  </w:divBdr>
                  <w:divsChild>
                    <w:div w:id="2036998127">
                      <w:marLeft w:val="0"/>
                      <w:marRight w:val="0"/>
                      <w:marTop w:val="0"/>
                      <w:marBottom w:val="0"/>
                      <w:divBdr>
                        <w:top w:val="none" w:sz="0" w:space="0" w:color="auto"/>
                        <w:left w:val="none" w:sz="0" w:space="0" w:color="auto"/>
                        <w:bottom w:val="none" w:sz="0" w:space="0" w:color="auto"/>
                        <w:right w:val="none" w:sz="0" w:space="0" w:color="auto"/>
                      </w:divBdr>
                    </w:div>
                  </w:divsChild>
                </w:div>
                <w:div w:id="661741734">
                  <w:marLeft w:val="0"/>
                  <w:marRight w:val="0"/>
                  <w:marTop w:val="0"/>
                  <w:marBottom w:val="0"/>
                  <w:divBdr>
                    <w:top w:val="none" w:sz="0" w:space="0" w:color="auto"/>
                    <w:left w:val="none" w:sz="0" w:space="0" w:color="auto"/>
                    <w:bottom w:val="none" w:sz="0" w:space="0" w:color="auto"/>
                    <w:right w:val="none" w:sz="0" w:space="0" w:color="auto"/>
                  </w:divBdr>
                  <w:divsChild>
                    <w:div w:id="433747333">
                      <w:marLeft w:val="0"/>
                      <w:marRight w:val="0"/>
                      <w:marTop w:val="0"/>
                      <w:marBottom w:val="0"/>
                      <w:divBdr>
                        <w:top w:val="none" w:sz="0" w:space="0" w:color="auto"/>
                        <w:left w:val="none" w:sz="0" w:space="0" w:color="auto"/>
                        <w:bottom w:val="none" w:sz="0" w:space="0" w:color="auto"/>
                        <w:right w:val="none" w:sz="0" w:space="0" w:color="auto"/>
                      </w:divBdr>
                    </w:div>
                  </w:divsChild>
                </w:div>
                <w:div w:id="2126191293">
                  <w:marLeft w:val="0"/>
                  <w:marRight w:val="0"/>
                  <w:marTop w:val="0"/>
                  <w:marBottom w:val="0"/>
                  <w:divBdr>
                    <w:top w:val="none" w:sz="0" w:space="0" w:color="auto"/>
                    <w:left w:val="none" w:sz="0" w:space="0" w:color="auto"/>
                    <w:bottom w:val="none" w:sz="0" w:space="0" w:color="auto"/>
                    <w:right w:val="none" w:sz="0" w:space="0" w:color="auto"/>
                  </w:divBdr>
                  <w:divsChild>
                    <w:div w:id="15781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9490">
              <w:marLeft w:val="0"/>
              <w:marRight w:val="0"/>
              <w:marTop w:val="0"/>
              <w:marBottom w:val="0"/>
              <w:divBdr>
                <w:top w:val="none" w:sz="0" w:space="0" w:color="auto"/>
                <w:left w:val="none" w:sz="0" w:space="0" w:color="auto"/>
                <w:bottom w:val="none" w:sz="0" w:space="0" w:color="auto"/>
                <w:right w:val="none" w:sz="0" w:space="0" w:color="auto"/>
              </w:divBdr>
              <w:divsChild>
                <w:div w:id="732507786">
                  <w:marLeft w:val="0"/>
                  <w:marRight w:val="0"/>
                  <w:marTop w:val="0"/>
                  <w:marBottom w:val="0"/>
                  <w:divBdr>
                    <w:top w:val="none" w:sz="0" w:space="0" w:color="auto"/>
                    <w:left w:val="none" w:sz="0" w:space="0" w:color="auto"/>
                    <w:bottom w:val="none" w:sz="0" w:space="0" w:color="auto"/>
                    <w:right w:val="none" w:sz="0" w:space="0" w:color="auto"/>
                  </w:divBdr>
                </w:div>
              </w:divsChild>
            </w:div>
            <w:div w:id="62484502">
              <w:marLeft w:val="0"/>
              <w:marRight w:val="0"/>
              <w:marTop w:val="0"/>
              <w:marBottom w:val="0"/>
              <w:divBdr>
                <w:top w:val="none" w:sz="0" w:space="0" w:color="auto"/>
                <w:left w:val="none" w:sz="0" w:space="0" w:color="auto"/>
                <w:bottom w:val="none" w:sz="0" w:space="0" w:color="auto"/>
                <w:right w:val="none" w:sz="0" w:space="0" w:color="auto"/>
              </w:divBdr>
              <w:divsChild>
                <w:div w:id="751438318">
                  <w:marLeft w:val="0"/>
                  <w:marRight w:val="0"/>
                  <w:marTop w:val="0"/>
                  <w:marBottom w:val="0"/>
                  <w:divBdr>
                    <w:top w:val="none" w:sz="0" w:space="0" w:color="auto"/>
                    <w:left w:val="none" w:sz="0" w:space="0" w:color="auto"/>
                    <w:bottom w:val="none" w:sz="0" w:space="0" w:color="auto"/>
                    <w:right w:val="none" w:sz="0" w:space="0" w:color="auto"/>
                  </w:divBdr>
                </w:div>
              </w:divsChild>
            </w:div>
            <w:div w:id="2067486862">
              <w:marLeft w:val="0"/>
              <w:marRight w:val="0"/>
              <w:marTop w:val="0"/>
              <w:marBottom w:val="0"/>
              <w:divBdr>
                <w:top w:val="none" w:sz="0" w:space="0" w:color="auto"/>
                <w:left w:val="none" w:sz="0" w:space="0" w:color="auto"/>
                <w:bottom w:val="none" w:sz="0" w:space="0" w:color="auto"/>
                <w:right w:val="none" w:sz="0" w:space="0" w:color="auto"/>
              </w:divBdr>
              <w:divsChild>
                <w:div w:id="4995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1518">
          <w:marLeft w:val="0"/>
          <w:marRight w:val="0"/>
          <w:marTop w:val="0"/>
          <w:marBottom w:val="0"/>
          <w:divBdr>
            <w:top w:val="none" w:sz="0" w:space="0" w:color="auto"/>
            <w:left w:val="none" w:sz="0" w:space="0" w:color="auto"/>
            <w:bottom w:val="none" w:sz="0" w:space="0" w:color="auto"/>
            <w:right w:val="none" w:sz="0" w:space="0" w:color="auto"/>
          </w:divBdr>
          <w:divsChild>
            <w:div w:id="923949752">
              <w:marLeft w:val="0"/>
              <w:marRight w:val="0"/>
              <w:marTop w:val="0"/>
              <w:marBottom w:val="0"/>
              <w:divBdr>
                <w:top w:val="none" w:sz="0" w:space="0" w:color="auto"/>
                <w:left w:val="none" w:sz="0" w:space="0" w:color="auto"/>
                <w:bottom w:val="none" w:sz="0" w:space="0" w:color="auto"/>
                <w:right w:val="none" w:sz="0" w:space="0" w:color="auto"/>
              </w:divBdr>
              <w:divsChild>
                <w:div w:id="336424187">
                  <w:marLeft w:val="0"/>
                  <w:marRight w:val="0"/>
                  <w:marTop w:val="0"/>
                  <w:marBottom w:val="0"/>
                  <w:divBdr>
                    <w:top w:val="none" w:sz="0" w:space="0" w:color="auto"/>
                    <w:left w:val="none" w:sz="0" w:space="0" w:color="auto"/>
                    <w:bottom w:val="none" w:sz="0" w:space="0" w:color="auto"/>
                    <w:right w:val="none" w:sz="0" w:space="0" w:color="auto"/>
                  </w:divBdr>
                  <w:divsChild>
                    <w:div w:id="1238520415">
                      <w:marLeft w:val="0"/>
                      <w:marRight w:val="0"/>
                      <w:marTop w:val="0"/>
                      <w:marBottom w:val="0"/>
                      <w:divBdr>
                        <w:top w:val="none" w:sz="0" w:space="0" w:color="auto"/>
                        <w:left w:val="none" w:sz="0" w:space="0" w:color="auto"/>
                        <w:bottom w:val="none" w:sz="0" w:space="0" w:color="auto"/>
                        <w:right w:val="none" w:sz="0" w:space="0" w:color="auto"/>
                      </w:divBdr>
                    </w:div>
                  </w:divsChild>
                </w:div>
                <w:div w:id="2084181155">
                  <w:marLeft w:val="0"/>
                  <w:marRight w:val="0"/>
                  <w:marTop w:val="0"/>
                  <w:marBottom w:val="0"/>
                  <w:divBdr>
                    <w:top w:val="none" w:sz="0" w:space="0" w:color="auto"/>
                    <w:left w:val="none" w:sz="0" w:space="0" w:color="auto"/>
                    <w:bottom w:val="none" w:sz="0" w:space="0" w:color="auto"/>
                    <w:right w:val="none" w:sz="0" w:space="0" w:color="auto"/>
                  </w:divBdr>
                  <w:divsChild>
                    <w:div w:id="192962780">
                      <w:marLeft w:val="0"/>
                      <w:marRight w:val="0"/>
                      <w:marTop w:val="0"/>
                      <w:marBottom w:val="0"/>
                      <w:divBdr>
                        <w:top w:val="none" w:sz="0" w:space="0" w:color="auto"/>
                        <w:left w:val="none" w:sz="0" w:space="0" w:color="auto"/>
                        <w:bottom w:val="none" w:sz="0" w:space="0" w:color="auto"/>
                        <w:right w:val="none" w:sz="0" w:space="0" w:color="auto"/>
                      </w:divBdr>
                    </w:div>
                  </w:divsChild>
                </w:div>
                <w:div w:id="1360542893">
                  <w:marLeft w:val="0"/>
                  <w:marRight w:val="0"/>
                  <w:marTop w:val="0"/>
                  <w:marBottom w:val="0"/>
                  <w:divBdr>
                    <w:top w:val="none" w:sz="0" w:space="0" w:color="auto"/>
                    <w:left w:val="none" w:sz="0" w:space="0" w:color="auto"/>
                    <w:bottom w:val="none" w:sz="0" w:space="0" w:color="auto"/>
                    <w:right w:val="none" w:sz="0" w:space="0" w:color="auto"/>
                  </w:divBdr>
                  <w:divsChild>
                    <w:div w:id="407773318">
                      <w:marLeft w:val="0"/>
                      <w:marRight w:val="0"/>
                      <w:marTop w:val="0"/>
                      <w:marBottom w:val="0"/>
                      <w:divBdr>
                        <w:top w:val="none" w:sz="0" w:space="0" w:color="auto"/>
                        <w:left w:val="none" w:sz="0" w:space="0" w:color="auto"/>
                        <w:bottom w:val="none" w:sz="0" w:space="0" w:color="auto"/>
                        <w:right w:val="none" w:sz="0" w:space="0" w:color="auto"/>
                      </w:divBdr>
                    </w:div>
                  </w:divsChild>
                </w:div>
                <w:div w:id="961302853">
                  <w:marLeft w:val="0"/>
                  <w:marRight w:val="0"/>
                  <w:marTop w:val="0"/>
                  <w:marBottom w:val="0"/>
                  <w:divBdr>
                    <w:top w:val="none" w:sz="0" w:space="0" w:color="auto"/>
                    <w:left w:val="none" w:sz="0" w:space="0" w:color="auto"/>
                    <w:bottom w:val="none" w:sz="0" w:space="0" w:color="auto"/>
                    <w:right w:val="none" w:sz="0" w:space="0" w:color="auto"/>
                  </w:divBdr>
                  <w:divsChild>
                    <w:div w:id="444813199">
                      <w:marLeft w:val="0"/>
                      <w:marRight w:val="0"/>
                      <w:marTop w:val="0"/>
                      <w:marBottom w:val="0"/>
                      <w:divBdr>
                        <w:top w:val="none" w:sz="0" w:space="0" w:color="auto"/>
                        <w:left w:val="none" w:sz="0" w:space="0" w:color="auto"/>
                        <w:bottom w:val="none" w:sz="0" w:space="0" w:color="auto"/>
                        <w:right w:val="none" w:sz="0" w:space="0" w:color="auto"/>
                      </w:divBdr>
                    </w:div>
                  </w:divsChild>
                </w:div>
                <w:div w:id="1287733939">
                  <w:marLeft w:val="0"/>
                  <w:marRight w:val="0"/>
                  <w:marTop w:val="0"/>
                  <w:marBottom w:val="0"/>
                  <w:divBdr>
                    <w:top w:val="none" w:sz="0" w:space="0" w:color="auto"/>
                    <w:left w:val="none" w:sz="0" w:space="0" w:color="auto"/>
                    <w:bottom w:val="none" w:sz="0" w:space="0" w:color="auto"/>
                    <w:right w:val="none" w:sz="0" w:space="0" w:color="auto"/>
                  </w:divBdr>
                  <w:divsChild>
                    <w:div w:id="1785231430">
                      <w:marLeft w:val="0"/>
                      <w:marRight w:val="0"/>
                      <w:marTop w:val="0"/>
                      <w:marBottom w:val="0"/>
                      <w:divBdr>
                        <w:top w:val="none" w:sz="0" w:space="0" w:color="auto"/>
                        <w:left w:val="none" w:sz="0" w:space="0" w:color="auto"/>
                        <w:bottom w:val="none" w:sz="0" w:space="0" w:color="auto"/>
                        <w:right w:val="none" w:sz="0" w:space="0" w:color="auto"/>
                      </w:divBdr>
                    </w:div>
                  </w:divsChild>
                </w:div>
                <w:div w:id="1599488973">
                  <w:marLeft w:val="0"/>
                  <w:marRight w:val="0"/>
                  <w:marTop w:val="0"/>
                  <w:marBottom w:val="0"/>
                  <w:divBdr>
                    <w:top w:val="none" w:sz="0" w:space="0" w:color="auto"/>
                    <w:left w:val="none" w:sz="0" w:space="0" w:color="auto"/>
                    <w:bottom w:val="none" w:sz="0" w:space="0" w:color="auto"/>
                    <w:right w:val="none" w:sz="0" w:space="0" w:color="auto"/>
                  </w:divBdr>
                  <w:divsChild>
                    <w:div w:id="1929920302">
                      <w:marLeft w:val="0"/>
                      <w:marRight w:val="0"/>
                      <w:marTop w:val="0"/>
                      <w:marBottom w:val="0"/>
                      <w:divBdr>
                        <w:top w:val="none" w:sz="0" w:space="0" w:color="auto"/>
                        <w:left w:val="none" w:sz="0" w:space="0" w:color="auto"/>
                        <w:bottom w:val="none" w:sz="0" w:space="0" w:color="auto"/>
                        <w:right w:val="none" w:sz="0" w:space="0" w:color="auto"/>
                      </w:divBdr>
                    </w:div>
                  </w:divsChild>
                </w:div>
                <w:div w:id="268004292">
                  <w:marLeft w:val="0"/>
                  <w:marRight w:val="0"/>
                  <w:marTop w:val="0"/>
                  <w:marBottom w:val="0"/>
                  <w:divBdr>
                    <w:top w:val="none" w:sz="0" w:space="0" w:color="auto"/>
                    <w:left w:val="none" w:sz="0" w:space="0" w:color="auto"/>
                    <w:bottom w:val="none" w:sz="0" w:space="0" w:color="auto"/>
                    <w:right w:val="none" w:sz="0" w:space="0" w:color="auto"/>
                  </w:divBdr>
                  <w:divsChild>
                    <w:div w:id="757485320">
                      <w:marLeft w:val="0"/>
                      <w:marRight w:val="0"/>
                      <w:marTop w:val="0"/>
                      <w:marBottom w:val="0"/>
                      <w:divBdr>
                        <w:top w:val="none" w:sz="0" w:space="0" w:color="auto"/>
                        <w:left w:val="none" w:sz="0" w:space="0" w:color="auto"/>
                        <w:bottom w:val="none" w:sz="0" w:space="0" w:color="auto"/>
                        <w:right w:val="none" w:sz="0" w:space="0" w:color="auto"/>
                      </w:divBdr>
                    </w:div>
                  </w:divsChild>
                </w:div>
                <w:div w:id="1786733673">
                  <w:marLeft w:val="0"/>
                  <w:marRight w:val="0"/>
                  <w:marTop w:val="0"/>
                  <w:marBottom w:val="0"/>
                  <w:divBdr>
                    <w:top w:val="none" w:sz="0" w:space="0" w:color="auto"/>
                    <w:left w:val="none" w:sz="0" w:space="0" w:color="auto"/>
                    <w:bottom w:val="none" w:sz="0" w:space="0" w:color="auto"/>
                    <w:right w:val="none" w:sz="0" w:space="0" w:color="auto"/>
                  </w:divBdr>
                  <w:divsChild>
                    <w:div w:id="1845126517">
                      <w:marLeft w:val="0"/>
                      <w:marRight w:val="0"/>
                      <w:marTop w:val="0"/>
                      <w:marBottom w:val="0"/>
                      <w:divBdr>
                        <w:top w:val="none" w:sz="0" w:space="0" w:color="auto"/>
                        <w:left w:val="none" w:sz="0" w:space="0" w:color="auto"/>
                        <w:bottom w:val="none" w:sz="0" w:space="0" w:color="auto"/>
                        <w:right w:val="none" w:sz="0" w:space="0" w:color="auto"/>
                      </w:divBdr>
                    </w:div>
                  </w:divsChild>
                </w:div>
                <w:div w:id="407532649">
                  <w:marLeft w:val="0"/>
                  <w:marRight w:val="0"/>
                  <w:marTop w:val="0"/>
                  <w:marBottom w:val="0"/>
                  <w:divBdr>
                    <w:top w:val="none" w:sz="0" w:space="0" w:color="auto"/>
                    <w:left w:val="none" w:sz="0" w:space="0" w:color="auto"/>
                    <w:bottom w:val="none" w:sz="0" w:space="0" w:color="auto"/>
                    <w:right w:val="none" w:sz="0" w:space="0" w:color="auto"/>
                  </w:divBdr>
                  <w:divsChild>
                    <w:div w:id="629870797">
                      <w:marLeft w:val="0"/>
                      <w:marRight w:val="0"/>
                      <w:marTop w:val="0"/>
                      <w:marBottom w:val="0"/>
                      <w:divBdr>
                        <w:top w:val="none" w:sz="0" w:space="0" w:color="auto"/>
                        <w:left w:val="none" w:sz="0" w:space="0" w:color="auto"/>
                        <w:bottom w:val="none" w:sz="0" w:space="0" w:color="auto"/>
                        <w:right w:val="none" w:sz="0" w:space="0" w:color="auto"/>
                      </w:divBdr>
                    </w:div>
                  </w:divsChild>
                </w:div>
                <w:div w:id="763720347">
                  <w:marLeft w:val="0"/>
                  <w:marRight w:val="0"/>
                  <w:marTop w:val="0"/>
                  <w:marBottom w:val="0"/>
                  <w:divBdr>
                    <w:top w:val="none" w:sz="0" w:space="0" w:color="auto"/>
                    <w:left w:val="none" w:sz="0" w:space="0" w:color="auto"/>
                    <w:bottom w:val="none" w:sz="0" w:space="0" w:color="auto"/>
                    <w:right w:val="none" w:sz="0" w:space="0" w:color="auto"/>
                  </w:divBdr>
                  <w:divsChild>
                    <w:div w:id="308095727">
                      <w:marLeft w:val="0"/>
                      <w:marRight w:val="0"/>
                      <w:marTop w:val="0"/>
                      <w:marBottom w:val="0"/>
                      <w:divBdr>
                        <w:top w:val="none" w:sz="0" w:space="0" w:color="auto"/>
                        <w:left w:val="none" w:sz="0" w:space="0" w:color="auto"/>
                        <w:bottom w:val="none" w:sz="0" w:space="0" w:color="auto"/>
                        <w:right w:val="none" w:sz="0" w:space="0" w:color="auto"/>
                      </w:divBdr>
                    </w:div>
                  </w:divsChild>
                </w:div>
                <w:div w:id="837883735">
                  <w:marLeft w:val="0"/>
                  <w:marRight w:val="0"/>
                  <w:marTop w:val="0"/>
                  <w:marBottom w:val="0"/>
                  <w:divBdr>
                    <w:top w:val="none" w:sz="0" w:space="0" w:color="auto"/>
                    <w:left w:val="none" w:sz="0" w:space="0" w:color="auto"/>
                    <w:bottom w:val="none" w:sz="0" w:space="0" w:color="auto"/>
                    <w:right w:val="none" w:sz="0" w:space="0" w:color="auto"/>
                  </w:divBdr>
                  <w:divsChild>
                    <w:div w:id="1918203894">
                      <w:marLeft w:val="0"/>
                      <w:marRight w:val="0"/>
                      <w:marTop w:val="0"/>
                      <w:marBottom w:val="0"/>
                      <w:divBdr>
                        <w:top w:val="none" w:sz="0" w:space="0" w:color="auto"/>
                        <w:left w:val="none" w:sz="0" w:space="0" w:color="auto"/>
                        <w:bottom w:val="none" w:sz="0" w:space="0" w:color="auto"/>
                        <w:right w:val="none" w:sz="0" w:space="0" w:color="auto"/>
                      </w:divBdr>
                    </w:div>
                  </w:divsChild>
                </w:div>
                <w:div w:id="869807082">
                  <w:marLeft w:val="0"/>
                  <w:marRight w:val="0"/>
                  <w:marTop w:val="0"/>
                  <w:marBottom w:val="0"/>
                  <w:divBdr>
                    <w:top w:val="none" w:sz="0" w:space="0" w:color="auto"/>
                    <w:left w:val="none" w:sz="0" w:space="0" w:color="auto"/>
                    <w:bottom w:val="none" w:sz="0" w:space="0" w:color="auto"/>
                    <w:right w:val="none" w:sz="0" w:space="0" w:color="auto"/>
                  </w:divBdr>
                  <w:divsChild>
                    <w:div w:id="1305352048">
                      <w:marLeft w:val="0"/>
                      <w:marRight w:val="0"/>
                      <w:marTop w:val="0"/>
                      <w:marBottom w:val="0"/>
                      <w:divBdr>
                        <w:top w:val="none" w:sz="0" w:space="0" w:color="auto"/>
                        <w:left w:val="none" w:sz="0" w:space="0" w:color="auto"/>
                        <w:bottom w:val="none" w:sz="0" w:space="0" w:color="auto"/>
                        <w:right w:val="none" w:sz="0" w:space="0" w:color="auto"/>
                      </w:divBdr>
                    </w:div>
                  </w:divsChild>
                </w:div>
                <w:div w:id="171334270">
                  <w:marLeft w:val="0"/>
                  <w:marRight w:val="0"/>
                  <w:marTop w:val="0"/>
                  <w:marBottom w:val="0"/>
                  <w:divBdr>
                    <w:top w:val="none" w:sz="0" w:space="0" w:color="auto"/>
                    <w:left w:val="none" w:sz="0" w:space="0" w:color="auto"/>
                    <w:bottom w:val="none" w:sz="0" w:space="0" w:color="auto"/>
                    <w:right w:val="none" w:sz="0" w:space="0" w:color="auto"/>
                  </w:divBdr>
                  <w:divsChild>
                    <w:div w:id="600183132">
                      <w:marLeft w:val="0"/>
                      <w:marRight w:val="0"/>
                      <w:marTop w:val="0"/>
                      <w:marBottom w:val="0"/>
                      <w:divBdr>
                        <w:top w:val="none" w:sz="0" w:space="0" w:color="auto"/>
                        <w:left w:val="none" w:sz="0" w:space="0" w:color="auto"/>
                        <w:bottom w:val="none" w:sz="0" w:space="0" w:color="auto"/>
                        <w:right w:val="none" w:sz="0" w:space="0" w:color="auto"/>
                      </w:divBdr>
                    </w:div>
                  </w:divsChild>
                </w:div>
                <w:div w:id="281498591">
                  <w:marLeft w:val="0"/>
                  <w:marRight w:val="0"/>
                  <w:marTop w:val="0"/>
                  <w:marBottom w:val="0"/>
                  <w:divBdr>
                    <w:top w:val="none" w:sz="0" w:space="0" w:color="auto"/>
                    <w:left w:val="none" w:sz="0" w:space="0" w:color="auto"/>
                    <w:bottom w:val="none" w:sz="0" w:space="0" w:color="auto"/>
                    <w:right w:val="none" w:sz="0" w:space="0" w:color="auto"/>
                  </w:divBdr>
                  <w:divsChild>
                    <w:div w:id="7702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275811">
              <w:marLeft w:val="0"/>
              <w:marRight w:val="0"/>
              <w:marTop w:val="0"/>
              <w:marBottom w:val="0"/>
              <w:divBdr>
                <w:top w:val="none" w:sz="0" w:space="0" w:color="auto"/>
                <w:left w:val="none" w:sz="0" w:space="0" w:color="auto"/>
                <w:bottom w:val="none" w:sz="0" w:space="0" w:color="auto"/>
                <w:right w:val="none" w:sz="0" w:space="0" w:color="auto"/>
              </w:divBdr>
              <w:divsChild>
                <w:div w:id="1639217711">
                  <w:marLeft w:val="0"/>
                  <w:marRight w:val="0"/>
                  <w:marTop w:val="0"/>
                  <w:marBottom w:val="0"/>
                  <w:divBdr>
                    <w:top w:val="none" w:sz="0" w:space="0" w:color="auto"/>
                    <w:left w:val="none" w:sz="0" w:space="0" w:color="auto"/>
                    <w:bottom w:val="none" w:sz="0" w:space="0" w:color="auto"/>
                    <w:right w:val="none" w:sz="0" w:space="0" w:color="auto"/>
                  </w:divBdr>
                </w:div>
              </w:divsChild>
            </w:div>
            <w:div w:id="613682186">
              <w:marLeft w:val="0"/>
              <w:marRight w:val="0"/>
              <w:marTop w:val="0"/>
              <w:marBottom w:val="0"/>
              <w:divBdr>
                <w:top w:val="none" w:sz="0" w:space="0" w:color="auto"/>
                <w:left w:val="none" w:sz="0" w:space="0" w:color="auto"/>
                <w:bottom w:val="none" w:sz="0" w:space="0" w:color="auto"/>
                <w:right w:val="none" w:sz="0" w:space="0" w:color="auto"/>
              </w:divBdr>
              <w:divsChild>
                <w:div w:id="961304636">
                  <w:marLeft w:val="0"/>
                  <w:marRight w:val="0"/>
                  <w:marTop w:val="0"/>
                  <w:marBottom w:val="0"/>
                  <w:divBdr>
                    <w:top w:val="none" w:sz="0" w:space="0" w:color="auto"/>
                    <w:left w:val="none" w:sz="0" w:space="0" w:color="auto"/>
                    <w:bottom w:val="none" w:sz="0" w:space="0" w:color="auto"/>
                    <w:right w:val="none" w:sz="0" w:space="0" w:color="auto"/>
                  </w:divBdr>
                </w:div>
              </w:divsChild>
            </w:div>
            <w:div w:id="1069302154">
              <w:marLeft w:val="0"/>
              <w:marRight w:val="0"/>
              <w:marTop w:val="0"/>
              <w:marBottom w:val="0"/>
              <w:divBdr>
                <w:top w:val="none" w:sz="0" w:space="0" w:color="auto"/>
                <w:left w:val="none" w:sz="0" w:space="0" w:color="auto"/>
                <w:bottom w:val="none" w:sz="0" w:space="0" w:color="auto"/>
                <w:right w:val="none" w:sz="0" w:space="0" w:color="auto"/>
              </w:divBdr>
              <w:divsChild>
                <w:div w:id="141898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9853">
          <w:marLeft w:val="0"/>
          <w:marRight w:val="0"/>
          <w:marTop w:val="0"/>
          <w:marBottom w:val="0"/>
          <w:divBdr>
            <w:top w:val="none" w:sz="0" w:space="0" w:color="auto"/>
            <w:left w:val="none" w:sz="0" w:space="0" w:color="auto"/>
            <w:bottom w:val="none" w:sz="0" w:space="0" w:color="auto"/>
            <w:right w:val="none" w:sz="0" w:space="0" w:color="auto"/>
          </w:divBdr>
          <w:divsChild>
            <w:div w:id="702174406">
              <w:marLeft w:val="0"/>
              <w:marRight w:val="0"/>
              <w:marTop w:val="0"/>
              <w:marBottom w:val="0"/>
              <w:divBdr>
                <w:top w:val="none" w:sz="0" w:space="0" w:color="auto"/>
                <w:left w:val="none" w:sz="0" w:space="0" w:color="auto"/>
                <w:bottom w:val="none" w:sz="0" w:space="0" w:color="auto"/>
                <w:right w:val="none" w:sz="0" w:space="0" w:color="auto"/>
              </w:divBdr>
              <w:divsChild>
                <w:div w:id="491718057">
                  <w:marLeft w:val="0"/>
                  <w:marRight w:val="0"/>
                  <w:marTop w:val="0"/>
                  <w:marBottom w:val="0"/>
                  <w:divBdr>
                    <w:top w:val="none" w:sz="0" w:space="0" w:color="auto"/>
                    <w:left w:val="none" w:sz="0" w:space="0" w:color="auto"/>
                    <w:bottom w:val="none" w:sz="0" w:space="0" w:color="auto"/>
                    <w:right w:val="none" w:sz="0" w:space="0" w:color="auto"/>
                  </w:divBdr>
                </w:div>
              </w:divsChild>
            </w:div>
            <w:div w:id="2106920092">
              <w:marLeft w:val="0"/>
              <w:marRight w:val="0"/>
              <w:marTop w:val="0"/>
              <w:marBottom w:val="0"/>
              <w:divBdr>
                <w:top w:val="none" w:sz="0" w:space="0" w:color="auto"/>
                <w:left w:val="none" w:sz="0" w:space="0" w:color="auto"/>
                <w:bottom w:val="none" w:sz="0" w:space="0" w:color="auto"/>
                <w:right w:val="none" w:sz="0" w:space="0" w:color="auto"/>
              </w:divBdr>
              <w:divsChild>
                <w:div w:id="79789952">
                  <w:marLeft w:val="0"/>
                  <w:marRight w:val="0"/>
                  <w:marTop w:val="0"/>
                  <w:marBottom w:val="0"/>
                  <w:divBdr>
                    <w:top w:val="none" w:sz="0" w:space="0" w:color="auto"/>
                    <w:left w:val="none" w:sz="0" w:space="0" w:color="auto"/>
                    <w:bottom w:val="none" w:sz="0" w:space="0" w:color="auto"/>
                    <w:right w:val="none" w:sz="0" w:space="0" w:color="auto"/>
                  </w:divBdr>
                </w:div>
              </w:divsChild>
            </w:div>
            <w:div w:id="832335623">
              <w:marLeft w:val="0"/>
              <w:marRight w:val="0"/>
              <w:marTop w:val="0"/>
              <w:marBottom w:val="0"/>
              <w:divBdr>
                <w:top w:val="none" w:sz="0" w:space="0" w:color="auto"/>
                <w:left w:val="none" w:sz="0" w:space="0" w:color="auto"/>
                <w:bottom w:val="none" w:sz="0" w:space="0" w:color="auto"/>
                <w:right w:val="none" w:sz="0" w:space="0" w:color="auto"/>
              </w:divBdr>
              <w:divsChild>
                <w:div w:id="2136748337">
                  <w:marLeft w:val="0"/>
                  <w:marRight w:val="0"/>
                  <w:marTop w:val="0"/>
                  <w:marBottom w:val="0"/>
                  <w:divBdr>
                    <w:top w:val="none" w:sz="0" w:space="0" w:color="auto"/>
                    <w:left w:val="none" w:sz="0" w:space="0" w:color="auto"/>
                    <w:bottom w:val="none" w:sz="0" w:space="0" w:color="auto"/>
                    <w:right w:val="none" w:sz="0" w:space="0" w:color="auto"/>
                  </w:divBdr>
                </w:div>
              </w:divsChild>
            </w:div>
            <w:div w:id="986133052">
              <w:marLeft w:val="0"/>
              <w:marRight w:val="0"/>
              <w:marTop w:val="0"/>
              <w:marBottom w:val="0"/>
              <w:divBdr>
                <w:top w:val="none" w:sz="0" w:space="0" w:color="auto"/>
                <w:left w:val="none" w:sz="0" w:space="0" w:color="auto"/>
                <w:bottom w:val="none" w:sz="0" w:space="0" w:color="auto"/>
                <w:right w:val="none" w:sz="0" w:space="0" w:color="auto"/>
              </w:divBdr>
              <w:divsChild>
                <w:div w:id="146367056">
                  <w:marLeft w:val="0"/>
                  <w:marRight w:val="0"/>
                  <w:marTop w:val="0"/>
                  <w:marBottom w:val="0"/>
                  <w:divBdr>
                    <w:top w:val="none" w:sz="0" w:space="0" w:color="auto"/>
                    <w:left w:val="none" w:sz="0" w:space="0" w:color="auto"/>
                    <w:bottom w:val="none" w:sz="0" w:space="0" w:color="auto"/>
                    <w:right w:val="none" w:sz="0" w:space="0" w:color="auto"/>
                  </w:divBdr>
                </w:div>
              </w:divsChild>
            </w:div>
            <w:div w:id="520322733">
              <w:marLeft w:val="0"/>
              <w:marRight w:val="0"/>
              <w:marTop w:val="0"/>
              <w:marBottom w:val="0"/>
              <w:divBdr>
                <w:top w:val="none" w:sz="0" w:space="0" w:color="auto"/>
                <w:left w:val="none" w:sz="0" w:space="0" w:color="auto"/>
                <w:bottom w:val="none" w:sz="0" w:space="0" w:color="auto"/>
                <w:right w:val="none" w:sz="0" w:space="0" w:color="auto"/>
              </w:divBdr>
              <w:divsChild>
                <w:div w:id="761532288">
                  <w:marLeft w:val="0"/>
                  <w:marRight w:val="0"/>
                  <w:marTop w:val="0"/>
                  <w:marBottom w:val="0"/>
                  <w:divBdr>
                    <w:top w:val="none" w:sz="0" w:space="0" w:color="auto"/>
                    <w:left w:val="none" w:sz="0" w:space="0" w:color="auto"/>
                    <w:bottom w:val="none" w:sz="0" w:space="0" w:color="auto"/>
                    <w:right w:val="none" w:sz="0" w:space="0" w:color="auto"/>
                  </w:divBdr>
                </w:div>
              </w:divsChild>
            </w:div>
            <w:div w:id="248319555">
              <w:marLeft w:val="0"/>
              <w:marRight w:val="0"/>
              <w:marTop w:val="0"/>
              <w:marBottom w:val="0"/>
              <w:divBdr>
                <w:top w:val="none" w:sz="0" w:space="0" w:color="auto"/>
                <w:left w:val="none" w:sz="0" w:space="0" w:color="auto"/>
                <w:bottom w:val="none" w:sz="0" w:space="0" w:color="auto"/>
                <w:right w:val="none" w:sz="0" w:space="0" w:color="auto"/>
              </w:divBdr>
              <w:divsChild>
                <w:div w:id="1574463399">
                  <w:marLeft w:val="0"/>
                  <w:marRight w:val="0"/>
                  <w:marTop w:val="0"/>
                  <w:marBottom w:val="0"/>
                  <w:divBdr>
                    <w:top w:val="none" w:sz="0" w:space="0" w:color="auto"/>
                    <w:left w:val="none" w:sz="0" w:space="0" w:color="auto"/>
                    <w:bottom w:val="none" w:sz="0" w:space="0" w:color="auto"/>
                    <w:right w:val="none" w:sz="0" w:space="0" w:color="auto"/>
                  </w:divBdr>
                </w:div>
              </w:divsChild>
            </w:div>
            <w:div w:id="1249076727">
              <w:marLeft w:val="0"/>
              <w:marRight w:val="0"/>
              <w:marTop w:val="0"/>
              <w:marBottom w:val="0"/>
              <w:divBdr>
                <w:top w:val="none" w:sz="0" w:space="0" w:color="auto"/>
                <w:left w:val="none" w:sz="0" w:space="0" w:color="auto"/>
                <w:bottom w:val="none" w:sz="0" w:space="0" w:color="auto"/>
                <w:right w:val="none" w:sz="0" w:space="0" w:color="auto"/>
              </w:divBdr>
              <w:divsChild>
                <w:div w:id="597064317">
                  <w:marLeft w:val="0"/>
                  <w:marRight w:val="0"/>
                  <w:marTop w:val="0"/>
                  <w:marBottom w:val="0"/>
                  <w:divBdr>
                    <w:top w:val="none" w:sz="0" w:space="0" w:color="auto"/>
                    <w:left w:val="none" w:sz="0" w:space="0" w:color="auto"/>
                    <w:bottom w:val="none" w:sz="0" w:space="0" w:color="auto"/>
                    <w:right w:val="none" w:sz="0" w:space="0" w:color="auto"/>
                  </w:divBdr>
                </w:div>
              </w:divsChild>
            </w:div>
            <w:div w:id="1053309557">
              <w:marLeft w:val="0"/>
              <w:marRight w:val="0"/>
              <w:marTop w:val="0"/>
              <w:marBottom w:val="0"/>
              <w:divBdr>
                <w:top w:val="none" w:sz="0" w:space="0" w:color="auto"/>
                <w:left w:val="none" w:sz="0" w:space="0" w:color="auto"/>
                <w:bottom w:val="none" w:sz="0" w:space="0" w:color="auto"/>
                <w:right w:val="none" w:sz="0" w:space="0" w:color="auto"/>
              </w:divBdr>
              <w:divsChild>
                <w:div w:id="1706448206">
                  <w:marLeft w:val="0"/>
                  <w:marRight w:val="0"/>
                  <w:marTop w:val="0"/>
                  <w:marBottom w:val="0"/>
                  <w:divBdr>
                    <w:top w:val="none" w:sz="0" w:space="0" w:color="auto"/>
                    <w:left w:val="none" w:sz="0" w:space="0" w:color="auto"/>
                    <w:bottom w:val="none" w:sz="0" w:space="0" w:color="auto"/>
                    <w:right w:val="none" w:sz="0" w:space="0" w:color="auto"/>
                  </w:divBdr>
                </w:div>
              </w:divsChild>
            </w:div>
            <w:div w:id="1658267248">
              <w:marLeft w:val="0"/>
              <w:marRight w:val="0"/>
              <w:marTop w:val="0"/>
              <w:marBottom w:val="0"/>
              <w:divBdr>
                <w:top w:val="none" w:sz="0" w:space="0" w:color="auto"/>
                <w:left w:val="none" w:sz="0" w:space="0" w:color="auto"/>
                <w:bottom w:val="none" w:sz="0" w:space="0" w:color="auto"/>
                <w:right w:val="none" w:sz="0" w:space="0" w:color="auto"/>
              </w:divBdr>
              <w:divsChild>
                <w:div w:id="848838293">
                  <w:marLeft w:val="0"/>
                  <w:marRight w:val="0"/>
                  <w:marTop w:val="0"/>
                  <w:marBottom w:val="0"/>
                  <w:divBdr>
                    <w:top w:val="none" w:sz="0" w:space="0" w:color="auto"/>
                    <w:left w:val="none" w:sz="0" w:space="0" w:color="auto"/>
                    <w:bottom w:val="none" w:sz="0" w:space="0" w:color="auto"/>
                    <w:right w:val="none" w:sz="0" w:space="0" w:color="auto"/>
                  </w:divBdr>
                </w:div>
              </w:divsChild>
            </w:div>
            <w:div w:id="1055157822">
              <w:marLeft w:val="0"/>
              <w:marRight w:val="0"/>
              <w:marTop w:val="0"/>
              <w:marBottom w:val="0"/>
              <w:divBdr>
                <w:top w:val="none" w:sz="0" w:space="0" w:color="auto"/>
                <w:left w:val="none" w:sz="0" w:space="0" w:color="auto"/>
                <w:bottom w:val="none" w:sz="0" w:space="0" w:color="auto"/>
                <w:right w:val="none" w:sz="0" w:space="0" w:color="auto"/>
              </w:divBdr>
              <w:divsChild>
                <w:div w:id="1771008603">
                  <w:marLeft w:val="0"/>
                  <w:marRight w:val="0"/>
                  <w:marTop w:val="0"/>
                  <w:marBottom w:val="0"/>
                  <w:divBdr>
                    <w:top w:val="none" w:sz="0" w:space="0" w:color="auto"/>
                    <w:left w:val="none" w:sz="0" w:space="0" w:color="auto"/>
                    <w:bottom w:val="none" w:sz="0" w:space="0" w:color="auto"/>
                    <w:right w:val="none" w:sz="0" w:space="0" w:color="auto"/>
                  </w:divBdr>
                </w:div>
              </w:divsChild>
            </w:div>
            <w:div w:id="740491784">
              <w:marLeft w:val="0"/>
              <w:marRight w:val="0"/>
              <w:marTop w:val="0"/>
              <w:marBottom w:val="0"/>
              <w:divBdr>
                <w:top w:val="none" w:sz="0" w:space="0" w:color="auto"/>
                <w:left w:val="none" w:sz="0" w:space="0" w:color="auto"/>
                <w:bottom w:val="none" w:sz="0" w:space="0" w:color="auto"/>
                <w:right w:val="none" w:sz="0" w:space="0" w:color="auto"/>
              </w:divBdr>
              <w:divsChild>
                <w:div w:id="1656758168">
                  <w:marLeft w:val="0"/>
                  <w:marRight w:val="0"/>
                  <w:marTop w:val="0"/>
                  <w:marBottom w:val="0"/>
                  <w:divBdr>
                    <w:top w:val="none" w:sz="0" w:space="0" w:color="auto"/>
                    <w:left w:val="none" w:sz="0" w:space="0" w:color="auto"/>
                    <w:bottom w:val="none" w:sz="0" w:space="0" w:color="auto"/>
                    <w:right w:val="none" w:sz="0" w:space="0" w:color="auto"/>
                  </w:divBdr>
                </w:div>
              </w:divsChild>
            </w:div>
            <w:div w:id="245966657">
              <w:marLeft w:val="0"/>
              <w:marRight w:val="0"/>
              <w:marTop w:val="0"/>
              <w:marBottom w:val="0"/>
              <w:divBdr>
                <w:top w:val="none" w:sz="0" w:space="0" w:color="auto"/>
                <w:left w:val="none" w:sz="0" w:space="0" w:color="auto"/>
                <w:bottom w:val="none" w:sz="0" w:space="0" w:color="auto"/>
                <w:right w:val="none" w:sz="0" w:space="0" w:color="auto"/>
              </w:divBdr>
              <w:divsChild>
                <w:div w:id="99107481">
                  <w:marLeft w:val="0"/>
                  <w:marRight w:val="0"/>
                  <w:marTop w:val="0"/>
                  <w:marBottom w:val="0"/>
                  <w:divBdr>
                    <w:top w:val="none" w:sz="0" w:space="0" w:color="auto"/>
                    <w:left w:val="none" w:sz="0" w:space="0" w:color="auto"/>
                    <w:bottom w:val="none" w:sz="0" w:space="0" w:color="auto"/>
                    <w:right w:val="none" w:sz="0" w:space="0" w:color="auto"/>
                  </w:divBdr>
                </w:div>
              </w:divsChild>
            </w:div>
            <w:div w:id="1921744725">
              <w:marLeft w:val="0"/>
              <w:marRight w:val="0"/>
              <w:marTop w:val="0"/>
              <w:marBottom w:val="0"/>
              <w:divBdr>
                <w:top w:val="none" w:sz="0" w:space="0" w:color="auto"/>
                <w:left w:val="none" w:sz="0" w:space="0" w:color="auto"/>
                <w:bottom w:val="none" w:sz="0" w:space="0" w:color="auto"/>
                <w:right w:val="none" w:sz="0" w:space="0" w:color="auto"/>
              </w:divBdr>
              <w:divsChild>
                <w:div w:id="671491439">
                  <w:marLeft w:val="0"/>
                  <w:marRight w:val="0"/>
                  <w:marTop w:val="0"/>
                  <w:marBottom w:val="0"/>
                  <w:divBdr>
                    <w:top w:val="none" w:sz="0" w:space="0" w:color="auto"/>
                    <w:left w:val="none" w:sz="0" w:space="0" w:color="auto"/>
                    <w:bottom w:val="none" w:sz="0" w:space="0" w:color="auto"/>
                    <w:right w:val="none" w:sz="0" w:space="0" w:color="auto"/>
                  </w:divBdr>
                </w:div>
                <w:div w:id="937373949">
                  <w:marLeft w:val="0"/>
                  <w:marRight w:val="0"/>
                  <w:marTop w:val="0"/>
                  <w:marBottom w:val="0"/>
                  <w:divBdr>
                    <w:top w:val="none" w:sz="0" w:space="0" w:color="auto"/>
                    <w:left w:val="none" w:sz="0" w:space="0" w:color="auto"/>
                    <w:bottom w:val="none" w:sz="0" w:space="0" w:color="auto"/>
                    <w:right w:val="none" w:sz="0" w:space="0" w:color="auto"/>
                  </w:divBdr>
                </w:div>
              </w:divsChild>
            </w:div>
            <w:div w:id="1164396682">
              <w:marLeft w:val="0"/>
              <w:marRight w:val="0"/>
              <w:marTop w:val="0"/>
              <w:marBottom w:val="0"/>
              <w:divBdr>
                <w:top w:val="none" w:sz="0" w:space="0" w:color="auto"/>
                <w:left w:val="none" w:sz="0" w:space="0" w:color="auto"/>
                <w:bottom w:val="none" w:sz="0" w:space="0" w:color="auto"/>
                <w:right w:val="none" w:sz="0" w:space="0" w:color="auto"/>
              </w:divBdr>
              <w:divsChild>
                <w:div w:id="190996358">
                  <w:marLeft w:val="0"/>
                  <w:marRight w:val="0"/>
                  <w:marTop w:val="0"/>
                  <w:marBottom w:val="0"/>
                  <w:divBdr>
                    <w:top w:val="none" w:sz="0" w:space="0" w:color="auto"/>
                    <w:left w:val="none" w:sz="0" w:space="0" w:color="auto"/>
                    <w:bottom w:val="none" w:sz="0" w:space="0" w:color="auto"/>
                    <w:right w:val="none" w:sz="0" w:space="0" w:color="auto"/>
                  </w:divBdr>
                </w:div>
              </w:divsChild>
            </w:div>
            <w:div w:id="1100757335">
              <w:marLeft w:val="0"/>
              <w:marRight w:val="0"/>
              <w:marTop w:val="0"/>
              <w:marBottom w:val="0"/>
              <w:divBdr>
                <w:top w:val="none" w:sz="0" w:space="0" w:color="auto"/>
                <w:left w:val="none" w:sz="0" w:space="0" w:color="auto"/>
                <w:bottom w:val="none" w:sz="0" w:space="0" w:color="auto"/>
                <w:right w:val="none" w:sz="0" w:space="0" w:color="auto"/>
              </w:divBdr>
              <w:divsChild>
                <w:div w:id="2029140304">
                  <w:marLeft w:val="0"/>
                  <w:marRight w:val="0"/>
                  <w:marTop w:val="0"/>
                  <w:marBottom w:val="0"/>
                  <w:divBdr>
                    <w:top w:val="none" w:sz="0" w:space="0" w:color="auto"/>
                    <w:left w:val="none" w:sz="0" w:space="0" w:color="auto"/>
                    <w:bottom w:val="none" w:sz="0" w:space="0" w:color="auto"/>
                    <w:right w:val="none" w:sz="0" w:space="0" w:color="auto"/>
                  </w:divBdr>
                </w:div>
              </w:divsChild>
            </w:div>
            <w:div w:id="1771850521">
              <w:marLeft w:val="0"/>
              <w:marRight w:val="0"/>
              <w:marTop w:val="0"/>
              <w:marBottom w:val="0"/>
              <w:divBdr>
                <w:top w:val="none" w:sz="0" w:space="0" w:color="auto"/>
                <w:left w:val="none" w:sz="0" w:space="0" w:color="auto"/>
                <w:bottom w:val="none" w:sz="0" w:space="0" w:color="auto"/>
                <w:right w:val="none" w:sz="0" w:space="0" w:color="auto"/>
              </w:divBdr>
              <w:divsChild>
                <w:div w:id="675108849">
                  <w:marLeft w:val="0"/>
                  <w:marRight w:val="0"/>
                  <w:marTop w:val="0"/>
                  <w:marBottom w:val="0"/>
                  <w:divBdr>
                    <w:top w:val="none" w:sz="0" w:space="0" w:color="auto"/>
                    <w:left w:val="none" w:sz="0" w:space="0" w:color="auto"/>
                    <w:bottom w:val="none" w:sz="0" w:space="0" w:color="auto"/>
                    <w:right w:val="none" w:sz="0" w:space="0" w:color="auto"/>
                  </w:divBdr>
                </w:div>
              </w:divsChild>
            </w:div>
            <w:div w:id="762383766">
              <w:marLeft w:val="0"/>
              <w:marRight w:val="0"/>
              <w:marTop w:val="0"/>
              <w:marBottom w:val="0"/>
              <w:divBdr>
                <w:top w:val="none" w:sz="0" w:space="0" w:color="auto"/>
                <w:left w:val="none" w:sz="0" w:space="0" w:color="auto"/>
                <w:bottom w:val="none" w:sz="0" w:space="0" w:color="auto"/>
                <w:right w:val="none" w:sz="0" w:space="0" w:color="auto"/>
              </w:divBdr>
              <w:divsChild>
                <w:div w:id="268124269">
                  <w:marLeft w:val="0"/>
                  <w:marRight w:val="0"/>
                  <w:marTop w:val="0"/>
                  <w:marBottom w:val="0"/>
                  <w:divBdr>
                    <w:top w:val="none" w:sz="0" w:space="0" w:color="auto"/>
                    <w:left w:val="none" w:sz="0" w:space="0" w:color="auto"/>
                    <w:bottom w:val="none" w:sz="0" w:space="0" w:color="auto"/>
                    <w:right w:val="none" w:sz="0" w:space="0" w:color="auto"/>
                  </w:divBdr>
                </w:div>
              </w:divsChild>
            </w:div>
            <w:div w:id="1892032629">
              <w:marLeft w:val="0"/>
              <w:marRight w:val="0"/>
              <w:marTop w:val="0"/>
              <w:marBottom w:val="0"/>
              <w:divBdr>
                <w:top w:val="none" w:sz="0" w:space="0" w:color="auto"/>
                <w:left w:val="none" w:sz="0" w:space="0" w:color="auto"/>
                <w:bottom w:val="none" w:sz="0" w:space="0" w:color="auto"/>
                <w:right w:val="none" w:sz="0" w:space="0" w:color="auto"/>
              </w:divBdr>
              <w:divsChild>
                <w:div w:id="1152715720">
                  <w:marLeft w:val="0"/>
                  <w:marRight w:val="0"/>
                  <w:marTop w:val="0"/>
                  <w:marBottom w:val="0"/>
                  <w:divBdr>
                    <w:top w:val="none" w:sz="0" w:space="0" w:color="auto"/>
                    <w:left w:val="none" w:sz="0" w:space="0" w:color="auto"/>
                    <w:bottom w:val="none" w:sz="0" w:space="0" w:color="auto"/>
                    <w:right w:val="none" w:sz="0" w:space="0" w:color="auto"/>
                  </w:divBdr>
                </w:div>
              </w:divsChild>
            </w:div>
            <w:div w:id="734665825">
              <w:marLeft w:val="0"/>
              <w:marRight w:val="0"/>
              <w:marTop w:val="0"/>
              <w:marBottom w:val="0"/>
              <w:divBdr>
                <w:top w:val="none" w:sz="0" w:space="0" w:color="auto"/>
                <w:left w:val="none" w:sz="0" w:space="0" w:color="auto"/>
                <w:bottom w:val="none" w:sz="0" w:space="0" w:color="auto"/>
                <w:right w:val="none" w:sz="0" w:space="0" w:color="auto"/>
              </w:divBdr>
              <w:divsChild>
                <w:div w:id="1112823969">
                  <w:marLeft w:val="0"/>
                  <w:marRight w:val="0"/>
                  <w:marTop w:val="0"/>
                  <w:marBottom w:val="0"/>
                  <w:divBdr>
                    <w:top w:val="none" w:sz="0" w:space="0" w:color="auto"/>
                    <w:left w:val="none" w:sz="0" w:space="0" w:color="auto"/>
                    <w:bottom w:val="none" w:sz="0" w:space="0" w:color="auto"/>
                    <w:right w:val="none" w:sz="0" w:space="0" w:color="auto"/>
                  </w:divBdr>
                </w:div>
              </w:divsChild>
            </w:div>
            <w:div w:id="1840578593">
              <w:marLeft w:val="0"/>
              <w:marRight w:val="0"/>
              <w:marTop w:val="0"/>
              <w:marBottom w:val="0"/>
              <w:divBdr>
                <w:top w:val="none" w:sz="0" w:space="0" w:color="auto"/>
                <w:left w:val="none" w:sz="0" w:space="0" w:color="auto"/>
                <w:bottom w:val="none" w:sz="0" w:space="0" w:color="auto"/>
                <w:right w:val="none" w:sz="0" w:space="0" w:color="auto"/>
              </w:divBdr>
            </w:div>
          </w:divsChild>
        </w:div>
        <w:div w:id="1453405347">
          <w:marLeft w:val="0"/>
          <w:marRight w:val="0"/>
          <w:marTop w:val="0"/>
          <w:marBottom w:val="0"/>
          <w:divBdr>
            <w:top w:val="none" w:sz="0" w:space="0" w:color="auto"/>
            <w:left w:val="none" w:sz="0" w:space="0" w:color="auto"/>
            <w:bottom w:val="none" w:sz="0" w:space="0" w:color="auto"/>
            <w:right w:val="none" w:sz="0" w:space="0" w:color="auto"/>
          </w:divBdr>
          <w:divsChild>
            <w:div w:id="1308557651">
              <w:marLeft w:val="0"/>
              <w:marRight w:val="0"/>
              <w:marTop w:val="0"/>
              <w:marBottom w:val="0"/>
              <w:divBdr>
                <w:top w:val="none" w:sz="0" w:space="0" w:color="auto"/>
                <w:left w:val="none" w:sz="0" w:space="0" w:color="auto"/>
                <w:bottom w:val="none" w:sz="0" w:space="0" w:color="auto"/>
                <w:right w:val="none" w:sz="0" w:space="0" w:color="auto"/>
              </w:divBdr>
              <w:divsChild>
                <w:div w:id="1613780067">
                  <w:marLeft w:val="0"/>
                  <w:marRight w:val="0"/>
                  <w:marTop w:val="0"/>
                  <w:marBottom w:val="0"/>
                  <w:divBdr>
                    <w:top w:val="none" w:sz="0" w:space="0" w:color="auto"/>
                    <w:left w:val="none" w:sz="0" w:space="0" w:color="auto"/>
                    <w:bottom w:val="none" w:sz="0" w:space="0" w:color="auto"/>
                    <w:right w:val="none" w:sz="0" w:space="0" w:color="auto"/>
                  </w:divBdr>
                  <w:divsChild>
                    <w:div w:id="1341155685">
                      <w:marLeft w:val="0"/>
                      <w:marRight w:val="0"/>
                      <w:marTop w:val="0"/>
                      <w:marBottom w:val="0"/>
                      <w:divBdr>
                        <w:top w:val="none" w:sz="0" w:space="0" w:color="auto"/>
                        <w:left w:val="none" w:sz="0" w:space="0" w:color="auto"/>
                        <w:bottom w:val="none" w:sz="0" w:space="0" w:color="auto"/>
                        <w:right w:val="none" w:sz="0" w:space="0" w:color="auto"/>
                      </w:divBdr>
                    </w:div>
                  </w:divsChild>
                </w:div>
                <w:div w:id="611009686">
                  <w:marLeft w:val="0"/>
                  <w:marRight w:val="0"/>
                  <w:marTop w:val="0"/>
                  <w:marBottom w:val="0"/>
                  <w:divBdr>
                    <w:top w:val="none" w:sz="0" w:space="0" w:color="auto"/>
                    <w:left w:val="none" w:sz="0" w:space="0" w:color="auto"/>
                    <w:bottom w:val="none" w:sz="0" w:space="0" w:color="auto"/>
                    <w:right w:val="none" w:sz="0" w:space="0" w:color="auto"/>
                  </w:divBdr>
                  <w:divsChild>
                    <w:div w:id="1878661763">
                      <w:marLeft w:val="0"/>
                      <w:marRight w:val="0"/>
                      <w:marTop w:val="0"/>
                      <w:marBottom w:val="0"/>
                      <w:divBdr>
                        <w:top w:val="none" w:sz="0" w:space="0" w:color="auto"/>
                        <w:left w:val="none" w:sz="0" w:space="0" w:color="auto"/>
                        <w:bottom w:val="none" w:sz="0" w:space="0" w:color="auto"/>
                        <w:right w:val="none" w:sz="0" w:space="0" w:color="auto"/>
                      </w:divBdr>
                    </w:div>
                  </w:divsChild>
                </w:div>
                <w:div w:id="1936203097">
                  <w:marLeft w:val="0"/>
                  <w:marRight w:val="0"/>
                  <w:marTop w:val="0"/>
                  <w:marBottom w:val="0"/>
                  <w:divBdr>
                    <w:top w:val="none" w:sz="0" w:space="0" w:color="auto"/>
                    <w:left w:val="none" w:sz="0" w:space="0" w:color="auto"/>
                    <w:bottom w:val="none" w:sz="0" w:space="0" w:color="auto"/>
                    <w:right w:val="none" w:sz="0" w:space="0" w:color="auto"/>
                  </w:divBdr>
                  <w:divsChild>
                    <w:div w:id="1055468026">
                      <w:marLeft w:val="0"/>
                      <w:marRight w:val="0"/>
                      <w:marTop w:val="0"/>
                      <w:marBottom w:val="0"/>
                      <w:divBdr>
                        <w:top w:val="none" w:sz="0" w:space="0" w:color="auto"/>
                        <w:left w:val="none" w:sz="0" w:space="0" w:color="auto"/>
                        <w:bottom w:val="none" w:sz="0" w:space="0" w:color="auto"/>
                        <w:right w:val="none" w:sz="0" w:space="0" w:color="auto"/>
                      </w:divBdr>
                    </w:div>
                  </w:divsChild>
                </w:div>
                <w:div w:id="1755854228">
                  <w:marLeft w:val="0"/>
                  <w:marRight w:val="0"/>
                  <w:marTop w:val="0"/>
                  <w:marBottom w:val="0"/>
                  <w:divBdr>
                    <w:top w:val="none" w:sz="0" w:space="0" w:color="auto"/>
                    <w:left w:val="none" w:sz="0" w:space="0" w:color="auto"/>
                    <w:bottom w:val="none" w:sz="0" w:space="0" w:color="auto"/>
                    <w:right w:val="none" w:sz="0" w:space="0" w:color="auto"/>
                  </w:divBdr>
                  <w:divsChild>
                    <w:div w:id="2028864608">
                      <w:marLeft w:val="0"/>
                      <w:marRight w:val="0"/>
                      <w:marTop w:val="0"/>
                      <w:marBottom w:val="0"/>
                      <w:divBdr>
                        <w:top w:val="none" w:sz="0" w:space="0" w:color="auto"/>
                        <w:left w:val="none" w:sz="0" w:space="0" w:color="auto"/>
                        <w:bottom w:val="none" w:sz="0" w:space="0" w:color="auto"/>
                        <w:right w:val="none" w:sz="0" w:space="0" w:color="auto"/>
                      </w:divBdr>
                    </w:div>
                  </w:divsChild>
                </w:div>
                <w:div w:id="765425673">
                  <w:marLeft w:val="0"/>
                  <w:marRight w:val="0"/>
                  <w:marTop w:val="0"/>
                  <w:marBottom w:val="0"/>
                  <w:divBdr>
                    <w:top w:val="none" w:sz="0" w:space="0" w:color="auto"/>
                    <w:left w:val="none" w:sz="0" w:space="0" w:color="auto"/>
                    <w:bottom w:val="none" w:sz="0" w:space="0" w:color="auto"/>
                    <w:right w:val="none" w:sz="0" w:space="0" w:color="auto"/>
                  </w:divBdr>
                  <w:divsChild>
                    <w:div w:id="2127238620">
                      <w:marLeft w:val="0"/>
                      <w:marRight w:val="0"/>
                      <w:marTop w:val="0"/>
                      <w:marBottom w:val="0"/>
                      <w:divBdr>
                        <w:top w:val="none" w:sz="0" w:space="0" w:color="auto"/>
                        <w:left w:val="none" w:sz="0" w:space="0" w:color="auto"/>
                        <w:bottom w:val="none" w:sz="0" w:space="0" w:color="auto"/>
                        <w:right w:val="none" w:sz="0" w:space="0" w:color="auto"/>
                      </w:divBdr>
                    </w:div>
                  </w:divsChild>
                </w:div>
                <w:div w:id="374039311">
                  <w:marLeft w:val="0"/>
                  <w:marRight w:val="0"/>
                  <w:marTop w:val="0"/>
                  <w:marBottom w:val="0"/>
                  <w:divBdr>
                    <w:top w:val="none" w:sz="0" w:space="0" w:color="auto"/>
                    <w:left w:val="none" w:sz="0" w:space="0" w:color="auto"/>
                    <w:bottom w:val="none" w:sz="0" w:space="0" w:color="auto"/>
                    <w:right w:val="none" w:sz="0" w:space="0" w:color="auto"/>
                  </w:divBdr>
                  <w:divsChild>
                    <w:div w:id="471601364">
                      <w:marLeft w:val="0"/>
                      <w:marRight w:val="0"/>
                      <w:marTop w:val="0"/>
                      <w:marBottom w:val="0"/>
                      <w:divBdr>
                        <w:top w:val="none" w:sz="0" w:space="0" w:color="auto"/>
                        <w:left w:val="none" w:sz="0" w:space="0" w:color="auto"/>
                        <w:bottom w:val="none" w:sz="0" w:space="0" w:color="auto"/>
                        <w:right w:val="none" w:sz="0" w:space="0" w:color="auto"/>
                      </w:divBdr>
                    </w:div>
                  </w:divsChild>
                </w:div>
                <w:div w:id="86313694">
                  <w:marLeft w:val="0"/>
                  <w:marRight w:val="0"/>
                  <w:marTop w:val="0"/>
                  <w:marBottom w:val="0"/>
                  <w:divBdr>
                    <w:top w:val="none" w:sz="0" w:space="0" w:color="auto"/>
                    <w:left w:val="none" w:sz="0" w:space="0" w:color="auto"/>
                    <w:bottom w:val="none" w:sz="0" w:space="0" w:color="auto"/>
                    <w:right w:val="none" w:sz="0" w:space="0" w:color="auto"/>
                  </w:divBdr>
                  <w:divsChild>
                    <w:div w:id="1708872236">
                      <w:marLeft w:val="0"/>
                      <w:marRight w:val="0"/>
                      <w:marTop w:val="0"/>
                      <w:marBottom w:val="0"/>
                      <w:divBdr>
                        <w:top w:val="none" w:sz="0" w:space="0" w:color="auto"/>
                        <w:left w:val="none" w:sz="0" w:space="0" w:color="auto"/>
                        <w:bottom w:val="none" w:sz="0" w:space="0" w:color="auto"/>
                        <w:right w:val="none" w:sz="0" w:space="0" w:color="auto"/>
                      </w:divBdr>
                    </w:div>
                  </w:divsChild>
                </w:div>
                <w:div w:id="10183129">
                  <w:marLeft w:val="0"/>
                  <w:marRight w:val="0"/>
                  <w:marTop w:val="0"/>
                  <w:marBottom w:val="0"/>
                  <w:divBdr>
                    <w:top w:val="none" w:sz="0" w:space="0" w:color="auto"/>
                    <w:left w:val="none" w:sz="0" w:space="0" w:color="auto"/>
                    <w:bottom w:val="none" w:sz="0" w:space="0" w:color="auto"/>
                    <w:right w:val="none" w:sz="0" w:space="0" w:color="auto"/>
                  </w:divBdr>
                  <w:divsChild>
                    <w:div w:id="1821924512">
                      <w:marLeft w:val="0"/>
                      <w:marRight w:val="0"/>
                      <w:marTop w:val="0"/>
                      <w:marBottom w:val="0"/>
                      <w:divBdr>
                        <w:top w:val="none" w:sz="0" w:space="0" w:color="auto"/>
                        <w:left w:val="none" w:sz="0" w:space="0" w:color="auto"/>
                        <w:bottom w:val="none" w:sz="0" w:space="0" w:color="auto"/>
                        <w:right w:val="none" w:sz="0" w:space="0" w:color="auto"/>
                      </w:divBdr>
                    </w:div>
                  </w:divsChild>
                </w:div>
                <w:div w:id="75370382">
                  <w:marLeft w:val="0"/>
                  <w:marRight w:val="0"/>
                  <w:marTop w:val="0"/>
                  <w:marBottom w:val="0"/>
                  <w:divBdr>
                    <w:top w:val="none" w:sz="0" w:space="0" w:color="auto"/>
                    <w:left w:val="none" w:sz="0" w:space="0" w:color="auto"/>
                    <w:bottom w:val="none" w:sz="0" w:space="0" w:color="auto"/>
                    <w:right w:val="none" w:sz="0" w:space="0" w:color="auto"/>
                  </w:divBdr>
                  <w:divsChild>
                    <w:div w:id="1748990241">
                      <w:marLeft w:val="0"/>
                      <w:marRight w:val="0"/>
                      <w:marTop w:val="0"/>
                      <w:marBottom w:val="0"/>
                      <w:divBdr>
                        <w:top w:val="none" w:sz="0" w:space="0" w:color="auto"/>
                        <w:left w:val="none" w:sz="0" w:space="0" w:color="auto"/>
                        <w:bottom w:val="none" w:sz="0" w:space="0" w:color="auto"/>
                        <w:right w:val="none" w:sz="0" w:space="0" w:color="auto"/>
                      </w:divBdr>
                    </w:div>
                  </w:divsChild>
                </w:div>
                <w:div w:id="327756847">
                  <w:marLeft w:val="0"/>
                  <w:marRight w:val="0"/>
                  <w:marTop w:val="0"/>
                  <w:marBottom w:val="0"/>
                  <w:divBdr>
                    <w:top w:val="none" w:sz="0" w:space="0" w:color="auto"/>
                    <w:left w:val="none" w:sz="0" w:space="0" w:color="auto"/>
                    <w:bottom w:val="none" w:sz="0" w:space="0" w:color="auto"/>
                    <w:right w:val="none" w:sz="0" w:space="0" w:color="auto"/>
                  </w:divBdr>
                  <w:divsChild>
                    <w:div w:id="1070008224">
                      <w:marLeft w:val="0"/>
                      <w:marRight w:val="0"/>
                      <w:marTop w:val="0"/>
                      <w:marBottom w:val="0"/>
                      <w:divBdr>
                        <w:top w:val="none" w:sz="0" w:space="0" w:color="auto"/>
                        <w:left w:val="none" w:sz="0" w:space="0" w:color="auto"/>
                        <w:bottom w:val="none" w:sz="0" w:space="0" w:color="auto"/>
                        <w:right w:val="none" w:sz="0" w:space="0" w:color="auto"/>
                      </w:divBdr>
                    </w:div>
                  </w:divsChild>
                </w:div>
                <w:div w:id="2083331156">
                  <w:marLeft w:val="0"/>
                  <w:marRight w:val="0"/>
                  <w:marTop w:val="0"/>
                  <w:marBottom w:val="0"/>
                  <w:divBdr>
                    <w:top w:val="none" w:sz="0" w:space="0" w:color="auto"/>
                    <w:left w:val="none" w:sz="0" w:space="0" w:color="auto"/>
                    <w:bottom w:val="none" w:sz="0" w:space="0" w:color="auto"/>
                    <w:right w:val="none" w:sz="0" w:space="0" w:color="auto"/>
                  </w:divBdr>
                  <w:divsChild>
                    <w:div w:id="580678370">
                      <w:marLeft w:val="0"/>
                      <w:marRight w:val="0"/>
                      <w:marTop w:val="0"/>
                      <w:marBottom w:val="0"/>
                      <w:divBdr>
                        <w:top w:val="none" w:sz="0" w:space="0" w:color="auto"/>
                        <w:left w:val="none" w:sz="0" w:space="0" w:color="auto"/>
                        <w:bottom w:val="none" w:sz="0" w:space="0" w:color="auto"/>
                        <w:right w:val="none" w:sz="0" w:space="0" w:color="auto"/>
                      </w:divBdr>
                    </w:div>
                  </w:divsChild>
                </w:div>
                <w:div w:id="1141118325">
                  <w:marLeft w:val="0"/>
                  <w:marRight w:val="0"/>
                  <w:marTop w:val="0"/>
                  <w:marBottom w:val="0"/>
                  <w:divBdr>
                    <w:top w:val="none" w:sz="0" w:space="0" w:color="auto"/>
                    <w:left w:val="none" w:sz="0" w:space="0" w:color="auto"/>
                    <w:bottom w:val="none" w:sz="0" w:space="0" w:color="auto"/>
                    <w:right w:val="none" w:sz="0" w:space="0" w:color="auto"/>
                  </w:divBdr>
                  <w:divsChild>
                    <w:div w:id="1969699509">
                      <w:marLeft w:val="0"/>
                      <w:marRight w:val="0"/>
                      <w:marTop w:val="0"/>
                      <w:marBottom w:val="0"/>
                      <w:divBdr>
                        <w:top w:val="none" w:sz="0" w:space="0" w:color="auto"/>
                        <w:left w:val="none" w:sz="0" w:space="0" w:color="auto"/>
                        <w:bottom w:val="none" w:sz="0" w:space="0" w:color="auto"/>
                        <w:right w:val="none" w:sz="0" w:space="0" w:color="auto"/>
                      </w:divBdr>
                    </w:div>
                  </w:divsChild>
                </w:div>
                <w:div w:id="1673948359">
                  <w:marLeft w:val="0"/>
                  <w:marRight w:val="0"/>
                  <w:marTop w:val="0"/>
                  <w:marBottom w:val="0"/>
                  <w:divBdr>
                    <w:top w:val="none" w:sz="0" w:space="0" w:color="auto"/>
                    <w:left w:val="none" w:sz="0" w:space="0" w:color="auto"/>
                    <w:bottom w:val="none" w:sz="0" w:space="0" w:color="auto"/>
                    <w:right w:val="none" w:sz="0" w:space="0" w:color="auto"/>
                  </w:divBdr>
                  <w:divsChild>
                    <w:div w:id="1040662995">
                      <w:marLeft w:val="0"/>
                      <w:marRight w:val="0"/>
                      <w:marTop w:val="0"/>
                      <w:marBottom w:val="0"/>
                      <w:divBdr>
                        <w:top w:val="none" w:sz="0" w:space="0" w:color="auto"/>
                        <w:left w:val="none" w:sz="0" w:space="0" w:color="auto"/>
                        <w:bottom w:val="none" w:sz="0" w:space="0" w:color="auto"/>
                        <w:right w:val="none" w:sz="0" w:space="0" w:color="auto"/>
                      </w:divBdr>
                    </w:div>
                  </w:divsChild>
                </w:div>
                <w:div w:id="684016154">
                  <w:marLeft w:val="0"/>
                  <w:marRight w:val="0"/>
                  <w:marTop w:val="0"/>
                  <w:marBottom w:val="0"/>
                  <w:divBdr>
                    <w:top w:val="none" w:sz="0" w:space="0" w:color="auto"/>
                    <w:left w:val="none" w:sz="0" w:space="0" w:color="auto"/>
                    <w:bottom w:val="none" w:sz="0" w:space="0" w:color="auto"/>
                    <w:right w:val="none" w:sz="0" w:space="0" w:color="auto"/>
                  </w:divBdr>
                  <w:divsChild>
                    <w:div w:id="1064988504">
                      <w:marLeft w:val="0"/>
                      <w:marRight w:val="0"/>
                      <w:marTop w:val="0"/>
                      <w:marBottom w:val="0"/>
                      <w:divBdr>
                        <w:top w:val="none" w:sz="0" w:space="0" w:color="auto"/>
                        <w:left w:val="none" w:sz="0" w:space="0" w:color="auto"/>
                        <w:bottom w:val="none" w:sz="0" w:space="0" w:color="auto"/>
                        <w:right w:val="none" w:sz="0" w:space="0" w:color="auto"/>
                      </w:divBdr>
                    </w:div>
                  </w:divsChild>
                </w:div>
                <w:div w:id="199977570">
                  <w:marLeft w:val="0"/>
                  <w:marRight w:val="0"/>
                  <w:marTop w:val="0"/>
                  <w:marBottom w:val="0"/>
                  <w:divBdr>
                    <w:top w:val="none" w:sz="0" w:space="0" w:color="auto"/>
                    <w:left w:val="none" w:sz="0" w:space="0" w:color="auto"/>
                    <w:bottom w:val="none" w:sz="0" w:space="0" w:color="auto"/>
                    <w:right w:val="none" w:sz="0" w:space="0" w:color="auto"/>
                  </w:divBdr>
                  <w:divsChild>
                    <w:div w:id="1831286081">
                      <w:marLeft w:val="0"/>
                      <w:marRight w:val="0"/>
                      <w:marTop w:val="0"/>
                      <w:marBottom w:val="0"/>
                      <w:divBdr>
                        <w:top w:val="none" w:sz="0" w:space="0" w:color="auto"/>
                        <w:left w:val="none" w:sz="0" w:space="0" w:color="auto"/>
                        <w:bottom w:val="none" w:sz="0" w:space="0" w:color="auto"/>
                        <w:right w:val="none" w:sz="0" w:space="0" w:color="auto"/>
                      </w:divBdr>
                    </w:div>
                  </w:divsChild>
                </w:div>
                <w:div w:id="496918314">
                  <w:marLeft w:val="0"/>
                  <w:marRight w:val="0"/>
                  <w:marTop w:val="0"/>
                  <w:marBottom w:val="0"/>
                  <w:divBdr>
                    <w:top w:val="none" w:sz="0" w:space="0" w:color="auto"/>
                    <w:left w:val="none" w:sz="0" w:space="0" w:color="auto"/>
                    <w:bottom w:val="none" w:sz="0" w:space="0" w:color="auto"/>
                    <w:right w:val="none" w:sz="0" w:space="0" w:color="auto"/>
                  </w:divBdr>
                  <w:divsChild>
                    <w:div w:id="1779791024">
                      <w:marLeft w:val="0"/>
                      <w:marRight w:val="0"/>
                      <w:marTop w:val="0"/>
                      <w:marBottom w:val="0"/>
                      <w:divBdr>
                        <w:top w:val="none" w:sz="0" w:space="0" w:color="auto"/>
                        <w:left w:val="none" w:sz="0" w:space="0" w:color="auto"/>
                        <w:bottom w:val="none" w:sz="0" w:space="0" w:color="auto"/>
                        <w:right w:val="none" w:sz="0" w:space="0" w:color="auto"/>
                      </w:divBdr>
                    </w:div>
                  </w:divsChild>
                </w:div>
                <w:div w:id="2074085924">
                  <w:marLeft w:val="0"/>
                  <w:marRight w:val="0"/>
                  <w:marTop w:val="0"/>
                  <w:marBottom w:val="0"/>
                  <w:divBdr>
                    <w:top w:val="none" w:sz="0" w:space="0" w:color="auto"/>
                    <w:left w:val="none" w:sz="0" w:space="0" w:color="auto"/>
                    <w:bottom w:val="none" w:sz="0" w:space="0" w:color="auto"/>
                    <w:right w:val="none" w:sz="0" w:space="0" w:color="auto"/>
                  </w:divBdr>
                  <w:divsChild>
                    <w:div w:id="496648480">
                      <w:marLeft w:val="0"/>
                      <w:marRight w:val="0"/>
                      <w:marTop w:val="0"/>
                      <w:marBottom w:val="0"/>
                      <w:divBdr>
                        <w:top w:val="none" w:sz="0" w:space="0" w:color="auto"/>
                        <w:left w:val="none" w:sz="0" w:space="0" w:color="auto"/>
                        <w:bottom w:val="none" w:sz="0" w:space="0" w:color="auto"/>
                        <w:right w:val="none" w:sz="0" w:space="0" w:color="auto"/>
                      </w:divBdr>
                    </w:div>
                  </w:divsChild>
                </w:div>
                <w:div w:id="1249539718">
                  <w:marLeft w:val="0"/>
                  <w:marRight w:val="0"/>
                  <w:marTop w:val="0"/>
                  <w:marBottom w:val="0"/>
                  <w:divBdr>
                    <w:top w:val="none" w:sz="0" w:space="0" w:color="auto"/>
                    <w:left w:val="none" w:sz="0" w:space="0" w:color="auto"/>
                    <w:bottom w:val="none" w:sz="0" w:space="0" w:color="auto"/>
                    <w:right w:val="none" w:sz="0" w:space="0" w:color="auto"/>
                  </w:divBdr>
                  <w:divsChild>
                    <w:div w:id="76445763">
                      <w:marLeft w:val="0"/>
                      <w:marRight w:val="0"/>
                      <w:marTop w:val="0"/>
                      <w:marBottom w:val="0"/>
                      <w:divBdr>
                        <w:top w:val="none" w:sz="0" w:space="0" w:color="auto"/>
                        <w:left w:val="none" w:sz="0" w:space="0" w:color="auto"/>
                        <w:bottom w:val="none" w:sz="0" w:space="0" w:color="auto"/>
                        <w:right w:val="none" w:sz="0" w:space="0" w:color="auto"/>
                      </w:divBdr>
                    </w:div>
                  </w:divsChild>
                </w:div>
                <w:div w:id="400060998">
                  <w:marLeft w:val="0"/>
                  <w:marRight w:val="0"/>
                  <w:marTop w:val="0"/>
                  <w:marBottom w:val="0"/>
                  <w:divBdr>
                    <w:top w:val="none" w:sz="0" w:space="0" w:color="auto"/>
                    <w:left w:val="none" w:sz="0" w:space="0" w:color="auto"/>
                    <w:bottom w:val="none" w:sz="0" w:space="0" w:color="auto"/>
                    <w:right w:val="none" w:sz="0" w:space="0" w:color="auto"/>
                  </w:divBdr>
                  <w:divsChild>
                    <w:div w:id="273752954">
                      <w:marLeft w:val="0"/>
                      <w:marRight w:val="0"/>
                      <w:marTop w:val="0"/>
                      <w:marBottom w:val="0"/>
                      <w:divBdr>
                        <w:top w:val="none" w:sz="0" w:space="0" w:color="auto"/>
                        <w:left w:val="none" w:sz="0" w:space="0" w:color="auto"/>
                        <w:bottom w:val="none" w:sz="0" w:space="0" w:color="auto"/>
                        <w:right w:val="none" w:sz="0" w:space="0" w:color="auto"/>
                      </w:divBdr>
                    </w:div>
                  </w:divsChild>
                </w:div>
                <w:div w:id="781996383">
                  <w:marLeft w:val="0"/>
                  <w:marRight w:val="0"/>
                  <w:marTop w:val="0"/>
                  <w:marBottom w:val="0"/>
                  <w:divBdr>
                    <w:top w:val="none" w:sz="0" w:space="0" w:color="auto"/>
                    <w:left w:val="none" w:sz="0" w:space="0" w:color="auto"/>
                    <w:bottom w:val="none" w:sz="0" w:space="0" w:color="auto"/>
                    <w:right w:val="none" w:sz="0" w:space="0" w:color="auto"/>
                  </w:divBdr>
                  <w:divsChild>
                    <w:div w:id="43944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80801">
              <w:marLeft w:val="0"/>
              <w:marRight w:val="0"/>
              <w:marTop w:val="0"/>
              <w:marBottom w:val="0"/>
              <w:divBdr>
                <w:top w:val="none" w:sz="0" w:space="0" w:color="auto"/>
                <w:left w:val="none" w:sz="0" w:space="0" w:color="auto"/>
                <w:bottom w:val="none" w:sz="0" w:space="0" w:color="auto"/>
                <w:right w:val="none" w:sz="0" w:space="0" w:color="auto"/>
              </w:divBdr>
              <w:divsChild>
                <w:div w:id="1587961002">
                  <w:marLeft w:val="0"/>
                  <w:marRight w:val="0"/>
                  <w:marTop w:val="0"/>
                  <w:marBottom w:val="0"/>
                  <w:divBdr>
                    <w:top w:val="none" w:sz="0" w:space="0" w:color="auto"/>
                    <w:left w:val="none" w:sz="0" w:space="0" w:color="auto"/>
                    <w:bottom w:val="none" w:sz="0" w:space="0" w:color="auto"/>
                    <w:right w:val="none" w:sz="0" w:space="0" w:color="auto"/>
                  </w:divBdr>
                </w:div>
              </w:divsChild>
            </w:div>
            <w:div w:id="1427116713">
              <w:marLeft w:val="0"/>
              <w:marRight w:val="0"/>
              <w:marTop w:val="0"/>
              <w:marBottom w:val="0"/>
              <w:divBdr>
                <w:top w:val="none" w:sz="0" w:space="0" w:color="auto"/>
                <w:left w:val="none" w:sz="0" w:space="0" w:color="auto"/>
                <w:bottom w:val="none" w:sz="0" w:space="0" w:color="auto"/>
                <w:right w:val="none" w:sz="0" w:space="0" w:color="auto"/>
              </w:divBdr>
              <w:divsChild>
                <w:div w:id="1330333389">
                  <w:marLeft w:val="0"/>
                  <w:marRight w:val="0"/>
                  <w:marTop w:val="0"/>
                  <w:marBottom w:val="0"/>
                  <w:divBdr>
                    <w:top w:val="none" w:sz="0" w:space="0" w:color="auto"/>
                    <w:left w:val="none" w:sz="0" w:space="0" w:color="auto"/>
                    <w:bottom w:val="none" w:sz="0" w:space="0" w:color="auto"/>
                    <w:right w:val="none" w:sz="0" w:space="0" w:color="auto"/>
                  </w:divBdr>
                </w:div>
              </w:divsChild>
            </w:div>
            <w:div w:id="447042328">
              <w:marLeft w:val="0"/>
              <w:marRight w:val="0"/>
              <w:marTop w:val="0"/>
              <w:marBottom w:val="0"/>
              <w:divBdr>
                <w:top w:val="none" w:sz="0" w:space="0" w:color="auto"/>
                <w:left w:val="none" w:sz="0" w:space="0" w:color="auto"/>
                <w:bottom w:val="none" w:sz="0" w:space="0" w:color="auto"/>
                <w:right w:val="none" w:sz="0" w:space="0" w:color="auto"/>
              </w:divBdr>
              <w:divsChild>
                <w:div w:id="18526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97809">
          <w:marLeft w:val="0"/>
          <w:marRight w:val="0"/>
          <w:marTop w:val="0"/>
          <w:marBottom w:val="0"/>
          <w:divBdr>
            <w:top w:val="none" w:sz="0" w:space="0" w:color="auto"/>
            <w:left w:val="none" w:sz="0" w:space="0" w:color="auto"/>
            <w:bottom w:val="none" w:sz="0" w:space="0" w:color="auto"/>
            <w:right w:val="none" w:sz="0" w:space="0" w:color="auto"/>
          </w:divBdr>
          <w:divsChild>
            <w:div w:id="1150053802">
              <w:marLeft w:val="0"/>
              <w:marRight w:val="0"/>
              <w:marTop w:val="0"/>
              <w:marBottom w:val="0"/>
              <w:divBdr>
                <w:top w:val="none" w:sz="0" w:space="0" w:color="auto"/>
                <w:left w:val="none" w:sz="0" w:space="0" w:color="auto"/>
                <w:bottom w:val="none" w:sz="0" w:space="0" w:color="auto"/>
                <w:right w:val="none" w:sz="0" w:space="0" w:color="auto"/>
              </w:divBdr>
              <w:divsChild>
                <w:div w:id="1081870694">
                  <w:marLeft w:val="0"/>
                  <w:marRight w:val="0"/>
                  <w:marTop w:val="0"/>
                  <w:marBottom w:val="0"/>
                  <w:divBdr>
                    <w:top w:val="none" w:sz="0" w:space="0" w:color="auto"/>
                    <w:left w:val="none" w:sz="0" w:space="0" w:color="auto"/>
                    <w:bottom w:val="none" w:sz="0" w:space="0" w:color="auto"/>
                    <w:right w:val="none" w:sz="0" w:space="0" w:color="auto"/>
                  </w:divBdr>
                  <w:divsChild>
                    <w:div w:id="1500390818">
                      <w:marLeft w:val="0"/>
                      <w:marRight w:val="0"/>
                      <w:marTop w:val="0"/>
                      <w:marBottom w:val="0"/>
                      <w:divBdr>
                        <w:top w:val="none" w:sz="0" w:space="0" w:color="auto"/>
                        <w:left w:val="none" w:sz="0" w:space="0" w:color="auto"/>
                        <w:bottom w:val="none" w:sz="0" w:space="0" w:color="auto"/>
                        <w:right w:val="none" w:sz="0" w:space="0" w:color="auto"/>
                      </w:divBdr>
                    </w:div>
                  </w:divsChild>
                </w:div>
                <w:div w:id="1828328471">
                  <w:marLeft w:val="0"/>
                  <w:marRight w:val="0"/>
                  <w:marTop w:val="0"/>
                  <w:marBottom w:val="0"/>
                  <w:divBdr>
                    <w:top w:val="none" w:sz="0" w:space="0" w:color="auto"/>
                    <w:left w:val="none" w:sz="0" w:space="0" w:color="auto"/>
                    <w:bottom w:val="none" w:sz="0" w:space="0" w:color="auto"/>
                    <w:right w:val="none" w:sz="0" w:space="0" w:color="auto"/>
                  </w:divBdr>
                  <w:divsChild>
                    <w:div w:id="716970092">
                      <w:marLeft w:val="0"/>
                      <w:marRight w:val="0"/>
                      <w:marTop w:val="0"/>
                      <w:marBottom w:val="0"/>
                      <w:divBdr>
                        <w:top w:val="none" w:sz="0" w:space="0" w:color="auto"/>
                        <w:left w:val="none" w:sz="0" w:space="0" w:color="auto"/>
                        <w:bottom w:val="none" w:sz="0" w:space="0" w:color="auto"/>
                        <w:right w:val="none" w:sz="0" w:space="0" w:color="auto"/>
                      </w:divBdr>
                    </w:div>
                  </w:divsChild>
                </w:div>
                <w:div w:id="1828859735">
                  <w:marLeft w:val="0"/>
                  <w:marRight w:val="0"/>
                  <w:marTop w:val="0"/>
                  <w:marBottom w:val="0"/>
                  <w:divBdr>
                    <w:top w:val="none" w:sz="0" w:space="0" w:color="auto"/>
                    <w:left w:val="none" w:sz="0" w:space="0" w:color="auto"/>
                    <w:bottom w:val="none" w:sz="0" w:space="0" w:color="auto"/>
                    <w:right w:val="none" w:sz="0" w:space="0" w:color="auto"/>
                  </w:divBdr>
                  <w:divsChild>
                    <w:div w:id="1210071887">
                      <w:marLeft w:val="0"/>
                      <w:marRight w:val="0"/>
                      <w:marTop w:val="0"/>
                      <w:marBottom w:val="0"/>
                      <w:divBdr>
                        <w:top w:val="none" w:sz="0" w:space="0" w:color="auto"/>
                        <w:left w:val="none" w:sz="0" w:space="0" w:color="auto"/>
                        <w:bottom w:val="none" w:sz="0" w:space="0" w:color="auto"/>
                        <w:right w:val="none" w:sz="0" w:space="0" w:color="auto"/>
                      </w:divBdr>
                    </w:div>
                  </w:divsChild>
                </w:div>
                <w:div w:id="433550394">
                  <w:marLeft w:val="0"/>
                  <w:marRight w:val="0"/>
                  <w:marTop w:val="0"/>
                  <w:marBottom w:val="0"/>
                  <w:divBdr>
                    <w:top w:val="none" w:sz="0" w:space="0" w:color="auto"/>
                    <w:left w:val="none" w:sz="0" w:space="0" w:color="auto"/>
                    <w:bottom w:val="none" w:sz="0" w:space="0" w:color="auto"/>
                    <w:right w:val="none" w:sz="0" w:space="0" w:color="auto"/>
                  </w:divBdr>
                  <w:divsChild>
                    <w:div w:id="833765508">
                      <w:marLeft w:val="0"/>
                      <w:marRight w:val="0"/>
                      <w:marTop w:val="0"/>
                      <w:marBottom w:val="0"/>
                      <w:divBdr>
                        <w:top w:val="none" w:sz="0" w:space="0" w:color="auto"/>
                        <w:left w:val="none" w:sz="0" w:space="0" w:color="auto"/>
                        <w:bottom w:val="none" w:sz="0" w:space="0" w:color="auto"/>
                        <w:right w:val="none" w:sz="0" w:space="0" w:color="auto"/>
                      </w:divBdr>
                    </w:div>
                  </w:divsChild>
                </w:div>
                <w:div w:id="581791412">
                  <w:marLeft w:val="0"/>
                  <w:marRight w:val="0"/>
                  <w:marTop w:val="0"/>
                  <w:marBottom w:val="0"/>
                  <w:divBdr>
                    <w:top w:val="none" w:sz="0" w:space="0" w:color="auto"/>
                    <w:left w:val="none" w:sz="0" w:space="0" w:color="auto"/>
                    <w:bottom w:val="none" w:sz="0" w:space="0" w:color="auto"/>
                    <w:right w:val="none" w:sz="0" w:space="0" w:color="auto"/>
                  </w:divBdr>
                  <w:divsChild>
                    <w:div w:id="2045014879">
                      <w:marLeft w:val="0"/>
                      <w:marRight w:val="0"/>
                      <w:marTop w:val="0"/>
                      <w:marBottom w:val="0"/>
                      <w:divBdr>
                        <w:top w:val="none" w:sz="0" w:space="0" w:color="auto"/>
                        <w:left w:val="none" w:sz="0" w:space="0" w:color="auto"/>
                        <w:bottom w:val="none" w:sz="0" w:space="0" w:color="auto"/>
                        <w:right w:val="none" w:sz="0" w:space="0" w:color="auto"/>
                      </w:divBdr>
                    </w:div>
                  </w:divsChild>
                </w:div>
                <w:div w:id="575433126">
                  <w:marLeft w:val="0"/>
                  <w:marRight w:val="0"/>
                  <w:marTop w:val="0"/>
                  <w:marBottom w:val="0"/>
                  <w:divBdr>
                    <w:top w:val="none" w:sz="0" w:space="0" w:color="auto"/>
                    <w:left w:val="none" w:sz="0" w:space="0" w:color="auto"/>
                    <w:bottom w:val="none" w:sz="0" w:space="0" w:color="auto"/>
                    <w:right w:val="none" w:sz="0" w:space="0" w:color="auto"/>
                  </w:divBdr>
                  <w:divsChild>
                    <w:div w:id="1479034616">
                      <w:marLeft w:val="0"/>
                      <w:marRight w:val="0"/>
                      <w:marTop w:val="0"/>
                      <w:marBottom w:val="0"/>
                      <w:divBdr>
                        <w:top w:val="none" w:sz="0" w:space="0" w:color="auto"/>
                        <w:left w:val="none" w:sz="0" w:space="0" w:color="auto"/>
                        <w:bottom w:val="none" w:sz="0" w:space="0" w:color="auto"/>
                        <w:right w:val="none" w:sz="0" w:space="0" w:color="auto"/>
                      </w:divBdr>
                    </w:div>
                  </w:divsChild>
                </w:div>
                <w:div w:id="1692687163">
                  <w:marLeft w:val="0"/>
                  <w:marRight w:val="0"/>
                  <w:marTop w:val="0"/>
                  <w:marBottom w:val="0"/>
                  <w:divBdr>
                    <w:top w:val="none" w:sz="0" w:space="0" w:color="auto"/>
                    <w:left w:val="none" w:sz="0" w:space="0" w:color="auto"/>
                    <w:bottom w:val="none" w:sz="0" w:space="0" w:color="auto"/>
                    <w:right w:val="none" w:sz="0" w:space="0" w:color="auto"/>
                  </w:divBdr>
                  <w:divsChild>
                    <w:div w:id="505092784">
                      <w:marLeft w:val="0"/>
                      <w:marRight w:val="0"/>
                      <w:marTop w:val="0"/>
                      <w:marBottom w:val="0"/>
                      <w:divBdr>
                        <w:top w:val="none" w:sz="0" w:space="0" w:color="auto"/>
                        <w:left w:val="none" w:sz="0" w:space="0" w:color="auto"/>
                        <w:bottom w:val="none" w:sz="0" w:space="0" w:color="auto"/>
                        <w:right w:val="none" w:sz="0" w:space="0" w:color="auto"/>
                      </w:divBdr>
                    </w:div>
                  </w:divsChild>
                </w:div>
                <w:div w:id="1581670843">
                  <w:marLeft w:val="0"/>
                  <w:marRight w:val="0"/>
                  <w:marTop w:val="0"/>
                  <w:marBottom w:val="0"/>
                  <w:divBdr>
                    <w:top w:val="none" w:sz="0" w:space="0" w:color="auto"/>
                    <w:left w:val="none" w:sz="0" w:space="0" w:color="auto"/>
                    <w:bottom w:val="none" w:sz="0" w:space="0" w:color="auto"/>
                    <w:right w:val="none" w:sz="0" w:space="0" w:color="auto"/>
                  </w:divBdr>
                  <w:divsChild>
                    <w:div w:id="1393892700">
                      <w:marLeft w:val="0"/>
                      <w:marRight w:val="0"/>
                      <w:marTop w:val="0"/>
                      <w:marBottom w:val="0"/>
                      <w:divBdr>
                        <w:top w:val="none" w:sz="0" w:space="0" w:color="auto"/>
                        <w:left w:val="none" w:sz="0" w:space="0" w:color="auto"/>
                        <w:bottom w:val="none" w:sz="0" w:space="0" w:color="auto"/>
                        <w:right w:val="none" w:sz="0" w:space="0" w:color="auto"/>
                      </w:divBdr>
                    </w:div>
                  </w:divsChild>
                </w:div>
                <w:div w:id="1207638544">
                  <w:marLeft w:val="0"/>
                  <w:marRight w:val="0"/>
                  <w:marTop w:val="0"/>
                  <w:marBottom w:val="0"/>
                  <w:divBdr>
                    <w:top w:val="none" w:sz="0" w:space="0" w:color="auto"/>
                    <w:left w:val="none" w:sz="0" w:space="0" w:color="auto"/>
                    <w:bottom w:val="none" w:sz="0" w:space="0" w:color="auto"/>
                    <w:right w:val="none" w:sz="0" w:space="0" w:color="auto"/>
                  </w:divBdr>
                  <w:divsChild>
                    <w:div w:id="2059166635">
                      <w:marLeft w:val="0"/>
                      <w:marRight w:val="0"/>
                      <w:marTop w:val="0"/>
                      <w:marBottom w:val="0"/>
                      <w:divBdr>
                        <w:top w:val="none" w:sz="0" w:space="0" w:color="auto"/>
                        <w:left w:val="none" w:sz="0" w:space="0" w:color="auto"/>
                        <w:bottom w:val="none" w:sz="0" w:space="0" w:color="auto"/>
                        <w:right w:val="none" w:sz="0" w:space="0" w:color="auto"/>
                      </w:divBdr>
                    </w:div>
                  </w:divsChild>
                </w:div>
                <w:div w:id="1064646591">
                  <w:marLeft w:val="0"/>
                  <w:marRight w:val="0"/>
                  <w:marTop w:val="0"/>
                  <w:marBottom w:val="0"/>
                  <w:divBdr>
                    <w:top w:val="none" w:sz="0" w:space="0" w:color="auto"/>
                    <w:left w:val="none" w:sz="0" w:space="0" w:color="auto"/>
                    <w:bottom w:val="none" w:sz="0" w:space="0" w:color="auto"/>
                    <w:right w:val="none" w:sz="0" w:space="0" w:color="auto"/>
                  </w:divBdr>
                  <w:divsChild>
                    <w:div w:id="1672178170">
                      <w:marLeft w:val="0"/>
                      <w:marRight w:val="0"/>
                      <w:marTop w:val="0"/>
                      <w:marBottom w:val="0"/>
                      <w:divBdr>
                        <w:top w:val="none" w:sz="0" w:space="0" w:color="auto"/>
                        <w:left w:val="none" w:sz="0" w:space="0" w:color="auto"/>
                        <w:bottom w:val="none" w:sz="0" w:space="0" w:color="auto"/>
                        <w:right w:val="none" w:sz="0" w:space="0" w:color="auto"/>
                      </w:divBdr>
                    </w:div>
                  </w:divsChild>
                </w:div>
                <w:div w:id="1786194475">
                  <w:marLeft w:val="0"/>
                  <w:marRight w:val="0"/>
                  <w:marTop w:val="0"/>
                  <w:marBottom w:val="0"/>
                  <w:divBdr>
                    <w:top w:val="none" w:sz="0" w:space="0" w:color="auto"/>
                    <w:left w:val="none" w:sz="0" w:space="0" w:color="auto"/>
                    <w:bottom w:val="none" w:sz="0" w:space="0" w:color="auto"/>
                    <w:right w:val="none" w:sz="0" w:space="0" w:color="auto"/>
                  </w:divBdr>
                  <w:divsChild>
                    <w:div w:id="1161654166">
                      <w:marLeft w:val="0"/>
                      <w:marRight w:val="0"/>
                      <w:marTop w:val="0"/>
                      <w:marBottom w:val="0"/>
                      <w:divBdr>
                        <w:top w:val="none" w:sz="0" w:space="0" w:color="auto"/>
                        <w:left w:val="none" w:sz="0" w:space="0" w:color="auto"/>
                        <w:bottom w:val="none" w:sz="0" w:space="0" w:color="auto"/>
                        <w:right w:val="none" w:sz="0" w:space="0" w:color="auto"/>
                      </w:divBdr>
                    </w:div>
                  </w:divsChild>
                </w:div>
                <w:div w:id="1217205350">
                  <w:marLeft w:val="0"/>
                  <w:marRight w:val="0"/>
                  <w:marTop w:val="0"/>
                  <w:marBottom w:val="0"/>
                  <w:divBdr>
                    <w:top w:val="none" w:sz="0" w:space="0" w:color="auto"/>
                    <w:left w:val="none" w:sz="0" w:space="0" w:color="auto"/>
                    <w:bottom w:val="none" w:sz="0" w:space="0" w:color="auto"/>
                    <w:right w:val="none" w:sz="0" w:space="0" w:color="auto"/>
                  </w:divBdr>
                  <w:divsChild>
                    <w:div w:id="64185503">
                      <w:marLeft w:val="0"/>
                      <w:marRight w:val="0"/>
                      <w:marTop w:val="0"/>
                      <w:marBottom w:val="0"/>
                      <w:divBdr>
                        <w:top w:val="none" w:sz="0" w:space="0" w:color="auto"/>
                        <w:left w:val="none" w:sz="0" w:space="0" w:color="auto"/>
                        <w:bottom w:val="none" w:sz="0" w:space="0" w:color="auto"/>
                        <w:right w:val="none" w:sz="0" w:space="0" w:color="auto"/>
                      </w:divBdr>
                    </w:div>
                  </w:divsChild>
                </w:div>
                <w:div w:id="1637756945">
                  <w:marLeft w:val="0"/>
                  <w:marRight w:val="0"/>
                  <w:marTop w:val="0"/>
                  <w:marBottom w:val="0"/>
                  <w:divBdr>
                    <w:top w:val="none" w:sz="0" w:space="0" w:color="auto"/>
                    <w:left w:val="none" w:sz="0" w:space="0" w:color="auto"/>
                    <w:bottom w:val="none" w:sz="0" w:space="0" w:color="auto"/>
                    <w:right w:val="none" w:sz="0" w:space="0" w:color="auto"/>
                  </w:divBdr>
                  <w:divsChild>
                    <w:div w:id="1277981830">
                      <w:marLeft w:val="0"/>
                      <w:marRight w:val="0"/>
                      <w:marTop w:val="0"/>
                      <w:marBottom w:val="0"/>
                      <w:divBdr>
                        <w:top w:val="none" w:sz="0" w:space="0" w:color="auto"/>
                        <w:left w:val="none" w:sz="0" w:space="0" w:color="auto"/>
                        <w:bottom w:val="none" w:sz="0" w:space="0" w:color="auto"/>
                        <w:right w:val="none" w:sz="0" w:space="0" w:color="auto"/>
                      </w:divBdr>
                    </w:div>
                  </w:divsChild>
                </w:div>
                <w:div w:id="1753162644">
                  <w:marLeft w:val="0"/>
                  <w:marRight w:val="0"/>
                  <w:marTop w:val="0"/>
                  <w:marBottom w:val="0"/>
                  <w:divBdr>
                    <w:top w:val="none" w:sz="0" w:space="0" w:color="auto"/>
                    <w:left w:val="none" w:sz="0" w:space="0" w:color="auto"/>
                    <w:bottom w:val="none" w:sz="0" w:space="0" w:color="auto"/>
                    <w:right w:val="none" w:sz="0" w:space="0" w:color="auto"/>
                  </w:divBdr>
                  <w:divsChild>
                    <w:div w:id="329911219">
                      <w:marLeft w:val="0"/>
                      <w:marRight w:val="0"/>
                      <w:marTop w:val="0"/>
                      <w:marBottom w:val="0"/>
                      <w:divBdr>
                        <w:top w:val="none" w:sz="0" w:space="0" w:color="auto"/>
                        <w:left w:val="none" w:sz="0" w:space="0" w:color="auto"/>
                        <w:bottom w:val="none" w:sz="0" w:space="0" w:color="auto"/>
                        <w:right w:val="none" w:sz="0" w:space="0" w:color="auto"/>
                      </w:divBdr>
                    </w:div>
                  </w:divsChild>
                </w:div>
                <w:div w:id="273681142">
                  <w:marLeft w:val="0"/>
                  <w:marRight w:val="0"/>
                  <w:marTop w:val="0"/>
                  <w:marBottom w:val="0"/>
                  <w:divBdr>
                    <w:top w:val="none" w:sz="0" w:space="0" w:color="auto"/>
                    <w:left w:val="none" w:sz="0" w:space="0" w:color="auto"/>
                    <w:bottom w:val="none" w:sz="0" w:space="0" w:color="auto"/>
                    <w:right w:val="none" w:sz="0" w:space="0" w:color="auto"/>
                  </w:divBdr>
                  <w:divsChild>
                    <w:div w:id="1689598347">
                      <w:marLeft w:val="0"/>
                      <w:marRight w:val="0"/>
                      <w:marTop w:val="0"/>
                      <w:marBottom w:val="0"/>
                      <w:divBdr>
                        <w:top w:val="none" w:sz="0" w:space="0" w:color="auto"/>
                        <w:left w:val="none" w:sz="0" w:space="0" w:color="auto"/>
                        <w:bottom w:val="none" w:sz="0" w:space="0" w:color="auto"/>
                        <w:right w:val="none" w:sz="0" w:space="0" w:color="auto"/>
                      </w:divBdr>
                    </w:div>
                  </w:divsChild>
                </w:div>
                <w:div w:id="1164279350">
                  <w:marLeft w:val="0"/>
                  <w:marRight w:val="0"/>
                  <w:marTop w:val="0"/>
                  <w:marBottom w:val="0"/>
                  <w:divBdr>
                    <w:top w:val="none" w:sz="0" w:space="0" w:color="auto"/>
                    <w:left w:val="none" w:sz="0" w:space="0" w:color="auto"/>
                    <w:bottom w:val="none" w:sz="0" w:space="0" w:color="auto"/>
                    <w:right w:val="none" w:sz="0" w:space="0" w:color="auto"/>
                  </w:divBdr>
                  <w:divsChild>
                    <w:div w:id="331105230">
                      <w:marLeft w:val="0"/>
                      <w:marRight w:val="0"/>
                      <w:marTop w:val="0"/>
                      <w:marBottom w:val="0"/>
                      <w:divBdr>
                        <w:top w:val="none" w:sz="0" w:space="0" w:color="auto"/>
                        <w:left w:val="none" w:sz="0" w:space="0" w:color="auto"/>
                        <w:bottom w:val="none" w:sz="0" w:space="0" w:color="auto"/>
                        <w:right w:val="none" w:sz="0" w:space="0" w:color="auto"/>
                      </w:divBdr>
                    </w:div>
                  </w:divsChild>
                </w:div>
                <w:div w:id="1972899679">
                  <w:marLeft w:val="0"/>
                  <w:marRight w:val="0"/>
                  <w:marTop w:val="0"/>
                  <w:marBottom w:val="0"/>
                  <w:divBdr>
                    <w:top w:val="none" w:sz="0" w:space="0" w:color="auto"/>
                    <w:left w:val="none" w:sz="0" w:space="0" w:color="auto"/>
                    <w:bottom w:val="none" w:sz="0" w:space="0" w:color="auto"/>
                    <w:right w:val="none" w:sz="0" w:space="0" w:color="auto"/>
                  </w:divBdr>
                  <w:divsChild>
                    <w:div w:id="507907303">
                      <w:marLeft w:val="0"/>
                      <w:marRight w:val="0"/>
                      <w:marTop w:val="0"/>
                      <w:marBottom w:val="0"/>
                      <w:divBdr>
                        <w:top w:val="none" w:sz="0" w:space="0" w:color="auto"/>
                        <w:left w:val="none" w:sz="0" w:space="0" w:color="auto"/>
                        <w:bottom w:val="none" w:sz="0" w:space="0" w:color="auto"/>
                        <w:right w:val="none" w:sz="0" w:space="0" w:color="auto"/>
                      </w:divBdr>
                    </w:div>
                  </w:divsChild>
                </w:div>
                <w:div w:id="747339632">
                  <w:marLeft w:val="0"/>
                  <w:marRight w:val="0"/>
                  <w:marTop w:val="0"/>
                  <w:marBottom w:val="0"/>
                  <w:divBdr>
                    <w:top w:val="none" w:sz="0" w:space="0" w:color="auto"/>
                    <w:left w:val="none" w:sz="0" w:space="0" w:color="auto"/>
                    <w:bottom w:val="none" w:sz="0" w:space="0" w:color="auto"/>
                    <w:right w:val="none" w:sz="0" w:space="0" w:color="auto"/>
                  </w:divBdr>
                  <w:divsChild>
                    <w:div w:id="1319310789">
                      <w:marLeft w:val="0"/>
                      <w:marRight w:val="0"/>
                      <w:marTop w:val="0"/>
                      <w:marBottom w:val="0"/>
                      <w:divBdr>
                        <w:top w:val="none" w:sz="0" w:space="0" w:color="auto"/>
                        <w:left w:val="none" w:sz="0" w:space="0" w:color="auto"/>
                        <w:bottom w:val="none" w:sz="0" w:space="0" w:color="auto"/>
                        <w:right w:val="none" w:sz="0" w:space="0" w:color="auto"/>
                      </w:divBdr>
                    </w:div>
                  </w:divsChild>
                </w:div>
                <w:div w:id="485170446">
                  <w:marLeft w:val="0"/>
                  <w:marRight w:val="0"/>
                  <w:marTop w:val="0"/>
                  <w:marBottom w:val="0"/>
                  <w:divBdr>
                    <w:top w:val="none" w:sz="0" w:space="0" w:color="auto"/>
                    <w:left w:val="none" w:sz="0" w:space="0" w:color="auto"/>
                    <w:bottom w:val="none" w:sz="0" w:space="0" w:color="auto"/>
                    <w:right w:val="none" w:sz="0" w:space="0" w:color="auto"/>
                  </w:divBdr>
                  <w:divsChild>
                    <w:div w:id="1204247599">
                      <w:marLeft w:val="0"/>
                      <w:marRight w:val="0"/>
                      <w:marTop w:val="0"/>
                      <w:marBottom w:val="0"/>
                      <w:divBdr>
                        <w:top w:val="none" w:sz="0" w:space="0" w:color="auto"/>
                        <w:left w:val="none" w:sz="0" w:space="0" w:color="auto"/>
                        <w:bottom w:val="none" w:sz="0" w:space="0" w:color="auto"/>
                        <w:right w:val="none" w:sz="0" w:space="0" w:color="auto"/>
                      </w:divBdr>
                    </w:div>
                  </w:divsChild>
                </w:div>
                <w:div w:id="630791979">
                  <w:marLeft w:val="0"/>
                  <w:marRight w:val="0"/>
                  <w:marTop w:val="0"/>
                  <w:marBottom w:val="0"/>
                  <w:divBdr>
                    <w:top w:val="none" w:sz="0" w:space="0" w:color="auto"/>
                    <w:left w:val="none" w:sz="0" w:space="0" w:color="auto"/>
                    <w:bottom w:val="none" w:sz="0" w:space="0" w:color="auto"/>
                    <w:right w:val="none" w:sz="0" w:space="0" w:color="auto"/>
                  </w:divBdr>
                  <w:divsChild>
                    <w:div w:id="581380290">
                      <w:marLeft w:val="0"/>
                      <w:marRight w:val="0"/>
                      <w:marTop w:val="0"/>
                      <w:marBottom w:val="0"/>
                      <w:divBdr>
                        <w:top w:val="none" w:sz="0" w:space="0" w:color="auto"/>
                        <w:left w:val="none" w:sz="0" w:space="0" w:color="auto"/>
                        <w:bottom w:val="none" w:sz="0" w:space="0" w:color="auto"/>
                        <w:right w:val="none" w:sz="0" w:space="0" w:color="auto"/>
                      </w:divBdr>
                    </w:div>
                  </w:divsChild>
                </w:div>
                <w:div w:id="676810886">
                  <w:marLeft w:val="0"/>
                  <w:marRight w:val="0"/>
                  <w:marTop w:val="0"/>
                  <w:marBottom w:val="0"/>
                  <w:divBdr>
                    <w:top w:val="none" w:sz="0" w:space="0" w:color="auto"/>
                    <w:left w:val="none" w:sz="0" w:space="0" w:color="auto"/>
                    <w:bottom w:val="none" w:sz="0" w:space="0" w:color="auto"/>
                    <w:right w:val="none" w:sz="0" w:space="0" w:color="auto"/>
                  </w:divBdr>
                  <w:divsChild>
                    <w:div w:id="135785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06718">
              <w:marLeft w:val="0"/>
              <w:marRight w:val="0"/>
              <w:marTop w:val="0"/>
              <w:marBottom w:val="0"/>
              <w:divBdr>
                <w:top w:val="none" w:sz="0" w:space="0" w:color="auto"/>
                <w:left w:val="none" w:sz="0" w:space="0" w:color="auto"/>
                <w:bottom w:val="none" w:sz="0" w:space="0" w:color="auto"/>
                <w:right w:val="none" w:sz="0" w:space="0" w:color="auto"/>
              </w:divBdr>
              <w:divsChild>
                <w:div w:id="1155951017">
                  <w:marLeft w:val="0"/>
                  <w:marRight w:val="0"/>
                  <w:marTop w:val="0"/>
                  <w:marBottom w:val="0"/>
                  <w:divBdr>
                    <w:top w:val="none" w:sz="0" w:space="0" w:color="auto"/>
                    <w:left w:val="none" w:sz="0" w:space="0" w:color="auto"/>
                    <w:bottom w:val="none" w:sz="0" w:space="0" w:color="auto"/>
                    <w:right w:val="none" w:sz="0" w:space="0" w:color="auto"/>
                  </w:divBdr>
                </w:div>
              </w:divsChild>
            </w:div>
            <w:div w:id="1593781365">
              <w:marLeft w:val="0"/>
              <w:marRight w:val="0"/>
              <w:marTop w:val="0"/>
              <w:marBottom w:val="0"/>
              <w:divBdr>
                <w:top w:val="none" w:sz="0" w:space="0" w:color="auto"/>
                <w:left w:val="none" w:sz="0" w:space="0" w:color="auto"/>
                <w:bottom w:val="none" w:sz="0" w:space="0" w:color="auto"/>
                <w:right w:val="none" w:sz="0" w:space="0" w:color="auto"/>
              </w:divBdr>
              <w:divsChild>
                <w:div w:id="1843818076">
                  <w:marLeft w:val="0"/>
                  <w:marRight w:val="0"/>
                  <w:marTop w:val="0"/>
                  <w:marBottom w:val="0"/>
                  <w:divBdr>
                    <w:top w:val="none" w:sz="0" w:space="0" w:color="auto"/>
                    <w:left w:val="none" w:sz="0" w:space="0" w:color="auto"/>
                    <w:bottom w:val="none" w:sz="0" w:space="0" w:color="auto"/>
                    <w:right w:val="none" w:sz="0" w:space="0" w:color="auto"/>
                  </w:divBdr>
                </w:div>
              </w:divsChild>
            </w:div>
            <w:div w:id="2102212660">
              <w:marLeft w:val="0"/>
              <w:marRight w:val="0"/>
              <w:marTop w:val="0"/>
              <w:marBottom w:val="0"/>
              <w:divBdr>
                <w:top w:val="none" w:sz="0" w:space="0" w:color="auto"/>
                <w:left w:val="none" w:sz="0" w:space="0" w:color="auto"/>
                <w:bottom w:val="none" w:sz="0" w:space="0" w:color="auto"/>
                <w:right w:val="none" w:sz="0" w:space="0" w:color="auto"/>
              </w:divBdr>
              <w:divsChild>
                <w:div w:id="23108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15299">
          <w:marLeft w:val="0"/>
          <w:marRight w:val="0"/>
          <w:marTop w:val="0"/>
          <w:marBottom w:val="0"/>
          <w:divBdr>
            <w:top w:val="none" w:sz="0" w:space="0" w:color="auto"/>
            <w:left w:val="none" w:sz="0" w:space="0" w:color="auto"/>
            <w:bottom w:val="none" w:sz="0" w:space="0" w:color="auto"/>
            <w:right w:val="none" w:sz="0" w:space="0" w:color="auto"/>
          </w:divBdr>
          <w:divsChild>
            <w:div w:id="1617446706">
              <w:marLeft w:val="0"/>
              <w:marRight w:val="0"/>
              <w:marTop w:val="0"/>
              <w:marBottom w:val="0"/>
              <w:divBdr>
                <w:top w:val="none" w:sz="0" w:space="0" w:color="auto"/>
                <w:left w:val="none" w:sz="0" w:space="0" w:color="auto"/>
                <w:bottom w:val="none" w:sz="0" w:space="0" w:color="auto"/>
                <w:right w:val="none" w:sz="0" w:space="0" w:color="auto"/>
              </w:divBdr>
              <w:divsChild>
                <w:div w:id="1699353991">
                  <w:marLeft w:val="0"/>
                  <w:marRight w:val="0"/>
                  <w:marTop w:val="0"/>
                  <w:marBottom w:val="0"/>
                  <w:divBdr>
                    <w:top w:val="none" w:sz="0" w:space="0" w:color="auto"/>
                    <w:left w:val="none" w:sz="0" w:space="0" w:color="auto"/>
                    <w:bottom w:val="none" w:sz="0" w:space="0" w:color="auto"/>
                    <w:right w:val="none" w:sz="0" w:space="0" w:color="auto"/>
                  </w:divBdr>
                </w:div>
              </w:divsChild>
            </w:div>
            <w:div w:id="82655265">
              <w:marLeft w:val="0"/>
              <w:marRight w:val="0"/>
              <w:marTop w:val="0"/>
              <w:marBottom w:val="0"/>
              <w:divBdr>
                <w:top w:val="none" w:sz="0" w:space="0" w:color="auto"/>
                <w:left w:val="none" w:sz="0" w:space="0" w:color="auto"/>
                <w:bottom w:val="none" w:sz="0" w:space="0" w:color="auto"/>
                <w:right w:val="none" w:sz="0" w:space="0" w:color="auto"/>
              </w:divBdr>
              <w:divsChild>
                <w:div w:id="1519001959">
                  <w:marLeft w:val="0"/>
                  <w:marRight w:val="0"/>
                  <w:marTop w:val="0"/>
                  <w:marBottom w:val="0"/>
                  <w:divBdr>
                    <w:top w:val="none" w:sz="0" w:space="0" w:color="auto"/>
                    <w:left w:val="none" w:sz="0" w:space="0" w:color="auto"/>
                    <w:bottom w:val="none" w:sz="0" w:space="0" w:color="auto"/>
                    <w:right w:val="none" w:sz="0" w:space="0" w:color="auto"/>
                  </w:divBdr>
                </w:div>
              </w:divsChild>
            </w:div>
            <w:div w:id="517546847">
              <w:marLeft w:val="0"/>
              <w:marRight w:val="0"/>
              <w:marTop w:val="0"/>
              <w:marBottom w:val="0"/>
              <w:divBdr>
                <w:top w:val="none" w:sz="0" w:space="0" w:color="auto"/>
                <w:left w:val="none" w:sz="0" w:space="0" w:color="auto"/>
                <w:bottom w:val="none" w:sz="0" w:space="0" w:color="auto"/>
                <w:right w:val="none" w:sz="0" w:space="0" w:color="auto"/>
              </w:divBdr>
              <w:divsChild>
                <w:div w:id="1741444646">
                  <w:marLeft w:val="0"/>
                  <w:marRight w:val="0"/>
                  <w:marTop w:val="0"/>
                  <w:marBottom w:val="0"/>
                  <w:divBdr>
                    <w:top w:val="none" w:sz="0" w:space="0" w:color="auto"/>
                    <w:left w:val="none" w:sz="0" w:space="0" w:color="auto"/>
                    <w:bottom w:val="none" w:sz="0" w:space="0" w:color="auto"/>
                    <w:right w:val="none" w:sz="0" w:space="0" w:color="auto"/>
                  </w:divBdr>
                </w:div>
              </w:divsChild>
            </w:div>
            <w:div w:id="898781048">
              <w:marLeft w:val="0"/>
              <w:marRight w:val="0"/>
              <w:marTop w:val="0"/>
              <w:marBottom w:val="0"/>
              <w:divBdr>
                <w:top w:val="none" w:sz="0" w:space="0" w:color="auto"/>
                <w:left w:val="none" w:sz="0" w:space="0" w:color="auto"/>
                <w:bottom w:val="none" w:sz="0" w:space="0" w:color="auto"/>
                <w:right w:val="none" w:sz="0" w:space="0" w:color="auto"/>
              </w:divBdr>
              <w:divsChild>
                <w:div w:id="14039282">
                  <w:marLeft w:val="0"/>
                  <w:marRight w:val="0"/>
                  <w:marTop w:val="0"/>
                  <w:marBottom w:val="0"/>
                  <w:divBdr>
                    <w:top w:val="none" w:sz="0" w:space="0" w:color="auto"/>
                    <w:left w:val="none" w:sz="0" w:space="0" w:color="auto"/>
                    <w:bottom w:val="none" w:sz="0" w:space="0" w:color="auto"/>
                    <w:right w:val="none" w:sz="0" w:space="0" w:color="auto"/>
                  </w:divBdr>
                </w:div>
              </w:divsChild>
            </w:div>
            <w:div w:id="21634838">
              <w:marLeft w:val="0"/>
              <w:marRight w:val="0"/>
              <w:marTop w:val="0"/>
              <w:marBottom w:val="0"/>
              <w:divBdr>
                <w:top w:val="none" w:sz="0" w:space="0" w:color="auto"/>
                <w:left w:val="none" w:sz="0" w:space="0" w:color="auto"/>
                <w:bottom w:val="none" w:sz="0" w:space="0" w:color="auto"/>
                <w:right w:val="none" w:sz="0" w:space="0" w:color="auto"/>
              </w:divBdr>
              <w:divsChild>
                <w:div w:id="1527063925">
                  <w:marLeft w:val="0"/>
                  <w:marRight w:val="0"/>
                  <w:marTop w:val="0"/>
                  <w:marBottom w:val="0"/>
                  <w:divBdr>
                    <w:top w:val="none" w:sz="0" w:space="0" w:color="auto"/>
                    <w:left w:val="none" w:sz="0" w:space="0" w:color="auto"/>
                    <w:bottom w:val="none" w:sz="0" w:space="0" w:color="auto"/>
                    <w:right w:val="none" w:sz="0" w:space="0" w:color="auto"/>
                  </w:divBdr>
                </w:div>
              </w:divsChild>
            </w:div>
            <w:div w:id="1839614755">
              <w:marLeft w:val="0"/>
              <w:marRight w:val="0"/>
              <w:marTop w:val="0"/>
              <w:marBottom w:val="0"/>
              <w:divBdr>
                <w:top w:val="none" w:sz="0" w:space="0" w:color="auto"/>
                <w:left w:val="none" w:sz="0" w:space="0" w:color="auto"/>
                <w:bottom w:val="none" w:sz="0" w:space="0" w:color="auto"/>
                <w:right w:val="none" w:sz="0" w:space="0" w:color="auto"/>
              </w:divBdr>
              <w:divsChild>
                <w:div w:id="1199858050">
                  <w:marLeft w:val="0"/>
                  <w:marRight w:val="0"/>
                  <w:marTop w:val="0"/>
                  <w:marBottom w:val="0"/>
                  <w:divBdr>
                    <w:top w:val="none" w:sz="0" w:space="0" w:color="auto"/>
                    <w:left w:val="none" w:sz="0" w:space="0" w:color="auto"/>
                    <w:bottom w:val="none" w:sz="0" w:space="0" w:color="auto"/>
                    <w:right w:val="none" w:sz="0" w:space="0" w:color="auto"/>
                  </w:divBdr>
                </w:div>
              </w:divsChild>
            </w:div>
            <w:div w:id="1575620971">
              <w:marLeft w:val="0"/>
              <w:marRight w:val="0"/>
              <w:marTop w:val="0"/>
              <w:marBottom w:val="0"/>
              <w:divBdr>
                <w:top w:val="none" w:sz="0" w:space="0" w:color="auto"/>
                <w:left w:val="none" w:sz="0" w:space="0" w:color="auto"/>
                <w:bottom w:val="none" w:sz="0" w:space="0" w:color="auto"/>
                <w:right w:val="none" w:sz="0" w:space="0" w:color="auto"/>
              </w:divBdr>
              <w:divsChild>
                <w:div w:id="1056245496">
                  <w:marLeft w:val="0"/>
                  <w:marRight w:val="0"/>
                  <w:marTop w:val="0"/>
                  <w:marBottom w:val="0"/>
                  <w:divBdr>
                    <w:top w:val="none" w:sz="0" w:space="0" w:color="auto"/>
                    <w:left w:val="none" w:sz="0" w:space="0" w:color="auto"/>
                    <w:bottom w:val="none" w:sz="0" w:space="0" w:color="auto"/>
                    <w:right w:val="none" w:sz="0" w:space="0" w:color="auto"/>
                  </w:divBdr>
                </w:div>
              </w:divsChild>
            </w:div>
            <w:div w:id="1248684447">
              <w:marLeft w:val="0"/>
              <w:marRight w:val="0"/>
              <w:marTop w:val="0"/>
              <w:marBottom w:val="0"/>
              <w:divBdr>
                <w:top w:val="none" w:sz="0" w:space="0" w:color="auto"/>
                <w:left w:val="none" w:sz="0" w:space="0" w:color="auto"/>
                <w:bottom w:val="none" w:sz="0" w:space="0" w:color="auto"/>
                <w:right w:val="none" w:sz="0" w:space="0" w:color="auto"/>
              </w:divBdr>
              <w:divsChild>
                <w:div w:id="1114054140">
                  <w:marLeft w:val="0"/>
                  <w:marRight w:val="0"/>
                  <w:marTop w:val="0"/>
                  <w:marBottom w:val="0"/>
                  <w:divBdr>
                    <w:top w:val="none" w:sz="0" w:space="0" w:color="auto"/>
                    <w:left w:val="none" w:sz="0" w:space="0" w:color="auto"/>
                    <w:bottom w:val="none" w:sz="0" w:space="0" w:color="auto"/>
                    <w:right w:val="none" w:sz="0" w:space="0" w:color="auto"/>
                  </w:divBdr>
                </w:div>
              </w:divsChild>
            </w:div>
            <w:div w:id="1741320171">
              <w:marLeft w:val="0"/>
              <w:marRight w:val="0"/>
              <w:marTop w:val="0"/>
              <w:marBottom w:val="0"/>
              <w:divBdr>
                <w:top w:val="none" w:sz="0" w:space="0" w:color="auto"/>
                <w:left w:val="none" w:sz="0" w:space="0" w:color="auto"/>
                <w:bottom w:val="none" w:sz="0" w:space="0" w:color="auto"/>
                <w:right w:val="none" w:sz="0" w:space="0" w:color="auto"/>
              </w:divBdr>
              <w:divsChild>
                <w:div w:id="533352042">
                  <w:marLeft w:val="0"/>
                  <w:marRight w:val="0"/>
                  <w:marTop w:val="0"/>
                  <w:marBottom w:val="0"/>
                  <w:divBdr>
                    <w:top w:val="none" w:sz="0" w:space="0" w:color="auto"/>
                    <w:left w:val="none" w:sz="0" w:space="0" w:color="auto"/>
                    <w:bottom w:val="none" w:sz="0" w:space="0" w:color="auto"/>
                    <w:right w:val="none" w:sz="0" w:space="0" w:color="auto"/>
                  </w:divBdr>
                </w:div>
              </w:divsChild>
            </w:div>
            <w:div w:id="1257982355">
              <w:marLeft w:val="0"/>
              <w:marRight w:val="0"/>
              <w:marTop w:val="0"/>
              <w:marBottom w:val="0"/>
              <w:divBdr>
                <w:top w:val="none" w:sz="0" w:space="0" w:color="auto"/>
                <w:left w:val="none" w:sz="0" w:space="0" w:color="auto"/>
                <w:bottom w:val="none" w:sz="0" w:space="0" w:color="auto"/>
                <w:right w:val="none" w:sz="0" w:space="0" w:color="auto"/>
              </w:divBdr>
              <w:divsChild>
                <w:div w:id="976376279">
                  <w:marLeft w:val="0"/>
                  <w:marRight w:val="0"/>
                  <w:marTop w:val="0"/>
                  <w:marBottom w:val="0"/>
                  <w:divBdr>
                    <w:top w:val="none" w:sz="0" w:space="0" w:color="auto"/>
                    <w:left w:val="none" w:sz="0" w:space="0" w:color="auto"/>
                    <w:bottom w:val="none" w:sz="0" w:space="0" w:color="auto"/>
                    <w:right w:val="none" w:sz="0" w:space="0" w:color="auto"/>
                  </w:divBdr>
                </w:div>
              </w:divsChild>
            </w:div>
            <w:div w:id="737705309">
              <w:marLeft w:val="0"/>
              <w:marRight w:val="0"/>
              <w:marTop w:val="0"/>
              <w:marBottom w:val="0"/>
              <w:divBdr>
                <w:top w:val="none" w:sz="0" w:space="0" w:color="auto"/>
                <w:left w:val="none" w:sz="0" w:space="0" w:color="auto"/>
                <w:bottom w:val="none" w:sz="0" w:space="0" w:color="auto"/>
                <w:right w:val="none" w:sz="0" w:space="0" w:color="auto"/>
              </w:divBdr>
              <w:divsChild>
                <w:div w:id="742333803">
                  <w:marLeft w:val="0"/>
                  <w:marRight w:val="0"/>
                  <w:marTop w:val="0"/>
                  <w:marBottom w:val="0"/>
                  <w:divBdr>
                    <w:top w:val="none" w:sz="0" w:space="0" w:color="auto"/>
                    <w:left w:val="none" w:sz="0" w:space="0" w:color="auto"/>
                    <w:bottom w:val="none" w:sz="0" w:space="0" w:color="auto"/>
                    <w:right w:val="none" w:sz="0" w:space="0" w:color="auto"/>
                  </w:divBdr>
                </w:div>
              </w:divsChild>
            </w:div>
            <w:div w:id="771363538">
              <w:marLeft w:val="0"/>
              <w:marRight w:val="0"/>
              <w:marTop w:val="0"/>
              <w:marBottom w:val="0"/>
              <w:divBdr>
                <w:top w:val="none" w:sz="0" w:space="0" w:color="auto"/>
                <w:left w:val="none" w:sz="0" w:space="0" w:color="auto"/>
                <w:bottom w:val="none" w:sz="0" w:space="0" w:color="auto"/>
                <w:right w:val="none" w:sz="0" w:space="0" w:color="auto"/>
              </w:divBdr>
              <w:divsChild>
                <w:div w:id="115147617">
                  <w:marLeft w:val="0"/>
                  <w:marRight w:val="0"/>
                  <w:marTop w:val="0"/>
                  <w:marBottom w:val="0"/>
                  <w:divBdr>
                    <w:top w:val="none" w:sz="0" w:space="0" w:color="auto"/>
                    <w:left w:val="none" w:sz="0" w:space="0" w:color="auto"/>
                    <w:bottom w:val="none" w:sz="0" w:space="0" w:color="auto"/>
                    <w:right w:val="none" w:sz="0" w:space="0" w:color="auto"/>
                  </w:divBdr>
                </w:div>
              </w:divsChild>
            </w:div>
            <w:div w:id="1049305337">
              <w:marLeft w:val="0"/>
              <w:marRight w:val="0"/>
              <w:marTop w:val="0"/>
              <w:marBottom w:val="0"/>
              <w:divBdr>
                <w:top w:val="none" w:sz="0" w:space="0" w:color="auto"/>
                <w:left w:val="none" w:sz="0" w:space="0" w:color="auto"/>
                <w:bottom w:val="none" w:sz="0" w:space="0" w:color="auto"/>
                <w:right w:val="none" w:sz="0" w:space="0" w:color="auto"/>
              </w:divBdr>
              <w:divsChild>
                <w:div w:id="94906716">
                  <w:marLeft w:val="0"/>
                  <w:marRight w:val="0"/>
                  <w:marTop w:val="0"/>
                  <w:marBottom w:val="0"/>
                  <w:divBdr>
                    <w:top w:val="none" w:sz="0" w:space="0" w:color="auto"/>
                    <w:left w:val="none" w:sz="0" w:space="0" w:color="auto"/>
                    <w:bottom w:val="none" w:sz="0" w:space="0" w:color="auto"/>
                    <w:right w:val="none" w:sz="0" w:space="0" w:color="auto"/>
                  </w:divBdr>
                </w:div>
              </w:divsChild>
            </w:div>
            <w:div w:id="1166094200">
              <w:marLeft w:val="0"/>
              <w:marRight w:val="0"/>
              <w:marTop w:val="0"/>
              <w:marBottom w:val="0"/>
              <w:divBdr>
                <w:top w:val="none" w:sz="0" w:space="0" w:color="auto"/>
                <w:left w:val="none" w:sz="0" w:space="0" w:color="auto"/>
                <w:bottom w:val="none" w:sz="0" w:space="0" w:color="auto"/>
                <w:right w:val="none" w:sz="0" w:space="0" w:color="auto"/>
              </w:divBdr>
              <w:divsChild>
                <w:div w:id="287319638">
                  <w:marLeft w:val="0"/>
                  <w:marRight w:val="0"/>
                  <w:marTop w:val="0"/>
                  <w:marBottom w:val="0"/>
                  <w:divBdr>
                    <w:top w:val="none" w:sz="0" w:space="0" w:color="auto"/>
                    <w:left w:val="none" w:sz="0" w:space="0" w:color="auto"/>
                    <w:bottom w:val="none" w:sz="0" w:space="0" w:color="auto"/>
                    <w:right w:val="none" w:sz="0" w:space="0" w:color="auto"/>
                  </w:divBdr>
                </w:div>
              </w:divsChild>
            </w:div>
            <w:div w:id="1580670163">
              <w:marLeft w:val="0"/>
              <w:marRight w:val="0"/>
              <w:marTop w:val="0"/>
              <w:marBottom w:val="0"/>
              <w:divBdr>
                <w:top w:val="none" w:sz="0" w:space="0" w:color="auto"/>
                <w:left w:val="none" w:sz="0" w:space="0" w:color="auto"/>
                <w:bottom w:val="none" w:sz="0" w:space="0" w:color="auto"/>
                <w:right w:val="none" w:sz="0" w:space="0" w:color="auto"/>
              </w:divBdr>
              <w:divsChild>
                <w:div w:id="568807378">
                  <w:marLeft w:val="0"/>
                  <w:marRight w:val="0"/>
                  <w:marTop w:val="0"/>
                  <w:marBottom w:val="0"/>
                  <w:divBdr>
                    <w:top w:val="none" w:sz="0" w:space="0" w:color="auto"/>
                    <w:left w:val="none" w:sz="0" w:space="0" w:color="auto"/>
                    <w:bottom w:val="none" w:sz="0" w:space="0" w:color="auto"/>
                    <w:right w:val="none" w:sz="0" w:space="0" w:color="auto"/>
                  </w:divBdr>
                </w:div>
              </w:divsChild>
            </w:div>
            <w:div w:id="1449473322">
              <w:marLeft w:val="0"/>
              <w:marRight w:val="0"/>
              <w:marTop w:val="0"/>
              <w:marBottom w:val="0"/>
              <w:divBdr>
                <w:top w:val="none" w:sz="0" w:space="0" w:color="auto"/>
                <w:left w:val="none" w:sz="0" w:space="0" w:color="auto"/>
                <w:bottom w:val="none" w:sz="0" w:space="0" w:color="auto"/>
                <w:right w:val="none" w:sz="0" w:space="0" w:color="auto"/>
              </w:divBdr>
              <w:divsChild>
                <w:div w:id="1699233802">
                  <w:marLeft w:val="0"/>
                  <w:marRight w:val="0"/>
                  <w:marTop w:val="0"/>
                  <w:marBottom w:val="0"/>
                  <w:divBdr>
                    <w:top w:val="none" w:sz="0" w:space="0" w:color="auto"/>
                    <w:left w:val="none" w:sz="0" w:space="0" w:color="auto"/>
                    <w:bottom w:val="none" w:sz="0" w:space="0" w:color="auto"/>
                    <w:right w:val="none" w:sz="0" w:space="0" w:color="auto"/>
                  </w:divBdr>
                </w:div>
              </w:divsChild>
            </w:div>
            <w:div w:id="1809783662">
              <w:marLeft w:val="0"/>
              <w:marRight w:val="0"/>
              <w:marTop w:val="0"/>
              <w:marBottom w:val="0"/>
              <w:divBdr>
                <w:top w:val="none" w:sz="0" w:space="0" w:color="auto"/>
                <w:left w:val="none" w:sz="0" w:space="0" w:color="auto"/>
                <w:bottom w:val="none" w:sz="0" w:space="0" w:color="auto"/>
                <w:right w:val="none" w:sz="0" w:space="0" w:color="auto"/>
              </w:divBdr>
              <w:divsChild>
                <w:div w:id="448554578">
                  <w:marLeft w:val="0"/>
                  <w:marRight w:val="0"/>
                  <w:marTop w:val="0"/>
                  <w:marBottom w:val="0"/>
                  <w:divBdr>
                    <w:top w:val="none" w:sz="0" w:space="0" w:color="auto"/>
                    <w:left w:val="none" w:sz="0" w:space="0" w:color="auto"/>
                    <w:bottom w:val="none" w:sz="0" w:space="0" w:color="auto"/>
                    <w:right w:val="none" w:sz="0" w:space="0" w:color="auto"/>
                  </w:divBdr>
                </w:div>
              </w:divsChild>
            </w:div>
            <w:div w:id="1822652793">
              <w:marLeft w:val="0"/>
              <w:marRight w:val="0"/>
              <w:marTop w:val="0"/>
              <w:marBottom w:val="0"/>
              <w:divBdr>
                <w:top w:val="none" w:sz="0" w:space="0" w:color="auto"/>
                <w:left w:val="none" w:sz="0" w:space="0" w:color="auto"/>
                <w:bottom w:val="none" w:sz="0" w:space="0" w:color="auto"/>
                <w:right w:val="none" w:sz="0" w:space="0" w:color="auto"/>
              </w:divBdr>
            </w:div>
          </w:divsChild>
        </w:div>
        <w:div w:id="180973941">
          <w:marLeft w:val="0"/>
          <w:marRight w:val="0"/>
          <w:marTop w:val="0"/>
          <w:marBottom w:val="0"/>
          <w:divBdr>
            <w:top w:val="none" w:sz="0" w:space="0" w:color="auto"/>
            <w:left w:val="none" w:sz="0" w:space="0" w:color="auto"/>
            <w:bottom w:val="none" w:sz="0" w:space="0" w:color="auto"/>
            <w:right w:val="none" w:sz="0" w:space="0" w:color="auto"/>
          </w:divBdr>
          <w:divsChild>
            <w:div w:id="890656750">
              <w:marLeft w:val="0"/>
              <w:marRight w:val="0"/>
              <w:marTop w:val="0"/>
              <w:marBottom w:val="0"/>
              <w:divBdr>
                <w:top w:val="none" w:sz="0" w:space="0" w:color="auto"/>
                <w:left w:val="none" w:sz="0" w:space="0" w:color="auto"/>
                <w:bottom w:val="none" w:sz="0" w:space="0" w:color="auto"/>
                <w:right w:val="none" w:sz="0" w:space="0" w:color="auto"/>
              </w:divBdr>
              <w:divsChild>
                <w:div w:id="1246649342">
                  <w:marLeft w:val="0"/>
                  <w:marRight w:val="0"/>
                  <w:marTop w:val="0"/>
                  <w:marBottom w:val="0"/>
                  <w:divBdr>
                    <w:top w:val="none" w:sz="0" w:space="0" w:color="auto"/>
                    <w:left w:val="none" w:sz="0" w:space="0" w:color="auto"/>
                    <w:bottom w:val="none" w:sz="0" w:space="0" w:color="auto"/>
                    <w:right w:val="none" w:sz="0" w:space="0" w:color="auto"/>
                  </w:divBdr>
                </w:div>
              </w:divsChild>
            </w:div>
            <w:div w:id="1398438435">
              <w:marLeft w:val="0"/>
              <w:marRight w:val="0"/>
              <w:marTop w:val="0"/>
              <w:marBottom w:val="0"/>
              <w:divBdr>
                <w:top w:val="none" w:sz="0" w:space="0" w:color="auto"/>
                <w:left w:val="none" w:sz="0" w:space="0" w:color="auto"/>
                <w:bottom w:val="none" w:sz="0" w:space="0" w:color="auto"/>
                <w:right w:val="none" w:sz="0" w:space="0" w:color="auto"/>
              </w:divBdr>
              <w:divsChild>
                <w:div w:id="1566404992">
                  <w:marLeft w:val="0"/>
                  <w:marRight w:val="0"/>
                  <w:marTop w:val="0"/>
                  <w:marBottom w:val="0"/>
                  <w:divBdr>
                    <w:top w:val="none" w:sz="0" w:space="0" w:color="auto"/>
                    <w:left w:val="none" w:sz="0" w:space="0" w:color="auto"/>
                    <w:bottom w:val="none" w:sz="0" w:space="0" w:color="auto"/>
                    <w:right w:val="none" w:sz="0" w:space="0" w:color="auto"/>
                  </w:divBdr>
                </w:div>
              </w:divsChild>
            </w:div>
            <w:div w:id="1017460325">
              <w:marLeft w:val="0"/>
              <w:marRight w:val="0"/>
              <w:marTop w:val="0"/>
              <w:marBottom w:val="0"/>
              <w:divBdr>
                <w:top w:val="none" w:sz="0" w:space="0" w:color="auto"/>
                <w:left w:val="none" w:sz="0" w:space="0" w:color="auto"/>
                <w:bottom w:val="none" w:sz="0" w:space="0" w:color="auto"/>
                <w:right w:val="none" w:sz="0" w:space="0" w:color="auto"/>
              </w:divBdr>
              <w:divsChild>
                <w:div w:id="834613283">
                  <w:marLeft w:val="0"/>
                  <w:marRight w:val="0"/>
                  <w:marTop w:val="0"/>
                  <w:marBottom w:val="0"/>
                  <w:divBdr>
                    <w:top w:val="none" w:sz="0" w:space="0" w:color="auto"/>
                    <w:left w:val="none" w:sz="0" w:space="0" w:color="auto"/>
                    <w:bottom w:val="none" w:sz="0" w:space="0" w:color="auto"/>
                    <w:right w:val="none" w:sz="0" w:space="0" w:color="auto"/>
                  </w:divBdr>
                </w:div>
              </w:divsChild>
            </w:div>
            <w:div w:id="69424884">
              <w:marLeft w:val="0"/>
              <w:marRight w:val="0"/>
              <w:marTop w:val="0"/>
              <w:marBottom w:val="0"/>
              <w:divBdr>
                <w:top w:val="none" w:sz="0" w:space="0" w:color="auto"/>
                <w:left w:val="none" w:sz="0" w:space="0" w:color="auto"/>
                <w:bottom w:val="none" w:sz="0" w:space="0" w:color="auto"/>
                <w:right w:val="none" w:sz="0" w:space="0" w:color="auto"/>
              </w:divBdr>
              <w:divsChild>
                <w:div w:id="1792167218">
                  <w:marLeft w:val="0"/>
                  <w:marRight w:val="0"/>
                  <w:marTop w:val="0"/>
                  <w:marBottom w:val="0"/>
                  <w:divBdr>
                    <w:top w:val="none" w:sz="0" w:space="0" w:color="auto"/>
                    <w:left w:val="none" w:sz="0" w:space="0" w:color="auto"/>
                    <w:bottom w:val="none" w:sz="0" w:space="0" w:color="auto"/>
                    <w:right w:val="none" w:sz="0" w:space="0" w:color="auto"/>
                  </w:divBdr>
                </w:div>
              </w:divsChild>
            </w:div>
            <w:div w:id="1517426600">
              <w:marLeft w:val="0"/>
              <w:marRight w:val="0"/>
              <w:marTop w:val="0"/>
              <w:marBottom w:val="0"/>
              <w:divBdr>
                <w:top w:val="none" w:sz="0" w:space="0" w:color="auto"/>
                <w:left w:val="none" w:sz="0" w:space="0" w:color="auto"/>
                <w:bottom w:val="none" w:sz="0" w:space="0" w:color="auto"/>
                <w:right w:val="none" w:sz="0" w:space="0" w:color="auto"/>
              </w:divBdr>
              <w:divsChild>
                <w:div w:id="599682391">
                  <w:marLeft w:val="0"/>
                  <w:marRight w:val="0"/>
                  <w:marTop w:val="0"/>
                  <w:marBottom w:val="0"/>
                  <w:divBdr>
                    <w:top w:val="none" w:sz="0" w:space="0" w:color="auto"/>
                    <w:left w:val="none" w:sz="0" w:space="0" w:color="auto"/>
                    <w:bottom w:val="none" w:sz="0" w:space="0" w:color="auto"/>
                    <w:right w:val="none" w:sz="0" w:space="0" w:color="auto"/>
                  </w:divBdr>
                </w:div>
              </w:divsChild>
            </w:div>
            <w:div w:id="2105035080">
              <w:marLeft w:val="0"/>
              <w:marRight w:val="0"/>
              <w:marTop w:val="0"/>
              <w:marBottom w:val="0"/>
              <w:divBdr>
                <w:top w:val="none" w:sz="0" w:space="0" w:color="auto"/>
                <w:left w:val="none" w:sz="0" w:space="0" w:color="auto"/>
                <w:bottom w:val="none" w:sz="0" w:space="0" w:color="auto"/>
                <w:right w:val="none" w:sz="0" w:space="0" w:color="auto"/>
              </w:divBdr>
              <w:divsChild>
                <w:div w:id="677972232">
                  <w:marLeft w:val="0"/>
                  <w:marRight w:val="0"/>
                  <w:marTop w:val="0"/>
                  <w:marBottom w:val="0"/>
                  <w:divBdr>
                    <w:top w:val="none" w:sz="0" w:space="0" w:color="auto"/>
                    <w:left w:val="none" w:sz="0" w:space="0" w:color="auto"/>
                    <w:bottom w:val="none" w:sz="0" w:space="0" w:color="auto"/>
                    <w:right w:val="none" w:sz="0" w:space="0" w:color="auto"/>
                  </w:divBdr>
                  <w:divsChild>
                    <w:div w:id="43366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4574">
              <w:marLeft w:val="0"/>
              <w:marRight w:val="0"/>
              <w:marTop w:val="0"/>
              <w:marBottom w:val="0"/>
              <w:divBdr>
                <w:top w:val="none" w:sz="0" w:space="0" w:color="auto"/>
                <w:left w:val="none" w:sz="0" w:space="0" w:color="auto"/>
                <w:bottom w:val="none" w:sz="0" w:space="0" w:color="auto"/>
                <w:right w:val="none" w:sz="0" w:space="0" w:color="auto"/>
              </w:divBdr>
              <w:divsChild>
                <w:div w:id="1364793146">
                  <w:marLeft w:val="0"/>
                  <w:marRight w:val="0"/>
                  <w:marTop w:val="0"/>
                  <w:marBottom w:val="0"/>
                  <w:divBdr>
                    <w:top w:val="none" w:sz="0" w:space="0" w:color="auto"/>
                    <w:left w:val="none" w:sz="0" w:space="0" w:color="auto"/>
                    <w:bottom w:val="none" w:sz="0" w:space="0" w:color="auto"/>
                    <w:right w:val="none" w:sz="0" w:space="0" w:color="auto"/>
                  </w:divBdr>
                  <w:divsChild>
                    <w:div w:id="20231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13864">
              <w:marLeft w:val="0"/>
              <w:marRight w:val="0"/>
              <w:marTop w:val="0"/>
              <w:marBottom w:val="0"/>
              <w:divBdr>
                <w:top w:val="none" w:sz="0" w:space="0" w:color="auto"/>
                <w:left w:val="none" w:sz="0" w:space="0" w:color="auto"/>
                <w:bottom w:val="none" w:sz="0" w:space="0" w:color="auto"/>
                <w:right w:val="none" w:sz="0" w:space="0" w:color="auto"/>
              </w:divBdr>
              <w:divsChild>
                <w:div w:id="922648002">
                  <w:marLeft w:val="0"/>
                  <w:marRight w:val="0"/>
                  <w:marTop w:val="0"/>
                  <w:marBottom w:val="0"/>
                  <w:divBdr>
                    <w:top w:val="none" w:sz="0" w:space="0" w:color="auto"/>
                    <w:left w:val="none" w:sz="0" w:space="0" w:color="auto"/>
                    <w:bottom w:val="none" w:sz="0" w:space="0" w:color="auto"/>
                    <w:right w:val="none" w:sz="0" w:space="0" w:color="auto"/>
                  </w:divBdr>
                  <w:divsChild>
                    <w:div w:id="194839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99304">
              <w:marLeft w:val="0"/>
              <w:marRight w:val="0"/>
              <w:marTop w:val="0"/>
              <w:marBottom w:val="0"/>
              <w:divBdr>
                <w:top w:val="none" w:sz="0" w:space="0" w:color="auto"/>
                <w:left w:val="none" w:sz="0" w:space="0" w:color="auto"/>
                <w:bottom w:val="none" w:sz="0" w:space="0" w:color="auto"/>
                <w:right w:val="none" w:sz="0" w:space="0" w:color="auto"/>
              </w:divBdr>
              <w:divsChild>
                <w:div w:id="836767575">
                  <w:marLeft w:val="0"/>
                  <w:marRight w:val="0"/>
                  <w:marTop w:val="0"/>
                  <w:marBottom w:val="0"/>
                  <w:divBdr>
                    <w:top w:val="none" w:sz="0" w:space="0" w:color="auto"/>
                    <w:left w:val="none" w:sz="0" w:space="0" w:color="auto"/>
                    <w:bottom w:val="none" w:sz="0" w:space="0" w:color="auto"/>
                    <w:right w:val="none" w:sz="0" w:space="0" w:color="auto"/>
                  </w:divBdr>
                  <w:divsChild>
                    <w:div w:id="2729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446623">
              <w:marLeft w:val="0"/>
              <w:marRight w:val="0"/>
              <w:marTop w:val="0"/>
              <w:marBottom w:val="0"/>
              <w:divBdr>
                <w:top w:val="none" w:sz="0" w:space="0" w:color="auto"/>
                <w:left w:val="none" w:sz="0" w:space="0" w:color="auto"/>
                <w:bottom w:val="none" w:sz="0" w:space="0" w:color="auto"/>
                <w:right w:val="none" w:sz="0" w:space="0" w:color="auto"/>
              </w:divBdr>
              <w:divsChild>
                <w:div w:id="1545286517">
                  <w:marLeft w:val="0"/>
                  <w:marRight w:val="0"/>
                  <w:marTop w:val="0"/>
                  <w:marBottom w:val="0"/>
                  <w:divBdr>
                    <w:top w:val="none" w:sz="0" w:space="0" w:color="auto"/>
                    <w:left w:val="none" w:sz="0" w:space="0" w:color="auto"/>
                    <w:bottom w:val="none" w:sz="0" w:space="0" w:color="auto"/>
                    <w:right w:val="none" w:sz="0" w:space="0" w:color="auto"/>
                  </w:divBdr>
                  <w:divsChild>
                    <w:div w:id="1129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7497">
              <w:marLeft w:val="0"/>
              <w:marRight w:val="0"/>
              <w:marTop w:val="0"/>
              <w:marBottom w:val="0"/>
              <w:divBdr>
                <w:top w:val="none" w:sz="0" w:space="0" w:color="auto"/>
                <w:left w:val="none" w:sz="0" w:space="0" w:color="auto"/>
                <w:bottom w:val="none" w:sz="0" w:space="0" w:color="auto"/>
                <w:right w:val="none" w:sz="0" w:space="0" w:color="auto"/>
              </w:divBdr>
              <w:divsChild>
                <w:div w:id="722407220">
                  <w:marLeft w:val="0"/>
                  <w:marRight w:val="0"/>
                  <w:marTop w:val="0"/>
                  <w:marBottom w:val="0"/>
                  <w:divBdr>
                    <w:top w:val="none" w:sz="0" w:space="0" w:color="auto"/>
                    <w:left w:val="none" w:sz="0" w:space="0" w:color="auto"/>
                    <w:bottom w:val="none" w:sz="0" w:space="0" w:color="auto"/>
                    <w:right w:val="none" w:sz="0" w:space="0" w:color="auto"/>
                  </w:divBdr>
                  <w:divsChild>
                    <w:div w:id="18824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04361">
              <w:marLeft w:val="0"/>
              <w:marRight w:val="0"/>
              <w:marTop w:val="0"/>
              <w:marBottom w:val="0"/>
              <w:divBdr>
                <w:top w:val="none" w:sz="0" w:space="0" w:color="auto"/>
                <w:left w:val="none" w:sz="0" w:space="0" w:color="auto"/>
                <w:bottom w:val="none" w:sz="0" w:space="0" w:color="auto"/>
                <w:right w:val="none" w:sz="0" w:space="0" w:color="auto"/>
              </w:divBdr>
              <w:divsChild>
                <w:div w:id="1938783293">
                  <w:marLeft w:val="0"/>
                  <w:marRight w:val="0"/>
                  <w:marTop w:val="0"/>
                  <w:marBottom w:val="0"/>
                  <w:divBdr>
                    <w:top w:val="none" w:sz="0" w:space="0" w:color="auto"/>
                    <w:left w:val="none" w:sz="0" w:space="0" w:color="auto"/>
                    <w:bottom w:val="none" w:sz="0" w:space="0" w:color="auto"/>
                    <w:right w:val="none" w:sz="0" w:space="0" w:color="auto"/>
                  </w:divBdr>
                </w:div>
              </w:divsChild>
            </w:div>
            <w:div w:id="1872376289">
              <w:marLeft w:val="0"/>
              <w:marRight w:val="0"/>
              <w:marTop w:val="0"/>
              <w:marBottom w:val="0"/>
              <w:divBdr>
                <w:top w:val="none" w:sz="0" w:space="0" w:color="auto"/>
                <w:left w:val="none" w:sz="0" w:space="0" w:color="auto"/>
                <w:bottom w:val="none" w:sz="0" w:space="0" w:color="auto"/>
                <w:right w:val="none" w:sz="0" w:space="0" w:color="auto"/>
              </w:divBdr>
              <w:divsChild>
                <w:div w:id="950287344">
                  <w:marLeft w:val="0"/>
                  <w:marRight w:val="0"/>
                  <w:marTop w:val="0"/>
                  <w:marBottom w:val="0"/>
                  <w:divBdr>
                    <w:top w:val="none" w:sz="0" w:space="0" w:color="auto"/>
                    <w:left w:val="none" w:sz="0" w:space="0" w:color="auto"/>
                    <w:bottom w:val="none" w:sz="0" w:space="0" w:color="auto"/>
                    <w:right w:val="none" w:sz="0" w:space="0" w:color="auto"/>
                  </w:divBdr>
                </w:div>
              </w:divsChild>
            </w:div>
            <w:div w:id="1646163102">
              <w:marLeft w:val="0"/>
              <w:marRight w:val="0"/>
              <w:marTop w:val="0"/>
              <w:marBottom w:val="0"/>
              <w:divBdr>
                <w:top w:val="none" w:sz="0" w:space="0" w:color="auto"/>
                <w:left w:val="none" w:sz="0" w:space="0" w:color="auto"/>
                <w:bottom w:val="none" w:sz="0" w:space="0" w:color="auto"/>
                <w:right w:val="none" w:sz="0" w:space="0" w:color="auto"/>
              </w:divBdr>
            </w:div>
            <w:div w:id="1875924473">
              <w:marLeft w:val="0"/>
              <w:marRight w:val="0"/>
              <w:marTop w:val="0"/>
              <w:marBottom w:val="0"/>
              <w:divBdr>
                <w:top w:val="none" w:sz="0" w:space="0" w:color="auto"/>
                <w:left w:val="none" w:sz="0" w:space="0" w:color="auto"/>
                <w:bottom w:val="none" w:sz="0" w:space="0" w:color="auto"/>
                <w:right w:val="none" w:sz="0" w:space="0" w:color="auto"/>
              </w:divBdr>
            </w:div>
          </w:divsChild>
        </w:div>
        <w:div w:id="1416240152">
          <w:marLeft w:val="0"/>
          <w:marRight w:val="0"/>
          <w:marTop w:val="0"/>
          <w:marBottom w:val="0"/>
          <w:divBdr>
            <w:top w:val="none" w:sz="0" w:space="0" w:color="auto"/>
            <w:left w:val="none" w:sz="0" w:space="0" w:color="auto"/>
            <w:bottom w:val="none" w:sz="0" w:space="0" w:color="auto"/>
            <w:right w:val="none" w:sz="0" w:space="0" w:color="auto"/>
          </w:divBdr>
          <w:divsChild>
            <w:div w:id="662782461">
              <w:marLeft w:val="0"/>
              <w:marRight w:val="0"/>
              <w:marTop w:val="0"/>
              <w:marBottom w:val="0"/>
              <w:divBdr>
                <w:top w:val="none" w:sz="0" w:space="0" w:color="auto"/>
                <w:left w:val="none" w:sz="0" w:space="0" w:color="auto"/>
                <w:bottom w:val="none" w:sz="0" w:space="0" w:color="auto"/>
                <w:right w:val="none" w:sz="0" w:space="0" w:color="auto"/>
              </w:divBdr>
              <w:divsChild>
                <w:div w:id="1692998218">
                  <w:marLeft w:val="0"/>
                  <w:marRight w:val="0"/>
                  <w:marTop w:val="0"/>
                  <w:marBottom w:val="0"/>
                  <w:divBdr>
                    <w:top w:val="none" w:sz="0" w:space="0" w:color="auto"/>
                    <w:left w:val="none" w:sz="0" w:space="0" w:color="auto"/>
                    <w:bottom w:val="none" w:sz="0" w:space="0" w:color="auto"/>
                    <w:right w:val="none" w:sz="0" w:space="0" w:color="auto"/>
                  </w:divBdr>
                </w:div>
              </w:divsChild>
            </w:div>
            <w:div w:id="496456274">
              <w:marLeft w:val="0"/>
              <w:marRight w:val="0"/>
              <w:marTop w:val="0"/>
              <w:marBottom w:val="0"/>
              <w:divBdr>
                <w:top w:val="none" w:sz="0" w:space="0" w:color="auto"/>
                <w:left w:val="none" w:sz="0" w:space="0" w:color="auto"/>
                <w:bottom w:val="none" w:sz="0" w:space="0" w:color="auto"/>
                <w:right w:val="none" w:sz="0" w:space="0" w:color="auto"/>
              </w:divBdr>
              <w:divsChild>
                <w:div w:id="2063361799">
                  <w:marLeft w:val="0"/>
                  <w:marRight w:val="0"/>
                  <w:marTop w:val="0"/>
                  <w:marBottom w:val="0"/>
                  <w:divBdr>
                    <w:top w:val="none" w:sz="0" w:space="0" w:color="auto"/>
                    <w:left w:val="none" w:sz="0" w:space="0" w:color="auto"/>
                    <w:bottom w:val="none" w:sz="0" w:space="0" w:color="auto"/>
                    <w:right w:val="none" w:sz="0" w:space="0" w:color="auto"/>
                  </w:divBdr>
                </w:div>
              </w:divsChild>
            </w:div>
            <w:div w:id="727652610">
              <w:marLeft w:val="0"/>
              <w:marRight w:val="0"/>
              <w:marTop w:val="0"/>
              <w:marBottom w:val="0"/>
              <w:divBdr>
                <w:top w:val="none" w:sz="0" w:space="0" w:color="auto"/>
                <w:left w:val="none" w:sz="0" w:space="0" w:color="auto"/>
                <w:bottom w:val="none" w:sz="0" w:space="0" w:color="auto"/>
                <w:right w:val="none" w:sz="0" w:space="0" w:color="auto"/>
              </w:divBdr>
              <w:divsChild>
                <w:div w:id="236865629">
                  <w:marLeft w:val="0"/>
                  <w:marRight w:val="0"/>
                  <w:marTop w:val="0"/>
                  <w:marBottom w:val="0"/>
                  <w:divBdr>
                    <w:top w:val="none" w:sz="0" w:space="0" w:color="auto"/>
                    <w:left w:val="none" w:sz="0" w:space="0" w:color="auto"/>
                    <w:bottom w:val="none" w:sz="0" w:space="0" w:color="auto"/>
                    <w:right w:val="none" w:sz="0" w:space="0" w:color="auto"/>
                  </w:divBdr>
                </w:div>
              </w:divsChild>
            </w:div>
            <w:div w:id="1968198483">
              <w:marLeft w:val="0"/>
              <w:marRight w:val="0"/>
              <w:marTop w:val="0"/>
              <w:marBottom w:val="0"/>
              <w:divBdr>
                <w:top w:val="none" w:sz="0" w:space="0" w:color="auto"/>
                <w:left w:val="none" w:sz="0" w:space="0" w:color="auto"/>
                <w:bottom w:val="none" w:sz="0" w:space="0" w:color="auto"/>
                <w:right w:val="none" w:sz="0" w:space="0" w:color="auto"/>
              </w:divBdr>
              <w:divsChild>
                <w:div w:id="1612518611">
                  <w:marLeft w:val="0"/>
                  <w:marRight w:val="0"/>
                  <w:marTop w:val="0"/>
                  <w:marBottom w:val="0"/>
                  <w:divBdr>
                    <w:top w:val="none" w:sz="0" w:space="0" w:color="auto"/>
                    <w:left w:val="none" w:sz="0" w:space="0" w:color="auto"/>
                    <w:bottom w:val="none" w:sz="0" w:space="0" w:color="auto"/>
                    <w:right w:val="none" w:sz="0" w:space="0" w:color="auto"/>
                  </w:divBdr>
                </w:div>
              </w:divsChild>
            </w:div>
            <w:div w:id="82577902">
              <w:marLeft w:val="0"/>
              <w:marRight w:val="0"/>
              <w:marTop w:val="0"/>
              <w:marBottom w:val="0"/>
              <w:divBdr>
                <w:top w:val="none" w:sz="0" w:space="0" w:color="auto"/>
                <w:left w:val="none" w:sz="0" w:space="0" w:color="auto"/>
                <w:bottom w:val="none" w:sz="0" w:space="0" w:color="auto"/>
                <w:right w:val="none" w:sz="0" w:space="0" w:color="auto"/>
              </w:divBdr>
              <w:divsChild>
                <w:div w:id="798380471">
                  <w:marLeft w:val="0"/>
                  <w:marRight w:val="0"/>
                  <w:marTop w:val="0"/>
                  <w:marBottom w:val="0"/>
                  <w:divBdr>
                    <w:top w:val="none" w:sz="0" w:space="0" w:color="auto"/>
                    <w:left w:val="none" w:sz="0" w:space="0" w:color="auto"/>
                    <w:bottom w:val="none" w:sz="0" w:space="0" w:color="auto"/>
                    <w:right w:val="none" w:sz="0" w:space="0" w:color="auto"/>
                  </w:divBdr>
                </w:div>
              </w:divsChild>
            </w:div>
            <w:div w:id="1756707899">
              <w:marLeft w:val="0"/>
              <w:marRight w:val="0"/>
              <w:marTop w:val="0"/>
              <w:marBottom w:val="0"/>
              <w:divBdr>
                <w:top w:val="none" w:sz="0" w:space="0" w:color="auto"/>
                <w:left w:val="none" w:sz="0" w:space="0" w:color="auto"/>
                <w:bottom w:val="none" w:sz="0" w:space="0" w:color="auto"/>
                <w:right w:val="none" w:sz="0" w:space="0" w:color="auto"/>
              </w:divBdr>
              <w:divsChild>
                <w:div w:id="328991824">
                  <w:marLeft w:val="0"/>
                  <w:marRight w:val="0"/>
                  <w:marTop w:val="0"/>
                  <w:marBottom w:val="0"/>
                  <w:divBdr>
                    <w:top w:val="none" w:sz="0" w:space="0" w:color="auto"/>
                    <w:left w:val="none" w:sz="0" w:space="0" w:color="auto"/>
                    <w:bottom w:val="none" w:sz="0" w:space="0" w:color="auto"/>
                    <w:right w:val="none" w:sz="0" w:space="0" w:color="auto"/>
                  </w:divBdr>
                </w:div>
              </w:divsChild>
            </w:div>
            <w:div w:id="1421101898">
              <w:marLeft w:val="0"/>
              <w:marRight w:val="0"/>
              <w:marTop w:val="0"/>
              <w:marBottom w:val="0"/>
              <w:divBdr>
                <w:top w:val="none" w:sz="0" w:space="0" w:color="auto"/>
                <w:left w:val="none" w:sz="0" w:space="0" w:color="auto"/>
                <w:bottom w:val="none" w:sz="0" w:space="0" w:color="auto"/>
                <w:right w:val="none" w:sz="0" w:space="0" w:color="auto"/>
              </w:divBdr>
              <w:divsChild>
                <w:div w:id="855733355">
                  <w:marLeft w:val="0"/>
                  <w:marRight w:val="0"/>
                  <w:marTop w:val="0"/>
                  <w:marBottom w:val="0"/>
                  <w:divBdr>
                    <w:top w:val="none" w:sz="0" w:space="0" w:color="auto"/>
                    <w:left w:val="none" w:sz="0" w:space="0" w:color="auto"/>
                    <w:bottom w:val="none" w:sz="0" w:space="0" w:color="auto"/>
                    <w:right w:val="none" w:sz="0" w:space="0" w:color="auto"/>
                  </w:divBdr>
                </w:div>
              </w:divsChild>
            </w:div>
            <w:div w:id="1285044437">
              <w:marLeft w:val="0"/>
              <w:marRight w:val="0"/>
              <w:marTop w:val="0"/>
              <w:marBottom w:val="0"/>
              <w:divBdr>
                <w:top w:val="none" w:sz="0" w:space="0" w:color="auto"/>
                <w:left w:val="none" w:sz="0" w:space="0" w:color="auto"/>
                <w:bottom w:val="none" w:sz="0" w:space="0" w:color="auto"/>
                <w:right w:val="none" w:sz="0" w:space="0" w:color="auto"/>
              </w:divBdr>
              <w:divsChild>
                <w:div w:id="1649359695">
                  <w:marLeft w:val="0"/>
                  <w:marRight w:val="0"/>
                  <w:marTop w:val="0"/>
                  <w:marBottom w:val="0"/>
                  <w:divBdr>
                    <w:top w:val="none" w:sz="0" w:space="0" w:color="auto"/>
                    <w:left w:val="none" w:sz="0" w:space="0" w:color="auto"/>
                    <w:bottom w:val="none" w:sz="0" w:space="0" w:color="auto"/>
                    <w:right w:val="none" w:sz="0" w:space="0" w:color="auto"/>
                  </w:divBdr>
                </w:div>
              </w:divsChild>
            </w:div>
            <w:div w:id="552623954">
              <w:marLeft w:val="0"/>
              <w:marRight w:val="0"/>
              <w:marTop w:val="0"/>
              <w:marBottom w:val="0"/>
              <w:divBdr>
                <w:top w:val="none" w:sz="0" w:space="0" w:color="auto"/>
                <w:left w:val="none" w:sz="0" w:space="0" w:color="auto"/>
                <w:bottom w:val="none" w:sz="0" w:space="0" w:color="auto"/>
                <w:right w:val="none" w:sz="0" w:space="0" w:color="auto"/>
              </w:divBdr>
            </w:div>
            <w:div w:id="864443964">
              <w:marLeft w:val="0"/>
              <w:marRight w:val="0"/>
              <w:marTop w:val="0"/>
              <w:marBottom w:val="0"/>
              <w:divBdr>
                <w:top w:val="none" w:sz="0" w:space="0" w:color="auto"/>
                <w:left w:val="none" w:sz="0" w:space="0" w:color="auto"/>
                <w:bottom w:val="none" w:sz="0" w:space="0" w:color="auto"/>
                <w:right w:val="none" w:sz="0" w:space="0" w:color="auto"/>
              </w:divBdr>
            </w:div>
            <w:div w:id="630866312">
              <w:marLeft w:val="0"/>
              <w:marRight w:val="0"/>
              <w:marTop w:val="0"/>
              <w:marBottom w:val="0"/>
              <w:divBdr>
                <w:top w:val="none" w:sz="0" w:space="0" w:color="auto"/>
                <w:left w:val="none" w:sz="0" w:space="0" w:color="auto"/>
                <w:bottom w:val="none" w:sz="0" w:space="0" w:color="auto"/>
                <w:right w:val="none" w:sz="0" w:space="0" w:color="auto"/>
              </w:divBdr>
            </w:div>
            <w:div w:id="956832026">
              <w:marLeft w:val="0"/>
              <w:marRight w:val="0"/>
              <w:marTop w:val="0"/>
              <w:marBottom w:val="0"/>
              <w:divBdr>
                <w:top w:val="none" w:sz="0" w:space="0" w:color="auto"/>
                <w:left w:val="none" w:sz="0" w:space="0" w:color="auto"/>
                <w:bottom w:val="none" w:sz="0" w:space="0" w:color="auto"/>
                <w:right w:val="none" w:sz="0" w:space="0" w:color="auto"/>
              </w:divBdr>
            </w:div>
            <w:div w:id="2093626876">
              <w:marLeft w:val="0"/>
              <w:marRight w:val="0"/>
              <w:marTop w:val="0"/>
              <w:marBottom w:val="0"/>
              <w:divBdr>
                <w:top w:val="none" w:sz="0" w:space="0" w:color="auto"/>
                <w:left w:val="none" w:sz="0" w:space="0" w:color="auto"/>
                <w:bottom w:val="none" w:sz="0" w:space="0" w:color="auto"/>
                <w:right w:val="none" w:sz="0" w:space="0" w:color="auto"/>
              </w:divBdr>
            </w:div>
            <w:div w:id="72044897">
              <w:marLeft w:val="0"/>
              <w:marRight w:val="0"/>
              <w:marTop w:val="0"/>
              <w:marBottom w:val="0"/>
              <w:divBdr>
                <w:top w:val="none" w:sz="0" w:space="0" w:color="auto"/>
                <w:left w:val="none" w:sz="0" w:space="0" w:color="auto"/>
                <w:bottom w:val="none" w:sz="0" w:space="0" w:color="auto"/>
                <w:right w:val="none" w:sz="0" w:space="0" w:color="auto"/>
              </w:divBdr>
            </w:div>
            <w:div w:id="1566526346">
              <w:marLeft w:val="0"/>
              <w:marRight w:val="0"/>
              <w:marTop w:val="0"/>
              <w:marBottom w:val="0"/>
              <w:divBdr>
                <w:top w:val="none" w:sz="0" w:space="0" w:color="auto"/>
                <w:left w:val="none" w:sz="0" w:space="0" w:color="auto"/>
                <w:bottom w:val="none" w:sz="0" w:space="0" w:color="auto"/>
                <w:right w:val="none" w:sz="0" w:space="0" w:color="auto"/>
              </w:divBdr>
            </w:div>
          </w:divsChild>
        </w:div>
        <w:div w:id="573584112">
          <w:marLeft w:val="0"/>
          <w:marRight w:val="0"/>
          <w:marTop w:val="0"/>
          <w:marBottom w:val="0"/>
          <w:divBdr>
            <w:top w:val="none" w:sz="0" w:space="0" w:color="auto"/>
            <w:left w:val="none" w:sz="0" w:space="0" w:color="auto"/>
            <w:bottom w:val="none" w:sz="0" w:space="0" w:color="auto"/>
            <w:right w:val="none" w:sz="0" w:space="0" w:color="auto"/>
          </w:divBdr>
          <w:divsChild>
            <w:div w:id="827672222">
              <w:marLeft w:val="0"/>
              <w:marRight w:val="0"/>
              <w:marTop w:val="0"/>
              <w:marBottom w:val="0"/>
              <w:divBdr>
                <w:top w:val="none" w:sz="0" w:space="0" w:color="auto"/>
                <w:left w:val="none" w:sz="0" w:space="0" w:color="auto"/>
                <w:bottom w:val="none" w:sz="0" w:space="0" w:color="auto"/>
                <w:right w:val="none" w:sz="0" w:space="0" w:color="auto"/>
              </w:divBdr>
              <w:divsChild>
                <w:div w:id="1121531342">
                  <w:marLeft w:val="0"/>
                  <w:marRight w:val="0"/>
                  <w:marTop w:val="0"/>
                  <w:marBottom w:val="0"/>
                  <w:divBdr>
                    <w:top w:val="none" w:sz="0" w:space="0" w:color="auto"/>
                    <w:left w:val="none" w:sz="0" w:space="0" w:color="auto"/>
                    <w:bottom w:val="none" w:sz="0" w:space="0" w:color="auto"/>
                    <w:right w:val="none" w:sz="0" w:space="0" w:color="auto"/>
                  </w:divBdr>
                </w:div>
              </w:divsChild>
            </w:div>
            <w:div w:id="995458724">
              <w:marLeft w:val="0"/>
              <w:marRight w:val="0"/>
              <w:marTop w:val="0"/>
              <w:marBottom w:val="0"/>
              <w:divBdr>
                <w:top w:val="none" w:sz="0" w:space="0" w:color="auto"/>
                <w:left w:val="none" w:sz="0" w:space="0" w:color="auto"/>
                <w:bottom w:val="none" w:sz="0" w:space="0" w:color="auto"/>
                <w:right w:val="none" w:sz="0" w:space="0" w:color="auto"/>
              </w:divBdr>
              <w:divsChild>
                <w:div w:id="756947761">
                  <w:marLeft w:val="0"/>
                  <w:marRight w:val="0"/>
                  <w:marTop w:val="0"/>
                  <w:marBottom w:val="0"/>
                  <w:divBdr>
                    <w:top w:val="none" w:sz="0" w:space="0" w:color="auto"/>
                    <w:left w:val="none" w:sz="0" w:space="0" w:color="auto"/>
                    <w:bottom w:val="none" w:sz="0" w:space="0" w:color="auto"/>
                    <w:right w:val="none" w:sz="0" w:space="0" w:color="auto"/>
                  </w:divBdr>
                </w:div>
              </w:divsChild>
            </w:div>
            <w:div w:id="1526554241">
              <w:marLeft w:val="0"/>
              <w:marRight w:val="0"/>
              <w:marTop w:val="0"/>
              <w:marBottom w:val="0"/>
              <w:divBdr>
                <w:top w:val="none" w:sz="0" w:space="0" w:color="auto"/>
                <w:left w:val="none" w:sz="0" w:space="0" w:color="auto"/>
                <w:bottom w:val="none" w:sz="0" w:space="0" w:color="auto"/>
                <w:right w:val="none" w:sz="0" w:space="0" w:color="auto"/>
              </w:divBdr>
              <w:divsChild>
                <w:div w:id="2064481578">
                  <w:marLeft w:val="0"/>
                  <w:marRight w:val="0"/>
                  <w:marTop w:val="0"/>
                  <w:marBottom w:val="0"/>
                  <w:divBdr>
                    <w:top w:val="none" w:sz="0" w:space="0" w:color="auto"/>
                    <w:left w:val="none" w:sz="0" w:space="0" w:color="auto"/>
                    <w:bottom w:val="none" w:sz="0" w:space="0" w:color="auto"/>
                    <w:right w:val="none" w:sz="0" w:space="0" w:color="auto"/>
                  </w:divBdr>
                </w:div>
              </w:divsChild>
            </w:div>
            <w:div w:id="1274172901">
              <w:marLeft w:val="0"/>
              <w:marRight w:val="0"/>
              <w:marTop w:val="0"/>
              <w:marBottom w:val="0"/>
              <w:divBdr>
                <w:top w:val="none" w:sz="0" w:space="0" w:color="auto"/>
                <w:left w:val="none" w:sz="0" w:space="0" w:color="auto"/>
                <w:bottom w:val="none" w:sz="0" w:space="0" w:color="auto"/>
                <w:right w:val="none" w:sz="0" w:space="0" w:color="auto"/>
              </w:divBdr>
              <w:divsChild>
                <w:div w:id="89276045">
                  <w:marLeft w:val="0"/>
                  <w:marRight w:val="0"/>
                  <w:marTop w:val="0"/>
                  <w:marBottom w:val="0"/>
                  <w:divBdr>
                    <w:top w:val="none" w:sz="0" w:space="0" w:color="auto"/>
                    <w:left w:val="none" w:sz="0" w:space="0" w:color="auto"/>
                    <w:bottom w:val="none" w:sz="0" w:space="0" w:color="auto"/>
                    <w:right w:val="none" w:sz="0" w:space="0" w:color="auto"/>
                  </w:divBdr>
                </w:div>
              </w:divsChild>
            </w:div>
            <w:div w:id="1970478330">
              <w:marLeft w:val="0"/>
              <w:marRight w:val="0"/>
              <w:marTop w:val="0"/>
              <w:marBottom w:val="0"/>
              <w:divBdr>
                <w:top w:val="none" w:sz="0" w:space="0" w:color="auto"/>
                <w:left w:val="none" w:sz="0" w:space="0" w:color="auto"/>
                <w:bottom w:val="none" w:sz="0" w:space="0" w:color="auto"/>
                <w:right w:val="none" w:sz="0" w:space="0" w:color="auto"/>
              </w:divBdr>
              <w:divsChild>
                <w:div w:id="1405567931">
                  <w:marLeft w:val="0"/>
                  <w:marRight w:val="0"/>
                  <w:marTop w:val="0"/>
                  <w:marBottom w:val="0"/>
                  <w:divBdr>
                    <w:top w:val="none" w:sz="0" w:space="0" w:color="auto"/>
                    <w:left w:val="none" w:sz="0" w:space="0" w:color="auto"/>
                    <w:bottom w:val="none" w:sz="0" w:space="0" w:color="auto"/>
                    <w:right w:val="none" w:sz="0" w:space="0" w:color="auto"/>
                  </w:divBdr>
                </w:div>
              </w:divsChild>
            </w:div>
            <w:div w:id="800878469">
              <w:marLeft w:val="0"/>
              <w:marRight w:val="0"/>
              <w:marTop w:val="0"/>
              <w:marBottom w:val="0"/>
              <w:divBdr>
                <w:top w:val="none" w:sz="0" w:space="0" w:color="auto"/>
                <w:left w:val="none" w:sz="0" w:space="0" w:color="auto"/>
                <w:bottom w:val="none" w:sz="0" w:space="0" w:color="auto"/>
                <w:right w:val="none" w:sz="0" w:space="0" w:color="auto"/>
              </w:divBdr>
              <w:divsChild>
                <w:div w:id="988289457">
                  <w:marLeft w:val="0"/>
                  <w:marRight w:val="0"/>
                  <w:marTop w:val="0"/>
                  <w:marBottom w:val="0"/>
                  <w:divBdr>
                    <w:top w:val="none" w:sz="0" w:space="0" w:color="auto"/>
                    <w:left w:val="none" w:sz="0" w:space="0" w:color="auto"/>
                    <w:bottom w:val="none" w:sz="0" w:space="0" w:color="auto"/>
                    <w:right w:val="none" w:sz="0" w:space="0" w:color="auto"/>
                  </w:divBdr>
                </w:div>
              </w:divsChild>
            </w:div>
            <w:div w:id="1204976331">
              <w:marLeft w:val="0"/>
              <w:marRight w:val="0"/>
              <w:marTop w:val="0"/>
              <w:marBottom w:val="0"/>
              <w:divBdr>
                <w:top w:val="none" w:sz="0" w:space="0" w:color="auto"/>
                <w:left w:val="none" w:sz="0" w:space="0" w:color="auto"/>
                <w:bottom w:val="none" w:sz="0" w:space="0" w:color="auto"/>
                <w:right w:val="none" w:sz="0" w:space="0" w:color="auto"/>
              </w:divBdr>
              <w:divsChild>
                <w:div w:id="1708144539">
                  <w:marLeft w:val="0"/>
                  <w:marRight w:val="0"/>
                  <w:marTop w:val="0"/>
                  <w:marBottom w:val="0"/>
                  <w:divBdr>
                    <w:top w:val="none" w:sz="0" w:space="0" w:color="auto"/>
                    <w:left w:val="none" w:sz="0" w:space="0" w:color="auto"/>
                    <w:bottom w:val="none" w:sz="0" w:space="0" w:color="auto"/>
                    <w:right w:val="none" w:sz="0" w:space="0" w:color="auto"/>
                  </w:divBdr>
                </w:div>
              </w:divsChild>
            </w:div>
            <w:div w:id="1846898383">
              <w:marLeft w:val="0"/>
              <w:marRight w:val="0"/>
              <w:marTop w:val="0"/>
              <w:marBottom w:val="0"/>
              <w:divBdr>
                <w:top w:val="none" w:sz="0" w:space="0" w:color="auto"/>
                <w:left w:val="none" w:sz="0" w:space="0" w:color="auto"/>
                <w:bottom w:val="none" w:sz="0" w:space="0" w:color="auto"/>
                <w:right w:val="none" w:sz="0" w:space="0" w:color="auto"/>
              </w:divBdr>
              <w:divsChild>
                <w:div w:id="1479108498">
                  <w:marLeft w:val="0"/>
                  <w:marRight w:val="0"/>
                  <w:marTop w:val="0"/>
                  <w:marBottom w:val="0"/>
                  <w:divBdr>
                    <w:top w:val="none" w:sz="0" w:space="0" w:color="auto"/>
                    <w:left w:val="none" w:sz="0" w:space="0" w:color="auto"/>
                    <w:bottom w:val="none" w:sz="0" w:space="0" w:color="auto"/>
                    <w:right w:val="none" w:sz="0" w:space="0" w:color="auto"/>
                  </w:divBdr>
                </w:div>
              </w:divsChild>
            </w:div>
            <w:div w:id="1386611221">
              <w:marLeft w:val="0"/>
              <w:marRight w:val="0"/>
              <w:marTop w:val="0"/>
              <w:marBottom w:val="0"/>
              <w:divBdr>
                <w:top w:val="none" w:sz="0" w:space="0" w:color="auto"/>
                <w:left w:val="none" w:sz="0" w:space="0" w:color="auto"/>
                <w:bottom w:val="none" w:sz="0" w:space="0" w:color="auto"/>
                <w:right w:val="none" w:sz="0" w:space="0" w:color="auto"/>
              </w:divBdr>
              <w:divsChild>
                <w:div w:id="430123710">
                  <w:marLeft w:val="0"/>
                  <w:marRight w:val="0"/>
                  <w:marTop w:val="0"/>
                  <w:marBottom w:val="0"/>
                  <w:divBdr>
                    <w:top w:val="none" w:sz="0" w:space="0" w:color="auto"/>
                    <w:left w:val="none" w:sz="0" w:space="0" w:color="auto"/>
                    <w:bottom w:val="none" w:sz="0" w:space="0" w:color="auto"/>
                    <w:right w:val="none" w:sz="0" w:space="0" w:color="auto"/>
                  </w:divBdr>
                </w:div>
              </w:divsChild>
            </w:div>
            <w:div w:id="1975864981">
              <w:marLeft w:val="0"/>
              <w:marRight w:val="0"/>
              <w:marTop w:val="0"/>
              <w:marBottom w:val="0"/>
              <w:divBdr>
                <w:top w:val="none" w:sz="0" w:space="0" w:color="auto"/>
                <w:left w:val="none" w:sz="0" w:space="0" w:color="auto"/>
                <w:bottom w:val="none" w:sz="0" w:space="0" w:color="auto"/>
                <w:right w:val="none" w:sz="0" w:space="0" w:color="auto"/>
              </w:divBdr>
              <w:divsChild>
                <w:div w:id="1662614086">
                  <w:marLeft w:val="0"/>
                  <w:marRight w:val="0"/>
                  <w:marTop w:val="0"/>
                  <w:marBottom w:val="0"/>
                  <w:divBdr>
                    <w:top w:val="none" w:sz="0" w:space="0" w:color="auto"/>
                    <w:left w:val="none" w:sz="0" w:space="0" w:color="auto"/>
                    <w:bottom w:val="none" w:sz="0" w:space="0" w:color="auto"/>
                    <w:right w:val="none" w:sz="0" w:space="0" w:color="auto"/>
                  </w:divBdr>
                </w:div>
              </w:divsChild>
            </w:div>
            <w:div w:id="99490054">
              <w:marLeft w:val="0"/>
              <w:marRight w:val="0"/>
              <w:marTop w:val="0"/>
              <w:marBottom w:val="0"/>
              <w:divBdr>
                <w:top w:val="none" w:sz="0" w:space="0" w:color="auto"/>
                <w:left w:val="none" w:sz="0" w:space="0" w:color="auto"/>
                <w:bottom w:val="none" w:sz="0" w:space="0" w:color="auto"/>
                <w:right w:val="none" w:sz="0" w:space="0" w:color="auto"/>
              </w:divBdr>
              <w:divsChild>
                <w:div w:id="1378356652">
                  <w:marLeft w:val="0"/>
                  <w:marRight w:val="0"/>
                  <w:marTop w:val="0"/>
                  <w:marBottom w:val="0"/>
                  <w:divBdr>
                    <w:top w:val="none" w:sz="0" w:space="0" w:color="auto"/>
                    <w:left w:val="none" w:sz="0" w:space="0" w:color="auto"/>
                    <w:bottom w:val="none" w:sz="0" w:space="0" w:color="auto"/>
                    <w:right w:val="none" w:sz="0" w:space="0" w:color="auto"/>
                  </w:divBdr>
                </w:div>
              </w:divsChild>
            </w:div>
            <w:div w:id="1966426108">
              <w:marLeft w:val="0"/>
              <w:marRight w:val="0"/>
              <w:marTop w:val="0"/>
              <w:marBottom w:val="0"/>
              <w:divBdr>
                <w:top w:val="none" w:sz="0" w:space="0" w:color="auto"/>
                <w:left w:val="none" w:sz="0" w:space="0" w:color="auto"/>
                <w:bottom w:val="none" w:sz="0" w:space="0" w:color="auto"/>
                <w:right w:val="none" w:sz="0" w:space="0" w:color="auto"/>
              </w:divBdr>
              <w:divsChild>
                <w:div w:id="2118256693">
                  <w:marLeft w:val="0"/>
                  <w:marRight w:val="0"/>
                  <w:marTop w:val="0"/>
                  <w:marBottom w:val="0"/>
                  <w:divBdr>
                    <w:top w:val="none" w:sz="0" w:space="0" w:color="auto"/>
                    <w:left w:val="none" w:sz="0" w:space="0" w:color="auto"/>
                    <w:bottom w:val="none" w:sz="0" w:space="0" w:color="auto"/>
                    <w:right w:val="none" w:sz="0" w:space="0" w:color="auto"/>
                  </w:divBdr>
                </w:div>
              </w:divsChild>
            </w:div>
            <w:div w:id="1024018669">
              <w:marLeft w:val="0"/>
              <w:marRight w:val="0"/>
              <w:marTop w:val="0"/>
              <w:marBottom w:val="0"/>
              <w:divBdr>
                <w:top w:val="none" w:sz="0" w:space="0" w:color="auto"/>
                <w:left w:val="none" w:sz="0" w:space="0" w:color="auto"/>
                <w:bottom w:val="none" w:sz="0" w:space="0" w:color="auto"/>
                <w:right w:val="none" w:sz="0" w:space="0" w:color="auto"/>
              </w:divBdr>
              <w:divsChild>
                <w:div w:id="1571037695">
                  <w:marLeft w:val="0"/>
                  <w:marRight w:val="0"/>
                  <w:marTop w:val="0"/>
                  <w:marBottom w:val="0"/>
                  <w:divBdr>
                    <w:top w:val="none" w:sz="0" w:space="0" w:color="auto"/>
                    <w:left w:val="none" w:sz="0" w:space="0" w:color="auto"/>
                    <w:bottom w:val="none" w:sz="0" w:space="0" w:color="auto"/>
                    <w:right w:val="none" w:sz="0" w:space="0" w:color="auto"/>
                  </w:divBdr>
                </w:div>
              </w:divsChild>
            </w:div>
            <w:div w:id="295264054">
              <w:marLeft w:val="0"/>
              <w:marRight w:val="0"/>
              <w:marTop w:val="0"/>
              <w:marBottom w:val="0"/>
              <w:divBdr>
                <w:top w:val="none" w:sz="0" w:space="0" w:color="auto"/>
                <w:left w:val="none" w:sz="0" w:space="0" w:color="auto"/>
                <w:bottom w:val="none" w:sz="0" w:space="0" w:color="auto"/>
                <w:right w:val="none" w:sz="0" w:space="0" w:color="auto"/>
              </w:divBdr>
              <w:divsChild>
                <w:div w:id="1466389580">
                  <w:marLeft w:val="0"/>
                  <w:marRight w:val="0"/>
                  <w:marTop w:val="0"/>
                  <w:marBottom w:val="0"/>
                  <w:divBdr>
                    <w:top w:val="none" w:sz="0" w:space="0" w:color="auto"/>
                    <w:left w:val="none" w:sz="0" w:space="0" w:color="auto"/>
                    <w:bottom w:val="none" w:sz="0" w:space="0" w:color="auto"/>
                    <w:right w:val="none" w:sz="0" w:space="0" w:color="auto"/>
                  </w:divBdr>
                </w:div>
              </w:divsChild>
            </w:div>
            <w:div w:id="1257011559">
              <w:marLeft w:val="0"/>
              <w:marRight w:val="0"/>
              <w:marTop w:val="0"/>
              <w:marBottom w:val="0"/>
              <w:divBdr>
                <w:top w:val="none" w:sz="0" w:space="0" w:color="auto"/>
                <w:left w:val="none" w:sz="0" w:space="0" w:color="auto"/>
                <w:bottom w:val="none" w:sz="0" w:space="0" w:color="auto"/>
                <w:right w:val="none" w:sz="0" w:space="0" w:color="auto"/>
              </w:divBdr>
              <w:divsChild>
                <w:div w:id="9236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31173">
          <w:marLeft w:val="0"/>
          <w:marRight w:val="0"/>
          <w:marTop w:val="0"/>
          <w:marBottom w:val="0"/>
          <w:divBdr>
            <w:top w:val="none" w:sz="0" w:space="0" w:color="auto"/>
            <w:left w:val="none" w:sz="0" w:space="0" w:color="auto"/>
            <w:bottom w:val="none" w:sz="0" w:space="0" w:color="auto"/>
            <w:right w:val="none" w:sz="0" w:space="0" w:color="auto"/>
          </w:divBdr>
          <w:divsChild>
            <w:div w:id="1864662919">
              <w:marLeft w:val="0"/>
              <w:marRight w:val="0"/>
              <w:marTop w:val="0"/>
              <w:marBottom w:val="0"/>
              <w:divBdr>
                <w:top w:val="none" w:sz="0" w:space="0" w:color="auto"/>
                <w:left w:val="none" w:sz="0" w:space="0" w:color="auto"/>
                <w:bottom w:val="none" w:sz="0" w:space="0" w:color="auto"/>
                <w:right w:val="none" w:sz="0" w:space="0" w:color="auto"/>
              </w:divBdr>
              <w:divsChild>
                <w:div w:id="274870961">
                  <w:marLeft w:val="0"/>
                  <w:marRight w:val="0"/>
                  <w:marTop w:val="0"/>
                  <w:marBottom w:val="0"/>
                  <w:divBdr>
                    <w:top w:val="none" w:sz="0" w:space="0" w:color="auto"/>
                    <w:left w:val="none" w:sz="0" w:space="0" w:color="auto"/>
                    <w:bottom w:val="none" w:sz="0" w:space="0" w:color="auto"/>
                    <w:right w:val="none" w:sz="0" w:space="0" w:color="auto"/>
                  </w:divBdr>
                  <w:divsChild>
                    <w:div w:id="1111434847">
                      <w:marLeft w:val="0"/>
                      <w:marRight w:val="0"/>
                      <w:marTop w:val="0"/>
                      <w:marBottom w:val="0"/>
                      <w:divBdr>
                        <w:top w:val="none" w:sz="0" w:space="0" w:color="auto"/>
                        <w:left w:val="none" w:sz="0" w:space="0" w:color="auto"/>
                        <w:bottom w:val="none" w:sz="0" w:space="0" w:color="auto"/>
                        <w:right w:val="none" w:sz="0" w:space="0" w:color="auto"/>
                      </w:divBdr>
                    </w:div>
                  </w:divsChild>
                </w:div>
                <w:div w:id="182130492">
                  <w:marLeft w:val="0"/>
                  <w:marRight w:val="0"/>
                  <w:marTop w:val="0"/>
                  <w:marBottom w:val="0"/>
                  <w:divBdr>
                    <w:top w:val="none" w:sz="0" w:space="0" w:color="auto"/>
                    <w:left w:val="none" w:sz="0" w:space="0" w:color="auto"/>
                    <w:bottom w:val="none" w:sz="0" w:space="0" w:color="auto"/>
                    <w:right w:val="none" w:sz="0" w:space="0" w:color="auto"/>
                  </w:divBdr>
                  <w:divsChild>
                    <w:div w:id="944338088">
                      <w:marLeft w:val="0"/>
                      <w:marRight w:val="0"/>
                      <w:marTop w:val="0"/>
                      <w:marBottom w:val="0"/>
                      <w:divBdr>
                        <w:top w:val="none" w:sz="0" w:space="0" w:color="auto"/>
                        <w:left w:val="none" w:sz="0" w:space="0" w:color="auto"/>
                        <w:bottom w:val="none" w:sz="0" w:space="0" w:color="auto"/>
                        <w:right w:val="none" w:sz="0" w:space="0" w:color="auto"/>
                      </w:divBdr>
                    </w:div>
                  </w:divsChild>
                </w:div>
                <w:div w:id="924655540">
                  <w:marLeft w:val="0"/>
                  <w:marRight w:val="0"/>
                  <w:marTop w:val="0"/>
                  <w:marBottom w:val="0"/>
                  <w:divBdr>
                    <w:top w:val="none" w:sz="0" w:space="0" w:color="auto"/>
                    <w:left w:val="none" w:sz="0" w:space="0" w:color="auto"/>
                    <w:bottom w:val="none" w:sz="0" w:space="0" w:color="auto"/>
                    <w:right w:val="none" w:sz="0" w:space="0" w:color="auto"/>
                  </w:divBdr>
                  <w:divsChild>
                    <w:div w:id="1917006673">
                      <w:marLeft w:val="0"/>
                      <w:marRight w:val="0"/>
                      <w:marTop w:val="0"/>
                      <w:marBottom w:val="0"/>
                      <w:divBdr>
                        <w:top w:val="none" w:sz="0" w:space="0" w:color="auto"/>
                        <w:left w:val="none" w:sz="0" w:space="0" w:color="auto"/>
                        <w:bottom w:val="none" w:sz="0" w:space="0" w:color="auto"/>
                        <w:right w:val="none" w:sz="0" w:space="0" w:color="auto"/>
                      </w:divBdr>
                    </w:div>
                  </w:divsChild>
                </w:div>
                <w:div w:id="1103303228">
                  <w:marLeft w:val="0"/>
                  <w:marRight w:val="0"/>
                  <w:marTop w:val="0"/>
                  <w:marBottom w:val="0"/>
                  <w:divBdr>
                    <w:top w:val="none" w:sz="0" w:space="0" w:color="auto"/>
                    <w:left w:val="none" w:sz="0" w:space="0" w:color="auto"/>
                    <w:bottom w:val="none" w:sz="0" w:space="0" w:color="auto"/>
                    <w:right w:val="none" w:sz="0" w:space="0" w:color="auto"/>
                  </w:divBdr>
                  <w:divsChild>
                    <w:div w:id="1528711778">
                      <w:marLeft w:val="0"/>
                      <w:marRight w:val="0"/>
                      <w:marTop w:val="0"/>
                      <w:marBottom w:val="0"/>
                      <w:divBdr>
                        <w:top w:val="none" w:sz="0" w:space="0" w:color="auto"/>
                        <w:left w:val="none" w:sz="0" w:space="0" w:color="auto"/>
                        <w:bottom w:val="none" w:sz="0" w:space="0" w:color="auto"/>
                        <w:right w:val="none" w:sz="0" w:space="0" w:color="auto"/>
                      </w:divBdr>
                    </w:div>
                  </w:divsChild>
                </w:div>
                <w:div w:id="1978802233">
                  <w:marLeft w:val="0"/>
                  <w:marRight w:val="0"/>
                  <w:marTop w:val="0"/>
                  <w:marBottom w:val="0"/>
                  <w:divBdr>
                    <w:top w:val="none" w:sz="0" w:space="0" w:color="auto"/>
                    <w:left w:val="none" w:sz="0" w:space="0" w:color="auto"/>
                    <w:bottom w:val="none" w:sz="0" w:space="0" w:color="auto"/>
                    <w:right w:val="none" w:sz="0" w:space="0" w:color="auto"/>
                  </w:divBdr>
                  <w:divsChild>
                    <w:div w:id="498615003">
                      <w:marLeft w:val="0"/>
                      <w:marRight w:val="0"/>
                      <w:marTop w:val="0"/>
                      <w:marBottom w:val="0"/>
                      <w:divBdr>
                        <w:top w:val="none" w:sz="0" w:space="0" w:color="auto"/>
                        <w:left w:val="none" w:sz="0" w:space="0" w:color="auto"/>
                        <w:bottom w:val="none" w:sz="0" w:space="0" w:color="auto"/>
                        <w:right w:val="none" w:sz="0" w:space="0" w:color="auto"/>
                      </w:divBdr>
                    </w:div>
                  </w:divsChild>
                </w:div>
                <w:div w:id="1693073295">
                  <w:marLeft w:val="0"/>
                  <w:marRight w:val="0"/>
                  <w:marTop w:val="0"/>
                  <w:marBottom w:val="0"/>
                  <w:divBdr>
                    <w:top w:val="none" w:sz="0" w:space="0" w:color="auto"/>
                    <w:left w:val="none" w:sz="0" w:space="0" w:color="auto"/>
                    <w:bottom w:val="none" w:sz="0" w:space="0" w:color="auto"/>
                    <w:right w:val="none" w:sz="0" w:space="0" w:color="auto"/>
                  </w:divBdr>
                  <w:divsChild>
                    <w:div w:id="332226135">
                      <w:marLeft w:val="0"/>
                      <w:marRight w:val="0"/>
                      <w:marTop w:val="0"/>
                      <w:marBottom w:val="0"/>
                      <w:divBdr>
                        <w:top w:val="none" w:sz="0" w:space="0" w:color="auto"/>
                        <w:left w:val="none" w:sz="0" w:space="0" w:color="auto"/>
                        <w:bottom w:val="none" w:sz="0" w:space="0" w:color="auto"/>
                        <w:right w:val="none" w:sz="0" w:space="0" w:color="auto"/>
                      </w:divBdr>
                    </w:div>
                  </w:divsChild>
                </w:div>
                <w:div w:id="1432627453">
                  <w:marLeft w:val="0"/>
                  <w:marRight w:val="0"/>
                  <w:marTop w:val="0"/>
                  <w:marBottom w:val="0"/>
                  <w:divBdr>
                    <w:top w:val="none" w:sz="0" w:space="0" w:color="auto"/>
                    <w:left w:val="none" w:sz="0" w:space="0" w:color="auto"/>
                    <w:bottom w:val="none" w:sz="0" w:space="0" w:color="auto"/>
                    <w:right w:val="none" w:sz="0" w:space="0" w:color="auto"/>
                  </w:divBdr>
                  <w:divsChild>
                    <w:div w:id="1564442615">
                      <w:marLeft w:val="0"/>
                      <w:marRight w:val="0"/>
                      <w:marTop w:val="0"/>
                      <w:marBottom w:val="0"/>
                      <w:divBdr>
                        <w:top w:val="none" w:sz="0" w:space="0" w:color="auto"/>
                        <w:left w:val="none" w:sz="0" w:space="0" w:color="auto"/>
                        <w:bottom w:val="none" w:sz="0" w:space="0" w:color="auto"/>
                        <w:right w:val="none" w:sz="0" w:space="0" w:color="auto"/>
                      </w:divBdr>
                    </w:div>
                  </w:divsChild>
                </w:div>
                <w:div w:id="1109347926">
                  <w:marLeft w:val="0"/>
                  <w:marRight w:val="0"/>
                  <w:marTop w:val="0"/>
                  <w:marBottom w:val="0"/>
                  <w:divBdr>
                    <w:top w:val="none" w:sz="0" w:space="0" w:color="auto"/>
                    <w:left w:val="none" w:sz="0" w:space="0" w:color="auto"/>
                    <w:bottom w:val="none" w:sz="0" w:space="0" w:color="auto"/>
                    <w:right w:val="none" w:sz="0" w:space="0" w:color="auto"/>
                  </w:divBdr>
                  <w:divsChild>
                    <w:div w:id="1997876732">
                      <w:marLeft w:val="0"/>
                      <w:marRight w:val="0"/>
                      <w:marTop w:val="0"/>
                      <w:marBottom w:val="0"/>
                      <w:divBdr>
                        <w:top w:val="none" w:sz="0" w:space="0" w:color="auto"/>
                        <w:left w:val="none" w:sz="0" w:space="0" w:color="auto"/>
                        <w:bottom w:val="none" w:sz="0" w:space="0" w:color="auto"/>
                        <w:right w:val="none" w:sz="0" w:space="0" w:color="auto"/>
                      </w:divBdr>
                    </w:div>
                  </w:divsChild>
                </w:div>
                <w:div w:id="458115168">
                  <w:marLeft w:val="0"/>
                  <w:marRight w:val="0"/>
                  <w:marTop w:val="0"/>
                  <w:marBottom w:val="0"/>
                  <w:divBdr>
                    <w:top w:val="none" w:sz="0" w:space="0" w:color="auto"/>
                    <w:left w:val="none" w:sz="0" w:space="0" w:color="auto"/>
                    <w:bottom w:val="none" w:sz="0" w:space="0" w:color="auto"/>
                    <w:right w:val="none" w:sz="0" w:space="0" w:color="auto"/>
                  </w:divBdr>
                  <w:divsChild>
                    <w:div w:id="1498224926">
                      <w:marLeft w:val="0"/>
                      <w:marRight w:val="0"/>
                      <w:marTop w:val="0"/>
                      <w:marBottom w:val="0"/>
                      <w:divBdr>
                        <w:top w:val="none" w:sz="0" w:space="0" w:color="auto"/>
                        <w:left w:val="none" w:sz="0" w:space="0" w:color="auto"/>
                        <w:bottom w:val="none" w:sz="0" w:space="0" w:color="auto"/>
                        <w:right w:val="none" w:sz="0" w:space="0" w:color="auto"/>
                      </w:divBdr>
                    </w:div>
                  </w:divsChild>
                </w:div>
                <w:div w:id="617418547">
                  <w:marLeft w:val="0"/>
                  <w:marRight w:val="0"/>
                  <w:marTop w:val="0"/>
                  <w:marBottom w:val="0"/>
                  <w:divBdr>
                    <w:top w:val="none" w:sz="0" w:space="0" w:color="auto"/>
                    <w:left w:val="none" w:sz="0" w:space="0" w:color="auto"/>
                    <w:bottom w:val="none" w:sz="0" w:space="0" w:color="auto"/>
                    <w:right w:val="none" w:sz="0" w:space="0" w:color="auto"/>
                  </w:divBdr>
                  <w:divsChild>
                    <w:div w:id="1701589083">
                      <w:marLeft w:val="0"/>
                      <w:marRight w:val="0"/>
                      <w:marTop w:val="0"/>
                      <w:marBottom w:val="0"/>
                      <w:divBdr>
                        <w:top w:val="none" w:sz="0" w:space="0" w:color="auto"/>
                        <w:left w:val="none" w:sz="0" w:space="0" w:color="auto"/>
                        <w:bottom w:val="none" w:sz="0" w:space="0" w:color="auto"/>
                        <w:right w:val="none" w:sz="0" w:space="0" w:color="auto"/>
                      </w:divBdr>
                    </w:div>
                  </w:divsChild>
                </w:div>
                <w:div w:id="551162150">
                  <w:marLeft w:val="0"/>
                  <w:marRight w:val="0"/>
                  <w:marTop w:val="0"/>
                  <w:marBottom w:val="0"/>
                  <w:divBdr>
                    <w:top w:val="none" w:sz="0" w:space="0" w:color="auto"/>
                    <w:left w:val="none" w:sz="0" w:space="0" w:color="auto"/>
                    <w:bottom w:val="none" w:sz="0" w:space="0" w:color="auto"/>
                    <w:right w:val="none" w:sz="0" w:space="0" w:color="auto"/>
                  </w:divBdr>
                  <w:divsChild>
                    <w:div w:id="446123972">
                      <w:marLeft w:val="0"/>
                      <w:marRight w:val="0"/>
                      <w:marTop w:val="0"/>
                      <w:marBottom w:val="0"/>
                      <w:divBdr>
                        <w:top w:val="none" w:sz="0" w:space="0" w:color="auto"/>
                        <w:left w:val="none" w:sz="0" w:space="0" w:color="auto"/>
                        <w:bottom w:val="none" w:sz="0" w:space="0" w:color="auto"/>
                        <w:right w:val="none" w:sz="0" w:space="0" w:color="auto"/>
                      </w:divBdr>
                    </w:div>
                  </w:divsChild>
                </w:div>
                <w:div w:id="268972994">
                  <w:marLeft w:val="0"/>
                  <w:marRight w:val="0"/>
                  <w:marTop w:val="0"/>
                  <w:marBottom w:val="0"/>
                  <w:divBdr>
                    <w:top w:val="none" w:sz="0" w:space="0" w:color="auto"/>
                    <w:left w:val="none" w:sz="0" w:space="0" w:color="auto"/>
                    <w:bottom w:val="none" w:sz="0" w:space="0" w:color="auto"/>
                    <w:right w:val="none" w:sz="0" w:space="0" w:color="auto"/>
                  </w:divBdr>
                  <w:divsChild>
                    <w:div w:id="1862739327">
                      <w:marLeft w:val="0"/>
                      <w:marRight w:val="0"/>
                      <w:marTop w:val="0"/>
                      <w:marBottom w:val="0"/>
                      <w:divBdr>
                        <w:top w:val="none" w:sz="0" w:space="0" w:color="auto"/>
                        <w:left w:val="none" w:sz="0" w:space="0" w:color="auto"/>
                        <w:bottom w:val="none" w:sz="0" w:space="0" w:color="auto"/>
                        <w:right w:val="none" w:sz="0" w:space="0" w:color="auto"/>
                      </w:divBdr>
                    </w:div>
                  </w:divsChild>
                </w:div>
                <w:div w:id="146673358">
                  <w:marLeft w:val="0"/>
                  <w:marRight w:val="0"/>
                  <w:marTop w:val="0"/>
                  <w:marBottom w:val="0"/>
                  <w:divBdr>
                    <w:top w:val="none" w:sz="0" w:space="0" w:color="auto"/>
                    <w:left w:val="none" w:sz="0" w:space="0" w:color="auto"/>
                    <w:bottom w:val="none" w:sz="0" w:space="0" w:color="auto"/>
                    <w:right w:val="none" w:sz="0" w:space="0" w:color="auto"/>
                  </w:divBdr>
                  <w:divsChild>
                    <w:div w:id="79302717">
                      <w:marLeft w:val="0"/>
                      <w:marRight w:val="0"/>
                      <w:marTop w:val="0"/>
                      <w:marBottom w:val="0"/>
                      <w:divBdr>
                        <w:top w:val="none" w:sz="0" w:space="0" w:color="auto"/>
                        <w:left w:val="none" w:sz="0" w:space="0" w:color="auto"/>
                        <w:bottom w:val="none" w:sz="0" w:space="0" w:color="auto"/>
                        <w:right w:val="none" w:sz="0" w:space="0" w:color="auto"/>
                      </w:divBdr>
                    </w:div>
                  </w:divsChild>
                </w:div>
                <w:div w:id="1862090905">
                  <w:marLeft w:val="0"/>
                  <w:marRight w:val="0"/>
                  <w:marTop w:val="0"/>
                  <w:marBottom w:val="0"/>
                  <w:divBdr>
                    <w:top w:val="none" w:sz="0" w:space="0" w:color="auto"/>
                    <w:left w:val="none" w:sz="0" w:space="0" w:color="auto"/>
                    <w:bottom w:val="none" w:sz="0" w:space="0" w:color="auto"/>
                    <w:right w:val="none" w:sz="0" w:space="0" w:color="auto"/>
                  </w:divBdr>
                  <w:divsChild>
                    <w:div w:id="550730450">
                      <w:marLeft w:val="0"/>
                      <w:marRight w:val="0"/>
                      <w:marTop w:val="0"/>
                      <w:marBottom w:val="0"/>
                      <w:divBdr>
                        <w:top w:val="none" w:sz="0" w:space="0" w:color="auto"/>
                        <w:left w:val="none" w:sz="0" w:space="0" w:color="auto"/>
                        <w:bottom w:val="none" w:sz="0" w:space="0" w:color="auto"/>
                        <w:right w:val="none" w:sz="0" w:space="0" w:color="auto"/>
                      </w:divBdr>
                    </w:div>
                  </w:divsChild>
                </w:div>
                <w:div w:id="534394416">
                  <w:marLeft w:val="0"/>
                  <w:marRight w:val="0"/>
                  <w:marTop w:val="0"/>
                  <w:marBottom w:val="0"/>
                  <w:divBdr>
                    <w:top w:val="none" w:sz="0" w:space="0" w:color="auto"/>
                    <w:left w:val="none" w:sz="0" w:space="0" w:color="auto"/>
                    <w:bottom w:val="none" w:sz="0" w:space="0" w:color="auto"/>
                    <w:right w:val="none" w:sz="0" w:space="0" w:color="auto"/>
                  </w:divBdr>
                  <w:divsChild>
                    <w:div w:id="86930484">
                      <w:marLeft w:val="0"/>
                      <w:marRight w:val="0"/>
                      <w:marTop w:val="0"/>
                      <w:marBottom w:val="0"/>
                      <w:divBdr>
                        <w:top w:val="none" w:sz="0" w:space="0" w:color="auto"/>
                        <w:left w:val="none" w:sz="0" w:space="0" w:color="auto"/>
                        <w:bottom w:val="none" w:sz="0" w:space="0" w:color="auto"/>
                        <w:right w:val="none" w:sz="0" w:space="0" w:color="auto"/>
                      </w:divBdr>
                    </w:div>
                  </w:divsChild>
                </w:div>
                <w:div w:id="693115994">
                  <w:marLeft w:val="0"/>
                  <w:marRight w:val="0"/>
                  <w:marTop w:val="0"/>
                  <w:marBottom w:val="0"/>
                  <w:divBdr>
                    <w:top w:val="none" w:sz="0" w:space="0" w:color="auto"/>
                    <w:left w:val="none" w:sz="0" w:space="0" w:color="auto"/>
                    <w:bottom w:val="none" w:sz="0" w:space="0" w:color="auto"/>
                    <w:right w:val="none" w:sz="0" w:space="0" w:color="auto"/>
                  </w:divBdr>
                  <w:divsChild>
                    <w:div w:id="1534416766">
                      <w:marLeft w:val="0"/>
                      <w:marRight w:val="0"/>
                      <w:marTop w:val="0"/>
                      <w:marBottom w:val="0"/>
                      <w:divBdr>
                        <w:top w:val="none" w:sz="0" w:space="0" w:color="auto"/>
                        <w:left w:val="none" w:sz="0" w:space="0" w:color="auto"/>
                        <w:bottom w:val="none" w:sz="0" w:space="0" w:color="auto"/>
                        <w:right w:val="none" w:sz="0" w:space="0" w:color="auto"/>
                      </w:divBdr>
                    </w:div>
                  </w:divsChild>
                </w:div>
                <w:div w:id="593246485">
                  <w:marLeft w:val="0"/>
                  <w:marRight w:val="0"/>
                  <w:marTop w:val="0"/>
                  <w:marBottom w:val="0"/>
                  <w:divBdr>
                    <w:top w:val="none" w:sz="0" w:space="0" w:color="auto"/>
                    <w:left w:val="none" w:sz="0" w:space="0" w:color="auto"/>
                    <w:bottom w:val="none" w:sz="0" w:space="0" w:color="auto"/>
                    <w:right w:val="none" w:sz="0" w:space="0" w:color="auto"/>
                  </w:divBdr>
                  <w:divsChild>
                    <w:div w:id="8478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20193">
              <w:marLeft w:val="0"/>
              <w:marRight w:val="0"/>
              <w:marTop w:val="0"/>
              <w:marBottom w:val="0"/>
              <w:divBdr>
                <w:top w:val="none" w:sz="0" w:space="0" w:color="auto"/>
                <w:left w:val="none" w:sz="0" w:space="0" w:color="auto"/>
                <w:bottom w:val="none" w:sz="0" w:space="0" w:color="auto"/>
                <w:right w:val="none" w:sz="0" w:space="0" w:color="auto"/>
              </w:divBdr>
              <w:divsChild>
                <w:div w:id="2108229427">
                  <w:marLeft w:val="0"/>
                  <w:marRight w:val="0"/>
                  <w:marTop w:val="0"/>
                  <w:marBottom w:val="0"/>
                  <w:divBdr>
                    <w:top w:val="none" w:sz="0" w:space="0" w:color="auto"/>
                    <w:left w:val="none" w:sz="0" w:space="0" w:color="auto"/>
                    <w:bottom w:val="none" w:sz="0" w:space="0" w:color="auto"/>
                    <w:right w:val="none" w:sz="0" w:space="0" w:color="auto"/>
                  </w:divBdr>
                </w:div>
              </w:divsChild>
            </w:div>
            <w:div w:id="1613711629">
              <w:marLeft w:val="0"/>
              <w:marRight w:val="0"/>
              <w:marTop w:val="0"/>
              <w:marBottom w:val="0"/>
              <w:divBdr>
                <w:top w:val="none" w:sz="0" w:space="0" w:color="auto"/>
                <w:left w:val="none" w:sz="0" w:space="0" w:color="auto"/>
                <w:bottom w:val="none" w:sz="0" w:space="0" w:color="auto"/>
                <w:right w:val="none" w:sz="0" w:space="0" w:color="auto"/>
              </w:divBdr>
              <w:divsChild>
                <w:div w:id="1751927549">
                  <w:marLeft w:val="0"/>
                  <w:marRight w:val="0"/>
                  <w:marTop w:val="0"/>
                  <w:marBottom w:val="0"/>
                  <w:divBdr>
                    <w:top w:val="none" w:sz="0" w:space="0" w:color="auto"/>
                    <w:left w:val="none" w:sz="0" w:space="0" w:color="auto"/>
                    <w:bottom w:val="none" w:sz="0" w:space="0" w:color="auto"/>
                    <w:right w:val="none" w:sz="0" w:space="0" w:color="auto"/>
                  </w:divBdr>
                </w:div>
              </w:divsChild>
            </w:div>
            <w:div w:id="1282880563">
              <w:marLeft w:val="0"/>
              <w:marRight w:val="0"/>
              <w:marTop w:val="0"/>
              <w:marBottom w:val="0"/>
              <w:divBdr>
                <w:top w:val="none" w:sz="0" w:space="0" w:color="auto"/>
                <w:left w:val="none" w:sz="0" w:space="0" w:color="auto"/>
                <w:bottom w:val="none" w:sz="0" w:space="0" w:color="auto"/>
                <w:right w:val="none" w:sz="0" w:space="0" w:color="auto"/>
              </w:divBdr>
              <w:divsChild>
                <w:div w:id="12427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30368">
          <w:marLeft w:val="0"/>
          <w:marRight w:val="0"/>
          <w:marTop w:val="0"/>
          <w:marBottom w:val="0"/>
          <w:divBdr>
            <w:top w:val="none" w:sz="0" w:space="0" w:color="auto"/>
            <w:left w:val="none" w:sz="0" w:space="0" w:color="auto"/>
            <w:bottom w:val="none" w:sz="0" w:space="0" w:color="auto"/>
            <w:right w:val="none" w:sz="0" w:space="0" w:color="auto"/>
          </w:divBdr>
          <w:divsChild>
            <w:div w:id="1412896824">
              <w:marLeft w:val="0"/>
              <w:marRight w:val="0"/>
              <w:marTop w:val="0"/>
              <w:marBottom w:val="0"/>
              <w:divBdr>
                <w:top w:val="none" w:sz="0" w:space="0" w:color="auto"/>
                <w:left w:val="none" w:sz="0" w:space="0" w:color="auto"/>
                <w:bottom w:val="none" w:sz="0" w:space="0" w:color="auto"/>
                <w:right w:val="none" w:sz="0" w:space="0" w:color="auto"/>
              </w:divBdr>
              <w:divsChild>
                <w:div w:id="14231313">
                  <w:marLeft w:val="0"/>
                  <w:marRight w:val="0"/>
                  <w:marTop w:val="0"/>
                  <w:marBottom w:val="0"/>
                  <w:divBdr>
                    <w:top w:val="none" w:sz="0" w:space="0" w:color="auto"/>
                    <w:left w:val="none" w:sz="0" w:space="0" w:color="auto"/>
                    <w:bottom w:val="none" w:sz="0" w:space="0" w:color="auto"/>
                    <w:right w:val="none" w:sz="0" w:space="0" w:color="auto"/>
                  </w:divBdr>
                </w:div>
              </w:divsChild>
            </w:div>
            <w:div w:id="1216117279">
              <w:marLeft w:val="0"/>
              <w:marRight w:val="0"/>
              <w:marTop w:val="0"/>
              <w:marBottom w:val="0"/>
              <w:divBdr>
                <w:top w:val="none" w:sz="0" w:space="0" w:color="auto"/>
                <w:left w:val="none" w:sz="0" w:space="0" w:color="auto"/>
                <w:bottom w:val="none" w:sz="0" w:space="0" w:color="auto"/>
                <w:right w:val="none" w:sz="0" w:space="0" w:color="auto"/>
              </w:divBdr>
              <w:divsChild>
                <w:div w:id="2025088547">
                  <w:marLeft w:val="0"/>
                  <w:marRight w:val="0"/>
                  <w:marTop w:val="0"/>
                  <w:marBottom w:val="0"/>
                  <w:divBdr>
                    <w:top w:val="none" w:sz="0" w:space="0" w:color="auto"/>
                    <w:left w:val="none" w:sz="0" w:space="0" w:color="auto"/>
                    <w:bottom w:val="none" w:sz="0" w:space="0" w:color="auto"/>
                    <w:right w:val="none" w:sz="0" w:space="0" w:color="auto"/>
                  </w:divBdr>
                  <w:divsChild>
                    <w:div w:id="744841383">
                      <w:marLeft w:val="0"/>
                      <w:marRight w:val="0"/>
                      <w:marTop w:val="0"/>
                      <w:marBottom w:val="0"/>
                      <w:divBdr>
                        <w:top w:val="none" w:sz="0" w:space="0" w:color="auto"/>
                        <w:left w:val="none" w:sz="0" w:space="0" w:color="auto"/>
                        <w:bottom w:val="none" w:sz="0" w:space="0" w:color="auto"/>
                        <w:right w:val="none" w:sz="0" w:space="0" w:color="auto"/>
                      </w:divBdr>
                    </w:div>
                  </w:divsChild>
                </w:div>
                <w:div w:id="1456681196">
                  <w:marLeft w:val="0"/>
                  <w:marRight w:val="0"/>
                  <w:marTop w:val="0"/>
                  <w:marBottom w:val="0"/>
                  <w:divBdr>
                    <w:top w:val="none" w:sz="0" w:space="0" w:color="auto"/>
                    <w:left w:val="none" w:sz="0" w:space="0" w:color="auto"/>
                    <w:bottom w:val="none" w:sz="0" w:space="0" w:color="auto"/>
                    <w:right w:val="none" w:sz="0" w:space="0" w:color="auto"/>
                  </w:divBdr>
                  <w:divsChild>
                    <w:div w:id="1653555350">
                      <w:marLeft w:val="0"/>
                      <w:marRight w:val="0"/>
                      <w:marTop w:val="0"/>
                      <w:marBottom w:val="0"/>
                      <w:divBdr>
                        <w:top w:val="none" w:sz="0" w:space="0" w:color="auto"/>
                        <w:left w:val="none" w:sz="0" w:space="0" w:color="auto"/>
                        <w:bottom w:val="none" w:sz="0" w:space="0" w:color="auto"/>
                        <w:right w:val="none" w:sz="0" w:space="0" w:color="auto"/>
                      </w:divBdr>
                    </w:div>
                  </w:divsChild>
                </w:div>
                <w:div w:id="907960332">
                  <w:marLeft w:val="0"/>
                  <w:marRight w:val="0"/>
                  <w:marTop w:val="0"/>
                  <w:marBottom w:val="0"/>
                  <w:divBdr>
                    <w:top w:val="none" w:sz="0" w:space="0" w:color="auto"/>
                    <w:left w:val="none" w:sz="0" w:space="0" w:color="auto"/>
                    <w:bottom w:val="none" w:sz="0" w:space="0" w:color="auto"/>
                    <w:right w:val="none" w:sz="0" w:space="0" w:color="auto"/>
                  </w:divBdr>
                  <w:divsChild>
                    <w:div w:id="1540509710">
                      <w:marLeft w:val="0"/>
                      <w:marRight w:val="0"/>
                      <w:marTop w:val="0"/>
                      <w:marBottom w:val="0"/>
                      <w:divBdr>
                        <w:top w:val="none" w:sz="0" w:space="0" w:color="auto"/>
                        <w:left w:val="none" w:sz="0" w:space="0" w:color="auto"/>
                        <w:bottom w:val="none" w:sz="0" w:space="0" w:color="auto"/>
                        <w:right w:val="none" w:sz="0" w:space="0" w:color="auto"/>
                      </w:divBdr>
                    </w:div>
                  </w:divsChild>
                </w:div>
                <w:div w:id="2118018649">
                  <w:marLeft w:val="0"/>
                  <w:marRight w:val="0"/>
                  <w:marTop w:val="0"/>
                  <w:marBottom w:val="0"/>
                  <w:divBdr>
                    <w:top w:val="none" w:sz="0" w:space="0" w:color="auto"/>
                    <w:left w:val="none" w:sz="0" w:space="0" w:color="auto"/>
                    <w:bottom w:val="none" w:sz="0" w:space="0" w:color="auto"/>
                    <w:right w:val="none" w:sz="0" w:space="0" w:color="auto"/>
                  </w:divBdr>
                  <w:divsChild>
                    <w:div w:id="381445597">
                      <w:marLeft w:val="0"/>
                      <w:marRight w:val="0"/>
                      <w:marTop w:val="0"/>
                      <w:marBottom w:val="0"/>
                      <w:divBdr>
                        <w:top w:val="none" w:sz="0" w:space="0" w:color="auto"/>
                        <w:left w:val="none" w:sz="0" w:space="0" w:color="auto"/>
                        <w:bottom w:val="none" w:sz="0" w:space="0" w:color="auto"/>
                        <w:right w:val="none" w:sz="0" w:space="0" w:color="auto"/>
                      </w:divBdr>
                    </w:div>
                  </w:divsChild>
                </w:div>
                <w:div w:id="12463177">
                  <w:marLeft w:val="0"/>
                  <w:marRight w:val="0"/>
                  <w:marTop w:val="0"/>
                  <w:marBottom w:val="0"/>
                  <w:divBdr>
                    <w:top w:val="none" w:sz="0" w:space="0" w:color="auto"/>
                    <w:left w:val="none" w:sz="0" w:space="0" w:color="auto"/>
                    <w:bottom w:val="none" w:sz="0" w:space="0" w:color="auto"/>
                    <w:right w:val="none" w:sz="0" w:space="0" w:color="auto"/>
                  </w:divBdr>
                  <w:divsChild>
                    <w:div w:id="418258155">
                      <w:marLeft w:val="0"/>
                      <w:marRight w:val="0"/>
                      <w:marTop w:val="0"/>
                      <w:marBottom w:val="0"/>
                      <w:divBdr>
                        <w:top w:val="none" w:sz="0" w:space="0" w:color="auto"/>
                        <w:left w:val="none" w:sz="0" w:space="0" w:color="auto"/>
                        <w:bottom w:val="none" w:sz="0" w:space="0" w:color="auto"/>
                        <w:right w:val="none" w:sz="0" w:space="0" w:color="auto"/>
                      </w:divBdr>
                    </w:div>
                  </w:divsChild>
                </w:div>
                <w:div w:id="1409038173">
                  <w:marLeft w:val="0"/>
                  <w:marRight w:val="0"/>
                  <w:marTop w:val="0"/>
                  <w:marBottom w:val="0"/>
                  <w:divBdr>
                    <w:top w:val="none" w:sz="0" w:space="0" w:color="auto"/>
                    <w:left w:val="none" w:sz="0" w:space="0" w:color="auto"/>
                    <w:bottom w:val="none" w:sz="0" w:space="0" w:color="auto"/>
                    <w:right w:val="none" w:sz="0" w:space="0" w:color="auto"/>
                  </w:divBdr>
                  <w:divsChild>
                    <w:div w:id="1973516542">
                      <w:marLeft w:val="0"/>
                      <w:marRight w:val="0"/>
                      <w:marTop w:val="0"/>
                      <w:marBottom w:val="0"/>
                      <w:divBdr>
                        <w:top w:val="none" w:sz="0" w:space="0" w:color="auto"/>
                        <w:left w:val="none" w:sz="0" w:space="0" w:color="auto"/>
                        <w:bottom w:val="none" w:sz="0" w:space="0" w:color="auto"/>
                        <w:right w:val="none" w:sz="0" w:space="0" w:color="auto"/>
                      </w:divBdr>
                    </w:div>
                  </w:divsChild>
                </w:div>
                <w:div w:id="19282176">
                  <w:marLeft w:val="0"/>
                  <w:marRight w:val="0"/>
                  <w:marTop w:val="0"/>
                  <w:marBottom w:val="0"/>
                  <w:divBdr>
                    <w:top w:val="none" w:sz="0" w:space="0" w:color="auto"/>
                    <w:left w:val="none" w:sz="0" w:space="0" w:color="auto"/>
                    <w:bottom w:val="none" w:sz="0" w:space="0" w:color="auto"/>
                    <w:right w:val="none" w:sz="0" w:space="0" w:color="auto"/>
                  </w:divBdr>
                  <w:divsChild>
                    <w:div w:id="261455544">
                      <w:marLeft w:val="0"/>
                      <w:marRight w:val="0"/>
                      <w:marTop w:val="0"/>
                      <w:marBottom w:val="0"/>
                      <w:divBdr>
                        <w:top w:val="none" w:sz="0" w:space="0" w:color="auto"/>
                        <w:left w:val="none" w:sz="0" w:space="0" w:color="auto"/>
                        <w:bottom w:val="none" w:sz="0" w:space="0" w:color="auto"/>
                        <w:right w:val="none" w:sz="0" w:space="0" w:color="auto"/>
                      </w:divBdr>
                    </w:div>
                  </w:divsChild>
                </w:div>
                <w:div w:id="1804349755">
                  <w:marLeft w:val="0"/>
                  <w:marRight w:val="0"/>
                  <w:marTop w:val="0"/>
                  <w:marBottom w:val="0"/>
                  <w:divBdr>
                    <w:top w:val="none" w:sz="0" w:space="0" w:color="auto"/>
                    <w:left w:val="none" w:sz="0" w:space="0" w:color="auto"/>
                    <w:bottom w:val="none" w:sz="0" w:space="0" w:color="auto"/>
                    <w:right w:val="none" w:sz="0" w:space="0" w:color="auto"/>
                  </w:divBdr>
                  <w:divsChild>
                    <w:div w:id="1184972971">
                      <w:marLeft w:val="0"/>
                      <w:marRight w:val="0"/>
                      <w:marTop w:val="0"/>
                      <w:marBottom w:val="0"/>
                      <w:divBdr>
                        <w:top w:val="none" w:sz="0" w:space="0" w:color="auto"/>
                        <w:left w:val="none" w:sz="0" w:space="0" w:color="auto"/>
                        <w:bottom w:val="none" w:sz="0" w:space="0" w:color="auto"/>
                        <w:right w:val="none" w:sz="0" w:space="0" w:color="auto"/>
                      </w:divBdr>
                    </w:div>
                  </w:divsChild>
                </w:div>
                <w:div w:id="1962759795">
                  <w:marLeft w:val="0"/>
                  <w:marRight w:val="0"/>
                  <w:marTop w:val="0"/>
                  <w:marBottom w:val="0"/>
                  <w:divBdr>
                    <w:top w:val="none" w:sz="0" w:space="0" w:color="auto"/>
                    <w:left w:val="none" w:sz="0" w:space="0" w:color="auto"/>
                    <w:bottom w:val="none" w:sz="0" w:space="0" w:color="auto"/>
                    <w:right w:val="none" w:sz="0" w:space="0" w:color="auto"/>
                  </w:divBdr>
                  <w:divsChild>
                    <w:div w:id="988049369">
                      <w:marLeft w:val="0"/>
                      <w:marRight w:val="0"/>
                      <w:marTop w:val="0"/>
                      <w:marBottom w:val="0"/>
                      <w:divBdr>
                        <w:top w:val="none" w:sz="0" w:space="0" w:color="auto"/>
                        <w:left w:val="none" w:sz="0" w:space="0" w:color="auto"/>
                        <w:bottom w:val="none" w:sz="0" w:space="0" w:color="auto"/>
                        <w:right w:val="none" w:sz="0" w:space="0" w:color="auto"/>
                      </w:divBdr>
                    </w:div>
                  </w:divsChild>
                </w:div>
                <w:div w:id="343943205">
                  <w:marLeft w:val="0"/>
                  <w:marRight w:val="0"/>
                  <w:marTop w:val="0"/>
                  <w:marBottom w:val="0"/>
                  <w:divBdr>
                    <w:top w:val="none" w:sz="0" w:space="0" w:color="auto"/>
                    <w:left w:val="none" w:sz="0" w:space="0" w:color="auto"/>
                    <w:bottom w:val="none" w:sz="0" w:space="0" w:color="auto"/>
                    <w:right w:val="none" w:sz="0" w:space="0" w:color="auto"/>
                  </w:divBdr>
                  <w:divsChild>
                    <w:div w:id="1192692557">
                      <w:marLeft w:val="0"/>
                      <w:marRight w:val="0"/>
                      <w:marTop w:val="0"/>
                      <w:marBottom w:val="0"/>
                      <w:divBdr>
                        <w:top w:val="none" w:sz="0" w:space="0" w:color="auto"/>
                        <w:left w:val="none" w:sz="0" w:space="0" w:color="auto"/>
                        <w:bottom w:val="none" w:sz="0" w:space="0" w:color="auto"/>
                        <w:right w:val="none" w:sz="0" w:space="0" w:color="auto"/>
                      </w:divBdr>
                    </w:div>
                  </w:divsChild>
                </w:div>
                <w:div w:id="1872306193">
                  <w:marLeft w:val="0"/>
                  <w:marRight w:val="0"/>
                  <w:marTop w:val="0"/>
                  <w:marBottom w:val="0"/>
                  <w:divBdr>
                    <w:top w:val="none" w:sz="0" w:space="0" w:color="auto"/>
                    <w:left w:val="none" w:sz="0" w:space="0" w:color="auto"/>
                    <w:bottom w:val="none" w:sz="0" w:space="0" w:color="auto"/>
                    <w:right w:val="none" w:sz="0" w:space="0" w:color="auto"/>
                  </w:divBdr>
                  <w:divsChild>
                    <w:div w:id="914901077">
                      <w:marLeft w:val="0"/>
                      <w:marRight w:val="0"/>
                      <w:marTop w:val="0"/>
                      <w:marBottom w:val="0"/>
                      <w:divBdr>
                        <w:top w:val="none" w:sz="0" w:space="0" w:color="auto"/>
                        <w:left w:val="none" w:sz="0" w:space="0" w:color="auto"/>
                        <w:bottom w:val="none" w:sz="0" w:space="0" w:color="auto"/>
                        <w:right w:val="none" w:sz="0" w:space="0" w:color="auto"/>
                      </w:divBdr>
                    </w:div>
                  </w:divsChild>
                </w:div>
                <w:div w:id="138499015">
                  <w:marLeft w:val="0"/>
                  <w:marRight w:val="0"/>
                  <w:marTop w:val="0"/>
                  <w:marBottom w:val="0"/>
                  <w:divBdr>
                    <w:top w:val="none" w:sz="0" w:space="0" w:color="auto"/>
                    <w:left w:val="none" w:sz="0" w:space="0" w:color="auto"/>
                    <w:bottom w:val="none" w:sz="0" w:space="0" w:color="auto"/>
                    <w:right w:val="none" w:sz="0" w:space="0" w:color="auto"/>
                  </w:divBdr>
                  <w:divsChild>
                    <w:div w:id="1304584032">
                      <w:marLeft w:val="0"/>
                      <w:marRight w:val="0"/>
                      <w:marTop w:val="0"/>
                      <w:marBottom w:val="0"/>
                      <w:divBdr>
                        <w:top w:val="none" w:sz="0" w:space="0" w:color="auto"/>
                        <w:left w:val="none" w:sz="0" w:space="0" w:color="auto"/>
                        <w:bottom w:val="none" w:sz="0" w:space="0" w:color="auto"/>
                        <w:right w:val="none" w:sz="0" w:space="0" w:color="auto"/>
                      </w:divBdr>
                    </w:div>
                  </w:divsChild>
                </w:div>
                <w:div w:id="2025352398">
                  <w:marLeft w:val="0"/>
                  <w:marRight w:val="0"/>
                  <w:marTop w:val="0"/>
                  <w:marBottom w:val="0"/>
                  <w:divBdr>
                    <w:top w:val="none" w:sz="0" w:space="0" w:color="auto"/>
                    <w:left w:val="none" w:sz="0" w:space="0" w:color="auto"/>
                    <w:bottom w:val="none" w:sz="0" w:space="0" w:color="auto"/>
                    <w:right w:val="none" w:sz="0" w:space="0" w:color="auto"/>
                  </w:divBdr>
                  <w:divsChild>
                    <w:div w:id="6860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43380">
              <w:marLeft w:val="0"/>
              <w:marRight w:val="0"/>
              <w:marTop w:val="0"/>
              <w:marBottom w:val="0"/>
              <w:divBdr>
                <w:top w:val="none" w:sz="0" w:space="0" w:color="auto"/>
                <w:left w:val="none" w:sz="0" w:space="0" w:color="auto"/>
                <w:bottom w:val="none" w:sz="0" w:space="0" w:color="auto"/>
                <w:right w:val="none" w:sz="0" w:space="0" w:color="auto"/>
              </w:divBdr>
              <w:divsChild>
                <w:div w:id="866286068">
                  <w:marLeft w:val="0"/>
                  <w:marRight w:val="0"/>
                  <w:marTop w:val="0"/>
                  <w:marBottom w:val="0"/>
                  <w:divBdr>
                    <w:top w:val="none" w:sz="0" w:space="0" w:color="auto"/>
                    <w:left w:val="none" w:sz="0" w:space="0" w:color="auto"/>
                    <w:bottom w:val="none" w:sz="0" w:space="0" w:color="auto"/>
                    <w:right w:val="none" w:sz="0" w:space="0" w:color="auto"/>
                  </w:divBdr>
                </w:div>
              </w:divsChild>
            </w:div>
            <w:div w:id="551233404">
              <w:marLeft w:val="0"/>
              <w:marRight w:val="0"/>
              <w:marTop w:val="0"/>
              <w:marBottom w:val="0"/>
              <w:divBdr>
                <w:top w:val="none" w:sz="0" w:space="0" w:color="auto"/>
                <w:left w:val="none" w:sz="0" w:space="0" w:color="auto"/>
                <w:bottom w:val="none" w:sz="0" w:space="0" w:color="auto"/>
                <w:right w:val="none" w:sz="0" w:space="0" w:color="auto"/>
              </w:divBdr>
              <w:divsChild>
                <w:div w:id="655501069">
                  <w:marLeft w:val="0"/>
                  <w:marRight w:val="0"/>
                  <w:marTop w:val="0"/>
                  <w:marBottom w:val="0"/>
                  <w:divBdr>
                    <w:top w:val="none" w:sz="0" w:space="0" w:color="auto"/>
                    <w:left w:val="none" w:sz="0" w:space="0" w:color="auto"/>
                    <w:bottom w:val="none" w:sz="0" w:space="0" w:color="auto"/>
                    <w:right w:val="none" w:sz="0" w:space="0" w:color="auto"/>
                  </w:divBdr>
                </w:div>
              </w:divsChild>
            </w:div>
            <w:div w:id="1376272285">
              <w:marLeft w:val="0"/>
              <w:marRight w:val="0"/>
              <w:marTop w:val="0"/>
              <w:marBottom w:val="0"/>
              <w:divBdr>
                <w:top w:val="none" w:sz="0" w:space="0" w:color="auto"/>
                <w:left w:val="none" w:sz="0" w:space="0" w:color="auto"/>
                <w:bottom w:val="none" w:sz="0" w:space="0" w:color="auto"/>
                <w:right w:val="none" w:sz="0" w:space="0" w:color="auto"/>
              </w:divBdr>
              <w:divsChild>
                <w:div w:id="1720126076">
                  <w:marLeft w:val="0"/>
                  <w:marRight w:val="0"/>
                  <w:marTop w:val="0"/>
                  <w:marBottom w:val="0"/>
                  <w:divBdr>
                    <w:top w:val="none" w:sz="0" w:space="0" w:color="auto"/>
                    <w:left w:val="none" w:sz="0" w:space="0" w:color="auto"/>
                    <w:bottom w:val="none" w:sz="0" w:space="0" w:color="auto"/>
                    <w:right w:val="none" w:sz="0" w:space="0" w:color="auto"/>
                  </w:divBdr>
                </w:div>
              </w:divsChild>
            </w:div>
            <w:div w:id="1136263193">
              <w:marLeft w:val="0"/>
              <w:marRight w:val="0"/>
              <w:marTop w:val="0"/>
              <w:marBottom w:val="0"/>
              <w:divBdr>
                <w:top w:val="none" w:sz="0" w:space="0" w:color="auto"/>
                <w:left w:val="none" w:sz="0" w:space="0" w:color="auto"/>
                <w:bottom w:val="none" w:sz="0" w:space="0" w:color="auto"/>
                <w:right w:val="none" w:sz="0" w:space="0" w:color="auto"/>
              </w:divBdr>
            </w:div>
            <w:div w:id="2109544621">
              <w:marLeft w:val="0"/>
              <w:marRight w:val="0"/>
              <w:marTop w:val="0"/>
              <w:marBottom w:val="0"/>
              <w:divBdr>
                <w:top w:val="none" w:sz="0" w:space="0" w:color="auto"/>
                <w:left w:val="none" w:sz="0" w:space="0" w:color="auto"/>
                <w:bottom w:val="none" w:sz="0" w:space="0" w:color="auto"/>
                <w:right w:val="none" w:sz="0" w:space="0" w:color="auto"/>
              </w:divBdr>
            </w:div>
          </w:divsChild>
        </w:div>
        <w:div w:id="2068458341">
          <w:marLeft w:val="0"/>
          <w:marRight w:val="0"/>
          <w:marTop w:val="0"/>
          <w:marBottom w:val="0"/>
          <w:divBdr>
            <w:top w:val="none" w:sz="0" w:space="0" w:color="auto"/>
            <w:left w:val="none" w:sz="0" w:space="0" w:color="auto"/>
            <w:bottom w:val="none" w:sz="0" w:space="0" w:color="auto"/>
            <w:right w:val="none" w:sz="0" w:space="0" w:color="auto"/>
          </w:divBdr>
          <w:divsChild>
            <w:div w:id="293021563">
              <w:marLeft w:val="0"/>
              <w:marRight w:val="0"/>
              <w:marTop w:val="0"/>
              <w:marBottom w:val="0"/>
              <w:divBdr>
                <w:top w:val="none" w:sz="0" w:space="0" w:color="auto"/>
                <w:left w:val="none" w:sz="0" w:space="0" w:color="auto"/>
                <w:bottom w:val="none" w:sz="0" w:space="0" w:color="auto"/>
                <w:right w:val="none" w:sz="0" w:space="0" w:color="auto"/>
              </w:divBdr>
              <w:divsChild>
                <w:div w:id="460612318">
                  <w:marLeft w:val="0"/>
                  <w:marRight w:val="0"/>
                  <w:marTop w:val="0"/>
                  <w:marBottom w:val="0"/>
                  <w:divBdr>
                    <w:top w:val="none" w:sz="0" w:space="0" w:color="auto"/>
                    <w:left w:val="none" w:sz="0" w:space="0" w:color="auto"/>
                    <w:bottom w:val="none" w:sz="0" w:space="0" w:color="auto"/>
                    <w:right w:val="none" w:sz="0" w:space="0" w:color="auto"/>
                  </w:divBdr>
                </w:div>
              </w:divsChild>
            </w:div>
            <w:div w:id="290788790">
              <w:marLeft w:val="0"/>
              <w:marRight w:val="0"/>
              <w:marTop w:val="0"/>
              <w:marBottom w:val="0"/>
              <w:divBdr>
                <w:top w:val="none" w:sz="0" w:space="0" w:color="auto"/>
                <w:left w:val="none" w:sz="0" w:space="0" w:color="auto"/>
                <w:bottom w:val="none" w:sz="0" w:space="0" w:color="auto"/>
                <w:right w:val="none" w:sz="0" w:space="0" w:color="auto"/>
              </w:divBdr>
              <w:divsChild>
                <w:div w:id="343168567">
                  <w:marLeft w:val="0"/>
                  <w:marRight w:val="0"/>
                  <w:marTop w:val="0"/>
                  <w:marBottom w:val="0"/>
                  <w:divBdr>
                    <w:top w:val="none" w:sz="0" w:space="0" w:color="auto"/>
                    <w:left w:val="none" w:sz="0" w:space="0" w:color="auto"/>
                    <w:bottom w:val="none" w:sz="0" w:space="0" w:color="auto"/>
                    <w:right w:val="none" w:sz="0" w:space="0" w:color="auto"/>
                  </w:divBdr>
                </w:div>
              </w:divsChild>
            </w:div>
            <w:div w:id="637950820">
              <w:marLeft w:val="0"/>
              <w:marRight w:val="0"/>
              <w:marTop w:val="0"/>
              <w:marBottom w:val="0"/>
              <w:divBdr>
                <w:top w:val="none" w:sz="0" w:space="0" w:color="auto"/>
                <w:left w:val="none" w:sz="0" w:space="0" w:color="auto"/>
                <w:bottom w:val="none" w:sz="0" w:space="0" w:color="auto"/>
                <w:right w:val="none" w:sz="0" w:space="0" w:color="auto"/>
              </w:divBdr>
              <w:divsChild>
                <w:div w:id="644164458">
                  <w:marLeft w:val="0"/>
                  <w:marRight w:val="0"/>
                  <w:marTop w:val="0"/>
                  <w:marBottom w:val="0"/>
                  <w:divBdr>
                    <w:top w:val="none" w:sz="0" w:space="0" w:color="auto"/>
                    <w:left w:val="none" w:sz="0" w:space="0" w:color="auto"/>
                    <w:bottom w:val="none" w:sz="0" w:space="0" w:color="auto"/>
                    <w:right w:val="none" w:sz="0" w:space="0" w:color="auto"/>
                  </w:divBdr>
                </w:div>
              </w:divsChild>
            </w:div>
            <w:div w:id="1052120667">
              <w:marLeft w:val="0"/>
              <w:marRight w:val="0"/>
              <w:marTop w:val="0"/>
              <w:marBottom w:val="0"/>
              <w:divBdr>
                <w:top w:val="none" w:sz="0" w:space="0" w:color="auto"/>
                <w:left w:val="none" w:sz="0" w:space="0" w:color="auto"/>
                <w:bottom w:val="none" w:sz="0" w:space="0" w:color="auto"/>
                <w:right w:val="none" w:sz="0" w:space="0" w:color="auto"/>
              </w:divBdr>
              <w:divsChild>
                <w:div w:id="710882015">
                  <w:marLeft w:val="0"/>
                  <w:marRight w:val="0"/>
                  <w:marTop w:val="0"/>
                  <w:marBottom w:val="0"/>
                  <w:divBdr>
                    <w:top w:val="none" w:sz="0" w:space="0" w:color="auto"/>
                    <w:left w:val="none" w:sz="0" w:space="0" w:color="auto"/>
                    <w:bottom w:val="none" w:sz="0" w:space="0" w:color="auto"/>
                    <w:right w:val="none" w:sz="0" w:space="0" w:color="auto"/>
                  </w:divBdr>
                </w:div>
              </w:divsChild>
            </w:div>
            <w:div w:id="271278802">
              <w:marLeft w:val="0"/>
              <w:marRight w:val="0"/>
              <w:marTop w:val="0"/>
              <w:marBottom w:val="0"/>
              <w:divBdr>
                <w:top w:val="none" w:sz="0" w:space="0" w:color="auto"/>
                <w:left w:val="none" w:sz="0" w:space="0" w:color="auto"/>
                <w:bottom w:val="none" w:sz="0" w:space="0" w:color="auto"/>
                <w:right w:val="none" w:sz="0" w:space="0" w:color="auto"/>
              </w:divBdr>
              <w:divsChild>
                <w:div w:id="771900194">
                  <w:marLeft w:val="0"/>
                  <w:marRight w:val="0"/>
                  <w:marTop w:val="0"/>
                  <w:marBottom w:val="0"/>
                  <w:divBdr>
                    <w:top w:val="none" w:sz="0" w:space="0" w:color="auto"/>
                    <w:left w:val="none" w:sz="0" w:space="0" w:color="auto"/>
                    <w:bottom w:val="none" w:sz="0" w:space="0" w:color="auto"/>
                    <w:right w:val="none" w:sz="0" w:space="0" w:color="auto"/>
                  </w:divBdr>
                </w:div>
              </w:divsChild>
            </w:div>
            <w:div w:id="2130124428">
              <w:marLeft w:val="0"/>
              <w:marRight w:val="0"/>
              <w:marTop w:val="0"/>
              <w:marBottom w:val="0"/>
              <w:divBdr>
                <w:top w:val="none" w:sz="0" w:space="0" w:color="auto"/>
                <w:left w:val="none" w:sz="0" w:space="0" w:color="auto"/>
                <w:bottom w:val="none" w:sz="0" w:space="0" w:color="auto"/>
                <w:right w:val="none" w:sz="0" w:space="0" w:color="auto"/>
              </w:divBdr>
              <w:divsChild>
                <w:div w:id="847325577">
                  <w:marLeft w:val="0"/>
                  <w:marRight w:val="0"/>
                  <w:marTop w:val="0"/>
                  <w:marBottom w:val="0"/>
                  <w:divBdr>
                    <w:top w:val="none" w:sz="0" w:space="0" w:color="auto"/>
                    <w:left w:val="none" w:sz="0" w:space="0" w:color="auto"/>
                    <w:bottom w:val="none" w:sz="0" w:space="0" w:color="auto"/>
                    <w:right w:val="none" w:sz="0" w:space="0" w:color="auto"/>
                  </w:divBdr>
                </w:div>
              </w:divsChild>
            </w:div>
            <w:div w:id="1326514489">
              <w:marLeft w:val="0"/>
              <w:marRight w:val="0"/>
              <w:marTop w:val="0"/>
              <w:marBottom w:val="0"/>
              <w:divBdr>
                <w:top w:val="none" w:sz="0" w:space="0" w:color="auto"/>
                <w:left w:val="none" w:sz="0" w:space="0" w:color="auto"/>
                <w:bottom w:val="none" w:sz="0" w:space="0" w:color="auto"/>
                <w:right w:val="none" w:sz="0" w:space="0" w:color="auto"/>
              </w:divBdr>
              <w:divsChild>
                <w:div w:id="73167839">
                  <w:marLeft w:val="0"/>
                  <w:marRight w:val="0"/>
                  <w:marTop w:val="0"/>
                  <w:marBottom w:val="0"/>
                  <w:divBdr>
                    <w:top w:val="none" w:sz="0" w:space="0" w:color="auto"/>
                    <w:left w:val="none" w:sz="0" w:space="0" w:color="auto"/>
                    <w:bottom w:val="none" w:sz="0" w:space="0" w:color="auto"/>
                    <w:right w:val="none" w:sz="0" w:space="0" w:color="auto"/>
                  </w:divBdr>
                </w:div>
              </w:divsChild>
            </w:div>
            <w:div w:id="902985800">
              <w:marLeft w:val="0"/>
              <w:marRight w:val="0"/>
              <w:marTop w:val="0"/>
              <w:marBottom w:val="0"/>
              <w:divBdr>
                <w:top w:val="none" w:sz="0" w:space="0" w:color="auto"/>
                <w:left w:val="none" w:sz="0" w:space="0" w:color="auto"/>
                <w:bottom w:val="none" w:sz="0" w:space="0" w:color="auto"/>
                <w:right w:val="none" w:sz="0" w:space="0" w:color="auto"/>
              </w:divBdr>
              <w:divsChild>
                <w:div w:id="1661545400">
                  <w:marLeft w:val="0"/>
                  <w:marRight w:val="0"/>
                  <w:marTop w:val="0"/>
                  <w:marBottom w:val="0"/>
                  <w:divBdr>
                    <w:top w:val="none" w:sz="0" w:space="0" w:color="auto"/>
                    <w:left w:val="none" w:sz="0" w:space="0" w:color="auto"/>
                    <w:bottom w:val="none" w:sz="0" w:space="0" w:color="auto"/>
                    <w:right w:val="none" w:sz="0" w:space="0" w:color="auto"/>
                  </w:divBdr>
                </w:div>
              </w:divsChild>
            </w:div>
            <w:div w:id="813912930">
              <w:marLeft w:val="0"/>
              <w:marRight w:val="0"/>
              <w:marTop w:val="0"/>
              <w:marBottom w:val="0"/>
              <w:divBdr>
                <w:top w:val="none" w:sz="0" w:space="0" w:color="auto"/>
                <w:left w:val="none" w:sz="0" w:space="0" w:color="auto"/>
                <w:bottom w:val="none" w:sz="0" w:space="0" w:color="auto"/>
                <w:right w:val="none" w:sz="0" w:space="0" w:color="auto"/>
              </w:divBdr>
            </w:div>
            <w:div w:id="228343274">
              <w:marLeft w:val="0"/>
              <w:marRight w:val="0"/>
              <w:marTop w:val="0"/>
              <w:marBottom w:val="0"/>
              <w:divBdr>
                <w:top w:val="none" w:sz="0" w:space="0" w:color="auto"/>
                <w:left w:val="none" w:sz="0" w:space="0" w:color="auto"/>
                <w:bottom w:val="none" w:sz="0" w:space="0" w:color="auto"/>
                <w:right w:val="none" w:sz="0" w:space="0" w:color="auto"/>
              </w:divBdr>
            </w:div>
            <w:div w:id="1030449751">
              <w:marLeft w:val="0"/>
              <w:marRight w:val="0"/>
              <w:marTop w:val="0"/>
              <w:marBottom w:val="0"/>
              <w:divBdr>
                <w:top w:val="none" w:sz="0" w:space="0" w:color="auto"/>
                <w:left w:val="none" w:sz="0" w:space="0" w:color="auto"/>
                <w:bottom w:val="none" w:sz="0" w:space="0" w:color="auto"/>
                <w:right w:val="none" w:sz="0" w:space="0" w:color="auto"/>
              </w:divBdr>
            </w:div>
            <w:div w:id="425345297">
              <w:marLeft w:val="0"/>
              <w:marRight w:val="0"/>
              <w:marTop w:val="0"/>
              <w:marBottom w:val="0"/>
              <w:divBdr>
                <w:top w:val="none" w:sz="0" w:space="0" w:color="auto"/>
                <w:left w:val="none" w:sz="0" w:space="0" w:color="auto"/>
                <w:bottom w:val="none" w:sz="0" w:space="0" w:color="auto"/>
                <w:right w:val="none" w:sz="0" w:space="0" w:color="auto"/>
              </w:divBdr>
            </w:div>
            <w:div w:id="114758828">
              <w:marLeft w:val="0"/>
              <w:marRight w:val="0"/>
              <w:marTop w:val="0"/>
              <w:marBottom w:val="0"/>
              <w:divBdr>
                <w:top w:val="none" w:sz="0" w:space="0" w:color="auto"/>
                <w:left w:val="none" w:sz="0" w:space="0" w:color="auto"/>
                <w:bottom w:val="none" w:sz="0" w:space="0" w:color="auto"/>
                <w:right w:val="none" w:sz="0" w:space="0" w:color="auto"/>
              </w:divBdr>
            </w:div>
            <w:div w:id="1505589270">
              <w:marLeft w:val="0"/>
              <w:marRight w:val="0"/>
              <w:marTop w:val="0"/>
              <w:marBottom w:val="0"/>
              <w:divBdr>
                <w:top w:val="none" w:sz="0" w:space="0" w:color="auto"/>
                <w:left w:val="none" w:sz="0" w:space="0" w:color="auto"/>
                <w:bottom w:val="none" w:sz="0" w:space="0" w:color="auto"/>
                <w:right w:val="none" w:sz="0" w:space="0" w:color="auto"/>
              </w:divBdr>
            </w:div>
          </w:divsChild>
        </w:div>
        <w:div w:id="554589158">
          <w:marLeft w:val="0"/>
          <w:marRight w:val="0"/>
          <w:marTop w:val="0"/>
          <w:marBottom w:val="0"/>
          <w:divBdr>
            <w:top w:val="none" w:sz="0" w:space="0" w:color="auto"/>
            <w:left w:val="none" w:sz="0" w:space="0" w:color="auto"/>
            <w:bottom w:val="none" w:sz="0" w:space="0" w:color="auto"/>
            <w:right w:val="none" w:sz="0" w:space="0" w:color="auto"/>
          </w:divBdr>
          <w:divsChild>
            <w:div w:id="1354841310">
              <w:marLeft w:val="0"/>
              <w:marRight w:val="0"/>
              <w:marTop w:val="0"/>
              <w:marBottom w:val="0"/>
              <w:divBdr>
                <w:top w:val="none" w:sz="0" w:space="0" w:color="auto"/>
                <w:left w:val="none" w:sz="0" w:space="0" w:color="auto"/>
                <w:bottom w:val="none" w:sz="0" w:space="0" w:color="auto"/>
                <w:right w:val="none" w:sz="0" w:space="0" w:color="auto"/>
              </w:divBdr>
              <w:divsChild>
                <w:div w:id="140999935">
                  <w:marLeft w:val="0"/>
                  <w:marRight w:val="0"/>
                  <w:marTop w:val="0"/>
                  <w:marBottom w:val="0"/>
                  <w:divBdr>
                    <w:top w:val="none" w:sz="0" w:space="0" w:color="auto"/>
                    <w:left w:val="none" w:sz="0" w:space="0" w:color="auto"/>
                    <w:bottom w:val="none" w:sz="0" w:space="0" w:color="auto"/>
                    <w:right w:val="none" w:sz="0" w:space="0" w:color="auto"/>
                  </w:divBdr>
                  <w:divsChild>
                    <w:div w:id="1540974509">
                      <w:marLeft w:val="0"/>
                      <w:marRight w:val="0"/>
                      <w:marTop w:val="0"/>
                      <w:marBottom w:val="0"/>
                      <w:divBdr>
                        <w:top w:val="none" w:sz="0" w:space="0" w:color="auto"/>
                        <w:left w:val="none" w:sz="0" w:space="0" w:color="auto"/>
                        <w:bottom w:val="none" w:sz="0" w:space="0" w:color="auto"/>
                        <w:right w:val="none" w:sz="0" w:space="0" w:color="auto"/>
                      </w:divBdr>
                    </w:div>
                  </w:divsChild>
                </w:div>
                <w:div w:id="1713308510">
                  <w:marLeft w:val="0"/>
                  <w:marRight w:val="0"/>
                  <w:marTop w:val="0"/>
                  <w:marBottom w:val="0"/>
                  <w:divBdr>
                    <w:top w:val="none" w:sz="0" w:space="0" w:color="auto"/>
                    <w:left w:val="none" w:sz="0" w:space="0" w:color="auto"/>
                    <w:bottom w:val="none" w:sz="0" w:space="0" w:color="auto"/>
                    <w:right w:val="none" w:sz="0" w:space="0" w:color="auto"/>
                  </w:divBdr>
                  <w:divsChild>
                    <w:div w:id="2131320568">
                      <w:marLeft w:val="0"/>
                      <w:marRight w:val="0"/>
                      <w:marTop w:val="0"/>
                      <w:marBottom w:val="0"/>
                      <w:divBdr>
                        <w:top w:val="none" w:sz="0" w:space="0" w:color="auto"/>
                        <w:left w:val="none" w:sz="0" w:space="0" w:color="auto"/>
                        <w:bottom w:val="none" w:sz="0" w:space="0" w:color="auto"/>
                        <w:right w:val="none" w:sz="0" w:space="0" w:color="auto"/>
                      </w:divBdr>
                    </w:div>
                  </w:divsChild>
                </w:div>
                <w:div w:id="1951887553">
                  <w:marLeft w:val="0"/>
                  <w:marRight w:val="0"/>
                  <w:marTop w:val="0"/>
                  <w:marBottom w:val="0"/>
                  <w:divBdr>
                    <w:top w:val="none" w:sz="0" w:space="0" w:color="auto"/>
                    <w:left w:val="none" w:sz="0" w:space="0" w:color="auto"/>
                    <w:bottom w:val="none" w:sz="0" w:space="0" w:color="auto"/>
                    <w:right w:val="none" w:sz="0" w:space="0" w:color="auto"/>
                  </w:divBdr>
                  <w:divsChild>
                    <w:div w:id="635912076">
                      <w:marLeft w:val="0"/>
                      <w:marRight w:val="0"/>
                      <w:marTop w:val="0"/>
                      <w:marBottom w:val="0"/>
                      <w:divBdr>
                        <w:top w:val="none" w:sz="0" w:space="0" w:color="auto"/>
                        <w:left w:val="none" w:sz="0" w:space="0" w:color="auto"/>
                        <w:bottom w:val="none" w:sz="0" w:space="0" w:color="auto"/>
                        <w:right w:val="none" w:sz="0" w:space="0" w:color="auto"/>
                      </w:divBdr>
                    </w:div>
                  </w:divsChild>
                </w:div>
                <w:div w:id="1351761298">
                  <w:marLeft w:val="0"/>
                  <w:marRight w:val="0"/>
                  <w:marTop w:val="0"/>
                  <w:marBottom w:val="0"/>
                  <w:divBdr>
                    <w:top w:val="none" w:sz="0" w:space="0" w:color="auto"/>
                    <w:left w:val="none" w:sz="0" w:space="0" w:color="auto"/>
                    <w:bottom w:val="none" w:sz="0" w:space="0" w:color="auto"/>
                    <w:right w:val="none" w:sz="0" w:space="0" w:color="auto"/>
                  </w:divBdr>
                  <w:divsChild>
                    <w:div w:id="398407686">
                      <w:marLeft w:val="0"/>
                      <w:marRight w:val="0"/>
                      <w:marTop w:val="0"/>
                      <w:marBottom w:val="0"/>
                      <w:divBdr>
                        <w:top w:val="none" w:sz="0" w:space="0" w:color="auto"/>
                        <w:left w:val="none" w:sz="0" w:space="0" w:color="auto"/>
                        <w:bottom w:val="none" w:sz="0" w:space="0" w:color="auto"/>
                        <w:right w:val="none" w:sz="0" w:space="0" w:color="auto"/>
                      </w:divBdr>
                    </w:div>
                  </w:divsChild>
                </w:div>
                <w:div w:id="2047439209">
                  <w:marLeft w:val="0"/>
                  <w:marRight w:val="0"/>
                  <w:marTop w:val="0"/>
                  <w:marBottom w:val="0"/>
                  <w:divBdr>
                    <w:top w:val="none" w:sz="0" w:space="0" w:color="auto"/>
                    <w:left w:val="none" w:sz="0" w:space="0" w:color="auto"/>
                    <w:bottom w:val="none" w:sz="0" w:space="0" w:color="auto"/>
                    <w:right w:val="none" w:sz="0" w:space="0" w:color="auto"/>
                  </w:divBdr>
                  <w:divsChild>
                    <w:div w:id="1035302970">
                      <w:marLeft w:val="0"/>
                      <w:marRight w:val="0"/>
                      <w:marTop w:val="0"/>
                      <w:marBottom w:val="0"/>
                      <w:divBdr>
                        <w:top w:val="none" w:sz="0" w:space="0" w:color="auto"/>
                        <w:left w:val="none" w:sz="0" w:space="0" w:color="auto"/>
                        <w:bottom w:val="none" w:sz="0" w:space="0" w:color="auto"/>
                        <w:right w:val="none" w:sz="0" w:space="0" w:color="auto"/>
                      </w:divBdr>
                    </w:div>
                  </w:divsChild>
                </w:div>
                <w:div w:id="1817642384">
                  <w:marLeft w:val="0"/>
                  <w:marRight w:val="0"/>
                  <w:marTop w:val="0"/>
                  <w:marBottom w:val="0"/>
                  <w:divBdr>
                    <w:top w:val="none" w:sz="0" w:space="0" w:color="auto"/>
                    <w:left w:val="none" w:sz="0" w:space="0" w:color="auto"/>
                    <w:bottom w:val="none" w:sz="0" w:space="0" w:color="auto"/>
                    <w:right w:val="none" w:sz="0" w:space="0" w:color="auto"/>
                  </w:divBdr>
                  <w:divsChild>
                    <w:div w:id="1980526546">
                      <w:marLeft w:val="0"/>
                      <w:marRight w:val="0"/>
                      <w:marTop w:val="0"/>
                      <w:marBottom w:val="0"/>
                      <w:divBdr>
                        <w:top w:val="none" w:sz="0" w:space="0" w:color="auto"/>
                        <w:left w:val="none" w:sz="0" w:space="0" w:color="auto"/>
                        <w:bottom w:val="none" w:sz="0" w:space="0" w:color="auto"/>
                        <w:right w:val="none" w:sz="0" w:space="0" w:color="auto"/>
                      </w:divBdr>
                    </w:div>
                  </w:divsChild>
                </w:div>
                <w:div w:id="1645162020">
                  <w:marLeft w:val="0"/>
                  <w:marRight w:val="0"/>
                  <w:marTop w:val="0"/>
                  <w:marBottom w:val="0"/>
                  <w:divBdr>
                    <w:top w:val="none" w:sz="0" w:space="0" w:color="auto"/>
                    <w:left w:val="none" w:sz="0" w:space="0" w:color="auto"/>
                    <w:bottom w:val="none" w:sz="0" w:space="0" w:color="auto"/>
                    <w:right w:val="none" w:sz="0" w:space="0" w:color="auto"/>
                  </w:divBdr>
                  <w:divsChild>
                    <w:div w:id="1557617720">
                      <w:marLeft w:val="0"/>
                      <w:marRight w:val="0"/>
                      <w:marTop w:val="0"/>
                      <w:marBottom w:val="0"/>
                      <w:divBdr>
                        <w:top w:val="none" w:sz="0" w:space="0" w:color="auto"/>
                        <w:left w:val="none" w:sz="0" w:space="0" w:color="auto"/>
                        <w:bottom w:val="none" w:sz="0" w:space="0" w:color="auto"/>
                        <w:right w:val="none" w:sz="0" w:space="0" w:color="auto"/>
                      </w:divBdr>
                    </w:div>
                  </w:divsChild>
                </w:div>
                <w:div w:id="1000159082">
                  <w:marLeft w:val="0"/>
                  <w:marRight w:val="0"/>
                  <w:marTop w:val="0"/>
                  <w:marBottom w:val="0"/>
                  <w:divBdr>
                    <w:top w:val="none" w:sz="0" w:space="0" w:color="auto"/>
                    <w:left w:val="none" w:sz="0" w:space="0" w:color="auto"/>
                    <w:bottom w:val="none" w:sz="0" w:space="0" w:color="auto"/>
                    <w:right w:val="none" w:sz="0" w:space="0" w:color="auto"/>
                  </w:divBdr>
                  <w:divsChild>
                    <w:div w:id="1003555282">
                      <w:marLeft w:val="0"/>
                      <w:marRight w:val="0"/>
                      <w:marTop w:val="0"/>
                      <w:marBottom w:val="0"/>
                      <w:divBdr>
                        <w:top w:val="none" w:sz="0" w:space="0" w:color="auto"/>
                        <w:left w:val="none" w:sz="0" w:space="0" w:color="auto"/>
                        <w:bottom w:val="none" w:sz="0" w:space="0" w:color="auto"/>
                        <w:right w:val="none" w:sz="0" w:space="0" w:color="auto"/>
                      </w:divBdr>
                    </w:div>
                  </w:divsChild>
                </w:div>
                <w:div w:id="1893735458">
                  <w:marLeft w:val="0"/>
                  <w:marRight w:val="0"/>
                  <w:marTop w:val="0"/>
                  <w:marBottom w:val="0"/>
                  <w:divBdr>
                    <w:top w:val="none" w:sz="0" w:space="0" w:color="auto"/>
                    <w:left w:val="none" w:sz="0" w:space="0" w:color="auto"/>
                    <w:bottom w:val="none" w:sz="0" w:space="0" w:color="auto"/>
                    <w:right w:val="none" w:sz="0" w:space="0" w:color="auto"/>
                  </w:divBdr>
                  <w:divsChild>
                    <w:div w:id="105543941">
                      <w:marLeft w:val="0"/>
                      <w:marRight w:val="0"/>
                      <w:marTop w:val="0"/>
                      <w:marBottom w:val="0"/>
                      <w:divBdr>
                        <w:top w:val="none" w:sz="0" w:space="0" w:color="auto"/>
                        <w:left w:val="none" w:sz="0" w:space="0" w:color="auto"/>
                        <w:bottom w:val="none" w:sz="0" w:space="0" w:color="auto"/>
                        <w:right w:val="none" w:sz="0" w:space="0" w:color="auto"/>
                      </w:divBdr>
                    </w:div>
                  </w:divsChild>
                </w:div>
                <w:div w:id="534776325">
                  <w:marLeft w:val="0"/>
                  <w:marRight w:val="0"/>
                  <w:marTop w:val="0"/>
                  <w:marBottom w:val="0"/>
                  <w:divBdr>
                    <w:top w:val="none" w:sz="0" w:space="0" w:color="auto"/>
                    <w:left w:val="none" w:sz="0" w:space="0" w:color="auto"/>
                    <w:bottom w:val="none" w:sz="0" w:space="0" w:color="auto"/>
                    <w:right w:val="none" w:sz="0" w:space="0" w:color="auto"/>
                  </w:divBdr>
                  <w:divsChild>
                    <w:div w:id="1656185597">
                      <w:marLeft w:val="0"/>
                      <w:marRight w:val="0"/>
                      <w:marTop w:val="0"/>
                      <w:marBottom w:val="0"/>
                      <w:divBdr>
                        <w:top w:val="none" w:sz="0" w:space="0" w:color="auto"/>
                        <w:left w:val="none" w:sz="0" w:space="0" w:color="auto"/>
                        <w:bottom w:val="none" w:sz="0" w:space="0" w:color="auto"/>
                        <w:right w:val="none" w:sz="0" w:space="0" w:color="auto"/>
                      </w:divBdr>
                    </w:div>
                  </w:divsChild>
                </w:div>
                <w:div w:id="1932230466">
                  <w:marLeft w:val="0"/>
                  <w:marRight w:val="0"/>
                  <w:marTop w:val="0"/>
                  <w:marBottom w:val="0"/>
                  <w:divBdr>
                    <w:top w:val="none" w:sz="0" w:space="0" w:color="auto"/>
                    <w:left w:val="none" w:sz="0" w:space="0" w:color="auto"/>
                    <w:bottom w:val="none" w:sz="0" w:space="0" w:color="auto"/>
                    <w:right w:val="none" w:sz="0" w:space="0" w:color="auto"/>
                  </w:divBdr>
                  <w:divsChild>
                    <w:div w:id="1702515460">
                      <w:marLeft w:val="0"/>
                      <w:marRight w:val="0"/>
                      <w:marTop w:val="0"/>
                      <w:marBottom w:val="0"/>
                      <w:divBdr>
                        <w:top w:val="none" w:sz="0" w:space="0" w:color="auto"/>
                        <w:left w:val="none" w:sz="0" w:space="0" w:color="auto"/>
                        <w:bottom w:val="none" w:sz="0" w:space="0" w:color="auto"/>
                        <w:right w:val="none" w:sz="0" w:space="0" w:color="auto"/>
                      </w:divBdr>
                    </w:div>
                  </w:divsChild>
                </w:div>
                <w:div w:id="1659730784">
                  <w:marLeft w:val="0"/>
                  <w:marRight w:val="0"/>
                  <w:marTop w:val="0"/>
                  <w:marBottom w:val="0"/>
                  <w:divBdr>
                    <w:top w:val="none" w:sz="0" w:space="0" w:color="auto"/>
                    <w:left w:val="none" w:sz="0" w:space="0" w:color="auto"/>
                    <w:bottom w:val="none" w:sz="0" w:space="0" w:color="auto"/>
                    <w:right w:val="none" w:sz="0" w:space="0" w:color="auto"/>
                  </w:divBdr>
                  <w:divsChild>
                    <w:div w:id="617375203">
                      <w:marLeft w:val="0"/>
                      <w:marRight w:val="0"/>
                      <w:marTop w:val="0"/>
                      <w:marBottom w:val="0"/>
                      <w:divBdr>
                        <w:top w:val="none" w:sz="0" w:space="0" w:color="auto"/>
                        <w:left w:val="none" w:sz="0" w:space="0" w:color="auto"/>
                        <w:bottom w:val="none" w:sz="0" w:space="0" w:color="auto"/>
                        <w:right w:val="none" w:sz="0" w:space="0" w:color="auto"/>
                      </w:divBdr>
                    </w:div>
                  </w:divsChild>
                </w:div>
                <w:div w:id="1260455979">
                  <w:marLeft w:val="0"/>
                  <w:marRight w:val="0"/>
                  <w:marTop w:val="0"/>
                  <w:marBottom w:val="0"/>
                  <w:divBdr>
                    <w:top w:val="none" w:sz="0" w:space="0" w:color="auto"/>
                    <w:left w:val="none" w:sz="0" w:space="0" w:color="auto"/>
                    <w:bottom w:val="none" w:sz="0" w:space="0" w:color="auto"/>
                    <w:right w:val="none" w:sz="0" w:space="0" w:color="auto"/>
                  </w:divBdr>
                  <w:divsChild>
                    <w:div w:id="100620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73121">
              <w:marLeft w:val="0"/>
              <w:marRight w:val="0"/>
              <w:marTop w:val="0"/>
              <w:marBottom w:val="0"/>
              <w:divBdr>
                <w:top w:val="none" w:sz="0" w:space="0" w:color="auto"/>
                <w:left w:val="none" w:sz="0" w:space="0" w:color="auto"/>
                <w:bottom w:val="none" w:sz="0" w:space="0" w:color="auto"/>
                <w:right w:val="none" w:sz="0" w:space="0" w:color="auto"/>
              </w:divBdr>
              <w:divsChild>
                <w:div w:id="777217326">
                  <w:marLeft w:val="0"/>
                  <w:marRight w:val="0"/>
                  <w:marTop w:val="0"/>
                  <w:marBottom w:val="0"/>
                  <w:divBdr>
                    <w:top w:val="none" w:sz="0" w:space="0" w:color="auto"/>
                    <w:left w:val="none" w:sz="0" w:space="0" w:color="auto"/>
                    <w:bottom w:val="none" w:sz="0" w:space="0" w:color="auto"/>
                    <w:right w:val="none" w:sz="0" w:space="0" w:color="auto"/>
                  </w:divBdr>
                </w:div>
              </w:divsChild>
            </w:div>
            <w:div w:id="2103062647">
              <w:marLeft w:val="0"/>
              <w:marRight w:val="0"/>
              <w:marTop w:val="0"/>
              <w:marBottom w:val="0"/>
              <w:divBdr>
                <w:top w:val="none" w:sz="0" w:space="0" w:color="auto"/>
                <w:left w:val="none" w:sz="0" w:space="0" w:color="auto"/>
                <w:bottom w:val="none" w:sz="0" w:space="0" w:color="auto"/>
                <w:right w:val="none" w:sz="0" w:space="0" w:color="auto"/>
              </w:divBdr>
              <w:divsChild>
                <w:div w:id="30545708">
                  <w:marLeft w:val="0"/>
                  <w:marRight w:val="0"/>
                  <w:marTop w:val="0"/>
                  <w:marBottom w:val="0"/>
                  <w:divBdr>
                    <w:top w:val="none" w:sz="0" w:space="0" w:color="auto"/>
                    <w:left w:val="none" w:sz="0" w:space="0" w:color="auto"/>
                    <w:bottom w:val="none" w:sz="0" w:space="0" w:color="auto"/>
                    <w:right w:val="none" w:sz="0" w:space="0" w:color="auto"/>
                  </w:divBdr>
                </w:div>
              </w:divsChild>
            </w:div>
            <w:div w:id="173957528">
              <w:marLeft w:val="0"/>
              <w:marRight w:val="0"/>
              <w:marTop w:val="0"/>
              <w:marBottom w:val="0"/>
              <w:divBdr>
                <w:top w:val="none" w:sz="0" w:space="0" w:color="auto"/>
                <w:left w:val="none" w:sz="0" w:space="0" w:color="auto"/>
                <w:bottom w:val="none" w:sz="0" w:space="0" w:color="auto"/>
                <w:right w:val="none" w:sz="0" w:space="0" w:color="auto"/>
              </w:divBdr>
              <w:divsChild>
                <w:div w:id="155531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62173">
          <w:marLeft w:val="0"/>
          <w:marRight w:val="0"/>
          <w:marTop w:val="0"/>
          <w:marBottom w:val="0"/>
          <w:divBdr>
            <w:top w:val="none" w:sz="0" w:space="0" w:color="auto"/>
            <w:left w:val="none" w:sz="0" w:space="0" w:color="auto"/>
            <w:bottom w:val="none" w:sz="0" w:space="0" w:color="auto"/>
            <w:right w:val="none" w:sz="0" w:space="0" w:color="auto"/>
          </w:divBdr>
          <w:divsChild>
            <w:div w:id="813303637">
              <w:marLeft w:val="0"/>
              <w:marRight w:val="0"/>
              <w:marTop w:val="0"/>
              <w:marBottom w:val="0"/>
              <w:divBdr>
                <w:top w:val="none" w:sz="0" w:space="0" w:color="auto"/>
                <w:left w:val="none" w:sz="0" w:space="0" w:color="auto"/>
                <w:bottom w:val="none" w:sz="0" w:space="0" w:color="auto"/>
                <w:right w:val="none" w:sz="0" w:space="0" w:color="auto"/>
              </w:divBdr>
              <w:divsChild>
                <w:div w:id="1544100303">
                  <w:marLeft w:val="0"/>
                  <w:marRight w:val="0"/>
                  <w:marTop w:val="0"/>
                  <w:marBottom w:val="0"/>
                  <w:divBdr>
                    <w:top w:val="none" w:sz="0" w:space="0" w:color="auto"/>
                    <w:left w:val="none" w:sz="0" w:space="0" w:color="auto"/>
                    <w:bottom w:val="none" w:sz="0" w:space="0" w:color="auto"/>
                    <w:right w:val="none" w:sz="0" w:space="0" w:color="auto"/>
                  </w:divBdr>
                </w:div>
              </w:divsChild>
            </w:div>
            <w:div w:id="618679668">
              <w:marLeft w:val="0"/>
              <w:marRight w:val="0"/>
              <w:marTop w:val="0"/>
              <w:marBottom w:val="0"/>
              <w:divBdr>
                <w:top w:val="none" w:sz="0" w:space="0" w:color="auto"/>
                <w:left w:val="none" w:sz="0" w:space="0" w:color="auto"/>
                <w:bottom w:val="none" w:sz="0" w:space="0" w:color="auto"/>
                <w:right w:val="none" w:sz="0" w:space="0" w:color="auto"/>
              </w:divBdr>
              <w:divsChild>
                <w:div w:id="1489326945">
                  <w:marLeft w:val="0"/>
                  <w:marRight w:val="0"/>
                  <w:marTop w:val="0"/>
                  <w:marBottom w:val="0"/>
                  <w:divBdr>
                    <w:top w:val="none" w:sz="0" w:space="0" w:color="auto"/>
                    <w:left w:val="none" w:sz="0" w:space="0" w:color="auto"/>
                    <w:bottom w:val="none" w:sz="0" w:space="0" w:color="auto"/>
                    <w:right w:val="none" w:sz="0" w:space="0" w:color="auto"/>
                  </w:divBdr>
                  <w:divsChild>
                    <w:div w:id="1058937610">
                      <w:marLeft w:val="0"/>
                      <w:marRight w:val="0"/>
                      <w:marTop w:val="0"/>
                      <w:marBottom w:val="0"/>
                      <w:divBdr>
                        <w:top w:val="none" w:sz="0" w:space="0" w:color="auto"/>
                        <w:left w:val="none" w:sz="0" w:space="0" w:color="auto"/>
                        <w:bottom w:val="none" w:sz="0" w:space="0" w:color="auto"/>
                        <w:right w:val="none" w:sz="0" w:space="0" w:color="auto"/>
                      </w:divBdr>
                    </w:div>
                  </w:divsChild>
                </w:div>
                <w:div w:id="1789398434">
                  <w:marLeft w:val="0"/>
                  <w:marRight w:val="0"/>
                  <w:marTop w:val="0"/>
                  <w:marBottom w:val="0"/>
                  <w:divBdr>
                    <w:top w:val="none" w:sz="0" w:space="0" w:color="auto"/>
                    <w:left w:val="none" w:sz="0" w:space="0" w:color="auto"/>
                    <w:bottom w:val="none" w:sz="0" w:space="0" w:color="auto"/>
                    <w:right w:val="none" w:sz="0" w:space="0" w:color="auto"/>
                  </w:divBdr>
                  <w:divsChild>
                    <w:div w:id="1040326691">
                      <w:marLeft w:val="0"/>
                      <w:marRight w:val="0"/>
                      <w:marTop w:val="0"/>
                      <w:marBottom w:val="0"/>
                      <w:divBdr>
                        <w:top w:val="none" w:sz="0" w:space="0" w:color="auto"/>
                        <w:left w:val="none" w:sz="0" w:space="0" w:color="auto"/>
                        <w:bottom w:val="none" w:sz="0" w:space="0" w:color="auto"/>
                        <w:right w:val="none" w:sz="0" w:space="0" w:color="auto"/>
                      </w:divBdr>
                    </w:div>
                  </w:divsChild>
                </w:div>
                <w:div w:id="354892433">
                  <w:marLeft w:val="0"/>
                  <w:marRight w:val="0"/>
                  <w:marTop w:val="0"/>
                  <w:marBottom w:val="0"/>
                  <w:divBdr>
                    <w:top w:val="none" w:sz="0" w:space="0" w:color="auto"/>
                    <w:left w:val="none" w:sz="0" w:space="0" w:color="auto"/>
                    <w:bottom w:val="none" w:sz="0" w:space="0" w:color="auto"/>
                    <w:right w:val="none" w:sz="0" w:space="0" w:color="auto"/>
                  </w:divBdr>
                  <w:divsChild>
                    <w:div w:id="32123307">
                      <w:marLeft w:val="0"/>
                      <w:marRight w:val="0"/>
                      <w:marTop w:val="0"/>
                      <w:marBottom w:val="0"/>
                      <w:divBdr>
                        <w:top w:val="none" w:sz="0" w:space="0" w:color="auto"/>
                        <w:left w:val="none" w:sz="0" w:space="0" w:color="auto"/>
                        <w:bottom w:val="none" w:sz="0" w:space="0" w:color="auto"/>
                        <w:right w:val="none" w:sz="0" w:space="0" w:color="auto"/>
                      </w:divBdr>
                    </w:div>
                  </w:divsChild>
                </w:div>
                <w:div w:id="1446919906">
                  <w:marLeft w:val="0"/>
                  <w:marRight w:val="0"/>
                  <w:marTop w:val="0"/>
                  <w:marBottom w:val="0"/>
                  <w:divBdr>
                    <w:top w:val="none" w:sz="0" w:space="0" w:color="auto"/>
                    <w:left w:val="none" w:sz="0" w:space="0" w:color="auto"/>
                    <w:bottom w:val="none" w:sz="0" w:space="0" w:color="auto"/>
                    <w:right w:val="none" w:sz="0" w:space="0" w:color="auto"/>
                  </w:divBdr>
                  <w:divsChild>
                    <w:div w:id="785580558">
                      <w:marLeft w:val="0"/>
                      <w:marRight w:val="0"/>
                      <w:marTop w:val="0"/>
                      <w:marBottom w:val="0"/>
                      <w:divBdr>
                        <w:top w:val="none" w:sz="0" w:space="0" w:color="auto"/>
                        <w:left w:val="none" w:sz="0" w:space="0" w:color="auto"/>
                        <w:bottom w:val="none" w:sz="0" w:space="0" w:color="auto"/>
                        <w:right w:val="none" w:sz="0" w:space="0" w:color="auto"/>
                      </w:divBdr>
                    </w:div>
                  </w:divsChild>
                </w:div>
                <w:div w:id="1344553806">
                  <w:marLeft w:val="0"/>
                  <w:marRight w:val="0"/>
                  <w:marTop w:val="0"/>
                  <w:marBottom w:val="0"/>
                  <w:divBdr>
                    <w:top w:val="none" w:sz="0" w:space="0" w:color="auto"/>
                    <w:left w:val="none" w:sz="0" w:space="0" w:color="auto"/>
                    <w:bottom w:val="none" w:sz="0" w:space="0" w:color="auto"/>
                    <w:right w:val="none" w:sz="0" w:space="0" w:color="auto"/>
                  </w:divBdr>
                  <w:divsChild>
                    <w:div w:id="1922521370">
                      <w:marLeft w:val="0"/>
                      <w:marRight w:val="0"/>
                      <w:marTop w:val="0"/>
                      <w:marBottom w:val="0"/>
                      <w:divBdr>
                        <w:top w:val="none" w:sz="0" w:space="0" w:color="auto"/>
                        <w:left w:val="none" w:sz="0" w:space="0" w:color="auto"/>
                        <w:bottom w:val="none" w:sz="0" w:space="0" w:color="auto"/>
                        <w:right w:val="none" w:sz="0" w:space="0" w:color="auto"/>
                      </w:divBdr>
                    </w:div>
                  </w:divsChild>
                </w:div>
                <w:div w:id="1806042176">
                  <w:marLeft w:val="0"/>
                  <w:marRight w:val="0"/>
                  <w:marTop w:val="0"/>
                  <w:marBottom w:val="0"/>
                  <w:divBdr>
                    <w:top w:val="none" w:sz="0" w:space="0" w:color="auto"/>
                    <w:left w:val="none" w:sz="0" w:space="0" w:color="auto"/>
                    <w:bottom w:val="none" w:sz="0" w:space="0" w:color="auto"/>
                    <w:right w:val="none" w:sz="0" w:space="0" w:color="auto"/>
                  </w:divBdr>
                  <w:divsChild>
                    <w:div w:id="673386586">
                      <w:marLeft w:val="0"/>
                      <w:marRight w:val="0"/>
                      <w:marTop w:val="0"/>
                      <w:marBottom w:val="0"/>
                      <w:divBdr>
                        <w:top w:val="none" w:sz="0" w:space="0" w:color="auto"/>
                        <w:left w:val="none" w:sz="0" w:space="0" w:color="auto"/>
                        <w:bottom w:val="none" w:sz="0" w:space="0" w:color="auto"/>
                        <w:right w:val="none" w:sz="0" w:space="0" w:color="auto"/>
                      </w:divBdr>
                    </w:div>
                  </w:divsChild>
                </w:div>
                <w:div w:id="2075932395">
                  <w:marLeft w:val="0"/>
                  <w:marRight w:val="0"/>
                  <w:marTop w:val="0"/>
                  <w:marBottom w:val="0"/>
                  <w:divBdr>
                    <w:top w:val="none" w:sz="0" w:space="0" w:color="auto"/>
                    <w:left w:val="none" w:sz="0" w:space="0" w:color="auto"/>
                    <w:bottom w:val="none" w:sz="0" w:space="0" w:color="auto"/>
                    <w:right w:val="none" w:sz="0" w:space="0" w:color="auto"/>
                  </w:divBdr>
                  <w:divsChild>
                    <w:div w:id="294220104">
                      <w:marLeft w:val="0"/>
                      <w:marRight w:val="0"/>
                      <w:marTop w:val="0"/>
                      <w:marBottom w:val="0"/>
                      <w:divBdr>
                        <w:top w:val="none" w:sz="0" w:space="0" w:color="auto"/>
                        <w:left w:val="none" w:sz="0" w:space="0" w:color="auto"/>
                        <w:bottom w:val="none" w:sz="0" w:space="0" w:color="auto"/>
                        <w:right w:val="none" w:sz="0" w:space="0" w:color="auto"/>
                      </w:divBdr>
                    </w:div>
                  </w:divsChild>
                </w:div>
                <w:div w:id="585846791">
                  <w:marLeft w:val="0"/>
                  <w:marRight w:val="0"/>
                  <w:marTop w:val="0"/>
                  <w:marBottom w:val="0"/>
                  <w:divBdr>
                    <w:top w:val="none" w:sz="0" w:space="0" w:color="auto"/>
                    <w:left w:val="none" w:sz="0" w:space="0" w:color="auto"/>
                    <w:bottom w:val="none" w:sz="0" w:space="0" w:color="auto"/>
                    <w:right w:val="none" w:sz="0" w:space="0" w:color="auto"/>
                  </w:divBdr>
                  <w:divsChild>
                    <w:div w:id="1567908735">
                      <w:marLeft w:val="0"/>
                      <w:marRight w:val="0"/>
                      <w:marTop w:val="0"/>
                      <w:marBottom w:val="0"/>
                      <w:divBdr>
                        <w:top w:val="none" w:sz="0" w:space="0" w:color="auto"/>
                        <w:left w:val="none" w:sz="0" w:space="0" w:color="auto"/>
                        <w:bottom w:val="none" w:sz="0" w:space="0" w:color="auto"/>
                        <w:right w:val="none" w:sz="0" w:space="0" w:color="auto"/>
                      </w:divBdr>
                    </w:div>
                  </w:divsChild>
                </w:div>
                <w:div w:id="1452086771">
                  <w:marLeft w:val="0"/>
                  <w:marRight w:val="0"/>
                  <w:marTop w:val="0"/>
                  <w:marBottom w:val="0"/>
                  <w:divBdr>
                    <w:top w:val="none" w:sz="0" w:space="0" w:color="auto"/>
                    <w:left w:val="none" w:sz="0" w:space="0" w:color="auto"/>
                    <w:bottom w:val="none" w:sz="0" w:space="0" w:color="auto"/>
                    <w:right w:val="none" w:sz="0" w:space="0" w:color="auto"/>
                  </w:divBdr>
                  <w:divsChild>
                    <w:div w:id="714813269">
                      <w:marLeft w:val="0"/>
                      <w:marRight w:val="0"/>
                      <w:marTop w:val="0"/>
                      <w:marBottom w:val="0"/>
                      <w:divBdr>
                        <w:top w:val="none" w:sz="0" w:space="0" w:color="auto"/>
                        <w:left w:val="none" w:sz="0" w:space="0" w:color="auto"/>
                        <w:bottom w:val="none" w:sz="0" w:space="0" w:color="auto"/>
                        <w:right w:val="none" w:sz="0" w:space="0" w:color="auto"/>
                      </w:divBdr>
                    </w:div>
                  </w:divsChild>
                </w:div>
                <w:div w:id="163591821">
                  <w:marLeft w:val="0"/>
                  <w:marRight w:val="0"/>
                  <w:marTop w:val="0"/>
                  <w:marBottom w:val="0"/>
                  <w:divBdr>
                    <w:top w:val="none" w:sz="0" w:space="0" w:color="auto"/>
                    <w:left w:val="none" w:sz="0" w:space="0" w:color="auto"/>
                    <w:bottom w:val="none" w:sz="0" w:space="0" w:color="auto"/>
                    <w:right w:val="none" w:sz="0" w:space="0" w:color="auto"/>
                  </w:divBdr>
                  <w:divsChild>
                    <w:div w:id="408312415">
                      <w:marLeft w:val="0"/>
                      <w:marRight w:val="0"/>
                      <w:marTop w:val="0"/>
                      <w:marBottom w:val="0"/>
                      <w:divBdr>
                        <w:top w:val="none" w:sz="0" w:space="0" w:color="auto"/>
                        <w:left w:val="none" w:sz="0" w:space="0" w:color="auto"/>
                        <w:bottom w:val="none" w:sz="0" w:space="0" w:color="auto"/>
                        <w:right w:val="none" w:sz="0" w:space="0" w:color="auto"/>
                      </w:divBdr>
                    </w:div>
                  </w:divsChild>
                </w:div>
                <w:div w:id="834303995">
                  <w:marLeft w:val="0"/>
                  <w:marRight w:val="0"/>
                  <w:marTop w:val="0"/>
                  <w:marBottom w:val="0"/>
                  <w:divBdr>
                    <w:top w:val="none" w:sz="0" w:space="0" w:color="auto"/>
                    <w:left w:val="none" w:sz="0" w:space="0" w:color="auto"/>
                    <w:bottom w:val="none" w:sz="0" w:space="0" w:color="auto"/>
                    <w:right w:val="none" w:sz="0" w:space="0" w:color="auto"/>
                  </w:divBdr>
                  <w:divsChild>
                    <w:div w:id="866718589">
                      <w:marLeft w:val="0"/>
                      <w:marRight w:val="0"/>
                      <w:marTop w:val="0"/>
                      <w:marBottom w:val="0"/>
                      <w:divBdr>
                        <w:top w:val="none" w:sz="0" w:space="0" w:color="auto"/>
                        <w:left w:val="none" w:sz="0" w:space="0" w:color="auto"/>
                        <w:bottom w:val="none" w:sz="0" w:space="0" w:color="auto"/>
                        <w:right w:val="none" w:sz="0" w:space="0" w:color="auto"/>
                      </w:divBdr>
                    </w:div>
                  </w:divsChild>
                </w:div>
                <w:div w:id="721251876">
                  <w:marLeft w:val="0"/>
                  <w:marRight w:val="0"/>
                  <w:marTop w:val="0"/>
                  <w:marBottom w:val="0"/>
                  <w:divBdr>
                    <w:top w:val="none" w:sz="0" w:space="0" w:color="auto"/>
                    <w:left w:val="none" w:sz="0" w:space="0" w:color="auto"/>
                    <w:bottom w:val="none" w:sz="0" w:space="0" w:color="auto"/>
                    <w:right w:val="none" w:sz="0" w:space="0" w:color="auto"/>
                  </w:divBdr>
                  <w:divsChild>
                    <w:div w:id="237600601">
                      <w:marLeft w:val="0"/>
                      <w:marRight w:val="0"/>
                      <w:marTop w:val="0"/>
                      <w:marBottom w:val="0"/>
                      <w:divBdr>
                        <w:top w:val="none" w:sz="0" w:space="0" w:color="auto"/>
                        <w:left w:val="none" w:sz="0" w:space="0" w:color="auto"/>
                        <w:bottom w:val="none" w:sz="0" w:space="0" w:color="auto"/>
                        <w:right w:val="none" w:sz="0" w:space="0" w:color="auto"/>
                      </w:divBdr>
                    </w:div>
                  </w:divsChild>
                </w:div>
                <w:div w:id="263273132">
                  <w:marLeft w:val="0"/>
                  <w:marRight w:val="0"/>
                  <w:marTop w:val="0"/>
                  <w:marBottom w:val="0"/>
                  <w:divBdr>
                    <w:top w:val="none" w:sz="0" w:space="0" w:color="auto"/>
                    <w:left w:val="none" w:sz="0" w:space="0" w:color="auto"/>
                    <w:bottom w:val="none" w:sz="0" w:space="0" w:color="auto"/>
                    <w:right w:val="none" w:sz="0" w:space="0" w:color="auto"/>
                  </w:divBdr>
                  <w:divsChild>
                    <w:div w:id="85537549">
                      <w:marLeft w:val="0"/>
                      <w:marRight w:val="0"/>
                      <w:marTop w:val="0"/>
                      <w:marBottom w:val="0"/>
                      <w:divBdr>
                        <w:top w:val="none" w:sz="0" w:space="0" w:color="auto"/>
                        <w:left w:val="none" w:sz="0" w:space="0" w:color="auto"/>
                        <w:bottom w:val="none" w:sz="0" w:space="0" w:color="auto"/>
                        <w:right w:val="none" w:sz="0" w:space="0" w:color="auto"/>
                      </w:divBdr>
                    </w:div>
                  </w:divsChild>
                </w:div>
                <w:div w:id="1382902498">
                  <w:marLeft w:val="0"/>
                  <w:marRight w:val="0"/>
                  <w:marTop w:val="0"/>
                  <w:marBottom w:val="0"/>
                  <w:divBdr>
                    <w:top w:val="none" w:sz="0" w:space="0" w:color="auto"/>
                    <w:left w:val="none" w:sz="0" w:space="0" w:color="auto"/>
                    <w:bottom w:val="none" w:sz="0" w:space="0" w:color="auto"/>
                    <w:right w:val="none" w:sz="0" w:space="0" w:color="auto"/>
                  </w:divBdr>
                  <w:divsChild>
                    <w:div w:id="1799106642">
                      <w:marLeft w:val="0"/>
                      <w:marRight w:val="0"/>
                      <w:marTop w:val="0"/>
                      <w:marBottom w:val="0"/>
                      <w:divBdr>
                        <w:top w:val="none" w:sz="0" w:space="0" w:color="auto"/>
                        <w:left w:val="none" w:sz="0" w:space="0" w:color="auto"/>
                        <w:bottom w:val="none" w:sz="0" w:space="0" w:color="auto"/>
                        <w:right w:val="none" w:sz="0" w:space="0" w:color="auto"/>
                      </w:divBdr>
                    </w:div>
                  </w:divsChild>
                </w:div>
                <w:div w:id="838542592">
                  <w:marLeft w:val="0"/>
                  <w:marRight w:val="0"/>
                  <w:marTop w:val="0"/>
                  <w:marBottom w:val="0"/>
                  <w:divBdr>
                    <w:top w:val="none" w:sz="0" w:space="0" w:color="auto"/>
                    <w:left w:val="none" w:sz="0" w:space="0" w:color="auto"/>
                    <w:bottom w:val="none" w:sz="0" w:space="0" w:color="auto"/>
                    <w:right w:val="none" w:sz="0" w:space="0" w:color="auto"/>
                  </w:divBdr>
                  <w:divsChild>
                    <w:div w:id="1974601663">
                      <w:marLeft w:val="0"/>
                      <w:marRight w:val="0"/>
                      <w:marTop w:val="0"/>
                      <w:marBottom w:val="0"/>
                      <w:divBdr>
                        <w:top w:val="none" w:sz="0" w:space="0" w:color="auto"/>
                        <w:left w:val="none" w:sz="0" w:space="0" w:color="auto"/>
                        <w:bottom w:val="none" w:sz="0" w:space="0" w:color="auto"/>
                        <w:right w:val="none" w:sz="0" w:space="0" w:color="auto"/>
                      </w:divBdr>
                    </w:div>
                  </w:divsChild>
                </w:div>
                <w:div w:id="588973265">
                  <w:marLeft w:val="0"/>
                  <w:marRight w:val="0"/>
                  <w:marTop w:val="0"/>
                  <w:marBottom w:val="0"/>
                  <w:divBdr>
                    <w:top w:val="none" w:sz="0" w:space="0" w:color="auto"/>
                    <w:left w:val="none" w:sz="0" w:space="0" w:color="auto"/>
                    <w:bottom w:val="none" w:sz="0" w:space="0" w:color="auto"/>
                    <w:right w:val="none" w:sz="0" w:space="0" w:color="auto"/>
                  </w:divBdr>
                  <w:divsChild>
                    <w:div w:id="116216792">
                      <w:marLeft w:val="0"/>
                      <w:marRight w:val="0"/>
                      <w:marTop w:val="0"/>
                      <w:marBottom w:val="0"/>
                      <w:divBdr>
                        <w:top w:val="none" w:sz="0" w:space="0" w:color="auto"/>
                        <w:left w:val="none" w:sz="0" w:space="0" w:color="auto"/>
                        <w:bottom w:val="none" w:sz="0" w:space="0" w:color="auto"/>
                        <w:right w:val="none" w:sz="0" w:space="0" w:color="auto"/>
                      </w:divBdr>
                    </w:div>
                  </w:divsChild>
                </w:div>
                <w:div w:id="725253579">
                  <w:marLeft w:val="0"/>
                  <w:marRight w:val="0"/>
                  <w:marTop w:val="0"/>
                  <w:marBottom w:val="0"/>
                  <w:divBdr>
                    <w:top w:val="none" w:sz="0" w:space="0" w:color="auto"/>
                    <w:left w:val="none" w:sz="0" w:space="0" w:color="auto"/>
                    <w:bottom w:val="none" w:sz="0" w:space="0" w:color="auto"/>
                    <w:right w:val="none" w:sz="0" w:space="0" w:color="auto"/>
                  </w:divBdr>
                  <w:divsChild>
                    <w:div w:id="994645975">
                      <w:marLeft w:val="0"/>
                      <w:marRight w:val="0"/>
                      <w:marTop w:val="0"/>
                      <w:marBottom w:val="0"/>
                      <w:divBdr>
                        <w:top w:val="none" w:sz="0" w:space="0" w:color="auto"/>
                        <w:left w:val="none" w:sz="0" w:space="0" w:color="auto"/>
                        <w:bottom w:val="none" w:sz="0" w:space="0" w:color="auto"/>
                        <w:right w:val="none" w:sz="0" w:space="0" w:color="auto"/>
                      </w:divBdr>
                    </w:div>
                  </w:divsChild>
                </w:div>
                <w:div w:id="1600409018">
                  <w:marLeft w:val="0"/>
                  <w:marRight w:val="0"/>
                  <w:marTop w:val="0"/>
                  <w:marBottom w:val="0"/>
                  <w:divBdr>
                    <w:top w:val="none" w:sz="0" w:space="0" w:color="auto"/>
                    <w:left w:val="none" w:sz="0" w:space="0" w:color="auto"/>
                    <w:bottom w:val="none" w:sz="0" w:space="0" w:color="auto"/>
                    <w:right w:val="none" w:sz="0" w:space="0" w:color="auto"/>
                  </w:divBdr>
                  <w:divsChild>
                    <w:div w:id="1721594754">
                      <w:marLeft w:val="0"/>
                      <w:marRight w:val="0"/>
                      <w:marTop w:val="0"/>
                      <w:marBottom w:val="0"/>
                      <w:divBdr>
                        <w:top w:val="none" w:sz="0" w:space="0" w:color="auto"/>
                        <w:left w:val="none" w:sz="0" w:space="0" w:color="auto"/>
                        <w:bottom w:val="none" w:sz="0" w:space="0" w:color="auto"/>
                        <w:right w:val="none" w:sz="0" w:space="0" w:color="auto"/>
                      </w:divBdr>
                    </w:div>
                  </w:divsChild>
                </w:div>
                <w:div w:id="2055961714">
                  <w:marLeft w:val="0"/>
                  <w:marRight w:val="0"/>
                  <w:marTop w:val="0"/>
                  <w:marBottom w:val="0"/>
                  <w:divBdr>
                    <w:top w:val="none" w:sz="0" w:space="0" w:color="auto"/>
                    <w:left w:val="none" w:sz="0" w:space="0" w:color="auto"/>
                    <w:bottom w:val="none" w:sz="0" w:space="0" w:color="auto"/>
                    <w:right w:val="none" w:sz="0" w:space="0" w:color="auto"/>
                  </w:divBdr>
                  <w:divsChild>
                    <w:div w:id="1723673356">
                      <w:marLeft w:val="0"/>
                      <w:marRight w:val="0"/>
                      <w:marTop w:val="0"/>
                      <w:marBottom w:val="0"/>
                      <w:divBdr>
                        <w:top w:val="none" w:sz="0" w:space="0" w:color="auto"/>
                        <w:left w:val="none" w:sz="0" w:space="0" w:color="auto"/>
                        <w:bottom w:val="none" w:sz="0" w:space="0" w:color="auto"/>
                        <w:right w:val="none" w:sz="0" w:space="0" w:color="auto"/>
                      </w:divBdr>
                    </w:div>
                  </w:divsChild>
                </w:div>
                <w:div w:id="96485551">
                  <w:marLeft w:val="0"/>
                  <w:marRight w:val="0"/>
                  <w:marTop w:val="0"/>
                  <w:marBottom w:val="0"/>
                  <w:divBdr>
                    <w:top w:val="none" w:sz="0" w:space="0" w:color="auto"/>
                    <w:left w:val="none" w:sz="0" w:space="0" w:color="auto"/>
                    <w:bottom w:val="none" w:sz="0" w:space="0" w:color="auto"/>
                    <w:right w:val="none" w:sz="0" w:space="0" w:color="auto"/>
                  </w:divBdr>
                  <w:divsChild>
                    <w:div w:id="11185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93851">
              <w:marLeft w:val="0"/>
              <w:marRight w:val="0"/>
              <w:marTop w:val="0"/>
              <w:marBottom w:val="0"/>
              <w:divBdr>
                <w:top w:val="none" w:sz="0" w:space="0" w:color="auto"/>
                <w:left w:val="none" w:sz="0" w:space="0" w:color="auto"/>
                <w:bottom w:val="none" w:sz="0" w:space="0" w:color="auto"/>
                <w:right w:val="none" w:sz="0" w:space="0" w:color="auto"/>
              </w:divBdr>
              <w:divsChild>
                <w:div w:id="1990092214">
                  <w:marLeft w:val="0"/>
                  <w:marRight w:val="0"/>
                  <w:marTop w:val="0"/>
                  <w:marBottom w:val="0"/>
                  <w:divBdr>
                    <w:top w:val="none" w:sz="0" w:space="0" w:color="auto"/>
                    <w:left w:val="none" w:sz="0" w:space="0" w:color="auto"/>
                    <w:bottom w:val="none" w:sz="0" w:space="0" w:color="auto"/>
                    <w:right w:val="none" w:sz="0" w:space="0" w:color="auto"/>
                  </w:divBdr>
                </w:div>
              </w:divsChild>
            </w:div>
            <w:div w:id="776798402">
              <w:marLeft w:val="0"/>
              <w:marRight w:val="0"/>
              <w:marTop w:val="0"/>
              <w:marBottom w:val="0"/>
              <w:divBdr>
                <w:top w:val="none" w:sz="0" w:space="0" w:color="auto"/>
                <w:left w:val="none" w:sz="0" w:space="0" w:color="auto"/>
                <w:bottom w:val="none" w:sz="0" w:space="0" w:color="auto"/>
                <w:right w:val="none" w:sz="0" w:space="0" w:color="auto"/>
              </w:divBdr>
              <w:divsChild>
                <w:div w:id="1747454764">
                  <w:marLeft w:val="0"/>
                  <w:marRight w:val="0"/>
                  <w:marTop w:val="0"/>
                  <w:marBottom w:val="0"/>
                  <w:divBdr>
                    <w:top w:val="none" w:sz="0" w:space="0" w:color="auto"/>
                    <w:left w:val="none" w:sz="0" w:space="0" w:color="auto"/>
                    <w:bottom w:val="none" w:sz="0" w:space="0" w:color="auto"/>
                    <w:right w:val="none" w:sz="0" w:space="0" w:color="auto"/>
                  </w:divBdr>
                </w:div>
              </w:divsChild>
            </w:div>
            <w:div w:id="510803780">
              <w:marLeft w:val="0"/>
              <w:marRight w:val="0"/>
              <w:marTop w:val="0"/>
              <w:marBottom w:val="0"/>
              <w:divBdr>
                <w:top w:val="none" w:sz="0" w:space="0" w:color="auto"/>
                <w:left w:val="none" w:sz="0" w:space="0" w:color="auto"/>
                <w:bottom w:val="none" w:sz="0" w:space="0" w:color="auto"/>
                <w:right w:val="none" w:sz="0" w:space="0" w:color="auto"/>
              </w:divBdr>
              <w:divsChild>
                <w:div w:id="742339899">
                  <w:marLeft w:val="0"/>
                  <w:marRight w:val="0"/>
                  <w:marTop w:val="0"/>
                  <w:marBottom w:val="0"/>
                  <w:divBdr>
                    <w:top w:val="none" w:sz="0" w:space="0" w:color="auto"/>
                    <w:left w:val="none" w:sz="0" w:space="0" w:color="auto"/>
                    <w:bottom w:val="none" w:sz="0" w:space="0" w:color="auto"/>
                    <w:right w:val="none" w:sz="0" w:space="0" w:color="auto"/>
                  </w:divBdr>
                </w:div>
              </w:divsChild>
            </w:div>
            <w:div w:id="505291621">
              <w:marLeft w:val="0"/>
              <w:marRight w:val="0"/>
              <w:marTop w:val="0"/>
              <w:marBottom w:val="0"/>
              <w:divBdr>
                <w:top w:val="none" w:sz="0" w:space="0" w:color="auto"/>
                <w:left w:val="none" w:sz="0" w:space="0" w:color="auto"/>
                <w:bottom w:val="none" w:sz="0" w:space="0" w:color="auto"/>
                <w:right w:val="none" w:sz="0" w:space="0" w:color="auto"/>
              </w:divBdr>
            </w:div>
          </w:divsChild>
        </w:div>
        <w:div w:id="265356207">
          <w:marLeft w:val="0"/>
          <w:marRight w:val="0"/>
          <w:marTop w:val="0"/>
          <w:marBottom w:val="0"/>
          <w:divBdr>
            <w:top w:val="none" w:sz="0" w:space="0" w:color="auto"/>
            <w:left w:val="none" w:sz="0" w:space="0" w:color="auto"/>
            <w:bottom w:val="none" w:sz="0" w:space="0" w:color="auto"/>
            <w:right w:val="none" w:sz="0" w:space="0" w:color="auto"/>
          </w:divBdr>
          <w:divsChild>
            <w:div w:id="105580886">
              <w:marLeft w:val="0"/>
              <w:marRight w:val="0"/>
              <w:marTop w:val="0"/>
              <w:marBottom w:val="0"/>
              <w:divBdr>
                <w:top w:val="none" w:sz="0" w:space="0" w:color="auto"/>
                <w:left w:val="none" w:sz="0" w:space="0" w:color="auto"/>
                <w:bottom w:val="none" w:sz="0" w:space="0" w:color="auto"/>
                <w:right w:val="none" w:sz="0" w:space="0" w:color="auto"/>
              </w:divBdr>
              <w:divsChild>
                <w:div w:id="590624418">
                  <w:marLeft w:val="0"/>
                  <w:marRight w:val="0"/>
                  <w:marTop w:val="0"/>
                  <w:marBottom w:val="0"/>
                  <w:divBdr>
                    <w:top w:val="none" w:sz="0" w:space="0" w:color="auto"/>
                    <w:left w:val="none" w:sz="0" w:space="0" w:color="auto"/>
                    <w:bottom w:val="none" w:sz="0" w:space="0" w:color="auto"/>
                    <w:right w:val="none" w:sz="0" w:space="0" w:color="auto"/>
                  </w:divBdr>
                </w:div>
              </w:divsChild>
            </w:div>
            <w:div w:id="548998743">
              <w:marLeft w:val="0"/>
              <w:marRight w:val="0"/>
              <w:marTop w:val="0"/>
              <w:marBottom w:val="0"/>
              <w:divBdr>
                <w:top w:val="none" w:sz="0" w:space="0" w:color="auto"/>
                <w:left w:val="none" w:sz="0" w:space="0" w:color="auto"/>
                <w:bottom w:val="none" w:sz="0" w:space="0" w:color="auto"/>
                <w:right w:val="none" w:sz="0" w:space="0" w:color="auto"/>
              </w:divBdr>
              <w:divsChild>
                <w:div w:id="22440733">
                  <w:marLeft w:val="0"/>
                  <w:marRight w:val="0"/>
                  <w:marTop w:val="0"/>
                  <w:marBottom w:val="0"/>
                  <w:divBdr>
                    <w:top w:val="none" w:sz="0" w:space="0" w:color="auto"/>
                    <w:left w:val="none" w:sz="0" w:space="0" w:color="auto"/>
                    <w:bottom w:val="none" w:sz="0" w:space="0" w:color="auto"/>
                    <w:right w:val="none" w:sz="0" w:space="0" w:color="auto"/>
                  </w:divBdr>
                  <w:divsChild>
                    <w:div w:id="1416435897">
                      <w:marLeft w:val="0"/>
                      <w:marRight w:val="0"/>
                      <w:marTop w:val="0"/>
                      <w:marBottom w:val="0"/>
                      <w:divBdr>
                        <w:top w:val="none" w:sz="0" w:space="0" w:color="auto"/>
                        <w:left w:val="none" w:sz="0" w:space="0" w:color="auto"/>
                        <w:bottom w:val="none" w:sz="0" w:space="0" w:color="auto"/>
                        <w:right w:val="none" w:sz="0" w:space="0" w:color="auto"/>
                      </w:divBdr>
                      <w:divsChild>
                        <w:div w:id="805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3813">
                  <w:marLeft w:val="0"/>
                  <w:marRight w:val="0"/>
                  <w:marTop w:val="0"/>
                  <w:marBottom w:val="0"/>
                  <w:divBdr>
                    <w:top w:val="none" w:sz="0" w:space="0" w:color="auto"/>
                    <w:left w:val="none" w:sz="0" w:space="0" w:color="auto"/>
                    <w:bottom w:val="none" w:sz="0" w:space="0" w:color="auto"/>
                    <w:right w:val="none" w:sz="0" w:space="0" w:color="auto"/>
                  </w:divBdr>
                  <w:divsChild>
                    <w:div w:id="402722761">
                      <w:marLeft w:val="0"/>
                      <w:marRight w:val="0"/>
                      <w:marTop w:val="0"/>
                      <w:marBottom w:val="0"/>
                      <w:divBdr>
                        <w:top w:val="none" w:sz="0" w:space="0" w:color="auto"/>
                        <w:left w:val="none" w:sz="0" w:space="0" w:color="auto"/>
                        <w:bottom w:val="none" w:sz="0" w:space="0" w:color="auto"/>
                        <w:right w:val="none" w:sz="0" w:space="0" w:color="auto"/>
                      </w:divBdr>
                      <w:divsChild>
                        <w:div w:id="18899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867">
                  <w:marLeft w:val="0"/>
                  <w:marRight w:val="0"/>
                  <w:marTop w:val="0"/>
                  <w:marBottom w:val="0"/>
                  <w:divBdr>
                    <w:top w:val="none" w:sz="0" w:space="0" w:color="auto"/>
                    <w:left w:val="none" w:sz="0" w:space="0" w:color="auto"/>
                    <w:bottom w:val="none" w:sz="0" w:space="0" w:color="auto"/>
                    <w:right w:val="none" w:sz="0" w:space="0" w:color="auto"/>
                  </w:divBdr>
                  <w:divsChild>
                    <w:div w:id="1286079907">
                      <w:marLeft w:val="0"/>
                      <w:marRight w:val="0"/>
                      <w:marTop w:val="0"/>
                      <w:marBottom w:val="0"/>
                      <w:divBdr>
                        <w:top w:val="none" w:sz="0" w:space="0" w:color="auto"/>
                        <w:left w:val="none" w:sz="0" w:space="0" w:color="auto"/>
                        <w:bottom w:val="none" w:sz="0" w:space="0" w:color="auto"/>
                        <w:right w:val="none" w:sz="0" w:space="0" w:color="auto"/>
                      </w:divBdr>
                      <w:divsChild>
                        <w:div w:id="135700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6954">
                  <w:marLeft w:val="0"/>
                  <w:marRight w:val="0"/>
                  <w:marTop w:val="0"/>
                  <w:marBottom w:val="0"/>
                  <w:divBdr>
                    <w:top w:val="none" w:sz="0" w:space="0" w:color="auto"/>
                    <w:left w:val="none" w:sz="0" w:space="0" w:color="auto"/>
                    <w:bottom w:val="none" w:sz="0" w:space="0" w:color="auto"/>
                    <w:right w:val="none" w:sz="0" w:space="0" w:color="auto"/>
                  </w:divBdr>
                  <w:divsChild>
                    <w:div w:id="1366254905">
                      <w:marLeft w:val="0"/>
                      <w:marRight w:val="0"/>
                      <w:marTop w:val="0"/>
                      <w:marBottom w:val="0"/>
                      <w:divBdr>
                        <w:top w:val="none" w:sz="0" w:space="0" w:color="auto"/>
                        <w:left w:val="none" w:sz="0" w:space="0" w:color="auto"/>
                        <w:bottom w:val="none" w:sz="0" w:space="0" w:color="auto"/>
                        <w:right w:val="none" w:sz="0" w:space="0" w:color="auto"/>
                      </w:divBdr>
                      <w:divsChild>
                        <w:div w:id="181286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89737">
                  <w:marLeft w:val="0"/>
                  <w:marRight w:val="0"/>
                  <w:marTop w:val="0"/>
                  <w:marBottom w:val="0"/>
                  <w:divBdr>
                    <w:top w:val="none" w:sz="0" w:space="0" w:color="auto"/>
                    <w:left w:val="none" w:sz="0" w:space="0" w:color="auto"/>
                    <w:bottom w:val="none" w:sz="0" w:space="0" w:color="auto"/>
                    <w:right w:val="none" w:sz="0" w:space="0" w:color="auto"/>
                  </w:divBdr>
                  <w:divsChild>
                    <w:div w:id="235097760">
                      <w:marLeft w:val="0"/>
                      <w:marRight w:val="0"/>
                      <w:marTop w:val="0"/>
                      <w:marBottom w:val="0"/>
                      <w:divBdr>
                        <w:top w:val="none" w:sz="0" w:space="0" w:color="auto"/>
                        <w:left w:val="none" w:sz="0" w:space="0" w:color="auto"/>
                        <w:bottom w:val="none" w:sz="0" w:space="0" w:color="auto"/>
                        <w:right w:val="none" w:sz="0" w:space="0" w:color="auto"/>
                      </w:divBdr>
                      <w:divsChild>
                        <w:div w:id="18805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3620">
                  <w:marLeft w:val="0"/>
                  <w:marRight w:val="0"/>
                  <w:marTop w:val="0"/>
                  <w:marBottom w:val="0"/>
                  <w:divBdr>
                    <w:top w:val="none" w:sz="0" w:space="0" w:color="auto"/>
                    <w:left w:val="none" w:sz="0" w:space="0" w:color="auto"/>
                    <w:bottom w:val="none" w:sz="0" w:space="0" w:color="auto"/>
                    <w:right w:val="none" w:sz="0" w:space="0" w:color="auto"/>
                  </w:divBdr>
                  <w:divsChild>
                    <w:div w:id="1111823622">
                      <w:marLeft w:val="0"/>
                      <w:marRight w:val="0"/>
                      <w:marTop w:val="0"/>
                      <w:marBottom w:val="0"/>
                      <w:divBdr>
                        <w:top w:val="none" w:sz="0" w:space="0" w:color="auto"/>
                        <w:left w:val="none" w:sz="0" w:space="0" w:color="auto"/>
                        <w:bottom w:val="none" w:sz="0" w:space="0" w:color="auto"/>
                        <w:right w:val="none" w:sz="0" w:space="0" w:color="auto"/>
                      </w:divBdr>
                      <w:divsChild>
                        <w:div w:id="2577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3910">
                  <w:marLeft w:val="0"/>
                  <w:marRight w:val="0"/>
                  <w:marTop w:val="0"/>
                  <w:marBottom w:val="0"/>
                  <w:divBdr>
                    <w:top w:val="none" w:sz="0" w:space="0" w:color="auto"/>
                    <w:left w:val="none" w:sz="0" w:space="0" w:color="auto"/>
                    <w:bottom w:val="none" w:sz="0" w:space="0" w:color="auto"/>
                    <w:right w:val="none" w:sz="0" w:space="0" w:color="auto"/>
                  </w:divBdr>
                  <w:divsChild>
                    <w:div w:id="179517190">
                      <w:marLeft w:val="0"/>
                      <w:marRight w:val="0"/>
                      <w:marTop w:val="0"/>
                      <w:marBottom w:val="0"/>
                      <w:divBdr>
                        <w:top w:val="none" w:sz="0" w:space="0" w:color="auto"/>
                        <w:left w:val="none" w:sz="0" w:space="0" w:color="auto"/>
                        <w:bottom w:val="none" w:sz="0" w:space="0" w:color="auto"/>
                        <w:right w:val="none" w:sz="0" w:space="0" w:color="auto"/>
                      </w:divBdr>
                      <w:divsChild>
                        <w:div w:id="17343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58809">
                  <w:marLeft w:val="0"/>
                  <w:marRight w:val="0"/>
                  <w:marTop w:val="0"/>
                  <w:marBottom w:val="0"/>
                  <w:divBdr>
                    <w:top w:val="none" w:sz="0" w:space="0" w:color="auto"/>
                    <w:left w:val="none" w:sz="0" w:space="0" w:color="auto"/>
                    <w:bottom w:val="none" w:sz="0" w:space="0" w:color="auto"/>
                    <w:right w:val="none" w:sz="0" w:space="0" w:color="auto"/>
                  </w:divBdr>
                  <w:divsChild>
                    <w:div w:id="1336154502">
                      <w:marLeft w:val="0"/>
                      <w:marRight w:val="0"/>
                      <w:marTop w:val="0"/>
                      <w:marBottom w:val="0"/>
                      <w:divBdr>
                        <w:top w:val="none" w:sz="0" w:space="0" w:color="auto"/>
                        <w:left w:val="none" w:sz="0" w:space="0" w:color="auto"/>
                        <w:bottom w:val="none" w:sz="0" w:space="0" w:color="auto"/>
                        <w:right w:val="none" w:sz="0" w:space="0" w:color="auto"/>
                      </w:divBdr>
                      <w:divsChild>
                        <w:div w:id="83830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3145">
                  <w:marLeft w:val="0"/>
                  <w:marRight w:val="0"/>
                  <w:marTop w:val="0"/>
                  <w:marBottom w:val="0"/>
                  <w:divBdr>
                    <w:top w:val="none" w:sz="0" w:space="0" w:color="auto"/>
                    <w:left w:val="none" w:sz="0" w:space="0" w:color="auto"/>
                    <w:bottom w:val="none" w:sz="0" w:space="0" w:color="auto"/>
                    <w:right w:val="none" w:sz="0" w:space="0" w:color="auto"/>
                  </w:divBdr>
                  <w:divsChild>
                    <w:div w:id="1754279113">
                      <w:marLeft w:val="0"/>
                      <w:marRight w:val="0"/>
                      <w:marTop w:val="0"/>
                      <w:marBottom w:val="0"/>
                      <w:divBdr>
                        <w:top w:val="none" w:sz="0" w:space="0" w:color="auto"/>
                        <w:left w:val="none" w:sz="0" w:space="0" w:color="auto"/>
                        <w:bottom w:val="none" w:sz="0" w:space="0" w:color="auto"/>
                        <w:right w:val="none" w:sz="0" w:space="0" w:color="auto"/>
                      </w:divBdr>
                      <w:divsChild>
                        <w:div w:id="4183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67746">
                  <w:marLeft w:val="0"/>
                  <w:marRight w:val="0"/>
                  <w:marTop w:val="0"/>
                  <w:marBottom w:val="0"/>
                  <w:divBdr>
                    <w:top w:val="none" w:sz="0" w:space="0" w:color="auto"/>
                    <w:left w:val="none" w:sz="0" w:space="0" w:color="auto"/>
                    <w:bottom w:val="none" w:sz="0" w:space="0" w:color="auto"/>
                    <w:right w:val="none" w:sz="0" w:space="0" w:color="auto"/>
                  </w:divBdr>
                  <w:divsChild>
                    <w:div w:id="1588074761">
                      <w:marLeft w:val="0"/>
                      <w:marRight w:val="0"/>
                      <w:marTop w:val="0"/>
                      <w:marBottom w:val="0"/>
                      <w:divBdr>
                        <w:top w:val="none" w:sz="0" w:space="0" w:color="auto"/>
                        <w:left w:val="none" w:sz="0" w:space="0" w:color="auto"/>
                        <w:bottom w:val="none" w:sz="0" w:space="0" w:color="auto"/>
                        <w:right w:val="none" w:sz="0" w:space="0" w:color="auto"/>
                      </w:divBdr>
                      <w:divsChild>
                        <w:div w:id="33299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8666">
                  <w:marLeft w:val="0"/>
                  <w:marRight w:val="0"/>
                  <w:marTop w:val="0"/>
                  <w:marBottom w:val="0"/>
                  <w:divBdr>
                    <w:top w:val="none" w:sz="0" w:space="0" w:color="auto"/>
                    <w:left w:val="none" w:sz="0" w:space="0" w:color="auto"/>
                    <w:bottom w:val="none" w:sz="0" w:space="0" w:color="auto"/>
                    <w:right w:val="none" w:sz="0" w:space="0" w:color="auto"/>
                  </w:divBdr>
                  <w:divsChild>
                    <w:div w:id="1878614777">
                      <w:marLeft w:val="0"/>
                      <w:marRight w:val="0"/>
                      <w:marTop w:val="0"/>
                      <w:marBottom w:val="0"/>
                      <w:divBdr>
                        <w:top w:val="none" w:sz="0" w:space="0" w:color="auto"/>
                        <w:left w:val="none" w:sz="0" w:space="0" w:color="auto"/>
                        <w:bottom w:val="none" w:sz="0" w:space="0" w:color="auto"/>
                        <w:right w:val="none" w:sz="0" w:space="0" w:color="auto"/>
                      </w:divBdr>
                      <w:divsChild>
                        <w:div w:id="1787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6479">
                  <w:marLeft w:val="0"/>
                  <w:marRight w:val="0"/>
                  <w:marTop w:val="0"/>
                  <w:marBottom w:val="0"/>
                  <w:divBdr>
                    <w:top w:val="none" w:sz="0" w:space="0" w:color="auto"/>
                    <w:left w:val="none" w:sz="0" w:space="0" w:color="auto"/>
                    <w:bottom w:val="none" w:sz="0" w:space="0" w:color="auto"/>
                    <w:right w:val="none" w:sz="0" w:space="0" w:color="auto"/>
                  </w:divBdr>
                  <w:divsChild>
                    <w:div w:id="627397648">
                      <w:marLeft w:val="0"/>
                      <w:marRight w:val="0"/>
                      <w:marTop w:val="0"/>
                      <w:marBottom w:val="0"/>
                      <w:divBdr>
                        <w:top w:val="none" w:sz="0" w:space="0" w:color="auto"/>
                        <w:left w:val="none" w:sz="0" w:space="0" w:color="auto"/>
                        <w:bottom w:val="none" w:sz="0" w:space="0" w:color="auto"/>
                        <w:right w:val="none" w:sz="0" w:space="0" w:color="auto"/>
                      </w:divBdr>
                      <w:divsChild>
                        <w:div w:id="168350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7886">
                  <w:marLeft w:val="0"/>
                  <w:marRight w:val="0"/>
                  <w:marTop w:val="0"/>
                  <w:marBottom w:val="0"/>
                  <w:divBdr>
                    <w:top w:val="none" w:sz="0" w:space="0" w:color="auto"/>
                    <w:left w:val="none" w:sz="0" w:space="0" w:color="auto"/>
                    <w:bottom w:val="none" w:sz="0" w:space="0" w:color="auto"/>
                    <w:right w:val="none" w:sz="0" w:space="0" w:color="auto"/>
                  </w:divBdr>
                  <w:divsChild>
                    <w:div w:id="969671661">
                      <w:marLeft w:val="0"/>
                      <w:marRight w:val="0"/>
                      <w:marTop w:val="0"/>
                      <w:marBottom w:val="0"/>
                      <w:divBdr>
                        <w:top w:val="none" w:sz="0" w:space="0" w:color="auto"/>
                        <w:left w:val="none" w:sz="0" w:space="0" w:color="auto"/>
                        <w:bottom w:val="none" w:sz="0" w:space="0" w:color="auto"/>
                        <w:right w:val="none" w:sz="0" w:space="0" w:color="auto"/>
                      </w:divBdr>
                      <w:divsChild>
                        <w:div w:id="204154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22933">
              <w:marLeft w:val="0"/>
              <w:marRight w:val="0"/>
              <w:marTop w:val="0"/>
              <w:marBottom w:val="0"/>
              <w:divBdr>
                <w:top w:val="none" w:sz="0" w:space="0" w:color="auto"/>
                <w:left w:val="none" w:sz="0" w:space="0" w:color="auto"/>
                <w:bottom w:val="none" w:sz="0" w:space="0" w:color="auto"/>
                <w:right w:val="none" w:sz="0" w:space="0" w:color="auto"/>
              </w:divBdr>
              <w:divsChild>
                <w:div w:id="829248264">
                  <w:marLeft w:val="0"/>
                  <w:marRight w:val="0"/>
                  <w:marTop w:val="0"/>
                  <w:marBottom w:val="0"/>
                  <w:divBdr>
                    <w:top w:val="none" w:sz="0" w:space="0" w:color="auto"/>
                    <w:left w:val="none" w:sz="0" w:space="0" w:color="auto"/>
                    <w:bottom w:val="none" w:sz="0" w:space="0" w:color="auto"/>
                    <w:right w:val="none" w:sz="0" w:space="0" w:color="auto"/>
                  </w:divBdr>
                </w:div>
              </w:divsChild>
            </w:div>
            <w:div w:id="716783017">
              <w:marLeft w:val="0"/>
              <w:marRight w:val="0"/>
              <w:marTop w:val="0"/>
              <w:marBottom w:val="0"/>
              <w:divBdr>
                <w:top w:val="none" w:sz="0" w:space="0" w:color="auto"/>
                <w:left w:val="none" w:sz="0" w:space="0" w:color="auto"/>
                <w:bottom w:val="none" w:sz="0" w:space="0" w:color="auto"/>
                <w:right w:val="none" w:sz="0" w:space="0" w:color="auto"/>
              </w:divBdr>
              <w:divsChild>
                <w:div w:id="1102728152">
                  <w:marLeft w:val="0"/>
                  <w:marRight w:val="0"/>
                  <w:marTop w:val="0"/>
                  <w:marBottom w:val="0"/>
                  <w:divBdr>
                    <w:top w:val="none" w:sz="0" w:space="0" w:color="auto"/>
                    <w:left w:val="none" w:sz="0" w:space="0" w:color="auto"/>
                    <w:bottom w:val="none" w:sz="0" w:space="0" w:color="auto"/>
                    <w:right w:val="none" w:sz="0" w:space="0" w:color="auto"/>
                  </w:divBdr>
                </w:div>
              </w:divsChild>
            </w:div>
            <w:div w:id="896280389">
              <w:marLeft w:val="0"/>
              <w:marRight w:val="0"/>
              <w:marTop w:val="0"/>
              <w:marBottom w:val="0"/>
              <w:divBdr>
                <w:top w:val="none" w:sz="0" w:space="0" w:color="auto"/>
                <w:left w:val="none" w:sz="0" w:space="0" w:color="auto"/>
                <w:bottom w:val="none" w:sz="0" w:space="0" w:color="auto"/>
                <w:right w:val="none" w:sz="0" w:space="0" w:color="auto"/>
              </w:divBdr>
              <w:divsChild>
                <w:div w:id="26827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3361">
          <w:marLeft w:val="0"/>
          <w:marRight w:val="0"/>
          <w:marTop w:val="0"/>
          <w:marBottom w:val="0"/>
          <w:divBdr>
            <w:top w:val="none" w:sz="0" w:space="0" w:color="auto"/>
            <w:left w:val="none" w:sz="0" w:space="0" w:color="auto"/>
            <w:bottom w:val="none" w:sz="0" w:space="0" w:color="auto"/>
            <w:right w:val="none" w:sz="0" w:space="0" w:color="auto"/>
          </w:divBdr>
          <w:divsChild>
            <w:div w:id="51464625">
              <w:marLeft w:val="0"/>
              <w:marRight w:val="0"/>
              <w:marTop w:val="0"/>
              <w:marBottom w:val="0"/>
              <w:divBdr>
                <w:top w:val="none" w:sz="0" w:space="0" w:color="auto"/>
                <w:left w:val="none" w:sz="0" w:space="0" w:color="auto"/>
                <w:bottom w:val="none" w:sz="0" w:space="0" w:color="auto"/>
                <w:right w:val="none" w:sz="0" w:space="0" w:color="auto"/>
              </w:divBdr>
              <w:divsChild>
                <w:div w:id="1416585556">
                  <w:marLeft w:val="0"/>
                  <w:marRight w:val="0"/>
                  <w:marTop w:val="0"/>
                  <w:marBottom w:val="0"/>
                  <w:divBdr>
                    <w:top w:val="none" w:sz="0" w:space="0" w:color="auto"/>
                    <w:left w:val="none" w:sz="0" w:space="0" w:color="auto"/>
                    <w:bottom w:val="none" w:sz="0" w:space="0" w:color="auto"/>
                    <w:right w:val="none" w:sz="0" w:space="0" w:color="auto"/>
                  </w:divBdr>
                </w:div>
              </w:divsChild>
            </w:div>
            <w:div w:id="2058771047">
              <w:marLeft w:val="0"/>
              <w:marRight w:val="0"/>
              <w:marTop w:val="0"/>
              <w:marBottom w:val="0"/>
              <w:divBdr>
                <w:top w:val="none" w:sz="0" w:space="0" w:color="auto"/>
                <w:left w:val="none" w:sz="0" w:space="0" w:color="auto"/>
                <w:bottom w:val="none" w:sz="0" w:space="0" w:color="auto"/>
                <w:right w:val="none" w:sz="0" w:space="0" w:color="auto"/>
              </w:divBdr>
              <w:divsChild>
                <w:div w:id="1385372396">
                  <w:marLeft w:val="0"/>
                  <w:marRight w:val="0"/>
                  <w:marTop w:val="0"/>
                  <w:marBottom w:val="0"/>
                  <w:divBdr>
                    <w:top w:val="none" w:sz="0" w:space="0" w:color="auto"/>
                    <w:left w:val="none" w:sz="0" w:space="0" w:color="auto"/>
                    <w:bottom w:val="none" w:sz="0" w:space="0" w:color="auto"/>
                    <w:right w:val="none" w:sz="0" w:space="0" w:color="auto"/>
                  </w:divBdr>
                  <w:divsChild>
                    <w:div w:id="610360068">
                      <w:marLeft w:val="0"/>
                      <w:marRight w:val="0"/>
                      <w:marTop w:val="0"/>
                      <w:marBottom w:val="0"/>
                      <w:divBdr>
                        <w:top w:val="none" w:sz="0" w:space="0" w:color="auto"/>
                        <w:left w:val="none" w:sz="0" w:space="0" w:color="auto"/>
                        <w:bottom w:val="none" w:sz="0" w:space="0" w:color="auto"/>
                        <w:right w:val="none" w:sz="0" w:space="0" w:color="auto"/>
                      </w:divBdr>
                    </w:div>
                  </w:divsChild>
                </w:div>
                <w:div w:id="494031418">
                  <w:marLeft w:val="0"/>
                  <w:marRight w:val="0"/>
                  <w:marTop w:val="0"/>
                  <w:marBottom w:val="0"/>
                  <w:divBdr>
                    <w:top w:val="none" w:sz="0" w:space="0" w:color="auto"/>
                    <w:left w:val="none" w:sz="0" w:space="0" w:color="auto"/>
                    <w:bottom w:val="none" w:sz="0" w:space="0" w:color="auto"/>
                    <w:right w:val="none" w:sz="0" w:space="0" w:color="auto"/>
                  </w:divBdr>
                  <w:divsChild>
                    <w:div w:id="1876650145">
                      <w:marLeft w:val="0"/>
                      <w:marRight w:val="0"/>
                      <w:marTop w:val="0"/>
                      <w:marBottom w:val="0"/>
                      <w:divBdr>
                        <w:top w:val="none" w:sz="0" w:space="0" w:color="auto"/>
                        <w:left w:val="none" w:sz="0" w:space="0" w:color="auto"/>
                        <w:bottom w:val="none" w:sz="0" w:space="0" w:color="auto"/>
                        <w:right w:val="none" w:sz="0" w:space="0" w:color="auto"/>
                      </w:divBdr>
                    </w:div>
                  </w:divsChild>
                </w:div>
                <w:div w:id="1376655620">
                  <w:marLeft w:val="0"/>
                  <w:marRight w:val="0"/>
                  <w:marTop w:val="0"/>
                  <w:marBottom w:val="0"/>
                  <w:divBdr>
                    <w:top w:val="none" w:sz="0" w:space="0" w:color="auto"/>
                    <w:left w:val="none" w:sz="0" w:space="0" w:color="auto"/>
                    <w:bottom w:val="none" w:sz="0" w:space="0" w:color="auto"/>
                    <w:right w:val="none" w:sz="0" w:space="0" w:color="auto"/>
                  </w:divBdr>
                  <w:divsChild>
                    <w:div w:id="176699481">
                      <w:marLeft w:val="0"/>
                      <w:marRight w:val="0"/>
                      <w:marTop w:val="0"/>
                      <w:marBottom w:val="0"/>
                      <w:divBdr>
                        <w:top w:val="none" w:sz="0" w:space="0" w:color="auto"/>
                        <w:left w:val="none" w:sz="0" w:space="0" w:color="auto"/>
                        <w:bottom w:val="none" w:sz="0" w:space="0" w:color="auto"/>
                        <w:right w:val="none" w:sz="0" w:space="0" w:color="auto"/>
                      </w:divBdr>
                    </w:div>
                  </w:divsChild>
                </w:div>
                <w:div w:id="1898316036">
                  <w:marLeft w:val="0"/>
                  <w:marRight w:val="0"/>
                  <w:marTop w:val="0"/>
                  <w:marBottom w:val="0"/>
                  <w:divBdr>
                    <w:top w:val="none" w:sz="0" w:space="0" w:color="auto"/>
                    <w:left w:val="none" w:sz="0" w:space="0" w:color="auto"/>
                    <w:bottom w:val="none" w:sz="0" w:space="0" w:color="auto"/>
                    <w:right w:val="none" w:sz="0" w:space="0" w:color="auto"/>
                  </w:divBdr>
                  <w:divsChild>
                    <w:div w:id="1357998187">
                      <w:marLeft w:val="0"/>
                      <w:marRight w:val="0"/>
                      <w:marTop w:val="0"/>
                      <w:marBottom w:val="0"/>
                      <w:divBdr>
                        <w:top w:val="none" w:sz="0" w:space="0" w:color="auto"/>
                        <w:left w:val="none" w:sz="0" w:space="0" w:color="auto"/>
                        <w:bottom w:val="none" w:sz="0" w:space="0" w:color="auto"/>
                        <w:right w:val="none" w:sz="0" w:space="0" w:color="auto"/>
                      </w:divBdr>
                    </w:div>
                  </w:divsChild>
                </w:div>
                <w:div w:id="955058370">
                  <w:marLeft w:val="0"/>
                  <w:marRight w:val="0"/>
                  <w:marTop w:val="0"/>
                  <w:marBottom w:val="0"/>
                  <w:divBdr>
                    <w:top w:val="none" w:sz="0" w:space="0" w:color="auto"/>
                    <w:left w:val="none" w:sz="0" w:space="0" w:color="auto"/>
                    <w:bottom w:val="none" w:sz="0" w:space="0" w:color="auto"/>
                    <w:right w:val="none" w:sz="0" w:space="0" w:color="auto"/>
                  </w:divBdr>
                  <w:divsChild>
                    <w:div w:id="2099591117">
                      <w:marLeft w:val="0"/>
                      <w:marRight w:val="0"/>
                      <w:marTop w:val="0"/>
                      <w:marBottom w:val="0"/>
                      <w:divBdr>
                        <w:top w:val="none" w:sz="0" w:space="0" w:color="auto"/>
                        <w:left w:val="none" w:sz="0" w:space="0" w:color="auto"/>
                        <w:bottom w:val="none" w:sz="0" w:space="0" w:color="auto"/>
                        <w:right w:val="none" w:sz="0" w:space="0" w:color="auto"/>
                      </w:divBdr>
                    </w:div>
                  </w:divsChild>
                </w:div>
                <w:div w:id="1071349710">
                  <w:marLeft w:val="0"/>
                  <w:marRight w:val="0"/>
                  <w:marTop w:val="0"/>
                  <w:marBottom w:val="0"/>
                  <w:divBdr>
                    <w:top w:val="none" w:sz="0" w:space="0" w:color="auto"/>
                    <w:left w:val="none" w:sz="0" w:space="0" w:color="auto"/>
                    <w:bottom w:val="none" w:sz="0" w:space="0" w:color="auto"/>
                    <w:right w:val="none" w:sz="0" w:space="0" w:color="auto"/>
                  </w:divBdr>
                  <w:divsChild>
                    <w:div w:id="220867495">
                      <w:marLeft w:val="0"/>
                      <w:marRight w:val="0"/>
                      <w:marTop w:val="0"/>
                      <w:marBottom w:val="0"/>
                      <w:divBdr>
                        <w:top w:val="none" w:sz="0" w:space="0" w:color="auto"/>
                        <w:left w:val="none" w:sz="0" w:space="0" w:color="auto"/>
                        <w:bottom w:val="none" w:sz="0" w:space="0" w:color="auto"/>
                        <w:right w:val="none" w:sz="0" w:space="0" w:color="auto"/>
                      </w:divBdr>
                    </w:div>
                  </w:divsChild>
                </w:div>
                <w:div w:id="260795080">
                  <w:marLeft w:val="0"/>
                  <w:marRight w:val="0"/>
                  <w:marTop w:val="0"/>
                  <w:marBottom w:val="0"/>
                  <w:divBdr>
                    <w:top w:val="none" w:sz="0" w:space="0" w:color="auto"/>
                    <w:left w:val="none" w:sz="0" w:space="0" w:color="auto"/>
                    <w:bottom w:val="none" w:sz="0" w:space="0" w:color="auto"/>
                    <w:right w:val="none" w:sz="0" w:space="0" w:color="auto"/>
                  </w:divBdr>
                  <w:divsChild>
                    <w:div w:id="2084450788">
                      <w:marLeft w:val="0"/>
                      <w:marRight w:val="0"/>
                      <w:marTop w:val="0"/>
                      <w:marBottom w:val="0"/>
                      <w:divBdr>
                        <w:top w:val="none" w:sz="0" w:space="0" w:color="auto"/>
                        <w:left w:val="none" w:sz="0" w:space="0" w:color="auto"/>
                        <w:bottom w:val="none" w:sz="0" w:space="0" w:color="auto"/>
                        <w:right w:val="none" w:sz="0" w:space="0" w:color="auto"/>
                      </w:divBdr>
                    </w:div>
                  </w:divsChild>
                </w:div>
                <w:div w:id="698970846">
                  <w:marLeft w:val="0"/>
                  <w:marRight w:val="0"/>
                  <w:marTop w:val="0"/>
                  <w:marBottom w:val="0"/>
                  <w:divBdr>
                    <w:top w:val="none" w:sz="0" w:space="0" w:color="auto"/>
                    <w:left w:val="none" w:sz="0" w:space="0" w:color="auto"/>
                    <w:bottom w:val="none" w:sz="0" w:space="0" w:color="auto"/>
                    <w:right w:val="none" w:sz="0" w:space="0" w:color="auto"/>
                  </w:divBdr>
                  <w:divsChild>
                    <w:div w:id="359282096">
                      <w:marLeft w:val="0"/>
                      <w:marRight w:val="0"/>
                      <w:marTop w:val="0"/>
                      <w:marBottom w:val="0"/>
                      <w:divBdr>
                        <w:top w:val="none" w:sz="0" w:space="0" w:color="auto"/>
                        <w:left w:val="none" w:sz="0" w:space="0" w:color="auto"/>
                        <w:bottom w:val="none" w:sz="0" w:space="0" w:color="auto"/>
                        <w:right w:val="none" w:sz="0" w:space="0" w:color="auto"/>
                      </w:divBdr>
                    </w:div>
                  </w:divsChild>
                </w:div>
                <w:div w:id="1314485606">
                  <w:marLeft w:val="0"/>
                  <w:marRight w:val="0"/>
                  <w:marTop w:val="0"/>
                  <w:marBottom w:val="0"/>
                  <w:divBdr>
                    <w:top w:val="none" w:sz="0" w:space="0" w:color="auto"/>
                    <w:left w:val="none" w:sz="0" w:space="0" w:color="auto"/>
                    <w:bottom w:val="none" w:sz="0" w:space="0" w:color="auto"/>
                    <w:right w:val="none" w:sz="0" w:space="0" w:color="auto"/>
                  </w:divBdr>
                  <w:divsChild>
                    <w:div w:id="1361395331">
                      <w:marLeft w:val="0"/>
                      <w:marRight w:val="0"/>
                      <w:marTop w:val="0"/>
                      <w:marBottom w:val="0"/>
                      <w:divBdr>
                        <w:top w:val="none" w:sz="0" w:space="0" w:color="auto"/>
                        <w:left w:val="none" w:sz="0" w:space="0" w:color="auto"/>
                        <w:bottom w:val="none" w:sz="0" w:space="0" w:color="auto"/>
                        <w:right w:val="none" w:sz="0" w:space="0" w:color="auto"/>
                      </w:divBdr>
                    </w:div>
                  </w:divsChild>
                </w:div>
                <w:div w:id="1703941539">
                  <w:marLeft w:val="0"/>
                  <w:marRight w:val="0"/>
                  <w:marTop w:val="0"/>
                  <w:marBottom w:val="0"/>
                  <w:divBdr>
                    <w:top w:val="none" w:sz="0" w:space="0" w:color="auto"/>
                    <w:left w:val="none" w:sz="0" w:space="0" w:color="auto"/>
                    <w:bottom w:val="none" w:sz="0" w:space="0" w:color="auto"/>
                    <w:right w:val="none" w:sz="0" w:space="0" w:color="auto"/>
                  </w:divBdr>
                  <w:divsChild>
                    <w:div w:id="101994047">
                      <w:marLeft w:val="0"/>
                      <w:marRight w:val="0"/>
                      <w:marTop w:val="0"/>
                      <w:marBottom w:val="0"/>
                      <w:divBdr>
                        <w:top w:val="none" w:sz="0" w:space="0" w:color="auto"/>
                        <w:left w:val="none" w:sz="0" w:space="0" w:color="auto"/>
                        <w:bottom w:val="none" w:sz="0" w:space="0" w:color="auto"/>
                        <w:right w:val="none" w:sz="0" w:space="0" w:color="auto"/>
                      </w:divBdr>
                    </w:div>
                  </w:divsChild>
                </w:div>
                <w:div w:id="1408455208">
                  <w:marLeft w:val="0"/>
                  <w:marRight w:val="0"/>
                  <w:marTop w:val="0"/>
                  <w:marBottom w:val="0"/>
                  <w:divBdr>
                    <w:top w:val="none" w:sz="0" w:space="0" w:color="auto"/>
                    <w:left w:val="none" w:sz="0" w:space="0" w:color="auto"/>
                    <w:bottom w:val="none" w:sz="0" w:space="0" w:color="auto"/>
                    <w:right w:val="none" w:sz="0" w:space="0" w:color="auto"/>
                  </w:divBdr>
                  <w:divsChild>
                    <w:div w:id="754673490">
                      <w:marLeft w:val="0"/>
                      <w:marRight w:val="0"/>
                      <w:marTop w:val="0"/>
                      <w:marBottom w:val="0"/>
                      <w:divBdr>
                        <w:top w:val="none" w:sz="0" w:space="0" w:color="auto"/>
                        <w:left w:val="none" w:sz="0" w:space="0" w:color="auto"/>
                        <w:bottom w:val="none" w:sz="0" w:space="0" w:color="auto"/>
                        <w:right w:val="none" w:sz="0" w:space="0" w:color="auto"/>
                      </w:divBdr>
                    </w:div>
                  </w:divsChild>
                </w:div>
                <w:div w:id="2007711124">
                  <w:marLeft w:val="0"/>
                  <w:marRight w:val="0"/>
                  <w:marTop w:val="0"/>
                  <w:marBottom w:val="0"/>
                  <w:divBdr>
                    <w:top w:val="none" w:sz="0" w:space="0" w:color="auto"/>
                    <w:left w:val="none" w:sz="0" w:space="0" w:color="auto"/>
                    <w:bottom w:val="none" w:sz="0" w:space="0" w:color="auto"/>
                    <w:right w:val="none" w:sz="0" w:space="0" w:color="auto"/>
                  </w:divBdr>
                  <w:divsChild>
                    <w:div w:id="1727071462">
                      <w:marLeft w:val="0"/>
                      <w:marRight w:val="0"/>
                      <w:marTop w:val="0"/>
                      <w:marBottom w:val="0"/>
                      <w:divBdr>
                        <w:top w:val="none" w:sz="0" w:space="0" w:color="auto"/>
                        <w:left w:val="none" w:sz="0" w:space="0" w:color="auto"/>
                        <w:bottom w:val="none" w:sz="0" w:space="0" w:color="auto"/>
                        <w:right w:val="none" w:sz="0" w:space="0" w:color="auto"/>
                      </w:divBdr>
                    </w:div>
                  </w:divsChild>
                </w:div>
                <w:div w:id="868683321">
                  <w:marLeft w:val="0"/>
                  <w:marRight w:val="0"/>
                  <w:marTop w:val="0"/>
                  <w:marBottom w:val="0"/>
                  <w:divBdr>
                    <w:top w:val="none" w:sz="0" w:space="0" w:color="auto"/>
                    <w:left w:val="none" w:sz="0" w:space="0" w:color="auto"/>
                    <w:bottom w:val="none" w:sz="0" w:space="0" w:color="auto"/>
                    <w:right w:val="none" w:sz="0" w:space="0" w:color="auto"/>
                  </w:divBdr>
                  <w:divsChild>
                    <w:div w:id="514852339">
                      <w:marLeft w:val="0"/>
                      <w:marRight w:val="0"/>
                      <w:marTop w:val="0"/>
                      <w:marBottom w:val="0"/>
                      <w:divBdr>
                        <w:top w:val="none" w:sz="0" w:space="0" w:color="auto"/>
                        <w:left w:val="none" w:sz="0" w:space="0" w:color="auto"/>
                        <w:bottom w:val="none" w:sz="0" w:space="0" w:color="auto"/>
                        <w:right w:val="none" w:sz="0" w:space="0" w:color="auto"/>
                      </w:divBdr>
                    </w:div>
                  </w:divsChild>
                </w:div>
                <w:div w:id="1837570788">
                  <w:marLeft w:val="0"/>
                  <w:marRight w:val="0"/>
                  <w:marTop w:val="0"/>
                  <w:marBottom w:val="0"/>
                  <w:divBdr>
                    <w:top w:val="none" w:sz="0" w:space="0" w:color="auto"/>
                    <w:left w:val="none" w:sz="0" w:space="0" w:color="auto"/>
                    <w:bottom w:val="none" w:sz="0" w:space="0" w:color="auto"/>
                    <w:right w:val="none" w:sz="0" w:space="0" w:color="auto"/>
                  </w:divBdr>
                  <w:divsChild>
                    <w:div w:id="923490326">
                      <w:marLeft w:val="0"/>
                      <w:marRight w:val="0"/>
                      <w:marTop w:val="0"/>
                      <w:marBottom w:val="0"/>
                      <w:divBdr>
                        <w:top w:val="none" w:sz="0" w:space="0" w:color="auto"/>
                        <w:left w:val="none" w:sz="0" w:space="0" w:color="auto"/>
                        <w:bottom w:val="none" w:sz="0" w:space="0" w:color="auto"/>
                        <w:right w:val="none" w:sz="0" w:space="0" w:color="auto"/>
                      </w:divBdr>
                    </w:div>
                  </w:divsChild>
                </w:div>
                <w:div w:id="858086264">
                  <w:marLeft w:val="0"/>
                  <w:marRight w:val="0"/>
                  <w:marTop w:val="0"/>
                  <w:marBottom w:val="0"/>
                  <w:divBdr>
                    <w:top w:val="none" w:sz="0" w:space="0" w:color="auto"/>
                    <w:left w:val="none" w:sz="0" w:space="0" w:color="auto"/>
                    <w:bottom w:val="none" w:sz="0" w:space="0" w:color="auto"/>
                    <w:right w:val="none" w:sz="0" w:space="0" w:color="auto"/>
                  </w:divBdr>
                  <w:divsChild>
                    <w:div w:id="1035153082">
                      <w:marLeft w:val="0"/>
                      <w:marRight w:val="0"/>
                      <w:marTop w:val="0"/>
                      <w:marBottom w:val="0"/>
                      <w:divBdr>
                        <w:top w:val="none" w:sz="0" w:space="0" w:color="auto"/>
                        <w:left w:val="none" w:sz="0" w:space="0" w:color="auto"/>
                        <w:bottom w:val="none" w:sz="0" w:space="0" w:color="auto"/>
                        <w:right w:val="none" w:sz="0" w:space="0" w:color="auto"/>
                      </w:divBdr>
                    </w:div>
                  </w:divsChild>
                </w:div>
                <w:div w:id="140465378">
                  <w:marLeft w:val="0"/>
                  <w:marRight w:val="0"/>
                  <w:marTop w:val="0"/>
                  <w:marBottom w:val="0"/>
                  <w:divBdr>
                    <w:top w:val="none" w:sz="0" w:space="0" w:color="auto"/>
                    <w:left w:val="none" w:sz="0" w:space="0" w:color="auto"/>
                    <w:bottom w:val="none" w:sz="0" w:space="0" w:color="auto"/>
                    <w:right w:val="none" w:sz="0" w:space="0" w:color="auto"/>
                  </w:divBdr>
                  <w:divsChild>
                    <w:div w:id="986326305">
                      <w:marLeft w:val="0"/>
                      <w:marRight w:val="0"/>
                      <w:marTop w:val="0"/>
                      <w:marBottom w:val="0"/>
                      <w:divBdr>
                        <w:top w:val="none" w:sz="0" w:space="0" w:color="auto"/>
                        <w:left w:val="none" w:sz="0" w:space="0" w:color="auto"/>
                        <w:bottom w:val="none" w:sz="0" w:space="0" w:color="auto"/>
                        <w:right w:val="none" w:sz="0" w:space="0" w:color="auto"/>
                      </w:divBdr>
                    </w:div>
                  </w:divsChild>
                </w:div>
                <w:div w:id="1642464490">
                  <w:marLeft w:val="0"/>
                  <w:marRight w:val="0"/>
                  <w:marTop w:val="0"/>
                  <w:marBottom w:val="0"/>
                  <w:divBdr>
                    <w:top w:val="none" w:sz="0" w:space="0" w:color="auto"/>
                    <w:left w:val="none" w:sz="0" w:space="0" w:color="auto"/>
                    <w:bottom w:val="none" w:sz="0" w:space="0" w:color="auto"/>
                    <w:right w:val="none" w:sz="0" w:space="0" w:color="auto"/>
                  </w:divBdr>
                  <w:divsChild>
                    <w:div w:id="1616139299">
                      <w:marLeft w:val="0"/>
                      <w:marRight w:val="0"/>
                      <w:marTop w:val="0"/>
                      <w:marBottom w:val="0"/>
                      <w:divBdr>
                        <w:top w:val="none" w:sz="0" w:space="0" w:color="auto"/>
                        <w:left w:val="none" w:sz="0" w:space="0" w:color="auto"/>
                        <w:bottom w:val="none" w:sz="0" w:space="0" w:color="auto"/>
                        <w:right w:val="none" w:sz="0" w:space="0" w:color="auto"/>
                      </w:divBdr>
                    </w:div>
                  </w:divsChild>
                </w:div>
                <w:div w:id="1763337784">
                  <w:marLeft w:val="0"/>
                  <w:marRight w:val="0"/>
                  <w:marTop w:val="0"/>
                  <w:marBottom w:val="0"/>
                  <w:divBdr>
                    <w:top w:val="none" w:sz="0" w:space="0" w:color="auto"/>
                    <w:left w:val="none" w:sz="0" w:space="0" w:color="auto"/>
                    <w:bottom w:val="none" w:sz="0" w:space="0" w:color="auto"/>
                    <w:right w:val="none" w:sz="0" w:space="0" w:color="auto"/>
                  </w:divBdr>
                  <w:divsChild>
                    <w:div w:id="287784193">
                      <w:marLeft w:val="0"/>
                      <w:marRight w:val="0"/>
                      <w:marTop w:val="0"/>
                      <w:marBottom w:val="0"/>
                      <w:divBdr>
                        <w:top w:val="none" w:sz="0" w:space="0" w:color="auto"/>
                        <w:left w:val="none" w:sz="0" w:space="0" w:color="auto"/>
                        <w:bottom w:val="none" w:sz="0" w:space="0" w:color="auto"/>
                        <w:right w:val="none" w:sz="0" w:space="0" w:color="auto"/>
                      </w:divBdr>
                    </w:div>
                  </w:divsChild>
                </w:div>
                <w:div w:id="819004723">
                  <w:marLeft w:val="0"/>
                  <w:marRight w:val="0"/>
                  <w:marTop w:val="0"/>
                  <w:marBottom w:val="0"/>
                  <w:divBdr>
                    <w:top w:val="none" w:sz="0" w:space="0" w:color="auto"/>
                    <w:left w:val="none" w:sz="0" w:space="0" w:color="auto"/>
                    <w:bottom w:val="none" w:sz="0" w:space="0" w:color="auto"/>
                    <w:right w:val="none" w:sz="0" w:space="0" w:color="auto"/>
                  </w:divBdr>
                  <w:divsChild>
                    <w:div w:id="6335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70456">
              <w:marLeft w:val="0"/>
              <w:marRight w:val="0"/>
              <w:marTop w:val="0"/>
              <w:marBottom w:val="0"/>
              <w:divBdr>
                <w:top w:val="none" w:sz="0" w:space="0" w:color="auto"/>
                <w:left w:val="none" w:sz="0" w:space="0" w:color="auto"/>
                <w:bottom w:val="none" w:sz="0" w:space="0" w:color="auto"/>
                <w:right w:val="none" w:sz="0" w:space="0" w:color="auto"/>
              </w:divBdr>
              <w:divsChild>
                <w:div w:id="1396976131">
                  <w:marLeft w:val="0"/>
                  <w:marRight w:val="0"/>
                  <w:marTop w:val="0"/>
                  <w:marBottom w:val="0"/>
                  <w:divBdr>
                    <w:top w:val="none" w:sz="0" w:space="0" w:color="auto"/>
                    <w:left w:val="none" w:sz="0" w:space="0" w:color="auto"/>
                    <w:bottom w:val="none" w:sz="0" w:space="0" w:color="auto"/>
                    <w:right w:val="none" w:sz="0" w:space="0" w:color="auto"/>
                  </w:divBdr>
                </w:div>
              </w:divsChild>
            </w:div>
            <w:div w:id="1786340397">
              <w:marLeft w:val="0"/>
              <w:marRight w:val="0"/>
              <w:marTop w:val="0"/>
              <w:marBottom w:val="0"/>
              <w:divBdr>
                <w:top w:val="none" w:sz="0" w:space="0" w:color="auto"/>
                <w:left w:val="none" w:sz="0" w:space="0" w:color="auto"/>
                <w:bottom w:val="none" w:sz="0" w:space="0" w:color="auto"/>
                <w:right w:val="none" w:sz="0" w:space="0" w:color="auto"/>
              </w:divBdr>
              <w:divsChild>
                <w:div w:id="1420172696">
                  <w:marLeft w:val="0"/>
                  <w:marRight w:val="0"/>
                  <w:marTop w:val="0"/>
                  <w:marBottom w:val="0"/>
                  <w:divBdr>
                    <w:top w:val="none" w:sz="0" w:space="0" w:color="auto"/>
                    <w:left w:val="none" w:sz="0" w:space="0" w:color="auto"/>
                    <w:bottom w:val="none" w:sz="0" w:space="0" w:color="auto"/>
                    <w:right w:val="none" w:sz="0" w:space="0" w:color="auto"/>
                  </w:divBdr>
                </w:div>
              </w:divsChild>
            </w:div>
            <w:div w:id="1748963282">
              <w:marLeft w:val="0"/>
              <w:marRight w:val="0"/>
              <w:marTop w:val="0"/>
              <w:marBottom w:val="0"/>
              <w:divBdr>
                <w:top w:val="none" w:sz="0" w:space="0" w:color="auto"/>
                <w:left w:val="none" w:sz="0" w:space="0" w:color="auto"/>
                <w:bottom w:val="none" w:sz="0" w:space="0" w:color="auto"/>
                <w:right w:val="none" w:sz="0" w:space="0" w:color="auto"/>
              </w:divBdr>
              <w:divsChild>
                <w:div w:id="7093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037160">
          <w:marLeft w:val="0"/>
          <w:marRight w:val="0"/>
          <w:marTop w:val="0"/>
          <w:marBottom w:val="0"/>
          <w:divBdr>
            <w:top w:val="none" w:sz="0" w:space="0" w:color="auto"/>
            <w:left w:val="none" w:sz="0" w:space="0" w:color="auto"/>
            <w:bottom w:val="none" w:sz="0" w:space="0" w:color="auto"/>
            <w:right w:val="none" w:sz="0" w:space="0" w:color="auto"/>
          </w:divBdr>
          <w:divsChild>
            <w:div w:id="157616745">
              <w:marLeft w:val="0"/>
              <w:marRight w:val="0"/>
              <w:marTop w:val="0"/>
              <w:marBottom w:val="0"/>
              <w:divBdr>
                <w:top w:val="none" w:sz="0" w:space="0" w:color="auto"/>
                <w:left w:val="none" w:sz="0" w:space="0" w:color="auto"/>
                <w:bottom w:val="none" w:sz="0" w:space="0" w:color="auto"/>
                <w:right w:val="none" w:sz="0" w:space="0" w:color="auto"/>
              </w:divBdr>
              <w:divsChild>
                <w:div w:id="2097745254">
                  <w:marLeft w:val="0"/>
                  <w:marRight w:val="0"/>
                  <w:marTop w:val="0"/>
                  <w:marBottom w:val="0"/>
                  <w:divBdr>
                    <w:top w:val="none" w:sz="0" w:space="0" w:color="auto"/>
                    <w:left w:val="none" w:sz="0" w:space="0" w:color="auto"/>
                    <w:bottom w:val="none" w:sz="0" w:space="0" w:color="auto"/>
                    <w:right w:val="none" w:sz="0" w:space="0" w:color="auto"/>
                  </w:divBdr>
                  <w:divsChild>
                    <w:div w:id="1198741029">
                      <w:marLeft w:val="0"/>
                      <w:marRight w:val="0"/>
                      <w:marTop w:val="0"/>
                      <w:marBottom w:val="0"/>
                      <w:divBdr>
                        <w:top w:val="none" w:sz="0" w:space="0" w:color="auto"/>
                        <w:left w:val="none" w:sz="0" w:space="0" w:color="auto"/>
                        <w:bottom w:val="none" w:sz="0" w:space="0" w:color="auto"/>
                        <w:right w:val="none" w:sz="0" w:space="0" w:color="auto"/>
                      </w:divBdr>
                    </w:div>
                  </w:divsChild>
                </w:div>
                <w:div w:id="833883154">
                  <w:marLeft w:val="0"/>
                  <w:marRight w:val="0"/>
                  <w:marTop w:val="0"/>
                  <w:marBottom w:val="0"/>
                  <w:divBdr>
                    <w:top w:val="none" w:sz="0" w:space="0" w:color="auto"/>
                    <w:left w:val="none" w:sz="0" w:space="0" w:color="auto"/>
                    <w:bottom w:val="none" w:sz="0" w:space="0" w:color="auto"/>
                    <w:right w:val="none" w:sz="0" w:space="0" w:color="auto"/>
                  </w:divBdr>
                  <w:divsChild>
                    <w:div w:id="260646415">
                      <w:marLeft w:val="0"/>
                      <w:marRight w:val="0"/>
                      <w:marTop w:val="0"/>
                      <w:marBottom w:val="0"/>
                      <w:divBdr>
                        <w:top w:val="none" w:sz="0" w:space="0" w:color="auto"/>
                        <w:left w:val="none" w:sz="0" w:space="0" w:color="auto"/>
                        <w:bottom w:val="none" w:sz="0" w:space="0" w:color="auto"/>
                        <w:right w:val="none" w:sz="0" w:space="0" w:color="auto"/>
                      </w:divBdr>
                    </w:div>
                  </w:divsChild>
                </w:div>
                <w:div w:id="1170027360">
                  <w:marLeft w:val="0"/>
                  <w:marRight w:val="0"/>
                  <w:marTop w:val="0"/>
                  <w:marBottom w:val="0"/>
                  <w:divBdr>
                    <w:top w:val="none" w:sz="0" w:space="0" w:color="auto"/>
                    <w:left w:val="none" w:sz="0" w:space="0" w:color="auto"/>
                    <w:bottom w:val="none" w:sz="0" w:space="0" w:color="auto"/>
                    <w:right w:val="none" w:sz="0" w:space="0" w:color="auto"/>
                  </w:divBdr>
                  <w:divsChild>
                    <w:div w:id="215092206">
                      <w:marLeft w:val="0"/>
                      <w:marRight w:val="0"/>
                      <w:marTop w:val="0"/>
                      <w:marBottom w:val="0"/>
                      <w:divBdr>
                        <w:top w:val="none" w:sz="0" w:space="0" w:color="auto"/>
                        <w:left w:val="none" w:sz="0" w:space="0" w:color="auto"/>
                        <w:bottom w:val="none" w:sz="0" w:space="0" w:color="auto"/>
                        <w:right w:val="none" w:sz="0" w:space="0" w:color="auto"/>
                      </w:divBdr>
                    </w:div>
                  </w:divsChild>
                </w:div>
                <w:div w:id="525338258">
                  <w:marLeft w:val="0"/>
                  <w:marRight w:val="0"/>
                  <w:marTop w:val="0"/>
                  <w:marBottom w:val="0"/>
                  <w:divBdr>
                    <w:top w:val="none" w:sz="0" w:space="0" w:color="auto"/>
                    <w:left w:val="none" w:sz="0" w:space="0" w:color="auto"/>
                    <w:bottom w:val="none" w:sz="0" w:space="0" w:color="auto"/>
                    <w:right w:val="none" w:sz="0" w:space="0" w:color="auto"/>
                  </w:divBdr>
                  <w:divsChild>
                    <w:div w:id="2089108789">
                      <w:marLeft w:val="0"/>
                      <w:marRight w:val="0"/>
                      <w:marTop w:val="0"/>
                      <w:marBottom w:val="0"/>
                      <w:divBdr>
                        <w:top w:val="none" w:sz="0" w:space="0" w:color="auto"/>
                        <w:left w:val="none" w:sz="0" w:space="0" w:color="auto"/>
                        <w:bottom w:val="none" w:sz="0" w:space="0" w:color="auto"/>
                        <w:right w:val="none" w:sz="0" w:space="0" w:color="auto"/>
                      </w:divBdr>
                    </w:div>
                  </w:divsChild>
                </w:div>
                <w:div w:id="771706746">
                  <w:marLeft w:val="0"/>
                  <w:marRight w:val="0"/>
                  <w:marTop w:val="0"/>
                  <w:marBottom w:val="0"/>
                  <w:divBdr>
                    <w:top w:val="none" w:sz="0" w:space="0" w:color="auto"/>
                    <w:left w:val="none" w:sz="0" w:space="0" w:color="auto"/>
                    <w:bottom w:val="none" w:sz="0" w:space="0" w:color="auto"/>
                    <w:right w:val="none" w:sz="0" w:space="0" w:color="auto"/>
                  </w:divBdr>
                  <w:divsChild>
                    <w:div w:id="1504466648">
                      <w:marLeft w:val="0"/>
                      <w:marRight w:val="0"/>
                      <w:marTop w:val="0"/>
                      <w:marBottom w:val="0"/>
                      <w:divBdr>
                        <w:top w:val="none" w:sz="0" w:space="0" w:color="auto"/>
                        <w:left w:val="none" w:sz="0" w:space="0" w:color="auto"/>
                        <w:bottom w:val="none" w:sz="0" w:space="0" w:color="auto"/>
                        <w:right w:val="none" w:sz="0" w:space="0" w:color="auto"/>
                      </w:divBdr>
                    </w:div>
                  </w:divsChild>
                </w:div>
                <w:div w:id="32732483">
                  <w:marLeft w:val="0"/>
                  <w:marRight w:val="0"/>
                  <w:marTop w:val="0"/>
                  <w:marBottom w:val="0"/>
                  <w:divBdr>
                    <w:top w:val="none" w:sz="0" w:space="0" w:color="auto"/>
                    <w:left w:val="none" w:sz="0" w:space="0" w:color="auto"/>
                    <w:bottom w:val="none" w:sz="0" w:space="0" w:color="auto"/>
                    <w:right w:val="none" w:sz="0" w:space="0" w:color="auto"/>
                  </w:divBdr>
                  <w:divsChild>
                    <w:div w:id="172182416">
                      <w:marLeft w:val="0"/>
                      <w:marRight w:val="0"/>
                      <w:marTop w:val="0"/>
                      <w:marBottom w:val="0"/>
                      <w:divBdr>
                        <w:top w:val="none" w:sz="0" w:space="0" w:color="auto"/>
                        <w:left w:val="none" w:sz="0" w:space="0" w:color="auto"/>
                        <w:bottom w:val="none" w:sz="0" w:space="0" w:color="auto"/>
                        <w:right w:val="none" w:sz="0" w:space="0" w:color="auto"/>
                      </w:divBdr>
                    </w:div>
                  </w:divsChild>
                </w:div>
                <w:div w:id="1797024720">
                  <w:marLeft w:val="0"/>
                  <w:marRight w:val="0"/>
                  <w:marTop w:val="0"/>
                  <w:marBottom w:val="0"/>
                  <w:divBdr>
                    <w:top w:val="none" w:sz="0" w:space="0" w:color="auto"/>
                    <w:left w:val="none" w:sz="0" w:space="0" w:color="auto"/>
                    <w:bottom w:val="none" w:sz="0" w:space="0" w:color="auto"/>
                    <w:right w:val="none" w:sz="0" w:space="0" w:color="auto"/>
                  </w:divBdr>
                  <w:divsChild>
                    <w:div w:id="1204249092">
                      <w:marLeft w:val="0"/>
                      <w:marRight w:val="0"/>
                      <w:marTop w:val="0"/>
                      <w:marBottom w:val="0"/>
                      <w:divBdr>
                        <w:top w:val="none" w:sz="0" w:space="0" w:color="auto"/>
                        <w:left w:val="none" w:sz="0" w:space="0" w:color="auto"/>
                        <w:bottom w:val="none" w:sz="0" w:space="0" w:color="auto"/>
                        <w:right w:val="none" w:sz="0" w:space="0" w:color="auto"/>
                      </w:divBdr>
                    </w:div>
                  </w:divsChild>
                </w:div>
                <w:div w:id="1852842077">
                  <w:marLeft w:val="0"/>
                  <w:marRight w:val="0"/>
                  <w:marTop w:val="0"/>
                  <w:marBottom w:val="0"/>
                  <w:divBdr>
                    <w:top w:val="none" w:sz="0" w:space="0" w:color="auto"/>
                    <w:left w:val="none" w:sz="0" w:space="0" w:color="auto"/>
                    <w:bottom w:val="none" w:sz="0" w:space="0" w:color="auto"/>
                    <w:right w:val="none" w:sz="0" w:space="0" w:color="auto"/>
                  </w:divBdr>
                  <w:divsChild>
                    <w:div w:id="736052689">
                      <w:marLeft w:val="0"/>
                      <w:marRight w:val="0"/>
                      <w:marTop w:val="0"/>
                      <w:marBottom w:val="0"/>
                      <w:divBdr>
                        <w:top w:val="none" w:sz="0" w:space="0" w:color="auto"/>
                        <w:left w:val="none" w:sz="0" w:space="0" w:color="auto"/>
                        <w:bottom w:val="none" w:sz="0" w:space="0" w:color="auto"/>
                        <w:right w:val="none" w:sz="0" w:space="0" w:color="auto"/>
                      </w:divBdr>
                    </w:div>
                  </w:divsChild>
                </w:div>
                <w:div w:id="2069449332">
                  <w:marLeft w:val="0"/>
                  <w:marRight w:val="0"/>
                  <w:marTop w:val="0"/>
                  <w:marBottom w:val="0"/>
                  <w:divBdr>
                    <w:top w:val="none" w:sz="0" w:space="0" w:color="auto"/>
                    <w:left w:val="none" w:sz="0" w:space="0" w:color="auto"/>
                    <w:bottom w:val="none" w:sz="0" w:space="0" w:color="auto"/>
                    <w:right w:val="none" w:sz="0" w:space="0" w:color="auto"/>
                  </w:divBdr>
                  <w:divsChild>
                    <w:div w:id="763502370">
                      <w:marLeft w:val="0"/>
                      <w:marRight w:val="0"/>
                      <w:marTop w:val="0"/>
                      <w:marBottom w:val="0"/>
                      <w:divBdr>
                        <w:top w:val="none" w:sz="0" w:space="0" w:color="auto"/>
                        <w:left w:val="none" w:sz="0" w:space="0" w:color="auto"/>
                        <w:bottom w:val="none" w:sz="0" w:space="0" w:color="auto"/>
                        <w:right w:val="none" w:sz="0" w:space="0" w:color="auto"/>
                      </w:divBdr>
                    </w:div>
                  </w:divsChild>
                </w:div>
                <w:div w:id="1003052437">
                  <w:marLeft w:val="0"/>
                  <w:marRight w:val="0"/>
                  <w:marTop w:val="0"/>
                  <w:marBottom w:val="0"/>
                  <w:divBdr>
                    <w:top w:val="none" w:sz="0" w:space="0" w:color="auto"/>
                    <w:left w:val="none" w:sz="0" w:space="0" w:color="auto"/>
                    <w:bottom w:val="none" w:sz="0" w:space="0" w:color="auto"/>
                    <w:right w:val="none" w:sz="0" w:space="0" w:color="auto"/>
                  </w:divBdr>
                  <w:divsChild>
                    <w:div w:id="1346053784">
                      <w:marLeft w:val="0"/>
                      <w:marRight w:val="0"/>
                      <w:marTop w:val="0"/>
                      <w:marBottom w:val="0"/>
                      <w:divBdr>
                        <w:top w:val="none" w:sz="0" w:space="0" w:color="auto"/>
                        <w:left w:val="none" w:sz="0" w:space="0" w:color="auto"/>
                        <w:bottom w:val="none" w:sz="0" w:space="0" w:color="auto"/>
                        <w:right w:val="none" w:sz="0" w:space="0" w:color="auto"/>
                      </w:divBdr>
                    </w:div>
                  </w:divsChild>
                </w:div>
                <w:div w:id="2121871218">
                  <w:marLeft w:val="0"/>
                  <w:marRight w:val="0"/>
                  <w:marTop w:val="0"/>
                  <w:marBottom w:val="0"/>
                  <w:divBdr>
                    <w:top w:val="none" w:sz="0" w:space="0" w:color="auto"/>
                    <w:left w:val="none" w:sz="0" w:space="0" w:color="auto"/>
                    <w:bottom w:val="none" w:sz="0" w:space="0" w:color="auto"/>
                    <w:right w:val="none" w:sz="0" w:space="0" w:color="auto"/>
                  </w:divBdr>
                  <w:divsChild>
                    <w:div w:id="1873958671">
                      <w:marLeft w:val="0"/>
                      <w:marRight w:val="0"/>
                      <w:marTop w:val="0"/>
                      <w:marBottom w:val="0"/>
                      <w:divBdr>
                        <w:top w:val="none" w:sz="0" w:space="0" w:color="auto"/>
                        <w:left w:val="none" w:sz="0" w:space="0" w:color="auto"/>
                        <w:bottom w:val="none" w:sz="0" w:space="0" w:color="auto"/>
                        <w:right w:val="none" w:sz="0" w:space="0" w:color="auto"/>
                      </w:divBdr>
                    </w:div>
                  </w:divsChild>
                </w:div>
                <w:div w:id="368604057">
                  <w:marLeft w:val="0"/>
                  <w:marRight w:val="0"/>
                  <w:marTop w:val="0"/>
                  <w:marBottom w:val="0"/>
                  <w:divBdr>
                    <w:top w:val="none" w:sz="0" w:space="0" w:color="auto"/>
                    <w:left w:val="none" w:sz="0" w:space="0" w:color="auto"/>
                    <w:bottom w:val="none" w:sz="0" w:space="0" w:color="auto"/>
                    <w:right w:val="none" w:sz="0" w:space="0" w:color="auto"/>
                  </w:divBdr>
                  <w:divsChild>
                    <w:div w:id="427194964">
                      <w:marLeft w:val="0"/>
                      <w:marRight w:val="0"/>
                      <w:marTop w:val="0"/>
                      <w:marBottom w:val="0"/>
                      <w:divBdr>
                        <w:top w:val="none" w:sz="0" w:space="0" w:color="auto"/>
                        <w:left w:val="none" w:sz="0" w:space="0" w:color="auto"/>
                        <w:bottom w:val="none" w:sz="0" w:space="0" w:color="auto"/>
                        <w:right w:val="none" w:sz="0" w:space="0" w:color="auto"/>
                      </w:divBdr>
                    </w:div>
                  </w:divsChild>
                </w:div>
                <w:div w:id="1851682317">
                  <w:marLeft w:val="0"/>
                  <w:marRight w:val="0"/>
                  <w:marTop w:val="0"/>
                  <w:marBottom w:val="0"/>
                  <w:divBdr>
                    <w:top w:val="none" w:sz="0" w:space="0" w:color="auto"/>
                    <w:left w:val="none" w:sz="0" w:space="0" w:color="auto"/>
                    <w:bottom w:val="none" w:sz="0" w:space="0" w:color="auto"/>
                    <w:right w:val="none" w:sz="0" w:space="0" w:color="auto"/>
                  </w:divBdr>
                  <w:divsChild>
                    <w:div w:id="90275024">
                      <w:marLeft w:val="0"/>
                      <w:marRight w:val="0"/>
                      <w:marTop w:val="0"/>
                      <w:marBottom w:val="0"/>
                      <w:divBdr>
                        <w:top w:val="none" w:sz="0" w:space="0" w:color="auto"/>
                        <w:left w:val="none" w:sz="0" w:space="0" w:color="auto"/>
                        <w:bottom w:val="none" w:sz="0" w:space="0" w:color="auto"/>
                        <w:right w:val="none" w:sz="0" w:space="0" w:color="auto"/>
                      </w:divBdr>
                    </w:div>
                  </w:divsChild>
                </w:div>
                <w:div w:id="608201861">
                  <w:marLeft w:val="0"/>
                  <w:marRight w:val="0"/>
                  <w:marTop w:val="0"/>
                  <w:marBottom w:val="0"/>
                  <w:divBdr>
                    <w:top w:val="none" w:sz="0" w:space="0" w:color="auto"/>
                    <w:left w:val="none" w:sz="0" w:space="0" w:color="auto"/>
                    <w:bottom w:val="none" w:sz="0" w:space="0" w:color="auto"/>
                    <w:right w:val="none" w:sz="0" w:space="0" w:color="auto"/>
                  </w:divBdr>
                  <w:divsChild>
                    <w:div w:id="451635605">
                      <w:marLeft w:val="0"/>
                      <w:marRight w:val="0"/>
                      <w:marTop w:val="0"/>
                      <w:marBottom w:val="0"/>
                      <w:divBdr>
                        <w:top w:val="none" w:sz="0" w:space="0" w:color="auto"/>
                        <w:left w:val="none" w:sz="0" w:space="0" w:color="auto"/>
                        <w:bottom w:val="none" w:sz="0" w:space="0" w:color="auto"/>
                        <w:right w:val="none" w:sz="0" w:space="0" w:color="auto"/>
                      </w:divBdr>
                    </w:div>
                  </w:divsChild>
                </w:div>
                <w:div w:id="1148865301">
                  <w:marLeft w:val="0"/>
                  <w:marRight w:val="0"/>
                  <w:marTop w:val="0"/>
                  <w:marBottom w:val="0"/>
                  <w:divBdr>
                    <w:top w:val="none" w:sz="0" w:space="0" w:color="auto"/>
                    <w:left w:val="none" w:sz="0" w:space="0" w:color="auto"/>
                    <w:bottom w:val="none" w:sz="0" w:space="0" w:color="auto"/>
                    <w:right w:val="none" w:sz="0" w:space="0" w:color="auto"/>
                  </w:divBdr>
                  <w:divsChild>
                    <w:div w:id="13398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89029">
              <w:marLeft w:val="0"/>
              <w:marRight w:val="0"/>
              <w:marTop w:val="0"/>
              <w:marBottom w:val="0"/>
              <w:divBdr>
                <w:top w:val="none" w:sz="0" w:space="0" w:color="auto"/>
                <w:left w:val="none" w:sz="0" w:space="0" w:color="auto"/>
                <w:bottom w:val="none" w:sz="0" w:space="0" w:color="auto"/>
                <w:right w:val="none" w:sz="0" w:space="0" w:color="auto"/>
              </w:divBdr>
              <w:divsChild>
                <w:div w:id="1449280542">
                  <w:marLeft w:val="0"/>
                  <w:marRight w:val="0"/>
                  <w:marTop w:val="0"/>
                  <w:marBottom w:val="0"/>
                  <w:divBdr>
                    <w:top w:val="none" w:sz="0" w:space="0" w:color="auto"/>
                    <w:left w:val="none" w:sz="0" w:space="0" w:color="auto"/>
                    <w:bottom w:val="none" w:sz="0" w:space="0" w:color="auto"/>
                    <w:right w:val="none" w:sz="0" w:space="0" w:color="auto"/>
                  </w:divBdr>
                </w:div>
              </w:divsChild>
            </w:div>
            <w:div w:id="440031649">
              <w:marLeft w:val="0"/>
              <w:marRight w:val="0"/>
              <w:marTop w:val="0"/>
              <w:marBottom w:val="0"/>
              <w:divBdr>
                <w:top w:val="none" w:sz="0" w:space="0" w:color="auto"/>
                <w:left w:val="none" w:sz="0" w:space="0" w:color="auto"/>
                <w:bottom w:val="none" w:sz="0" w:space="0" w:color="auto"/>
                <w:right w:val="none" w:sz="0" w:space="0" w:color="auto"/>
              </w:divBdr>
              <w:divsChild>
                <w:div w:id="31733828">
                  <w:marLeft w:val="0"/>
                  <w:marRight w:val="0"/>
                  <w:marTop w:val="0"/>
                  <w:marBottom w:val="0"/>
                  <w:divBdr>
                    <w:top w:val="none" w:sz="0" w:space="0" w:color="auto"/>
                    <w:left w:val="none" w:sz="0" w:space="0" w:color="auto"/>
                    <w:bottom w:val="none" w:sz="0" w:space="0" w:color="auto"/>
                    <w:right w:val="none" w:sz="0" w:space="0" w:color="auto"/>
                  </w:divBdr>
                  <w:divsChild>
                    <w:div w:id="9681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90195">
              <w:marLeft w:val="0"/>
              <w:marRight w:val="0"/>
              <w:marTop w:val="0"/>
              <w:marBottom w:val="0"/>
              <w:divBdr>
                <w:top w:val="none" w:sz="0" w:space="0" w:color="auto"/>
                <w:left w:val="none" w:sz="0" w:space="0" w:color="auto"/>
                <w:bottom w:val="none" w:sz="0" w:space="0" w:color="auto"/>
                <w:right w:val="none" w:sz="0" w:space="0" w:color="auto"/>
              </w:divBdr>
              <w:divsChild>
                <w:div w:id="1484784092">
                  <w:marLeft w:val="0"/>
                  <w:marRight w:val="0"/>
                  <w:marTop w:val="0"/>
                  <w:marBottom w:val="0"/>
                  <w:divBdr>
                    <w:top w:val="none" w:sz="0" w:space="0" w:color="auto"/>
                    <w:left w:val="none" w:sz="0" w:space="0" w:color="auto"/>
                    <w:bottom w:val="none" w:sz="0" w:space="0" w:color="auto"/>
                    <w:right w:val="none" w:sz="0" w:space="0" w:color="auto"/>
                  </w:divBdr>
                  <w:divsChild>
                    <w:div w:id="13672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07278">
              <w:marLeft w:val="0"/>
              <w:marRight w:val="0"/>
              <w:marTop w:val="0"/>
              <w:marBottom w:val="0"/>
              <w:divBdr>
                <w:top w:val="none" w:sz="0" w:space="0" w:color="auto"/>
                <w:left w:val="none" w:sz="0" w:space="0" w:color="auto"/>
                <w:bottom w:val="none" w:sz="0" w:space="0" w:color="auto"/>
                <w:right w:val="none" w:sz="0" w:space="0" w:color="auto"/>
              </w:divBdr>
              <w:divsChild>
                <w:div w:id="1989436311">
                  <w:marLeft w:val="0"/>
                  <w:marRight w:val="0"/>
                  <w:marTop w:val="0"/>
                  <w:marBottom w:val="0"/>
                  <w:divBdr>
                    <w:top w:val="none" w:sz="0" w:space="0" w:color="auto"/>
                    <w:left w:val="none" w:sz="0" w:space="0" w:color="auto"/>
                    <w:bottom w:val="none" w:sz="0" w:space="0" w:color="auto"/>
                    <w:right w:val="none" w:sz="0" w:space="0" w:color="auto"/>
                  </w:divBdr>
                  <w:divsChild>
                    <w:div w:id="13929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42">
              <w:marLeft w:val="0"/>
              <w:marRight w:val="0"/>
              <w:marTop w:val="0"/>
              <w:marBottom w:val="0"/>
              <w:divBdr>
                <w:top w:val="none" w:sz="0" w:space="0" w:color="auto"/>
                <w:left w:val="none" w:sz="0" w:space="0" w:color="auto"/>
                <w:bottom w:val="none" w:sz="0" w:space="0" w:color="auto"/>
                <w:right w:val="none" w:sz="0" w:space="0" w:color="auto"/>
              </w:divBdr>
              <w:divsChild>
                <w:div w:id="613365399">
                  <w:marLeft w:val="0"/>
                  <w:marRight w:val="0"/>
                  <w:marTop w:val="0"/>
                  <w:marBottom w:val="0"/>
                  <w:divBdr>
                    <w:top w:val="none" w:sz="0" w:space="0" w:color="auto"/>
                    <w:left w:val="none" w:sz="0" w:space="0" w:color="auto"/>
                    <w:bottom w:val="none" w:sz="0" w:space="0" w:color="auto"/>
                    <w:right w:val="none" w:sz="0" w:space="0" w:color="auto"/>
                  </w:divBdr>
                  <w:divsChild>
                    <w:div w:id="20075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72961">
              <w:marLeft w:val="0"/>
              <w:marRight w:val="0"/>
              <w:marTop w:val="0"/>
              <w:marBottom w:val="0"/>
              <w:divBdr>
                <w:top w:val="none" w:sz="0" w:space="0" w:color="auto"/>
                <w:left w:val="none" w:sz="0" w:space="0" w:color="auto"/>
                <w:bottom w:val="none" w:sz="0" w:space="0" w:color="auto"/>
                <w:right w:val="none" w:sz="0" w:space="0" w:color="auto"/>
              </w:divBdr>
              <w:divsChild>
                <w:div w:id="389035929">
                  <w:marLeft w:val="0"/>
                  <w:marRight w:val="0"/>
                  <w:marTop w:val="0"/>
                  <w:marBottom w:val="0"/>
                  <w:divBdr>
                    <w:top w:val="none" w:sz="0" w:space="0" w:color="auto"/>
                    <w:left w:val="none" w:sz="0" w:space="0" w:color="auto"/>
                    <w:bottom w:val="none" w:sz="0" w:space="0" w:color="auto"/>
                    <w:right w:val="none" w:sz="0" w:space="0" w:color="auto"/>
                  </w:divBdr>
                  <w:divsChild>
                    <w:div w:id="140734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6002">
              <w:marLeft w:val="0"/>
              <w:marRight w:val="0"/>
              <w:marTop w:val="0"/>
              <w:marBottom w:val="0"/>
              <w:divBdr>
                <w:top w:val="none" w:sz="0" w:space="0" w:color="auto"/>
                <w:left w:val="none" w:sz="0" w:space="0" w:color="auto"/>
                <w:bottom w:val="none" w:sz="0" w:space="0" w:color="auto"/>
                <w:right w:val="none" w:sz="0" w:space="0" w:color="auto"/>
              </w:divBdr>
              <w:divsChild>
                <w:div w:id="786192937">
                  <w:marLeft w:val="0"/>
                  <w:marRight w:val="0"/>
                  <w:marTop w:val="0"/>
                  <w:marBottom w:val="0"/>
                  <w:divBdr>
                    <w:top w:val="none" w:sz="0" w:space="0" w:color="auto"/>
                    <w:left w:val="none" w:sz="0" w:space="0" w:color="auto"/>
                    <w:bottom w:val="none" w:sz="0" w:space="0" w:color="auto"/>
                    <w:right w:val="none" w:sz="0" w:space="0" w:color="auto"/>
                  </w:divBdr>
                  <w:divsChild>
                    <w:div w:id="9550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1998">
              <w:marLeft w:val="0"/>
              <w:marRight w:val="0"/>
              <w:marTop w:val="0"/>
              <w:marBottom w:val="0"/>
              <w:divBdr>
                <w:top w:val="none" w:sz="0" w:space="0" w:color="auto"/>
                <w:left w:val="none" w:sz="0" w:space="0" w:color="auto"/>
                <w:bottom w:val="none" w:sz="0" w:space="0" w:color="auto"/>
                <w:right w:val="none" w:sz="0" w:space="0" w:color="auto"/>
              </w:divBdr>
              <w:divsChild>
                <w:div w:id="1635720223">
                  <w:marLeft w:val="0"/>
                  <w:marRight w:val="0"/>
                  <w:marTop w:val="0"/>
                  <w:marBottom w:val="0"/>
                  <w:divBdr>
                    <w:top w:val="none" w:sz="0" w:space="0" w:color="auto"/>
                    <w:left w:val="none" w:sz="0" w:space="0" w:color="auto"/>
                    <w:bottom w:val="none" w:sz="0" w:space="0" w:color="auto"/>
                    <w:right w:val="none" w:sz="0" w:space="0" w:color="auto"/>
                  </w:divBdr>
                </w:div>
              </w:divsChild>
            </w:div>
            <w:div w:id="1783374610">
              <w:marLeft w:val="0"/>
              <w:marRight w:val="0"/>
              <w:marTop w:val="0"/>
              <w:marBottom w:val="0"/>
              <w:divBdr>
                <w:top w:val="none" w:sz="0" w:space="0" w:color="auto"/>
                <w:left w:val="none" w:sz="0" w:space="0" w:color="auto"/>
                <w:bottom w:val="none" w:sz="0" w:space="0" w:color="auto"/>
                <w:right w:val="none" w:sz="0" w:space="0" w:color="auto"/>
              </w:divBdr>
              <w:divsChild>
                <w:div w:id="7715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6114">
          <w:marLeft w:val="0"/>
          <w:marRight w:val="0"/>
          <w:marTop w:val="0"/>
          <w:marBottom w:val="0"/>
          <w:divBdr>
            <w:top w:val="none" w:sz="0" w:space="0" w:color="auto"/>
            <w:left w:val="none" w:sz="0" w:space="0" w:color="auto"/>
            <w:bottom w:val="none" w:sz="0" w:space="0" w:color="auto"/>
            <w:right w:val="none" w:sz="0" w:space="0" w:color="auto"/>
          </w:divBdr>
          <w:divsChild>
            <w:div w:id="829564663">
              <w:marLeft w:val="0"/>
              <w:marRight w:val="0"/>
              <w:marTop w:val="0"/>
              <w:marBottom w:val="0"/>
              <w:divBdr>
                <w:top w:val="none" w:sz="0" w:space="0" w:color="auto"/>
                <w:left w:val="none" w:sz="0" w:space="0" w:color="auto"/>
                <w:bottom w:val="none" w:sz="0" w:space="0" w:color="auto"/>
                <w:right w:val="none" w:sz="0" w:space="0" w:color="auto"/>
              </w:divBdr>
              <w:divsChild>
                <w:div w:id="123813930">
                  <w:marLeft w:val="0"/>
                  <w:marRight w:val="0"/>
                  <w:marTop w:val="0"/>
                  <w:marBottom w:val="0"/>
                  <w:divBdr>
                    <w:top w:val="none" w:sz="0" w:space="0" w:color="auto"/>
                    <w:left w:val="none" w:sz="0" w:space="0" w:color="auto"/>
                    <w:bottom w:val="none" w:sz="0" w:space="0" w:color="auto"/>
                    <w:right w:val="none" w:sz="0" w:space="0" w:color="auto"/>
                  </w:divBdr>
                  <w:divsChild>
                    <w:div w:id="1177230134">
                      <w:marLeft w:val="0"/>
                      <w:marRight w:val="0"/>
                      <w:marTop w:val="0"/>
                      <w:marBottom w:val="0"/>
                      <w:divBdr>
                        <w:top w:val="none" w:sz="0" w:space="0" w:color="auto"/>
                        <w:left w:val="none" w:sz="0" w:space="0" w:color="auto"/>
                        <w:bottom w:val="none" w:sz="0" w:space="0" w:color="auto"/>
                        <w:right w:val="none" w:sz="0" w:space="0" w:color="auto"/>
                      </w:divBdr>
                    </w:div>
                  </w:divsChild>
                </w:div>
                <w:div w:id="853030419">
                  <w:marLeft w:val="0"/>
                  <w:marRight w:val="0"/>
                  <w:marTop w:val="0"/>
                  <w:marBottom w:val="0"/>
                  <w:divBdr>
                    <w:top w:val="none" w:sz="0" w:space="0" w:color="auto"/>
                    <w:left w:val="none" w:sz="0" w:space="0" w:color="auto"/>
                    <w:bottom w:val="none" w:sz="0" w:space="0" w:color="auto"/>
                    <w:right w:val="none" w:sz="0" w:space="0" w:color="auto"/>
                  </w:divBdr>
                  <w:divsChild>
                    <w:div w:id="770400010">
                      <w:marLeft w:val="0"/>
                      <w:marRight w:val="0"/>
                      <w:marTop w:val="0"/>
                      <w:marBottom w:val="0"/>
                      <w:divBdr>
                        <w:top w:val="none" w:sz="0" w:space="0" w:color="auto"/>
                        <w:left w:val="none" w:sz="0" w:space="0" w:color="auto"/>
                        <w:bottom w:val="none" w:sz="0" w:space="0" w:color="auto"/>
                        <w:right w:val="none" w:sz="0" w:space="0" w:color="auto"/>
                      </w:divBdr>
                    </w:div>
                  </w:divsChild>
                </w:div>
                <w:div w:id="995451135">
                  <w:marLeft w:val="0"/>
                  <w:marRight w:val="0"/>
                  <w:marTop w:val="0"/>
                  <w:marBottom w:val="0"/>
                  <w:divBdr>
                    <w:top w:val="none" w:sz="0" w:space="0" w:color="auto"/>
                    <w:left w:val="none" w:sz="0" w:space="0" w:color="auto"/>
                    <w:bottom w:val="none" w:sz="0" w:space="0" w:color="auto"/>
                    <w:right w:val="none" w:sz="0" w:space="0" w:color="auto"/>
                  </w:divBdr>
                  <w:divsChild>
                    <w:div w:id="501624253">
                      <w:marLeft w:val="0"/>
                      <w:marRight w:val="0"/>
                      <w:marTop w:val="0"/>
                      <w:marBottom w:val="0"/>
                      <w:divBdr>
                        <w:top w:val="none" w:sz="0" w:space="0" w:color="auto"/>
                        <w:left w:val="none" w:sz="0" w:space="0" w:color="auto"/>
                        <w:bottom w:val="none" w:sz="0" w:space="0" w:color="auto"/>
                        <w:right w:val="none" w:sz="0" w:space="0" w:color="auto"/>
                      </w:divBdr>
                    </w:div>
                  </w:divsChild>
                </w:div>
                <w:div w:id="328413461">
                  <w:marLeft w:val="0"/>
                  <w:marRight w:val="0"/>
                  <w:marTop w:val="0"/>
                  <w:marBottom w:val="0"/>
                  <w:divBdr>
                    <w:top w:val="none" w:sz="0" w:space="0" w:color="auto"/>
                    <w:left w:val="none" w:sz="0" w:space="0" w:color="auto"/>
                    <w:bottom w:val="none" w:sz="0" w:space="0" w:color="auto"/>
                    <w:right w:val="none" w:sz="0" w:space="0" w:color="auto"/>
                  </w:divBdr>
                  <w:divsChild>
                    <w:div w:id="842931910">
                      <w:marLeft w:val="0"/>
                      <w:marRight w:val="0"/>
                      <w:marTop w:val="0"/>
                      <w:marBottom w:val="0"/>
                      <w:divBdr>
                        <w:top w:val="none" w:sz="0" w:space="0" w:color="auto"/>
                        <w:left w:val="none" w:sz="0" w:space="0" w:color="auto"/>
                        <w:bottom w:val="none" w:sz="0" w:space="0" w:color="auto"/>
                        <w:right w:val="none" w:sz="0" w:space="0" w:color="auto"/>
                      </w:divBdr>
                    </w:div>
                  </w:divsChild>
                </w:div>
                <w:div w:id="1518967">
                  <w:marLeft w:val="0"/>
                  <w:marRight w:val="0"/>
                  <w:marTop w:val="0"/>
                  <w:marBottom w:val="0"/>
                  <w:divBdr>
                    <w:top w:val="none" w:sz="0" w:space="0" w:color="auto"/>
                    <w:left w:val="none" w:sz="0" w:space="0" w:color="auto"/>
                    <w:bottom w:val="none" w:sz="0" w:space="0" w:color="auto"/>
                    <w:right w:val="none" w:sz="0" w:space="0" w:color="auto"/>
                  </w:divBdr>
                  <w:divsChild>
                    <w:div w:id="199587968">
                      <w:marLeft w:val="0"/>
                      <w:marRight w:val="0"/>
                      <w:marTop w:val="0"/>
                      <w:marBottom w:val="0"/>
                      <w:divBdr>
                        <w:top w:val="none" w:sz="0" w:space="0" w:color="auto"/>
                        <w:left w:val="none" w:sz="0" w:space="0" w:color="auto"/>
                        <w:bottom w:val="none" w:sz="0" w:space="0" w:color="auto"/>
                        <w:right w:val="none" w:sz="0" w:space="0" w:color="auto"/>
                      </w:divBdr>
                    </w:div>
                  </w:divsChild>
                </w:div>
                <w:div w:id="166215579">
                  <w:marLeft w:val="0"/>
                  <w:marRight w:val="0"/>
                  <w:marTop w:val="0"/>
                  <w:marBottom w:val="0"/>
                  <w:divBdr>
                    <w:top w:val="none" w:sz="0" w:space="0" w:color="auto"/>
                    <w:left w:val="none" w:sz="0" w:space="0" w:color="auto"/>
                    <w:bottom w:val="none" w:sz="0" w:space="0" w:color="auto"/>
                    <w:right w:val="none" w:sz="0" w:space="0" w:color="auto"/>
                  </w:divBdr>
                  <w:divsChild>
                    <w:div w:id="1412391690">
                      <w:marLeft w:val="0"/>
                      <w:marRight w:val="0"/>
                      <w:marTop w:val="0"/>
                      <w:marBottom w:val="0"/>
                      <w:divBdr>
                        <w:top w:val="none" w:sz="0" w:space="0" w:color="auto"/>
                        <w:left w:val="none" w:sz="0" w:space="0" w:color="auto"/>
                        <w:bottom w:val="none" w:sz="0" w:space="0" w:color="auto"/>
                        <w:right w:val="none" w:sz="0" w:space="0" w:color="auto"/>
                      </w:divBdr>
                    </w:div>
                  </w:divsChild>
                </w:div>
                <w:div w:id="1700351330">
                  <w:marLeft w:val="0"/>
                  <w:marRight w:val="0"/>
                  <w:marTop w:val="0"/>
                  <w:marBottom w:val="0"/>
                  <w:divBdr>
                    <w:top w:val="none" w:sz="0" w:space="0" w:color="auto"/>
                    <w:left w:val="none" w:sz="0" w:space="0" w:color="auto"/>
                    <w:bottom w:val="none" w:sz="0" w:space="0" w:color="auto"/>
                    <w:right w:val="none" w:sz="0" w:space="0" w:color="auto"/>
                  </w:divBdr>
                  <w:divsChild>
                    <w:div w:id="382219504">
                      <w:marLeft w:val="0"/>
                      <w:marRight w:val="0"/>
                      <w:marTop w:val="0"/>
                      <w:marBottom w:val="0"/>
                      <w:divBdr>
                        <w:top w:val="none" w:sz="0" w:space="0" w:color="auto"/>
                        <w:left w:val="none" w:sz="0" w:space="0" w:color="auto"/>
                        <w:bottom w:val="none" w:sz="0" w:space="0" w:color="auto"/>
                        <w:right w:val="none" w:sz="0" w:space="0" w:color="auto"/>
                      </w:divBdr>
                    </w:div>
                  </w:divsChild>
                </w:div>
                <w:div w:id="388305930">
                  <w:marLeft w:val="0"/>
                  <w:marRight w:val="0"/>
                  <w:marTop w:val="0"/>
                  <w:marBottom w:val="0"/>
                  <w:divBdr>
                    <w:top w:val="none" w:sz="0" w:space="0" w:color="auto"/>
                    <w:left w:val="none" w:sz="0" w:space="0" w:color="auto"/>
                    <w:bottom w:val="none" w:sz="0" w:space="0" w:color="auto"/>
                    <w:right w:val="none" w:sz="0" w:space="0" w:color="auto"/>
                  </w:divBdr>
                  <w:divsChild>
                    <w:div w:id="470483261">
                      <w:marLeft w:val="0"/>
                      <w:marRight w:val="0"/>
                      <w:marTop w:val="0"/>
                      <w:marBottom w:val="0"/>
                      <w:divBdr>
                        <w:top w:val="none" w:sz="0" w:space="0" w:color="auto"/>
                        <w:left w:val="none" w:sz="0" w:space="0" w:color="auto"/>
                        <w:bottom w:val="none" w:sz="0" w:space="0" w:color="auto"/>
                        <w:right w:val="none" w:sz="0" w:space="0" w:color="auto"/>
                      </w:divBdr>
                    </w:div>
                  </w:divsChild>
                </w:div>
                <w:div w:id="1428572050">
                  <w:marLeft w:val="0"/>
                  <w:marRight w:val="0"/>
                  <w:marTop w:val="0"/>
                  <w:marBottom w:val="0"/>
                  <w:divBdr>
                    <w:top w:val="none" w:sz="0" w:space="0" w:color="auto"/>
                    <w:left w:val="none" w:sz="0" w:space="0" w:color="auto"/>
                    <w:bottom w:val="none" w:sz="0" w:space="0" w:color="auto"/>
                    <w:right w:val="none" w:sz="0" w:space="0" w:color="auto"/>
                  </w:divBdr>
                  <w:divsChild>
                    <w:div w:id="1641183423">
                      <w:marLeft w:val="0"/>
                      <w:marRight w:val="0"/>
                      <w:marTop w:val="0"/>
                      <w:marBottom w:val="0"/>
                      <w:divBdr>
                        <w:top w:val="none" w:sz="0" w:space="0" w:color="auto"/>
                        <w:left w:val="none" w:sz="0" w:space="0" w:color="auto"/>
                        <w:bottom w:val="none" w:sz="0" w:space="0" w:color="auto"/>
                        <w:right w:val="none" w:sz="0" w:space="0" w:color="auto"/>
                      </w:divBdr>
                    </w:div>
                  </w:divsChild>
                </w:div>
                <w:div w:id="760101621">
                  <w:marLeft w:val="0"/>
                  <w:marRight w:val="0"/>
                  <w:marTop w:val="0"/>
                  <w:marBottom w:val="0"/>
                  <w:divBdr>
                    <w:top w:val="none" w:sz="0" w:space="0" w:color="auto"/>
                    <w:left w:val="none" w:sz="0" w:space="0" w:color="auto"/>
                    <w:bottom w:val="none" w:sz="0" w:space="0" w:color="auto"/>
                    <w:right w:val="none" w:sz="0" w:space="0" w:color="auto"/>
                  </w:divBdr>
                  <w:divsChild>
                    <w:div w:id="945230267">
                      <w:marLeft w:val="0"/>
                      <w:marRight w:val="0"/>
                      <w:marTop w:val="0"/>
                      <w:marBottom w:val="0"/>
                      <w:divBdr>
                        <w:top w:val="none" w:sz="0" w:space="0" w:color="auto"/>
                        <w:left w:val="none" w:sz="0" w:space="0" w:color="auto"/>
                        <w:bottom w:val="none" w:sz="0" w:space="0" w:color="auto"/>
                        <w:right w:val="none" w:sz="0" w:space="0" w:color="auto"/>
                      </w:divBdr>
                    </w:div>
                  </w:divsChild>
                </w:div>
                <w:div w:id="1098791435">
                  <w:marLeft w:val="0"/>
                  <w:marRight w:val="0"/>
                  <w:marTop w:val="0"/>
                  <w:marBottom w:val="0"/>
                  <w:divBdr>
                    <w:top w:val="none" w:sz="0" w:space="0" w:color="auto"/>
                    <w:left w:val="none" w:sz="0" w:space="0" w:color="auto"/>
                    <w:bottom w:val="none" w:sz="0" w:space="0" w:color="auto"/>
                    <w:right w:val="none" w:sz="0" w:space="0" w:color="auto"/>
                  </w:divBdr>
                  <w:divsChild>
                    <w:div w:id="1774593949">
                      <w:marLeft w:val="0"/>
                      <w:marRight w:val="0"/>
                      <w:marTop w:val="0"/>
                      <w:marBottom w:val="0"/>
                      <w:divBdr>
                        <w:top w:val="none" w:sz="0" w:space="0" w:color="auto"/>
                        <w:left w:val="none" w:sz="0" w:space="0" w:color="auto"/>
                        <w:bottom w:val="none" w:sz="0" w:space="0" w:color="auto"/>
                        <w:right w:val="none" w:sz="0" w:space="0" w:color="auto"/>
                      </w:divBdr>
                    </w:div>
                  </w:divsChild>
                </w:div>
                <w:div w:id="1509715063">
                  <w:marLeft w:val="0"/>
                  <w:marRight w:val="0"/>
                  <w:marTop w:val="0"/>
                  <w:marBottom w:val="0"/>
                  <w:divBdr>
                    <w:top w:val="none" w:sz="0" w:space="0" w:color="auto"/>
                    <w:left w:val="none" w:sz="0" w:space="0" w:color="auto"/>
                    <w:bottom w:val="none" w:sz="0" w:space="0" w:color="auto"/>
                    <w:right w:val="none" w:sz="0" w:space="0" w:color="auto"/>
                  </w:divBdr>
                  <w:divsChild>
                    <w:div w:id="1932465626">
                      <w:marLeft w:val="0"/>
                      <w:marRight w:val="0"/>
                      <w:marTop w:val="0"/>
                      <w:marBottom w:val="0"/>
                      <w:divBdr>
                        <w:top w:val="none" w:sz="0" w:space="0" w:color="auto"/>
                        <w:left w:val="none" w:sz="0" w:space="0" w:color="auto"/>
                        <w:bottom w:val="none" w:sz="0" w:space="0" w:color="auto"/>
                        <w:right w:val="none" w:sz="0" w:space="0" w:color="auto"/>
                      </w:divBdr>
                    </w:div>
                  </w:divsChild>
                </w:div>
                <w:div w:id="995962213">
                  <w:marLeft w:val="0"/>
                  <w:marRight w:val="0"/>
                  <w:marTop w:val="0"/>
                  <w:marBottom w:val="0"/>
                  <w:divBdr>
                    <w:top w:val="none" w:sz="0" w:space="0" w:color="auto"/>
                    <w:left w:val="none" w:sz="0" w:space="0" w:color="auto"/>
                    <w:bottom w:val="none" w:sz="0" w:space="0" w:color="auto"/>
                    <w:right w:val="none" w:sz="0" w:space="0" w:color="auto"/>
                  </w:divBdr>
                  <w:divsChild>
                    <w:div w:id="1263144892">
                      <w:marLeft w:val="0"/>
                      <w:marRight w:val="0"/>
                      <w:marTop w:val="0"/>
                      <w:marBottom w:val="0"/>
                      <w:divBdr>
                        <w:top w:val="none" w:sz="0" w:space="0" w:color="auto"/>
                        <w:left w:val="none" w:sz="0" w:space="0" w:color="auto"/>
                        <w:bottom w:val="none" w:sz="0" w:space="0" w:color="auto"/>
                        <w:right w:val="none" w:sz="0" w:space="0" w:color="auto"/>
                      </w:divBdr>
                    </w:div>
                  </w:divsChild>
                </w:div>
                <w:div w:id="1887789993">
                  <w:marLeft w:val="0"/>
                  <w:marRight w:val="0"/>
                  <w:marTop w:val="0"/>
                  <w:marBottom w:val="0"/>
                  <w:divBdr>
                    <w:top w:val="none" w:sz="0" w:space="0" w:color="auto"/>
                    <w:left w:val="none" w:sz="0" w:space="0" w:color="auto"/>
                    <w:bottom w:val="none" w:sz="0" w:space="0" w:color="auto"/>
                    <w:right w:val="none" w:sz="0" w:space="0" w:color="auto"/>
                  </w:divBdr>
                  <w:divsChild>
                    <w:div w:id="1512919">
                      <w:marLeft w:val="0"/>
                      <w:marRight w:val="0"/>
                      <w:marTop w:val="0"/>
                      <w:marBottom w:val="0"/>
                      <w:divBdr>
                        <w:top w:val="none" w:sz="0" w:space="0" w:color="auto"/>
                        <w:left w:val="none" w:sz="0" w:space="0" w:color="auto"/>
                        <w:bottom w:val="none" w:sz="0" w:space="0" w:color="auto"/>
                        <w:right w:val="none" w:sz="0" w:space="0" w:color="auto"/>
                      </w:divBdr>
                    </w:div>
                  </w:divsChild>
                </w:div>
                <w:div w:id="2120950104">
                  <w:marLeft w:val="0"/>
                  <w:marRight w:val="0"/>
                  <w:marTop w:val="0"/>
                  <w:marBottom w:val="0"/>
                  <w:divBdr>
                    <w:top w:val="none" w:sz="0" w:space="0" w:color="auto"/>
                    <w:left w:val="none" w:sz="0" w:space="0" w:color="auto"/>
                    <w:bottom w:val="none" w:sz="0" w:space="0" w:color="auto"/>
                    <w:right w:val="none" w:sz="0" w:space="0" w:color="auto"/>
                  </w:divBdr>
                  <w:divsChild>
                    <w:div w:id="17276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00326">
              <w:marLeft w:val="0"/>
              <w:marRight w:val="0"/>
              <w:marTop w:val="0"/>
              <w:marBottom w:val="0"/>
              <w:divBdr>
                <w:top w:val="none" w:sz="0" w:space="0" w:color="auto"/>
                <w:left w:val="none" w:sz="0" w:space="0" w:color="auto"/>
                <w:bottom w:val="none" w:sz="0" w:space="0" w:color="auto"/>
                <w:right w:val="none" w:sz="0" w:space="0" w:color="auto"/>
              </w:divBdr>
              <w:divsChild>
                <w:div w:id="2000427171">
                  <w:marLeft w:val="0"/>
                  <w:marRight w:val="0"/>
                  <w:marTop w:val="0"/>
                  <w:marBottom w:val="0"/>
                  <w:divBdr>
                    <w:top w:val="none" w:sz="0" w:space="0" w:color="auto"/>
                    <w:left w:val="none" w:sz="0" w:space="0" w:color="auto"/>
                    <w:bottom w:val="none" w:sz="0" w:space="0" w:color="auto"/>
                    <w:right w:val="none" w:sz="0" w:space="0" w:color="auto"/>
                  </w:divBdr>
                </w:div>
              </w:divsChild>
            </w:div>
            <w:div w:id="1326319506">
              <w:marLeft w:val="0"/>
              <w:marRight w:val="0"/>
              <w:marTop w:val="0"/>
              <w:marBottom w:val="0"/>
              <w:divBdr>
                <w:top w:val="none" w:sz="0" w:space="0" w:color="auto"/>
                <w:left w:val="none" w:sz="0" w:space="0" w:color="auto"/>
                <w:bottom w:val="none" w:sz="0" w:space="0" w:color="auto"/>
                <w:right w:val="none" w:sz="0" w:space="0" w:color="auto"/>
              </w:divBdr>
              <w:divsChild>
                <w:div w:id="291060081">
                  <w:marLeft w:val="0"/>
                  <w:marRight w:val="0"/>
                  <w:marTop w:val="0"/>
                  <w:marBottom w:val="0"/>
                  <w:divBdr>
                    <w:top w:val="none" w:sz="0" w:space="0" w:color="auto"/>
                    <w:left w:val="none" w:sz="0" w:space="0" w:color="auto"/>
                    <w:bottom w:val="none" w:sz="0" w:space="0" w:color="auto"/>
                    <w:right w:val="none" w:sz="0" w:space="0" w:color="auto"/>
                  </w:divBdr>
                </w:div>
              </w:divsChild>
            </w:div>
            <w:div w:id="1372918086">
              <w:marLeft w:val="0"/>
              <w:marRight w:val="0"/>
              <w:marTop w:val="0"/>
              <w:marBottom w:val="0"/>
              <w:divBdr>
                <w:top w:val="none" w:sz="0" w:space="0" w:color="auto"/>
                <w:left w:val="none" w:sz="0" w:space="0" w:color="auto"/>
                <w:bottom w:val="none" w:sz="0" w:space="0" w:color="auto"/>
                <w:right w:val="none" w:sz="0" w:space="0" w:color="auto"/>
              </w:divBdr>
              <w:divsChild>
                <w:div w:id="194553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60606">
          <w:marLeft w:val="0"/>
          <w:marRight w:val="0"/>
          <w:marTop w:val="0"/>
          <w:marBottom w:val="0"/>
          <w:divBdr>
            <w:top w:val="none" w:sz="0" w:space="0" w:color="auto"/>
            <w:left w:val="none" w:sz="0" w:space="0" w:color="auto"/>
            <w:bottom w:val="none" w:sz="0" w:space="0" w:color="auto"/>
            <w:right w:val="none" w:sz="0" w:space="0" w:color="auto"/>
          </w:divBdr>
          <w:divsChild>
            <w:div w:id="1622298419">
              <w:marLeft w:val="0"/>
              <w:marRight w:val="0"/>
              <w:marTop w:val="0"/>
              <w:marBottom w:val="0"/>
              <w:divBdr>
                <w:top w:val="none" w:sz="0" w:space="0" w:color="auto"/>
                <w:left w:val="none" w:sz="0" w:space="0" w:color="auto"/>
                <w:bottom w:val="none" w:sz="0" w:space="0" w:color="auto"/>
                <w:right w:val="none" w:sz="0" w:space="0" w:color="auto"/>
              </w:divBdr>
              <w:divsChild>
                <w:div w:id="1602840421">
                  <w:marLeft w:val="0"/>
                  <w:marRight w:val="0"/>
                  <w:marTop w:val="0"/>
                  <w:marBottom w:val="0"/>
                  <w:divBdr>
                    <w:top w:val="none" w:sz="0" w:space="0" w:color="auto"/>
                    <w:left w:val="none" w:sz="0" w:space="0" w:color="auto"/>
                    <w:bottom w:val="none" w:sz="0" w:space="0" w:color="auto"/>
                    <w:right w:val="none" w:sz="0" w:space="0" w:color="auto"/>
                  </w:divBdr>
                  <w:divsChild>
                    <w:div w:id="1408453997">
                      <w:marLeft w:val="0"/>
                      <w:marRight w:val="0"/>
                      <w:marTop w:val="0"/>
                      <w:marBottom w:val="0"/>
                      <w:divBdr>
                        <w:top w:val="none" w:sz="0" w:space="0" w:color="auto"/>
                        <w:left w:val="none" w:sz="0" w:space="0" w:color="auto"/>
                        <w:bottom w:val="none" w:sz="0" w:space="0" w:color="auto"/>
                        <w:right w:val="none" w:sz="0" w:space="0" w:color="auto"/>
                      </w:divBdr>
                    </w:div>
                  </w:divsChild>
                </w:div>
                <w:div w:id="1277642505">
                  <w:marLeft w:val="0"/>
                  <w:marRight w:val="0"/>
                  <w:marTop w:val="0"/>
                  <w:marBottom w:val="0"/>
                  <w:divBdr>
                    <w:top w:val="none" w:sz="0" w:space="0" w:color="auto"/>
                    <w:left w:val="none" w:sz="0" w:space="0" w:color="auto"/>
                    <w:bottom w:val="none" w:sz="0" w:space="0" w:color="auto"/>
                    <w:right w:val="none" w:sz="0" w:space="0" w:color="auto"/>
                  </w:divBdr>
                  <w:divsChild>
                    <w:div w:id="868643823">
                      <w:marLeft w:val="0"/>
                      <w:marRight w:val="0"/>
                      <w:marTop w:val="0"/>
                      <w:marBottom w:val="0"/>
                      <w:divBdr>
                        <w:top w:val="none" w:sz="0" w:space="0" w:color="auto"/>
                        <w:left w:val="none" w:sz="0" w:space="0" w:color="auto"/>
                        <w:bottom w:val="none" w:sz="0" w:space="0" w:color="auto"/>
                        <w:right w:val="none" w:sz="0" w:space="0" w:color="auto"/>
                      </w:divBdr>
                    </w:div>
                  </w:divsChild>
                </w:div>
                <w:div w:id="1800028106">
                  <w:marLeft w:val="0"/>
                  <w:marRight w:val="0"/>
                  <w:marTop w:val="0"/>
                  <w:marBottom w:val="0"/>
                  <w:divBdr>
                    <w:top w:val="none" w:sz="0" w:space="0" w:color="auto"/>
                    <w:left w:val="none" w:sz="0" w:space="0" w:color="auto"/>
                    <w:bottom w:val="none" w:sz="0" w:space="0" w:color="auto"/>
                    <w:right w:val="none" w:sz="0" w:space="0" w:color="auto"/>
                  </w:divBdr>
                  <w:divsChild>
                    <w:div w:id="1856992600">
                      <w:marLeft w:val="0"/>
                      <w:marRight w:val="0"/>
                      <w:marTop w:val="0"/>
                      <w:marBottom w:val="0"/>
                      <w:divBdr>
                        <w:top w:val="none" w:sz="0" w:space="0" w:color="auto"/>
                        <w:left w:val="none" w:sz="0" w:space="0" w:color="auto"/>
                        <w:bottom w:val="none" w:sz="0" w:space="0" w:color="auto"/>
                        <w:right w:val="none" w:sz="0" w:space="0" w:color="auto"/>
                      </w:divBdr>
                    </w:div>
                  </w:divsChild>
                </w:div>
                <w:div w:id="1466000169">
                  <w:marLeft w:val="0"/>
                  <w:marRight w:val="0"/>
                  <w:marTop w:val="0"/>
                  <w:marBottom w:val="0"/>
                  <w:divBdr>
                    <w:top w:val="none" w:sz="0" w:space="0" w:color="auto"/>
                    <w:left w:val="none" w:sz="0" w:space="0" w:color="auto"/>
                    <w:bottom w:val="none" w:sz="0" w:space="0" w:color="auto"/>
                    <w:right w:val="none" w:sz="0" w:space="0" w:color="auto"/>
                  </w:divBdr>
                  <w:divsChild>
                    <w:div w:id="1075084996">
                      <w:marLeft w:val="0"/>
                      <w:marRight w:val="0"/>
                      <w:marTop w:val="0"/>
                      <w:marBottom w:val="0"/>
                      <w:divBdr>
                        <w:top w:val="none" w:sz="0" w:space="0" w:color="auto"/>
                        <w:left w:val="none" w:sz="0" w:space="0" w:color="auto"/>
                        <w:bottom w:val="none" w:sz="0" w:space="0" w:color="auto"/>
                        <w:right w:val="none" w:sz="0" w:space="0" w:color="auto"/>
                      </w:divBdr>
                    </w:div>
                  </w:divsChild>
                </w:div>
                <w:div w:id="1677918722">
                  <w:marLeft w:val="0"/>
                  <w:marRight w:val="0"/>
                  <w:marTop w:val="0"/>
                  <w:marBottom w:val="0"/>
                  <w:divBdr>
                    <w:top w:val="none" w:sz="0" w:space="0" w:color="auto"/>
                    <w:left w:val="none" w:sz="0" w:space="0" w:color="auto"/>
                    <w:bottom w:val="none" w:sz="0" w:space="0" w:color="auto"/>
                    <w:right w:val="none" w:sz="0" w:space="0" w:color="auto"/>
                  </w:divBdr>
                  <w:divsChild>
                    <w:div w:id="829760057">
                      <w:marLeft w:val="0"/>
                      <w:marRight w:val="0"/>
                      <w:marTop w:val="0"/>
                      <w:marBottom w:val="0"/>
                      <w:divBdr>
                        <w:top w:val="none" w:sz="0" w:space="0" w:color="auto"/>
                        <w:left w:val="none" w:sz="0" w:space="0" w:color="auto"/>
                        <w:bottom w:val="none" w:sz="0" w:space="0" w:color="auto"/>
                        <w:right w:val="none" w:sz="0" w:space="0" w:color="auto"/>
                      </w:divBdr>
                    </w:div>
                  </w:divsChild>
                </w:div>
                <w:div w:id="703210983">
                  <w:marLeft w:val="0"/>
                  <w:marRight w:val="0"/>
                  <w:marTop w:val="0"/>
                  <w:marBottom w:val="0"/>
                  <w:divBdr>
                    <w:top w:val="none" w:sz="0" w:space="0" w:color="auto"/>
                    <w:left w:val="none" w:sz="0" w:space="0" w:color="auto"/>
                    <w:bottom w:val="none" w:sz="0" w:space="0" w:color="auto"/>
                    <w:right w:val="none" w:sz="0" w:space="0" w:color="auto"/>
                  </w:divBdr>
                  <w:divsChild>
                    <w:div w:id="276373274">
                      <w:marLeft w:val="0"/>
                      <w:marRight w:val="0"/>
                      <w:marTop w:val="0"/>
                      <w:marBottom w:val="0"/>
                      <w:divBdr>
                        <w:top w:val="none" w:sz="0" w:space="0" w:color="auto"/>
                        <w:left w:val="none" w:sz="0" w:space="0" w:color="auto"/>
                        <w:bottom w:val="none" w:sz="0" w:space="0" w:color="auto"/>
                        <w:right w:val="none" w:sz="0" w:space="0" w:color="auto"/>
                      </w:divBdr>
                    </w:div>
                  </w:divsChild>
                </w:div>
                <w:div w:id="1704595928">
                  <w:marLeft w:val="0"/>
                  <w:marRight w:val="0"/>
                  <w:marTop w:val="0"/>
                  <w:marBottom w:val="0"/>
                  <w:divBdr>
                    <w:top w:val="none" w:sz="0" w:space="0" w:color="auto"/>
                    <w:left w:val="none" w:sz="0" w:space="0" w:color="auto"/>
                    <w:bottom w:val="none" w:sz="0" w:space="0" w:color="auto"/>
                    <w:right w:val="none" w:sz="0" w:space="0" w:color="auto"/>
                  </w:divBdr>
                  <w:divsChild>
                    <w:div w:id="683752081">
                      <w:marLeft w:val="0"/>
                      <w:marRight w:val="0"/>
                      <w:marTop w:val="0"/>
                      <w:marBottom w:val="0"/>
                      <w:divBdr>
                        <w:top w:val="none" w:sz="0" w:space="0" w:color="auto"/>
                        <w:left w:val="none" w:sz="0" w:space="0" w:color="auto"/>
                        <w:bottom w:val="none" w:sz="0" w:space="0" w:color="auto"/>
                        <w:right w:val="none" w:sz="0" w:space="0" w:color="auto"/>
                      </w:divBdr>
                    </w:div>
                  </w:divsChild>
                </w:div>
                <w:div w:id="1428161193">
                  <w:marLeft w:val="0"/>
                  <w:marRight w:val="0"/>
                  <w:marTop w:val="0"/>
                  <w:marBottom w:val="0"/>
                  <w:divBdr>
                    <w:top w:val="none" w:sz="0" w:space="0" w:color="auto"/>
                    <w:left w:val="none" w:sz="0" w:space="0" w:color="auto"/>
                    <w:bottom w:val="none" w:sz="0" w:space="0" w:color="auto"/>
                    <w:right w:val="none" w:sz="0" w:space="0" w:color="auto"/>
                  </w:divBdr>
                  <w:divsChild>
                    <w:div w:id="364139731">
                      <w:marLeft w:val="0"/>
                      <w:marRight w:val="0"/>
                      <w:marTop w:val="0"/>
                      <w:marBottom w:val="0"/>
                      <w:divBdr>
                        <w:top w:val="none" w:sz="0" w:space="0" w:color="auto"/>
                        <w:left w:val="none" w:sz="0" w:space="0" w:color="auto"/>
                        <w:bottom w:val="none" w:sz="0" w:space="0" w:color="auto"/>
                        <w:right w:val="none" w:sz="0" w:space="0" w:color="auto"/>
                      </w:divBdr>
                    </w:div>
                  </w:divsChild>
                </w:div>
                <w:div w:id="2065521655">
                  <w:marLeft w:val="0"/>
                  <w:marRight w:val="0"/>
                  <w:marTop w:val="0"/>
                  <w:marBottom w:val="0"/>
                  <w:divBdr>
                    <w:top w:val="none" w:sz="0" w:space="0" w:color="auto"/>
                    <w:left w:val="none" w:sz="0" w:space="0" w:color="auto"/>
                    <w:bottom w:val="none" w:sz="0" w:space="0" w:color="auto"/>
                    <w:right w:val="none" w:sz="0" w:space="0" w:color="auto"/>
                  </w:divBdr>
                  <w:divsChild>
                    <w:div w:id="1789540105">
                      <w:marLeft w:val="0"/>
                      <w:marRight w:val="0"/>
                      <w:marTop w:val="0"/>
                      <w:marBottom w:val="0"/>
                      <w:divBdr>
                        <w:top w:val="none" w:sz="0" w:space="0" w:color="auto"/>
                        <w:left w:val="none" w:sz="0" w:space="0" w:color="auto"/>
                        <w:bottom w:val="none" w:sz="0" w:space="0" w:color="auto"/>
                        <w:right w:val="none" w:sz="0" w:space="0" w:color="auto"/>
                      </w:divBdr>
                    </w:div>
                  </w:divsChild>
                </w:div>
                <w:div w:id="1952741855">
                  <w:marLeft w:val="0"/>
                  <w:marRight w:val="0"/>
                  <w:marTop w:val="0"/>
                  <w:marBottom w:val="0"/>
                  <w:divBdr>
                    <w:top w:val="none" w:sz="0" w:space="0" w:color="auto"/>
                    <w:left w:val="none" w:sz="0" w:space="0" w:color="auto"/>
                    <w:bottom w:val="none" w:sz="0" w:space="0" w:color="auto"/>
                    <w:right w:val="none" w:sz="0" w:space="0" w:color="auto"/>
                  </w:divBdr>
                  <w:divsChild>
                    <w:div w:id="1735011274">
                      <w:marLeft w:val="0"/>
                      <w:marRight w:val="0"/>
                      <w:marTop w:val="0"/>
                      <w:marBottom w:val="0"/>
                      <w:divBdr>
                        <w:top w:val="none" w:sz="0" w:space="0" w:color="auto"/>
                        <w:left w:val="none" w:sz="0" w:space="0" w:color="auto"/>
                        <w:bottom w:val="none" w:sz="0" w:space="0" w:color="auto"/>
                        <w:right w:val="none" w:sz="0" w:space="0" w:color="auto"/>
                      </w:divBdr>
                    </w:div>
                  </w:divsChild>
                </w:div>
                <w:div w:id="1214853692">
                  <w:marLeft w:val="0"/>
                  <w:marRight w:val="0"/>
                  <w:marTop w:val="0"/>
                  <w:marBottom w:val="0"/>
                  <w:divBdr>
                    <w:top w:val="none" w:sz="0" w:space="0" w:color="auto"/>
                    <w:left w:val="none" w:sz="0" w:space="0" w:color="auto"/>
                    <w:bottom w:val="none" w:sz="0" w:space="0" w:color="auto"/>
                    <w:right w:val="none" w:sz="0" w:space="0" w:color="auto"/>
                  </w:divBdr>
                  <w:divsChild>
                    <w:div w:id="650140050">
                      <w:marLeft w:val="0"/>
                      <w:marRight w:val="0"/>
                      <w:marTop w:val="0"/>
                      <w:marBottom w:val="0"/>
                      <w:divBdr>
                        <w:top w:val="none" w:sz="0" w:space="0" w:color="auto"/>
                        <w:left w:val="none" w:sz="0" w:space="0" w:color="auto"/>
                        <w:bottom w:val="none" w:sz="0" w:space="0" w:color="auto"/>
                        <w:right w:val="none" w:sz="0" w:space="0" w:color="auto"/>
                      </w:divBdr>
                    </w:div>
                  </w:divsChild>
                </w:div>
                <w:div w:id="971593486">
                  <w:marLeft w:val="0"/>
                  <w:marRight w:val="0"/>
                  <w:marTop w:val="0"/>
                  <w:marBottom w:val="0"/>
                  <w:divBdr>
                    <w:top w:val="none" w:sz="0" w:space="0" w:color="auto"/>
                    <w:left w:val="none" w:sz="0" w:space="0" w:color="auto"/>
                    <w:bottom w:val="none" w:sz="0" w:space="0" w:color="auto"/>
                    <w:right w:val="none" w:sz="0" w:space="0" w:color="auto"/>
                  </w:divBdr>
                  <w:divsChild>
                    <w:div w:id="1348752241">
                      <w:marLeft w:val="0"/>
                      <w:marRight w:val="0"/>
                      <w:marTop w:val="0"/>
                      <w:marBottom w:val="0"/>
                      <w:divBdr>
                        <w:top w:val="none" w:sz="0" w:space="0" w:color="auto"/>
                        <w:left w:val="none" w:sz="0" w:space="0" w:color="auto"/>
                        <w:bottom w:val="none" w:sz="0" w:space="0" w:color="auto"/>
                        <w:right w:val="none" w:sz="0" w:space="0" w:color="auto"/>
                      </w:divBdr>
                    </w:div>
                  </w:divsChild>
                </w:div>
                <w:div w:id="979843769">
                  <w:marLeft w:val="0"/>
                  <w:marRight w:val="0"/>
                  <w:marTop w:val="0"/>
                  <w:marBottom w:val="0"/>
                  <w:divBdr>
                    <w:top w:val="none" w:sz="0" w:space="0" w:color="auto"/>
                    <w:left w:val="none" w:sz="0" w:space="0" w:color="auto"/>
                    <w:bottom w:val="none" w:sz="0" w:space="0" w:color="auto"/>
                    <w:right w:val="none" w:sz="0" w:space="0" w:color="auto"/>
                  </w:divBdr>
                  <w:divsChild>
                    <w:div w:id="17089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39622">
              <w:marLeft w:val="0"/>
              <w:marRight w:val="0"/>
              <w:marTop w:val="0"/>
              <w:marBottom w:val="0"/>
              <w:divBdr>
                <w:top w:val="none" w:sz="0" w:space="0" w:color="auto"/>
                <w:left w:val="none" w:sz="0" w:space="0" w:color="auto"/>
                <w:bottom w:val="none" w:sz="0" w:space="0" w:color="auto"/>
                <w:right w:val="none" w:sz="0" w:space="0" w:color="auto"/>
              </w:divBdr>
              <w:divsChild>
                <w:div w:id="2101636892">
                  <w:marLeft w:val="0"/>
                  <w:marRight w:val="0"/>
                  <w:marTop w:val="0"/>
                  <w:marBottom w:val="0"/>
                  <w:divBdr>
                    <w:top w:val="none" w:sz="0" w:space="0" w:color="auto"/>
                    <w:left w:val="none" w:sz="0" w:space="0" w:color="auto"/>
                    <w:bottom w:val="none" w:sz="0" w:space="0" w:color="auto"/>
                    <w:right w:val="none" w:sz="0" w:space="0" w:color="auto"/>
                  </w:divBdr>
                </w:div>
              </w:divsChild>
            </w:div>
            <w:div w:id="402215710">
              <w:marLeft w:val="0"/>
              <w:marRight w:val="0"/>
              <w:marTop w:val="0"/>
              <w:marBottom w:val="0"/>
              <w:divBdr>
                <w:top w:val="none" w:sz="0" w:space="0" w:color="auto"/>
                <w:left w:val="none" w:sz="0" w:space="0" w:color="auto"/>
                <w:bottom w:val="none" w:sz="0" w:space="0" w:color="auto"/>
                <w:right w:val="none" w:sz="0" w:space="0" w:color="auto"/>
              </w:divBdr>
              <w:divsChild>
                <w:div w:id="1974213928">
                  <w:marLeft w:val="0"/>
                  <w:marRight w:val="0"/>
                  <w:marTop w:val="0"/>
                  <w:marBottom w:val="0"/>
                  <w:divBdr>
                    <w:top w:val="none" w:sz="0" w:space="0" w:color="auto"/>
                    <w:left w:val="none" w:sz="0" w:space="0" w:color="auto"/>
                    <w:bottom w:val="none" w:sz="0" w:space="0" w:color="auto"/>
                    <w:right w:val="none" w:sz="0" w:space="0" w:color="auto"/>
                  </w:divBdr>
                </w:div>
              </w:divsChild>
            </w:div>
            <w:div w:id="1033266036">
              <w:marLeft w:val="0"/>
              <w:marRight w:val="0"/>
              <w:marTop w:val="0"/>
              <w:marBottom w:val="0"/>
              <w:divBdr>
                <w:top w:val="none" w:sz="0" w:space="0" w:color="auto"/>
                <w:left w:val="none" w:sz="0" w:space="0" w:color="auto"/>
                <w:bottom w:val="none" w:sz="0" w:space="0" w:color="auto"/>
                <w:right w:val="none" w:sz="0" w:space="0" w:color="auto"/>
              </w:divBdr>
              <w:divsChild>
                <w:div w:id="14749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76072">
          <w:marLeft w:val="0"/>
          <w:marRight w:val="0"/>
          <w:marTop w:val="0"/>
          <w:marBottom w:val="0"/>
          <w:divBdr>
            <w:top w:val="none" w:sz="0" w:space="0" w:color="auto"/>
            <w:left w:val="none" w:sz="0" w:space="0" w:color="auto"/>
            <w:bottom w:val="none" w:sz="0" w:space="0" w:color="auto"/>
            <w:right w:val="none" w:sz="0" w:space="0" w:color="auto"/>
          </w:divBdr>
          <w:divsChild>
            <w:div w:id="1222013414">
              <w:marLeft w:val="0"/>
              <w:marRight w:val="0"/>
              <w:marTop w:val="0"/>
              <w:marBottom w:val="0"/>
              <w:divBdr>
                <w:top w:val="none" w:sz="0" w:space="0" w:color="auto"/>
                <w:left w:val="none" w:sz="0" w:space="0" w:color="auto"/>
                <w:bottom w:val="none" w:sz="0" w:space="0" w:color="auto"/>
                <w:right w:val="none" w:sz="0" w:space="0" w:color="auto"/>
              </w:divBdr>
              <w:divsChild>
                <w:div w:id="1417827779">
                  <w:marLeft w:val="0"/>
                  <w:marRight w:val="0"/>
                  <w:marTop w:val="0"/>
                  <w:marBottom w:val="0"/>
                  <w:divBdr>
                    <w:top w:val="none" w:sz="0" w:space="0" w:color="auto"/>
                    <w:left w:val="none" w:sz="0" w:space="0" w:color="auto"/>
                    <w:bottom w:val="none" w:sz="0" w:space="0" w:color="auto"/>
                    <w:right w:val="none" w:sz="0" w:space="0" w:color="auto"/>
                  </w:divBdr>
                </w:div>
              </w:divsChild>
            </w:div>
            <w:div w:id="969552653">
              <w:marLeft w:val="0"/>
              <w:marRight w:val="0"/>
              <w:marTop w:val="0"/>
              <w:marBottom w:val="0"/>
              <w:divBdr>
                <w:top w:val="none" w:sz="0" w:space="0" w:color="auto"/>
                <w:left w:val="none" w:sz="0" w:space="0" w:color="auto"/>
                <w:bottom w:val="none" w:sz="0" w:space="0" w:color="auto"/>
                <w:right w:val="none" w:sz="0" w:space="0" w:color="auto"/>
              </w:divBdr>
              <w:divsChild>
                <w:div w:id="997344979">
                  <w:marLeft w:val="0"/>
                  <w:marRight w:val="0"/>
                  <w:marTop w:val="0"/>
                  <w:marBottom w:val="0"/>
                  <w:divBdr>
                    <w:top w:val="none" w:sz="0" w:space="0" w:color="auto"/>
                    <w:left w:val="none" w:sz="0" w:space="0" w:color="auto"/>
                    <w:bottom w:val="none" w:sz="0" w:space="0" w:color="auto"/>
                    <w:right w:val="none" w:sz="0" w:space="0" w:color="auto"/>
                  </w:divBdr>
                  <w:divsChild>
                    <w:div w:id="849637435">
                      <w:marLeft w:val="0"/>
                      <w:marRight w:val="0"/>
                      <w:marTop w:val="0"/>
                      <w:marBottom w:val="0"/>
                      <w:divBdr>
                        <w:top w:val="none" w:sz="0" w:space="0" w:color="auto"/>
                        <w:left w:val="none" w:sz="0" w:space="0" w:color="auto"/>
                        <w:bottom w:val="none" w:sz="0" w:space="0" w:color="auto"/>
                        <w:right w:val="none" w:sz="0" w:space="0" w:color="auto"/>
                      </w:divBdr>
                    </w:div>
                  </w:divsChild>
                </w:div>
                <w:div w:id="1621110617">
                  <w:marLeft w:val="0"/>
                  <w:marRight w:val="0"/>
                  <w:marTop w:val="0"/>
                  <w:marBottom w:val="0"/>
                  <w:divBdr>
                    <w:top w:val="none" w:sz="0" w:space="0" w:color="auto"/>
                    <w:left w:val="none" w:sz="0" w:space="0" w:color="auto"/>
                    <w:bottom w:val="none" w:sz="0" w:space="0" w:color="auto"/>
                    <w:right w:val="none" w:sz="0" w:space="0" w:color="auto"/>
                  </w:divBdr>
                  <w:divsChild>
                    <w:div w:id="895817332">
                      <w:marLeft w:val="0"/>
                      <w:marRight w:val="0"/>
                      <w:marTop w:val="0"/>
                      <w:marBottom w:val="0"/>
                      <w:divBdr>
                        <w:top w:val="none" w:sz="0" w:space="0" w:color="auto"/>
                        <w:left w:val="none" w:sz="0" w:space="0" w:color="auto"/>
                        <w:bottom w:val="none" w:sz="0" w:space="0" w:color="auto"/>
                        <w:right w:val="none" w:sz="0" w:space="0" w:color="auto"/>
                      </w:divBdr>
                    </w:div>
                  </w:divsChild>
                </w:div>
                <w:div w:id="848132746">
                  <w:marLeft w:val="0"/>
                  <w:marRight w:val="0"/>
                  <w:marTop w:val="0"/>
                  <w:marBottom w:val="0"/>
                  <w:divBdr>
                    <w:top w:val="none" w:sz="0" w:space="0" w:color="auto"/>
                    <w:left w:val="none" w:sz="0" w:space="0" w:color="auto"/>
                    <w:bottom w:val="none" w:sz="0" w:space="0" w:color="auto"/>
                    <w:right w:val="none" w:sz="0" w:space="0" w:color="auto"/>
                  </w:divBdr>
                  <w:divsChild>
                    <w:div w:id="1973124333">
                      <w:marLeft w:val="0"/>
                      <w:marRight w:val="0"/>
                      <w:marTop w:val="0"/>
                      <w:marBottom w:val="0"/>
                      <w:divBdr>
                        <w:top w:val="none" w:sz="0" w:space="0" w:color="auto"/>
                        <w:left w:val="none" w:sz="0" w:space="0" w:color="auto"/>
                        <w:bottom w:val="none" w:sz="0" w:space="0" w:color="auto"/>
                        <w:right w:val="none" w:sz="0" w:space="0" w:color="auto"/>
                      </w:divBdr>
                    </w:div>
                  </w:divsChild>
                </w:div>
                <w:div w:id="1366829617">
                  <w:marLeft w:val="0"/>
                  <w:marRight w:val="0"/>
                  <w:marTop w:val="0"/>
                  <w:marBottom w:val="0"/>
                  <w:divBdr>
                    <w:top w:val="none" w:sz="0" w:space="0" w:color="auto"/>
                    <w:left w:val="none" w:sz="0" w:space="0" w:color="auto"/>
                    <w:bottom w:val="none" w:sz="0" w:space="0" w:color="auto"/>
                    <w:right w:val="none" w:sz="0" w:space="0" w:color="auto"/>
                  </w:divBdr>
                  <w:divsChild>
                    <w:div w:id="739399815">
                      <w:marLeft w:val="0"/>
                      <w:marRight w:val="0"/>
                      <w:marTop w:val="0"/>
                      <w:marBottom w:val="0"/>
                      <w:divBdr>
                        <w:top w:val="none" w:sz="0" w:space="0" w:color="auto"/>
                        <w:left w:val="none" w:sz="0" w:space="0" w:color="auto"/>
                        <w:bottom w:val="none" w:sz="0" w:space="0" w:color="auto"/>
                        <w:right w:val="none" w:sz="0" w:space="0" w:color="auto"/>
                      </w:divBdr>
                    </w:div>
                  </w:divsChild>
                </w:div>
                <w:div w:id="206649836">
                  <w:marLeft w:val="0"/>
                  <w:marRight w:val="0"/>
                  <w:marTop w:val="0"/>
                  <w:marBottom w:val="0"/>
                  <w:divBdr>
                    <w:top w:val="none" w:sz="0" w:space="0" w:color="auto"/>
                    <w:left w:val="none" w:sz="0" w:space="0" w:color="auto"/>
                    <w:bottom w:val="none" w:sz="0" w:space="0" w:color="auto"/>
                    <w:right w:val="none" w:sz="0" w:space="0" w:color="auto"/>
                  </w:divBdr>
                  <w:divsChild>
                    <w:div w:id="593632859">
                      <w:marLeft w:val="0"/>
                      <w:marRight w:val="0"/>
                      <w:marTop w:val="0"/>
                      <w:marBottom w:val="0"/>
                      <w:divBdr>
                        <w:top w:val="none" w:sz="0" w:space="0" w:color="auto"/>
                        <w:left w:val="none" w:sz="0" w:space="0" w:color="auto"/>
                        <w:bottom w:val="none" w:sz="0" w:space="0" w:color="auto"/>
                        <w:right w:val="none" w:sz="0" w:space="0" w:color="auto"/>
                      </w:divBdr>
                    </w:div>
                  </w:divsChild>
                </w:div>
                <w:div w:id="1545556480">
                  <w:marLeft w:val="0"/>
                  <w:marRight w:val="0"/>
                  <w:marTop w:val="0"/>
                  <w:marBottom w:val="0"/>
                  <w:divBdr>
                    <w:top w:val="none" w:sz="0" w:space="0" w:color="auto"/>
                    <w:left w:val="none" w:sz="0" w:space="0" w:color="auto"/>
                    <w:bottom w:val="none" w:sz="0" w:space="0" w:color="auto"/>
                    <w:right w:val="none" w:sz="0" w:space="0" w:color="auto"/>
                  </w:divBdr>
                  <w:divsChild>
                    <w:div w:id="517544430">
                      <w:marLeft w:val="0"/>
                      <w:marRight w:val="0"/>
                      <w:marTop w:val="0"/>
                      <w:marBottom w:val="0"/>
                      <w:divBdr>
                        <w:top w:val="none" w:sz="0" w:space="0" w:color="auto"/>
                        <w:left w:val="none" w:sz="0" w:space="0" w:color="auto"/>
                        <w:bottom w:val="none" w:sz="0" w:space="0" w:color="auto"/>
                        <w:right w:val="none" w:sz="0" w:space="0" w:color="auto"/>
                      </w:divBdr>
                    </w:div>
                  </w:divsChild>
                </w:div>
                <w:div w:id="1281568039">
                  <w:marLeft w:val="0"/>
                  <w:marRight w:val="0"/>
                  <w:marTop w:val="0"/>
                  <w:marBottom w:val="0"/>
                  <w:divBdr>
                    <w:top w:val="none" w:sz="0" w:space="0" w:color="auto"/>
                    <w:left w:val="none" w:sz="0" w:space="0" w:color="auto"/>
                    <w:bottom w:val="none" w:sz="0" w:space="0" w:color="auto"/>
                    <w:right w:val="none" w:sz="0" w:space="0" w:color="auto"/>
                  </w:divBdr>
                  <w:divsChild>
                    <w:div w:id="1490823186">
                      <w:marLeft w:val="0"/>
                      <w:marRight w:val="0"/>
                      <w:marTop w:val="0"/>
                      <w:marBottom w:val="0"/>
                      <w:divBdr>
                        <w:top w:val="none" w:sz="0" w:space="0" w:color="auto"/>
                        <w:left w:val="none" w:sz="0" w:space="0" w:color="auto"/>
                        <w:bottom w:val="none" w:sz="0" w:space="0" w:color="auto"/>
                        <w:right w:val="none" w:sz="0" w:space="0" w:color="auto"/>
                      </w:divBdr>
                    </w:div>
                  </w:divsChild>
                </w:div>
                <w:div w:id="1876385592">
                  <w:marLeft w:val="0"/>
                  <w:marRight w:val="0"/>
                  <w:marTop w:val="0"/>
                  <w:marBottom w:val="0"/>
                  <w:divBdr>
                    <w:top w:val="none" w:sz="0" w:space="0" w:color="auto"/>
                    <w:left w:val="none" w:sz="0" w:space="0" w:color="auto"/>
                    <w:bottom w:val="none" w:sz="0" w:space="0" w:color="auto"/>
                    <w:right w:val="none" w:sz="0" w:space="0" w:color="auto"/>
                  </w:divBdr>
                  <w:divsChild>
                    <w:div w:id="1270315817">
                      <w:marLeft w:val="0"/>
                      <w:marRight w:val="0"/>
                      <w:marTop w:val="0"/>
                      <w:marBottom w:val="0"/>
                      <w:divBdr>
                        <w:top w:val="none" w:sz="0" w:space="0" w:color="auto"/>
                        <w:left w:val="none" w:sz="0" w:space="0" w:color="auto"/>
                        <w:bottom w:val="none" w:sz="0" w:space="0" w:color="auto"/>
                        <w:right w:val="none" w:sz="0" w:space="0" w:color="auto"/>
                      </w:divBdr>
                    </w:div>
                  </w:divsChild>
                </w:div>
                <w:div w:id="1111585817">
                  <w:marLeft w:val="0"/>
                  <w:marRight w:val="0"/>
                  <w:marTop w:val="0"/>
                  <w:marBottom w:val="0"/>
                  <w:divBdr>
                    <w:top w:val="none" w:sz="0" w:space="0" w:color="auto"/>
                    <w:left w:val="none" w:sz="0" w:space="0" w:color="auto"/>
                    <w:bottom w:val="none" w:sz="0" w:space="0" w:color="auto"/>
                    <w:right w:val="none" w:sz="0" w:space="0" w:color="auto"/>
                  </w:divBdr>
                  <w:divsChild>
                    <w:div w:id="469791250">
                      <w:marLeft w:val="0"/>
                      <w:marRight w:val="0"/>
                      <w:marTop w:val="0"/>
                      <w:marBottom w:val="0"/>
                      <w:divBdr>
                        <w:top w:val="none" w:sz="0" w:space="0" w:color="auto"/>
                        <w:left w:val="none" w:sz="0" w:space="0" w:color="auto"/>
                        <w:bottom w:val="none" w:sz="0" w:space="0" w:color="auto"/>
                        <w:right w:val="none" w:sz="0" w:space="0" w:color="auto"/>
                      </w:divBdr>
                    </w:div>
                  </w:divsChild>
                </w:div>
                <w:div w:id="1528372913">
                  <w:marLeft w:val="0"/>
                  <w:marRight w:val="0"/>
                  <w:marTop w:val="0"/>
                  <w:marBottom w:val="0"/>
                  <w:divBdr>
                    <w:top w:val="none" w:sz="0" w:space="0" w:color="auto"/>
                    <w:left w:val="none" w:sz="0" w:space="0" w:color="auto"/>
                    <w:bottom w:val="none" w:sz="0" w:space="0" w:color="auto"/>
                    <w:right w:val="none" w:sz="0" w:space="0" w:color="auto"/>
                  </w:divBdr>
                  <w:divsChild>
                    <w:div w:id="220755158">
                      <w:marLeft w:val="0"/>
                      <w:marRight w:val="0"/>
                      <w:marTop w:val="0"/>
                      <w:marBottom w:val="0"/>
                      <w:divBdr>
                        <w:top w:val="none" w:sz="0" w:space="0" w:color="auto"/>
                        <w:left w:val="none" w:sz="0" w:space="0" w:color="auto"/>
                        <w:bottom w:val="none" w:sz="0" w:space="0" w:color="auto"/>
                        <w:right w:val="none" w:sz="0" w:space="0" w:color="auto"/>
                      </w:divBdr>
                    </w:div>
                  </w:divsChild>
                </w:div>
                <w:div w:id="1137604728">
                  <w:marLeft w:val="0"/>
                  <w:marRight w:val="0"/>
                  <w:marTop w:val="0"/>
                  <w:marBottom w:val="0"/>
                  <w:divBdr>
                    <w:top w:val="none" w:sz="0" w:space="0" w:color="auto"/>
                    <w:left w:val="none" w:sz="0" w:space="0" w:color="auto"/>
                    <w:bottom w:val="none" w:sz="0" w:space="0" w:color="auto"/>
                    <w:right w:val="none" w:sz="0" w:space="0" w:color="auto"/>
                  </w:divBdr>
                  <w:divsChild>
                    <w:div w:id="221524293">
                      <w:marLeft w:val="0"/>
                      <w:marRight w:val="0"/>
                      <w:marTop w:val="0"/>
                      <w:marBottom w:val="0"/>
                      <w:divBdr>
                        <w:top w:val="none" w:sz="0" w:space="0" w:color="auto"/>
                        <w:left w:val="none" w:sz="0" w:space="0" w:color="auto"/>
                        <w:bottom w:val="none" w:sz="0" w:space="0" w:color="auto"/>
                        <w:right w:val="none" w:sz="0" w:space="0" w:color="auto"/>
                      </w:divBdr>
                    </w:div>
                  </w:divsChild>
                </w:div>
                <w:div w:id="88897138">
                  <w:marLeft w:val="0"/>
                  <w:marRight w:val="0"/>
                  <w:marTop w:val="0"/>
                  <w:marBottom w:val="0"/>
                  <w:divBdr>
                    <w:top w:val="none" w:sz="0" w:space="0" w:color="auto"/>
                    <w:left w:val="none" w:sz="0" w:space="0" w:color="auto"/>
                    <w:bottom w:val="none" w:sz="0" w:space="0" w:color="auto"/>
                    <w:right w:val="none" w:sz="0" w:space="0" w:color="auto"/>
                  </w:divBdr>
                  <w:divsChild>
                    <w:div w:id="951522612">
                      <w:marLeft w:val="0"/>
                      <w:marRight w:val="0"/>
                      <w:marTop w:val="0"/>
                      <w:marBottom w:val="0"/>
                      <w:divBdr>
                        <w:top w:val="none" w:sz="0" w:space="0" w:color="auto"/>
                        <w:left w:val="none" w:sz="0" w:space="0" w:color="auto"/>
                        <w:bottom w:val="none" w:sz="0" w:space="0" w:color="auto"/>
                        <w:right w:val="none" w:sz="0" w:space="0" w:color="auto"/>
                      </w:divBdr>
                    </w:div>
                  </w:divsChild>
                </w:div>
                <w:div w:id="1030883408">
                  <w:marLeft w:val="0"/>
                  <w:marRight w:val="0"/>
                  <w:marTop w:val="0"/>
                  <w:marBottom w:val="0"/>
                  <w:divBdr>
                    <w:top w:val="none" w:sz="0" w:space="0" w:color="auto"/>
                    <w:left w:val="none" w:sz="0" w:space="0" w:color="auto"/>
                    <w:bottom w:val="none" w:sz="0" w:space="0" w:color="auto"/>
                    <w:right w:val="none" w:sz="0" w:space="0" w:color="auto"/>
                  </w:divBdr>
                  <w:divsChild>
                    <w:div w:id="652560360">
                      <w:marLeft w:val="0"/>
                      <w:marRight w:val="0"/>
                      <w:marTop w:val="0"/>
                      <w:marBottom w:val="0"/>
                      <w:divBdr>
                        <w:top w:val="none" w:sz="0" w:space="0" w:color="auto"/>
                        <w:left w:val="none" w:sz="0" w:space="0" w:color="auto"/>
                        <w:bottom w:val="none" w:sz="0" w:space="0" w:color="auto"/>
                        <w:right w:val="none" w:sz="0" w:space="0" w:color="auto"/>
                      </w:divBdr>
                    </w:div>
                  </w:divsChild>
                </w:div>
                <w:div w:id="568002388">
                  <w:marLeft w:val="0"/>
                  <w:marRight w:val="0"/>
                  <w:marTop w:val="0"/>
                  <w:marBottom w:val="0"/>
                  <w:divBdr>
                    <w:top w:val="none" w:sz="0" w:space="0" w:color="auto"/>
                    <w:left w:val="none" w:sz="0" w:space="0" w:color="auto"/>
                    <w:bottom w:val="none" w:sz="0" w:space="0" w:color="auto"/>
                    <w:right w:val="none" w:sz="0" w:space="0" w:color="auto"/>
                  </w:divBdr>
                  <w:divsChild>
                    <w:div w:id="2043170102">
                      <w:marLeft w:val="0"/>
                      <w:marRight w:val="0"/>
                      <w:marTop w:val="0"/>
                      <w:marBottom w:val="0"/>
                      <w:divBdr>
                        <w:top w:val="none" w:sz="0" w:space="0" w:color="auto"/>
                        <w:left w:val="none" w:sz="0" w:space="0" w:color="auto"/>
                        <w:bottom w:val="none" w:sz="0" w:space="0" w:color="auto"/>
                        <w:right w:val="none" w:sz="0" w:space="0" w:color="auto"/>
                      </w:divBdr>
                    </w:div>
                  </w:divsChild>
                </w:div>
                <w:div w:id="421605085">
                  <w:marLeft w:val="0"/>
                  <w:marRight w:val="0"/>
                  <w:marTop w:val="0"/>
                  <w:marBottom w:val="0"/>
                  <w:divBdr>
                    <w:top w:val="none" w:sz="0" w:space="0" w:color="auto"/>
                    <w:left w:val="none" w:sz="0" w:space="0" w:color="auto"/>
                    <w:bottom w:val="none" w:sz="0" w:space="0" w:color="auto"/>
                    <w:right w:val="none" w:sz="0" w:space="0" w:color="auto"/>
                  </w:divBdr>
                  <w:divsChild>
                    <w:div w:id="207449530">
                      <w:marLeft w:val="0"/>
                      <w:marRight w:val="0"/>
                      <w:marTop w:val="0"/>
                      <w:marBottom w:val="0"/>
                      <w:divBdr>
                        <w:top w:val="none" w:sz="0" w:space="0" w:color="auto"/>
                        <w:left w:val="none" w:sz="0" w:space="0" w:color="auto"/>
                        <w:bottom w:val="none" w:sz="0" w:space="0" w:color="auto"/>
                        <w:right w:val="none" w:sz="0" w:space="0" w:color="auto"/>
                      </w:divBdr>
                    </w:div>
                  </w:divsChild>
                </w:div>
                <w:div w:id="810484332">
                  <w:marLeft w:val="0"/>
                  <w:marRight w:val="0"/>
                  <w:marTop w:val="0"/>
                  <w:marBottom w:val="0"/>
                  <w:divBdr>
                    <w:top w:val="none" w:sz="0" w:space="0" w:color="auto"/>
                    <w:left w:val="none" w:sz="0" w:space="0" w:color="auto"/>
                    <w:bottom w:val="none" w:sz="0" w:space="0" w:color="auto"/>
                    <w:right w:val="none" w:sz="0" w:space="0" w:color="auto"/>
                  </w:divBdr>
                  <w:divsChild>
                    <w:div w:id="1953317463">
                      <w:marLeft w:val="0"/>
                      <w:marRight w:val="0"/>
                      <w:marTop w:val="0"/>
                      <w:marBottom w:val="0"/>
                      <w:divBdr>
                        <w:top w:val="none" w:sz="0" w:space="0" w:color="auto"/>
                        <w:left w:val="none" w:sz="0" w:space="0" w:color="auto"/>
                        <w:bottom w:val="none" w:sz="0" w:space="0" w:color="auto"/>
                        <w:right w:val="none" w:sz="0" w:space="0" w:color="auto"/>
                      </w:divBdr>
                    </w:div>
                  </w:divsChild>
                </w:div>
                <w:div w:id="501161965">
                  <w:marLeft w:val="0"/>
                  <w:marRight w:val="0"/>
                  <w:marTop w:val="0"/>
                  <w:marBottom w:val="0"/>
                  <w:divBdr>
                    <w:top w:val="none" w:sz="0" w:space="0" w:color="auto"/>
                    <w:left w:val="none" w:sz="0" w:space="0" w:color="auto"/>
                    <w:bottom w:val="none" w:sz="0" w:space="0" w:color="auto"/>
                    <w:right w:val="none" w:sz="0" w:space="0" w:color="auto"/>
                  </w:divBdr>
                  <w:divsChild>
                    <w:div w:id="2135712846">
                      <w:marLeft w:val="0"/>
                      <w:marRight w:val="0"/>
                      <w:marTop w:val="0"/>
                      <w:marBottom w:val="0"/>
                      <w:divBdr>
                        <w:top w:val="none" w:sz="0" w:space="0" w:color="auto"/>
                        <w:left w:val="none" w:sz="0" w:space="0" w:color="auto"/>
                        <w:bottom w:val="none" w:sz="0" w:space="0" w:color="auto"/>
                        <w:right w:val="none" w:sz="0" w:space="0" w:color="auto"/>
                      </w:divBdr>
                    </w:div>
                  </w:divsChild>
                </w:div>
                <w:div w:id="1175337256">
                  <w:marLeft w:val="0"/>
                  <w:marRight w:val="0"/>
                  <w:marTop w:val="0"/>
                  <w:marBottom w:val="0"/>
                  <w:divBdr>
                    <w:top w:val="none" w:sz="0" w:space="0" w:color="auto"/>
                    <w:left w:val="none" w:sz="0" w:space="0" w:color="auto"/>
                    <w:bottom w:val="none" w:sz="0" w:space="0" w:color="auto"/>
                    <w:right w:val="none" w:sz="0" w:space="0" w:color="auto"/>
                  </w:divBdr>
                  <w:divsChild>
                    <w:div w:id="1191214931">
                      <w:marLeft w:val="0"/>
                      <w:marRight w:val="0"/>
                      <w:marTop w:val="0"/>
                      <w:marBottom w:val="0"/>
                      <w:divBdr>
                        <w:top w:val="none" w:sz="0" w:space="0" w:color="auto"/>
                        <w:left w:val="none" w:sz="0" w:space="0" w:color="auto"/>
                        <w:bottom w:val="none" w:sz="0" w:space="0" w:color="auto"/>
                        <w:right w:val="none" w:sz="0" w:space="0" w:color="auto"/>
                      </w:divBdr>
                    </w:div>
                  </w:divsChild>
                </w:div>
                <w:div w:id="672727806">
                  <w:marLeft w:val="0"/>
                  <w:marRight w:val="0"/>
                  <w:marTop w:val="0"/>
                  <w:marBottom w:val="0"/>
                  <w:divBdr>
                    <w:top w:val="none" w:sz="0" w:space="0" w:color="auto"/>
                    <w:left w:val="none" w:sz="0" w:space="0" w:color="auto"/>
                    <w:bottom w:val="none" w:sz="0" w:space="0" w:color="auto"/>
                    <w:right w:val="none" w:sz="0" w:space="0" w:color="auto"/>
                  </w:divBdr>
                  <w:divsChild>
                    <w:div w:id="1012535188">
                      <w:marLeft w:val="0"/>
                      <w:marRight w:val="0"/>
                      <w:marTop w:val="0"/>
                      <w:marBottom w:val="0"/>
                      <w:divBdr>
                        <w:top w:val="none" w:sz="0" w:space="0" w:color="auto"/>
                        <w:left w:val="none" w:sz="0" w:space="0" w:color="auto"/>
                        <w:bottom w:val="none" w:sz="0" w:space="0" w:color="auto"/>
                        <w:right w:val="none" w:sz="0" w:space="0" w:color="auto"/>
                      </w:divBdr>
                    </w:div>
                  </w:divsChild>
                </w:div>
                <w:div w:id="1677269500">
                  <w:marLeft w:val="0"/>
                  <w:marRight w:val="0"/>
                  <w:marTop w:val="0"/>
                  <w:marBottom w:val="0"/>
                  <w:divBdr>
                    <w:top w:val="none" w:sz="0" w:space="0" w:color="auto"/>
                    <w:left w:val="none" w:sz="0" w:space="0" w:color="auto"/>
                    <w:bottom w:val="none" w:sz="0" w:space="0" w:color="auto"/>
                    <w:right w:val="none" w:sz="0" w:space="0" w:color="auto"/>
                  </w:divBdr>
                  <w:divsChild>
                    <w:div w:id="1271205188">
                      <w:marLeft w:val="0"/>
                      <w:marRight w:val="0"/>
                      <w:marTop w:val="0"/>
                      <w:marBottom w:val="0"/>
                      <w:divBdr>
                        <w:top w:val="none" w:sz="0" w:space="0" w:color="auto"/>
                        <w:left w:val="none" w:sz="0" w:space="0" w:color="auto"/>
                        <w:bottom w:val="none" w:sz="0" w:space="0" w:color="auto"/>
                        <w:right w:val="none" w:sz="0" w:space="0" w:color="auto"/>
                      </w:divBdr>
                    </w:div>
                  </w:divsChild>
                </w:div>
                <w:div w:id="451438731">
                  <w:marLeft w:val="0"/>
                  <w:marRight w:val="0"/>
                  <w:marTop w:val="0"/>
                  <w:marBottom w:val="0"/>
                  <w:divBdr>
                    <w:top w:val="none" w:sz="0" w:space="0" w:color="auto"/>
                    <w:left w:val="none" w:sz="0" w:space="0" w:color="auto"/>
                    <w:bottom w:val="none" w:sz="0" w:space="0" w:color="auto"/>
                    <w:right w:val="none" w:sz="0" w:space="0" w:color="auto"/>
                  </w:divBdr>
                  <w:divsChild>
                    <w:div w:id="2048488313">
                      <w:marLeft w:val="0"/>
                      <w:marRight w:val="0"/>
                      <w:marTop w:val="0"/>
                      <w:marBottom w:val="0"/>
                      <w:divBdr>
                        <w:top w:val="none" w:sz="0" w:space="0" w:color="auto"/>
                        <w:left w:val="none" w:sz="0" w:space="0" w:color="auto"/>
                        <w:bottom w:val="none" w:sz="0" w:space="0" w:color="auto"/>
                        <w:right w:val="none" w:sz="0" w:space="0" w:color="auto"/>
                      </w:divBdr>
                    </w:div>
                  </w:divsChild>
                </w:div>
                <w:div w:id="746731194">
                  <w:marLeft w:val="0"/>
                  <w:marRight w:val="0"/>
                  <w:marTop w:val="0"/>
                  <w:marBottom w:val="0"/>
                  <w:divBdr>
                    <w:top w:val="none" w:sz="0" w:space="0" w:color="auto"/>
                    <w:left w:val="none" w:sz="0" w:space="0" w:color="auto"/>
                    <w:bottom w:val="none" w:sz="0" w:space="0" w:color="auto"/>
                    <w:right w:val="none" w:sz="0" w:space="0" w:color="auto"/>
                  </w:divBdr>
                  <w:divsChild>
                    <w:div w:id="799423880">
                      <w:marLeft w:val="0"/>
                      <w:marRight w:val="0"/>
                      <w:marTop w:val="0"/>
                      <w:marBottom w:val="0"/>
                      <w:divBdr>
                        <w:top w:val="none" w:sz="0" w:space="0" w:color="auto"/>
                        <w:left w:val="none" w:sz="0" w:space="0" w:color="auto"/>
                        <w:bottom w:val="none" w:sz="0" w:space="0" w:color="auto"/>
                        <w:right w:val="none" w:sz="0" w:space="0" w:color="auto"/>
                      </w:divBdr>
                    </w:div>
                  </w:divsChild>
                </w:div>
                <w:div w:id="1837652522">
                  <w:marLeft w:val="0"/>
                  <w:marRight w:val="0"/>
                  <w:marTop w:val="0"/>
                  <w:marBottom w:val="0"/>
                  <w:divBdr>
                    <w:top w:val="none" w:sz="0" w:space="0" w:color="auto"/>
                    <w:left w:val="none" w:sz="0" w:space="0" w:color="auto"/>
                    <w:bottom w:val="none" w:sz="0" w:space="0" w:color="auto"/>
                    <w:right w:val="none" w:sz="0" w:space="0" w:color="auto"/>
                  </w:divBdr>
                  <w:divsChild>
                    <w:div w:id="1215508790">
                      <w:marLeft w:val="0"/>
                      <w:marRight w:val="0"/>
                      <w:marTop w:val="0"/>
                      <w:marBottom w:val="0"/>
                      <w:divBdr>
                        <w:top w:val="none" w:sz="0" w:space="0" w:color="auto"/>
                        <w:left w:val="none" w:sz="0" w:space="0" w:color="auto"/>
                        <w:bottom w:val="none" w:sz="0" w:space="0" w:color="auto"/>
                        <w:right w:val="none" w:sz="0" w:space="0" w:color="auto"/>
                      </w:divBdr>
                    </w:div>
                  </w:divsChild>
                </w:div>
                <w:div w:id="427966955">
                  <w:marLeft w:val="0"/>
                  <w:marRight w:val="0"/>
                  <w:marTop w:val="0"/>
                  <w:marBottom w:val="0"/>
                  <w:divBdr>
                    <w:top w:val="none" w:sz="0" w:space="0" w:color="auto"/>
                    <w:left w:val="none" w:sz="0" w:space="0" w:color="auto"/>
                    <w:bottom w:val="none" w:sz="0" w:space="0" w:color="auto"/>
                    <w:right w:val="none" w:sz="0" w:space="0" w:color="auto"/>
                  </w:divBdr>
                  <w:divsChild>
                    <w:div w:id="531962502">
                      <w:marLeft w:val="0"/>
                      <w:marRight w:val="0"/>
                      <w:marTop w:val="0"/>
                      <w:marBottom w:val="0"/>
                      <w:divBdr>
                        <w:top w:val="none" w:sz="0" w:space="0" w:color="auto"/>
                        <w:left w:val="none" w:sz="0" w:space="0" w:color="auto"/>
                        <w:bottom w:val="none" w:sz="0" w:space="0" w:color="auto"/>
                        <w:right w:val="none" w:sz="0" w:space="0" w:color="auto"/>
                      </w:divBdr>
                    </w:div>
                  </w:divsChild>
                </w:div>
                <w:div w:id="356934901">
                  <w:marLeft w:val="0"/>
                  <w:marRight w:val="0"/>
                  <w:marTop w:val="0"/>
                  <w:marBottom w:val="0"/>
                  <w:divBdr>
                    <w:top w:val="none" w:sz="0" w:space="0" w:color="auto"/>
                    <w:left w:val="none" w:sz="0" w:space="0" w:color="auto"/>
                    <w:bottom w:val="none" w:sz="0" w:space="0" w:color="auto"/>
                    <w:right w:val="none" w:sz="0" w:space="0" w:color="auto"/>
                  </w:divBdr>
                  <w:divsChild>
                    <w:div w:id="19107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7637">
              <w:marLeft w:val="0"/>
              <w:marRight w:val="0"/>
              <w:marTop w:val="0"/>
              <w:marBottom w:val="0"/>
              <w:divBdr>
                <w:top w:val="none" w:sz="0" w:space="0" w:color="auto"/>
                <w:left w:val="none" w:sz="0" w:space="0" w:color="auto"/>
                <w:bottom w:val="none" w:sz="0" w:space="0" w:color="auto"/>
                <w:right w:val="none" w:sz="0" w:space="0" w:color="auto"/>
              </w:divBdr>
              <w:divsChild>
                <w:div w:id="381953135">
                  <w:marLeft w:val="0"/>
                  <w:marRight w:val="0"/>
                  <w:marTop w:val="0"/>
                  <w:marBottom w:val="0"/>
                  <w:divBdr>
                    <w:top w:val="none" w:sz="0" w:space="0" w:color="auto"/>
                    <w:left w:val="none" w:sz="0" w:space="0" w:color="auto"/>
                    <w:bottom w:val="none" w:sz="0" w:space="0" w:color="auto"/>
                    <w:right w:val="none" w:sz="0" w:space="0" w:color="auto"/>
                  </w:divBdr>
                </w:div>
              </w:divsChild>
            </w:div>
            <w:div w:id="1043552330">
              <w:marLeft w:val="0"/>
              <w:marRight w:val="0"/>
              <w:marTop w:val="0"/>
              <w:marBottom w:val="0"/>
              <w:divBdr>
                <w:top w:val="none" w:sz="0" w:space="0" w:color="auto"/>
                <w:left w:val="none" w:sz="0" w:space="0" w:color="auto"/>
                <w:bottom w:val="none" w:sz="0" w:space="0" w:color="auto"/>
                <w:right w:val="none" w:sz="0" w:space="0" w:color="auto"/>
              </w:divBdr>
              <w:divsChild>
                <w:div w:id="175199623">
                  <w:marLeft w:val="0"/>
                  <w:marRight w:val="0"/>
                  <w:marTop w:val="0"/>
                  <w:marBottom w:val="0"/>
                  <w:divBdr>
                    <w:top w:val="none" w:sz="0" w:space="0" w:color="auto"/>
                    <w:left w:val="none" w:sz="0" w:space="0" w:color="auto"/>
                    <w:bottom w:val="none" w:sz="0" w:space="0" w:color="auto"/>
                    <w:right w:val="none" w:sz="0" w:space="0" w:color="auto"/>
                  </w:divBdr>
                </w:div>
              </w:divsChild>
            </w:div>
            <w:div w:id="1073235791">
              <w:marLeft w:val="0"/>
              <w:marRight w:val="0"/>
              <w:marTop w:val="0"/>
              <w:marBottom w:val="0"/>
              <w:divBdr>
                <w:top w:val="none" w:sz="0" w:space="0" w:color="auto"/>
                <w:left w:val="none" w:sz="0" w:space="0" w:color="auto"/>
                <w:bottom w:val="none" w:sz="0" w:space="0" w:color="auto"/>
                <w:right w:val="none" w:sz="0" w:space="0" w:color="auto"/>
              </w:divBdr>
              <w:divsChild>
                <w:div w:id="11446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73461">
          <w:marLeft w:val="0"/>
          <w:marRight w:val="0"/>
          <w:marTop w:val="0"/>
          <w:marBottom w:val="0"/>
          <w:divBdr>
            <w:top w:val="none" w:sz="0" w:space="0" w:color="auto"/>
            <w:left w:val="none" w:sz="0" w:space="0" w:color="auto"/>
            <w:bottom w:val="none" w:sz="0" w:space="0" w:color="auto"/>
            <w:right w:val="none" w:sz="0" w:space="0" w:color="auto"/>
          </w:divBdr>
          <w:divsChild>
            <w:div w:id="1609199297">
              <w:marLeft w:val="0"/>
              <w:marRight w:val="0"/>
              <w:marTop w:val="0"/>
              <w:marBottom w:val="0"/>
              <w:divBdr>
                <w:top w:val="none" w:sz="0" w:space="0" w:color="auto"/>
                <w:left w:val="none" w:sz="0" w:space="0" w:color="auto"/>
                <w:bottom w:val="none" w:sz="0" w:space="0" w:color="auto"/>
                <w:right w:val="none" w:sz="0" w:space="0" w:color="auto"/>
              </w:divBdr>
              <w:divsChild>
                <w:div w:id="903639701">
                  <w:marLeft w:val="0"/>
                  <w:marRight w:val="0"/>
                  <w:marTop w:val="0"/>
                  <w:marBottom w:val="0"/>
                  <w:divBdr>
                    <w:top w:val="none" w:sz="0" w:space="0" w:color="auto"/>
                    <w:left w:val="none" w:sz="0" w:space="0" w:color="auto"/>
                    <w:bottom w:val="none" w:sz="0" w:space="0" w:color="auto"/>
                    <w:right w:val="none" w:sz="0" w:space="0" w:color="auto"/>
                  </w:divBdr>
                </w:div>
              </w:divsChild>
            </w:div>
            <w:div w:id="1234317031">
              <w:marLeft w:val="0"/>
              <w:marRight w:val="0"/>
              <w:marTop w:val="0"/>
              <w:marBottom w:val="0"/>
              <w:divBdr>
                <w:top w:val="none" w:sz="0" w:space="0" w:color="auto"/>
                <w:left w:val="none" w:sz="0" w:space="0" w:color="auto"/>
                <w:bottom w:val="none" w:sz="0" w:space="0" w:color="auto"/>
                <w:right w:val="none" w:sz="0" w:space="0" w:color="auto"/>
              </w:divBdr>
              <w:divsChild>
                <w:div w:id="2103838595">
                  <w:marLeft w:val="0"/>
                  <w:marRight w:val="0"/>
                  <w:marTop w:val="0"/>
                  <w:marBottom w:val="0"/>
                  <w:divBdr>
                    <w:top w:val="none" w:sz="0" w:space="0" w:color="auto"/>
                    <w:left w:val="none" w:sz="0" w:space="0" w:color="auto"/>
                    <w:bottom w:val="none" w:sz="0" w:space="0" w:color="auto"/>
                    <w:right w:val="none" w:sz="0" w:space="0" w:color="auto"/>
                  </w:divBdr>
                </w:div>
              </w:divsChild>
            </w:div>
            <w:div w:id="1166287508">
              <w:marLeft w:val="0"/>
              <w:marRight w:val="0"/>
              <w:marTop w:val="0"/>
              <w:marBottom w:val="0"/>
              <w:divBdr>
                <w:top w:val="none" w:sz="0" w:space="0" w:color="auto"/>
                <w:left w:val="none" w:sz="0" w:space="0" w:color="auto"/>
                <w:bottom w:val="none" w:sz="0" w:space="0" w:color="auto"/>
                <w:right w:val="none" w:sz="0" w:space="0" w:color="auto"/>
              </w:divBdr>
              <w:divsChild>
                <w:div w:id="1964655666">
                  <w:marLeft w:val="0"/>
                  <w:marRight w:val="0"/>
                  <w:marTop w:val="0"/>
                  <w:marBottom w:val="0"/>
                  <w:divBdr>
                    <w:top w:val="none" w:sz="0" w:space="0" w:color="auto"/>
                    <w:left w:val="none" w:sz="0" w:space="0" w:color="auto"/>
                    <w:bottom w:val="none" w:sz="0" w:space="0" w:color="auto"/>
                    <w:right w:val="none" w:sz="0" w:space="0" w:color="auto"/>
                  </w:divBdr>
                </w:div>
              </w:divsChild>
            </w:div>
            <w:div w:id="160238605">
              <w:marLeft w:val="0"/>
              <w:marRight w:val="0"/>
              <w:marTop w:val="0"/>
              <w:marBottom w:val="0"/>
              <w:divBdr>
                <w:top w:val="none" w:sz="0" w:space="0" w:color="auto"/>
                <w:left w:val="none" w:sz="0" w:space="0" w:color="auto"/>
                <w:bottom w:val="none" w:sz="0" w:space="0" w:color="auto"/>
                <w:right w:val="none" w:sz="0" w:space="0" w:color="auto"/>
              </w:divBdr>
              <w:divsChild>
                <w:div w:id="715543581">
                  <w:marLeft w:val="0"/>
                  <w:marRight w:val="0"/>
                  <w:marTop w:val="0"/>
                  <w:marBottom w:val="0"/>
                  <w:divBdr>
                    <w:top w:val="none" w:sz="0" w:space="0" w:color="auto"/>
                    <w:left w:val="none" w:sz="0" w:space="0" w:color="auto"/>
                    <w:bottom w:val="none" w:sz="0" w:space="0" w:color="auto"/>
                    <w:right w:val="none" w:sz="0" w:space="0" w:color="auto"/>
                  </w:divBdr>
                </w:div>
              </w:divsChild>
            </w:div>
            <w:div w:id="1832795404">
              <w:marLeft w:val="0"/>
              <w:marRight w:val="0"/>
              <w:marTop w:val="0"/>
              <w:marBottom w:val="0"/>
              <w:divBdr>
                <w:top w:val="none" w:sz="0" w:space="0" w:color="auto"/>
                <w:left w:val="none" w:sz="0" w:space="0" w:color="auto"/>
                <w:bottom w:val="none" w:sz="0" w:space="0" w:color="auto"/>
                <w:right w:val="none" w:sz="0" w:space="0" w:color="auto"/>
              </w:divBdr>
              <w:divsChild>
                <w:div w:id="1469204584">
                  <w:marLeft w:val="0"/>
                  <w:marRight w:val="0"/>
                  <w:marTop w:val="0"/>
                  <w:marBottom w:val="0"/>
                  <w:divBdr>
                    <w:top w:val="none" w:sz="0" w:space="0" w:color="auto"/>
                    <w:left w:val="none" w:sz="0" w:space="0" w:color="auto"/>
                    <w:bottom w:val="none" w:sz="0" w:space="0" w:color="auto"/>
                    <w:right w:val="none" w:sz="0" w:space="0" w:color="auto"/>
                  </w:divBdr>
                </w:div>
              </w:divsChild>
            </w:div>
            <w:div w:id="1827941871">
              <w:marLeft w:val="0"/>
              <w:marRight w:val="0"/>
              <w:marTop w:val="0"/>
              <w:marBottom w:val="0"/>
              <w:divBdr>
                <w:top w:val="none" w:sz="0" w:space="0" w:color="auto"/>
                <w:left w:val="none" w:sz="0" w:space="0" w:color="auto"/>
                <w:bottom w:val="none" w:sz="0" w:space="0" w:color="auto"/>
                <w:right w:val="none" w:sz="0" w:space="0" w:color="auto"/>
              </w:divBdr>
              <w:divsChild>
                <w:div w:id="421147241">
                  <w:marLeft w:val="0"/>
                  <w:marRight w:val="0"/>
                  <w:marTop w:val="0"/>
                  <w:marBottom w:val="0"/>
                  <w:divBdr>
                    <w:top w:val="none" w:sz="0" w:space="0" w:color="auto"/>
                    <w:left w:val="none" w:sz="0" w:space="0" w:color="auto"/>
                    <w:bottom w:val="none" w:sz="0" w:space="0" w:color="auto"/>
                    <w:right w:val="none" w:sz="0" w:space="0" w:color="auto"/>
                  </w:divBdr>
                </w:div>
              </w:divsChild>
            </w:div>
            <w:div w:id="1159468063">
              <w:marLeft w:val="0"/>
              <w:marRight w:val="0"/>
              <w:marTop w:val="0"/>
              <w:marBottom w:val="0"/>
              <w:divBdr>
                <w:top w:val="none" w:sz="0" w:space="0" w:color="auto"/>
                <w:left w:val="none" w:sz="0" w:space="0" w:color="auto"/>
                <w:bottom w:val="none" w:sz="0" w:space="0" w:color="auto"/>
                <w:right w:val="none" w:sz="0" w:space="0" w:color="auto"/>
              </w:divBdr>
              <w:divsChild>
                <w:div w:id="1681007997">
                  <w:marLeft w:val="0"/>
                  <w:marRight w:val="0"/>
                  <w:marTop w:val="0"/>
                  <w:marBottom w:val="0"/>
                  <w:divBdr>
                    <w:top w:val="none" w:sz="0" w:space="0" w:color="auto"/>
                    <w:left w:val="none" w:sz="0" w:space="0" w:color="auto"/>
                    <w:bottom w:val="none" w:sz="0" w:space="0" w:color="auto"/>
                    <w:right w:val="none" w:sz="0" w:space="0" w:color="auto"/>
                  </w:divBdr>
                </w:div>
              </w:divsChild>
            </w:div>
            <w:div w:id="556433187">
              <w:marLeft w:val="0"/>
              <w:marRight w:val="0"/>
              <w:marTop w:val="0"/>
              <w:marBottom w:val="0"/>
              <w:divBdr>
                <w:top w:val="none" w:sz="0" w:space="0" w:color="auto"/>
                <w:left w:val="none" w:sz="0" w:space="0" w:color="auto"/>
                <w:bottom w:val="none" w:sz="0" w:space="0" w:color="auto"/>
                <w:right w:val="none" w:sz="0" w:space="0" w:color="auto"/>
              </w:divBdr>
              <w:divsChild>
                <w:div w:id="827670024">
                  <w:marLeft w:val="0"/>
                  <w:marRight w:val="0"/>
                  <w:marTop w:val="0"/>
                  <w:marBottom w:val="0"/>
                  <w:divBdr>
                    <w:top w:val="none" w:sz="0" w:space="0" w:color="auto"/>
                    <w:left w:val="none" w:sz="0" w:space="0" w:color="auto"/>
                    <w:bottom w:val="none" w:sz="0" w:space="0" w:color="auto"/>
                    <w:right w:val="none" w:sz="0" w:space="0" w:color="auto"/>
                  </w:divBdr>
                  <w:divsChild>
                    <w:div w:id="2050572534">
                      <w:marLeft w:val="0"/>
                      <w:marRight w:val="0"/>
                      <w:marTop w:val="0"/>
                      <w:marBottom w:val="0"/>
                      <w:divBdr>
                        <w:top w:val="none" w:sz="0" w:space="0" w:color="auto"/>
                        <w:left w:val="none" w:sz="0" w:space="0" w:color="auto"/>
                        <w:bottom w:val="none" w:sz="0" w:space="0" w:color="auto"/>
                        <w:right w:val="none" w:sz="0" w:space="0" w:color="auto"/>
                      </w:divBdr>
                    </w:div>
                  </w:divsChild>
                </w:div>
                <w:div w:id="1983803216">
                  <w:marLeft w:val="0"/>
                  <w:marRight w:val="0"/>
                  <w:marTop w:val="0"/>
                  <w:marBottom w:val="0"/>
                  <w:divBdr>
                    <w:top w:val="none" w:sz="0" w:space="0" w:color="auto"/>
                    <w:left w:val="none" w:sz="0" w:space="0" w:color="auto"/>
                    <w:bottom w:val="none" w:sz="0" w:space="0" w:color="auto"/>
                    <w:right w:val="none" w:sz="0" w:space="0" w:color="auto"/>
                  </w:divBdr>
                  <w:divsChild>
                    <w:div w:id="1691028007">
                      <w:marLeft w:val="0"/>
                      <w:marRight w:val="0"/>
                      <w:marTop w:val="0"/>
                      <w:marBottom w:val="0"/>
                      <w:divBdr>
                        <w:top w:val="none" w:sz="0" w:space="0" w:color="auto"/>
                        <w:left w:val="none" w:sz="0" w:space="0" w:color="auto"/>
                        <w:bottom w:val="none" w:sz="0" w:space="0" w:color="auto"/>
                        <w:right w:val="none" w:sz="0" w:space="0" w:color="auto"/>
                      </w:divBdr>
                    </w:div>
                  </w:divsChild>
                </w:div>
                <w:div w:id="787045449">
                  <w:marLeft w:val="0"/>
                  <w:marRight w:val="0"/>
                  <w:marTop w:val="0"/>
                  <w:marBottom w:val="0"/>
                  <w:divBdr>
                    <w:top w:val="none" w:sz="0" w:space="0" w:color="auto"/>
                    <w:left w:val="none" w:sz="0" w:space="0" w:color="auto"/>
                    <w:bottom w:val="none" w:sz="0" w:space="0" w:color="auto"/>
                    <w:right w:val="none" w:sz="0" w:space="0" w:color="auto"/>
                  </w:divBdr>
                  <w:divsChild>
                    <w:div w:id="1982267903">
                      <w:marLeft w:val="0"/>
                      <w:marRight w:val="0"/>
                      <w:marTop w:val="0"/>
                      <w:marBottom w:val="0"/>
                      <w:divBdr>
                        <w:top w:val="none" w:sz="0" w:space="0" w:color="auto"/>
                        <w:left w:val="none" w:sz="0" w:space="0" w:color="auto"/>
                        <w:bottom w:val="none" w:sz="0" w:space="0" w:color="auto"/>
                        <w:right w:val="none" w:sz="0" w:space="0" w:color="auto"/>
                      </w:divBdr>
                    </w:div>
                  </w:divsChild>
                </w:div>
                <w:div w:id="2133475069">
                  <w:marLeft w:val="0"/>
                  <w:marRight w:val="0"/>
                  <w:marTop w:val="0"/>
                  <w:marBottom w:val="0"/>
                  <w:divBdr>
                    <w:top w:val="none" w:sz="0" w:space="0" w:color="auto"/>
                    <w:left w:val="none" w:sz="0" w:space="0" w:color="auto"/>
                    <w:bottom w:val="none" w:sz="0" w:space="0" w:color="auto"/>
                    <w:right w:val="none" w:sz="0" w:space="0" w:color="auto"/>
                  </w:divBdr>
                  <w:divsChild>
                    <w:div w:id="1133526153">
                      <w:marLeft w:val="0"/>
                      <w:marRight w:val="0"/>
                      <w:marTop w:val="0"/>
                      <w:marBottom w:val="0"/>
                      <w:divBdr>
                        <w:top w:val="none" w:sz="0" w:space="0" w:color="auto"/>
                        <w:left w:val="none" w:sz="0" w:space="0" w:color="auto"/>
                        <w:bottom w:val="none" w:sz="0" w:space="0" w:color="auto"/>
                        <w:right w:val="none" w:sz="0" w:space="0" w:color="auto"/>
                      </w:divBdr>
                    </w:div>
                  </w:divsChild>
                </w:div>
                <w:div w:id="1071469701">
                  <w:marLeft w:val="0"/>
                  <w:marRight w:val="0"/>
                  <w:marTop w:val="0"/>
                  <w:marBottom w:val="0"/>
                  <w:divBdr>
                    <w:top w:val="none" w:sz="0" w:space="0" w:color="auto"/>
                    <w:left w:val="none" w:sz="0" w:space="0" w:color="auto"/>
                    <w:bottom w:val="none" w:sz="0" w:space="0" w:color="auto"/>
                    <w:right w:val="none" w:sz="0" w:space="0" w:color="auto"/>
                  </w:divBdr>
                  <w:divsChild>
                    <w:div w:id="917132105">
                      <w:marLeft w:val="0"/>
                      <w:marRight w:val="0"/>
                      <w:marTop w:val="0"/>
                      <w:marBottom w:val="0"/>
                      <w:divBdr>
                        <w:top w:val="none" w:sz="0" w:space="0" w:color="auto"/>
                        <w:left w:val="none" w:sz="0" w:space="0" w:color="auto"/>
                        <w:bottom w:val="none" w:sz="0" w:space="0" w:color="auto"/>
                        <w:right w:val="none" w:sz="0" w:space="0" w:color="auto"/>
                      </w:divBdr>
                    </w:div>
                  </w:divsChild>
                </w:div>
                <w:div w:id="1887176506">
                  <w:marLeft w:val="0"/>
                  <w:marRight w:val="0"/>
                  <w:marTop w:val="0"/>
                  <w:marBottom w:val="0"/>
                  <w:divBdr>
                    <w:top w:val="none" w:sz="0" w:space="0" w:color="auto"/>
                    <w:left w:val="none" w:sz="0" w:space="0" w:color="auto"/>
                    <w:bottom w:val="none" w:sz="0" w:space="0" w:color="auto"/>
                    <w:right w:val="none" w:sz="0" w:space="0" w:color="auto"/>
                  </w:divBdr>
                  <w:divsChild>
                    <w:div w:id="239100784">
                      <w:marLeft w:val="0"/>
                      <w:marRight w:val="0"/>
                      <w:marTop w:val="0"/>
                      <w:marBottom w:val="0"/>
                      <w:divBdr>
                        <w:top w:val="none" w:sz="0" w:space="0" w:color="auto"/>
                        <w:left w:val="none" w:sz="0" w:space="0" w:color="auto"/>
                        <w:bottom w:val="none" w:sz="0" w:space="0" w:color="auto"/>
                        <w:right w:val="none" w:sz="0" w:space="0" w:color="auto"/>
                      </w:divBdr>
                    </w:div>
                  </w:divsChild>
                </w:div>
                <w:div w:id="1731610933">
                  <w:marLeft w:val="0"/>
                  <w:marRight w:val="0"/>
                  <w:marTop w:val="0"/>
                  <w:marBottom w:val="0"/>
                  <w:divBdr>
                    <w:top w:val="none" w:sz="0" w:space="0" w:color="auto"/>
                    <w:left w:val="none" w:sz="0" w:space="0" w:color="auto"/>
                    <w:bottom w:val="none" w:sz="0" w:space="0" w:color="auto"/>
                    <w:right w:val="none" w:sz="0" w:space="0" w:color="auto"/>
                  </w:divBdr>
                  <w:divsChild>
                    <w:div w:id="970288071">
                      <w:marLeft w:val="0"/>
                      <w:marRight w:val="0"/>
                      <w:marTop w:val="0"/>
                      <w:marBottom w:val="0"/>
                      <w:divBdr>
                        <w:top w:val="none" w:sz="0" w:space="0" w:color="auto"/>
                        <w:left w:val="none" w:sz="0" w:space="0" w:color="auto"/>
                        <w:bottom w:val="none" w:sz="0" w:space="0" w:color="auto"/>
                        <w:right w:val="none" w:sz="0" w:space="0" w:color="auto"/>
                      </w:divBdr>
                    </w:div>
                  </w:divsChild>
                </w:div>
                <w:div w:id="177620135">
                  <w:marLeft w:val="0"/>
                  <w:marRight w:val="0"/>
                  <w:marTop w:val="0"/>
                  <w:marBottom w:val="0"/>
                  <w:divBdr>
                    <w:top w:val="none" w:sz="0" w:space="0" w:color="auto"/>
                    <w:left w:val="none" w:sz="0" w:space="0" w:color="auto"/>
                    <w:bottom w:val="none" w:sz="0" w:space="0" w:color="auto"/>
                    <w:right w:val="none" w:sz="0" w:space="0" w:color="auto"/>
                  </w:divBdr>
                  <w:divsChild>
                    <w:div w:id="134949975">
                      <w:marLeft w:val="0"/>
                      <w:marRight w:val="0"/>
                      <w:marTop w:val="0"/>
                      <w:marBottom w:val="0"/>
                      <w:divBdr>
                        <w:top w:val="none" w:sz="0" w:space="0" w:color="auto"/>
                        <w:left w:val="none" w:sz="0" w:space="0" w:color="auto"/>
                        <w:bottom w:val="none" w:sz="0" w:space="0" w:color="auto"/>
                        <w:right w:val="none" w:sz="0" w:space="0" w:color="auto"/>
                      </w:divBdr>
                    </w:div>
                  </w:divsChild>
                </w:div>
                <w:div w:id="948663211">
                  <w:marLeft w:val="0"/>
                  <w:marRight w:val="0"/>
                  <w:marTop w:val="0"/>
                  <w:marBottom w:val="0"/>
                  <w:divBdr>
                    <w:top w:val="none" w:sz="0" w:space="0" w:color="auto"/>
                    <w:left w:val="none" w:sz="0" w:space="0" w:color="auto"/>
                    <w:bottom w:val="none" w:sz="0" w:space="0" w:color="auto"/>
                    <w:right w:val="none" w:sz="0" w:space="0" w:color="auto"/>
                  </w:divBdr>
                  <w:divsChild>
                    <w:div w:id="1612857750">
                      <w:marLeft w:val="0"/>
                      <w:marRight w:val="0"/>
                      <w:marTop w:val="0"/>
                      <w:marBottom w:val="0"/>
                      <w:divBdr>
                        <w:top w:val="none" w:sz="0" w:space="0" w:color="auto"/>
                        <w:left w:val="none" w:sz="0" w:space="0" w:color="auto"/>
                        <w:bottom w:val="none" w:sz="0" w:space="0" w:color="auto"/>
                        <w:right w:val="none" w:sz="0" w:space="0" w:color="auto"/>
                      </w:divBdr>
                    </w:div>
                  </w:divsChild>
                </w:div>
                <w:div w:id="1566379522">
                  <w:marLeft w:val="0"/>
                  <w:marRight w:val="0"/>
                  <w:marTop w:val="0"/>
                  <w:marBottom w:val="0"/>
                  <w:divBdr>
                    <w:top w:val="none" w:sz="0" w:space="0" w:color="auto"/>
                    <w:left w:val="none" w:sz="0" w:space="0" w:color="auto"/>
                    <w:bottom w:val="none" w:sz="0" w:space="0" w:color="auto"/>
                    <w:right w:val="none" w:sz="0" w:space="0" w:color="auto"/>
                  </w:divBdr>
                  <w:divsChild>
                    <w:div w:id="1937865332">
                      <w:marLeft w:val="0"/>
                      <w:marRight w:val="0"/>
                      <w:marTop w:val="0"/>
                      <w:marBottom w:val="0"/>
                      <w:divBdr>
                        <w:top w:val="none" w:sz="0" w:space="0" w:color="auto"/>
                        <w:left w:val="none" w:sz="0" w:space="0" w:color="auto"/>
                        <w:bottom w:val="none" w:sz="0" w:space="0" w:color="auto"/>
                        <w:right w:val="none" w:sz="0" w:space="0" w:color="auto"/>
                      </w:divBdr>
                    </w:div>
                  </w:divsChild>
                </w:div>
                <w:div w:id="1131552110">
                  <w:marLeft w:val="0"/>
                  <w:marRight w:val="0"/>
                  <w:marTop w:val="0"/>
                  <w:marBottom w:val="0"/>
                  <w:divBdr>
                    <w:top w:val="none" w:sz="0" w:space="0" w:color="auto"/>
                    <w:left w:val="none" w:sz="0" w:space="0" w:color="auto"/>
                    <w:bottom w:val="none" w:sz="0" w:space="0" w:color="auto"/>
                    <w:right w:val="none" w:sz="0" w:space="0" w:color="auto"/>
                  </w:divBdr>
                  <w:divsChild>
                    <w:div w:id="1843012752">
                      <w:marLeft w:val="0"/>
                      <w:marRight w:val="0"/>
                      <w:marTop w:val="0"/>
                      <w:marBottom w:val="0"/>
                      <w:divBdr>
                        <w:top w:val="none" w:sz="0" w:space="0" w:color="auto"/>
                        <w:left w:val="none" w:sz="0" w:space="0" w:color="auto"/>
                        <w:bottom w:val="none" w:sz="0" w:space="0" w:color="auto"/>
                        <w:right w:val="none" w:sz="0" w:space="0" w:color="auto"/>
                      </w:divBdr>
                    </w:div>
                  </w:divsChild>
                </w:div>
                <w:div w:id="1355419350">
                  <w:marLeft w:val="0"/>
                  <w:marRight w:val="0"/>
                  <w:marTop w:val="0"/>
                  <w:marBottom w:val="0"/>
                  <w:divBdr>
                    <w:top w:val="none" w:sz="0" w:space="0" w:color="auto"/>
                    <w:left w:val="none" w:sz="0" w:space="0" w:color="auto"/>
                    <w:bottom w:val="none" w:sz="0" w:space="0" w:color="auto"/>
                    <w:right w:val="none" w:sz="0" w:space="0" w:color="auto"/>
                  </w:divBdr>
                  <w:divsChild>
                    <w:div w:id="298151549">
                      <w:marLeft w:val="0"/>
                      <w:marRight w:val="0"/>
                      <w:marTop w:val="0"/>
                      <w:marBottom w:val="0"/>
                      <w:divBdr>
                        <w:top w:val="none" w:sz="0" w:space="0" w:color="auto"/>
                        <w:left w:val="none" w:sz="0" w:space="0" w:color="auto"/>
                        <w:bottom w:val="none" w:sz="0" w:space="0" w:color="auto"/>
                        <w:right w:val="none" w:sz="0" w:space="0" w:color="auto"/>
                      </w:divBdr>
                    </w:div>
                  </w:divsChild>
                </w:div>
                <w:div w:id="774516793">
                  <w:marLeft w:val="0"/>
                  <w:marRight w:val="0"/>
                  <w:marTop w:val="0"/>
                  <w:marBottom w:val="0"/>
                  <w:divBdr>
                    <w:top w:val="none" w:sz="0" w:space="0" w:color="auto"/>
                    <w:left w:val="none" w:sz="0" w:space="0" w:color="auto"/>
                    <w:bottom w:val="none" w:sz="0" w:space="0" w:color="auto"/>
                    <w:right w:val="none" w:sz="0" w:space="0" w:color="auto"/>
                  </w:divBdr>
                  <w:divsChild>
                    <w:div w:id="85835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29265">
              <w:marLeft w:val="0"/>
              <w:marRight w:val="0"/>
              <w:marTop w:val="0"/>
              <w:marBottom w:val="0"/>
              <w:divBdr>
                <w:top w:val="none" w:sz="0" w:space="0" w:color="auto"/>
                <w:left w:val="none" w:sz="0" w:space="0" w:color="auto"/>
                <w:bottom w:val="none" w:sz="0" w:space="0" w:color="auto"/>
                <w:right w:val="none" w:sz="0" w:space="0" w:color="auto"/>
              </w:divBdr>
              <w:divsChild>
                <w:div w:id="479540653">
                  <w:marLeft w:val="0"/>
                  <w:marRight w:val="0"/>
                  <w:marTop w:val="0"/>
                  <w:marBottom w:val="0"/>
                  <w:divBdr>
                    <w:top w:val="none" w:sz="0" w:space="0" w:color="auto"/>
                    <w:left w:val="none" w:sz="0" w:space="0" w:color="auto"/>
                    <w:bottom w:val="none" w:sz="0" w:space="0" w:color="auto"/>
                    <w:right w:val="none" w:sz="0" w:space="0" w:color="auto"/>
                  </w:divBdr>
                </w:div>
              </w:divsChild>
            </w:div>
            <w:div w:id="1520775173">
              <w:marLeft w:val="0"/>
              <w:marRight w:val="0"/>
              <w:marTop w:val="0"/>
              <w:marBottom w:val="0"/>
              <w:divBdr>
                <w:top w:val="none" w:sz="0" w:space="0" w:color="auto"/>
                <w:left w:val="none" w:sz="0" w:space="0" w:color="auto"/>
                <w:bottom w:val="none" w:sz="0" w:space="0" w:color="auto"/>
                <w:right w:val="none" w:sz="0" w:space="0" w:color="auto"/>
              </w:divBdr>
              <w:divsChild>
                <w:div w:id="1041170531">
                  <w:marLeft w:val="0"/>
                  <w:marRight w:val="0"/>
                  <w:marTop w:val="0"/>
                  <w:marBottom w:val="0"/>
                  <w:divBdr>
                    <w:top w:val="none" w:sz="0" w:space="0" w:color="auto"/>
                    <w:left w:val="none" w:sz="0" w:space="0" w:color="auto"/>
                    <w:bottom w:val="none" w:sz="0" w:space="0" w:color="auto"/>
                    <w:right w:val="none" w:sz="0" w:space="0" w:color="auto"/>
                  </w:divBdr>
                </w:div>
              </w:divsChild>
            </w:div>
            <w:div w:id="1578517097">
              <w:marLeft w:val="0"/>
              <w:marRight w:val="0"/>
              <w:marTop w:val="0"/>
              <w:marBottom w:val="0"/>
              <w:divBdr>
                <w:top w:val="none" w:sz="0" w:space="0" w:color="auto"/>
                <w:left w:val="none" w:sz="0" w:space="0" w:color="auto"/>
                <w:bottom w:val="none" w:sz="0" w:space="0" w:color="auto"/>
                <w:right w:val="none" w:sz="0" w:space="0" w:color="auto"/>
              </w:divBdr>
              <w:divsChild>
                <w:div w:id="1202746208">
                  <w:marLeft w:val="0"/>
                  <w:marRight w:val="0"/>
                  <w:marTop w:val="0"/>
                  <w:marBottom w:val="0"/>
                  <w:divBdr>
                    <w:top w:val="none" w:sz="0" w:space="0" w:color="auto"/>
                    <w:left w:val="none" w:sz="0" w:space="0" w:color="auto"/>
                    <w:bottom w:val="none" w:sz="0" w:space="0" w:color="auto"/>
                    <w:right w:val="none" w:sz="0" w:space="0" w:color="auto"/>
                  </w:divBdr>
                </w:div>
              </w:divsChild>
            </w:div>
            <w:div w:id="1924996840">
              <w:marLeft w:val="0"/>
              <w:marRight w:val="0"/>
              <w:marTop w:val="0"/>
              <w:marBottom w:val="0"/>
              <w:divBdr>
                <w:top w:val="none" w:sz="0" w:space="0" w:color="auto"/>
                <w:left w:val="none" w:sz="0" w:space="0" w:color="auto"/>
                <w:bottom w:val="none" w:sz="0" w:space="0" w:color="auto"/>
                <w:right w:val="none" w:sz="0" w:space="0" w:color="auto"/>
              </w:divBdr>
            </w:div>
            <w:div w:id="882255458">
              <w:marLeft w:val="0"/>
              <w:marRight w:val="0"/>
              <w:marTop w:val="0"/>
              <w:marBottom w:val="0"/>
              <w:divBdr>
                <w:top w:val="none" w:sz="0" w:space="0" w:color="auto"/>
                <w:left w:val="none" w:sz="0" w:space="0" w:color="auto"/>
                <w:bottom w:val="none" w:sz="0" w:space="0" w:color="auto"/>
                <w:right w:val="none" w:sz="0" w:space="0" w:color="auto"/>
              </w:divBdr>
            </w:div>
          </w:divsChild>
        </w:div>
        <w:div w:id="550265893">
          <w:marLeft w:val="0"/>
          <w:marRight w:val="0"/>
          <w:marTop w:val="0"/>
          <w:marBottom w:val="0"/>
          <w:divBdr>
            <w:top w:val="none" w:sz="0" w:space="0" w:color="auto"/>
            <w:left w:val="none" w:sz="0" w:space="0" w:color="auto"/>
            <w:bottom w:val="none" w:sz="0" w:space="0" w:color="auto"/>
            <w:right w:val="none" w:sz="0" w:space="0" w:color="auto"/>
          </w:divBdr>
          <w:divsChild>
            <w:div w:id="884947517">
              <w:marLeft w:val="0"/>
              <w:marRight w:val="0"/>
              <w:marTop w:val="0"/>
              <w:marBottom w:val="0"/>
              <w:divBdr>
                <w:top w:val="none" w:sz="0" w:space="0" w:color="auto"/>
                <w:left w:val="none" w:sz="0" w:space="0" w:color="auto"/>
                <w:bottom w:val="none" w:sz="0" w:space="0" w:color="auto"/>
                <w:right w:val="none" w:sz="0" w:space="0" w:color="auto"/>
              </w:divBdr>
              <w:divsChild>
                <w:div w:id="1868106173">
                  <w:marLeft w:val="0"/>
                  <w:marRight w:val="0"/>
                  <w:marTop w:val="0"/>
                  <w:marBottom w:val="0"/>
                  <w:divBdr>
                    <w:top w:val="none" w:sz="0" w:space="0" w:color="auto"/>
                    <w:left w:val="none" w:sz="0" w:space="0" w:color="auto"/>
                    <w:bottom w:val="none" w:sz="0" w:space="0" w:color="auto"/>
                    <w:right w:val="none" w:sz="0" w:space="0" w:color="auto"/>
                  </w:divBdr>
                </w:div>
              </w:divsChild>
            </w:div>
            <w:div w:id="1762335812">
              <w:marLeft w:val="0"/>
              <w:marRight w:val="0"/>
              <w:marTop w:val="0"/>
              <w:marBottom w:val="0"/>
              <w:divBdr>
                <w:top w:val="none" w:sz="0" w:space="0" w:color="auto"/>
                <w:left w:val="none" w:sz="0" w:space="0" w:color="auto"/>
                <w:bottom w:val="none" w:sz="0" w:space="0" w:color="auto"/>
                <w:right w:val="none" w:sz="0" w:space="0" w:color="auto"/>
              </w:divBdr>
              <w:divsChild>
                <w:div w:id="1826898371">
                  <w:marLeft w:val="0"/>
                  <w:marRight w:val="0"/>
                  <w:marTop w:val="0"/>
                  <w:marBottom w:val="0"/>
                  <w:divBdr>
                    <w:top w:val="none" w:sz="0" w:space="0" w:color="auto"/>
                    <w:left w:val="none" w:sz="0" w:space="0" w:color="auto"/>
                    <w:bottom w:val="none" w:sz="0" w:space="0" w:color="auto"/>
                    <w:right w:val="none" w:sz="0" w:space="0" w:color="auto"/>
                  </w:divBdr>
                </w:div>
              </w:divsChild>
            </w:div>
            <w:div w:id="1503471912">
              <w:marLeft w:val="0"/>
              <w:marRight w:val="0"/>
              <w:marTop w:val="0"/>
              <w:marBottom w:val="0"/>
              <w:divBdr>
                <w:top w:val="none" w:sz="0" w:space="0" w:color="auto"/>
                <w:left w:val="none" w:sz="0" w:space="0" w:color="auto"/>
                <w:bottom w:val="none" w:sz="0" w:space="0" w:color="auto"/>
                <w:right w:val="none" w:sz="0" w:space="0" w:color="auto"/>
              </w:divBdr>
              <w:divsChild>
                <w:div w:id="2136559881">
                  <w:marLeft w:val="0"/>
                  <w:marRight w:val="0"/>
                  <w:marTop w:val="0"/>
                  <w:marBottom w:val="0"/>
                  <w:divBdr>
                    <w:top w:val="none" w:sz="0" w:space="0" w:color="auto"/>
                    <w:left w:val="none" w:sz="0" w:space="0" w:color="auto"/>
                    <w:bottom w:val="none" w:sz="0" w:space="0" w:color="auto"/>
                    <w:right w:val="none" w:sz="0" w:space="0" w:color="auto"/>
                  </w:divBdr>
                </w:div>
              </w:divsChild>
            </w:div>
            <w:div w:id="1927839686">
              <w:marLeft w:val="0"/>
              <w:marRight w:val="0"/>
              <w:marTop w:val="0"/>
              <w:marBottom w:val="0"/>
              <w:divBdr>
                <w:top w:val="none" w:sz="0" w:space="0" w:color="auto"/>
                <w:left w:val="none" w:sz="0" w:space="0" w:color="auto"/>
                <w:bottom w:val="none" w:sz="0" w:space="0" w:color="auto"/>
                <w:right w:val="none" w:sz="0" w:space="0" w:color="auto"/>
              </w:divBdr>
              <w:divsChild>
                <w:div w:id="1962035825">
                  <w:marLeft w:val="0"/>
                  <w:marRight w:val="0"/>
                  <w:marTop w:val="0"/>
                  <w:marBottom w:val="0"/>
                  <w:divBdr>
                    <w:top w:val="none" w:sz="0" w:space="0" w:color="auto"/>
                    <w:left w:val="none" w:sz="0" w:space="0" w:color="auto"/>
                    <w:bottom w:val="none" w:sz="0" w:space="0" w:color="auto"/>
                    <w:right w:val="none" w:sz="0" w:space="0" w:color="auto"/>
                  </w:divBdr>
                </w:div>
              </w:divsChild>
            </w:div>
            <w:div w:id="730232522">
              <w:marLeft w:val="0"/>
              <w:marRight w:val="0"/>
              <w:marTop w:val="0"/>
              <w:marBottom w:val="0"/>
              <w:divBdr>
                <w:top w:val="none" w:sz="0" w:space="0" w:color="auto"/>
                <w:left w:val="none" w:sz="0" w:space="0" w:color="auto"/>
                <w:bottom w:val="none" w:sz="0" w:space="0" w:color="auto"/>
                <w:right w:val="none" w:sz="0" w:space="0" w:color="auto"/>
              </w:divBdr>
              <w:divsChild>
                <w:div w:id="260994628">
                  <w:marLeft w:val="0"/>
                  <w:marRight w:val="0"/>
                  <w:marTop w:val="0"/>
                  <w:marBottom w:val="0"/>
                  <w:divBdr>
                    <w:top w:val="none" w:sz="0" w:space="0" w:color="auto"/>
                    <w:left w:val="none" w:sz="0" w:space="0" w:color="auto"/>
                    <w:bottom w:val="none" w:sz="0" w:space="0" w:color="auto"/>
                    <w:right w:val="none" w:sz="0" w:space="0" w:color="auto"/>
                  </w:divBdr>
                </w:div>
              </w:divsChild>
            </w:div>
            <w:div w:id="1468668511">
              <w:marLeft w:val="0"/>
              <w:marRight w:val="0"/>
              <w:marTop w:val="0"/>
              <w:marBottom w:val="0"/>
              <w:divBdr>
                <w:top w:val="none" w:sz="0" w:space="0" w:color="auto"/>
                <w:left w:val="none" w:sz="0" w:space="0" w:color="auto"/>
                <w:bottom w:val="none" w:sz="0" w:space="0" w:color="auto"/>
                <w:right w:val="none" w:sz="0" w:space="0" w:color="auto"/>
              </w:divBdr>
              <w:divsChild>
                <w:div w:id="1246694697">
                  <w:marLeft w:val="0"/>
                  <w:marRight w:val="0"/>
                  <w:marTop w:val="0"/>
                  <w:marBottom w:val="0"/>
                  <w:divBdr>
                    <w:top w:val="none" w:sz="0" w:space="0" w:color="auto"/>
                    <w:left w:val="none" w:sz="0" w:space="0" w:color="auto"/>
                    <w:bottom w:val="none" w:sz="0" w:space="0" w:color="auto"/>
                    <w:right w:val="none" w:sz="0" w:space="0" w:color="auto"/>
                  </w:divBdr>
                </w:div>
              </w:divsChild>
            </w:div>
            <w:div w:id="1395814818">
              <w:marLeft w:val="0"/>
              <w:marRight w:val="0"/>
              <w:marTop w:val="0"/>
              <w:marBottom w:val="0"/>
              <w:divBdr>
                <w:top w:val="none" w:sz="0" w:space="0" w:color="auto"/>
                <w:left w:val="none" w:sz="0" w:space="0" w:color="auto"/>
                <w:bottom w:val="none" w:sz="0" w:space="0" w:color="auto"/>
                <w:right w:val="none" w:sz="0" w:space="0" w:color="auto"/>
              </w:divBdr>
              <w:divsChild>
                <w:div w:id="1080907687">
                  <w:marLeft w:val="0"/>
                  <w:marRight w:val="0"/>
                  <w:marTop w:val="0"/>
                  <w:marBottom w:val="0"/>
                  <w:divBdr>
                    <w:top w:val="none" w:sz="0" w:space="0" w:color="auto"/>
                    <w:left w:val="none" w:sz="0" w:space="0" w:color="auto"/>
                    <w:bottom w:val="none" w:sz="0" w:space="0" w:color="auto"/>
                    <w:right w:val="none" w:sz="0" w:space="0" w:color="auto"/>
                  </w:divBdr>
                </w:div>
              </w:divsChild>
            </w:div>
            <w:div w:id="1994479736">
              <w:marLeft w:val="0"/>
              <w:marRight w:val="0"/>
              <w:marTop w:val="0"/>
              <w:marBottom w:val="0"/>
              <w:divBdr>
                <w:top w:val="none" w:sz="0" w:space="0" w:color="auto"/>
                <w:left w:val="none" w:sz="0" w:space="0" w:color="auto"/>
                <w:bottom w:val="none" w:sz="0" w:space="0" w:color="auto"/>
                <w:right w:val="none" w:sz="0" w:space="0" w:color="auto"/>
              </w:divBdr>
              <w:divsChild>
                <w:div w:id="2109890189">
                  <w:marLeft w:val="0"/>
                  <w:marRight w:val="0"/>
                  <w:marTop w:val="0"/>
                  <w:marBottom w:val="0"/>
                  <w:divBdr>
                    <w:top w:val="none" w:sz="0" w:space="0" w:color="auto"/>
                    <w:left w:val="none" w:sz="0" w:space="0" w:color="auto"/>
                    <w:bottom w:val="none" w:sz="0" w:space="0" w:color="auto"/>
                    <w:right w:val="none" w:sz="0" w:space="0" w:color="auto"/>
                  </w:divBdr>
                </w:div>
              </w:divsChild>
            </w:div>
            <w:div w:id="1222206183">
              <w:marLeft w:val="0"/>
              <w:marRight w:val="0"/>
              <w:marTop w:val="0"/>
              <w:marBottom w:val="0"/>
              <w:divBdr>
                <w:top w:val="none" w:sz="0" w:space="0" w:color="auto"/>
                <w:left w:val="none" w:sz="0" w:space="0" w:color="auto"/>
                <w:bottom w:val="none" w:sz="0" w:space="0" w:color="auto"/>
                <w:right w:val="none" w:sz="0" w:space="0" w:color="auto"/>
              </w:divBdr>
              <w:divsChild>
                <w:div w:id="1923488628">
                  <w:marLeft w:val="0"/>
                  <w:marRight w:val="0"/>
                  <w:marTop w:val="0"/>
                  <w:marBottom w:val="0"/>
                  <w:divBdr>
                    <w:top w:val="none" w:sz="0" w:space="0" w:color="auto"/>
                    <w:left w:val="none" w:sz="0" w:space="0" w:color="auto"/>
                    <w:bottom w:val="none" w:sz="0" w:space="0" w:color="auto"/>
                    <w:right w:val="none" w:sz="0" w:space="0" w:color="auto"/>
                  </w:divBdr>
                </w:div>
              </w:divsChild>
            </w:div>
            <w:div w:id="167839348">
              <w:marLeft w:val="0"/>
              <w:marRight w:val="0"/>
              <w:marTop w:val="0"/>
              <w:marBottom w:val="0"/>
              <w:divBdr>
                <w:top w:val="none" w:sz="0" w:space="0" w:color="auto"/>
                <w:left w:val="none" w:sz="0" w:space="0" w:color="auto"/>
                <w:bottom w:val="none" w:sz="0" w:space="0" w:color="auto"/>
                <w:right w:val="none" w:sz="0" w:space="0" w:color="auto"/>
              </w:divBdr>
              <w:divsChild>
                <w:div w:id="1777555983">
                  <w:marLeft w:val="0"/>
                  <w:marRight w:val="0"/>
                  <w:marTop w:val="0"/>
                  <w:marBottom w:val="0"/>
                  <w:divBdr>
                    <w:top w:val="none" w:sz="0" w:space="0" w:color="auto"/>
                    <w:left w:val="none" w:sz="0" w:space="0" w:color="auto"/>
                    <w:bottom w:val="none" w:sz="0" w:space="0" w:color="auto"/>
                    <w:right w:val="none" w:sz="0" w:space="0" w:color="auto"/>
                  </w:divBdr>
                </w:div>
              </w:divsChild>
            </w:div>
            <w:div w:id="13381649">
              <w:marLeft w:val="0"/>
              <w:marRight w:val="0"/>
              <w:marTop w:val="0"/>
              <w:marBottom w:val="0"/>
              <w:divBdr>
                <w:top w:val="none" w:sz="0" w:space="0" w:color="auto"/>
                <w:left w:val="none" w:sz="0" w:space="0" w:color="auto"/>
                <w:bottom w:val="none" w:sz="0" w:space="0" w:color="auto"/>
                <w:right w:val="none" w:sz="0" w:space="0" w:color="auto"/>
              </w:divBdr>
              <w:divsChild>
                <w:div w:id="208152445">
                  <w:marLeft w:val="0"/>
                  <w:marRight w:val="0"/>
                  <w:marTop w:val="0"/>
                  <w:marBottom w:val="0"/>
                  <w:divBdr>
                    <w:top w:val="none" w:sz="0" w:space="0" w:color="auto"/>
                    <w:left w:val="none" w:sz="0" w:space="0" w:color="auto"/>
                    <w:bottom w:val="none" w:sz="0" w:space="0" w:color="auto"/>
                    <w:right w:val="none" w:sz="0" w:space="0" w:color="auto"/>
                  </w:divBdr>
                </w:div>
              </w:divsChild>
            </w:div>
            <w:div w:id="1884438104">
              <w:marLeft w:val="0"/>
              <w:marRight w:val="0"/>
              <w:marTop w:val="0"/>
              <w:marBottom w:val="0"/>
              <w:divBdr>
                <w:top w:val="none" w:sz="0" w:space="0" w:color="auto"/>
                <w:left w:val="none" w:sz="0" w:space="0" w:color="auto"/>
                <w:bottom w:val="none" w:sz="0" w:space="0" w:color="auto"/>
                <w:right w:val="none" w:sz="0" w:space="0" w:color="auto"/>
              </w:divBdr>
              <w:divsChild>
                <w:div w:id="165289081">
                  <w:marLeft w:val="0"/>
                  <w:marRight w:val="0"/>
                  <w:marTop w:val="0"/>
                  <w:marBottom w:val="0"/>
                  <w:divBdr>
                    <w:top w:val="none" w:sz="0" w:space="0" w:color="auto"/>
                    <w:left w:val="none" w:sz="0" w:space="0" w:color="auto"/>
                    <w:bottom w:val="none" w:sz="0" w:space="0" w:color="auto"/>
                    <w:right w:val="none" w:sz="0" w:space="0" w:color="auto"/>
                  </w:divBdr>
                </w:div>
              </w:divsChild>
            </w:div>
            <w:div w:id="1915235297">
              <w:marLeft w:val="0"/>
              <w:marRight w:val="0"/>
              <w:marTop w:val="0"/>
              <w:marBottom w:val="0"/>
              <w:divBdr>
                <w:top w:val="none" w:sz="0" w:space="0" w:color="auto"/>
                <w:left w:val="none" w:sz="0" w:space="0" w:color="auto"/>
                <w:bottom w:val="none" w:sz="0" w:space="0" w:color="auto"/>
                <w:right w:val="none" w:sz="0" w:space="0" w:color="auto"/>
              </w:divBdr>
              <w:divsChild>
                <w:div w:id="1530334772">
                  <w:marLeft w:val="0"/>
                  <w:marRight w:val="0"/>
                  <w:marTop w:val="0"/>
                  <w:marBottom w:val="0"/>
                  <w:divBdr>
                    <w:top w:val="none" w:sz="0" w:space="0" w:color="auto"/>
                    <w:left w:val="none" w:sz="0" w:space="0" w:color="auto"/>
                    <w:bottom w:val="none" w:sz="0" w:space="0" w:color="auto"/>
                    <w:right w:val="none" w:sz="0" w:space="0" w:color="auto"/>
                  </w:divBdr>
                </w:div>
                <w:div w:id="2089112848">
                  <w:marLeft w:val="0"/>
                  <w:marRight w:val="0"/>
                  <w:marTop w:val="0"/>
                  <w:marBottom w:val="0"/>
                  <w:divBdr>
                    <w:top w:val="none" w:sz="0" w:space="0" w:color="auto"/>
                    <w:left w:val="none" w:sz="0" w:space="0" w:color="auto"/>
                    <w:bottom w:val="none" w:sz="0" w:space="0" w:color="auto"/>
                    <w:right w:val="none" w:sz="0" w:space="0" w:color="auto"/>
                  </w:divBdr>
                </w:div>
              </w:divsChild>
            </w:div>
            <w:div w:id="209192051">
              <w:marLeft w:val="0"/>
              <w:marRight w:val="0"/>
              <w:marTop w:val="0"/>
              <w:marBottom w:val="0"/>
              <w:divBdr>
                <w:top w:val="none" w:sz="0" w:space="0" w:color="auto"/>
                <w:left w:val="none" w:sz="0" w:space="0" w:color="auto"/>
                <w:bottom w:val="none" w:sz="0" w:space="0" w:color="auto"/>
                <w:right w:val="none" w:sz="0" w:space="0" w:color="auto"/>
              </w:divBdr>
              <w:divsChild>
                <w:div w:id="1917393188">
                  <w:marLeft w:val="0"/>
                  <w:marRight w:val="0"/>
                  <w:marTop w:val="0"/>
                  <w:marBottom w:val="0"/>
                  <w:divBdr>
                    <w:top w:val="none" w:sz="0" w:space="0" w:color="auto"/>
                    <w:left w:val="none" w:sz="0" w:space="0" w:color="auto"/>
                    <w:bottom w:val="none" w:sz="0" w:space="0" w:color="auto"/>
                    <w:right w:val="none" w:sz="0" w:space="0" w:color="auto"/>
                  </w:divBdr>
                </w:div>
              </w:divsChild>
            </w:div>
            <w:div w:id="2002537950">
              <w:marLeft w:val="0"/>
              <w:marRight w:val="0"/>
              <w:marTop w:val="0"/>
              <w:marBottom w:val="0"/>
              <w:divBdr>
                <w:top w:val="none" w:sz="0" w:space="0" w:color="auto"/>
                <w:left w:val="none" w:sz="0" w:space="0" w:color="auto"/>
                <w:bottom w:val="none" w:sz="0" w:space="0" w:color="auto"/>
                <w:right w:val="none" w:sz="0" w:space="0" w:color="auto"/>
              </w:divBdr>
              <w:divsChild>
                <w:div w:id="1154640560">
                  <w:marLeft w:val="0"/>
                  <w:marRight w:val="0"/>
                  <w:marTop w:val="0"/>
                  <w:marBottom w:val="0"/>
                  <w:divBdr>
                    <w:top w:val="none" w:sz="0" w:space="0" w:color="auto"/>
                    <w:left w:val="none" w:sz="0" w:space="0" w:color="auto"/>
                    <w:bottom w:val="none" w:sz="0" w:space="0" w:color="auto"/>
                    <w:right w:val="none" w:sz="0" w:space="0" w:color="auto"/>
                  </w:divBdr>
                </w:div>
              </w:divsChild>
            </w:div>
            <w:div w:id="27992693">
              <w:marLeft w:val="0"/>
              <w:marRight w:val="0"/>
              <w:marTop w:val="0"/>
              <w:marBottom w:val="0"/>
              <w:divBdr>
                <w:top w:val="none" w:sz="0" w:space="0" w:color="auto"/>
                <w:left w:val="none" w:sz="0" w:space="0" w:color="auto"/>
                <w:bottom w:val="none" w:sz="0" w:space="0" w:color="auto"/>
                <w:right w:val="none" w:sz="0" w:space="0" w:color="auto"/>
              </w:divBdr>
              <w:divsChild>
                <w:div w:id="1285233899">
                  <w:marLeft w:val="0"/>
                  <w:marRight w:val="0"/>
                  <w:marTop w:val="0"/>
                  <w:marBottom w:val="0"/>
                  <w:divBdr>
                    <w:top w:val="none" w:sz="0" w:space="0" w:color="auto"/>
                    <w:left w:val="none" w:sz="0" w:space="0" w:color="auto"/>
                    <w:bottom w:val="none" w:sz="0" w:space="0" w:color="auto"/>
                    <w:right w:val="none" w:sz="0" w:space="0" w:color="auto"/>
                  </w:divBdr>
                </w:div>
              </w:divsChild>
            </w:div>
            <w:div w:id="660887119">
              <w:marLeft w:val="0"/>
              <w:marRight w:val="0"/>
              <w:marTop w:val="0"/>
              <w:marBottom w:val="0"/>
              <w:divBdr>
                <w:top w:val="none" w:sz="0" w:space="0" w:color="auto"/>
                <w:left w:val="none" w:sz="0" w:space="0" w:color="auto"/>
                <w:bottom w:val="none" w:sz="0" w:space="0" w:color="auto"/>
                <w:right w:val="none" w:sz="0" w:space="0" w:color="auto"/>
              </w:divBdr>
              <w:divsChild>
                <w:div w:id="1686861333">
                  <w:marLeft w:val="0"/>
                  <w:marRight w:val="0"/>
                  <w:marTop w:val="0"/>
                  <w:marBottom w:val="0"/>
                  <w:divBdr>
                    <w:top w:val="none" w:sz="0" w:space="0" w:color="auto"/>
                    <w:left w:val="none" w:sz="0" w:space="0" w:color="auto"/>
                    <w:bottom w:val="none" w:sz="0" w:space="0" w:color="auto"/>
                    <w:right w:val="none" w:sz="0" w:space="0" w:color="auto"/>
                  </w:divBdr>
                </w:div>
              </w:divsChild>
            </w:div>
            <w:div w:id="1062287617">
              <w:marLeft w:val="0"/>
              <w:marRight w:val="0"/>
              <w:marTop w:val="0"/>
              <w:marBottom w:val="0"/>
              <w:divBdr>
                <w:top w:val="none" w:sz="0" w:space="0" w:color="auto"/>
                <w:left w:val="none" w:sz="0" w:space="0" w:color="auto"/>
                <w:bottom w:val="none" w:sz="0" w:space="0" w:color="auto"/>
                <w:right w:val="none" w:sz="0" w:space="0" w:color="auto"/>
              </w:divBdr>
              <w:divsChild>
                <w:div w:id="718480441">
                  <w:marLeft w:val="0"/>
                  <w:marRight w:val="0"/>
                  <w:marTop w:val="0"/>
                  <w:marBottom w:val="0"/>
                  <w:divBdr>
                    <w:top w:val="none" w:sz="0" w:space="0" w:color="auto"/>
                    <w:left w:val="none" w:sz="0" w:space="0" w:color="auto"/>
                    <w:bottom w:val="none" w:sz="0" w:space="0" w:color="auto"/>
                    <w:right w:val="none" w:sz="0" w:space="0" w:color="auto"/>
                  </w:divBdr>
                </w:div>
              </w:divsChild>
            </w:div>
            <w:div w:id="323899705">
              <w:marLeft w:val="0"/>
              <w:marRight w:val="0"/>
              <w:marTop w:val="0"/>
              <w:marBottom w:val="0"/>
              <w:divBdr>
                <w:top w:val="none" w:sz="0" w:space="0" w:color="auto"/>
                <w:left w:val="none" w:sz="0" w:space="0" w:color="auto"/>
                <w:bottom w:val="none" w:sz="0" w:space="0" w:color="auto"/>
                <w:right w:val="none" w:sz="0" w:space="0" w:color="auto"/>
              </w:divBdr>
              <w:divsChild>
                <w:div w:id="2043243057">
                  <w:marLeft w:val="0"/>
                  <w:marRight w:val="0"/>
                  <w:marTop w:val="0"/>
                  <w:marBottom w:val="0"/>
                  <w:divBdr>
                    <w:top w:val="none" w:sz="0" w:space="0" w:color="auto"/>
                    <w:left w:val="none" w:sz="0" w:space="0" w:color="auto"/>
                    <w:bottom w:val="none" w:sz="0" w:space="0" w:color="auto"/>
                    <w:right w:val="none" w:sz="0" w:space="0" w:color="auto"/>
                  </w:divBdr>
                </w:div>
              </w:divsChild>
            </w:div>
            <w:div w:id="1085298503">
              <w:marLeft w:val="0"/>
              <w:marRight w:val="0"/>
              <w:marTop w:val="0"/>
              <w:marBottom w:val="0"/>
              <w:divBdr>
                <w:top w:val="none" w:sz="0" w:space="0" w:color="auto"/>
                <w:left w:val="none" w:sz="0" w:space="0" w:color="auto"/>
                <w:bottom w:val="none" w:sz="0" w:space="0" w:color="auto"/>
                <w:right w:val="none" w:sz="0" w:space="0" w:color="auto"/>
              </w:divBdr>
            </w:div>
            <w:div w:id="760178436">
              <w:marLeft w:val="0"/>
              <w:marRight w:val="0"/>
              <w:marTop w:val="0"/>
              <w:marBottom w:val="0"/>
              <w:divBdr>
                <w:top w:val="none" w:sz="0" w:space="0" w:color="auto"/>
                <w:left w:val="none" w:sz="0" w:space="0" w:color="auto"/>
                <w:bottom w:val="none" w:sz="0" w:space="0" w:color="auto"/>
                <w:right w:val="none" w:sz="0" w:space="0" w:color="auto"/>
              </w:divBdr>
            </w:div>
            <w:div w:id="187379226">
              <w:marLeft w:val="0"/>
              <w:marRight w:val="0"/>
              <w:marTop w:val="0"/>
              <w:marBottom w:val="0"/>
              <w:divBdr>
                <w:top w:val="none" w:sz="0" w:space="0" w:color="auto"/>
                <w:left w:val="none" w:sz="0" w:space="0" w:color="auto"/>
                <w:bottom w:val="none" w:sz="0" w:space="0" w:color="auto"/>
                <w:right w:val="none" w:sz="0" w:space="0" w:color="auto"/>
              </w:divBdr>
            </w:div>
          </w:divsChild>
        </w:div>
        <w:div w:id="2060586716">
          <w:marLeft w:val="0"/>
          <w:marRight w:val="0"/>
          <w:marTop w:val="0"/>
          <w:marBottom w:val="0"/>
          <w:divBdr>
            <w:top w:val="none" w:sz="0" w:space="0" w:color="auto"/>
            <w:left w:val="none" w:sz="0" w:space="0" w:color="auto"/>
            <w:bottom w:val="none" w:sz="0" w:space="0" w:color="auto"/>
            <w:right w:val="none" w:sz="0" w:space="0" w:color="auto"/>
          </w:divBdr>
          <w:divsChild>
            <w:div w:id="493881461">
              <w:marLeft w:val="0"/>
              <w:marRight w:val="0"/>
              <w:marTop w:val="0"/>
              <w:marBottom w:val="0"/>
              <w:divBdr>
                <w:top w:val="none" w:sz="0" w:space="0" w:color="auto"/>
                <w:left w:val="none" w:sz="0" w:space="0" w:color="auto"/>
                <w:bottom w:val="none" w:sz="0" w:space="0" w:color="auto"/>
                <w:right w:val="none" w:sz="0" w:space="0" w:color="auto"/>
              </w:divBdr>
              <w:divsChild>
                <w:div w:id="375206686">
                  <w:marLeft w:val="0"/>
                  <w:marRight w:val="0"/>
                  <w:marTop w:val="0"/>
                  <w:marBottom w:val="0"/>
                  <w:divBdr>
                    <w:top w:val="none" w:sz="0" w:space="0" w:color="auto"/>
                    <w:left w:val="none" w:sz="0" w:space="0" w:color="auto"/>
                    <w:bottom w:val="none" w:sz="0" w:space="0" w:color="auto"/>
                    <w:right w:val="none" w:sz="0" w:space="0" w:color="auto"/>
                  </w:divBdr>
                </w:div>
              </w:divsChild>
            </w:div>
            <w:div w:id="155922633">
              <w:marLeft w:val="0"/>
              <w:marRight w:val="0"/>
              <w:marTop w:val="0"/>
              <w:marBottom w:val="0"/>
              <w:divBdr>
                <w:top w:val="none" w:sz="0" w:space="0" w:color="auto"/>
                <w:left w:val="none" w:sz="0" w:space="0" w:color="auto"/>
                <w:bottom w:val="none" w:sz="0" w:space="0" w:color="auto"/>
                <w:right w:val="none" w:sz="0" w:space="0" w:color="auto"/>
              </w:divBdr>
              <w:divsChild>
                <w:div w:id="1881548146">
                  <w:marLeft w:val="0"/>
                  <w:marRight w:val="0"/>
                  <w:marTop w:val="0"/>
                  <w:marBottom w:val="0"/>
                  <w:divBdr>
                    <w:top w:val="none" w:sz="0" w:space="0" w:color="auto"/>
                    <w:left w:val="none" w:sz="0" w:space="0" w:color="auto"/>
                    <w:bottom w:val="none" w:sz="0" w:space="0" w:color="auto"/>
                    <w:right w:val="none" w:sz="0" w:space="0" w:color="auto"/>
                  </w:divBdr>
                </w:div>
              </w:divsChild>
            </w:div>
            <w:div w:id="1961840975">
              <w:marLeft w:val="0"/>
              <w:marRight w:val="0"/>
              <w:marTop w:val="0"/>
              <w:marBottom w:val="0"/>
              <w:divBdr>
                <w:top w:val="none" w:sz="0" w:space="0" w:color="auto"/>
                <w:left w:val="none" w:sz="0" w:space="0" w:color="auto"/>
                <w:bottom w:val="none" w:sz="0" w:space="0" w:color="auto"/>
                <w:right w:val="none" w:sz="0" w:space="0" w:color="auto"/>
              </w:divBdr>
              <w:divsChild>
                <w:div w:id="670453071">
                  <w:marLeft w:val="0"/>
                  <w:marRight w:val="0"/>
                  <w:marTop w:val="0"/>
                  <w:marBottom w:val="0"/>
                  <w:divBdr>
                    <w:top w:val="none" w:sz="0" w:space="0" w:color="auto"/>
                    <w:left w:val="none" w:sz="0" w:space="0" w:color="auto"/>
                    <w:bottom w:val="none" w:sz="0" w:space="0" w:color="auto"/>
                    <w:right w:val="none" w:sz="0" w:space="0" w:color="auto"/>
                  </w:divBdr>
                </w:div>
              </w:divsChild>
            </w:div>
            <w:div w:id="1685940667">
              <w:marLeft w:val="0"/>
              <w:marRight w:val="0"/>
              <w:marTop w:val="0"/>
              <w:marBottom w:val="0"/>
              <w:divBdr>
                <w:top w:val="none" w:sz="0" w:space="0" w:color="auto"/>
                <w:left w:val="none" w:sz="0" w:space="0" w:color="auto"/>
                <w:bottom w:val="none" w:sz="0" w:space="0" w:color="auto"/>
                <w:right w:val="none" w:sz="0" w:space="0" w:color="auto"/>
              </w:divBdr>
              <w:divsChild>
                <w:div w:id="364446472">
                  <w:marLeft w:val="0"/>
                  <w:marRight w:val="0"/>
                  <w:marTop w:val="0"/>
                  <w:marBottom w:val="0"/>
                  <w:divBdr>
                    <w:top w:val="none" w:sz="0" w:space="0" w:color="auto"/>
                    <w:left w:val="none" w:sz="0" w:space="0" w:color="auto"/>
                    <w:bottom w:val="none" w:sz="0" w:space="0" w:color="auto"/>
                    <w:right w:val="none" w:sz="0" w:space="0" w:color="auto"/>
                  </w:divBdr>
                </w:div>
              </w:divsChild>
            </w:div>
            <w:div w:id="1216894767">
              <w:marLeft w:val="0"/>
              <w:marRight w:val="0"/>
              <w:marTop w:val="0"/>
              <w:marBottom w:val="0"/>
              <w:divBdr>
                <w:top w:val="none" w:sz="0" w:space="0" w:color="auto"/>
                <w:left w:val="none" w:sz="0" w:space="0" w:color="auto"/>
                <w:bottom w:val="none" w:sz="0" w:space="0" w:color="auto"/>
                <w:right w:val="none" w:sz="0" w:space="0" w:color="auto"/>
              </w:divBdr>
              <w:divsChild>
                <w:div w:id="1100636722">
                  <w:marLeft w:val="0"/>
                  <w:marRight w:val="0"/>
                  <w:marTop w:val="0"/>
                  <w:marBottom w:val="0"/>
                  <w:divBdr>
                    <w:top w:val="none" w:sz="0" w:space="0" w:color="auto"/>
                    <w:left w:val="none" w:sz="0" w:space="0" w:color="auto"/>
                    <w:bottom w:val="none" w:sz="0" w:space="0" w:color="auto"/>
                    <w:right w:val="none" w:sz="0" w:space="0" w:color="auto"/>
                  </w:divBdr>
                </w:div>
              </w:divsChild>
            </w:div>
            <w:div w:id="763654127">
              <w:marLeft w:val="0"/>
              <w:marRight w:val="0"/>
              <w:marTop w:val="0"/>
              <w:marBottom w:val="0"/>
              <w:divBdr>
                <w:top w:val="none" w:sz="0" w:space="0" w:color="auto"/>
                <w:left w:val="none" w:sz="0" w:space="0" w:color="auto"/>
                <w:bottom w:val="none" w:sz="0" w:space="0" w:color="auto"/>
                <w:right w:val="none" w:sz="0" w:space="0" w:color="auto"/>
              </w:divBdr>
              <w:divsChild>
                <w:div w:id="899050962">
                  <w:marLeft w:val="0"/>
                  <w:marRight w:val="0"/>
                  <w:marTop w:val="0"/>
                  <w:marBottom w:val="0"/>
                  <w:divBdr>
                    <w:top w:val="none" w:sz="0" w:space="0" w:color="auto"/>
                    <w:left w:val="none" w:sz="0" w:space="0" w:color="auto"/>
                    <w:bottom w:val="none" w:sz="0" w:space="0" w:color="auto"/>
                    <w:right w:val="none" w:sz="0" w:space="0" w:color="auto"/>
                  </w:divBdr>
                </w:div>
              </w:divsChild>
            </w:div>
            <w:div w:id="2123769222">
              <w:marLeft w:val="0"/>
              <w:marRight w:val="0"/>
              <w:marTop w:val="0"/>
              <w:marBottom w:val="0"/>
              <w:divBdr>
                <w:top w:val="none" w:sz="0" w:space="0" w:color="auto"/>
                <w:left w:val="none" w:sz="0" w:space="0" w:color="auto"/>
                <w:bottom w:val="none" w:sz="0" w:space="0" w:color="auto"/>
                <w:right w:val="none" w:sz="0" w:space="0" w:color="auto"/>
              </w:divBdr>
              <w:divsChild>
                <w:div w:id="1297374621">
                  <w:marLeft w:val="0"/>
                  <w:marRight w:val="0"/>
                  <w:marTop w:val="0"/>
                  <w:marBottom w:val="0"/>
                  <w:divBdr>
                    <w:top w:val="none" w:sz="0" w:space="0" w:color="auto"/>
                    <w:left w:val="none" w:sz="0" w:space="0" w:color="auto"/>
                    <w:bottom w:val="none" w:sz="0" w:space="0" w:color="auto"/>
                    <w:right w:val="none" w:sz="0" w:space="0" w:color="auto"/>
                  </w:divBdr>
                </w:div>
              </w:divsChild>
            </w:div>
            <w:div w:id="1555196107">
              <w:marLeft w:val="0"/>
              <w:marRight w:val="0"/>
              <w:marTop w:val="0"/>
              <w:marBottom w:val="0"/>
              <w:divBdr>
                <w:top w:val="none" w:sz="0" w:space="0" w:color="auto"/>
                <w:left w:val="none" w:sz="0" w:space="0" w:color="auto"/>
                <w:bottom w:val="none" w:sz="0" w:space="0" w:color="auto"/>
                <w:right w:val="none" w:sz="0" w:space="0" w:color="auto"/>
              </w:divBdr>
              <w:divsChild>
                <w:div w:id="704062292">
                  <w:marLeft w:val="0"/>
                  <w:marRight w:val="0"/>
                  <w:marTop w:val="0"/>
                  <w:marBottom w:val="0"/>
                  <w:divBdr>
                    <w:top w:val="none" w:sz="0" w:space="0" w:color="auto"/>
                    <w:left w:val="none" w:sz="0" w:space="0" w:color="auto"/>
                    <w:bottom w:val="none" w:sz="0" w:space="0" w:color="auto"/>
                    <w:right w:val="none" w:sz="0" w:space="0" w:color="auto"/>
                  </w:divBdr>
                </w:div>
              </w:divsChild>
            </w:div>
            <w:div w:id="1875849798">
              <w:marLeft w:val="0"/>
              <w:marRight w:val="0"/>
              <w:marTop w:val="0"/>
              <w:marBottom w:val="0"/>
              <w:divBdr>
                <w:top w:val="none" w:sz="0" w:space="0" w:color="auto"/>
                <w:left w:val="none" w:sz="0" w:space="0" w:color="auto"/>
                <w:bottom w:val="none" w:sz="0" w:space="0" w:color="auto"/>
                <w:right w:val="none" w:sz="0" w:space="0" w:color="auto"/>
              </w:divBdr>
              <w:divsChild>
                <w:div w:id="1337803296">
                  <w:marLeft w:val="0"/>
                  <w:marRight w:val="0"/>
                  <w:marTop w:val="0"/>
                  <w:marBottom w:val="0"/>
                  <w:divBdr>
                    <w:top w:val="none" w:sz="0" w:space="0" w:color="auto"/>
                    <w:left w:val="none" w:sz="0" w:space="0" w:color="auto"/>
                    <w:bottom w:val="none" w:sz="0" w:space="0" w:color="auto"/>
                    <w:right w:val="none" w:sz="0" w:space="0" w:color="auto"/>
                  </w:divBdr>
                </w:div>
              </w:divsChild>
            </w:div>
            <w:div w:id="844832142">
              <w:marLeft w:val="0"/>
              <w:marRight w:val="0"/>
              <w:marTop w:val="0"/>
              <w:marBottom w:val="0"/>
              <w:divBdr>
                <w:top w:val="none" w:sz="0" w:space="0" w:color="auto"/>
                <w:left w:val="none" w:sz="0" w:space="0" w:color="auto"/>
                <w:bottom w:val="none" w:sz="0" w:space="0" w:color="auto"/>
                <w:right w:val="none" w:sz="0" w:space="0" w:color="auto"/>
              </w:divBdr>
              <w:divsChild>
                <w:div w:id="1290018242">
                  <w:marLeft w:val="0"/>
                  <w:marRight w:val="0"/>
                  <w:marTop w:val="0"/>
                  <w:marBottom w:val="0"/>
                  <w:divBdr>
                    <w:top w:val="none" w:sz="0" w:space="0" w:color="auto"/>
                    <w:left w:val="none" w:sz="0" w:space="0" w:color="auto"/>
                    <w:bottom w:val="none" w:sz="0" w:space="0" w:color="auto"/>
                    <w:right w:val="none" w:sz="0" w:space="0" w:color="auto"/>
                  </w:divBdr>
                </w:div>
              </w:divsChild>
            </w:div>
            <w:div w:id="493885525">
              <w:marLeft w:val="0"/>
              <w:marRight w:val="0"/>
              <w:marTop w:val="0"/>
              <w:marBottom w:val="0"/>
              <w:divBdr>
                <w:top w:val="none" w:sz="0" w:space="0" w:color="auto"/>
                <w:left w:val="none" w:sz="0" w:space="0" w:color="auto"/>
                <w:bottom w:val="none" w:sz="0" w:space="0" w:color="auto"/>
                <w:right w:val="none" w:sz="0" w:space="0" w:color="auto"/>
              </w:divBdr>
              <w:divsChild>
                <w:div w:id="1020396068">
                  <w:marLeft w:val="0"/>
                  <w:marRight w:val="0"/>
                  <w:marTop w:val="0"/>
                  <w:marBottom w:val="0"/>
                  <w:divBdr>
                    <w:top w:val="none" w:sz="0" w:space="0" w:color="auto"/>
                    <w:left w:val="none" w:sz="0" w:space="0" w:color="auto"/>
                    <w:bottom w:val="none" w:sz="0" w:space="0" w:color="auto"/>
                    <w:right w:val="none" w:sz="0" w:space="0" w:color="auto"/>
                  </w:divBdr>
                </w:div>
              </w:divsChild>
            </w:div>
            <w:div w:id="1917594629">
              <w:marLeft w:val="0"/>
              <w:marRight w:val="0"/>
              <w:marTop w:val="0"/>
              <w:marBottom w:val="0"/>
              <w:divBdr>
                <w:top w:val="none" w:sz="0" w:space="0" w:color="auto"/>
                <w:left w:val="none" w:sz="0" w:space="0" w:color="auto"/>
                <w:bottom w:val="none" w:sz="0" w:space="0" w:color="auto"/>
                <w:right w:val="none" w:sz="0" w:space="0" w:color="auto"/>
              </w:divBdr>
              <w:divsChild>
                <w:div w:id="793331033">
                  <w:marLeft w:val="0"/>
                  <w:marRight w:val="0"/>
                  <w:marTop w:val="0"/>
                  <w:marBottom w:val="0"/>
                  <w:divBdr>
                    <w:top w:val="none" w:sz="0" w:space="0" w:color="auto"/>
                    <w:left w:val="none" w:sz="0" w:space="0" w:color="auto"/>
                    <w:bottom w:val="none" w:sz="0" w:space="0" w:color="auto"/>
                    <w:right w:val="none" w:sz="0" w:space="0" w:color="auto"/>
                  </w:divBdr>
                </w:div>
              </w:divsChild>
            </w:div>
            <w:div w:id="1354723493">
              <w:marLeft w:val="0"/>
              <w:marRight w:val="0"/>
              <w:marTop w:val="0"/>
              <w:marBottom w:val="0"/>
              <w:divBdr>
                <w:top w:val="none" w:sz="0" w:space="0" w:color="auto"/>
                <w:left w:val="none" w:sz="0" w:space="0" w:color="auto"/>
                <w:bottom w:val="none" w:sz="0" w:space="0" w:color="auto"/>
                <w:right w:val="none" w:sz="0" w:space="0" w:color="auto"/>
              </w:divBdr>
              <w:divsChild>
                <w:div w:id="1284267417">
                  <w:marLeft w:val="0"/>
                  <w:marRight w:val="0"/>
                  <w:marTop w:val="0"/>
                  <w:marBottom w:val="0"/>
                  <w:divBdr>
                    <w:top w:val="none" w:sz="0" w:space="0" w:color="auto"/>
                    <w:left w:val="none" w:sz="0" w:space="0" w:color="auto"/>
                    <w:bottom w:val="none" w:sz="0" w:space="0" w:color="auto"/>
                    <w:right w:val="none" w:sz="0" w:space="0" w:color="auto"/>
                  </w:divBdr>
                </w:div>
              </w:divsChild>
            </w:div>
            <w:div w:id="765463835">
              <w:marLeft w:val="0"/>
              <w:marRight w:val="0"/>
              <w:marTop w:val="0"/>
              <w:marBottom w:val="0"/>
              <w:divBdr>
                <w:top w:val="none" w:sz="0" w:space="0" w:color="auto"/>
                <w:left w:val="none" w:sz="0" w:space="0" w:color="auto"/>
                <w:bottom w:val="none" w:sz="0" w:space="0" w:color="auto"/>
                <w:right w:val="none" w:sz="0" w:space="0" w:color="auto"/>
              </w:divBdr>
              <w:divsChild>
                <w:div w:id="530848514">
                  <w:marLeft w:val="0"/>
                  <w:marRight w:val="0"/>
                  <w:marTop w:val="0"/>
                  <w:marBottom w:val="0"/>
                  <w:divBdr>
                    <w:top w:val="none" w:sz="0" w:space="0" w:color="auto"/>
                    <w:left w:val="none" w:sz="0" w:space="0" w:color="auto"/>
                    <w:bottom w:val="none" w:sz="0" w:space="0" w:color="auto"/>
                    <w:right w:val="none" w:sz="0" w:space="0" w:color="auto"/>
                  </w:divBdr>
                </w:div>
              </w:divsChild>
            </w:div>
            <w:div w:id="999700062">
              <w:marLeft w:val="0"/>
              <w:marRight w:val="0"/>
              <w:marTop w:val="0"/>
              <w:marBottom w:val="0"/>
              <w:divBdr>
                <w:top w:val="none" w:sz="0" w:space="0" w:color="auto"/>
                <w:left w:val="none" w:sz="0" w:space="0" w:color="auto"/>
                <w:bottom w:val="none" w:sz="0" w:space="0" w:color="auto"/>
                <w:right w:val="none" w:sz="0" w:space="0" w:color="auto"/>
              </w:divBdr>
              <w:divsChild>
                <w:div w:id="1541094699">
                  <w:marLeft w:val="0"/>
                  <w:marRight w:val="0"/>
                  <w:marTop w:val="0"/>
                  <w:marBottom w:val="0"/>
                  <w:divBdr>
                    <w:top w:val="none" w:sz="0" w:space="0" w:color="auto"/>
                    <w:left w:val="none" w:sz="0" w:space="0" w:color="auto"/>
                    <w:bottom w:val="none" w:sz="0" w:space="0" w:color="auto"/>
                    <w:right w:val="none" w:sz="0" w:space="0" w:color="auto"/>
                  </w:divBdr>
                </w:div>
                <w:div w:id="806625721">
                  <w:marLeft w:val="0"/>
                  <w:marRight w:val="0"/>
                  <w:marTop w:val="0"/>
                  <w:marBottom w:val="0"/>
                  <w:divBdr>
                    <w:top w:val="none" w:sz="0" w:space="0" w:color="auto"/>
                    <w:left w:val="none" w:sz="0" w:space="0" w:color="auto"/>
                    <w:bottom w:val="none" w:sz="0" w:space="0" w:color="auto"/>
                    <w:right w:val="none" w:sz="0" w:space="0" w:color="auto"/>
                  </w:divBdr>
                </w:div>
              </w:divsChild>
            </w:div>
            <w:div w:id="505562350">
              <w:marLeft w:val="0"/>
              <w:marRight w:val="0"/>
              <w:marTop w:val="0"/>
              <w:marBottom w:val="0"/>
              <w:divBdr>
                <w:top w:val="none" w:sz="0" w:space="0" w:color="auto"/>
                <w:left w:val="none" w:sz="0" w:space="0" w:color="auto"/>
                <w:bottom w:val="none" w:sz="0" w:space="0" w:color="auto"/>
                <w:right w:val="none" w:sz="0" w:space="0" w:color="auto"/>
              </w:divBdr>
              <w:divsChild>
                <w:div w:id="1453087161">
                  <w:marLeft w:val="0"/>
                  <w:marRight w:val="0"/>
                  <w:marTop w:val="0"/>
                  <w:marBottom w:val="0"/>
                  <w:divBdr>
                    <w:top w:val="none" w:sz="0" w:space="0" w:color="auto"/>
                    <w:left w:val="none" w:sz="0" w:space="0" w:color="auto"/>
                    <w:bottom w:val="none" w:sz="0" w:space="0" w:color="auto"/>
                    <w:right w:val="none" w:sz="0" w:space="0" w:color="auto"/>
                  </w:divBdr>
                </w:div>
              </w:divsChild>
            </w:div>
            <w:div w:id="571162924">
              <w:marLeft w:val="0"/>
              <w:marRight w:val="0"/>
              <w:marTop w:val="0"/>
              <w:marBottom w:val="0"/>
              <w:divBdr>
                <w:top w:val="none" w:sz="0" w:space="0" w:color="auto"/>
                <w:left w:val="none" w:sz="0" w:space="0" w:color="auto"/>
                <w:bottom w:val="none" w:sz="0" w:space="0" w:color="auto"/>
                <w:right w:val="none" w:sz="0" w:space="0" w:color="auto"/>
              </w:divBdr>
              <w:divsChild>
                <w:div w:id="1902905993">
                  <w:marLeft w:val="0"/>
                  <w:marRight w:val="0"/>
                  <w:marTop w:val="0"/>
                  <w:marBottom w:val="0"/>
                  <w:divBdr>
                    <w:top w:val="none" w:sz="0" w:space="0" w:color="auto"/>
                    <w:left w:val="none" w:sz="0" w:space="0" w:color="auto"/>
                    <w:bottom w:val="none" w:sz="0" w:space="0" w:color="auto"/>
                    <w:right w:val="none" w:sz="0" w:space="0" w:color="auto"/>
                  </w:divBdr>
                </w:div>
              </w:divsChild>
            </w:div>
            <w:div w:id="1254321016">
              <w:marLeft w:val="0"/>
              <w:marRight w:val="0"/>
              <w:marTop w:val="0"/>
              <w:marBottom w:val="0"/>
              <w:divBdr>
                <w:top w:val="none" w:sz="0" w:space="0" w:color="auto"/>
                <w:left w:val="none" w:sz="0" w:space="0" w:color="auto"/>
                <w:bottom w:val="none" w:sz="0" w:space="0" w:color="auto"/>
                <w:right w:val="none" w:sz="0" w:space="0" w:color="auto"/>
              </w:divBdr>
              <w:divsChild>
                <w:div w:id="1621951904">
                  <w:marLeft w:val="0"/>
                  <w:marRight w:val="0"/>
                  <w:marTop w:val="0"/>
                  <w:marBottom w:val="0"/>
                  <w:divBdr>
                    <w:top w:val="none" w:sz="0" w:space="0" w:color="auto"/>
                    <w:left w:val="none" w:sz="0" w:space="0" w:color="auto"/>
                    <w:bottom w:val="none" w:sz="0" w:space="0" w:color="auto"/>
                    <w:right w:val="none" w:sz="0" w:space="0" w:color="auto"/>
                  </w:divBdr>
                </w:div>
              </w:divsChild>
            </w:div>
            <w:div w:id="648096117">
              <w:marLeft w:val="0"/>
              <w:marRight w:val="0"/>
              <w:marTop w:val="0"/>
              <w:marBottom w:val="0"/>
              <w:divBdr>
                <w:top w:val="none" w:sz="0" w:space="0" w:color="auto"/>
                <w:left w:val="none" w:sz="0" w:space="0" w:color="auto"/>
                <w:bottom w:val="none" w:sz="0" w:space="0" w:color="auto"/>
                <w:right w:val="none" w:sz="0" w:space="0" w:color="auto"/>
              </w:divBdr>
              <w:divsChild>
                <w:div w:id="300813794">
                  <w:marLeft w:val="0"/>
                  <w:marRight w:val="0"/>
                  <w:marTop w:val="0"/>
                  <w:marBottom w:val="0"/>
                  <w:divBdr>
                    <w:top w:val="none" w:sz="0" w:space="0" w:color="auto"/>
                    <w:left w:val="none" w:sz="0" w:space="0" w:color="auto"/>
                    <w:bottom w:val="none" w:sz="0" w:space="0" w:color="auto"/>
                    <w:right w:val="none" w:sz="0" w:space="0" w:color="auto"/>
                  </w:divBdr>
                </w:div>
              </w:divsChild>
            </w:div>
            <w:div w:id="721177517">
              <w:marLeft w:val="0"/>
              <w:marRight w:val="0"/>
              <w:marTop w:val="0"/>
              <w:marBottom w:val="0"/>
              <w:divBdr>
                <w:top w:val="none" w:sz="0" w:space="0" w:color="auto"/>
                <w:left w:val="none" w:sz="0" w:space="0" w:color="auto"/>
                <w:bottom w:val="none" w:sz="0" w:space="0" w:color="auto"/>
                <w:right w:val="none" w:sz="0" w:space="0" w:color="auto"/>
              </w:divBdr>
              <w:divsChild>
                <w:div w:id="296687725">
                  <w:marLeft w:val="0"/>
                  <w:marRight w:val="0"/>
                  <w:marTop w:val="0"/>
                  <w:marBottom w:val="0"/>
                  <w:divBdr>
                    <w:top w:val="none" w:sz="0" w:space="0" w:color="auto"/>
                    <w:left w:val="none" w:sz="0" w:space="0" w:color="auto"/>
                    <w:bottom w:val="none" w:sz="0" w:space="0" w:color="auto"/>
                    <w:right w:val="none" w:sz="0" w:space="0" w:color="auto"/>
                  </w:divBdr>
                </w:div>
              </w:divsChild>
            </w:div>
            <w:div w:id="2112623187">
              <w:marLeft w:val="0"/>
              <w:marRight w:val="0"/>
              <w:marTop w:val="0"/>
              <w:marBottom w:val="0"/>
              <w:divBdr>
                <w:top w:val="none" w:sz="0" w:space="0" w:color="auto"/>
                <w:left w:val="none" w:sz="0" w:space="0" w:color="auto"/>
                <w:bottom w:val="none" w:sz="0" w:space="0" w:color="auto"/>
                <w:right w:val="none" w:sz="0" w:space="0" w:color="auto"/>
              </w:divBdr>
              <w:divsChild>
                <w:div w:id="1449743372">
                  <w:marLeft w:val="0"/>
                  <w:marRight w:val="0"/>
                  <w:marTop w:val="0"/>
                  <w:marBottom w:val="0"/>
                  <w:divBdr>
                    <w:top w:val="none" w:sz="0" w:space="0" w:color="auto"/>
                    <w:left w:val="none" w:sz="0" w:space="0" w:color="auto"/>
                    <w:bottom w:val="none" w:sz="0" w:space="0" w:color="auto"/>
                    <w:right w:val="none" w:sz="0" w:space="0" w:color="auto"/>
                  </w:divBdr>
                </w:div>
              </w:divsChild>
            </w:div>
            <w:div w:id="1484278572">
              <w:marLeft w:val="0"/>
              <w:marRight w:val="0"/>
              <w:marTop w:val="0"/>
              <w:marBottom w:val="0"/>
              <w:divBdr>
                <w:top w:val="none" w:sz="0" w:space="0" w:color="auto"/>
                <w:left w:val="none" w:sz="0" w:space="0" w:color="auto"/>
                <w:bottom w:val="none" w:sz="0" w:space="0" w:color="auto"/>
                <w:right w:val="none" w:sz="0" w:space="0" w:color="auto"/>
              </w:divBdr>
            </w:div>
            <w:div w:id="172188146">
              <w:marLeft w:val="0"/>
              <w:marRight w:val="0"/>
              <w:marTop w:val="0"/>
              <w:marBottom w:val="0"/>
              <w:divBdr>
                <w:top w:val="none" w:sz="0" w:space="0" w:color="auto"/>
                <w:left w:val="none" w:sz="0" w:space="0" w:color="auto"/>
                <w:bottom w:val="none" w:sz="0" w:space="0" w:color="auto"/>
                <w:right w:val="none" w:sz="0" w:space="0" w:color="auto"/>
              </w:divBdr>
            </w:div>
            <w:div w:id="833882636">
              <w:marLeft w:val="0"/>
              <w:marRight w:val="0"/>
              <w:marTop w:val="0"/>
              <w:marBottom w:val="0"/>
              <w:divBdr>
                <w:top w:val="none" w:sz="0" w:space="0" w:color="auto"/>
                <w:left w:val="none" w:sz="0" w:space="0" w:color="auto"/>
                <w:bottom w:val="none" w:sz="0" w:space="0" w:color="auto"/>
                <w:right w:val="none" w:sz="0" w:space="0" w:color="auto"/>
              </w:divBdr>
            </w:div>
          </w:divsChild>
        </w:div>
        <w:div w:id="167596659">
          <w:marLeft w:val="0"/>
          <w:marRight w:val="0"/>
          <w:marTop w:val="0"/>
          <w:marBottom w:val="0"/>
          <w:divBdr>
            <w:top w:val="none" w:sz="0" w:space="0" w:color="auto"/>
            <w:left w:val="none" w:sz="0" w:space="0" w:color="auto"/>
            <w:bottom w:val="none" w:sz="0" w:space="0" w:color="auto"/>
            <w:right w:val="none" w:sz="0" w:space="0" w:color="auto"/>
          </w:divBdr>
          <w:divsChild>
            <w:div w:id="890992842">
              <w:marLeft w:val="0"/>
              <w:marRight w:val="0"/>
              <w:marTop w:val="0"/>
              <w:marBottom w:val="0"/>
              <w:divBdr>
                <w:top w:val="none" w:sz="0" w:space="0" w:color="auto"/>
                <w:left w:val="none" w:sz="0" w:space="0" w:color="auto"/>
                <w:bottom w:val="none" w:sz="0" w:space="0" w:color="auto"/>
                <w:right w:val="none" w:sz="0" w:space="0" w:color="auto"/>
              </w:divBdr>
              <w:divsChild>
                <w:div w:id="147290247">
                  <w:marLeft w:val="0"/>
                  <w:marRight w:val="0"/>
                  <w:marTop w:val="0"/>
                  <w:marBottom w:val="0"/>
                  <w:divBdr>
                    <w:top w:val="none" w:sz="0" w:space="0" w:color="auto"/>
                    <w:left w:val="none" w:sz="0" w:space="0" w:color="auto"/>
                    <w:bottom w:val="none" w:sz="0" w:space="0" w:color="auto"/>
                    <w:right w:val="none" w:sz="0" w:space="0" w:color="auto"/>
                  </w:divBdr>
                  <w:divsChild>
                    <w:div w:id="990017301">
                      <w:marLeft w:val="0"/>
                      <w:marRight w:val="0"/>
                      <w:marTop w:val="0"/>
                      <w:marBottom w:val="0"/>
                      <w:divBdr>
                        <w:top w:val="none" w:sz="0" w:space="0" w:color="auto"/>
                        <w:left w:val="none" w:sz="0" w:space="0" w:color="auto"/>
                        <w:bottom w:val="none" w:sz="0" w:space="0" w:color="auto"/>
                        <w:right w:val="none" w:sz="0" w:space="0" w:color="auto"/>
                      </w:divBdr>
                      <w:divsChild>
                        <w:div w:id="119342236">
                          <w:marLeft w:val="0"/>
                          <w:marRight w:val="0"/>
                          <w:marTop w:val="0"/>
                          <w:marBottom w:val="0"/>
                          <w:divBdr>
                            <w:top w:val="none" w:sz="0" w:space="0" w:color="auto"/>
                            <w:left w:val="none" w:sz="0" w:space="0" w:color="auto"/>
                            <w:bottom w:val="none" w:sz="0" w:space="0" w:color="auto"/>
                            <w:right w:val="none" w:sz="0" w:space="0" w:color="auto"/>
                          </w:divBdr>
                        </w:div>
                        <w:div w:id="188671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22165">
                  <w:marLeft w:val="0"/>
                  <w:marRight w:val="0"/>
                  <w:marTop w:val="0"/>
                  <w:marBottom w:val="0"/>
                  <w:divBdr>
                    <w:top w:val="none" w:sz="0" w:space="0" w:color="auto"/>
                    <w:left w:val="none" w:sz="0" w:space="0" w:color="auto"/>
                    <w:bottom w:val="none" w:sz="0" w:space="0" w:color="auto"/>
                    <w:right w:val="none" w:sz="0" w:space="0" w:color="auto"/>
                  </w:divBdr>
                  <w:divsChild>
                    <w:div w:id="1721397838">
                      <w:marLeft w:val="0"/>
                      <w:marRight w:val="0"/>
                      <w:marTop w:val="0"/>
                      <w:marBottom w:val="0"/>
                      <w:divBdr>
                        <w:top w:val="none" w:sz="0" w:space="0" w:color="auto"/>
                        <w:left w:val="none" w:sz="0" w:space="0" w:color="auto"/>
                        <w:bottom w:val="none" w:sz="0" w:space="0" w:color="auto"/>
                        <w:right w:val="none" w:sz="0" w:space="0" w:color="auto"/>
                      </w:divBdr>
                      <w:divsChild>
                        <w:div w:id="19373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235">
                  <w:marLeft w:val="0"/>
                  <w:marRight w:val="0"/>
                  <w:marTop w:val="0"/>
                  <w:marBottom w:val="0"/>
                  <w:divBdr>
                    <w:top w:val="none" w:sz="0" w:space="0" w:color="auto"/>
                    <w:left w:val="none" w:sz="0" w:space="0" w:color="auto"/>
                    <w:bottom w:val="none" w:sz="0" w:space="0" w:color="auto"/>
                    <w:right w:val="none" w:sz="0" w:space="0" w:color="auto"/>
                  </w:divBdr>
                  <w:divsChild>
                    <w:div w:id="683629235">
                      <w:marLeft w:val="0"/>
                      <w:marRight w:val="0"/>
                      <w:marTop w:val="0"/>
                      <w:marBottom w:val="0"/>
                      <w:divBdr>
                        <w:top w:val="none" w:sz="0" w:space="0" w:color="auto"/>
                        <w:left w:val="none" w:sz="0" w:space="0" w:color="auto"/>
                        <w:bottom w:val="none" w:sz="0" w:space="0" w:color="auto"/>
                        <w:right w:val="none" w:sz="0" w:space="0" w:color="auto"/>
                      </w:divBdr>
                      <w:divsChild>
                        <w:div w:id="15981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25527">
                  <w:marLeft w:val="0"/>
                  <w:marRight w:val="0"/>
                  <w:marTop w:val="0"/>
                  <w:marBottom w:val="0"/>
                  <w:divBdr>
                    <w:top w:val="none" w:sz="0" w:space="0" w:color="auto"/>
                    <w:left w:val="none" w:sz="0" w:space="0" w:color="auto"/>
                    <w:bottom w:val="none" w:sz="0" w:space="0" w:color="auto"/>
                    <w:right w:val="none" w:sz="0" w:space="0" w:color="auto"/>
                  </w:divBdr>
                  <w:divsChild>
                    <w:div w:id="500200457">
                      <w:marLeft w:val="0"/>
                      <w:marRight w:val="0"/>
                      <w:marTop w:val="0"/>
                      <w:marBottom w:val="0"/>
                      <w:divBdr>
                        <w:top w:val="none" w:sz="0" w:space="0" w:color="auto"/>
                        <w:left w:val="none" w:sz="0" w:space="0" w:color="auto"/>
                        <w:bottom w:val="none" w:sz="0" w:space="0" w:color="auto"/>
                        <w:right w:val="none" w:sz="0" w:space="0" w:color="auto"/>
                      </w:divBdr>
                      <w:divsChild>
                        <w:div w:id="10085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6987">
                  <w:marLeft w:val="0"/>
                  <w:marRight w:val="0"/>
                  <w:marTop w:val="0"/>
                  <w:marBottom w:val="0"/>
                  <w:divBdr>
                    <w:top w:val="none" w:sz="0" w:space="0" w:color="auto"/>
                    <w:left w:val="none" w:sz="0" w:space="0" w:color="auto"/>
                    <w:bottom w:val="none" w:sz="0" w:space="0" w:color="auto"/>
                    <w:right w:val="none" w:sz="0" w:space="0" w:color="auto"/>
                  </w:divBdr>
                  <w:divsChild>
                    <w:div w:id="571813681">
                      <w:marLeft w:val="0"/>
                      <w:marRight w:val="0"/>
                      <w:marTop w:val="0"/>
                      <w:marBottom w:val="0"/>
                      <w:divBdr>
                        <w:top w:val="none" w:sz="0" w:space="0" w:color="auto"/>
                        <w:left w:val="none" w:sz="0" w:space="0" w:color="auto"/>
                        <w:bottom w:val="none" w:sz="0" w:space="0" w:color="auto"/>
                        <w:right w:val="none" w:sz="0" w:space="0" w:color="auto"/>
                      </w:divBdr>
                      <w:divsChild>
                        <w:div w:id="14760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6484">
                  <w:marLeft w:val="0"/>
                  <w:marRight w:val="0"/>
                  <w:marTop w:val="0"/>
                  <w:marBottom w:val="0"/>
                  <w:divBdr>
                    <w:top w:val="none" w:sz="0" w:space="0" w:color="auto"/>
                    <w:left w:val="none" w:sz="0" w:space="0" w:color="auto"/>
                    <w:bottom w:val="none" w:sz="0" w:space="0" w:color="auto"/>
                    <w:right w:val="none" w:sz="0" w:space="0" w:color="auto"/>
                  </w:divBdr>
                  <w:divsChild>
                    <w:div w:id="314144610">
                      <w:marLeft w:val="0"/>
                      <w:marRight w:val="0"/>
                      <w:marTop w:val="0"/>
                      <w:marBottom w:val="0"/>
                      <w:divBdr>
                        <w:top w:val="none" w:sz="0" w:space="0" w:color="auto"/>
                        <w:left w:val="none" w:sz="0" w:space="0" w:color="auto"/>
                        <w:bottom w:val="none" w:sz="0" w:space="0" w:color="auto"/>
                        <w:right w:val="none" w:sz="0" w:space="0" w:color="auto"/>
                      </w:divBdr>
                      <w:divsChild>
                        <w:div w:id="5031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22195">
                  <w:marLeft w:val="0"/>
                  <w:marRight w:val="0"/>
                  <w:marTop w:val="0"/>
                  <w:marBottom w:val="0"/>
                  <w:divBdr>
                    <w:top w:val="none" w:sz="0" w:space="0" w:color="auto"/>
                    <w:left w:val="none" w:sz="0" w:space="0" w:color="auto"/>
                    <w:bottom w:val="none" w:sz="0" w:space="0" w:color="auto"/>
                    <w:right w:val="none" w:sz="0" w:space="0" w:color="auto"/>
                  </w:divBdr>
                  <w:divsChild>
                    <w:div w:id="646713915">
                      <w:marLeft w:val="0"/>
                      <w:marRight w:val="0"/>
                      <w:marTop w:val="0"/>
                      <w:marBottom w:val="0"/>
                      <w:divBdr>
                        <w:top w:val="none" w:sz="0" w:space="0" w:color="auto"/>
                        <w:left w:val="none" w:sz="0" w:space="0" w:color="auto"/>
                        <w:bottom w:val="none" w:sz="0" w:space="0" w:color="auto"/>
                        <w:right w:val="none" w:sz="0" w:space="0" w:color="auto"/>
                      </w:divBdr>
                      <w:divsChild>
                        <w:div w:id="87877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7292">
                  <w:marLeft w:val="0"/>
                  <w:marRight w:val="0"/>
                  <w:marTop w:val="0"/>
                  <w:marBottom w:val="0"/>
                  <w:divBdr>
                    <w:top w:val="none" w:sz="0" w:space="0" w:color="auto"/>
                    <w:left w:val="none" w:sz="0" w:space="0" w:color="auto"/>
                    <w:bottom w:val="none" w:sz="0" w:space="0" w:color="auto"/>
                    <w:right w:val="none" w:sz="0" w:space="0" w:color="auto"/>
                  </w:divBdr>
                  <w:divsChild>
                    <w:div w:id="1859348397">
                      <w:marLeft w:val="0"/>
                      <w:marRight w:val="0"/>
                      <w:marTop w:val="0"/>
                      <w:marBottom w:val="0"/>
                      <w:divBdr>
                        <w:top w:val="none" w:sz="0" w:space="0" w:color="auto"/>
                        <w:left w:val="none" w:sz="0" w:space="0" w:color="auto"/>
                        <w:bottom w:val="none" w:sz="0" w:space="0" w:color="auto"/>
                        <w:right w:val="none" w:sz="0" w:space="0" w:color="auto"/>
                      </w:divBdr>
                      <w:divsChild>
                        <w:div w:id="6788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47271">
                  <w:marLeft w:val="0"/>
                  <w:marRight w:val="0"/>
                  <w:marTop w:val="0"/>
                  <w:marBottom w:val="0"/>
                  <w:divBdr>
                    <w:top w:val="none" w:sz="0" w:space="0" w:color="auto"/>
                    <w:left w:val="none" w:sz="0" w:space="0" w:color="auto"/>
                    <w:bottom w:val="none" w:sz="0" w:space="0" w:color="auto"/>
                    <w:right w:val="none" w:sz="0" w:space="0" w:color="auto"/>
                  </w:divBdr>
                  <w:divsChild>
                    <w:div w:id="1309627210">
                      <w:marLeft w:val="0"/>
                      <w:marRight w:val="0"/>
                      <w:marTop w:val="0"/>
                      <w:marBottom w:val="0"/>
                      <w:divBdr>
                        <w:top w:val="none" w:sz="0" w:space="0" w:color="auto"/>
                        <w:left w:val="none" w:sz="0" w:space="0" w:color="auto"/>
                        <w:bottom w:val="none" w:sz="0" w:space="0" w:color="auto"/>
                        <w:right w:val="none" w:sz="0" w:space="0" w:color="auto"/>
                      </w:divBdr>
                      <w:divsChild>
                        <w:div w:id="185410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3134">
              <w:marLeft w:val="0"/>
              <w:marRight w:val="0"/>
              <w:marTop w:val="0"/>
              <w:marBottom w:val="0"/>
              <w:divBdr>
                <w:top w:val="none" w:sz="0" w:space="0" w:color="auto"/>
                <w:left w:val="none" w:sz="0" w:space="0" w:color="auto"/>
                <w:bottom w:val="none" w:sz="0" w:space="0" w:color="auto"/>
                <w:right w:val="none" w:sz="0" w:space="0" w:color="auto"/>
              </w:divBdr>
              <w:divsChild>
                <w:div w:id="2013097167">
                  <w:marLeft w:val="0"/>
                  <w:marRight w:val="0"/>
                  <w:marTop w:val="0"/>
                  <w:marBottom w:val="0"/>
                  <w:divBdr>
                    <w:top w:val="none" w:sz="0" w:space="0" w:color="auto"/>
                    <w:left w:val="none" w:sz="0" w:space="0" w:color="auto"/>
                    <w:bottom w:val="none" w:sz="0" w:space="0" w:color="auto"/>
                    <w:right w:val="none" w:sz="0" w:space="0" w:color="auto"/>
                  </w:divBdr>
                </w:div>
              </w:divsChild>
            </w:div>
            <w:div w:id="1966228737">
              <w:marLeft w:val="0"/>
              <w:marRight w:val="0"/>
              <w:marTop w:val="0"/>
              <w:marBottom w:val="0"/>
              <w:divBdr>
                <w:top w:val="none" w:sz="0" w:space="0" w:color="auto"/>
                <w:left w:val="none" w:sz="0" w:space="0" w:color="auto"/>
                <w:bottom w:val="none" w:sz="0" w:space="0" w:color="auto"/>
                <w:right w:val="none" w:sz="0" w:space="0" w:color="auto"/>
              </w:divBdr>
              <w:divsChild>
                <w:div w:id="1070889362">
                  <w:marLeft w:val="0"/>
                  <w:marRight w:val="0"/>
                  <w:marTop w:val="0"/>
                  <w:marBottom w:val="0"/>
                  <w:divBdr>
                    <w:top w:val="none" w:sz="0" w:space="0" w:color="auto"/>
                    <w:left w:val="none" w:sz="0" w:space="0" w:color="auto"/>
                    <w:bottom w:val="none" w:sz="0" w:space="0" w:color="auto"/>
                    <w:right w:val="none" w:sz="0" w:space="0" w:color="auto"/>
                  </w:divBdr>
                </w:div>
              </w:divsChild>
            </w:div>
            <w:div w:id="106434975">
              <w:marLeft w:val="0"/>
              <w:marRight w:val="0"/>
              <w:marTop w:val="0"/>
              <w:marBottom w:val="0"/>
              <w:divBdr>
                <w:top w:val="none" w:sz="0" w:space="0" w:color="auto"/>
                <w:left w:val="none" w:sz="0" w:space="0" w:color="auto"/>
                <w:bottom w:val="none" w:sz="0" w:space="0" w:color="auto"/>
                <w:right w:val="none" w:sz="0" w:space="0" w:color="auto"/>
              </w:divBdr>
              <w:divsChild>
                <w:div w:id="12486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2181">
          <w:marLeft w:val="0"/>
          <w:marRight w:val="0"/>
          <w:marTop w:val="0"/>
          <w:marBottom w:val="0"/>
          <w:divBdr>
            <w:top w:val="none" w:sz="0" w:space="0" w:color="auto"/>
            <w:left w:val="none" w:sz="0" w:space="0" w:color="auto"/>
            <w:bottom w:val="none" w:sz="0" w:space="0" w:color="auto"/>
            <w:right w:val="none" w:sz="0" w:space="0" w:color="auto"/>
          </w:divBdr>
          <w:divsChild>
            <w:div w:id="711930433">
              <w:marLeft w:val="0"/>
              <w:marRight w:val="0"/>
              <w:marTop w:val="0"/>
              <w:marBottom w:val="0"/>
              <w:divBdr>
                <w:top w:val="none" w:sz="0" w:space="0" w:color="auto"/>
                <w:left w:val="none" w:sz="0" w:space="0" w:color="auto"/>
                <w:bottom w:val="none" w:sz="0" w:space="0" w:color="auto"/>
                <w:right w:val="none" w:sz="0" w:space="0" w:color="auto"/>
              </w:divBdr>
              <w:divsChild>
                <w:div w:id="453138960">
                  <w:marLeft w:val="0"/>
                  <w:marRight w:val="0"/>
                  <w:marTop w:val="0"/>
                  <w:marBottom w:val="0"/>
                  <w:divBdr>
                    <w:top w:val="none" w:sz="0" w:space="0" w:color="auto"/>
                    <w:left w:val="none" w:sz="0" w:space="0" w:color="auto"/>
                    <w:bottom w:val="none" w:sz="0" w:space="0" w:color="auto"/>
                    <w:right w:val="none" w:sz="0" w:space="0" w:color="auto"/>
                  </w:divBdr>
                </w:div>
              </w:divsChild>
            </w:div>
            <w:div w:id="1679306792">
              <w:marLeft w:val="0"/>
              <w:marRight w:val="0"/>
              <w:marTop w:val="0"/>
              <w:marBottom w:val="0"/>
              <w:divBdr>
                <w:top w:val="none" w:sz="0" w:space="0" w:color="auto"/>
                <w:left w:val="none" w:sz="0" w:space="0" w:color="auto"/>
                <w:bottom w:val="none" w:sz="0" w:space="0" w:color="auto"/>
                <w:right w:val="none" w:sz="0" w:space="0" w:color="auto"/>
              </w:divBdr>
              <w:divsChild>
                <w:div w:id="2125614852">
                  <w:marLeft w:val="0"/>
                  <w:marRight w:val="0"/>
                  <w:marTop w:val="0"/>
                  <w:marBottom w:val="0"/>
                  <w:divBdr>
                    <w:top w:val="none" w:sz="0" w:space="0" w:color="auto"/>
                    <w:left w:val="none" w:sz="0" w:space="0" w:color="auto"/>
                    <w:bottom w:val="none" w:sz="0" w:space="0" w:color="auto"/>
                    <w:right w:val="none" w:sz="0" w:space="0" w:color="auto"/>
                  </w:divBdr>
                </w:div>
              </w:divsChild>
            </w:div>
            <w:div w:id="2111465862">
              <w:marLeft w:val="0"/>
              <w:marRight w:val="0"/>
              <w:marTop w:val="0"/>
              <w:marBottom w:val="0"/>
              <w:divBdr>
                <w:top w:val="none" w:sz="0" w:space="0" w:color="auto"/>
                <w:left w:val="none" w:sz="0" w:space="0" w:color="auto"/>
                <w:bottom w:val="none" w:sz="0" w:space="0" w:color="auto"/>
                <w:right w:val="none" w:sz="0" w:space="0" w:color="auto"/>
              </w:divBdr>
              <w:divsChild>
                <w:div w:id="57634607">
                  <w:marLeft w:val="0"/>
                  <w:marRight w:val="0"/>
                  <w:marTop w:val="0"/>
                  <w:marBottom w:val="0"/>
                  <w:divBdr>
                    <w:top w:val="none" w:sz="0" w:space="0" w:color="auto"/>
                    <w:left w:val="none" w:sz="0" w:space="0" w:color="auto"/>
                    <w:bottom w:val="none" w:sz="0" w:space="0" w:color="auto"/>
                    <w:right w:val="none" w:sz="0" w:space="0" w:color="auto"/>
                  </w:divBdr>
                </w:div>
              </w:divsChild>
            </w:div>
            <w:div w:id="1332293244">
              <w:marLeft w:val="0"/>
              <w:marRight w:val="0"/>
              <w:marTop w:val="0"/>
              <w:marBottom w:val="0"/>
              <w:divBdr>
                <w:top w:val="none" w:sz="0" w:space="0" w:color="auto"/>
                <w:left w:val="none" w:sz="0" w:space="0" w:color="auto"/>
                <w:bottom w:val="none" w:sz="0" w:space="0" w:color="auto"/>
                <w:right w:val="none" w:sz="0" w:space="0" w:color="auto"/>
              </w:divBdr>
            </w:div>
            <w:div w:id="1183592277">
              <w:marLeft w:val="0"/>
              <w:marRight w:val="0"/>
              <w:marTop w:val="0"/>
              <w:marBottom w:val="0"/>
              <w:divBdr>
                <w:top w:val="none" w:sz="0" w:space="0" w:color="auto"/>
                <w:left w:val="none" w:sz="0" w:space="0" w:color="auto"/>
                <w:bottom w:val="none" w:sz="0" w:space="0" w:color="auto"/>
                <w:right w:val="none" w:sz="0" w:space="0" w:color="auto"/>
              </w:divBdr>
            </w:div>
            <w:div w:id="1689333639">
              <w:marLeft w:val="0"/>
              <w:marRight w:val="0"/>
              <w:marTop w:val="0"/>
              <w:marBottom w:val="0"/>
              <w:divBdr>
                <w:top w:val="none" w:sz="0" w:space="0" w:color="auto"/>
                <w:left w:val="none" w:sz="0" w:space="0" w:color="auto"/>
                <w:bottom w:val="none" w:sz="0" w:space="0" w:color="auto"/>
                <w:right w:val="none" w:sz="0" w:space="0" w:color="auto"/>
              </w:divBdr>
            </w:div>
            <w:div w:id="1770857514">
              <w:marLeft w:val="0"/>
              <w:marRight w:val="0"/>
              <w:marTop w:val="0"/>
              <w:marBottom w:val="0"/>
              <w:divBdr>
                <w:top w:val="none" w:sz="0" w:space="0" w:color="auto"/>
                <w:left w:val="none" w:sz="0" w:space="0" w:color="auto"/>
                <w:bottom w:val="none" w:sz="0" w:space="0" w:color="auto"/>
                <w:right w:val="none" w:sz="0" w:space="0" w:color="auto"/>
              </w:divBdr>
            </w:div>
            <w:div w:id="341974543">
              <w:marLeft w:val="0"/>
              <w:marRight w:val="0"/>
              <w:marTop w:val="0"/>
              <w:marBottom w:val="0"/>
              <w:divBdr>
                <w:top w:val="none" w:sz="0" w:space="0" w:color="auto"/>
                <w:left w:val="none" w:sz="0" w:space="0" w:color="auto"/>
                <w:bottom w:val="none" w:sz="0" w:space="0" w:color="auto"/>
                <w:right w:val="none" w:sz="0" w:space="0" w:color="auto"/>
              </w:divBdr>
            </w:div>
            <w:div w:id="677924423">
              <w:marLeft w:val="0"/>
              <w:marRight w:val="0"/>
              <w:marTop w:val="0"/>
              <w:marBottom w:val="0"/>
              <w:divBdr>
                <w:top w:val="none" w:sz="0" w:space="0" w:color="auto"/>
                <w:left w:val="none" w:sz="0" w:space="0" w:color="auto"/>
                <w:bottom w:val="none" w:sz="0" w:space="0" w:color="auto"/>
                <w:right w:val="none" w:sz="0" w:space="0" w:color="auto"/>
              </w:divBdr>
            </w:div>
            <w:div w:id="835651338">
              <w:marLeft w:val="0"/>
              <w:marRight w:val="0"/>
              <w:marTop w:val="0"/>
              <w:marBottom w:val="0"/>
              <w:divBdr>
                <w:top w:val="none" w:sz="0" w:space="0" w:color="auto"/>
                <w:left w:val="none" w:sz="0" w:space="0" w:color="auto"/>
                <w:bottom w:val="none" w:sz="0" w:space="0" w:color="auto"/>
                <w:right w:val="none" w:sz="0" w:space="0" w:color="auto"/>
              </w:divBdr>
            </w:div>
          </w:divsChild>
        </w:div>
        <w:div w:id="532184527">
          <w:marLeft w:val="0"/>
          <w:marRight w:val="0"/>
          <w:marTop w:val="0"/>
          <w:marBottom w:val="0"/>
          <w:divBdr>
            <w:top w:val="none" w:sz="0" w:space="0" w:color="auto"/>
            <w:left w:val="none" w:sz="0" w:space="0" w:color="auto"/>
            <w:bottom w:val="none" w:sz="0" w:space="0" w:color="auto"/>
            <w:right w:val="none" w:sz="0" w:space="0" w:color="auto"/>
          </w:divBdr>
          <w:divsChild>
            <w:div w:id="1165515409">
              <w:marLeft w:val="0"/>
              <w:marRight w:val="0"/>
              <w:marTop w:val="0"/>
              <w:marBottom w:val="0"/>
              <w:divBdr>
                <w:top w:val="none" w:sz="0" w:space="0" w:color="auto"/>
                <w:left w:val="none" w:sz="0" w:space="0" w:color="auto"/>
                <w:bottom w:val="none" w:sz="0" w:space="0" w:color="auto"/>
                <w:right w:val="none" w:sz="0" w:space="0" w:color="auto"/>
              </w:divBdr>
              <w:divsChild>
                <w:div w:id="1520504121">
                  <w:marLeft w:val="0"/>
                  <w:marRight w:val="0"/>
                  <w:marTop w:val="0"/>
                  <w:marBottom w:val="0"/>
                  <w:divBdr>
                    <w:top w:val="none" w:sz="0" w:space="0" w:color="auto"/>
                    <w:left w:val="none" w:sz="0" w:space="0" w:color="auto"/>
                    <w:bottom w:val="none" w:sz="0" w:space="0" w:color="auto"/>
                    <w:right w:val="none" w:sz="0" w:space="0" w:color="auto"/>
                  </w:divBdr>
                </w:div>
              </w:divsChild>
            </w:div>
            <w:div w:id="687489951">
              <w:marLeft w:val="0"/>
              <w:marRight w:val="0"/>
              <w:marTop w:val="0"/>
              <w:marBottom w:val="0"/>
              <w:divBdr>
                <w:top w:val="none" w:sz="0" w:space="0" w:color="auto"/>
                <w:left w:val="none" w:sz="0" w:space="0" w:color="auto"/>
                <w:bottom w:val="none" w:sz="0" w:space="0" w:color="auto"/>
                <w:right w:val="none" w:sz="0" w:space="0" w:color="auto"/>
              </w:divBdr>
              <w:divsChild>
                <w:div w:id="557932495">
                  <w:marLeft w:val="0"/>
                  <w:marRight w:val="0"/>
                  <w:marTop w:val="0"/>
                  <w:marBottom w:val="0"/>
                  <w:divBdr>
                    <w:top w:val="none" w:sz="0" w:space="0" w:color="auto"/>
                    <w:left w:val="none" w:sz="0" w:space="0" w:color="auto"/>
                    <w:bottom w:val="none" w:sz="0" w:space="0" w:color="auto"/>
                    <w:right w:val="none" w:sz="0" w:space="0" w:color="auto"/>
                  </w:divBdr>
                </w:div>
                <w:div w:id="447965245">
                  <w:marLeft w:val="0"/>
                  <w:marRight w:val="0"/>
                  <w:marTop w:val="0"/>
                  <w:marBottom w:val="0"/>
                  <w:divBdr>
                    <w:top w:val="none" w:sz="0" w:space="0" w:color="auto"/>
                    <w:left w:val="none" w:sz="0" w:space="0" w:color="auto"/>
                    <w:bottom w:val="none" w:sz="0" w:space="0" w:color="auto"/>
                    <w:right w:val="none" w:sz="0" w:space="0" w:color="auto"/>
                  </w:divBdr>
                </w:div>
                <w:div w:id="249319641">
                  <w:marLeft w:val="0"/>
                  <w:marRight w:val="0"/>
                  <w:marTop w:val="0"/>
                  <w:marBottom w:val="0"/>
                  <w:divBdr>
                    <w:top w:val="none" w:sz="0" w:space="0" w:color="auto"/>
                    <w:left w:val="none" w:sz="0" w:space="0" w:color="auto"/>
                    <w:bottom w:val="none" w:sz="0" w:space="0" w:color="auto"/>
                    <w:right w:val="none" w:sz="0" w:space="0" w:color="auto"/>
                  </w:divBdr>
                </w:div>
              </w:divsChild>
            </w:div>
            <w:div w:id="2122262774">
              <w:marLeft w:val="0"/>
              <w:marRight w:val="0"/>
              <w:marTop w:val="0"/>
              <w:marBottom w:val="0"/>
              <w:divBdr>
                <w:top w:val="none" w:sz="0" w:space="0" w:color="auto"/>
                <w:left w:val="none" w:sz="0" w:space="0" w:color="auto"/>
                <w:bottom w:val="none" w:sz="0" w:space="0" w:color="auto"/>
                <w:right w:val="none" w:sz="0" w:space="0" w:color="auto"/>
              </w:divBdr>
              <w:divsChild>
                <w:div w:id="877933992">
                  <w:marLeft w:val="0"/>
                  <w:marRight w:val="0"/>
                  <w:marTop w:val="0"/>
                  <w:marBottom w:val="0"/>
                  <w:divBdr>
                    <w:top w:val="none" w:sz="0" w:space="0" w:color="auto"/>
                    <w:left w:val="none" w:sz="0" w:space="0" w:color="auto"/>
                    <w:bottom w:val="none" w:sz="0" w:space="0" w:color="auto"/>
                    <w:right w:val="none" w:sz="0" w:space="0" w:color="auto"/>
                  </w:divBdr>
                </w:div>
              </w:divsChild>
            </w:div>
            <w:div w:id="35130838">
              <w:marLeft w:val="0"/>
              <w:marRight w:val="0"/>
              <w:marTop w:val="0"/>
              <w:marBottom w:val="0"/>
              <w:divBdr>
                <w:top w:val="none" w:sz="0" w:space="0" w:color="auto"/>
                <w:left w:val="none" w:sz="0" w:space="0" w:color="auto"/>
                <w:bottom w:val="none" w:sz="0" w:space="0" w:color="auto"/>
                <w:right w:val="none" w:sz="0" w:space="0" w:color="auto"/>
              </w:divBdr>
              <w:divsChild>
                <w:div w:id="2116439046">
                  <w:marLeft w:val="0"/>
                  <w:marRight w:val="0"/>
                  <w:marTop w:val="0"/>
                  <w:marBottom w:val="0"/>
                  <w:divBdr>
                    <w:top w:val="none" w:sz="0" w:space="0" w:color="auto"/>
                    <w:left w:val="none" w:sz="0" w:space="0" w:color="auto"/>
                    <w:bottom w:val="none" w:sz="0" w:space="0" w:color="auto"/>
                    <w:right w:val="none" w:sz="0" w:space="0" w:color="auto"/>
                  </w:divBdr>
                </w:div>
                <w:div w:id="711811272">
                  <w:marLeft w:val="0"/>
                  <w:marRight w:val="0"/>
                  <w:marTop w:val="0"/>
                  <w:marBottom w:val="0"/>
                  <w:divBdr>
                    <w:top w:val="none" w:sz="0" w:space="0" w:color="auto"/>
                    <w:left w:val="none" w:sz="0" w:space="0" w:color="auto"/>
                    <w:bottom w:val="none" w:sz="0" w:space="0" w:color="auto"/>
                    <w:right w:val="none" w:sz="0" w:space="0" w:color="auto"/>
                  </w:divBdr>
                </w:div>
              </w:divsChild>
            </w:div>
            <w:div w:id="1639991839">
              <w:marLeft w:val="0"/>
              <w:marRight w:val="0"/>
              <w:marTop w:val="0"/>
              <w:marBottom w:val="0"/>
              <w:divBdr>
                <w:top w:val="none" w:sz="0" w:space="0" w:color="auto"/>
                <w:left w:val="none" w:sz="0" w:space="0" w:color="auto"/>
                <w:bottom w:val="none" w:sz="0" w:space="0" w:color="auto"/>
                <w:right w:val="none" w:sz="0" w:space="0" w:color="auto"/>
              </w:divBdr>
              <w:divsChild>
                <w:div w:id="1276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79038">
      <w:bodyDiv w:val="1"/>
      <w:marLeft w:val="0"/>
      <w:marRight w:val="0"/>
      <w:marTop w:val="0"/>
      <w:marBottom w:val="0"/>
      <w:divBdr>
        <w:top w:val="none" w:sz="0" w:space="0" w:color="auto"/>
        <w:left w:val="none" w:sz="0" w:space="0" w:color="auto"/>
        <w:bottom w:val="none" w:sz="0" w:space="0" w:color="auto"/>
        <w:right w:val="none" w:sz="0" w:space="0" w:color="auto"/>
      </w:divBdr>
    </w:div>
    <w:div w:id="502013954">
      <w:bodyDiv w:val="1"/>
      <w:marLeft w:val="0"/>
      <w:marRight w:val="0"/>
      <w:marTop w:val="0"/>
      <w:marBottom w:val="0"/>
      <w:divBdr>
        <w:top w:val="none" w:sz="0" w:space="0" w:color="auto"/>
        <w:left w:val="none" w:sz="0" w:space="0" w:color="auto"/>
        <w:bottom w:val="none" w:sz="0" w:space="0" w:color="auto"/>
        <w:right w:val="none" w:sz="0" w:space="0" w:color="auto"/>
      </w:divBdr>
      <w:divsChild>
        <w:div w:id="168103605">
          <w:marLeft w:val="0"/>
          <w:marRight w:val="0"/>
          <w:marTop w:val="0"/>
          <w:marBottom w:val="0"/>
          <w:divBdr>
            <w:top w:val="none" w:sz="0" w:space="0" w:color="auto"/>
            <w:left w:val="none" w:sz="0" w:space="0" w:color="auto"/>
            <w:bottom w:val="none" w:sz="0" w:space="0" w:color="auto"/>
            <w:right w:val="none" w:sz="0" w:space="0" w:color="auto"/>
          </w:divBdr>
          <w:divsChild>
            <w:div w:id="676691114">
              <w:marLeft w:val="0"/>
              <w:marRight w:val="0"/>
              <w:marTop w:val="0"/>
              <w:marBottom w:val="0"/>
              <w:divBdr>
                <w:top w:val="none" w:sz="0" w:space="0" w:color="auto"/>
                <w:left w:val="none" w:sz="0" w:space="0" w:color="auto"/>
                <w:bottom w:val="none" w:sz="0" w:space="0" w:color="auto"/>
                <w:right w:val="none" w:sz="0" w:space="0" w:color="auto"/>
              </w:divBdr>
              <w:divsChild>
                <w:div w:id="1568683174">
                  <w:marLeft w:val="0"/>
                  <w:marRight w:val="0"/>
                  <w:marTop w:val="0"/>
                  <w:marBottom w:val="0"/>
                  <w:divBdr>
                    <w:top w:val="none" w:sz="0" w:space="0" w:color="auto"/>
                    <w:left w:val="none" w:sz="0" w:space="0" w:color="auto"/>
                    <w:bottom w:val="none" w:sz="0" w:space="0" w:color="auto"/>
                    <w:right w:val="none" w:sz="0" w:space="0" w:color="auto"/>
                  </w:divBdr>
                </w:div>
                <w:div w:id="1330788674">
                  <w:marLeft w:val="0"/>
                  <w:marRight w:val="0"/>
                  <w:marTop w:val="0"/>
                  <w:marBottom w:val="0"/>
                  <w:divBdr>
                    <w:top w:val="none" w:sz="0" w:space="0" w:color="auto"/>
                    <w:left w:val="none" w:sz="0" w:space="0" w:color="auto"/>
                    <w:bottom w:val="none" w:sz="0" w:space="0" w:color="auto"/>
                    <w:right w:val="none" w:sz="0" w:space="0" w:color="auto"/>
                  </w:divBdr>
                </w:div>
              </w:divsChild>
            </w:div>
            <w:div w:id="707220486">
              <w:marLeft w:val="0"/>
              <w:marRight w:val="0"/>
              <w:marTop w:val="0"/>
              <w:marBottom w:val="0"/>
              <w:divBdr>
                <w:top w:val="none" w:sz="0" w:space="0" w:color="auto"/>
                <w:left w:val="none" w:sz="0" w:space="0" w:color="auto"/>
                <w:bottom w:val="none" w:sz="0" w:space="0" w:color="auto"/>
                <w:right w:val="none" w:sz="0" w:space="0" w:color="auto"/>
              </w:divBdr>
              <w:divsChild>
                <w:div w:id="598752755">
                  <w:marLeft w:val="0"/>
                  <w:marRight w:val="0"/>
                  <w:marTop w:val="0"/>
                  <w:marBottom w:val="0"/>
                  <w:divBdr>
                    <w:top w:val="none" w:sz="0" w:space="0" w:color="auto"/>
                    <w:left w:val="none" w:sz="0" w:space="0" w:color="auto"/>
                    <w:bottom w:val="none" w:sz="0" w:space="0" w:color="auto"/>
                    <w:right w:val="none" w:sz="0" w:space="0" w:color="auto"/>
                  </w:divBdr>
                </w:div>
              </w:divsChild>
            </w:div>
            <w:div w:id="482744116">
              <w:marLeft w:val="0"/>
              <w:marRight w:val="0"/>
              <w:marTop w:val="0"/>
              <w:marBottom w:val="0"/>
              <w:divBdr>
                <w:top w:val="none" w:sz="0" w:space="0" w:color="auto"/>
                <w:left w:val="none" w:sz="0" w:space="0" w:color="auto"/>
                <w:bottom w:val="none" w:sz="0" w:space="0" w:color="auto"/>
                <w:right w:val="none" w:sz="0" w:space="0" w:color="auto"/>
              </w:divBdr>
              <w:divsChild>
                <w:div w:id="49767161">
                  <w:marLeft w:val="0"/>
                  <w:marRight w:val="0"/>
                  <w:marTop w:val="0"/>
                  <w:marBottom w:val="0"/>
                  <w:divBdr>
                    <w:top w:val="none" w:sz="0" w:space="0" w:color="auto"/>
                    <w:left w:val="none" w:sz="0" w:space="0" w:color="auto"/>
                    <w:bottom w:val="none" w:sz="0" w:space="0" w:color="auto"/>
                    <w:right w:val="none" w:sz="0" w:space="0" w:color="auto"/>
                  </w:divBdr>
                </w:div>
              </w:divsChild>
            </w:div>
            <w:div w:id="1975134312">
              <w:marLeft w:val="0"/>
              <w:marRight w:val="0"/>
              <w:marTop w:val="0"/>
              <w:marBottom w:val="0"/>
              <w:divBdr>
                <w:top w:val="none" w:sz="0" w:space="0" w:color="auto"/>
                <w:left w:val="none" w:sz="0" w:space="0" w:color="auto"/>
                <w:bottom w:val="none" w:sz="0" w:space="0" w:color="auto"/>
                <w:right w:val="none" w:sz="0" w:space="0" w:color="auto"/>
              </w:divBdr>
              <w:divsChild>
                <w:div w:id="1198855796">
                  <w:marLeft w:val="0"/>
                  <w:marRight w:val="0"/>
                  <w:marTop w:val="0"/>
                  <w:marBottom w:val="0"/>
                  <w:divBdr>
                    <w:top w:val="none" w:sz="0" w:space="0" w:color="auto"/>
                    <w:left w:val="none" w:sz="0" w:space="0" w:color="auto"/>
                    <w:bottom w:val="none" w:sz="0" w:space="0" w:color="auto"/>
                    <w:right w:val="none" w:sz="0" w:space="0" w:color="auto"/>
                  </w:divBdr>
                </w:div>
              </w:divsChild>
            </w:div>
            <w:div w:id="628631695">
              <w:marLeft w:val="0"/>
              <w:marRight w:val="0"/>
              <w:marTop w:val="0"/>
              <w:marBottom w:val="0"/>
              <w:divBdr>
                <w:top w:val="none" w:sz="0" w:space="0" w:color="auto"/>
                <w:left w:val="none" w:sz="0" w:space="0" w:color="auto"/>
                <w:bottom w:val="none" w:sz="0" w:space="0" w:color="auto"/>
                <w:right w:val="none" w:sz="0" w:space="0" w:color="auto"/>
              </w:divBdr>
              <w:divsChild>
                <w:div w:id="963317655">
                  <w:marLeft w:val="0"/>
                  <w:marRight w:val="0"/>
                  <w:marTop w:val="0"/>
                  <w:marBottom w:val="0"/>
                  <w:divBdr>
                    <w:top w:val="none" w:sz="0" w:space="0" w:color="auto"/>
                    <w:left w:val="none" w:sz="0" w:space="0" w:color="auto"/>
                    <w:bottom w:val="none" w:sz="0" w:space="0" w:color="auto"/>
                    <w:right w:val="none" w:sz="0" w:space="0" w:color="auto"/>
                  </w:divBdr>
                </w:div>
              </w:divsChild>
            </w:div>
            <w:div w:id="120000358">
              <w:marLeft w:val="0"/>
              <w:marRight w:val="0"/>
              <w:marTop w:val="0"/>
              <w:marBottom w:val="0"/>
              <w:divBdr>
                <w:top w:val="none" w:sz="0" w:space="0" w:color="auto"/>
                <w:left w:val="none" w:sz="0" w:space="0" w:color="auto"/>
                <w:bottom w:val="none" w:sz="0" w:space="0" w:color="auto"/>
                <w:right w:val="none" w:sz="0" w:space="0" w:color="auto"/>
              </w:divBdr>
              <w:divsChild>
                <w:div w:id="2037998656">
                  <w:marLeft w:val="0"/>
                  <w:marRight w:val="0"/>
                  <w:marTop w:val="0"/>
                  <w:marBottom w:val="0"/>
                  <w:divBdr>
                    <w:top w:val="none" w:sz="0" w:space="0" w:color="auto"/>
                    <w:left w:val="none" w:sz="0" w:space="0" w:color="auto"/>
                    <w:bottom w:val="none" w:sz="0" w:space="0" w:color="auto"/>
                    <w:right w:val="none" w:sz="0" w:space="0" w:color="auto"/>
                  </w:divBdr>
                </w:div>
              </w:divsChild>
            </w:div>
            <w:div w:id="1941404755">
              <w:marLeft w:val="0"/>
              <w:marRight w:val="0"/>
              <w:marTop w:val="0"/>
              <w:marBottom w:val="0"/>
              <w:divBdr>
                <w:top w:val="none" w:sz="0" w:space="0" w:color="auto"/>
                <w:left w:val="none" w:sz="0" w:space="0" w:color="auto"/>
                <w:bottom w:val="none" w:sz="0" w:space="0" w:color="auto"/>
                <w:right w:val="none" w:sz="0" w:space="0" w:color="auto"/>
              </w:divBdr>
              <w:divsChild>
                <w:div w:id="1025641356">
                  <w:marLeft w:val="0"/>
                  <w:marRight w:val="0"/>
                  <w:marTop w:val="0"/>
                  <w:marBottom w:val="0"/>
                  <w:divBdr>
                    <w:top w:val="none" w:sz="0" w:space="0" w:color="auto"/>
                    <w:left w:val="none" w:sz="0" w:space="0" w:color="auto"/>
                    <w:bottom w:val="none" w:sz="0" w:space="0" w:color="auto"/>
                    <w:right w:val="none" w:sz="0" w:space="0" w:color="auto"/>
                  </w:divBdr>
                </w:div>
              </w:divsChild>
            </w:div>
            <w:div w:id="500582313">
              <w:marLeft w:val="0"/>
              <w:marRight w:val="0"/>
              <w:marTop w:val="0"/>
              <w:marBottom w:val="0"/>
              <w:divBdr>
                <w:top w:val="none" w:sz="0" w:space="0" w:color="auto"/>
                <w:left w:val="none" w:sz="0" w:space="0" w:color="auto"/>
                <w:bottom w:val="none" w:sz="0" w:space="0" w:color="auto"/>
                <w:right w:val="none" w:sz="0" w:space="0" w:color="auto"/>
              </w:divBdr>
              <w:divsChild>
                <w:div w:id="589242838">
                  <w:marLeft w:val="0"/>
                  <w:marRight w:val="0"/>
                  <w:marTop w:val="0"/>
                  <w:marBottom w:val="0"/>
                  <w:divBdr>
                    <w:top w:val="none" w:sz="0" w:space="0" w:color="auto"/>
                    <w:left w:val="none" w:sz="0" w:space="0" w:color="auto"/>
                    <w:bottom w:val="none" w:sz="0" w:space="0" w:color="auto"/>
                    <w:right w:val="none" w:sz="0" w:space="0" w:color="auto"/>
                  </w:divBdr>
                </w:div>
              </w:divsChild>
            </w:div>
            <w:div w:id="750278394">
              <w:marLeft w:val="0"/>
              <w:marRight w:val="0"/>
              <w:marTop w:val="0"/>
              <w:marBottom w:val="0"/>
              <w:divBdr>
                <w:top w:val="none" w:sz="0" w:space="0" w:color="auto"/>
                <w:left w:val="none" w:sz="0" w:space="0" w:color="auto"/>
                <w:bottom w:val="none" w:sz="0" w:space="0" w:color="auto"/>
                <w:right w:val="none" w:sz="0" w:space="0" w:color="auto"/>
              </w:divBdr>
              <w:divsChild>
                <w:div w:id="1096094676">
                  <w:marLeft w:val="0"/>
                  <w:marRight w:val="0"/>
                  <w:marTop w:val="0"/>
                  <w:marBottom w:val="0"/>
                  <w:divBdr>
                    <w:top w:val="none" w:sz="0" w:space="0" w:color="auto"/>
                    <w:left w:val="none" w:sz="0" w:space="0" w:color="auto"/>
                    <w:bottom w:val="none" w:sz="0" w:space="0" w:color="auto"/>
                    <w:right w:val="none" w:sz="0" w:space="0" w:color="auto"/>
                  </w:divBdr>
                </w:div>
              </w:divsChild>
            </w:div>
            <w:div w:id="797114659">
              <w:marLeft w:val="0"/>
              <w:marRight w:val="0"/>
              <w:marTop w:val="0"/>
              <w:marBottom w:val="0"/>
              <w:divBdr>
                <w:top w:val="none" w:sz="0" w:space="0" w:color="auto"/>
                <w:left w:val="none" w:sz="0" w:space="0" w:color="auto"/>
                <w:bottom w:val="none" w:sz="0" w:space="0" w:color="auto"/>
                <w:right w:val="none" w:sz="0" w:space="0" w:color="auto"/>
              </w:divBdr>
              <w:divsChild>
                <w:div w:id="1485200558">
                  <w:marLeft w:val="0"/>
                  <w:marRight w:val="0"/>
                  <w:marTop w:val="0"/>
                  <w:marBottom w:val="0"/>
                  <w:divBdr>
                    <w:top w:val="none" w:sz="0" w:space="0" w:color="auto"/>
                    <w:left w:val="none" w:sz="0" w:space="0" w:color="auto"/>
                    <w:bottom w:val="none" w:sz="0" w:space="0" w:color="auto"/>
                    <w:right w:val="none" w:sz="0" w:space="0" w:color="auto"/>
                  </w:divBdr>
                </w:div>
              </w:divsChild>
            </w:div>
            <w:div w:id="1897159292">
              <w:marLeft w:val="0"/>
              <w:marRight w:val="0"/>
              <w:marTop w:val="0"/>
              <w:marBottom w:val="0"/>
              <w:divBdr>
                <w:top w:val="none" w:sz="0" w:space="0" w:color="auto"/>
                <w:left w:val="none" w:sz="0" w:space="0" w:color="auto"/>
                <w:bottom w:val="none" w:sz="0" w:space="0" w:color="auto"/>
                <w:right w:val="none" w:sz="0" w:space="0" w:color="auto"/>
              </w:divBdr>
              <w:divsChild>
                <w:div w:id="337387031">
                  <w:marLeft w:val="0"/>
                  <w:marRight w:val="0"/>
                  <w:marTop w:val="0"/>
                  <w:marBottom w:val="0"/>
                  <w:divBdr>
                    <w:top w:val="none" w:sz="0" w:space="0" w:color="auto"/>
                    <w:left w:val="none" w:sz="0" w:space="0" w:color="auto"/>
                    <w:bottom w:val="none" w:sz="0" w:space="0" w:color="auto"/>
                    <w:right w:val="none" w:sz="0" w:space="0" w:color="auto"/>
                  </w:divBdr>
                </w:div>
              </w:divsChild>
            </w:div>
            <w:div w:id="1401638055">
              <w:marLeft w:val="0"/>
              <w:marRight w:val="0"/>
              <w:marTop w:val="0"/>
              <w:marBottom w:val="0"/>
              <w:divBdr>
                <w:top w:val="none" w:sz="0" w:space="0" w:color="auto"/>
                <w:left w:val="none" w:sz="0" w:space="0" w:color="auto"/>
                <w:bottom w:val="none" w:sz="0" w:space="0" w:color="auto"/>
                <w:right w:val="none" w:sz="0" w:space="0" w:color="auto"/>
              </w:divBdr>
              <w:divsChild>
                <w:div w:id="849683214">
                  <w:marLeft w:val="0"/>
                  <w:marRight w:val="0"/>
                  <w:marTop w:val="0"/>
                  <w:marBottom w:val="0"/>
                  <w:divBdr>
                    <w:top w:val="none" w:sz="0" w:space="0" w:color="auto"/>
                    <w:left w:val="none" w:sz="0" w:space="0" w:color="auto"/>
                    <w:bottom w:val="none" w:sz="0" w:space="0" w:color="auto"/>
                    <w:right w:val="none" w:sz="0" w:space="0" w:color="auto"/>
                  </w:divBdr>
                  <w:divsChild>
                    <w:div w:id="16080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2234">
              <w:marLeft w:val="0"/>
              <w:marRight w:val="0"/>
              <w:marTop w:val="0"/>
              <w:marBottom w:val="0"/>
              <w:divBdr>
                <w:top w:val="none" w:sz="0" w:space="0" w:color="auto"/>
                <w:left w:val="none" w:sz="0" w:space="0" w:color="auto"/>
                <w:bottom w:val="none" w:sz="0" w:space="0" w:color="auto"/>
                <w:right w:val="none" w:sz="0" w:space="0" w:color="auto"/>
              </w:divBdr>
              <w:divsChild>
                <w:div w:id="482429762">
                  <w:marLeft w:val="0"/>
                  <w:marRight w:val="0"/>
                  <w:marTop w:val="0"/>
                  <w:marBottom w:val="0"/>
                  <w:divBdr>
                    <w:top w:val="none" w:sz="0" w:space="0" w:color="auto"/>
                    <w:left w:val="none" w:sz="0" w:space="0" w:color="auto"/>
                    <w:bottom w:val="none" w:sz="0" w:space="0" w:color="auto"/>
                    <w:right w:val="none" w:sz="0" w:space="0" w:color="auto"/>
                  </w:divBdr>
                  <w:divsChild>
                    <w:div w:id="189642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0945">
              <w:marLeft w:val="0"/>
              <w:marRight w:val="0"/>
              <w:marTop w:val="0"/>
              <w:marBottom w:val="0"/>
              <w:divBdr>
                <w:top w:val="none" w:sz="0" w:space="0" w:color="auto"/>
                <w:left w:val="none" w:sz="0" w:space="0" w:color="auto"/>
                <w:bottom w:val="none" w:sz="0" w:space="0" w:color="auto"/>
                <w:right w:val="none" w:sz="0" w:space="0" w:color="auto"/>
              </w:divBdr>
              <w:divsChild>
                <w:div w:id="1239557312">
                  <w:marLeft w:val="0"/>
                  <w:marRight w:val="0"/>
                  <w:marTop w:val="0"/>
                  <w:marBottom w:val="0"/>
                  <w:divBdr>
                    <w:top w:val="none" w:sz="0" w:space="0" w:color="auto"/>
                    <w:left w:val="none" w:sz="0" w:space="0" w:color="auto"/>
                    <w:bottom w:val="none" w:sz="0" w:space="0" w:color="auto"/>
                    <w:right w:val="none" w:sz="0" w:space="0" w:color="auto"/>
                  </w:divBdr>
                  <w:divsChild>
                    <w:div w:id="191601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537612">
              <w:marLeft w:val="0"/>
              <w:marRight w:val="0"/>
              <w:marTop w:val="0"/>
              <w:marBottom w:val="0"/>
              <w:divBdr>
                <w:top w:val="none" w:sz="0" w:space="0" w:color="auto"/>
                <w:left w:val="none" w:sz="0" w:space="0" w:color="auto"/>
                <w:bottom w:val="none" w:sz="0" w:space="0" w:color="auto"/>
                <w:right w:val="none" w:sz="0" w:space="0" w:color="auto"/>
              </w:divBdr>
              <w:divsChild>
                <w:div w:id="1403524059">
                  <w:marLeft w:val="0"/>
                  <w:marRight w:val="0"/>
                  <w:marTop w:val="0"/>
                  <w:marBottom w:val="0"/>
                  <w:divBdr>
                    <w:top w:val="none" w:sz="0" w:space="0" w:color="auto"/>
                    <w:left w:val="none" w:sz="0" w:space="0" w:color="auto"/>
                    <w:bottom w:val="none" w:sz="0" w:space="0" w:color="auto"/>
                    <w:right w:val="none" w:sz="0" w:space="0" w:color="auto"/>
                  </w:divBdr>
                  <w:divsChild>
                    <w:div w:id="5116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18280">
              <w:marLeft w:val="0"/>
              <w:marRight w:val="0"/>
              <w:marTop w:val="0"/>
              <w:marBottom w:val="0"/>
              <w:divBdr>
                <w:top w:val="none" w:sz="0" w:space="0" w:color="auto"/>
                <w:left w:val="none" w:sz="0" w:space="0" w:color="auto"/>
                <w:bottom w:val="none" w:sz="0" w:space="0" w:color="auto"/>
                <w:right w:val="none" w:sz="0" w:space="0" w:color="auto"/>
              </w:divBdr>
              <w:divsChild>
                <w:div w:id="407851122">
                  <w:marLeft w:val="0"/>
                  <w:marRight w:val="0"/>
                  <w:marTop w:val="0"/>
                  <w:marBottom w:val="0"/>
                  <w:divBdr>
                    <w:top w:val="none" w:sz="0" w:space="0" w:color="auto"/>
                    <w:left w:val="none" w:sz="0" w:space="0" w:color="auto"/>
                    <w:bottom w:val="none" w:sz="0" w:space="0" w:color="auto"/>
                    <w:right w:val="none" w:sz="0" w:space="0" w:color="auto"/>
                  </w:divBdr>
                  <w:divsChild>
                    <w:div w:id="2650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3493">
              <w:marLeft w:val="0"/>
              <w:marRight w:val="0"/>
              <w:marTop w:val="0"/>
              <w:marBottom w:val="0"/>
              <w:divBdr>
                <w:top w:val="none" w:sz="0" w:space="0" w:color="auto"/>
                <w:left w:val="none" w:sz="0" w:space="0" w:color="auto"/>
                <w:bottom w:val="none" w:sz="0" w:space="0" w:color="auto"/>
                <w:right w:val="none" w:sz="0" w:space="0" w:color="auto"/>
              </w:divBdr>
              <w:divsChild>
                <w:div w:id="854536413">
                  <w:marLeft w:val="0"/>
                  <w:marRight w:val="0"/>
                  <w:marTop w:val="0"/>
                  <w:marBottom w:val="0"/>
                  <w:divBdr>
                    <w:top w:val="none" w:sz="0" w:space="0" w:color="auto"/>
                    <w:left w:val="none" w:sz="0" w:space="0" w:color="auto"/>
                    <w:bottom w:val="none" w:sz="0" w:space="0" w:color="auto"/>
                    <w:right w:val="none" w:sz="0" w:space="0" w:color="auto"/>
                  </w:divBdr>
                  <w:divsChild>
                    <w:div w:id="107952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44582">
              <w:marLeft w:val="0"/>
              <w:marRight w:val="0"/>
              <w:marTop w:val="0"/>
              <w:marBottom w:val="0"/>
              <w:divBdr>
                <w:top w:val="none" w:sz="0" w:space="0" w:color="auto"/>
                <w:left w:val="none" w:sz="0" w:space="0" w:color="auto"/>
                <w:bottom w:val="none" w:sz="0" w:space="0" w:color="auto"/>
                <w:right w:val="none" w:sz="0" w:space="0" w:color="auto"/>
              </w:divBdr>
              <w:divsChild>
                <w:div w:id="291516725">
                  <w:marLeft w:val="0"/>
                  <w:marRight w:val="0"/>
                  <w:marTop w:val="0"/>
                  <w:marBottom w:val="0"/>
                  <w:divBdr>
                    <w:top w:val="none" w:sz="0" w:space="0" w:color="auto"/>
                    <w:left w:val="none" w:sz="0" w:space="0" w:color="auto"/>
                    <w:bottom w:val="none" w:sz="0" w:space="0" w:color="auto"/>
                    <w:right w:val="none" w:sz="0" w:space="0" w:color="auto"/>
                  </w:divBdr>
                </w:div>
              </w:divsChild>
            </w:div>
            <w:div w:id="2018802963">
              <w:marLeft w:val="0"/>
              <w:marRight w:val="0"/>
              <w:marTop w:val="0"/>
              <w:marBottom w:val="0"/>
              <w:divBdr>
                <w:top w:val="none" w:sz="0" w:space="0" w:color="auto"/>
                <w:left w:val="none" w:sz="0" w:space="0" w:color="auto"/>
                <w:bottom w:val="none" w:sz="0" w:space="0" w:color="auto"/>
                <w:right w:val="none" w:sz="0" w:space="0" w:color="auto"/>
              </w:divBdr>
              <w:divsChild>
                <w:div w:id="1844471508">
                  <w:marLeft w:val="0"/>
                  <w:marRight w:val="0"/>
                  <w:marTop w:val="0"/>
                  <w:marBottom w:val="0"/>
                  <w:divBdr>
                    <w:top w:val="none" w:sz="0" w:space="0" w:color="auto"/>
                    <w:left w:val="none" w:sz="0" w:space="0" w:color="auto"/>
                    <w:bottom w:val="none" w:sz="0" w:space="0" w:color="auto"/>
                    <w:right w:val="none" w:sz="0" w:space="0" w:color="auto"/>
                  </w:divBdr>
                </w:div>
              </w:divsChild>
            </w:div>
            <w:div w:id="112988932">
              <w:marLeft w:val="0"/>
              <w:marRight w:val="0"/>
              <w:marTop w:val="0"/>
              <w:marBottom w:val="0"/>
              <w:divBdr>
                <w:top w:val="none" w:sz="0" w:space="0" w:color="auto"/>
                <w:left w:val="none" w:sz="0" w:space="0" w:color="auto"/>
                <w:bottom w:val="none" w:sz="0" w:space="0" w:color="auto"/>
                <w:right w:val="none" w:sz="0" w:space="0" w:color="auto"/>
              </w:divBdr>
              <w:divsChild>
                <w:div w:id="21101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1049">
          <w:marLeft w:val="0"/>
          <w:marRight w:val="0"/>
          <w:marTop w:val="0"/>
          <w:marBottom w:val="0"/>
          <w:divBdr>
            <w:top w:val="none" w:sz="0" w:space="0" w:color="auto"/>
            <w:left w:val="none" w:sz="0" w:space="0" w:color="auto"/>
            <w:bottom w:val="none" w:sz="0" w:space="0" w:color="auto"/>
            <w:right w:val="none" w:sz="0" w:space="0" w:color="auto"/>
          </w:divBdr>
          <w:divsChild>
            <w:div w:id="1283031016">
              <w:marLeft w:val="0"/>
              <w:marRight w:val="0"/>
              <w:marTop w:val="0"/>
              <w:marBottom w:val="0"/>
              <w:divBdr>
                <w:top w:val="none" w:sz="0" w:space="0" w:color="auto"/>
                <w:left w:val="none" w:sz="0" w:space="0" w:color="auto"/>
                <w:bottom w:val="none" w:sz="0" w:space="0" w:color="auto"/>
                <w:right w:val="none" w:sz="0" w:space="0" w:color="auto"/>
              </w:divBdr>
              <w:divsChild>
                <w:div w:id="589505460">
                  <w:marLeft w:val="0"/>
                  <w:marRight w:val="0"/>
                  <w:marTop w:val="0"/>
                  <w:marBottom w:val="0"/>
                  <w:divBdr>
                    <w:top w:val="none" w:sz="0" w:space="0" w:color="auto"/>
                    <w:left w:val="none" w:sz="0" w:space="0" w:color="auto"/>
                    <w:bottom w:val="none" w:sz="0" w:space="0" w:color="auto"/>
                    <w:right w:val="none" w:sz="0" w:space="0" w:color="auto"/>
                  </w:divBdr>
                  <w:divsChild>
                    <w:div w:id="2045328566">
                      <w:marLeft w:val="0"/>
                      <w:marRight w:val="0"/>
                      <w:marTop w:val="0"/>
                      <w:marBottom w:val="0"/>
                      <w:divBdr>
                        <w:top w:val="none" w:sz="0" w:space="0" w:color="auto"/>
                        <w:left w:val="none" w:sz="0" w:space="0" w:color="auto"/>
                        <w:bottom w:val="none" w:sz="0" w:space="0" w:color="auto"/>
                        <w:right w:val="none" w:sz="0" w:space="0" w:color="auto"/>
                      </w:divBdr>
                    </w:div>
                  </w:divsChild>
                </w:div>
                <w:div w:id="1605571491">
                  <w:marLeft w:val="0"/>
                  <w:marRight w:val="0"/>
                  <w:marTop w:val="0"/>
                  <w:marBottom w:val="0"/>
                  <w:divBdr>
                    <w:top w:val="none" w:sz="0" w:space="0" w:color="auto"/>
                    <w:left w:val="none" w:sz="0" w:space="0" w:color="auto"/>
                    <w:bottom w:val="none" w:sz="0" w:space="0" w:color="auto"/>
                    <w:right w:val="none" w:sz="0" w:space="0" w:color="auto"/>
                  </w:divBdr>
                  <w:divsChild>
                    <w:div w:id="996415792">
                      <w:marLeft w:val="0"/>
                      <w:marRight w:val="0"/>
                      <w:marTop w:val="0"/>
                      <w:marBottom w:val="0"/>
                      <w:divBdr>
                        <w:top w:val="none" w:sz="0" w:space="0" w:color="auto"/>
                        <w:left w:val="none" w:sz="0" w:space="0" w:color="auto"/>
                        <w:bottom w:val="none" w:sz="0" w:space="0" w:color="auto"/>
                        <w:right w:val="none" w:sz="0" w:space="0" w:color="auto"/>
                      </w:divBdr>
                    </w:div>
                  </w:divsChild>
                </w:div>
                <w:div w:id="1960405853">
                  <w:marLeft w:val="0"/>
                  <w:marRight w:val="0"/>
                  <w:marTop w:val="0"/>
                  <w:marBottom w:val="0"/>
                  <w:divBdr>
                    <w:top w:val="none" w:sz="0" w:space="0" w:color="auto"/>
                    <w:left w:val="none" w:sz="0" w:space="0" w:color="auto"/>
                    <w:bottom w:val="none" w:sz="0" w:space="0" w:color="auto"/>
                    <w:right w:val="none" w:sz="0" w:space="0" w:color="auto"/>
                  </w:divBdr>
                  <w:divsChild>
                    <w:div w:id="1427730937">
                      <w:marLeft w:val="0"/>
                      <w:marRight w:val="0"/>
                      <w:marTop w:val="0"/>
                      <w:marBottom w:val="0"/>
                      <w:divBdr>
                        <w:top w:val="none" w:sz="0" w:space="0" w:color="auto"/>
                        <w:left w:val="none" w:sz="0" w:space="0" w:color="auto"/>
                        <w:bottom w:val="none" w:sz="0" w:space="0" w:color="auto"/>
                        <w:right w:val="none" w:sz="0" w:space="0" w:color="auto"/>
                      </w:divBdr>
                    </w:div>
                  </w:divsChild>
                </w:div>
                <w:div w:id="297536078">
                  <w:marLeft w:val="0"/>
                  <w:marRight w:val="0"/>
                  <w:marTop w:val="0"/>
                  <w:marBottom w:val="0"/>
                  <w:divBdr>
                    <w:top w:val="none" w:sz="0" w:space="0" w:color="auto"/>
                    <w:left w:val="none" w:sz="0" w:space="0" w:color="auto"/>
                    <w:bottom w:val="none" w:sz="0" w:space="0" w:color="auto"/>
                    <w:right w:val="none" w:sz="0" w:space="0" w:color="auto"/>
                  </w:divBdr>
                  <w:divsChild>
                    <w:div w:id="1916629040">
                      <w:marLeft w:val="0"/>
                      <w:marRight w:val="0"/>
                      <w:marTop w:val="0"/>
                      <w:marBottom w:val="0"/>
                      <w:divBdr>
                        <w:top w:val="none" w:sz="0" w:space="0" w:color="auto"/>
                        <w:left w:val="none" w:sz="0" w:space="0" w:color="auto"/>
                        <w:bottom w:val="none" w:sz="0" w:space="0" w:color="auto"/>
                        <w:right w:val="none" w:sz="0" w:space="0" w:color="auto"/>
                      </w:divBdr>
                    </w:div>
                  </w:divsChild>
                </w:div>
                <w:div w:id="106043050">
                  <w:marLeft w:val="0"/>
                  <w:marRight w:val="0"/>
                  <w:marTop w:val="0"/>
                  <w:marBottom w:val="0"/>
                  <w:divBdr>
                    <w:top w:val="none" w:sz="0" w:space="0" w:color="auto"/>
                    <w:left w:val="none" w:sz="0" w:space="0" w:color="auto"/>
                    <w:bottom w:val="none" w:sz="0" w:space="0" w:color="auto"/>
                    <w:right w:val="none" w:sz="0" w:space="0" w:color="auto"/>
                  </w:divBdr>
                  <w:divsChild>
                    <w:div w:id="1633561333">
                      <w:marLeft w:val="0"/>
                      <w:marRight w:val="0"/>
                      <w:marTop w:val="0"/>
                      <w:marBottom w:val="0"/>
                      <w:divBdr>
                        <w:top w:val="none" w:sz="0" w:space="0" w:color="auto"/>
                        <w:left w:val="none" w:sz="0" w:space="0" w:color="auto"/>
                        <w:bottom w:val="none" w:sz="0" w:space="0" w:color="auto"/>
                        <w:right w:val="none" w:sz="0" w:space="0" w:color="auto"/>
                      </w:divBdr>
                    </w:div>
                  </w:divsChild>
                </w:div>
                <w:div w:id="1746953218">
                  <w:marLeft w:val="0"/>
                  <w:marRight w:val="0"/>
                  <w:marTop w:val="0"/>
                  <w:marBottom w:val="0"/>
                  <w:divBdr>
                    <w:top w:val="none" w:sz="0" w:space="0" w:color="auto"/>
                    <w:left w:val="none" w:sz="0" w:space="0" w:color="auto"/>
                    <w:bottom w:val="none" w:sz="0" w:space="0" w:color="auto"/>
                    <w:right w:val="none" w:sz="0" w:space="0" w:color="auto"/>
                  </w:divBdr>
                  <w:divsChild>
                    <w:div w:id="100221909">
                      <w:marLeft w:val="0"/>
                      <w:marRight w:val="0"/>
                      <w:marTop w:val="0"/>
                      <w:marBottom w:val="0"/>
                      <w:divBdr>
                        <w:top w:val="none" w:sz="0" w:space="0" w:color="auto"/>
                        <w:left w:val="none" w:sz="0" w:space="0" w:color="auto"/>
                        <w:bottom w:val="none" w:sz="0" w:space="0" w:color="auto"/>
                        <w:right w:val="none" w:sz="0" w:space="0" w:color="auto"/>
                      </w:divBdr>
                    </w:div>
                  </w:divsChild>
                </w:div>
                <w:div w:id="1369060952">
                  <w:marLeft w:val="0"/>
                  <w:marRight w:val="0"/>
                  <w:marTop w:val="0"/>
                  <w:marBottom w:val="0"/>
                  <w:divBdr>
                    <w:top w:val="none" w:sz="0" w:space="0" w:color="auto"/>
                    <w:left w:val="none" w:sz="0" w:space="0" w:color="auto"/>
                    <w:bottom w:val="none" w:sz="0" w:space="0" w:color="auto"/>
                    <w:right w:val="none" w:sz="0" w:space="0" w:color="auto"/>
                  </w:divBdr>
                  <w:divsChild>
                    <w:div w:id="1365324525">
                      <w:marLeft w:val="0"/>
                      <w:marRight w:val="0"/>
                      <w:marTop w:val="0"/>
                      <w:marBottom w:val="0"/>
                      <w:divBdr>
                        <w:top w:val="none" w:sz="0" w:space="0" w:color="auto"/>
                        <w:left w:val="none" w:sz="0" w:space="0" w:color="auto"/>
                        <w:bottom w:val="none" w:sz="0" w:space="0" w:color="auto"/>
                        <w:right w:val="none" w:sz="0" w:space="0" w:color="auto"/>
                      </w:divBdr>
                    </w:div>
                  </w:divsChild>
                </w:div>
                <w:div w:id="111170128">
                  <w:marLeft w:val="0"/>
                  <w:marRight w:val="0"/>
                  <w:marTop w:val="0"/>
                  <w:marBottom w:val="0"/>
                  <w:divBdr>
                    <w:top w:val="none" w:sz="0" w:space="0" w:color="auto"/>
                    <w:left w:val="none" w:sz="0" w:space="0" w:color="auto"/>
                    <w:bottom w:val="none" w:sz="0" w:space="0" w:color="auto"/>
                    <w:right w:val="none" w:sz="0" w:space="0" w:color="auto"/>
                  </w:divBdr>
                  <w:divsChild>
                    <w:div w:id="1760983806">
                      <w:marLeft w:val="0"/>
                      <w:marRight w:val="0"/>
                      <w:marTop w:val="0"/>
                      <w:marBottom w:val="0"/>
                      <w:divBdr>
                        <w:top w:val="none" w:sz="0" w:space="0" w:color="auto"/>
                        <w:left w:val="none" w:sz="0" w:space="0" w:color="auto"/>
                        <w:bottom w:val="none" w:sz="0" w:space="0" w:color="auto"/>
                        <w:right w:val="none" w:sz="0" w:space="0" w:color="auto"/>
                      </w:divBdr>
                    </w:div>
                  </w:divsChild>
                </w:div>
                <w:div w:id="1582443101">
                  <w:marLeft w:val="0"/>
                  <w:marRight w:val="0"/>
                  <w:marTop w:val="0"/>
                  <w:marBottom w:val="0"/>
                  <w:divBdr>
                    <w:top w:val="none" w:sz="0" w:space="0" w:color="auto"/>
                    <w:left w:val="none" w:sz="0" w:space="0" w:color="auto"/>
                    <w:bottom w:val="none" w:sz="0" w:space="0" w:color="auto"/>
                    <w:right w:val="none" w:sz="0" w:space="0" w:color="auto"/>
                  </w:divBdr>
                  <w:divsChild>
                    <w:div w:id="1293905964">
                      <w:marLeft w:val="0"/>
                      <w:marRight w:val="0"/>
                      <w:marTop w:val="0"/>
                      <w:marBottom w:val="0"/>
                      <w:divBdr>
                        <w:top w:val="none" w:sz="0" w:space="0" w:color="auto"/>
                        <w:left w:val="none" w:sz="0" w:space="0" w:color="auto"/>
                        <w:bottom w:val="none" w:sz="0" w:space="0" w:color="auto"/>
                        <w:right w:val="none" w:sz="0" w:space="0" w:color="auto"/>
                      </w:divBdr>
                    </w:div>
                  </w:divsChild>
                </w:div>
                <w:div w:id="629633702">
                  <w:marLeft w:val="0"/>
                  <w:marRight w:val="0"/>
                  <w:marTop w:val="0"/>
                  <w:marBottom w:val="0"/>
                  <w:divBdr>
                    <w:top w:val="none" w:sz="0" w:space="0" w:color="auto"/>
                    <w:left w:val="none" w:sz="0" w:space="0" w:color="auto"/>
                    <w:bottom w:val="none" w:sz="0" w:space="0" w:color="auto"/>
                    <w:right w:val="none" w:sz="0" w:space="0" w:color="auto"/>
                  </w:divBdr>
                  <w:divsChild>
                    <w:div w:id="570457938">
                      <w:marLeft w:val="0"/>
                      <w:marRight w:val="0"/>
                      <w:marTop w:val="0"/>
                      <w:marBottom w:val="0"/>
                      <w:divBdr>
                        <w:top w:val="none" w:sz="0" w:space="0" w:color="auto"/>
                        <w:left w:val="none" w:sz="0" w:space="0" w:color="auto"/>
                        <w:bottom w:val="none" w:sz="0" w:space="0" w:color="auto"/>
                        <w:right w:val="none" w:sz="0" w:space="0" w:color="auto"/>
                      </w:divBdr>
                    </w:div>
                  </w:divsChild>
                </w:div>
                <w:div w:id="759331475">
                  <w:marLeft w:val="0"/>
                  <w:marRight w:val="0"/>
                  <w:marTop w:val="0"/>
                  <w:marBottom w:val="0"/>
                  <w:divBdr>
                    <w:top w:val="none" w:sz="0" w:space="0" w:color="auto"/>
                    <w:left w:val="none" w:sz="0" w:space="0" w:color="auto"/>
                    <w:bottom w:val="none" w:sz="0" w:space="0" w:color="auto"/>
                    <w:right w:val="none" w:sz="0" w:space="0" w:color="auto"/>
                  </w:divBdr>
                  <w:divsChild>
                    <w:div w:id="2117166438">
                      <w:marLeft w:val="0"/>
                      <w:marRight w:val="0"/>
                      <w:marTop w:val="0"/>
                      <w:marBottom w:val="0"/>
                      <w:divBdr>
                        <w:top w:val="none" w:sz="0" w:space="0" w:color="auto"/>
                        <w:left w:val="none" w:sz="0" w:space="0" w:color="auto"/>
                        <w:bottom w:val="none" w:sz="0" w:space="0" w:color="auto"/>
                        <w:right w:val="none" w:sz="0" w:space="0" w:color="auto"/>
                      </w:divBdr>
                    </w:div>
                  </w:divsChild>
                </w:div>
                <w:div w:id="1061059608">
                  <w:marLeft w:val="0"/>
                  <w:marRight w:val="0"/>
                  <w:marTop w:val="0"/>
                  <w:marBottom w:val="0"/>
                  <w:divBdr>
                    <w:top w:val="none" w:sz="0" w:space="0" w:color="auto"/>
                    <w:left w:val="none" w:sz="0" w:space="0" w:color="auto"/>
                    <w:bottom w:val="none" w:sz="0" w:space="0" w:color="auto"/>
                    <w:right w:val="none" w:sz="0" w:space="0" w:color="auto"/>
                  </w:divBdr>
                  <w:divsChild>
                    <w:div w:id="19405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6329">
              <w:marLeft w:val="0"/>
              <w:marRight w:val="0"/>
              <w:marTop w:val="0"/>
              <w:marBottom w:val="0"/>
              <w:divBdr>
                <w:top w:val="none" w:sz="0" w:space="0" w:color="auto"/>
                <w:left w:val="none" w:sz="0" w:space="0" w:color="auto"/>
                <w:bottom w:val="none" w:sz="0" w:space="0" w:color="auto"/>
                <w:right w:val="none" w:sz="0" w:space="0" w:color="auto"/>
              </w:divBdr>
              <w:divsChild>
                <w:div w:id="152571823">
                  <w:marLeft w:val="0"/>
                  <w:marRight w:val="0"/>
                  <w:marTop w:val="0"/>
                  <w:marBottom w:val="0"/>
                  <w:divBdr>
                    <w:top w:val="none" w:sz="0" w:space="0" w:color="auto"/>
                    <w:left w:val="none" w:sz="0" w:space="0" w:color="auto"/>
                    <w:bottom w:val="none" w:sz="0" w:space="0" w:color="auto"/>
                    <w:right w:val="none" w:sz="0" w:space="0" w:color="auto"/>
                  </w:divBdr>
                </w:div>
              </w:divsChild>
            </w:div>
            <w:div w:id="2076973090">
              <w:marLeft w:val="0"/>
              <w:marRight w:val="0"/>
              <w:marTop w:val="0"/>
              <w:marBottom w:val="0"/>
              <w:divBdr>
                <w:top w:val="none" w:sz="0" w:space="0" w:color="auto"/>
                <w:left w:val="none" w:sz="0" w:space="0" w:color="auto"/>
                <w:bottom w:val="none" w:sz="0" w:space="0" w:color="auto"/>
                <w:right w:val="none" w:sz="0" w:space="0" w:color="auto"/>
              </w:divBdr>
              <w:divsChild>
                <w:div w:id="1133671068">
                  <w:marLeft w:val="0"/>
                  <w:marRight w:val="0"/>
                  <w:marTop w:val="0"/>
                  <w:marBottom w:val="0"/>
                  <w:divBdr>
                    <w:top w:val="none" w:sz="0" w:space="0" w:color="auto"/>
                    <w:left w:val="none" w:sz="0" w:space="0" w:color="auto"/>
                    <w:bottom w:val="none" w:sz="0" w:space="0" w:color="auto"/>
                    <w:right w:val="none" w:sz="0" w:space="0" w:color="auto"/>
                  </w:divBdr>
                </w:div>
              </w:divsChild>
            </w:div>
            <w:div w:id="207034308">
              <w:marLeft w:val="0"/>
              <w:marRight w:val="0"/>
              <w:marTop w:val="0"/>
              <w:marBottom w:val="0"/>
              <w:divBdr>
                <w:top w:val="none" w:sz="0" w:space="0" w:color="auto"/>
                <w:left w:val="none" w:sz="0" w:space="0" w:color="auto"/>
                <w:bottom w:val="none" w:sz="0" w:space="0" w:color="auto"/>
                <w:right w:val="none" w:sz="0" w:space="0" w:color="auto"/>
              </w:divBdr>
              <w:divsChild>
                <w:div w:id="17633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13667">
          <w:marLeft w:val="0"/>
          <w:marRight w:val="0"/>
          <w:marTop w:val="0"/>
          <w:marBottom w:val="0"/>
          <w:divBdr>
            <w:top w:val="none" w:sz="0" w:space="0" w:color="auto"/>
            <w:left w:val="none" w:sz="0" w:space="0" w:color="auto"/>
            <w:bottom w:val="none" w:sz="0" w:space="0" w:color="auto"/>
            <w:right w:val="none" w:sz="0" w:space="0" w:color="auto"/>
          </w:divBdr>
          <w:divsChild>
            <w:div w:id="2009213630">
              <w:marLeft w:val="0"/>
              <w:marRight w:val="0"/>
              <w:marTop w:val="0"/>
              <w:marBottom w:val="0"/>
              <w:divBdr>
                <w:top w:val="none" w:sz="0" w:space="0" w:color="auto"/>
                <w:left w:val="none" w:sz="0" w:space="0" w:color="auto"/>
                <w:bottom w:val="none" w:sz="0" w:space="0" w:color="auto"/>
                <w:right w:val="none" w:sz="0" w:space="0" w:color="auto"/>
              </w:divBdr>
              <w:divsChild>
                <w:div w:id="903416014">
                  <w:marLeft w:val="0"/>
                  <w:marRight w:val="0"/>
                  <w:marTop w:val="0"/>
                  <w:marBottom w:val="0"/>
                  <w:divBdr>
                    <w:top w:val="none" w:sz="0" w:space="0" w:color="auto"/>
                    <w:left w:val="none" w:sz="0" w:space="0" w:color="auto"/>
                    <w:bottom w:val="none" w:sz="0" w:space="0" w:color="auto"/>
                    <w:right w:val="none" w:sz="0" w:space="0" w:color="auto"/>
                  </w:divBdr>
                  <w:divsChild>
                    <w:div w:id="1831943797">
                      <w:marLeft w:val="0"/>
                      <w:marRight w:val="0"/>
                      <w:marTop w:val="0"/>
                      <w:marBottom w:val="0"/>
                      <w:divBdr>
                        <w:top w:val="none" w:sz="0" w:space="0" w:color="auto"/>
                        <w:left w:val="none" w:sz="0" w:space="0" w:color="auto"/>
                        <w:bottom w:val="none" w:sz="0" w:space="0" w:color="auto"/>
                        <w:right w:val="none" w:sz="0" w:space="0" w:color="auto"/>
                      </w:divBdr>
                    </w:div>
                  </w:divsChild>
                </w:div>
                <w:div w:id="241448673">
                  <w:marLeft w:val="0"/>
                  <w:marRight w:val="0"/>
                  <w:marTop w:val="0"/>
                  <w:marBottom w:val="0"/>
                  <w:divBdr>
                    <w:top w:val="none" w:sz="0" w:space="0" w:color="auto"/>
                    <w:left w:val="none" w:sz="0" w:space="0" w:color="auto"/>
                    <w:bottom w:val="none" w:sz="0" w:space="0" w:color="auto"/>
                    <w:right w:val="none" w:sz="0" w:space="0" w:color="auto"/>
                  </w:divBdr>
                  <w:divsChild>
                    <w:div w:id="1275014227">
                      <w:marLeft w:val="0"/>
                      <w:marRight w:val="0"/>
                      <w:marTop w:val="0"/>
                      <w:marBottom w:val="0"/>
                      <w:divBdr>
                        <w:top w:val="none" w:sz="0" w:space="0" w:color="auto"/>
                        <w:left w:val="none" w:sz="0" w:space="0" w:color="auto"/>
                        <w:bottom w:val="none" w:sz="0" w:space="0" w:color="auto"/>
                        <w:right w:val="none" w:sz="0" w:space="0" w:color="auto"/>
                      </w:divBdr>
                    </w:div>
                  </w:divsChild>
                </w:div>
                <w:div w:id="1575628292">
                  <w:marLeft w:val="0"/>
                  <w:marRight w:val="0"/>
                  <w:marTop w:val="0"/>
                  <w:marBottom w:val="0"/>
                  <w:divBdr>
                    <w:top w:val="none" w:sz="0" w:space="0" w:color="auto"/>
                    <w:left w:val="none" w:sz="0" w:space="0" w:color="auto"/>
                    <w:bottom w:val="none" w:sz="0" w:space="0" w:color="auto"/>
                    <w:right w:val="none" w:sz="0" w:space="0" w:color="auto"/>
                  </w:divBdr>
                  <w:divsChild>
                    <w:div w:id="1798332418">
                      <w:marLeft w:val="0"/>
                      <w:marRight w:val="0"/>
                      <w:marTop w:val="0"/>
                      <w:marBottom w:val="0"/>
                      <w:divBdr>
                        <w:top w:val="none" w:sz="0" w:space="0" w:color="auto"/>
                        <w:left w:val="none" w:sz="0" w:space="0" w:color="auto"/>
                        <w:bottom w:val="none" w:sz="0" w:space="0" w:color="auto"/>
                        <w:right w:val="none" w:sz="0" w:space="0" w:color="auto"/>
                      </w:divBdr>
                    </w:div>
                  </w:divsChild>
                </w:div>
                <w:div w:id="1013066948">
                  <w:marLeft w:val="0"/>
                  <w:marRight w:val="0"/>
                  <w:marTop w:val="0"/>
                  <w:marBottom w:val="0"/>
                  <w:divBdr>
                    <w:top w:val="none" w:sz="0" w:space="0" w:color="auto"/>
                    <w:left w:val="none" w:sz="0" w:space="0" w:color="auto"/>
                    <w:bottom w:val="none" w:sz="0" w:space="0" w:color="auto"/>
                    <w:right w:val="none" w:sz="0" w:space="0" w:color="auto"/>
                  </w:divBdr>
                  <w:divsChild>
                    <w:div w:id="1680572106">
                      <w:marLeft w:val="0"/>
                      <w:marRight w:val="0"/>
                      <w:marTop w:val="0"/>
                      <w:marBottom w:val="0"/>
                      <w:divBdr>
                        <w:top w:val="none" w:sz="0" w:space="0" w:color="auto"/>
                        <w:left w:val="none" w:sz="0" w:space="0" w:color="auto"/>
                        <w:bottom w:val="none" w:sz="0" w:space="0" w:color="auto"/>
                        <w:right w:val="none" w:sz="0" w:space="0" w:color="auto"/>
                      </w:divBdr>
                    </w:div>
                  </w:divsChild>
                </w:div>
                <w:div w:id="1206286168">
                  <w:marLeft w:val="0"/>
                  <w:marRight w:val="0"/>
                  <w:marTop w:val="0"/>
                  <w:marBottom w:val="0"/>
                  <w:divBdr>
                    <w:top w:val="none" w:sz="0" w:space="0" w:color="auto"/>
                    <w:left w:val="none" w:sz="0" w:space="0" w:color="auto"/>
                    <w:bottom w:val="none" w:sz="0" w:space="0" w:color="auto"/>
                    <w:right w:val="none" w:sz="0" w:space="0" w:color="auto"/>
                  </w:divBdr>
                  <w:divsChild>
                    <w:div w:id="885147495">
                      <w:marLeft w:val="0"/>
                      <w:marRight w:val="0"/>
                      <w:marTop w:val="0"/>
                      <w:marBottom w:val="0"/>
                      <w:divBdr>
                        <w:top w:val="none" w:sz="0" w:space="0" w:color="auto"/>
                        <w:left w:val="none" w:sz="0" w:space="0" w:color="auto"/>
                        <w:bottom w:val="none" w:sz="0" w:space="0" w:color="auto"/>
                        <w:right w:val="none" w:sz="0" w:space="0" w:color="auto"/>
                      </w:divBdr>
                    </w:div>
                  </w:divsChild>
                </w:div>
                <w:div w:id="1665742399">
                  <w:marLeft w:val="0"/>
                  <w:marRight w:val="0"/>
                  <w:marTop w:val="0"/>
                  <w:marBottom w:val="0"/>
                  <w:divBdr>
                    <w:top w:val="none" w:sz="0" w:space="0" w:color="auto"/>
                    <w:left w:val="none" w:sz="0" w:space="0" w:color="auto"/>
                    <w:bottom w:val="none" w:sz="0" w:space="0" w:color="auto"/>
                    <w:right w:val="none" w:sz="0" w:space="0" w:color="auto"/>
                  </w:divBdr>
                  <w:divsChild>
                    <w:div w:id="141243411">
                      <w:marLeft w:val="0"/>
                      <w:marRight w:val="0"/>
                      <w:marTop w:val="0"/>
                      <w:marBottom w:val="0"/>
                      <w:divBdr>
                        <w:top w:val="none" w:sz="0" w:space="0" w:color="auto"/>
                        <w:left w:val="none" w:sz="0" w:space="0" w:color="auto"/>
                        <w:bottom w:val="none" w:sz="0" w:space="0" w:color="auto"/>
                        <w:right w:val="none" w:sz="0" w:space="0" w:color="auto"/>
                      </w:divBdr>
                    </w:div>
                  </w:divsChild>
                </w:div>
                <w:div w:id="965963279">
                  <w:marLeft w:val="0"/>
                  <w:marRight w:val="0"/>
                  <w:marTop w:val="0"/>
                  <w:marBottom w:val="0"/>
                  <w:divBdr>
                    <w:top w:val="none" w:sz="0" w:space="0" w:color="auto"/>
                    <w:left w:val="none" w:sz="0" w:space="0" w:color="auto"/>
                    <w:bottom w:val="none" w:sz="0" w:space="0" w:color="auto"/>
                    <w:right w:val="none" w:sz="0" w:space="0" w:color="auto"/>
                  </w:divBdr>
                  <w:divsChild>
                    <w:div w:id="1779057133">
                      <w:marLeft w:val="0"/>
                      <w:marRight w:val="0"/>
                      <w:marTop w:val="0"/>
                      <w:marBottom w:val="0"/>
                      <w:divBdr>
                        <w:top w:val="none" w:sz="0" w:space="0" w:color="auto"/>
                        <w:left w:val="none" w:sz="0" w:space="0" w:color="auto"/>
                        <w:bottom w:val="none" w:sz="0" w:space="0" w:color="auto"/>
                        <w:right w:val="none" w:sz="0" w:space="0" w:color="auto"/>
                      </w:divBdr>
                    </w:div>
                  </w:divsChild>
                </w:div>
                <w:div w:id="852111077">
                  <w:marLeft w:val="0"/>
                  <w:marRight w:val="0"/>
                  <w:marTop w:val="0"/>
                  <w:marBottom w:val="0"/>
                  <w:divBdr>
                    <w:top w:val="none" w:sz="0" w:space="0" w:color="auto"/>
                    <w:left w:val="none" w:sz="0" w:space="0" w:color="auto"/>
                    <w:bottom w:val="none" w:sz="0" w:space="0" w:color="auto"/>
                    <w:right w:val="none" w:sz="0" w:space="0" w:color="auto"/>
                  </w:divBdr>
                  <w:divsChild>
                    <w:div w:id="534737569">
                      <w:marLeft w:val="0"/>
                      <w:marRight w:val="0"/>
                      <w:marTop w:val="0"/>
                      <w:marBottom w:val="0"/>
                      <w:divBdr>
                        <w:top w:val="none" w:sz="0" w:space="0" w:color="auto"/>
                        <w:left w:val="none" w:sz="0" w:space="0" w:color="auto"/>
                        <w:bottom w:val="none" w:sz="0" w:space="0" w:color="auto"/>
                        <w:right w:val="none" w:sz="0" w:space="0" w:color="auto"/>
                      </w:divBdr>
                    </w:div>
                  </w:divsChild>
                </w:div>
                <w:div w:id="114105478">
                  <w:marLeft w:val="0"/>
                  <w:marRight w:val="0"/>
                  <w:marTop w:val="0"/>
                  <w:marBottom w:val="0"/>
                  <w:divBdr>
                    <w:top w:val="none" w:sz="0" w:space="0" w:color="auto"/>
                    <w:left w:val="none" w:sz="0" w:space="0" w:color="auto"/>
                    <w:bottom w:val="none" w:sz="0" w:space="0" w:color="auto"/>
                    <w:right w:val="none" w:sz="0" w:space="0" w:color="auto"/>
                  </w:divBdr>
                  <w:divsChild>
                    <w:div w:id="749081184">
                      <w:marLeft w:val="0"/>
                      <w:marRight w:val="0"/>
                      <w:marTop w:val="0"/>
                      <w:marBottom w:val="0"/>
                      <w:divBdr>
                        <w:top w:val="none" w:sz="0" w:space="0" w:color="auto"/>
                        <w:left w:val="none" w:sz="0" w:space="0" w:color="auto"/>
                        <w:bottom w:val="none" w:sz="0" w:space="0" w:color="auto"/>
                        <w:right w:val="none" w:sz="0" w:space="0" w:color="auto"/>
                      </w:divBdr>
                    </w:div>
                  </w:divsChild>
                </w:div>
                <w:div w:id="701127494">
                  <w:marLeft w:val="0"/>
                  <w:marRight w:val="0"/>
                  <w:marTop w:val="0"/>
                  <w:marBottom w:val="0"/>
                  <w:divBdr>
                    <w:top w:val="none" w:sz="0" w:space="0" w:color="auto"/>
                    <w:left w:val="none" w:sz="0" w:space="0" w:color="auto"/>
                    <w:bottom w:val="none" w:sz="0" w:space="0" w:color="auto"/>
                    <w:right w:val="none" w:sz="0" w:space="0" w:color="auto"/>
                  </w:divBdr>
                  <w:divsChild>
                    <w:div w:id="1448697934">
                      <w:marLeft w:val="0"/>
                      <w:marRight w:val="0"/>
                      <w:marTop w:val="0"/>
                      <w:marBottom w:val="0"/>
                      <w:divBdr>
                        <w:top w:val="none" w:sz="0" w:space="0" w:color="auto"/>
                        <w:left w:val="none" w:sz="0" w:space="0" w:color="auto"/>
                        <w:bottom w:val="none" w:sz="0" w:space="0" w:color="auto"/>
                        <w:right w:val="none" w:sz="0" w:space="0" w:color="auto"/>
                      </w:divBdr>
                    </w:div>
                  </w:divsChild>
                </w:div>
                <w:div w:id="1401564279">
                  <w:marLeft w:val="0"/>
                  <w:marRight w:val="0"/>
                  <w:marTop w:val="0"/>
                  <w:marBottom w:val="0"/>
                  <w:divBdr>
                    <w:top w:val="none" w:sz="0" w:space="0" w:color="auto"/>
                    <w:left w:val="none" w:sz="0" w:space="0" w:color="auto"/>
                    <w:bottom w:val="none" w:sz="0" w:space="0" w:color="auto"/>
                    <w:right w:val="none" w:sz="0" w:space="0" w:color="auto"/>
                  </w:divBdr>
                  <w:divsChild>
                    <w:div w:id="943804430">
                      <w:marLeft w:val="0"/>
                      <w:marRight w:val="0"/>
                      <w:marTop w:val="0"/>
                      <w:marBottom w:val="0"/>
                      <w:divBdr>
                        <w:top w:val="none" w:sz="0" w:space="0" w:color="auto"/>
                        <w:left w:val="none" w:sz="0" w:space="0" w:color="auto"/>
                        <w:bottom w:val="none" w:sz="0" w:space="0" w:color="auto"/>
                        <w:right w:val="none" w:sz="0" w:space="0" w:color="auto"/>
                      </w:divBdr>
                    </w:div>
                  </w:divsChild>
                </w:div>
                <w:div w:id="1740470951">
                  <w:marLeft w:val="0"/>
                  <w:marRight w:val="0"/>
                  <w:marTop w:val="0"/>
                  <w:marBottom w:val="0"/>
                  <w:divBdr>
                    <w:top w:val="none" w:sz="0" w:space="0" w:color="auto"/>
                    <w:left w:val="none" w:sz="0" w:space="0" w:color="auto"/>
                    <w:bottom w:val="none" w:sz="0" w:space="0" w:color="auto"/>
                    <w:right w:val="none" w:sz="0" w:space="0" w:color="auto"/>
                  </w:divBdr>
                  <w:divsChild>
                    <w:div w:id="1608269984">
                      <w:marLeft w:val="0"/>
                      <w:marRight w:val="0"/>
                      <w:marTop w:val="0"/>
                      <w:marBottom w:val="0"/>
                      <w:divBdr>
                        <w:top w:val="none" w:sz="0" w:space="0" w:color="auto"/>
                        <w:left w:val="none" w:sz="0" w:space="0" w:color="auto"/>
                        <w:bottom w:val="none" w:sz="0" w:space="0" w:color="auto"/>
                        <w:right w:val="none" w:sz="0" w:space="0" w:color="auto"/>
                      </w:divBdr>
                    </w:div>
                  </w:divsChild>
                </w:div>
                <w:div w:id="655033044">
                  <w:marLeft w:val="0"/>
                  <w:marRight w:val="0"/>
                  <w:marTop w:val="0"/>
                  <w:marBottom w:val="0"/>
                  <w:divBdr>
                    <w:top w:val="none" w:sz="0" w:space="0" w:color="auto"/>
                    <w:left w:val="none" w:sz="0" w:space="0" w:color="auto"/>
                    <w:bottom w:val="none" w:sz="0" w:space="0" w:color="auto"/>
                    <w:right w:val="none" w:sz="0" w:space="0" w:color="auto"/>
                  </w:divBdr>
                  <w:divsChild>
                    <w:div w:id="1961375872">
                      <w:marLeft w:val="0"/>
                      <w:marRight w:val="0"/>
                      <w:marTop w:val="0"/>
                      <w:marBottom w:val="0"/>
                      <w:divBdr>
                        <w:top w:val="none" w:sz="0" w:space="0" w:color="auto"/>
                        <w:left w:val="none" w:sz="0" w:space="0" w:color="auto"/>
                        <w:bottom w:val="none" w:sz="0" w:space="0" w:color="auto"/>
                        <w:right w:val="none" w:sz="0" w:space="0" w:color="auto"/>
                      </w:divBdr>
                    </w:div>
                  </w:divsChild>
                </w:div>
                <w:div w:id="534729875">
                  <w:marLeft w:val="0"/>
                  <w:marRight w:val="0"/>
                  <w:marTop w:val="0"/>
                  <w:marBottom w:val="0"/>
                  <w:divBdr>
                    <w:top w:val="none" w:sz="0" w:space="0" w:color="auto"/>
                    <w:left w:val="none" w:sz="0" w:space="0" w:color="auto"/>
                    <w:bottom w:val="none" w:sz="0" w:space="0" w:color="auto"/>
                    <w:right w:val="none" w:sz="0" w:space="0" w:color="auto"/>
                  </w:divBdr>
                  <w:divsChild>
                    <w:div w:id="226378344">
                      <w:marLeft w:val="0"/>
                      <w:marRight w:val="0"/>
                      <w:marTop w:val="0"/>
                      <w:marBottom w:val="0"/>
                      <w:divBdr>
                        <w:top w:val="none" w:sz="0" w:space="0" w:color="auto"/>
                        <w:left w:val="none" w:sz="0" w:space="0" w:color="auto"/>
                        <w:bottom w:val="none" w:sz="0" w:space="0" w:color="auto"/>
                        <w:right w:val="none" w:sz="0" w:space="0" w:color="auto"/>
                      </w:divBdr>
                    </w:div>
                  </w:divsChild>
                </w:div>
                <w:div w:id="88755">
                  <w:marLeft w:val="0"/>
                  <w:marRight w:val="0"/>
                  <w:marTop w:val="0"/>
                  <w:marBottom w:val="0"/>
                  <w:divBdr>
                    <w:top w:val="none" w:sz="0" w:space="0" w:color="auto"/>
                    <w:left w:val="none" w:sz="0" w:space="0" w:color="auto"/>
                    <w:bottom w:val="none" w:sz="0" w:space="0" w:color="auto"/>
                    <w:right w:val="none" w:sz="0" w:space="0" w:color="auto"/>
                  </w:divBdr>
                  <w:divsChild>
                    <w:div w:id="1040785237">
                      <w:marLeft w:val="0"/>
                      <w:marRight w:val="0"/>
                      <w:marTop w:val="0"/>
                      <w:marBottom w:val="0"/>
                      <w:divBdr>
                        <w:top w:val="none" w:sz="0" w:space="0" w:color="auto"/>
                        <w:left w:val="none" w:sz="0" w:space="0" w:color="auto"/>
                        <w:bottom w:val="none" w:sz="0" w:space="0" w:color="auto"/>
                        <w:right w:val="none" w:sz="0" w:space="0" w:color="auto"/>
                      </w:divBdr>
                    </w:div>
                  </w:divsChild>
                </w:div>
                <w:div w:id="1495729296">
                  <w:marLeft w:val="0"/>
                  <w:marRight w:val="0"/>
                  <w:marTop w:val="0"/>
                  <w:marBottom w:val="0"/>
                  <w:divBdr>
                    <w:top w:val="none" w:sz="0" w:space="0" w:color="auto"/>
                    <w:left w:val="none" w:sz="0" w:space="0" w:color="auto"/>
                    <w:bottom w:val="none" w:sz="0" w:space="0" w:color="auto"/>
                    <w:right w:val="none" w:sz="0" w:space="0" w:color="auto"/>
                  </w:divBdr>
                  <w:divsChild>
                    <w:div w:id="340470432">
                      <w:marLeft w:val="0"/>
                      <w:marRight w:val="0"/>
                      <w:marTop w:val="0"/>
                      <w:marBottom w:val="0"/>
                      <w:divBdr>
                        <w:top w:val="none" w:sz="0" w:space="0" w:color="auto"/>
                        <w:left w:val="none" w:sz="0" w:space="0" w:color="auto"/>
                        <w:bottom w:val="none" w:sz="0" w:space="0" w:color="auto"/>
                        <w:right w:val="none" w:sz="0" w:space="0" w:color="auto"/>
                      </w:divBdr>
                    </w:div>
                  </w:divsChild>
                </w:div>
                <w:div w:id="494536373">
                  <w:marLeft w:val="0"/>
                  <w:marRight w:val="0"/>
                  <w:marTop w:val="0"/>
                  <w:marBottom w:val="0"/>
                  <w:divBdr>
                    <w:top w:val="none" w:sz="0" w:space="0" w:color="auto"/>
                    <w:left w:val="none" w:sz="0" w:space="0" w:color="auto"/>
                    <w:bottom w:val="none" w:sz="0" w:space="0" w:color="auto"/>
                    <w:right w:val="none" w:sz="0" w:space="0" w:color="auto"/>
                  </w:divBdr>
                  <w:divsChild>
                    <w:div w:id="58751068">
                      <w:marLeft w:val="0"/>
                      <w:marRight w:val="0"/>
                      <w:marTop w:val="0"/>
                      <w:marBottom w:val="0"/>
                      <w:divBdr>
                        <w:top w:val="none" w:sz="0" w:space="0" w:color="auto"/>
                        <w:left w:val="none" w:sz="0" w:space="0" w:color="auto"/>
                        <w:bottom w:val="none" w:sz="0" w:space="0" w:color="auto"/>
                        <w:right w:val="none" w:sz="0" w:space="0" w:color="auto"/>
                      </w:divBdr>
                    </w:div>
                  </w:divsChild>
                </w:div>
                <w:div w:id="1376588094">
                  <w:marLeft w:val="0"/>
                  <w:marRight w:val="0"/>
                  <w:marTop w:val="0"/>
                  <w:marBottom w:val="0"/>
                  <w:divBdr>
                    <w:top w:val="none" w:sz="0" w:space="0" w:color="auto"/>
                    <w:left w:val="none" w:sz="0" w:space="0" w:color="auto"/>
                    <w:bottom w:val="none" w:sz="0" w:space="0" w:color="auto"/>
                    <w:right w:val="none" w:sz="0" w:space="0" w:color="auto"/>
                  </w:divBdr>
                  <w:divsChild>
                    <w:div w:id="15128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9361">
              <w:marLeft w:val="0"/>
              <w:marRight w:val="0"/>
              <w:marTop w:val="0"/>
              <w:marBottom w:val="0"/>
              <w:divBdr>
                <w:top w:val="none" w:sz="0" w:space="0" w:color="auto"/>
                <w:left w:val="none" w:sz="0" w:space="0" w:color="auto"/>
                <w:bottom w:val="none" w:sz="0" w:space="0" w:color="auto"/>
                <w:right w:val="none" w:sz="0" w:space="0" w:color="auto"/>
              </w:divBdr>
              <w:divsChild>
                <w:div w:id="1422600809">
                  <w:marLeft w:val="0"/>
                  <w:marRight w:val="0"/>
                  <w:marTop w:val="0"/>
                  <w:marBottom w:val="0"/>
                  <w:divBdr>
                    <w:top w:val="none" w:sz="0" w:space="0" w:color="auto"/>
                    <w:left w:val="none" w:sz="0" w:space="0" w:color="auto"/>
                    <w:bottom w:val="none" w:sz="0" w:space="0" w:color="auto"/>
                    <w:right w:val="none" w:sz="0" w:space="0" w:color="auto"/>
                  </w:divBdr>
                </w:div>
              </w:divsChild>
            </w:div>
            <w:div w:id="1186168085">
              <w:marLeft w:val="0"/>
              <w:marRight w:val="0"/>
              <w:marTop w:val="0"/>
              <w:marBottom w:val="0"/>
              <w:divBdr>
                <w:top w:val="none" w:sz="0" w:space="0" w:color="auto"/>
                <w:left w:val="none" w:sz="0" w:space="0" w:color="auto"/>
                <w:bottom w:val="none" w:sz="0" w:space="0" w:color="auto"/>
                <w:right w:val="none" w:sz="0" w:space="0" w:color="auto"/>
              </w:divBdr>
              <w:divsChild>
                <w:div w:id="1827428620">
                  <w:marLeft w:val="0"/>
                  <w:marRight w:val="0"/>
                  <w:marTop w:val="0"/>
                  <w:marBottom w:val="0"/>
                  <w:divBdr>
                    <w:top w:val="none" w:sz="0" w:space="0" w:color="auto"/>
                    <w:left w:val="none" w:sz="0" w:space="0" w:color="auto"/>
                    <w:bottom w:val="none" w:sz="0" w:space="0" w:color="auto"/>
                    <w:right w:val="none" w:sz="0" w:space="0" w:color="auto"/>
                  </w:divBdr>
                </w:div>
              </w:divsChild>
            </w:div>
            <w:div w:id="1933662620">
              <w:marLeft w:val="0"/>
              <w:marRight w:val="0"/>
              <w:marTop w:val="0"/>
              <w:marBottom w:val="0"/>
              <w:divBdr>
                <w:top w:val="none" w:sz="0" w:space="0" w:color="auto"/>
                <w:left w:val="none" w:sz="0" w:space="0" w:color="auto"/>
                <w:bottom w:val="none" w:sz="0" w:space="0" w:color="auto"/>
                <w:right w:val="none" w:sz="0" w:space="0" w:color="auto"/>
              </w:divBdr>
              <w:divsChild>
                <w:div w:id="7676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15155">
          <w:marLeft w:val="0"/>
          <w:marRight w:val="0"/>
          <w:marTop w:val="0"/>
          <w:marBottom w:val="0"/>
          <w:divBdr>
            <w:top w:val="none" w:sz="0" w:space="0" w:color="auto"/>
            <w:left w:val="none" w:sz="0" w:space="0" w:color="auto"/>
            <w:bottom w:val="none" w:sz="0" w:space="0" w:color="auto"/>
            <w:right w:val="none" w:sz="0" w:space="0" w:color="auto"/>
          </w:divBdr>
          <w:divsChild>
            <w:div w:id="365297738">
              <w:marLeft w:val="0"/>
              <w:marRight w:val="0"/>
              <w:marTop w:val="0"/>
              <w:marBottom w:val="0"/>
              <w:divBdr>
                <w:top w:val="none" w:sz="0" w:space="0" w:color="auto"/>
                <w:left w:val="none" w:sz="0" w:space="0" w:color="auto"/>
                <w:bottom w:val="none" w:sz="0" w:space="0" w:color="auto"/>
                <w:right w:val="none" w:sz="0" w:space="0" w:color="auto"/>
              </w:divBdr>
              <w:divsChild>
                <w:div w:id="10420924">
                  <w:marLeft w:val="0"/>
                  <w:marRight w:val="0"/>
                  <w:marTop w:val="0"/>
                  <w:marBottom w:val="0"/>
                  <w:divBdr>
                    <w:top w:val="none" w:sz="0" w:space="0" w:color="auto"/>
                    <w:left w:val="none" w:sz="0" w:space="0" w:color="auto"/>
                    <w:bottom w:val="none" w:sz="0" w:space="0" w:color="auto"/>
                    <w:right w:val="none" w:sz="0" w:space="0" w:color="auto"/>
                  </w:divBdr>
                  <w:divsChild>
                    <w:div w:id="315301990">
                      <w:marLeft w:val="0"/>
                      <w:marRight w:val="0"/>
                      <w:marTop w:val="0"/>
                      <w:marBottom w:val="0"/>
                      <w:divBdr>
                        <w:top w:val="none" w:sz="0" w:space="0" w:color="auto"/>
                        <w:left w:val="none" w:sz="0" w:space="0" w:color="auto"/>
                        <w:bottom w:val="none" w:sz="0" w:space="0" w:color="auto"/>
                        <w:right w:val="none" w:sz="0" w:space="0" w:color="auto"/>
                      </w:divBdr>
                      <w:divsChild>
                        <w:div w:id="192715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8320">
                  <w:marLeft w:val="0"/>
                  <w:marRight w:val="0"/>
                  <w:marTop w:val="0"/>
                  <w:marBottom w:val="0"/>
                  <w:divBdr>
                    <w:top w:val="none" w:sz="0" w:space="0" w:color="auto"/>
                    <w:left w:val="none" w:sz="0" w:space="0" w:color="auto"/>
                    <w:bottom w:val="none" w:sz="0" w:space="0" w:color="auto"/>
                    <w:right w:val="none" w:sz="0" w:space="0" w:color="auto"/>
                  </w:divBdr>
                  <w:divsChild>
                    <w:div w:id="1488741582">
                      <w:marLeft w:val="0"/>
                      <w:marRight w:val="0"/>
                      <w:marTop w:val="0"/>
                      <w:marBottom w:val="0"/>
                      <w:divBdr>
                        <w:top w:val="none" w:sz="0" w:space="0" w:color="auto"/>
                        <w:left w:val="none" w:sz="0" w:space="0" w:color="auto"/>
                        <w:bottom w:val="none" w:sz="0" w:space="0" w:color="auto"/>
                        <w:right w:val="none" w:sz="0" w:space="0" w:color="auto"/>
                      </w:divBdr>
                      <w:divsChild>
                        <w:div w:id="20441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6298">
                  <w:marLeft w:val="0"/>
                  <w:marRight w:val="0"/>
                  <w:marTop w:val="0"/>
                  <w:marBottom w:val="0"/>
                  <w:divBdr>
                    <w:top w:val="none" w:sz="0" w:space="0" w:color="auto"/>
                    <w:left w:val="none" w:sz="0" w:space="0" w:color="auto"/>
                    <w:bottom w:val="none" w:sz="0" w:space="0" w:color="auto"/>
                    <w:right w:val="none" w:sz="0" w:space="0" w:color="auto"/>
                  </w:divBdr>
                  <w:divsChild>
                    <w:div w:id="1423798965">
                      <w:marLeft w:val="0"/>
                      <w:marRight w:val="0"/>
                      <w:marTop w:val="0"/>
                      <w:marBottom w:val="0"/>
                      <w:divBdr>
                        <w:top w:val="none" w:sz="0" w:space="0" w:color="auto"/>
                        <w:left w:val="none" w:sz="0" w:space="0" w:color="auto"/>
                        <w:bottom w:val="none" w:sz="0" w:space="0" w:color="auto"/>
                        <w:right w:val="none" w:sz="0" w:space="0" w:color="auto"/>
                      </w:divBdr>
                      <w:divsChild>
                        <w:div w:id="103153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712">
                  <w:marLeft w:val="0"/>
                  <w:marRight w:val="0"/>
                  <w:marTop w:val="0"/>
                  <w:marBottom w:val="0"/>
                  <w:divBdr>
                    <w:top w:val="none" w:sz="0" w:space="0" w:color="auto"/>
                    <w:left w:val="none" w:sz="0" w:space="0" w:color="auto"/>
                    <w:bottom w:val="none" w:sz="0" w:space="0" w:color="auto"/>
                    <w:right w:val="none" w:sz="0" w:space="0" w:color="auto"/>
                  </w:divBdr>
                  <w:divsChild>
                    <w:div w:id="1273628084">
                      <w:marLeft w:val="0"/>
                      <w:marRight w:val="0"/>
                      <w:marTop w:val="0"/>
                      <w:marBottom w:val="0"/>
                      <w:divBdr>
                        <w:top w:val="none" w:sz="0" w:space="0" w:color="auto"/>
                        <w:left w:val="none" w:sz="0" w:space="0" w:color="auto"/>
                        <w:bottom w:val="none" w:sz="0" w:space="0" w:color="auto"/>
                        <w:right w:val="none" w:sz="0" w:space="0" w:color="auto"/>
                      </w:divBdr>
                      <w:divsChild>
                        <w:div w:id="18038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23952">
                  <w:marLeft w:val="0"/>
                  <w:marRight w:val="0"/>
                  <w:marTop w:val="0"/>
                  <w:marBottom w:val="0"/>
                  <w:divBdr>
                    <w:top w:val="none" w:sz="0" w:space="0" w:color="auto"/>
                    <w:left w:val="none" w:sz="0" w:space="0" w:color="auto"/>
                    <w:bottom w:val="none" w:sz="0" w:space="0" w:color="auto"/>
                    <w:right w:val="none" w:sz="0" w:space="0" w:color="auto"/>
                  </w:divBdr>
                  <w:divsChild>
                    <w:div w:id="148328673">
                      <w:marLeft w:val="0"/>
                      <w:marRight w:val="0"/>
                      <w:marTop w:val="0"/>
                      <w:marBottom w:val="0"/>
                      <w:divBdr>
                        <w:top w:val="none" w:sz="0" w:space="0" w:color="auto"/>
                        <w:left w:val="none" w:sz="0" w:space="0" w:color="auto"/>
                        <w:bottom w:val="none" w:sz="0" w:space="0" w:color="auto"/>
                        <w:right w:val="none" w:sz="0" w:space="0" w:color="auto"/>
                      </w:divBdr>
                      <w:divsChild>
                        <w:div w:id="5132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1122">
                  <w:marLeft w:val="0"/>
                  <w:marRight w:val="0"/>
                  <w:marTop w:val="0"/>
                  <w:marBottom w:val="0"/>
                  <w:divBdr>
                    <w:top w:val="none" w:sz="0" w:space="0" w:color="auto"/>
                    <w:left w:val="none" w:sz="0" w:space="0" w:color="auto"/>
                    <w:bottom w:val="none" w:sz="0" w:space="0" w:color="auto"/>
                    <w:right w:val="none" w:sz="0" w:space="0" w:color="auto"/>
                  </w:divBdr>
                  <w:divsChild>
                    <w:div w:id="712776958">
                      <w:marLeft w:val="0"/>
                      <w:marRight w:val="0"/>
                      <w:marTop w:val="0"/>
                      <w:marBottom w:val="0"/>
                      <w:divBdr>
                        <w:top w:val="none" w:sz="0" w:space="0" w:color="auto"/>
                        <w:left w:val="none" w:sz="0" w:space="0" w:color="auto"/>
                        <w:bottom w:val="none" w:sz="0" w:space="0" w:color="auto"/>
                        <w:right w:val="none" w:sz="0" w:space="0" w:color="auto"/>
                      </w:divBdr>
                      <w:divsChild>
                        <w:div w:id="172000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50367">
                  <w:marLeft w:val="0"/>
                  <w:marRight w:val="0"/>
                  <w:marTop w:val="0"/>
                  <w:marBottom w:val="0"/>
                  <w:divBdr>
                    <w:top w:val="none" w:sz="0" w:space="0" w:color="auto"/>
                    <w:left w:val="none" w:sz="0" w:space="0" w:color="auto"/>
                    <w:bottom w:val="none" w:sz="0" w:space="0" w:color="auto"/>
                    <w:right w:val="none" w:sz="0" w:space="0" w:color="auto"/>
                  </w:divBdr>
                  <w:divsChild>
                    <w:div w:id="555243505">
                      <w:marLeft w:val="0"/>
                      <w:marRight w:val="0"/>
                      <w:marTop w:val="0"/>
                      <w:marBottom w:val="0"/>
                      <w:divBdr>
                        <w:top w:val="none" w:sz="0" w:space="0" w:color="auto"/>
                        <w:left w:val="none" w:sz="0" w:space="0" w:color="auto"/>
                        <w:bottom w:val="none" w:sz="0" w:space="0" w:color="auto"/>
                        <w:right w:val="none" w:sz="0" w:space="0" w:color="auto"/>
                      </w:divBdr>
                      <w:divsChild>
                        <w:div w:id="163494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94552">
                  <w:marLeft w:val="0"/>
                  <w:marRight w:val="0"/>
                  <w:marTop w:val="0"/>
                  <w:marBottom w:val="0"/>
                  <w:divBdr>
                    <w:top w:val="none" w:sz="0" w:space="0" w:color="auto"/>
                    <w:left w:val="none" w:sz="0" w:space="0" w:color="auto"/>
                    <w:bottom w:val="none" w:sz="0" w:space="0" w:color="auto"/>
                    <w:right w:val="none" w:sz="0" w:space="0" w:color="auto"/>
                  </w:divBdr>
                  <w:divsChild>
                    <w:div w:id="881750151">
                      <w:marLeft w:val="0"/>
                      <w:marRight w:val="0"/>
                      <w:marTop w:val="0"/>
                      <w:marBottom w:val="0"/>
                      <w:divBdr>
                        <w:top w:val="none" w:sz="0" w:space="0" w:color="auto"/>
                        <w:left w:val="none" w:sz="0" w:space="0" w:color="auto"/>
                        <w:bottom w:val="none" w:sz="0" w:space="0" w:color="auto"/>
                        <w:right w:val="none" w:sz="0" w:space="0" w:color="auto"/>
                      </w:divBdr>
                      <w:divsChild>
                        <w:div w:id="214684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64916">
              <w:marLeft w:val="0"/>
              <w:marRight w:val="0"/>
              <w:marTop w:val="0"/>
              <w:marBottom w:val="0"/>
              <w:divBdr>
                <w:top w:val="none" w:sz="0" w:space="0" w:color="auto"/>
                <w:left w:val="none" w:sz="0" w:space="0" w:color="auto"/>
                <w:bottom w:val="none" w:sz="0" w:space="0" w:color="auto"/>
                <w:right w:val="none" w:sz="0" w:space="0" w:color="auto"/>
              </w:divBdr>
              <w:divsChild>
                <w:div w:id="633222823">
                  <w:marLeft w:val="0"/>
                  <w:marRight w:val="0"/>
                  <w:marTop w:val="0"/>
                  <w:marBottom w:val="0"/>
                  <w:divBdr>
                    <w:top w:val="none" w:sz="0" w:space="0" w:color="auto"/>
                    <w:left w:val="none" w:sz="0" w:space="0" w:color="auto"/>
                    <w:bottom w:val="none" w:sz="0" w:space="0" w:color="auto"/>
                    <w:right w:val="none" w:sz="0" w:space="0" w:color="auto"/>
                  </w:divBdr>
                </w:div>
              </w:divsChild>
            </w:div>
            <w:div w:id="2120484904">
              <w:marLeft w:val="0"/>
              <w:marRight w:val="0"/>
              <w:marTop w:val="0"/>
              <w:marBottom w:val="0"/>
              <w:divBdr>
                <w:top w:val="none" w:sz="0" w:space="0" w:color="auto"/>
                <w:left w:val="none" w:sz="0" w:space="0" w:color="auto"/>
                <w:bottom w:val="none" w:sz="0" w:space="0" w:color="auto"/>
                <w:right w:val="none" w:sz="0" w:space="0" w:color="auto"/>
              </w:divBdr>
              <w:divsChild>
                <w:div w:id="1829204539">
                  <w:marLeft w:val="0"/>
                  <w:marRight w:val="0"/>
                  <w:marTop w:val="0"/>
                  <w:marBottom w:val="0"/>
                  <w:divBdr>
                    <w:top w:val="none" w:sz="0" w:space="0" w:color="auto"/>
                    <w:left w:val="none" w:sz="0" w:space="0" w:color="auto"/>
                    <w:bottom w:val="none" w:sz="0" w:space="0" w:color="auto"/>
                    <w:right w:val="none" w:sz="0" w:space="0" w:color="auto"/>
                  </w:divBdr>
                </w:div>
              </w:divsChild>
            </w:div>
            <w:div w:id="1852183888">
              <w:marLeft w:val="0"/>
              <w:marRight w:val="0"/>
              <w:marTop w:val="0"/>
              <w:marBottom w:val="0"/>
              <w:divBdr>
                <w:top w:val="none" w:sz="0" w:space="0" w:color="auto"/>
                <w:left w:val="none" w:sz="0" w:space="0" w:color="auto"/>
                <w:bottom w:val="none" w:sz="0" w:space="0" w:color="auto"/>
                <w:right w:val="none" w:sz="0" w:space="0" w:color="auto"/>
              </w:divBdr>
              <w:divsChild>
                <w:div w:id="204474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6183">
          <w:marLeft w:val="0"/>
          <w:marRight w:val="0"/>
          <w:marTop w:val="0"/>
          <w:marBottom w:val="0"/>
          <w:divBdr>
            <w:top w:val="none" w:sz="0" w:space="0" w:color="auto"/>
            <w:left w:val="none" w:sz="0" w:space="0" w:color="auto"/>
            <w:bottom w:val="none" w:sz="0" w:space="0" w:color="auto"/>
            <w:right w:val="none" w:sz="0" w:space="0" w:color="auto"/>
          </w:divBdr>
          <w:divsChild>
            <w:div w:id="1048184717">
              <w:marLeft w:val="0"/>
              <w:marRight w:val="0"/>
              <w:marTop w:val="0"/>
              <w:marBottom w:val="0"/>
              <w:divBdr>
                <w:top w:val="none" w:sz="0" w:space="0" w:color="auto"/>
                <w:left w:val="none" w:sz="0" w:space="0" w:color="auto"/>
                <w:bottom w:val="none" w:sz="0" w:space="0" w:color="auto"/>
                <w:right w:val="none" w:sz="0" w:space="0" w:color="auto"/>
              </w:divBdr>
              <w:divsChild>
                <w:div w:id="1590656407">
                  <w:marLeft w:val="0"/>
                  <w:marRight w:val="0"/>
                  <w:marTop w:val="0"/>
                  <w:marBottom w:val="0"/>
                  <w:divBdr>
                    <w:top w:val="none" w:sz="0" w:space="0" w:color="auto"/>
                    <w:left w:val="none" w:sz="0" w:space="0" w:color="auto"/>
                    <w:bottom w:val="none" w:sz="0" w:space="0" w:color="auto"/>
                    <w:right w:val="none" w:sz="0" w:space="0" w:color="auto"/>
                  </w:divBdr>
                </w:div>
              </w:divsChild>
            </w:div>
            <w:div w:id="724107754">
              <w:marLeft w:val="0"/>
              <w:marRight w:val="0"/>
              <w:marTop w:val="0"/>
              <w:marBottom w:val="0"/>
              <w:divBdr>
                <w:top w:val="none" w:sz="0" w:space="0" w:color="auto"/>
                <w:left w:val="none" w:sz="0" w:space="0" w:color="auto"/>
                <w:bottom w:val="none" w:sz="0" w:space="0" w:color="auto"/>
                <w:right w:val="none" w:sz="0" w:space="0" w:color="auto"/>
              </w:divBdr>
              <w:divsChild>
                <w:div w:id="1205212773">
                  <w:marLeft w:val="0"/>
                  <w:marRight w:val="0"/>
                  <w:marTop w:val="0"/>
                  <w:marBottom w:val="0"/>
                  <w:divBdr>
                    <w:top w:val="none" w:sz="0" w:space="0" w:color="auto"/>
                    <w:left w:val="none" w:sz="0" w:space="0" w:color="auto"/>
                    <w:bottom w:val="none" w:sz="0" w:space="0" w:color="auto"/>
                    <w:right w:val="none" w:sz="0" w:space="0" w:color="auto"/>
                  </w:divBdr>
                </w:div>
              </w:divsChild>
            </w:div>
            <w:div w:id="94373868">
              <w:marLeft w:val="0"/>
              <w:marRight w:val="0"/>
              <w:marTop w:val="0"/>
              <w:marBottom w:val="0"/>
              <w:divBdr>
                <w:top w:val="none" w:sz="0" w:space="0" w:color="auto"/>
                <w:left w:val="none" w:sz="0" w:space="0" w:color="auto"/>
                <w:bottom w:val="none" w:sz="0" w:space="0" w:color="auto"/>
                <w:right w:val="none" w:sz="0" w:space="0" w:color="auto"/>
              </w:divBdr>
              <w:divsChild>
                <w:div w:id="300766160">
                  <w:marLeft w:val="0"/>
                  <w:marRight w:val="0"/>
                  <w:marTop w:val="0"/>
                  <w:marBottom w:val="0"/>
                  <w:divBdr>
                    <w:top w:val="none" w:sz="0" w:space="0" w:color="auto"/>
                    <w:left w:val="none" w:sz="0" w:space="0" w:color="auto"/>
                    <w:bottom w:val="none" w:sz="0" w:space="0" w:color="auto"/>
                    <w:right w:val="none" w:sz="0" w:space="0" w:color="auto"/>
                  </w:divBdr>
                </w:div>
              </w:divsChild>
            </w:div>
            <w:div w:id="523636362">
              <w:marLeft w:val="0"/>
              <w:marRight w:val="0"/>
              <w:marTop w:val="0"/>
              <w:marBottom w:val="0"/>
              <w:divBdr>
                <w:top w:val="none" w:sz="0" w:space="0" w:color="auto"/>
                <w:left w:val="none" w:sz="0" w:space="0" w:color="auto"/>
                <w:bottom w:val="none" w:sz="0" w:space="0" w:color="auto"/>
                <w:right w:val="none" w:sz="0" w:space="0" w:color="auto"/>
              </w:divBdr>
              <w:divsChild>
                <w:div w:id="1456293177">
                  <w:marLeft w:val="0"/>
                  <w:marRight w:val="0"/>
                  <w:marTop w:val="0"/>
                  <w:marBottom w:val="0"/>
                  <w:divBdr>
                    <w:top w:val="none" w:sz="0" w:space="0" w:color="auto"/>
                    <w:left w:val="none" w:sz="0" w:space="0" w:color="auto"/>
                    <w:bottom w:val="none" w:sz="0" w:space="0" w:color="auto"/>
                    <w:right w:val="none" w:sz="0" w:space="0" w:color="auto"/>
                  </w:divBdr>
                  <w:divsChild>
                    <w:div w:id="2067026762">
                      <w:marLeft w:val="0"/>
                      <w:marRight w:val="0"/>
                      <w:marTop w:val="0"/>
                      <w:marBottom w:val="0"/>
                      <w:divBdr>
                        <w:top w:val="none" w:sz="0" w:space="0" w:color="auto"/>
                        <w:left w:val="none" w:sz="0" w:space="0" w:color="auto"/>
                        <w:bottom w:val="none" w:sz="0" w:space="0" w:color="auto"/>
                        <w:right w:val="none" w:sz="0" w:space="0" w:color="auto"/>
                      </w:divBdr>
                    </w:div>
                  </w:divsChild>
                </w:div>
                <w:div w:id="1861973283">
                  <w:marLeft w:val="0"/>
                  <w:marRight w:val="0"/>
                  <w:marTop w:val="0"/>
                  <w:marBottom w:val="0"/>
                  <w:divBdr>
                    <w:top w:val="none" w:sz="0" w:space="0" w:color="auto"/>
                    <w:left w:val="none" w:sz="0" w:space="0" w:color="auto"/>
                    <w:bottom w:val="none" w:sz="0" w:space="0" w:color="auto"/>
                    <w:right w:val="none" w:sz="0" w:space="0" w:color="auto"/>
                  </w:divBdr>
                  <w:divsChild>
                    <w:div w:id="1195576100">
                      <w:marLeft w:val="0"/>
                      <w:marRight w:val="0"/>
                      <w:marTop w:val="0"/>
                      <w:marBottom w:val="0"/>
                      <w:divBdr>
                        <w:top w:val="none" w:sz="0" w:space="0" w:color="auto"/>
                        <w:left w:val="none" w:sz="0" w:space="0" w:color="auto"/>
                        <w:bottom w:val="none" w:sz="0" w:space="0" w:color="auto"/>
                        <w:right w:val="none" w:sz="0" w:space="0" w:color="auto"/>
                      </w:divBdr>
                    </w:div>
                  </w:divsChild>
                </w:div>
                <w:div w:id="1247109422">
                  <w:marLeft w:val="0"/>
                  <w:marRight w:val="0"/>
                  <w:marTop w:val="0"/>
                  <w:marBottom w:val="0"/>
                  <w:divBdr>
                    <w:top w:val="none" w:sz="0" w:space="0" w:color="auto"/>
                    <w:left w:val="none" w:sz="0" w:space="0" w:color="auto"/>
                    <w:bottom w:val="none" w:sz="0" w:space="0" w:color="auto"/>
                    <w:right w:val="none" w:sz="0" w:space="0" w:color="auto"/>
                  </w:divBdr>
                  <w:divsChild>
                    <w:div w:id="1482576296">
                      <w:marLeft w:val="0"/>
                      <w:marRight w:val="0"/>
                      <w:marTop w:val="0"/>
                      <w:marBottom w:val="0"/>
                      <w:divBdr>
                        <w:top w:val="none" w:sz="0" w:space="0" w:color="auto"/>
                        <w:left w:val="none" w:sz="0" w:space="0" w:color="auto"/>
                        <w:bottom w:val="none" w:sz="0" w:space="0" w:color="auto"/>
                        <w:right w:val="none" w:sz="0" w:space="0" w:color="auto"/>
                      </w:divBdr>
                    </w:div>
                  </w:divsChild>
                </w:div>
                <w:div w:id="958410745">
                  <w:marLeft w:val="0"/>
                  <w:marRight w:val="0"/>
                  <w:marTop w:val="0"/>
                  <w:marBottom w:val="0"/>
                  <w:divBdr>
                    <w:top w:val="none" w:sz="0" w:space="0" w:color="auto"/>
                    <w:left w:val="none" w:sz="0" w:space="0" w:color="auto"/>
                    <w:bottom w:val="none" w:sz="0" w:space="0" w:color="auto"/>
                    <w:right w:val="none" w:sz="0" w:space="0" w:color="auto"/>
                  </w:divBdr>
                  <w:divsChild>
                    <w:div w:id="863372516">
                      <w:marLeft w:val="0"/>
                      <w:marRight w:val="0"/>
                      <w:marTop w:val="0"/>
                      <w:marBottom w:val="0"/>
                      <w:divBdr>
                        <w:top w:val="none" w:sz="0" w:space="0" w:color="auto"/>
                        <w:left w:val="none" w:sz="0" w:space="0" w:color="auto"/>
                        <w:bottom w:val="none" w:sz="0" w:space="0" w:color="auto"/>
                        <w:right w:val="none" w:sz="0" w:space="0" w:color="auto"/>
                      </w:divBdr>
                    </w:div>
                  </w:divsChild>
                </w:div>
                <w:div w:id="518734898">
                  <w:marLeft w:val="0"/>
                  <w:marRight w:val="0"/>
                  <w:marTop w:val="0"/>
                  <w:marBottom w:val="0"/>
                  <w:divBdr>
                    <w:top w:val="none" w:sz="0" w:space="0" w:color="auto"/>
                    <w:left w:val="none" w:sz="0" w:space="0" w:color="auto"/>
                    <w:bottom w:val="none" w:sz="0" w:space="0" w:color="auto"/>
                    <w:right w:val="none" w:sz="0" w:space="0" w:color="auto"/>
                  </w:divBdr>
                  <w:divsChild>
                    <w:div w:id="49574554">
                      <w:marLeft w:val="0"/>
                      <w:marRight w:val="0"/>
                      <w:marTop w:val="0"/>
                      <w:marBottom w:val="0"/>
                      <w:divBdr>
                        <w:top w:val="none" w:sz="0" w:space="0" w:color="auto"/>
                        <w:left w:val="none" w:sz="0" w:space="0" w:color="auto"/>
                        <w:bottom w:val="none" w:sz="0" w:space="0" w:color="auto"/>
                        <w:right w:val="none" w:sz="0" w:space="0" w:color="auto"/>
                      </w:divBdr>
                    </w:div>
                  </w:divsChild>
                </w:div>
                <w:div w:id="704671449">
                  <w:marLeft w:val="0"/>
                  <w:marRight w:val="0"/>
                  <w:marTop w:val="0"/>
                  <w:marBottom w:val="0"/>
                  <w:divBdr>
                    <w:top w:val="none" w:sz="0" w:space="0" w:color="auto"/>
                    <w:left w:val="none" w:sz="0" w:space="0" w:color="auto"/>
                    <w:bottom w:val="none" w:sz="0" w:space="0" w:color="auto"/>
                    <w:right w:val="none" w:sz="0" w:space="0" w:color="auto"/>
                  </w:divBdr>
                  <w:divsChild>
                    <w:div w:id="1336688338">
                      <w:marLeft w:val="0"/>
                      <w:marRight w:val="0"/>
                      <w:marTop w:val="0"/>
                      <w:marBottom w:val="0"/>
                      <w:divBdr>
                        <w:top w:val="none" w:sz="0" w:space="0" w:color="auto"/>
                        <w:left w:val="none" w:sz="0" w:space="0" w:color="auto"/>
                        <w:bottom w:val="none" w:sz="0" w:space="0" w:color="auto"/>
                        <w:right w:val="none" w:sz="0" w:space="0" w:color="auto"/>
                      </w:divBdr>
                    </w:div>
                  </w:divsChild>
                </w:div>
                <w:div w:id="476191441">
                  <w:marLeft w:val="0"/>
                  <w:marRight w:val="0"/>
                  <w:marTop w:val="0"/>
                  <w:marBottom w:val="0"/>
                  <w:divBdr>
                    <w:top w:val="none" w:sz="0" w:space="0" w:color="auto"/>
                    <w:left w:val="none" w:sz="0" w:space="0" w:color="auto"/>
                    <w:bottom w:val="none" w:sz="0" w:space="0" w:color="auto"/>
                    <w:right w:val="none" w:sz="0" w:space="0" w:color="auto"/>
                  </w:divBdr>
                  <w:divsChild>
                    <w:div w:id="732049622">
                      <w:marLeft w:val="0"/>
                      <w:marRight w:val="0"/>
                      <w:marTop w:val="0"/>
                      <w:marBottom w:val="0"/>
                      <w:divBdr>
                        <w:top w:val="none" w:sz="0" w:space="0" w:color="auto"/>
                        <w:left w:val="none" w:sz="0" w:space="0" w:color="auto"/>
                        <w:bottom w:val="none" w:sz="0" w:space="0" w:color="auto"/>
                        <w:right w:val="none" w:sz="0" w:space="0" w:color="auto"/>
                      </w:divBdr>
                    </w:div>
                  </w:divsChild>
                </w:div>
                <w:div w:id="640304982">
                  <w:marLeft w:val="0"/>
                  <w:marRight w:val="0"/>
                  <w:marTop w:val="0"/>
                  <w:marBottom w:val="0"/>
                  <w:divBdr>
                    <w:top w:val="none" w:sz="0" w:space="0" w:color="auto"/>
                    <w:left w:val="none" w:sz="0" w:space="0" w:color="auto"/>
                    <w:bottom w:val="none" w:sz="0" w:space="0" w:color="auto"/>
                    <w:right w:val="none" w:sz="0" w:space="0" w:color="auto"/>
                  </w:divBdr>
                  <w:divsChild>
                    <w:div w:id="1490635926">
                      <w:marLeft w:val="0"/>
                      <w:marRight w:val="0"/>
                      <w:marTop w:val="0"/>
                      <w:marBottom w:val="0"/>
                      <w:divBdr>
                        <w:top w:val="none" w:sz="0" w:space="0" w:color="auto"/>
                        <w:left w:val="none" w:sz="0" w:space="0" w:color="auto"/>
                        <w:bottom w:val="none" w:sz="0" w:space="0" w:color="auto"/>
                        <w:right w:val="none" w:sz="0" w:space="0" w:color="auto"/>
                      </w:divBdr>
                    </w:div>
                  </w:divsChild>
                </w:div>
                <w:div w:id="1246567897">
                  <w:marLeft w:val="0"/>
                  <w:marRight w:val="0"/>
                  <w:marTop w:val="0"/>
                  <w:marBottom w:val="0"/>
                  <w:divBdr>
                    <w:top w:val="none" w:sz="0" w:space="0" w:color="auto"/>
                    <w:left w:val="none" w:sz="0" w:space="0" w:color="auto"/>
                    <w:bottom w:val="none" w:sz="0" w:space="0" w:color="auto"/>
                    <w:right w:val="none" w:sz="0" w:space="0" w:color="auto"/>
                  </w:divBdr>
                  <w:divsChild>
                    <w:div w:id="1015381026">
                      <w:marLeft w:val="0"/>
                      <w:marRight w:val="0"/>
                      <w:marTop w:val="0"/>
                      <w:marBottom w:val="0"/>
                      <w:divBdr>
                        <w:top w:val="none" w:sz="0" w:space="0" w:color="auto"/>
                        <w:left w:val="none" w:sz="0" w:space="0" w:color="auto"/>
                        <w:bottom w:val="none" w:sz="0" w:space="0" w:color="auto"/>
                        <w:right w:val="none" w:sz="0" w:space="0" w:color="auto"/>
                      </w:divBdr>
                    </w:div>
                  </w:divsChild>
                </w:div>
                <w:div w:id="621695364">
                  <w:marLeft w:val="0"/>
                  <w:marRight w:val="0"/>
                  <w:marTop w:val="0"/>
                  <w:marBottom w:val="0"/>
                  <w:divBdr>
                    <w:top w:val="none" w:sz="0" w:space="0" w:color="auto"/>
                    <w:left w:val="none" w:sz="0" w:space="0" w:color="auto"/>
                    <w:bottom w:val="none" w:sz="0" w:space="0" w:color="auto"/>
                    <w:right w:val="none" w:sz="0" w:space="0" w:color="auto"/>
                  </w:divBdr>
                  <w:divsChild>
                    <w:div w:id="643432956">
                      <w:marLeft w:val="0"/>
                      <w:marRight w:val="0"/>
                      <w:marTop w:val="0"/>
                      <w:marBottom w:val="0"/>
                      <w:divBdr>
                        <w:top w:val="none" w:sz="0" w:space="0" w:color="auto"/>
                        <w:left w:val="none" w:sz="0" w:space="0" w:color="auto"/>
                        <w:bottom w:val="none" w:sz="0" w:space="0" w:color="auto"/>
                        <w:right w:val="none" w:sz="0" w:space="0" w:color="auto"/>
                      </w:divBdr>
                    </w:div>
                  </w:divsChild>
                </w:div>
                <w:div w:id="1195343243">
                  <w:marLeft w:val="0"/>
                  <w:marRight w:val="0"/>
                  <w:marTop w:val="0"/>
                  <w:marBottom w:val="0"/>
                  <w:divBdr>
                    <w:top w:val="none" w:sz="0" w:space="0" w:color="auto"/>
                    <w:left w:val="none" w:sz="0" w:space="0" w:color="auto"/>
                    <w:bottom w:val="none" w:sz="0" w:space="0" w:color="auto"/>
                    <w:right w:val="none" w:sz="0" w:space="0" w:color="auto"/>
                  </w:divBdr>
                  <w:divsChild>
                    <w:div w:id="265967143">
                      <w:marLeft w:val="0"/>
                      <w:marRight w:val="0"/>
                      <w:marTop w:val="0"/>
                      <w:marBottom w:val="0"/>
                      <w:divBdr>
                        <w:top w:val="none" w:sz="0" w:space="0" w:color="auto"/>
                        <w:left w:val="none" w:sz="0" w:space="0" w:color="auto"/>
                        <w:bottom w:val="none" w:sz="0" w:space="0" w:color="auto"/>
                        <w:right w:val="none" w:sz="0" w:space="0" w:color="auto"/>
                      </w:divBdr>
                    </w:div>
                  </w:divsChild>
                </w:div>
                <w:div w:id="184753018">
                  <w:marLeft w:val="0"/>
                  <w:marRight w:val="0"/>
                  <w:marTop w:val="0"/>
                  <w:marBottom w:val="0"/>
                  <w:divBdr>
                    <w:top w:val="none" w:sz="0" w:space="0" w:color="auto"/>
                    <w:left w:val="none" w:sz="0" w:space="0" w:color="auto"/>
                    <w:bottom w:val="none" w:sz="0" w:space="0" w:color="auto"/>
                    <w:right w:val="none" w:sz="0" w:space="0" w:color="auto"/>
                  </w:divBdr>
                  <w:divsChild>
                    <w:div w:id="1719357512">
                      <w:marLeft w:val="0"/>
                      <w:marRight w:val="0"/>
                      <w:marTop w:val="0"/>
                      <w:marBottom w:val="0"/>
                      <w:divBdr>
                        <w:top w:val="none" w:sz="0" w:space="0" w:color="auto"/>
                        <w:left w:val="none" w:sz="0" w:space="0" w:color="auto"/>
                        <w:bottom w:val="none" w:sz="0" w:space="0" w:color="auto"/>
                        <w:right w:val="none" w:sz="0" w:space="0" w:color="auto"/>
                      </w:divBdr>
                    </w:div>
                  </w:divsChild>
                </w:div>
                <w:div w:id="217593892">
                  <w:marLeft w:val="0"/>
                  <w:marRight w:val="0"/>
                  <w:marTop w:val="0"/>
                  <w:marBottom w:val="0"/>
                  <w:divBdr>
                    <w:top w:val="none" w:sz="0" w:space="0" w:color="auto"/>
                    <w:left w:val="none" w:sz="0" w:space="0" w:color="auto"/>
                    <w:bottom w:val="none" w:sz="0" w:space="0" w:color="auto"/>
                    <w:right w:val="none" w:sz="0" w:space="0" w:color="auto"/>
                  </w:divBdr>
                  <w:divsChild>
                    <w:div w:id="418479663">
                      <w:marLeft w:val="0"/>
                      <w:marRight w:val="0"/>
                      <w:marTop w:val="0"/>
                      <w:marBottom w:val="0"/>
                      <w:divBdr>
                        <w:top w:val="none" w:sz="0" w:space="0" w:color="auto"/>
                        <w:left w:val="none" w:sz="0" w:space="0" w:color="auto"/>
                        <w:bottom w:val="none" w:sz="0" w:space="0" w:color="auto"/>
                        <w:right w:val="none" w:sz="0" w:space="0" w:color="auto"/>
                      </w:divBdr>
                    </w:div>
                  </w:divsChild>
                </w:div>
                <w:div w:id="148060076">
                  <w:marLeft w:val="0"/>
                  <w:marRight w:val="0"/>
                  <w:marTop w:val="0"/>
                  <w:marBottom w:val="0"/>
                  <w:divBdr>
                    <w:top w:val="none" w:sz="0" w:space="0" w:color="auto"/>
                    <w:left w:val="none" w:sz="0" w:space="0" w:color="auto"/>
                    <w:bottom w:val="none" w:sz="0" w:space="0" w:color="auto"/>
                    <w:right w:val="none" w:sz="0" w:space="0" w:color="auto"/>
                  </w:divBdr>
                  <w:divsChild>
                    <w:div w:id="1339893709">
                      <w:marLeft w:val="0"/>
                      <w:marRight w:val="0"/>
                      <w:marTop w:val="0"/>
                      <w:marBottom w:val="0"/>
                      <w:divBdr>
                        <w:top w:val="none" w:sz="0" w:space="0" w:color="auto"/>
                        <w:left w:val="none" w:sz="0" w:space="0" w:color="auto"/>
                        <w:bottom w:val="none" w:sz="0" w:space="0" w:color="auto"/>
                        <w:right w:val="none" w:sz="0" w:space="0" w:color="auto"/>
                      </w:divBdr>
                    </w:div>
                  </w:divsChild>
                </w:div>
                <w:div w:id="138426871">
                  <w:marLeft w:val="0"/>
                  <w:marRight w:val="0"/>
                  <w:marTop w:val="0"/>
                  <w:marBottom w:val="0"/>
                  <w:divBdr>
                    <w:top w:val="none" w:sz="0" w:space="0" w:color="auto"/>
                    <w:left w:val="none" w:sz="0" w:space="0" w:color="auto"/>
                    <w:bottom w:val="none" w:sz="0" w:space="0" w:color="auto"/>
                    <w:right w:val="none" w:sz="0" w:space="0" w:color="auto"/>
                  </w:divBdr>
                  <w:divsChild>
                    <w:div w:id="1584491204">
                      <w:marLeft w:val="0"/>
                      <w:marRight w:val="0"/>
                      <w:marTop w:val="0"/>
                      <w:marBottom w:val="0"/>
                      <w:divBdr>
                        <w:top w:val="none" w:sz="0" w:space="0" w:color="auto"/>
                        <w:left w:val="none" w:sz="0" w:space="0" w:color="auto"/>
                        <w:bottom w:val="none" w:sz="0" w:space="0" w:color="auto"/>
                        <w:right w:val="none" w:sz="0" w:space="0" w:color="auto"/>
                      </w:divBdr>
                    </w:div>
                  </w:divsChild>
                </w:div>
                <w:div w:id="1886797262">
                  <w:marLeft w:val="0"/>
                  <w:marRight w:val="0"/>
                  <w:marTop w:val="0"/>
                  <w:marBottom w:val="0"/>
                  <w:divBdr>
                    <w:top w:val="none" w:sz="0" w:space="0" w:color="auto"/>
                    <w:left w:val="none" w:sz="0" w:space="0" w:color="auto"/>
                    <w:bottom w:val="none" w:sz="0" w:space="0" w:color="auto"/>
                    <w:right w:val="none" w:sz="0" w:space="0" w:color="auto"/>
                  </w:divBdr>
                  <w:divsChild>
                    <w:div w:id="22370506">
                      <w:marLeft w:val="0"/>
                      <w:marRight w:val="0"/>
                      <w:marTop w:val="0"/>
                      <w:marBottom w:val="0"/>
                      <w:divBdr>
                        <w:top w:val="none" w:sz="0" w:space="0" w:color="auto"/>
                        <w:left w:val="none" w:sz="0" w:space="0" w:color="auto"/>
                        <w:bottom w:val="none" w:sz="0" w:space="0" w:color="auto"/>
                        <w:right w:val="none" w:sz="0" w:space="0" w:color="auto"/>
                      </w:divBdr>
                    </w:div>
                  </w:divsChild>
                </w:div>
                <w:div w:id="1445924450">
                  <w:marLeft w:val="0"/>
                  <w:marRight w:val="0"/>
                  <w:marTop w:val="0"/>
                  <w:marBottom w:val="0"/>
                  <w:divBdr>
                    <w:top w:val="none" w:sz="0" w:space="0" w:color="auto"/>
                    <w:left w:val="none" w:sz="0" w:space="0" w:color="auto"/>
                    <w:bottom w:val="none" w:sz="0" w:space="0" w:color="auto"/>
                    <w:right w:val="none" w:sz="0" w:space="0" w:color="auto"/>
                  </w:divBdr>
                  <w:divsChild>
                    <w:div w:id="344527181">
                      <w:marLeft w:val="0"/>
                      <w:marRight w:val="0"/>
                      <w:marTop w:val="0"/>
                      <w:marBottom w:val="0"/>
                      <w:divBdr>
                        <w:top w:val="none" w:sz="0" w:space="0" w:color="auto"/>
                        <w:left w:val="none" w:sz="0" w:space="0" w:color="auto"/>
                        <w:bottom w:val="none" w:sz="0" w:space="0" w:color="auto"/>
                        <w:right w:val="none" w:sz="0" w:space="0" w:color="auto"/>
                      </w:divBdr>
                    </w:div>
                  </w:divsChild>
                </w:div>
                <w:div w:id="551118772">
                  <w:marLeft w:val="0"/>
                  <w:marRight w:val="0"/>
                  <w:marTop w:val="0"/>
                  <w:marBottom w:val="0"/>
                  <w:divBdr>
                    <w:top w:val="none" w:sz="0" w:space="0" w:color="auto"/>
                    <w:left w:val="none" w:sz="0" w:space="0" w:color="auto"/>
                    <w:bottom w:val="none" w:sz="0" w:space="0" w:color="auto"/>
                    <w:right w:val="none" w:sz="0" w:space="0" w:color="auto"/>
                  </w:divBdr>
                  <w:divsChild>
                    <w:div w:id="1316880972">
                      <w:marLeft w:val="0"/>
                      <w:marRight w:val="0"/>
                      <w:marTop w:val="0"/>
                      <w:marBottom w:val="0"/>
                      <w:divBdr>
                        <w:top w:val="none" w:sz="0" w:space="0" w:color="auto"/>
                        <w:left w:val="none" w:sz="0" w:space="0" w:color="auto"/>
                        <w:bottom w:val="none" w:sz="0" w:space="0" w:color="auto"/>
                        <w:right w:val="none" w:sz="0" w:space="0" w:color="auto"/>
                      </w:divBdr>
                    </w:div>
                  </w:divsChild>
                </w:div>
                <w:div w:id="509416220">
                  <w:marLeft w:val="0"/>
                  <w:marRight w:val="0"/>
                  <w:marTop w:val="0"/>
                  <w:marBottom w:val="0"/>
                  <w:divBdr>
                    <w:top w:val="none" w:sz="0" w:space="0" w:color="auto"/>
                    <w:left w:val="none" w:sz="0" w:space="0" w:color="auto"/>
                    <w:bottom w:val="none" w:sz="0" w:space="0" w:color="auto"/>
                    <w:right w:val="none" w:sz="0" w:space="0" w:color="auto"/>
                  </w:divBdr>
                  <w:divsChild>
                    <w:div w:id="2130850583">
                      <w:marLeft w:val="0"/>
                      <w:marRight w:val="0"/>
                      <w:marTop w:val="0"/>
                      <w:marBottom w:val="0"/>
                      <w:divBdr>
                        <w:top w:val="none" w:sz="0" w:space="0" w:color="auto"/>
                        <w:left w:val="none" w:sz="0" w:space="0" w:color="auto"/>
                        <w:bottom w:val="none" w:sz="0" w:space="0" w:color="auto"/>
                        <w:right w:val="none" w:sz="0" w:space="0" w:color="auto"/>
                      </w:divBdr>
                    </w:div>
                  </w:divsChild>
                </w:div>
                <w:div w:id="288316527">
                  <w:marLeft w:val="0"/>
                  <w:marRight w:val="0"/>
                  <w:marTop w:val="0"/>
                  <w:marBottom w:val="0"/>
                  <w:divBdr>
                    <w:top w:val="none" w:sz="0" w:space="0" w:color="auto"/>
                    <w:left w:val="none" w:sz="0" w:space="0" w:color="auto"/>
                    <w:bottom w:val="none" w:sz="0" w:space="0" w:color="auto"/>
                    <w:right w:val="none" w:sz="0" w:space="0" w:color="auto"/>
                  </w:divBdr>
                  <w:divsChild>
                    <w:div w:id="8817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80051">
              <w:marLeft w:val="0"/>
              <w:marRight w:val="0"/>
              <w:marTop w:val="0"/>
              <w:marBottom w:val="0"/>
              <w:divBdr>
                <w:top w:val="none" w:sz="0" w:space="0" w:color="auto"/>
                <w:left w:val="none" w:sz="0" w:space="0" w:color="auto"/>
                <w:bottom w:val="none" w:sz="0" w:space="0" w:color="auto"/>
                <w:right w:val="none" w:sz="0" w:space="0" w:color="auto"/>
              </w:divBdr>
              <w:divsChild>
                <w:div w:id="1135948018">
                  <w:marLeft w:val="0"/>
                  <w:marRight w:val="0"/>
                  <w:marTop w:val="0"/>
                  <w:marBottom w:val="0"/>
                  <w:divBdr>
                    <w:top w:val="none" w:sz="0" w:space="0" w:color="auto"/>
                    <w:left w:val="none" w:sz="0" w:space="0" w:color="auto"/>
                    <w:bottom w:val="none" w:sz="0" w:space="0" w:color="auto"/>
                    <w:right w:val="none" w:sz="0" w:space="0" w:color="auto"/>
                  </w:divBdr>
                </w:div>
              </w:divsChild>
            </w:div>
            <w:div w:id="1184052625">
              <w:marLeft w:val="0"/>
              <w:marRight w:val="0"/>
              <w:marTop w:val="0"/>
              <w:marBottom w:val="0"/>
              <w:divBdr>
                <w:top w:val="none" w:sz="0" w:space="0" w:color="auto"/>
                <w:left w:val="none" w:sz="0" w:space="0" w:color="auto"/>
                <w:bottom w:val="none" w:sz="0" w:space="0" w:color="auto"/>
                <w:right w:val="none" w:sz="0" w:space="0" w:color="auto"/>
              </w:divBdr>
              <w:divsChild>
                <w:div w:id="503975712">
                  <w:marLeft w:val="0"/>
                  <w:marRight w:val="0"/>
                  <w:marTop w:val="0"/>
                  <w:marBottom w:val="0"/>
                  <w:divBdr>
                    <w:top w:val="none" w:sz="0" w:space="0" w:color="auto"/>
                    <w:left w:val="none" w:sz="0" w:space="0" w:color="auto"/>
                    <w:bottom w:val="none" w:sz="0" w:space="0" w:color="auto"/>
                    <w:right w:val="none" w:sz="0" w:space="0" w:color="auto"/>
                  </w:divBdr>
                </w:div>
              </w:divsChild>
            </w:div>
            <w:div w:id="236324722">
              <w:marLeft w:val="0"/>
              <w:marRight w:val="0"/>
              <w:marTop w:val="0"/>
              <w:marBottom w:val="0"/>
              <w:divBdr>
                <w:top w:val="none" w:sz="0" w:space="0" w:color="auto"/>
                <w:left w:val="none" w:sz="0" w:space="0" w:color="auto"/>
                <w:bottom w:val="none" w:sz="0" w:space="0" w:color="auto"/>
                <w:right w:val="none" w:sz="0" w:space="0" w:color="auto"/>
              </w:divBdr>
              <w:divsChild>
                <w:div w:id="5004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52894">
          <w:marLeft w:val="0"/>
          <w:marRight w:val="0"/>
          <w:marTop w:val="0"/>
          <w:marBottom w:val="0"/>
          <w:divBdr>
            <w:top w:val="none" w:sz="0" w:space="0" w:color="auto"/>
            <w:left w:val="none" w:sz="0" w:space="0" w:color="auto"/>
            <w:bottom w:val="none" w:sz="0" w:space="0" w:color="auto"/>
            <w:right w:val="none" w:sz="0" w:space="0" w:color="auto"/>
          </w:divBdr>
          <w:divsChild>
            <w:div w:id="1962877360">
              <w:marLeft w:val="0"/>
              <w:marRight w:val="0"/>
              <w:marTop w:val="0"/>
              <w:marBottom w:val="0"/>
              <w:divBdr>
                <w:top w:val="none" w:sz="0" w:space="0" w:color="auto"/>
                <w:left w:val="none" w:sz="0" w:space="0" w:color="auto"/>
                <w:bottom w:val="none" w:sz="0" w:space="0" w:color="auto"/>
                <w:right w:val="none" w:sz="0" w:space="0" w:color="auto"/>
              </w:divBdr>
              <w:divsChild>
                <w:div w:id="1017662392">
                  <w:marLeft w:val="0"/>
                  <w:marRight w:val="0"/>
                  <w:marTop w:val="0"/>
                  <w:marBottom w:val="0"/>
                  <w:divBdr>
                    <w:top w:val="none" w:sz="0" w:space="0" w:color="auto"/>
                    <w:left w:val="none" w:sz="0" w:space="0" w:color="auto"/>
                    <w:bottom w:val="none" w:sz="0" w:space="0" w:color="auto"/>
                    <w:right w:val="none" w:sz="0" w:space="0" w:color="auto"/>
                  </w:divBdr>
                </w:div>
              </w:divsChild>
            </w:div>
            <w:div w:id="574441042">
              <w:marLeft w:val="0"/>
              <w:marRight w:val="0"/>
              <w:marTop w:val="0"/>
              <w:marBottom w:val="0"/>
              <w:divBdr>
                <w:top w:val="none" w:sz="0" w:space="0" w:color="auto"/>
                <w:left w:val="none" w:sz="0" w:space="0" w:color="auto"/>
                <w:bottom w:val="none" w:sz="0" w:space="0" w:color="auto"/>
                <w:right w:val="none" w:sz="0" w:space="0" w:color="auto"/>
              </w:divBdr>
              <w:divsChild>
                <w:div w:id="1880433857">
                  <w:marLeft w:val="0"/>
                  <w:marRight w:val="0"/>
                  <w:marTop w:val="0"/>
                  <w:marBottom w:val="0"/>
                  <w:divBdr>
                    <w:top w:val="none" w:sz="0" w:space="0" w:color="auto"/>
                    <w:left w:val="none" w:sz="0" w:space="0" w:color="auto"/>
                    <w:bottom w:val="none" w:sz="0" w:space="0" w:color="auto"/>
                    <w:right w:val="none" w:sz="0" w:space="0" w:color="auto"/>
                  </w:divBdr>
                </w:div>
              </w:divsChild>
            </w:div>
            <w:div w:id="1557231795">
              <w:marLeft w:val="0"/>
              <w:marRight w:val="0"/>
              <w:marTop w:val="0"/>
              <w:marBottom w:val="0"/>
              <w:divBdr>
                <w:top w:val="none" w:sz="0" w:space="0" w:color="auto"/>
                <w:left w:val="none" w:sz="0" w:space="0" w:color="auto"/>
                <w:bottom w:val="none" w:sz="0" w:space="0" w:color="auto"/>
                <w:right w:val="none" w:sz="0" w:space="0" w:color="auto"/>
              </w:divBdr>
              <w:divsChild>
                <w:div w:id="1425691433">
                  <w:marLeft w:val="0"/>
                  <w:marRight w:val="0"/>
                  <w:marTop w:val="0"/>
                  <w:marBottom w:val="0"/>
                  <w:divBdr>
                    <w:top w:val="none" w:sz="0" w:space="0" w:color="auto"/>
                    <w:left w:val="none" w:sz="0" w:space="0" w:color="auto"/>
                    <w:bottom w:val="none" w:sz="0" w:space="0" w:color="auto"/>
                    <w:right w:val="none" w:sz="0" w:space="0" w:color="auto"/>
                  </w:divBdr>
                </w:div>
              </w:divsChild>
            </w:div>
            <w:div w:id="1445268712">
              <w:marLeft w:val="0"/>
              <w:marRight w:val="0"/>
              <w:marTop w:val="0"/>
              <w:marBottom w:val="0"/>
              <w:divBdr>
                <w:top w:val="none" w:sz="0" w:space="0" w:color="auto"/>
                <w:left w:val="none" w:sz="0" w:space="0" w:color="auto"/>
                <w:bottom w:val="none" w:sz="0" w:space="0" w:color="auto"/>
                <w:right w:val="none" w:sz="0" w:space="0" w:color="auto"/>
              </w:divBdr>
              <w:divsChild>
                <w:div w:id="386103597">
                  <w:marLeft w:val="0"/>
                  <w:marRight w:val="0"/>
                  <w:marTop w:val="0"/>
                  <w:marBottom w:val="0"/>
                  <w:divBdr>
                    <w:top w:val="none" w:sz="0" w:space="0" w:color="auto"/>
                    <w:left w:val="none" w:sz="0" w:space="0" w:color="auto"/>
                    <w:bottom w:val="none" w:sz="0" w:space="0" w:color="auto"/>
                    <w:right w:val="none" w:sz="0" w:space="0" w:color="auto"/>
                  </w:divBdr>
                </w:div>
              </w:divsChild>
            </w:div>
            <w:div w:id="715470650">
              <w:marLeft w:val="0"/>
              <w:marRight w:val="0"/>
              <w:marTop w:val="0"/>
              <w:marBottom w:val="0"/>
              <w:divBdr>
                <w:top w:val="none" w:sz="0" w:space="0" w:color="auto"/>
                <w:left w:val="none" w:sz="0" w:space="0" w:color="auto"/>
                <w:bottom w:val="none" w:sz="0" w:space="0" w:color="auto"/>
                <w:right w:val="none" w:sz="0" w:space="0" w:color="auto"/>
              </w:divBdr>
              <w:divsChild>
                <w:div w:id="2123110486">
                  <w:marLeft w:val="0"/>
                  <w:marRight w:val="0"/>
                  <w:marTop w:val="0"/>
                  <w:marBottom w:val="0"/>
                  <w:divBdr>
                    <w:top w:val="none" w:sz="0" w:space="0" w:color="auto"/>
                    <w:left w:val="none" w:sz="0" w:space="0" w:color="auto"/>
                    <w:bottom w:val="none" w:sz="0" w:space="0" w:color="auto"/>
                    <w:right w:val="none" w:sz="0" w:space="0" w:color="auto"/>
                  </w:divBdr>
                </w:div>
              </w:divsChild>
            </w:div>
            <w:div w:id="2093812481">
              <w:marLeft w:val="0"/>
              <w:marRight w:val="0"/>
              <w:marTop w:val="0"/>
              <w:marBottom w:val="0"/>
              <w:divBdr>
                <w:top w:val="none" w:sz="0" w:space="0" w:color="auto"/>
                <w:left w:val="none" w:sz="0" w:space="0" w:color="auto"/>
                <w:bottom w:val="none" w:sz="0" w:space="0" w:color="auto"/>
                <w:right w:val="none" w:sz="0" w:space="0" w:color="auto"/>
              </w:divBdr>
              <w:divsChild>
                <w:div w:id="1405952266">
                  <w:marLeft w:val="0"/>
                  <w:marRight w:val="0"/>
                  <w:marTop w:val="0"/>
                  <w:marBottom w:val="0"/>
                  <w:divBdr>
                    <w:top w:val="none" w:sz="0" w:space="0" w:color="auto"/>
                    <w:left w:val="none" w:sz="0" w:space="0" w:color="auto"/>
                    <w:bottom w:val="none" w:sz="0" w:space="0" w:color="auto"/>
                    <w:right w:val="none" w:sz="0" w:space="0" w:color="auto"/>
                  </w:divBdr>
                </w:div>
              </w:divsChild>
            </w:div>
            <w:div w:id="1020090210">
              <w:marLeft w:val="0"/>
              <w:marRight w:val="0"/>
              <w:marTop w:val="0"/>
              <w:marBottom w:val="0"/>
              <w:divBdr>
                <w:top w:val="none" w:sz="0" w:space="0" w:color="auto"/>
                <w:left w:val="none" w:sz="0" w:space="0" w:color="auto"/>
                <w:bottom w:val="none" w:sz="0" w:space="0" w:color="auto"/>
                <w:right w:val="none" w:sz="0" w:space="0" w:color="auto"/>
              </w:divBdr>
              <w:divsChild>
                <w:div w:id="1719892095">
                  <w:marLeft w:val="0"/>
                  <w:marRight w:val="0"/>
                  <w:marTop w:val="0"/>
                  <w:marBottom w:val="0"/>
                  <w:divBdr>
                    <w:top w:val="none" w:sz="0" w:space="0" w:color="auto"/>
                    <w:left w:val="none" w:sz="0" w:space="0" w:color="auto"/>
                    <w:bottom w:val="none" w:sz="0" w:space="0" w:color="auto"/>
                    <w:right w:val="none" w:sz="0" w:space="0" w:color="auto"/>
                  </w:divBdr>
                </w:div>
              </w:divsChild>
            </w:div>
            <w:div w:id="894972727">
              <w:marLeft w:val="0"/>
              <w:marRight w:val="0"/>
              <w:marTop w:val="0"/>
              <w:marBottom w:val="0"/>
              <w:divBdr>
                <w:top w:val="none" w:sz="0" w:space="0" w:color="auto"/>
                <w:left w:val="none" w:sz="0" w:space="0" w:color="auto"/>
                <w:bottom w:val="none" w:sz="0" w:space="0" w:color="auto"/>
                <w:right w:val="none" w:sz="0" w:space="0" w:color="auto"/>
              </w:divBdr>
              <w:divsChild>
                <w:div w:id="1553498022">
                  <w:marLeft w:val="0"/>
                  <w:marRight w:val="0"/>
                  <w:marTop w:val="0"/>
                  <w:marBottom w:val="0"/>
                  <w:divBdr>
                    <w:top w:val="none" w:sz="0" w:space="0" w:color="auto"/>
                    <w:left w:val="none" w:sz="0" w:space="0" w:color="auto"/>
                    <w:bottom w:val="none" w:sz="0" w:space="0" w:color="auto"/>
                    <w:right w:val="none" w:sz="0" w:space="0" w:color="auto"/>
                  </w:divBdr>
                </w:div>
              </w:divsChild>
            </w:div>
            <w:div w:id="718284813">
              <w:marLeft w:val="0"/>
              <w:marRight w:val="0"/>
              <w:marTop w:val="0"/>
              <w:marBottom w:val="0"/>
              <w:divBdr>
                <w:top w:val="none" w:sz="0" w:space="0" w:color="auto"/>
                <w:left w:val="none" w:sz="0" w:space="0" w:color="auto"/>
                <w:bottom w:val="none" w:sz="0" w:space="0" w:color="auto"/>
                <w:right w:val="none" w:sz="0" w:space="0" w:color="auto"/>
              </w:divBdr>
              <w:divsChild>
                <w:div w:id="1445074109">
                  <w:marLeft w:val="0"/>
                  <w:marRight w:val="0"/>
                  <w:marTop w:val="0"/>
                  <w:marBottom w:val="0"/>
                  <w:divBdr>
                    <w:top w:val="none" w:sz="0" w:space="0" w:color="auto"/>
                    <w:left w:val="none" w:sz="0" w:space="0" w:color="auto"/>
                    <w:bottom w:val="none" w:sz="0" w:space="0" w:color="auto"/>
                    <w:right w:val="none" w:sz="0" w:space="0" w:color="auto"/>
                  </w:divBdr>
                </w:div>
              </w:divsChild>
            </w:div>
            <w:div w:id="1145975198">
              <w:marLeft w:val="0"/>
              <w:marRight w:val="0"/>
              <w:marTop w:val="0"/>
              <w:marBottom w:val="0"/>
              <w:divBdr>
                <w:top w:val="none" w:sz="0" w:space="0" w:color="auto"/>
                <w:left w:val="none" w:sz="0" w:space="0" w:color="auto"/>
                <w:bottom w:val="none" w:sz="0" w:space="0" w:color="auto"/>
                <w:right w:val="none" w:sz="0" w:space="0" w:color="auto"/>
              </w:divBdr>
              <w:divsChild>
                <w:div w:id="1860394246">
                  <w:marLeft w:val="0"/>
                  <w:marRight w:val="0"/>
                  <w:marTop w:val="0"/>
                  <w:marBottom w:val="0"/>
                  <w:divBdr>
                    <w:top w:val="none" w:sz="0" w:space="0" w:color="auto"/>
                    <w:left w:val="none" w:sz="0" w:space="0" w:color="auto"/>
                    <w:bottom w:val="none" w:sz="0" w:space="0" w:color="auto"/>
                    <w:right w:val="none" w:sz="0" w:space="0" w:color="auto"/>
                  </w:divBdr>
                </w:div>
              </w:divsChild>
            </w:div>
            <w:div w:id="199442277">
              <w:marLeft w:val="0"/>
              <w:marRight w:val="0"/>
              <w:marTop w:val="0"/>
              <w:marBottom w:val="0"/>
              <w:divBdr>
                <w:top w:val="none" w:sz="0" w:space="0" w:color="auto"/>
                <w:left w:val="none" w:sz="0" w:space="0" w:color="auto"/>
                <w:bottom w:val="none" w:sz="0" w:space="0" w:color="auto"/>
                <w:right w:val="none" w:sz="0" w:space="0" w:color="auto"/>
              </w:divBdr>
              <w:divsChild>
                <w:div w:id="1142311244">
                  <w:marLeft w:val="0"/>
                  <w:marRight w:val="0"/>
                  <w:marTop w:val="0"/>
                  <w:marBottom w:val="0"/>
                  <w:divBdr>
                    <w:top w:val="none" w:sz="0" w:space="0" w:color="auto"/>
                    <w:left w:val="none" w:sz="0" w:space="0" w:color="auto"/>
                    <w:bottom w:val="none" w:sz="0" w:space="0" w:color="auto"/>
                    <w:right w:val="none" w:sz="0" w:space="0" w:color="auto"/>
                  </w:divBdr>
                  <w:divsChild>
                    <w:div w:id="15900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79396">
              <w:marLeft w:val="0"/>
              <w:marRight w:val="0"/>
              <w:marTop w:val="0"/>
              <w:marBottom w:val="0"/>
              <w:divBdr>
                <w:top w:val="none" w:sz="0" w:space="0" w:color="auto"/>
                <w:left w:val="none" w:sz="0" w:space="0" w:color="auto"/>
                <w:bottom w:val="none" w:sz="0" w:space="0" w:color="auto"/>
                <w:right w:val="none" w:sz="0" w:space="0" w:color="auto"/>
              </w:divBdr>
              <w:divsChild>
                <w:div w:id="522402742">
                  <w:marLeft w:val="0"/>
                  <w:marRight w:val="0"/>
                  <w:marTop w:val="0"/>
                  <w:marBottom w:val="0"/>
                  <w:divBdr>
                    <w:top w:val="none" w:sz="0" w:space="0" w:color="auto"/>
                    <w:left w:val="none" w:sz="0" w:space="0" w:color="auto"/>
                    <w:bottom w:val="none" w:sz="0" w:space="0" w:color="auto"/>
                    <w:right w:val="none" w:sz="0" w:space="0" w:color="auto"/>
                  </w:divBdr>
                  <w:divsChild>
                    <w:div w:id="55766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30214">
              <w:marLeft w:val="0"/>
              <w:marRight w:val="0"/>
              <w:marTop w:val="0"/>
              <w:marBottom w:val="0"/>
              <w:divBdr>
                <w:top w:val="none" w:sz="0" w:space="0" w:color="auto"/>
                <w:left w:val="none" w:sz="0" w:space="0" w:color="auto"/>
                <w:bottom w:val="none" w:sz="0" w:space="0" w:color="auto"/>
                <w:right w:val="none" w:sz="0" w:space="0" w:color="auto"/>
              </w:divBdr>
              <w:divsChild>
                <w:div w:id="2024941095">
                  <w:marLeft w:val="0"/>
                  <w:marRight w:val="0"/>
                  <w:marTop w:val="0"/>
                  <w:marBottom w:val="0"/>
                  <w:divBdr>
                    <w:top w:val="none" w:sz="0" w:space="0" w:color="auto"/>
                    <w:left w:val="none" w:sz="0" w:space="0" w:color="auto"/>
                    <w:bottom w:val="none" w:sz="0" w:space="0" w:color="auto"/>
                    <w:right w:val="none" w:sz="0" w:space="0" w:color="auto"/>
                  </w:divBdr>
                  <w:divsChild>
                    <w:div w:id="43944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19222">
              <w:marLeft w:val="0"/>
              <w:marRight w:val="0"/>
              <w:marTop w:val="0"/>
              <w:marBottom w:val="0"/>
              <w:divBdr>
                <w:top w:val="none" w:sz="0" w:space="0" w:color="auto"/>
                <w:left w:val="none" w:sz="0" w:space="0" w:color="auto"/>
                <w:bottom w:val="none" w:sz="0" w:space="0" w:color="auto"/>
                <w:right w:val="none" w:sz="0" w:space="0" w:color="auto"/>
              </w:divBdr>
              <w:divsChild>
                <w:div w:id="798690766">
                  <w:marLeft w:val="0"/>
                  <w:marRight w:val="0"/>
                  <w:marTop w:val="0"/>
                  <w:marBottom w:val="0"/>
                  <w:divBdr>
                    <w:top w:val="none" w:sz="0" w:space="0" w:color="auto"/>
                    <w:left w:val="none" w:sz="0" w:space="0" w:color="auto"/>
                    <w:bottom w:val="none" w:sz="0" w:space="0" w:color="auto"/>
                    <w:right w:val="none" w:sz="0" w:space="0" w:color="auto"/>
                  </w:divBdr>
                  <w:divsChild>
                    <w:div w:id="20548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91921">
              <w:marLeft w:val="0"/>
              <w:marRight w:val="0"/>
              <w:marTop w:val="0"/>
              <w:marBottom w:val="0"/>
              <w:divBdr>
                <w:top w:val="none" w:sz="0" w:space="0" w:color="auto"/>
                <w:left w:val="none" w:sz="0" w:space="0" w:color="auto"/>
                <w:bottom w:val="none" w:sz="0" w:space="0" w:color="auto"/>
                <w:right w:val="none" w:sz="0" w:space="0" w:color="auto"/>
              </w:divBdr>
              <w:divsChild>
                <w:div w:id="1893273652">
                  <w:marLeft w:val="0"/>
                  <w:marRight w:val="0"/>
                  <w:marTop w:val="0"/>
                  <w:marBottom w:val="0"/>
                  <w:divBdr>
                    <w:top w:val="none" w:sz="0" w:space="0" w:color="auto"/>
                    <w:left w:val="none" w:sz="0" w:space="0" w:color="auto"/>
                    <w:bottom w:val="none" w:sz="0" w:space="0" w:color="auto"/>
                    <w:right w:val="none" w:sz="0" w:space="0" w:color="auto"/>
                  </w:divBdr>
                  <w:divsChild>
                    <w:div w:id="174833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5201">
              <w:marLeft w:val="0"/>
              <w:marRight w:val="0"/>
              <w:marTop w:val="0"/>
              <w:marBottom w:val="0"/>
              <w:divBdr>
                <w:top w:val="none" w:sz="0" w:space="0" w:color="auto"/>
                <w:left w:val="none" w:sz="0" w:space="0" w:color="auto"/>
                <w:bottom w:val="none" w:sz="0" w:space="0" w:color="auto"/>
                <w:right w:val="none" w:sz="0" w:space="0" w:color="auto"/>
              </w:divBdr>
              <w:divsChild>
                <w:div w:id="256981881">
                  <w:marLeft w:val="0"/>
                  <w:marRight w:val="0"/>
                  <w:marTop w:val="0"/>
                  <w:marBottom w:val="0"/>
                  <w:divBdr>
                    <w:top w:val="none" w:sz="0" w:space="0" w:color="auto"/>
                    <w:left w:val="none" w:sz="0" w:space="0" w:color="auto"/>
                    <w:bottom w:val="none" w:sz="0" w:space="0" w:color="auto"/>
                    <w:right w:val="none" w:sz="0" w:space="0" w:color="auto"/>
                  </w:divBdr>
                  <w:divsChild>
                    <w:div w:id="555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2847">
              <w:marLeft w:val="0"/>
              <w:marRight w:val="0"/>
              <w:marTop w:val="0"/>
              <w:marBottom w:val="0"/>
              <w:divBdr>
                <w:top w:val="none" w:sz="0" w:space="0" w:color="auto"/>
                <w:left w:val="none" w:sz="0" w:space="0" w:color="auto"/>
                <w:bottom w:val="none" w:sz="0" w:space="0" w:color="auto"/>
                <w:right w:val="none" w:sz="0" w:space="0" w:color="auto"/>
              </w:divBdr>
              <w:divsChild>
                <w:div w:id="1716998865">
                  <w:marLeft w:val="0"/>
                  <w:marRight w:val="0"/>
                  <w:marTop w:val="0"/>
                  <w:marBottom w:val="0"/>
                  <w:divBdr>
                    <w:top w:val="none" w:sz="0" w:space="0" w:color="auto"/>
                    <w:left w:val="none" w:sz="0" w:space="0" w:color="auto"/>
                    <w:bottom w:val="none" w:sz="0" w:space="0" w:color="auto"/>
                    <w:right w:val="none" w:sz="0" w:space="0" w:color="auto"/>
                  </w:divBdr>
                </w:div>
              </w:divsChild>
            </w:div>
            <w:div w:id="346643293">
              <w:marLeft w:val="0"/>
              <w:marRight w:val="0"/>
              <w:marTop w:val="0"/>
              <w:marBottom w:val="0"/>
              <w:divBdr>
                <w:top w:val="none" w:sz="0" w:space="0" w:color="auto"/>
                <w:left w:val="none" w:sz="0" w:space="0" w:color="auto"/>
                <w:bottom w:val="none" w:sz="0" w:space="0" w:color="auto"/>
                <w:right w:val="none" w:sz="0" w:space="0" w:color="auto"/>
              </w:divBdr>
              <w:divsChild>
                <w:div w:id="10139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85483">
          <w:marLeft w:val="0"/>
          <w:marRight w:val="0"/>
          <w:marTop w:val="0"/>
          <w:marBottom w:val="0"/>
          <w:divBdr>
            <w:top w:val="none" w:sz="0" w:space="0" w:color="auto"/>
            <w:left w:val="none" w:sz="0" w:space="0" w:color="auto"/>
            <w:bottom w:val="none" w:sz="0" w:space="0" w:color="auto"/>
            <w:right w:val="none" w:sz="0" w:space="0" w:color="auto"/>
          </w:divBdr>
          <w:divsChild>
            <w:div w:id="9843165">
              <w:marLeft w:val="0"/>
              <w:marRight w:val="0"/>
              <w:marTop w:val="0"/>
              <w:marBottom w:val="0"/>
              <w:divBdr>
                <w:top w:val="none" w:sz="0" w:space="0" w:color="auto"/>
                <w:left w:val="none" w:sz="0" w:space="0" w:color="auto"/>
                <w:bottom w:val="none" w:sz="0" w:space="0" w:color="auto"/>
                <w:right w:val="none" w:sz="0" w:space="0" w:color="auto"/>
              </w:divBdr>
              <w:divsChild>
                <w:div w:id="993603714">
                  <w:marLeft w:val="0"/>
                  <w:marRight w:val="0"/>
                  <w:marTop w:val="0"/>
                  <w:marBottom w:val="0"/>
                  <w:divBdr>
                    <w:top w:val="none" w:sz="0" w:space="0" w:color="auto"/>
                    <w:left w:val="none" w:sz="0" w:space="0" w:color="auto"/>
                    <w:bottom w:val="none" w:sz="0" w:space="0" w:color="auto"/>
                    <w:right w:val="none" w:sz="0" w:space="0" w:color="auto"/>
                  </w:divBdr>
                  <w:divsChild>
                    <w:div w:id="877549345">
                      <w:marLeft w:val="0"/>
                      <w:marRight w:val="0"/>
                      <w:marTop w:val="0"/>
                      <w:marBottom w:val="0"/>
                      <w:divBdr>
                        <w:top w:val="none" w:sz="0" w:space="0" w:color="auto"/>
                        <w:left w:val="none" w:sz="0" w:space="0" w:color="auto"/>
                        <w:bottom w:val="none" w:sz="0" w:space="0" w:color="auto"/>
                        <w:right w:val="none" w:sz="0" w:space="0" w:color="auto"/>
                      </w:divBdr>
                    </w:div>
                  </w:divsChild>
                </w:div>
                <w:div w:id="1541624498">
                  <w:marLeft w:val="0"/>
                  <w:marRight w:val="0"/>
                  <w:marTop w:val="0"/>
                  <w:marBottom w:val="0"/>
                  <w:divBdr>
                    <w:top w:val="none" w:sz="0" w:space="0" w:color="auto"/>
                    <w:left w:val="none" w:sz="0" w:space="0" w:color="auto"/>
                    <w:bottom w:val="none" w:sz="0" w:space="0" w:color="auto"/>
                    <w:right w:val="none" w:sz="0" w:space="0" w:color="auto"/>
                  </w:divBdr>
                  <w:divsChild>
                    <w:div w:id="25759093">
                      <w:marLeft w:val="0"/>
                      <w:marRight w:val="0"/>
                      <w:marTop w:val="0"/>
                      <w:marBottom w:val="0"/>
                      <w:divBdr>
                        <w:top w:val="none" w:sz="0" w:space="0" w:color="auto"/>
                        <w:left w:val="none" w:sz="0" w:space="0" w:color="auto"/>
                        <w:bottom w:val="none" w:sz="0" w:space="0" w:color="auto"/>
                        <w:right w:val="none" w:sz="0" w:space="0" w:color="auto"/>
                      </w:divBdr>
                    </w:div>
                  </w:divsChild>
                </w:div>
                <w:div w:id="737751675">
                  <w:marLeft w:val="0"/>
                  <w:marRight w:val="0"/>
                  <w:marTop w:val="0"/>
                  <w:marBottom w:val="0"/>
                  <w:divBdr>
                    <w:top w:val="none" w:sz="0" w:space="0" w:color="auto"/>
                    <w:left w:val="none" w:sz="0" w:space="0" w:color="auto"/>
                    <w:bottom w:val="none" w:sz="0" w:space="0" w:color="auto"/>
                    <w:right w:val="none" w:sz="0" w:space="0" w:color="auto"/>
                  </w:divBdr>
                  <w:divsChild>
                    <w:div w:id="651324705">
                      <w:marLeft w:val="0"/>
                      <w:marRight w:val="0"/>
                      <w:marTop w:val="0"/>
                      <w:marBottom w:val="0"/>
                      <w:divBdr>
                        <w:top w:val="none" w:sz="0" w:space="0" w:color="auto"/>
                        <w:left w:val="none" w:sz="0" w:space="0" w:color="auto"/>
                        <w:bottom w:val="none" w:sz="0" w:space="0" w:color="auto"/>
                        <w:right w:val="none" w:sz="0" w:space="0" w:color="auto"/>
                      </w:divBdr>
                    </w:div>
                  </w:divsChild>
                </w:div>
                <w:div w:id="805704868">
                  <w:marLeft w:val="0"/>
                  <w:marRight w:val="0"/>
                  <w:marTop w:val="0"/>
                  <w:marBottom w:val="0"/>
                  <w:divBdr>
                    <w:top w:val="none" w:sz="0" w:space="0" w:color="auto"/>
                    <w:left w:val="none" w:sz="0" w:space="0" w:color="auto"/>
                    <w:bottom w:val="none" w:sz="0" w:space="0" w:color="auto"/>
                    <w:right w:val="none" w:sz="0" w:space="0" w:color="auto"/>
                  </w:divBdr>
                  <w:divsChild>
                    <w:div w:id="483475618">
                      <w:marLeft w:val="0"/>
                      <w:marRight w:val="0"/>
                      <w:marTop w:val="0"/>
                      <w:marBottom w:val="0"/>
                      <w:divBdr>
                        <w:top w:val="none" w:sz="0" w:space="0" w:color="auto"/>
                        <w:left w:val="none" w:sz="0" w:space="0" w:color="auto"/>
                        <w:bottom w:val="none" w:sz="0" w:space="0" w:color="auto"/>
                        <w:right w:val="none" w:sz="0" w:space="0" w:color="auto"/>
                      </w:divBdr>
                    </w:div>
                  </w:divsChild>
                </w:div>
                <w:div w:id="54280508">
                  <w:marLeft w:val="0"/>
                  <w:marRight w:val="0"/>
                  <w:marTop w:val="0"/>
                  <w:marBottom w:val="0"/>
                  <w:divBdr>
                    <w:top w:val="none" w:sz="0" w:space="0" w:color="auto"/>
                    <w:left w:val="none" w:sz="0" w:space="0" w:color="auto"/>
                    <w:bottom w:val="none" w:sz="0" w:space="0" w:color="auto"/>
                    <w:right w:val="none" w:sz="0" w:space="0" w:color="auto"/>
                  </w:divBdr>
                  <w:divsChild>
                    <w:div w:id="1550921278">
                      <w:marLeft w:val="0"/>
                      <w:marRight w:val="0"/>
                      <w:marTop w:val="0"/>
                      <w:marBottom w:val="0"/>
                      <w:divBdr>
                        <w:top w:val="none" w:sz="0" w:space="0" w:color="auto"/>
                        <w:left w:val="none" w:sz="0" w:space="0" w:color="auto"/>
                        <w:bottom w:val="none" w:sz="0" w:space="0" w:color="auto"/>
                        <w:right w:val="none" w:sz="0" w:space="0" w:color="auto"/>
                      </w:divBdr>
                    </w:div>
                  </w:divsChild>
                </w:div>
                <w:div w:id="1692292731">
                  <w:marLeft w:val="0"/>
                  <w:marRight w:val="0"/>
                  <w:marTop w:val="0"/>
                  <w:marBottom w:val="0"/>
                  <w:divBdr>
                    <w:top w:val="none" w:sz="0" w:space="0" w:color="auto"/>
                    <w:left w:val="none" w:sz="0" w:space="0" w:color="auto"/>
                    <w:bottom w:val="none" w:sz="0" w:space="0" w:color="auto"/>
                    <w:right w:val="none" w:sz="0" w:space="0" w:color="auto"/>
                  </w:divBdr>
                  <w:divsChild>
                    <w:div w:id="518935600">
                      <w:marLeft w:val="0"/>
                      <w:marRight w:val="0"/>
                      <w:marTop w:val="0"/>
                      <w:marBottom w:val="0"/>
                      <w:divBdr>
                        <w:top w:val="none" w:sz="0" w:space="0" w:color="auto"/>
                        <w:left w:val="none" w:sz="0" w:space="0" w:color="auto"/>
                        <w:bottom w:val="none" w:sz="0" w:space="0" w:color="auto"/>
                        <w:right w:val="none" w:sz="0" w:space="0" w:color="auto"/>
                      </w:divBdr>
                    </w:div>
                  </w:divsChild>
                </w:div>
                <w:div w:id="684743937">
                  <w:marLeft w:val="0"/>
                  <w:marRight w:val="0"/>
                  <w:marTop w:val="0"/>
                  <w:marBottom w:val="0"/>
                  <w:divBdr>
                    <w:top w:val="none" w:sz="0" w:space="0" w:color="auto"/>
                    <w:left w:val="none" w:sz="0" w:space="0" w:color="auto"/>
                    <w:bottom w:val="none" w:sz="0" w:space="0" w:color="auto"/>
                    <w:right w:val="none" w:sz="0" w:space="0" w:color="auto"/>
                  </w:divBdr>
                  <w:divsChild>
                    <w:div w:id="13035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5680">
              <w:marLeft w:val="0"/>
              <w:marRight w:val="0"/>
              <w:marTop w:val="0"/>
              <w:marBottom w:val="0"/>
              <w:divBdr>
                <w:top w:val="none" w:sz="0" w:space="0" w:color="auto"/>
                <w:left w:val="none" w:sz="0" w:space="0" w:color="auto"/>
                <w:bottom w:val="none" w:sz="0" w:space="0" w:color="auto"/>
                <w:right w:val="none" w:sz="0" w:space="0" w:color="auto"/>
              </w:divBdr>
              <w:divsChild>
                <w:div w:id="2136558702">
                  <w:marLeft w:val="0"/>
                  <w:marRight w:val="0"/>
                  <w:marTop w:val="0"/>
                  <w:marBottom w:val="0"/>
                  <w:divBdr>
                    <w:top w:val="none" w:sz="0" w:space="0" w:color="auto"/>
                    <w:left w:val="none" w:sz="0" w:space="0" w:color="auto"/>
                    <w:bottom w:val="none" w:sz="0" w:space="0" w:color="auto"/>
                    <w:right w:val="none" w:sz="0" w:space="0" w:color="auto"/>
                  </w:divBdr>
                </w:div>
              </w:divsChild>
            </w:div>
            <w:div w:id="1006371823">
              <w:marLeft w:val="0"/>
              <w:marRight w:val="0"/>
              <w:marTop w:val="0"/>
              <w:marBottom w:val="0"/>
              <w:divBdr>
                <w:top w:val="none" w:sz="0" w:space="0" w:color="auto"/>
                <w:left w:val="none" w:sz="0" w:space="0" w:color="auto"/>
                <w:bottom w:val="none" w:sz="0" w:space="0" w:color="auto"/>
                <w:right w:val="none" w:sz="0" w:space="0" w:color="auto"/>
              </w:divBdr>
              <w:divsChild>
                <w:div w:id="165218896">
                  <w:marLeft w:val="0"/>
                  <w:marRight w:val="0"/>
                  <w:marTop w:val="0"/>
                  <w:marBottom w:val="0"/>
                  <w:divBdr>
                    <w:top w:val="none" w:sz="0" w:space="0" w:color="auto"/>
                    <w:left w:val="none" w:sz="0" w:space="0" w:color="auto"/>
                    <w:bottom w:val="none" w:sz="0" w:space="0" w:color="auto"/>
                    <w:right w:val="none" w:sz="0" w:space="0" w:color="auto"/>
                  </w:divBdr>
                </w:div>
              </w:divsChild>
            </w:div>
            <w:div w:id="589389809">
              <w:marLeft w:val="0"/>
              <w:marRight w:val="0"/>
              <w:marTop w:val="0"/>
              <w:marBottom w:val="0"/>
              <w:divBdr>
                <w:top w:val="none" w:sz="0" w:space="0" w:color="auto"/>
                <w:left w:val="none" w:sz="0" w:space="0" w:color="auto"/>
                <w:bottom w:val="none" w:sz="0" w:space="0" w:color="auto"/>
                <w:right w:val="none" w:sz="0" w:space="0" w:color="auto"/>
              </w:divBdr>
              <w:divsChild>
                <w:div w:id="21419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9880">
          <w:marLeft w:val="0"/>
          <w:marRight w:val="0"/>
          <w:marTop w:val="0"/>
          <w:marBottom w:val="0"/>
          <w:divBdr>
            <w:top w:val="none" w:sz="0" w:space="0" w:color="auto"/>
            <w:left w:val="none" w:sz="0" w:space="0" w:color="auto"/>
            <w:bottom w:val="none" w:sz="0" w:space="0" w:color="auto"/>
            <w:right w:val="none" w:sz="0" w:space="0" w:color="auto"/>
          </w:divBdr>
          <w:divsChild>
            <w:div w:id="1091969574">
              <w:marLeft w:val="0"/>
              <w:marRight w:val="0"/>
              <w:marTop w:val="0"/>
              <w:marBottom w:val="0"/>
              <w:divBdr>
                <w:top w:val="none" w:sz="0" w:space="0" w:color="auto"/>
                <w:left w:val="none" w:sz="0" w:space="0" w:color="auto"/>
                <w:bottom w:val="none" w:sz="0" w:space="0" w:color="auto"/>
                <w:right w:val="none" w:sz="0" w:space="0" w:color="auto"/>
              </w:divBdr>
              <w:divsChild>
                <w:div w:id="499320060">
                  <w:marLeft w:val="0"/>
                  <w:marRight w:val="0"/>
                  <w:marTop w:val="0"/>
                  <w:marBottom w:val="0"/>
                  <w:divBdr>
                    <w:top w:val="none" w:sz="0" w:space="0" w:color="auto"/>
                    <w:left w:val="none" w:sz="0" w:space="0" w:color="auto"/>
                    <w:bottom w:val="none" w:sz="0" w:space="0" w:color="auto"/>
                    <w:right w:val="none" w:sz="0" w:space="0" w:color="auto"/>
                  </w:divBdr>
                </w:div>
              </w:divsChild>
            </w:div>
            <w:div w:id="334571276">
              <w:marLeft w:val="0"/>
              <w:marRight w:val="0"/>
              <w:marTop w:val="0"/>
              <w:marBottom w:val="0"/>
              <w:divBdr>
                <w:top w:val="none" w:sz="0" w:space="0" w:color="auto"/>
                <w:left w:val="none" w:sz="0" w:space="0" w:color="auto"/>
                <w:bottom w:val="none" w:sz="0" w:space="0" w:color="auto"/>
                <w:right w:val="none" w:sz="0" w:space="0" w:color="auto"/>
              </w:divBdr>
              <w:divsChild>
                <w:div w:id="870535314">
                  <w:marLeft w:val="0"/>
                  <w:marRight w:val="0"/>
                  <w:marTop w:val="0"/>
                  <w:marBottom w:val="0"/>
                  <w:divBdr>
                    <w:top w:val="none" w:sz="0" w:space="0" w:color="auto"/>
                    <w:left w:val="none" w:sz="0" w:space="0" w:color="auto"/>
                    <w:bottom w:val="none" w:sz="0" w:space="0" w:color="auto"/>
                    <w:right w:val="none" w:sz="0" w:space="0" w:color="auto"/>
                  </w:divBdr>
                </w:div>
              </w:divsChild>
            </w:div>
            <w:div w:id="355084345">
              <w:marLeft w:val="0"/>
              <w:marRight w:val="0"/>
              <w:marTop w:val="0"/>
              <w:marBottom w:val="0"/>
              <w:divBdr>
                <w:top w:val="none" w:sz="0" w:space="0" w:color="auto"/>
                <w:left w:val="none" w:sz="0" w:space="0" w:color="auto"/>
                <w:bottom w:val="none" w:sz="0" w:space="0" w:color="auto"/>
                <w:right w:val="none" w:sz="0" w:space="0" w:color="auto"/>
              </w:divBdr>
              <w:divsChild>
                <w:div w:id="1015577099">
                  <w:marLeft w:val="0"/>
                  <w:marRight w:val="0"/>
                  <w:marTop w:val="0"/>
                  <w:marBottom w:val="0"/>
                  <w:divBdr>
                    <w:top w:val="none" w:sz="0" w:space="0" w:color="auto"/>
                    <w:left w:val="none" w:sz="0" w:space="0" w:color="auto"/>
                    <w:bottom w:val="none" w:sz="0" w:space="0" w:color="auto"/>
                    <w:right w:val="none" w:sz="0" w:space="0" w:color="auto"/>
                  </w:divBdr>
                </w:div>
              </w:divsChild>
            </w:div>
            <w:div w:id="467825534">
              <w:marLeft w:val="0"/>
              <w:marRight w:val="0"/>
              <w:marTop w:val="0"/>
              <w:marBottom w:val="0"/>
              <w:divBdr>
                <w:top w:val="none" w:sz="0" w:space="0" w:color="auto"/>
                <w:left w:val="none" w:sz="0" w:space="0" w:color="auto"/>
                <w:bottom w:val="none" w:sz="0" w:space="0" w:color="auto"/>
                <w:right w:val="none" w:sz="0" w:space="0" w:color="auto"/>
              </w:divBdr>
              <w:divsChild>
                <w:div w:id="698707019">
                  <w:marLeft w:val="0"/>
                  <w:marRight w:val="0"/>
                  <w:marTop w:val="0"/>
                  <w:marBottom w:val="0"/>
                  <w:divBdr>
                    <w:top w:val="none" w:sz="0" w:space="0" w:color="auto"/>
                    <w:left w:val="none" w:sz="0" w:space="0" w:color="auto"/>
                    <w:bottom w:val="none" w:sz="0" w:space="0" w:color="auto"/>
                    <w:right w:val="none" w:sz="0" w:space="0" w:color="auto"/>
                  </w:divBdr>
                </w:div>
              </w:divsChild>
            </w:div>
            <w:div w:id="1468547497">
              <w:marLeft w:val="0"/>
              <w:marRight w:val="0"/>
              <w:marTop w:val="0"/>
              <w:marBottom w:val="0"/>
              <w:divBdr>
                <w:top w:val="none" w:sz="0" w:space="0" w:color="auto"/>
                <w:left w:val="none" w:sz="0" w:space="0" w:color="auto"/>
                <w:bottom w:val="none" w:sz="0" w:space="0" w:color="auto"/>
                <w:right w:val="none" w:sz="0" w:space="0" w:color="auto"/>
              </w:divBdr>
              <w:divsChild>
                <w:div w:id="1076783691">
                  <w:marLeft w:val="0"/>
                  <w:marRight w:val="0"/>
                  <w:marTop w:val="0"/>
                  <w:marBottom w:val="0"/>
                  <w:divBdr>
                    <w:top w:val="none" w:sz="0" w:space="0" w:color="auto"/>
                    <w:left w:val="none" w:sz="0" w:space="0" w:color="auto"/>
                    <w:bottom w:val="none" w:sz="0" w:space="0" w:color="auto"/>
                    <w:right w:val="none" w:sz="0" w:space="0" w:color="auto"/>
                  </w:divBdr>
                </w:div>
              </w:divsChild>
            </w:div>
            <w:div w:id="1622226190">
              <w:marLeft w:val="0"/>
              <w:marRight w:val="0"/>
              <w:marTop w:val="0"/>
              <w:marBottom w:val="0"/>
              <w:divBdr>
                <w:top w:val="none" w:sz="0" w:space="0" w:color="auto"/>
                <w:left w:val="none" w:sz="0" w:space="0" w:color="auto"/>
                <w:bottom w:val="none" w:sz="0" w:space="0" w:color="auto"/>
                <w:right w:val="none" w:sz="0" w:space="0" w:color="auto"/>
              </w:divBdr>
              <w:divsChild>
                <w:div w:id="1138184821">
                  <w:marLeft w:val="0"/>
                  <w:marRight w:val="0"/>
                  <w:marTop w:val="0"/>
                  <w:marBottom w:val="0"/>
                  <w:divBdr>
                    <w:top w:val="none" w:sz="0" w:space="0" w:color="auto"/>
                    <w:left w:val="none" w:sz="0" w:space="0" w:color="auto"/>
                    <w:bottom w:val="none" w:sz="0" w:space="0" w:color="auto"/>
                    <w:right w:val="none" w:sz="0" w:space="0" w:color="auto"/>
                  </w:divBdr>
                </w:div>
              </w:divsChild>
            </w:div>
            <w:div w:id="1496609529">
              <w:marLeft w:val="0"/>
              <w:marRight w:val="0"/>
              <w:marTop w:val="0"/>
              <w:marBottom w:val="0"/>
              <w:divBdr>
                <w:top w:val="none" w:sz="0" w:space="0" w:color="auto"/>
                <w:left w:val="none" w:sz="0" w:space="0" w:color="auto"/>
                <w:bottom w:val="none" w:sz="0" w:space="0" w:color="auto"/>
                <w:right w:val="none" w:sz="0" w:space="0" w:color="auto"/>
              </w:divBdr>
              <w:divsChild>
                <w:div w:id="1877814911">
                  <w:marLeft w:val="0"/>
                  <w:marRight w:val="0"/>
                  <w:marTop w:val="0"/>
                  <w:marBottom w:val="0"/>
                  <w:divBdr>
                    <w:top w:val="none" w:sz="0" w:space="0" w:color="auto"/>
                    <w:left w:val="none" w:sz="0" w:space="0" w:color="auto"/>
                    <w:bottom w:val="none" w:sz="0" w:space="0" w:color="auto"/>
                    <w:right w:val="none" w:sz="0" w:space="0" w:color="auto"/>
                  </w:divBdr>
                </w:div>
              </w:divsChild>
            </w:div>
            <w:div w:id="1026097169">
              <w:marLeft w:val="0"/>
              <w:marRight w:val="0"/>
              <w:marTop w:val="0"/>
              <w:marBottom w:val="0"/>
              <w:divBdr>
                <w:top w:val="none" w:sz="0" w:space="0" w:color="auto"/>
                <w:left w:val="none" w:sz="0" w:space="0" w:color="auto"/>
                <w:bottom w:val="none" w:sz="0" w:space="0" w:color="auto"/>
                <w:right w:val="none" w:sz="0" w:space="0" w:color="auto"/>
              </w:divBdr>
              <w:divsChild>
                <w:div w:id="1716388318">
                  <w:marLeft w:val="0"/>
                  <w:marRight w:val="0"/>
                  <w:marTop w:val="0"/>
                  <w:marBottom w:val="0"/>
                  <w:divBdr>
                    <w:top w:val="none" w:sz="0" w:space="0" w:color="auto"/>
                    <w:left w:val="none" w:sz="0" w:space="0" w:color="auto"/>
                    <w:bottom w:val="none" w:sz="0" w:space="0" w:color="auto"/>
                    <w:right w:val="none" w:sz="0" w:space="0" w:color="auto"/>
                  </w:divBdr>
                </w:div>
              </w:divsChild>
            </w:div>
            <w:div w:id="1593735892">
              <w:marLeft w:val="0"/>
              <w:marRight w:val="0"/>
              <w:marTop w:val="0"/>
              <w:marBottom w:val="0"/>
              <w:divBdr>
                <w:top w:val="none" w:sz="0" w:space="0" w:color="auto"/>
                <w:left w:val="none" w:sz="0" w:space="0" w:color="auto"/>
                <w:bottom w:val="none" w:sz="0" w:space="0" w:color="auto"/>
                <w:right w:val="none" w:sz="0" w:space="0" w:color="auto"/>
              </w:divBdr>
              <w:divsChild>
                <w:div w:id="1055812067">
                  <w:marLeft w:val="0"/>
                  <w:marRight w:val="0"/>
                  <w:marTop w:val="0"/>
                  <w:marBottom w:val="0"/>
                  <w:divBdr>
                    <w:top w:val="none" w:sz="0" w:space="0" w:color="auto"/>
                    <w:left w:val="none" w:sz="0" w:space="0" w:color="auto"/>
                    <w:bottom w:val="none" w:sz="0" w:space="0" w:color="auto"/>
                    <w:right w:val="none" w:sz="0" w:space="0" w:color="auto"/>
                  </w:divBdr>
                </w:div>
              </w:divsChild>
            </w:div>
            <w:div w:id="2066947967">
              <w:marLeft w:val="0"/>
              <w:marRight w:val="0"/>
              <w:marTop w:val="0"/>
              <w:marBottom w:val="0"/>
              <w:divBdr>
                <w:top w:val="none" w:sz="0" w:space="0" w:color="auto"/>
                <w:left w:val="none" w:sz="0" w:space="0" w:color="auto"/>
                <w:bottom w:val="none" w:sz="0" w:space="0" w:color="auto"/>
                <w:right w:val="none" w:sz="0" w:space="0" w:color="auto"/>
              </w:divBdr>
              <w:divsChild>
                <w:div w:id="1209562504">
                  <w:marLeft w:val="0"/>
                  <w:marRight w:val="0"/>
                  <w:marTop w:val="0"/>
                  <w:marBottom w:val="0"/>
                  <w:divBdr>
                    <w:top w:val="none" w:sz="0" w:space="0" w:color="auto"/>
                    <w:left w:val="none" w:sz="0" w:space="0" w:color="auto"/>
                    <w:bottom w:val="none" w:sz="0" w:space="0" w:color="auto"/>
                    <w:right w:val="none" w:sz="0" w:space="0" w:color="auto"/>
                  </w:divBdr>
                </w:div>
              </w:divsChild>
            </w:div>
            <w:div w:id="1739398205">
              <w:marLeft w:val="0"/>
              <w:marRight w:val="0"/>
              <w:marTop w:val="0"/>
              <w:marBottom w:val="0"/>
              <w:divBdr>
                <w:top w:val="none" w:sz="0" w:space="0" w:color="auto"/>
                <w:left w:val="none" w:sz="0" w:space="0" w:color="auto"/>
                <w:bottom w:val="none" w:sz="0" w:space="0" w:color="auto"/>
                <w:right w:val="none" w:sz="0" w:space="0" w:color="auto"/>
              </w:divBdr>
              <w:divsChild>
                <w:div w:id="1818834790">
                  <w:marLeft w:val="0"/>
                  <w:marRight w:val="0"/>
                  <w:marTop w:val="0"/>
                  <w:marBottom w:val="0"/>
                  <w:divBdr>
                    <w:top w:val="none" w:sz="0" w:space="0" w:color="auto"/>
                    <w:left w:val="none" w:sz="0" w:space="0" w:color="auto"/>
                    <w:bottom w:val="none" w:sz="0" w:space="0" w:color="auto"/>
                    <w:right w:val="none" w:sz="0" w:space="0" w:color="auto"/>
                  </w:divBdr>
                </w:div>
              </w:divsChild>
            </w:div>
            <w:div w:id="1904025369">
              <w:marLeft w:val="0"/>
              <w:marRight w:val="0"/>
              <w:marTop w:val="0"/>
              <w:marBottom w:val="0"/>
              <w:divBdr>
                <w:top w:val="none" w:sz="0" w:space="0" w:color="auto"/>
                <w:left w:val="none" w:sz="0" w:space="0" w:color="auto"/>
                <w:bottom w:val="none" w:sz="0" w:space="0" w:color="auto"/>
                <w:right w:val="none" w:sz="0" w:space="0" w:color="auto"/>
              </w:divBdr>
              <w:divsChild>
                <w:div w:id="1424884806">
                  <w:marLeft w:val="0"/>
                  <w:marRight w:val="0"/>
                  <w:marTop w:val="0"/>
                  <w:marBottom w:val="0"/>
                  <w:divBdr>
                    <w:top w:val="none" w:sz="0" w:space="0" w:color="auto"/>
                    <w:left w:val="none" w:sz="0" w:space="0" w:color="auto"/>
                    <w:bottom w:val="none" w:sz="0" w:space="0" w:color="auto"/>
                    <w:right w:val="none" w:sz="0" w:space="0" w:color="auto"/>
                  </w:divBdr>
                </w:div>
              </w:divsChild>
            </w:div>
            <w:div w:id="573470223">
              <w:marLeft w:val="0"/>
              <w:marRight w:val="0"/>
              <w:marTop w:val="0"/>
              <w:marBottom w:val="0"/>
              <w:divBdr>
                <w:top w:val="none" w:sz="0" w:space="0" w:color="auto"/>
                <w:left w:val="none" w:sz="0" w:space="0" w:color="auto"/>
                <w:bottom w:val="none" w:sz="0" w:space="0" w:color="auto"/>
                <w:right w:val="none" w:sz="0" w:space="0" w:color="auto"/>
              </w:divBdr>
              <w:divsChild>
                <w:div w:id="203980403">
                  <w:marLeft w:val="0"/>
                  <w:marRight w:val="0"/>
                  <w:marTop w:val="0"/>
                  <w:marBottom w:val="0"/>
                  <w:divBdr>
                    <w:top w:val="none" w:sz="0" w:space="0" w:color="auto"/>
                    <w:left w:val="none" w:sz="0" w:space="0" w:color="auto"/>
                    <w:bottom w:val="none" w:sz="0" w:space="0" w:color="auto"/>
                    <w:right w:val="none" w:sz="0" w:space="0" w:color="auto"/>
                  </w:divBdr>
                </w:div>
              </w:divsChild>
            </w:div>
            <w:div w:id="1027484505">
              <w:marLeft w:val="0"/>
              <w:marRight w:val="0"/>
              <w:marTop w:val="0"/>
              <w:marBottom w:val="0"/>
              <w:divBdr>
                <w:top w:val="none" w:sz="0" w:space="0" w:color="auto"/>
                <w:left w:val="none" w:sz="0" w:space="0" w:color="auto"/>
                <w:bottom w:val="none" w:sz="0" w:space="0" w:color="auto"/>
                <w:right w:val="none" w:sz="0" w:space="0" w:color="auto"/>
              </w:divBdr>
              <w:divsChild>
                <w:div w:id="1093627336">
                  <w:marLeft w:val="0"/>
                  <w:marRight w:val="0"/>
                  <w:marTop w:val="0"/>
                  <w:marBottom w:val="0"/>
                  <w:divBdr>
                    <w:top w:val="none" w:sz="0" w:space="0" w:color="auto"/>
                    <w:left w:val="none" w:sz="0" w:space="0" w:color="auto"/>
                    <w:bottom w:val="none" w:sz="0" w:space="0" w:color="auto"/>
                    <w:right w:val="none" w:sz="0" w:space="0" w:color="auto"/>
                  </w:divBdr>
                </w:div>
              </w:divsChild>
            </w:div>
            <w:div w:id="1154182639">
              <w:marLeft w:val="0"/>
              <w:marRight w:val="0"/>
              <w:marTop w:val="0"/>
              <w:marBottom w:val="0"/>
              <w:divBdr>
                <w:top w:val="none" w:sz="0" w:space="0" w:color="auto"/>
                <w:left w:val="none" w:sz="0" w:space="0" w:color="auto"/>
                <w:bottom w:val="none" w:sz="0" w:space="0" w:color="auto"/>
                <w:right w:val="none" w:sz="0" w:space="0" w:color="auto"/>
              </w:divBdr>
              <w:divsChild>
                <w:div w:id="2136018810">
                  <w:marLeft w:val="0"/>
                  <w:marRight w:val="0"/>
                  <w:marTop w:val="0"/>
                  <w:marBottom w:val="0"/>
                  <w:divBdr>
                    <w:top w:val="none" w:sz="0" w:space="0" w:color="auto"/>
                    <w:left w:val="none" w:sz="0" w:space="0" w:color="auto"/>
                    <w:bottom w:val="none" w:sz="0" w:space="0" w:color="auto"/>
                    <w:right w:val="none" w:sz="0" w:space="0" w:color="auto"/>
                  </w:divBdr>
                </w:div>
              </w:divsChild>
            </w:div>
            <w:div w:id="1665357152">
              <w:marLeft w:val="0"/>
              <w:marRight w:val="0"/>
              <w:marTop w:val="0"/>
              <w:marBottom w:val="0"/>
              <w:divBdr>
                <w:top w:val="none" w:sz="0" w:space="0" w:color="auto"/>
                <w:left w:val="none" w:sz="0" w:space="0" w:color="auto"/>
                <w:bottom w:val="none" w:sz="0" w:space="0" w:color="auto"/>
                <w:right w:val="none" w:sz="0" w:space="0" w:color="auto"/>
              </w:divBdr>
              <w:divsChild>
                <w:div w:id="108210131">
                  <w:marLeft w:val="0"/>
                  <w:marRight w:val="0"/>
                  <w:marTop w:val="0"/>
                  <w:marBottom w:val="0"/>
                  <w:divBdr>
                    <w:top w:val="none" w:sz="0" w:space="0" w:color="auto"/>
                    <w:left w:val="none" w:sz="0" w:space="0" w:color="auto"/>
                    <w:bottom w:val="none" w:sz="0" w:space="0" w:color="auto"/>
                    <w:right w:val="none" w:sz="0" w:space="0" w:color="auto"/>
                  </w:divBdr>
                </w:div>
              </w:divsChild>
            </w:div>
            <w:div w:id="944925274">
              <w:marLeft w:val="0"/>
              <w:marRight w:val="0"/>
              <w:marTop w:val="0"/>
              <w:marBottom w:val="0"/>
              <w:divBdr>
                <w:top w:val="none" w:sz="0" w:space="0" w:color="auto"/>
                <w:left w:val="none" w:sz="0" w:space="0" w:color="auto"/>
                <w:bottom w:val="none" w:sz="0" w:space="0" w:color="auto"/>
                <w:right w:val="none" w:sz="0" w:space="0" w:color="auto"/>
              </w:divBdr>
              <w:divsChild>
                <w:div w:id="1956984080">
                  <w:marLeft w:val="0"/>
                  <w:marRight w:val="0"/>
                  <w:marTop w:val="0"/>
                  <w:marBottom w:val="0"/>
                  <w:divBdr>
                    <w:top w:val="none" w:sz="0" w:space="0" w:color="auto"/>
                    <w:left w:val="none" w:sz="0" w:space="0" w:color="auto"/>
                    <w:bottom w:val="none" w:sz="0" w:space="0" w:color="auto"/>
                    <w:right w:val="none" w:sz="0" w:space="0" w:color="auto"/>
                  </w:divBdr>
                </w:div>
              </w:divsChild>
            </w:div>
            <w:div w:id="720709418">
              <w:marLeft w:val="0"/>
              <w:marRight w:val="0"/>
              <w:marTop w:val="0"/>
              <w:marBottom w:val="0"/>
              <w:divBdr>
                <w:top w:val="none" w:sz="0" w:space="0" w:color="auto"/>
                <w:left w:val="none" w:sz="0" w:space="0" w:color="auto"/>
                <w:bottom w:val="none" w:sz="0" w:space="0" w:color="auto"/>
                <w:right w:val="none" w:sz="0" w:space="0" w:color="auto"/>
              </w:divBdr>
              <w:divsChild>
                <w:div w:id="5425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44273">
          <w:marLeft w:val="0"/>
          <w:marRight w:val="0"/>
          <w:marTop w:val="0"/>
          <w:marBottom w:val="0"/>
          <w:divBdr>
            <w:top w:val="none" w:sz="0" w:space="0" w:color="auto"/>
            <w:left w:val="none" w:sz="0" w:space="0" w:color="auto"/>
            <w:bottom w:val="none" w:sz="0" w:space="0" w:color="auto"/>
            <w:right w:val="none" w:sz="0" w:space="0" w:color="auto"/>
          </w:divBdr>
          <w:divsChild>
            <w:div w:id="416825553">
              <w:marLeft w:val="0"/>
              <w:marRight w:val="0"/>
              <w:marTop w:val="0"/>
              <w:marBottom w:val="0"/>
              <w:divBdr>
                <w:top w:val="none" w:sz="0" w:space="0" w:color="auto"/>
                <w:left w:val="none" w:sz="0" w:space="0" w:color="auto"/>
                <w:bottom w:val="none" w:sz="0" w:space="0" w:color="auto"/>
                <w:right w:val="none" w:sz="0" w:space="0" w:color="auto"/>
              </w:divBdr>
              <w:divsChild>
                <w:div w:id="1541239857">
                  <w:marLeft w:val="0"/>
                  <w:marRight w:val="0"/>
                  <w:marTop w:val="0"/>
                  <w:marBottom w:val="0"/>
                  <w:divBdr>
                    <w:top w:val="none" w:sz="0" w:space="0" w:color="auto"/>
                    <w:left w:val="none" w:sz="0" w:space="0" w:color="auto"/>
                    <w:bottom w:val="none" w:sz="0" w:space="0" w:color="auto"/>
                    <w:right w:val="none" w:sz="0" w:space="0" w:color="auto"/>
                  </w:divBdr>
                </w:div>
              </w:divsChild>
            </w:div>
            <w:div w:id="1646622040">
              <w:marLeft w:val="0"/>
              <w:marRight w:val="0"/>
              <w:marTop w:val="0"/>
              <w:marBottom w:val="0"/>
              <w:divBdr>
                <w:top w:val="none" w:sz="0" w:space="0" w:color="auto"/>
                <w:left w:val="none" w:sz="0" w:space="0" w:color="auto"/>
                <w:bottom w:val="none" w:sz="0" w:space="0" w:color="auto"/>
                <w:right w:val="none" w:sz="0" w:space="0" w:color="auto"/>
              </w:divBdr>
              <w:divsChild>
                <w:div w:id="2022268864">
                  <w:marLeft w:val="0"/>
                  <w:marRight w:val="0"/>
                  <w:marTop w:val="0"/>
                  <w:marBottom w:val="0"/>
                  <w:divBdr>
                    <w:top w:val="none" w:sz="0" w:space="0" w:color="auto"/>
                    <w:left w:val="none" w:sz="0" w:space="0" w:color="auto"/>
                    <w:bottom w:val="none" w:sz="0" w:space="0" w:color="auto"/>
                    <w:right w:val="none" w:sz="0" w:space="0" w:color="auto"/>
                  </w:divBdr>
                </w:div>
              </w:divsChild>
            </w:div>
            <w:div w:id="509611096">
              <w:marLeft w:val="0"/>
              <w:marRight w:val="0"/>
              <w:marTop w:val="0"/>
              <w:marBottom w:val="0"/>
              <w:divBdr>
                <w:top w:val="none" w:sz="0" w:space="0" w:color="auto"/>
                <w:left w:val="none" w:sz="0" w:space="0" w:color="auto"/>
                <w:bottom w:val="none" w:sz="0" w:space="0" w:color="auto"/>
                <w:right w:val="none" w:sz="0" w:space="0" w:color="auto"/>
              </w:divBdr>
              <w:divsChild>
                <w:div w:id="1794707254">
                  <w:marLeft w:val="0"/>
                  <w:marRight w:val="0"/>
                  <w:marTop w:val="0"/>
                  <w:marBottom w:val="0"/>
                  <w:divBdr>
                    <w:top w:val="none" w:sz="0" w:space="0" w:color="auto"/>
                    <w:left w:val="none" w:sz="0" w:space="0" w:color="auto"/>
                    <w:bottom w:val="none" w:sz="0" w:space="0" w:color="auto"/>
                    <w:right w:val="none" w:sz="0" w:space="0" w:color="auto"/>
                  </w:divBdr>
                </w:div>
              </w:divsChild>
            </w:div>
            <w:div w:id="1046873727">
              <w:marLeft w:val="0"/>
              <w:marRight w:val="0"/>
              <w:marTop w:val="0"/>
              <w:marBottom w:val="0"/>
              <w:divBdr>
                <w:top w:val="none" w:sz="0" w:space="0" w:color="auto"/>
                <w:left w:val="none" w:sz="0" w:space="0" w:color="auto"/>
                <w:bottom w:val="none" w:sz="0" w:space="0" w:color="auto"/>
                <w:right w:val="none" w:sz="0" w:space="0" w:color="auto"/>
              </w:divBdr>
              <w:divsChild>
                <w:div w:id="479419206">
                  <w:marLeft w:val="0"/>
                  <w:marRight w:val="0"/>
                  <w:marTop w:val="0"/>
                  <w:marBottom w:val="0"/>
                  <w:divBdr>
                    <w:top w:val="none" w:sz="0" w:space="0" w:color="auto"/>
                    <w:left w:val="none" w:sz="0" w:space="0" w:color="auto"/>
                    <w:bottom w:val="none" w:sz="0" w:space="0" w:color="auto"/>
                    <w:right w:val="none" w:sz="0" w:space="0" w:color="auto"/>
                  </w:divBdr>
                </w:div>
              </w:divsChild>
            </w:div>
            <w:div w:id="1150057498">
              <w:marLeft w:val="0"/>
              <w:marRight w:val="0"/>
              <w:marTop w:val="0"/>
              <w:marBottom w:val="0"/>
              <w:divBdr>
                <w:top w:val="none" w:sz="0" w:space="0" w:color="auto"/>
                <w:left w:val="none" w:sz="0" w:space="0" w:color="auto"/>
                <w:bottom w:val="none" w:sz="0" w:space="0" w:color="auto"/>
                <w:right w:val="none" w:sz="0" w:space="0" w:color="auto"/>
              </w:divBdr>
              <w:divsChild>
                <w:div w:id="1311248337">
                  <w:marLeft w:val="0"/>
                  <w:marRight w:val="0"/>
                  <w:marTop w:val="0"/>
                  <w:marBottom w:val="0"/>
                  <w:divBdr>
                    <w:top w:val="none" w:sz="0" w:space="0" w:color="auto"/>
                    <w:left w:val="none" w:sz="0" w:space="0" w:color="auto"/>
                    <w:bottom w:val="none" w:sz="0" w:space="0" w:color="auto"/>
                    <w:right w:val="none" w:sz="0" w:space="0" w:color="auto"/>
                  </w:divBdr>
                </w:div>
              </w:divsChild>
            </w:div>
            <w:div w:id="14113895">
              <w:marLeft w:val="0"/>
              <w:marRight w:val="0"/>
              <w:marTop w:val="0"/>
              <w:marBottom w:val="0"/>
              <w:divBdr>
                <w:top w:val="none" w:sz="0" w:space="0" w:color="auto"/>
                <w:left w:val="none" w:sz="0" w:space="0" w:color="auto"/>
                <w:bottom w:val="none" w:sz="0" w:space="0" w:color="auto"/>
                <w:right w:val="none" w:sz="0" w:space="0" w:color="auto"/>
              </w:divBdr>
              <w:divsChild>
                <w:div w:id="1882092545">
                  <w:marLeft w:val="0"/>
                  <w:marRight w:val="0"/>
                  <w:marTop w:val="0"/>
                  <w:marBottom w:val="0"/>
                  <w:divBdr>
                    <w:top w:val="none" w:sz="0" w:space="0" w:color="auto"/>
                    <w:left w:val="none" w:sz="0" w:space="0" w:color="auto"/>
                    <w:bottom w:val="none" w:sz="0" w:space="0" w:color="auto"/>
                    <w:right w:val="none" w:sz="0" w:space="0" w:color="auto"/>
                  </w:divBdr>
                </w:div>
              </w:divsChild>
            </w:div>
            <w:div w:id="931935091">
              <w:marLeft w:val="0"/>
              <w:marRight w:val="0"/>
              <w:marTop w:val="0"/>
              <w:marBottom w:val="0"/>
              <w:divBdr>
                <w:top w:val="none" w:sz="0" w:space="0" w:color="auto"/>
                <w:left w:val="none" w:sz="0" w:space="0" w:color="auto"/>
                <w:bottom w:val="none" w:sz="0" w:space="0" w:color="auto"/>
                <w:right w:val="none" w:sz="0" w:space="0" w:color="auto"/>
              </w:divBdr>
              <w:divsChild>
                <w:div w:id="151602846">
                  <w:marLeft w:val="0"/>
                  <w:marRight w:val="0"/>
                  <w:marTop w:val="0"/>
                  <w:marBottom w:val="0"/>
                  <w:divBdr>
                    <w:top w:val="none" w:sz="0" w:space="0" w:color="auto"/>
                    <w:left w:val="none" w:sz="0" w:space="0" w:color="auto"/>
                    <w:bottom w:val="none" w:sz="0" w:space="0" w:color="auto"/>
                    <w:right w:val="none" w:sz="0" w:space="0" w:color="auto"/>
                  </w:divBdr>
                </w:div>
              </w:divsChild>
            </w:div>
            <w:div w:id="741179108">
              <w:marLeft w:val="0"/>
              <w:marRight w:val="0"/>
              <w:marTop w:val="0"/>
              <w:marBottom w:val="0"/>
              <w:divBdr>
                <w:top w:val="none" w:sz="0" w:space="0" w:color="auto"/>
                <w:left w:val="none" w:sz="0" w:space="0" w:color="auto"/>
                <w:bottom w:val="none" w:sz="0" w:space="0" w:color="auto"/>
                <w:right w:val="none" w:sz="0" w:space="0" w:color="auto"/>
              </w:divBdr>
              <w:divsChild>
                <w:div w:id="1448158649">
                  <w:marLeft w:val="0"/>
                  <w:marRight w:val="0"/>
                  <w:marTop w:val="0"/>
                  <w:marBottom w:val="0"/>
                  <w:divBdr>
                    <w:top w:val="none" w:sz="0" w:space="0" w:color="auto"/>
                    <w:left w:val="none" w:sz="0" w:space="0" w:color="auto"/>
                    <w:bottom w:val="none" w:sz="0" w:space="0" w:color="auto"/>
                    <w:right w:val="none" w:sz="0" w:space="0" w:color="auto"/>
                  </w:divBdr>
                </w:div>
              </w:divsChild>
            </w:div>
            <w:div w:id="59210085">
              <w:marLeft w:val="0"/>
              <w:marRight w:val="0"/>
              <w:marTop w:val="0"/>
              <w:marBottom w:val="0"/>
              <w:divBdr>
                <w:top w:val="none" w:sz="0" w:space="0" w:color="auto"/>
                <w:left w:val="none" w:sz="0" w:space="0" w:color="auto"/>
                <w:bottom w:val="none" w:sz="0" w:space="0" w:color="auto"/>
                <w:right w:val="none" w:sz="0" w:space="0" w:color="auto"/>
              </w:divBdr>
              <w:divsChild>
                <w:div w:id="593129890">
                  <w:marLeft w:val="0"/>
                  <w:marRight w:val="0"/>
                  <w:marTop w:val="0"/>
                  <w:marBottom w:val="0"/>
                  <w:divBdr>
                    <w:top w:val="none" w:sz="0" w:space="0" w:color="auto"/>
                    <w:left w:val="none" w:sz="0" w:space="0" w:color="auto"/>
                    <w:bottom w:val="none" w:sz="0" w:space="0" w:color="auto"/>
                    <w:right w:val="none" w:sz="0" w:space="0" w:color="auto"/>
                  </w:divBdr>
                </w:div>
              </w:divsChild>
            </w:div>
            <w:div w:id="1705016126">
              <w:marLeft w:val="0"/>
              <w:marRight w:val="0"/>
              <w:marTop w:val="0"/>
              <w:marBottom w:val="0"/>
              <w:divBdr>
                <w:top w:val="none" w:sz="0" w:space="0" w:color="auto"/>
                <w:left w:val="none" w:sz="0" w:space="0" w:color="auto"/>
                <w:bottom w:val="none" w:sz="0" w:space="0" w:color="auto"/>
                <w:right w:val="none" w:sz="0" w:space="0" w:color="auto"/>
              </w:divBdr>
              <w:divsChild>
                <w:div w:id="1449200767">
                  <w:marLeft w:val="0"/>
                  <w:marRight w:val="0"/>
                  <w:marTop w:val="0"/>
                  <w:marBottom w:val="0"/>
                  <w:divBdr>
                    <w:top w:val="none" w:sz="0" w:space="0" w:color="auto"/>
                    <w:left w:val="none" w:sz="0" w:space="0" w:color="auto"/>
                    <w:bottom w:val="none" w:sz="0" w:space="0" w:color="auto"/>
                    <w:right w:val="none" w:sz="0" w:space="0" w:color="auto"/>
                  </w:divBdr>
                </w:div>
              </w:divsChild>
            </w:div>
            <w:div w:id="1984772889">
              <w:marLeft w:val="0"/>
              <w:marRight w:val="0"/>
              <w:marTop w:val="0"/>
              <w:marBottom w:val="0"/>
              <w:divBdr>
                <w:top w:val="none" w:sz="0" w:space="0" w:color="auto"/>
                <w:left w:val="none" w:sz="0" w:space="0" w:color="auto"/>
                <w:bottom w:val="none" w:sz="0" w:space="0" w:color="auto"/>
                <w:right w:val="none" w:sz="0" w:space="0" w:color="auto"/>
              </w:divBdr>
              <w:divsChild>
                <w:div w:id="836647933">
                  <w:marLeft w:val="0"/>
                  <w:marRight w:val="0"/>
                  <w:marTop w:val="0"/>
                  <w:marBottom w:val="0"/>
                  <w:divBdr>
                    <w:top w:val="none" w:sz="0" w:space="0" w:color="auto"/>
                    <w:left w:val="none" w:sz="0" w:space="0" w:color="auto"/>
                    <w:bottom w:val="none" w:sz="0" w:space="0" w:color="auto"/>
                    <w:right w:val="none" w:sz="0" w:space="0" w:color="auto"/>
                  </w:divBdr>
                </w:div>
              </w:divsChild>
            </w:div>
            <w:div w:id="105587150">
              <w:marLeft w:val="0"/>
              <w:marRight w:val="0"/>
              <w:marTop w:val="0"/>
              <w:marBottom w:val="0"/>
              <w:divBdr>
                <w:top w:val="none" w:sz="0" w:space="0" w:color="auto"/>
                <w:left w:val="none" w:sz="0" w:space="0" w:color="auto"/>
                <w:bottom w:val="none" w:sz="0" w:space="0" w:color="auto"/>
                <w:right w:val="none" w:sz="0" w:space="0" w:color="auto"/>
              </w:divBdr>
              <w:divsChild>
                <w:div w:id="1448163872">
                  <w:marLeft w:val="0"/>
                  <w:marRight w:val="0"/>
                  <w:marTop w:val="0"/>
                  <w:marBottom w:val="0"/>
                  <w:divBdr>
                    <w:top w:val="none" w:sz="0" w:space="0" w:color="auto"/>
                    <w:left w:val="none" w:sz="0" w:space="0" w:color="auto"/>
                    <w:bottom w:val="none" w:sz="0" w:space="0" w:color="auto"/>
                    <w:right w:val="none" w:sz="0" w:space="0" w:color="auto"/>
                  </w:divBdr>
                </w:div>
              </w:divsChild>
            </w:div>
            <w:div w:id="1024213919">
              <w:marLeft w:val="0"/>
              <w:marRight w:val="0"/>
              <w:marTop w:val="0"/>
              <w:marBottom w:val="0"/>
              <w:divBdr>
                <w:top w:val="none" w:sz="0" w:space="0" w:color="auto"/>
                <w:left w:val="none" w:sz="0" w:space="0" w:color="auto"/>
                <w:bottom w:val="none" w:sz="0" w:space="0" w:color="auto"/>
                <w:right w:val="none" w:sz="0" w:space="0" w:color="auto"/>
              </w:divBdr>
              <w:divsChild>
                <w:div w:id="2030327522">
                  <w:marLeft w:val="0"/>
                  <w:marRight w:val="0"/>
                  <w:marTop w:val="0"/>
                  <w:marBottom w:val="0"/>
                  <w:divBdr>
                    <w:top w:val="none" w:sz="0" w:space="0" w:color="auto"/>
                    <w:left w:val="none" w:sz="0" w:space="0" w:color="auto"/>
                    <w:bottom w:val="none" w:sz="0" w:space="0" w:color="auto"/>
                    <w:right w:val="none" w:sz="0" w:space="0" w:color="auto"/>
                  </w:divBdr>
                </w:div>
              </w:divsChild>
            </w:div>
            <w:div w:id="546721907">
              <w:marLeft w:val="0"/>
              <w:marRight w:val="0"/>
              <w:marTop w:val="0"/>
              <w:marBottom w:val="0"/>
              <w:divBdr>
                <w:top w:val="none" w:sz="0" w:space="0" w:color="auto"/>
                <w:left w:val="none" w:sz="0" w:space="0" w:color="auto"/>
                <w:bottom w:val="none" w:sz="0" w:space="0" w:color="auto"/>
                <w:right w:val="none" w:sz="0" w:space="0" w:color="auto"/>
              </w:divBdr>
              <w:divsChild>
                <w:div w:id="1030912193">
                  <w:marLeft w:val="0"/>
                  <w:marRight w:val="0"/>
                  <w:marTop w:val="0"/>
                  <w:marBottom w:val="0"/>
                  <w:divBdr>
                    <w:top w:val="none" w:sz="0" w:space="0" w:color="auto"/>
                    <w:left w:val="none" w:sz="0" w:space="0" w:color="auto"/>
                    <w:bottom w:val="none" w:sz="0" w:space="0" w:color="auto"/>
                    <w:right w:val="none" w:sz="0" w:space="0" w:color="auto"/>
                  </w:divBdr>
                </w:div>
              </w:divsChild>
            </w:div>
            <w:div w:id="114252013">
              <w:marLeft w:val="0"/>
              <w:marRight w:val="0"/>
              <w:marTop w:val="0"/>
              <w:marBottom w:val="0"/>
              <w:divBdr>
                <w:top w:val="none" w:sz="0" w:space="0" w:color="auto"/>
                <w:left w:val="none" w:sz="0" w:space="0" w:color="auto"/>
                <w:bottom w:val="none" w:sz="0" w:space="0" w:color="auto"/>
                <w:right w:val="none" w:sz="0" w:space="0" w:color="auto"/>
              </w:divBdr>
              <w:divsChild>
                <w:div w:id="1493645600">
                  <w:marLeft w:val="0"/>
                  <w:marRight w:val="0"/>
                  <w:marTop w:val="0"/>
                  <w:marBottom w:val="0"/>
                  <w:divBdr>
                    <w:top w:val="none" w:sz="0" w:space="0" w:color="auto"/>
                    <w:left w:val="none" w:sz="0" w:space="0" w:color="auto"/>
                    <w:bottom w:val="none" w:sz="0" w:space="0" w:color="auto"/>
                    <w:right w:val="none" w:sz="0" w:space="0" w:color="auto"/>
                  </w:divBdr>
                </w:div>
              </w:divsChild>
            </w:div>
            <w:div w:id="1142501349">
              <w:marLeft w:val="0"/>
              <w:marRight w:val="0"/>
              <w:marTop w:val="0"/>
              <w:marBottom w:val="0"/>
              <w:divBdr>
                <w:top w:val="none" w:sz="0" w:space="0" w:color="auto"/>
                <w:left w:val="none" w:sz="0" w:space="0" w:color="auto"/>
                <w:bottom w:val="none" w:sz="0" w:space="0" w:color="auto"/>
                <w:right w:val="none" w:sz="0" w:space="0" w:color="auto"/>
              </w:divBdr>
              <w:divsChild>
                <w:div w:id="243297596">
                  <w:marLeft w:val="0"/>
                  <w:marRight w:val="0"/>
                  <w:marTop w:val="0"/>
                  <w:marBottom w:val="0"/>
                  <w:divBdr>
                    <w:top w:val="none" w:sz="0" w:space="0" w:color="auto"/>
                    <w:left w:val="none" w:sz="0" w:space="0" w:color="auto"/>
                    <w:bottom w:val="none" w:sz="0" w:space="0" w:color="auto"/>
                    <w:right w:val="none" w:sz="0" w:space="0" w:color="auto"/>
                  </w:divBdr>
                </w:div>
              </w:divsChild>
            </w:div>
            <w:div w:id="1390767495">
              <w:marLeft w:val="0"/>
              <w:marRight w:val="0"/>
              <w:marTop w:val="0"/>
              <w:marBottom w:val="0"/>
              <w:divBdr>
                <w:top w:val="none" w:sz="0" w:space="0" w:color="auto"/>
                <w:left w:val="none" w:sz="0" w:space="0" w:color="auto"/>
                <w:bottom w:val="none" w:sz="0" w:space="0" w:color="auto"/>
                <w:right w:val="none" w:sz="0" w:space="0" w:color="auto"/>
              </w:divBdr>
              <w:divsChild>
                <w:div w:id="153840980">
                  <w:marLeft w:val="0"/>
                  <w:marRight w:val="0"/>
                  <w:marTop w:val="0"/>
                  <w:marBottom w:val="0"/>
                  <w:divBdr>
                    <w:top w:val="none" w:sz="0" w:space="0" w:color="auto"/>
                    <w:left w:val="none" w:sz="0" w:space="0" w:color="auto"/>
                    <w:bottom w:val="none" w:sz="0" w:space="0" w:color="auto"/>
                    <w:right w:val="none" w:sz="0" w:space="0" w:color="auto"/>
                  </w:divBdr>
                </w:div>
              </w:divsChild>
            </w:div>
            <w:div w:id="803738266">
              <w:marLeft w:val="0"/>
              <w:marRight w:val="0"/>
              <w:marTop w:val="0"/>
              <w:marBottom w:val="0"/>
              <w:divBdr>
                <w:top w:val="none" w:sz="0" w:space="0" w:color="auto"/>
                <w:left w:val="none" w:sz="0" w:space="0" w:color="auto"/>
                <w:bottom w:val="none" w:sz="0" w:space="0" w:color="auto"/>
                <w:right w:val="none" w:sz="0" w:space="0" w:color="auto"/>
              </w:divBdr>
              <w:divsChild>
                <w:div w:id="19786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8695">
          <w:marLeft w:val="0"/>
          <w:marRight w:val="0"/>
          <w:marTop w:val="0"/>
          <w:marBottom w:val="0"/>
          <w:divBdr>
            <w:top w:val="none" w:sz="0" w:space="0" w:color="auto"/>
            <w:left w:val="none" w:sz="0" w:space="0" w:color="auto"/>
            <w:bottom w:val="none" w:sz="0" w:space="0" w:color="auto"/>
            <w:right w:val="none" w:sz="0" w:space="0" w:color="auto"/>
          </w:divBdr>
          <w:divsChild>
            <w:div w:id="1067074231">
              <w:marLeft w:val="0"/>
              <w:marRight w:val="0"/>
              <w:marTop w:val="0"/>
              <w:marBottom w:val="0"/>
              <w:divBdr>
                <w:top w:val="none" w:sz="0" w:space="0" w:color="auto"/>
                <w:left w:val="none" w:sz="0" w:space="0" w:color="auto"/>
                <w:bottom w:val="none" w:sz="0" w:space="0" w:color="auto"/>
                <w:right w:val="none" w:sz="0" w:space="0" w:color="auto"/>
              </w:divBdr>
              <w:divsChild>
                <w:div w:id="902330404">
                  <w:marLeft w:val="0"/>
                  <w:marRight w:val="0"/>
                  <w:marTop w:val="0"/>
                  <w:marBottom w:val="0"/>
                  <w:divBdr>
                    <w:top w:val="none" w:sz="0" w:space="0" w:color="auto"/>
                    <w:left w:val="none" w:sz="0" w:space="0" w:color="auto"/>
                    <w:bottom w:val="none" w:sz="0" w:space="0" w:color="auto"/>
                    <w:right w:val="none" w:sz="0" w:space="0" w:color="auto"/>
                  </w:divBdr>
                  <w:divsChild>
                    <w:div w:id="1139297904">
                      <w:marLeft w:val="0"/>
                      <w:marRight w:val="0"/>
                      <w:marTop w:val="0"/>
                      <w:marBottom w:val="0"/>
                      <w:divBdr>
                        <w:top w:val="none" w:sz="0" w:space="0" w:color="auto"/>
                        <w:left w:val="none" w:sz="0" w:space="0" w:color="auto"/>
                        <w:bottom w:val="none" w:sz="0" w:space="0" w:color="auto"/>
                        <w:right w:val="none" w:sz="0" w:space="0" w:color="auto"/>
                      </w:divBdr>
                    </w:div>
                  </w:divsChild>
                </w:div>
                <w:div w:id="895312989">
                  <w:marLeft w:val="0"/>
                  <w:marRight w:val="0"/>
                  <w:marTop w:val="0"/>
                  <w:marBottom w:val="0"/>
                  <w:divBdr>
                    <w:top w:val="none" w:sz="0" w:space="0" w:color="auto"/>
                    <w:left w:val="none" w:sz="0" w:space="0" w:color="auto"/>
                    <w:bottom w:val="none" w:sz="0" w:space="0" w:color="auto"/>
                    <w:right w:val="none" w:sz="0" w:space="0" w:color="auto"/>
                  </w:divBdr>
                  <w:divsChild>
                    <w:div w:id="615212054">
                      <w:marLeft w:val="0"/>
                      <w:marRight w:val="0"/>
                      <w:marTop w:val="0"/>
                      <w:marBottom w:val="0"/>
                      <w:divBdr>
                        <w:top w:val="none" w:sz="0" w:space="0" w:color="auto"/>
                        <w:left w:val="none" w:sz="0" w:space="0" w:color="auto"/>
                        <w:bottom w:val="none" w:sz="0" w:space="0" w:color="auto"/>
                        <w:right w:val="none" w:sz="0" w:space="0" w:color="auto"/>
                      </w:divBdr>
                    </w:div>
                  </w:divsChild>
                </w:div>
                <w:div w:id="1641835862">
                  <w:marLeft w:val="0"/>
                  <w:marRight w:val="0"/>
                  <w:marTop w:val="0"/>
                  <w:marBottom w:val="0"/>
                  <w:divBdr>
                    <w:top w:val="none" w:sz="0" w:space="0" w:color="auto"/>
                    <w:left w:val="none" w:sz="0" w:space="0" w:color="auto"/>
                    <w:bottom w:val="none" w:sz="0" w:space="0" w:color="auto"/>
                    <w:right w:val="none" w:sz="0" w:space="0" w:color="auto"/>
                  </w:divBdr>
                  <w:divsChild>
                    <w:div w:id="1900901744">
                      <w:marLeft w:val="0"/>
                      <w:marRight w:val="0"/>
                      <w:marTop w:val="0"/>
                      <w:marBottom w:val="0"/>
                      <w:divBdr>
                        <w:top w:val="none" w:sz="0" w:space="0" w:color="auto"/>
                        <w:left w:val="none" w:sz="0" w:space="0" w:color="auto"/>
                        <w:bottom w:val="none" w:sz="0" w:space="0" w:color="auto"/>
                        <w:right w:val="none" w:sz="0" w:space="0" w:color="auto"/>
                      </w:divBdr>
                    </w:div>
                  </w:divsChild>
                </w:div>
                <w:div w:id="1519925993">
                  <w:marLeft w:val="0"/>
                  <w:marRight w:val="0"/>
                  <w:marTop w:val="0"/>
                  <w:marBottom w:val="0"/>
                  <w:divBdr>
                    <w:top w:val="none" w:sz="0" w:space="0" w:color="auto"/>
                    <w:left w:val="none" w:sz="0" w:space="0" w:color="auto"/>
                    <w:bottom w:val="none" w:sz="0" w:space="0" w:color="auto"/>
                    <w:right w:val="none" w:sz="0" w:space="0" w:color="auto"/>
                  </w:divBdr>
                  <w:divsChild>
                    <w:div w:id="2051223801">
                      <w:marLeft w:val="0"/>
                      <w:marRight w:val="0"/>
                      <w:marTop w:val="0"/>
                      <w:marBottom w:val="0"/>
                      <w:divBdr>
                        <w:top w:val="none" w:sz="0" w:space="0" w:color="auto"/>
                        <w:left w:val="none" w:sz="0" w:space="0" w:color="auto"/>
                        <w:bottom w:val="none" w:sz="0" w:space="0" w:color="auto"/>
                        <w:right w:val="none" w:sz="0" w:space="0" w:color="auto"/>
                      </w:divBdr>
                    </w:div>
                  </w:divsChild>
                </w:div>
                <w:div w:id="524636399">
                  <w:marLeft w:val="0"/>
                  <w:marRight w:val="0"/>
                  <w:marTop w:val="0"/>
                  <w:marBottom w:val="0"/>
                  <w:divBdr>
                    <w:top w:val="none" w:sz="0" w:space="0" w:color="auto"/>
                    <w:left w:val="none" w:sz="0" w:space="0" w:color="auto"/>
                    <w:bottom w:val="none" w:sz="0" w:space="0" w:color="auto"/>
                    <w:right w:val="none" w:sz="0" w:space="0" w:color="auto"/>
                  </w:divBdr>
                  <w:divsChild>
                    <w:div w:id="80489569">
                      <w:marLeft w:val="0"/>
                      <w:marRight w:val="0"/>
                      <w:marTop w:val="0"/>
                      <w:marBottom w:val="0"/>
                      <w:divBdr>
                        <w:top w:val="none" w:sz="0" w:space="0" w:color="auto"/>
                        <w:left w:val="none" w:sz="0" w:space="0" w:color="auto"/>
                        <w:bottom w:val="none" w:sz="0" w:space="0" w:color="auto"/>
                        <w:right w:val="none" w:sz="0" w:space="0" w:color="auto"/>
                      </w:divBdr>
                    </w:div>
                  </w:divsChild>
                </w:div>
                <w:div w:id="1387989958">
                  <w:marLeft w:val="0"/>
                  <w:marRight w:val="0"/>
                  <w:marTop w:val="0"/>
                  <w:marBottom w:val="0"/>
                  <w:divBdr>
                    <w:top w:val="none" w:sz="0" w:space="0" w:color="auto"/>
                    <w:left w:val="none" w:sz="0" w:space="0" w:color="auto"/>
                    <w:bottom w:val="none" w:sz="0" w:space="0" w:color="auto"/>
                    <w:right w:val="none" w:sz="0" w:space="0" w:color="auto"/>
                  </w:divBdr>
                  <w:divsChild>
                    <w:div w:id="214010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8724">
              <w:marLeft w:val="0"/>
              <w:marRight w:val="0"/>
              <w:marTop w:val="0"/>
              <w:marBottom w:val="0"/>
              <w:divBdr>
                <w:top w:val="none" w:sz="0" w:space="0" w:color="auto"/>
                <w:left w:val="none" w:sz="0" w:space="0" w:color="auto"/>
                <w:bottom w:val="none" w:sz="0" w:space="0" w:color="auto"/>
                <w:right w:val="none" w:sz="0" w:space="0" w:color="auto"/>
              </w:divBdr>
              <w:divsChild>
                <w:div w:id="329019046">
                  <w:marLeft w:val="0"/>
                  <w:marRight w:val="0"/>
                  <w:marTop w:val="0"/>
                  <w:marBottom w:val="0"/>
                  <w:divBdr>
                    <w:top w:val="none" w:sz="0" w:space="0" w:color="auto"/>
                    <w:left w:val="none" w:sz="0" w:space="0" w:color="auto"/>
                    <w:bottom w:val="none" w:sz="0" w:space="0" w:color="auto"/>
                    <w:right w:val="none" w:sz="0" w:space="0" w:color="auto"/>
                  </w:divBdr>
                </w:div>
              </w:divsChild>
            </w:div>
            <w:div w:id="482812511">
              <w:marLeft w:val="0"/>
              <w:marRight w:val="0"/>
              <w:marTop w:val="0"/>
              <w:marBottom w:val="0"/>
              <w:divBdr>
                <w:top w:val="none" w:sz="0" w:space="0" w:color="auto"/>
                <w:left w:val="none" w:sz="0" w:space="0" w:color="auto"/>
                <w:bottom w:val="none" w:sz="0" w:space="0" w:color="auto"/>
                <w:right w:val="none" w:sz="0" w:space="0" w:color="auto"/>
              </w:divBdr>
              <w:divsChild>
                <w:div w:id="1850681662">
                  <w:marLeft w:val="0"/>
                  <w:marRight w:val="0"/>
                  <w:marTop w:val="0"/>
                  <w:marBottom w:val="0"/>
                  <w:divBdr>
                    <w:top w:val="none" w:sz="0" w:space="0" w:color="auto"/>
                    <w:left w:val="none" w:sz="0" w:space="0" w:color="auto"/>
                    <w:bottom w:val="none" w:sz="0" w:space="0" w:color="auto"/>
                    <w:right w:val="none" w:sz="0" w:space="0" w:color="auto"/>
                  </w:divBdr>
                  <w:divsChild>
                    <w:div w:id="1975868479">
                      <w:marLeft w:val="0"/>
                      <w:marRight w:val="0"/>
                      <w:marTop w:val="0"/>
                      <w:marBottom w:val="0"/>
                      <w:divBdr>
                        <w:top w:val="none" w:sz="0" w:space="0" w:color="auto"/>
                        <w:left w:val="none" w:sz="0" w:space="0" w:color="auto"/>
                        <w:bottom w:val="none" w:sz="0" w:space="0" w:color="auto"/>
                        <w:right w:val="none" w:sz="0" w:space="0" w:color="auto"/>
                      </w:divBdr>
                    </w:div>
                  </w:divsChild>
                </w:div>
                <w:div w:id="1577932825">
                  <w:marLeft w:val="0"/>
                  <w:marRight w:val="0"/>
                  <w:marTop w:val="0"/>
                  <w:marBottom w:val="0"/>
                  <w:divBdr>
                    <w:top w:val="none" w:sz="0" w:space="0" w:color="auto"/>
                    <w:left w:val="none" w:sz="0" w:space="0" w:color="auto"/>
                    <w:bottom w:val="none" w:sz="0" w:space="0" w:color="auto"/>
                    <w:right w:val="none" w:sz="0" w:space="0" w:color="auto"/>
                  </w:divBdr>
                  <w:divsChild>
                    <w:div w:id="925966484">
                      <w:marLeft w:val="0"/>
                      <w:marRight w:val="0"/>
                      <w:marTop w:val="0"/>
                      <w:marBottom w:val="0"/>
                      <w:divBdr>
                        <w:top w:val="none" w:sz="0" w:space="0" w:color="auto"/>
                        <w:left w:val="none" w:sz="0" w:space="0" w:color="auto"/>
                        <w:bottom w:val="none" w:sz="0" w:space="0" w:color="auto"/>
                        <w:right w:val="none" w:sz="0" w:space="0" w:color="auto"/>
                      </w:divBdr>
                    </w:div>
                  </w:divsChild>
                </w:div>
                <w:div w:id="1868907794">
                  <w:marLeft w:val="0"/>
                  <w:marRight w:val="0"/>
                  <w:marTop w:val="0"/>
                  <w:marBottom w:val="0"/>
                  <w:divBdr>
                    <w:top w:val="none" w:sz="0" w:space="0" w:color="auto"/>
                    <w:left w:val="none" w:sz="0" w:space="0" w:color="auto"/>
                    <w:bottom w:val="none" w:sz="0" w:space="0" w:color="auto"/>
                    <w:right w:val="none" w:sz="0" w:space="0" w:color="auto"/>
                  </w:divBdr>
                  <w:divsChild>
                    <w:div w:id="1745831870">
                      <w:marLeft w:val="0"/>
                      <w:marRight w:val="0"/>
                      <w:marTop w:val="0"/>
                      <w:marBottom w:val="0"/>
                      <w:divBdr>
                        <w:top w:val="none" w:sz="0" w:space="0" w:color="auto"/>
                        <w:left w:val="none" w:sz="0" w:space="0" w:color="auto"/>
                        <w:bottom w:val="none" w:sz="0" w:space="0" w:color="auto"/>
                        <w:right w:val="none" w:sz="0" w:space="0" w:color="auto"/>
                      </w:divBdr>
                    </w:div>
                  </w:divsChild>
                </w:div>
                <w:div w:id="27413077">
                  <w:marLeft w:val="0"/>
                  <w:marRight w:val="0"/>
                  <w:marTop w:val="0"/>
                  <w:marBottom w:val="0"/>
                  <w:divBdr>
                    <w:top w:val="none" w:sz="0" w:space="0" w:color="auto"/>
                    <w:left w:val="none" w:sz="0" w:space="0" w:color="auto"/>
                    <w:bottom w:val="none" w:sz="0" w:space="0" w:color="auto"/>
                    <w:right w:val="none" w:sz="0" w:space="0" w:color="auto"/>
                  </w:divBdr>
                  <w:divsChild>
                    <w:div w:id="1290628844">
                      <w:marLeft w:val="0"/>
                      <w:marRight w:val="0"/>
                      <w:marTop w:val="0"/>
                      <w:marBottom w:val="0"/>
                      <w:divBdr>
                        <w:top w:val="none" w:sz="0" w:space="0" w:color="auto"/>
                        <w:left w:val="none" w:sz="0" w:space="0" w:color="auto"/>
                        <w:bottom w:val="none" w:sz="0" w:space="0" w:color="auto"/>
                        <w:right w:val="none" w:sz="0" w:space="0" w:color="auto"/>
                      </w:divBdr>
                    </w:div>
                  </w:divsChild>
                </w:div>
                <w:div w:id="949816987">
                  <w:marLeft w:val="0"/>
                  <w:marRight w:val="0"/>
                  <w:marTop w:val="0"/>
                  <w:marBottom w:val="0"/>
                  <w:divBdr>
                    <w:top w:val="none" w:sz="0" w:space="0" w:color="auto"/>
                    <w:left w:val="none" w:sz="0" w:space="0" w:color="auto"/>
                    <w:bottom w:val="none" w:sz="0" w:space="0" w:color="auto"/>
                    <w:right w:val="none" w:sz="0" w:space="0" w:color="auto"/>
                  </w:divBdr>
                  <w:divsChild>
                    <w:div w:id="1278103829">
                      <w:marLeft w:val="0"/>
                      <w:marRight w:val="0"/>
                      <w:marTop w:val="0"/>
                      <w:marBottom w:val="0"/>
                      <w:divBdr>
                        <w:top w:val="none" w:sz="0" w:space="0" w:color="auto"/>
                        <w:left w:val="none" w:sz="0" w:space="0" w:color="auto"/>
                        <w:bottom w:val="none" w:sz="0" w:space="0" w:color="auto"/>
                        <w:right w:val="none" w:sz="0" w:space="0" w:color="auto"/>
                      </w:divBdr>
                    </w:div>
                  </w:divsChild>
                </w:div>
                <w:div w:id="1017149948">
                  <w:marLeft w:val="0"/>
                  <w:marRight w:val="0"/>
                  <w:marTop w:val="0"/>
                  <w:marBottom w:val="0"/>
                  <w:divBdr>
                    <w:top w:val="none" w:sz="0" w:space="0" w:color="auto"/>
                    <w:left w:val="none" w:sz="0" w:space="0" w:color="auto"/>
                    <w:bottom w:val="none" w:sz="0" w:space="0" w:color="auto"/>
                    <w:right w:val="none" w:sz="0" w:space="0" w:color="auto"/>
                  </w:divBdr>
                  <w:divsChild>
                    <w:div w:id="2002847482">
                      <w:marLeft w:val="0"/>
                      <w:marRight w:val="0"/>
                      <w:marTop w:val="0"/>
                      <w:marBottom w:val="0"/>
                      <w:divBdr>
                        <w:top w:val="none" w:sz="0" w:space="0" w:color="auto"/>
                        <w:left w:val="none" w:sz="0" w:space="0" w:color="auto"/>
                        <w:bottom w:val="none" w:sz="0" w:space="0" w:color="auto"/>
                        <w:right w:val="none" w:sz="0" w:space="0" w:color="auto"/>
                      </w:divBdr>
                    </w:div>
                  </w:divsChild>
                </w:div>
                <w:div w:id="1851678171">
                  <w:marLeft w:val="0"/>
                  <w:marRight w:val="0"/>
                  <w:marTop w:val="0"/>
                  <w:marBottom w:val="0"/>
                  <w:divBdr>
                    <w:top w:val="none" w:sz="0" w:space="0" w:color="auto"/>
                    <w:left w:val="none" w:sz="0" w:space="0" w:color="auto"/>
                    <w:bottom w:val="none" w:sz="0" w:space="0" w:color="auto"/>
                    <w:right w:val="none" w:sz="0" w:space="0" w:color="auto"/>
                  </w:divBdr>
                  <w:divsChild>
                    <w:div w:id="1594781143">
                      <w:marLeft w:val="0"/>
                      <w:marRight w:val="0"/>
                      <w:marTop w:val="0"/>
                      <w:marBottom w:val="0"/>
                      <w:divBdr>
                        <w:top w:val="none" w:sz="0" w:space="0" w:color="auto"/>
                        <w:left w:val="none" w:sz="0" w:space="0" w:color="auto"/>
                        <w:bottom w:val="none" w:sz="0" w:space="0" w:color="auto"/>
                        <w:right w:val="none" w:sz="0" w:space="0" w:color="auto"/>
                      </w:divBdr>
                    </w:div>
                  </w:divsChild>
                </w:div>
                <w:div w:id="1139617696">
                  <w:marLeft w:val="0"/>
                  <w:marRight w:val="0"/>
                  <w:marTop w:val="0"/>
                  <w:marBottom w:val="0"/>
                  <w:divBdr>
                    <w:top w:val="none" w:sz="0" w:space="0" w:color="auto"/>
                    <w:left w:val="none" w:sz="0" w:space="0" w:color="auto"/>
                    <w:bottom w:val="none" w:sz="0" w:space="0" w:color="auto"/>
                    <w:right w:val="none" w:sz="0" w:space="0" w:color="auto"/>
                  </w:divBdr>
                  <w:divsChild>
                    <w:div w:id="1295480191">
                      <w:marLeft w:val="0"/>
                      <w:marRight w:val="0"/>
                      <w:marTop w:val="0"/>
                      <w:marBottom w:val="0"/>
                      <w:divBdr>
                        <w:top w:val="none" w:sz="0" w:space="0" w:color="auto"/>
                        <w:left w:val="none" w:sz="0" w:space="0" w:color="auto"/>
                        <w:bottom w:val="none" w:sz="0" w:space="0" w:color="auto"/>
                        <w:right w:val="none" w:sz="0" w:space="0" w:color="auto"/>
                      </w:divBdr>
                    </w:div>
                  </w:divsChild>
                </w:div>
                <w:div w:id="401218640">
                  <w:marLeft w:val="0"/>
                  <w:marRight w:val="0"/>
                  <w:marTop w:val="0"/>
                  <w:marBottom w:val="0"/>
                  <w:divBdr>
                    <w:top w:val="none" w:sz="0" w:space="0" w:color="auto"/>
                    <w:left w:val="none" w:sz="0" w:space="0" w:color="auto"/>
                    <w:bottom w:val="none" w:sz="0" w:space="0" w:color="auto"/>
                    <w:right w:val="none" w:sz="0" w:space="0" w:color="auto"/>
                  </w:divBdr>
                  <w:divsChild>
                    <w:div w:id="716046777">
                      <w:marLeft w:val="0"/>
                      <w:marRight w:val="0"/>
                      <w:marTop w:val="0"/>
                      <w:marBottom w:val="0"/>
                      <w:divBdr>
                        <w:top w:val="none" w:sz="0" w:space="0" w:color="auto"/>
                        <w:left w:val="none" w:sz="0" w:space="0" w:color="auto"/>
                        <w:bottom w:val="none" w:sz="0" w:space="0" w:color="auto"/>
                        <w:right w:val="none" w:sz="0" w:space="0" w:color="auto"/>
                      </w:divBdr>
                    </w:div>
                  </w:divsChild>
                </w:div>
                <w:div w:id="1357079191">
                  <w:marLeft w:val="0"/>
                  <w:marRight w:val="0"/>
                  <w:marTop w:val="0"/>
                  <w:marBottom w:val="0"/>
                  <w:divBdr>
                    <w:top w:val="none" w:sz="0" w:space="0" w:color="auto"/>
                    <w:left w:val="none" w:sz="0" w:space="0" w:color="auto"/>
                    <w:bottom w:val="none" w:sz="0" w:space="0" w:color="auto"/>
                    <w:right w:val="none" w:sz="0" w:space="0" w:color="auto"/>
                  </w:divBdr>
                  <w:divsChild>
                    <w:div w:id="846215224">
                      <w:marLeft w:val="0"/>
                      <w:marRight w:val="0"/>
                      <w:marTop w:val="0"/>
                      <w:marBottom w:val="0"/>
                      <w:divBdr>
                        <w:top w:val="none" w:sz="0" w:space="0" w:color="auto"/>
                        <w:left w:val="none" w:sz="0" w:space="0" w:color="auto"/>
                        <w:bottom w:val="none" w:sz="0" w:space="0" w:color="auto"/>
                        <w:right w:val="none" w:sz="0" w:space="0" w:color="auto"/>
                      </w:divBdr>
                    </w:div>
                  </w:divsChild>
                </w:div>
                <w:div w:id="283927974">
                  <w:marLeft w:val="0"/>
                  <w:marRight w:val="0"/>
                  <w:marTop w:val="0"/>
                  <w:marBottom w:val="0"/>
                  <w:divBdr>
                    <w:top w:val="none" w:sz="0" w:space="0" w:color="auto"/>
                    <w:left w:val="none" w:sz="0" w:space="0" w:color="auto"/>
                    <w:bottom w:val="none" w:sz="0" w:space="0" w:color="auto"/>
                    <w:right w:val="none" w:sz="0" w:space="0" w:color="auto"/>
                  </w:divBdr>
                  <w:divsChild>
                    <w:div w:id="1810054215">
                      <w:marLeft w:val="0"/>
                      <w:marRight w:val="0"/>
                      <w:marTop w:val="0"/>
                      <w:marBottom w:val="0"/>
                      <w:divBdr>
                        <w:top w:val="none" w:sz="0" w:space="0" w:color="auto"/>
                        <w:left w:val="none" w:sz="0" w:space="0" w:color="auto"/>
                        <w:bottom w:val="none" w:sz="0" w:space="0" w:color="auto"/>
                        <w:right w:val="none" w:sz="0" w:space="0" w:color="auto"/>
                      </w:divBdr>
                    </w:div>
                  </w:divsChild>
                </w:div>
                <w:div w:id="1459760492">
                  <w:marLeft w:val="0"/>
                  <w:marRight w:val="0"/>
                  <w:marTop w:val="0"/>
                  <w:marBottom w:val="0"/>
                  <w:divBdr>
                    <w:top w:val="none" w:sz="0" w:space="0" w:color="auto"/>
                    <w:left w:val="none" w:sz="0" w:space="0" w:color="auto"/>
                    <w:bottom w:val="none" w:sz="0" w:space="0" w:color="auto"/>
                    <w:right w:val="none" w:sz="0" w:space="0" w:color="auto"/>
                  </w:divBdr>
                  <w:divsChild>
                    <w:div w:id="689768627">
                      <w:marLeft w:val="0"/>
                      <w:marRight w:val="0"/>
                      <w:marTop w:val="0"/>
                      <w:marBottom w:val="0"/>
                      <w:divBdr>
                        <w:top w:val="none" w:sz="0" w:space="0" w:color="auto"/>
                        <w:left w:val="none" w:sz="0" w:space="0" w:color="auto"/>
                        <w:bottom w:val="none" w:sz="0" w:space="0" w:color="auto"/>
                        <w:right w:val="none" w:sz="0" w:space="0" w:color="auto"/>
                      </w:divBdr>
                    </w:div>
                  </w:divsChild>
                </w:div>
                <w:div w:id="456222034">
                  <w:marLeft w:val="0"/>
                  <w:marRight w:val="0"/>
                  <w:marTop w:val="0"/>
                  <w:marBottom w:val="0"/>
                  <w:divBdr>
                    <w:top w:val="none" w:sz="0" w:space="0" w:color="auto"/>
                    <w:left w:val="none" w:sz="0" w:space="0" w:color="auto"/>
                    <w:bottom w:val="none" w:sz="0" w:space="0" w:color="auto"/>
                    <w:right w:val="none" w:sz="0" w:space="0" w:color="auto"/>
                  </w:divBdr>
                  <w:divsChild>
                    <w:div w:id="371466293">
                      <w:marLeft w:val="0"/>
                      <w:marRight w:val="0"/>
                      <w:marTop w:val="0"/>
                      <w:marBottom w:val="0"/>
                      <w:divBdr>
                        <w:top w:val="none" w:sz="0" w:space="0" w:color="auto"/>
                        <w:left w:val="none" w:sz="0" w:space="0" w:color="auto"/>
                        <w:bottom w:val="none" w:sz="0" w:space="0" w:color="auto"/>
                        <w:right w:val="none" w:sz="0" w:space="0" w:color="auto"/>
                      </w:divBdr>
                    </w:div>
                  </w:divsChild>
                </w:div>
                <w:div w:id="90707437">
                  <w:marLeft w:val="0"/>
                  <w:marRight w:val="0"/>
                  <w:marTop w:val="0"/>
                  <w:marBottom w:val="0"/>
                  <w:divBdr>
                    <w:top w:val="none" w:sz="0" w:space="0" w:color="auto"/>
                    <w:left w:val="none" w:sz="0" w:space="0" w:color="auto"/>
                    <w:bottom w:val="none" w:sz="0" w:space="0" w:color="auto"/>
                    <w:right w:val="none" w:sz="0" w:space="0" w:color="auto"/>
                  </w:divBdr>
                  <w:divsChild>
                    <w:div w:id="271520042">
                      <w:marLeft w:val="0"/>
                      <w:marRight w:val="0"/>
                      <w:marTop w:val="0"/>
                      <w:marBottom w:val="0"/>
                      <w:divBdr>
                        <w:top w:val="none" w:sz="0" w:space="0" w:color="auto"/>
                        <w:left w:val="none" w:sz="0" w:space="0" w:color="auto"/>
                        <w:bottom w:val="none" w:sz="0" w:space="0" w:color="auto"/>
                        <w:right w:val="none" w:sz="0" w:space="0" w:color="auto"/>
                      </w:divBdr>
                    </w:div>
                  </w:divsChild>
                </w:div>
                <w:div w:id="461925367">
                  <w:marLeft w:val="0"/>
                  <w:marRight w:val="0"/>
                  <w:marTop w:val="0"/>
                  <w:marBottom w:val="0"/>
                  <w:divBdr>
                    <w:top w:val="none" w:sz="0" w:space="0" w:color="auto"/>
                    <w:left w:val="none" w:sz="0" w:space="0" w:color="auto"/>
                    <w:bottom w:val="none" w:sz="0" w:space="0" w:color="auto"/>
                    <w:right w:val="none" w:sz="0" w:space="0" w:color="auto"/>
                  </w:divBdr>
                  <w:divsChild>
                    <w:div w:id="6104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5174">
              <w:marLeft w:val="0"/>
              <w:marRight w:val="0"/>
              <w:marTop w:val="0"/>
              <w:marBottom w:val="0"/>
              <w:divBdr>
                <w:top w:val="none" w:sz="0" w:space="0" w:color="auto"/>
                <w:left w:val="none" w:sz="0" w:space="0" w:color="auto"/>
                <w:bottom w:val="none" w:sz="0" w:space="0" w:color="auto"/>
                <w:right w:val="none" w:sz="0" w:space="0" w:color="auto"/>
              </w:divBdr>
              <w:divsChild>
                <w:div w:id="708529687">
                  <w:marLeft w:val="0"/>
                  <w:marRight w:val="0"/>
                  <w:marTop w:val="0"/>
                  <w:marBottom w:val="0"/>
                  <w:divBdr>
                    <w:top w:val="none" w:sz="0" w:space="0" w:color="auto"/>
                    <w:left w:val="none" w:sz="0" w:space="0" w:color="auto"/>
                    <w:bottom w:val="none" w:sz="0" w:space="0" w:color="auto"/>
                    <w:right w:val="none" w:sz="0" w:space="0" w:color="auto"/>
                  </w:divBdr>
                </w:div>
              </w:divsChild>
            </w:div>
            <w:div w:id="1249655825">
              <w:marLeft w:val="0"/>
              <w:marRight w:val="0"/>
              <w:marTop w:val="0"/>
              <w:marBottom w:val="0"/>
              <w:divBdr>
                <w:top w:val="none" w:sz="0" w:space="0" w:color="auto"/>
                <w:left w:val="none" w:sz="0" w:space="0" w:color="auto"/>
                <w:bottom w:val="none" w:sz="0" w:space="0" w:color="auto"/>
                <w:right w:val="none" w:sz="0" w:space="0" w:color="auto"/>
              </w:divBdr>
              <w:divsChild>
                <w:div w:id="1386098363">
                  <w:marLeft w:val="0"/>
                  <w:marRight w:val="0"/>
                  <w:marTop w:val="0"/>
                  <w:marBottom w:val="0"/>
                  <w:divBdr>
                    <w:top w:val="none" w:sz="0" w:space="0" w:color="auto"/>
                    <w:left w:val="none" w:sz="0" w:space="0" w:color="auto"/>
                    <w:bottom w:val="none" w:sz="0" w:space="0" w:color="auto"/>
                    <w:right w:val="none" w:sz="0" w:space="0" w:color="auto"/>
                  </w:divBdr>
                </w:div>
              </w:divsChild>
            </w:div>
            <w:div w:id="763064571">
              <w:marLeft w:val="0"/>
              <w:marRight w:val="0"/>
              <w:marTop w:val="0"/>
              <w:marBottom w:val="0"/>
              <w:divBdr>
                <w:top w:val="none" w:sz="0" w:space="0" w:color="auto"/>
                <w:left w:val="none" w:sz="0" w:space="0" w:color="auto"/>
                <w:bottom w:val="none" w:sz="0" w:space="0" w:color="auto"/>
                <w:right w:val="none" w:sz="0" w:space="0" w:color="auto"/>
              </w:divBdr>
              <w:divsChild>
                <w:div w:id="20358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9095">
          <w:marLeft w:val="0"/>
          <w:marRight w:val="0"/>
          <w:marTop w:val="0"/>
          <w:marBottom w:val="0"/>
          <w:divBdr>
            <w:top w:val="none" w:sz="0" w:space="0" w:color="auto"/>
            <w:left w:val="none" w:sz="0" w:space="0" w:color="auto"/>
            <w:bottom w:val="none" w:sz="0" w:space="0" w:color="auto"/>
            <w:right w:val="none" w:sz="0" w:space="0" w:color="auto"/>
          </w:divBdr>
          <w:divsChild>
            <w:div w:id="1697538399">
              <w:marLeft w:val="0"/>
              <w:marRight w:val="0"/>
              <w:marTop w:val="0"/>
              <w:marBottom w:val="0"/>
              <w:divBdr>
                <w:top w:val="none" w:sz="0" w:space="0" w:color="auto"/>
                <w:left w:val="none" w:sz="0" w:space="0" w:color="auto"/>
                <w:bottom w:val="none" w:sz="0" w:space="0" w:color="auto"/>
                <w:right w:val="none" w:sz="0" w:space="0" w:color="auto"/>
              </w:divBdr>
              <w:divsChild>
                <w:div w:id="512498128">
                  <w:marLeft w:val="0"/>
                  <w:marRight w:val="0"/>
                  <w:marTop w:val="0"/>
                  <w:marBottom w:val="0"/>
                  <w:divBdr>
                    <w:top w:val="none" w:sz="0" w:space="0" w:color="auto"/>
                    <w:left w:val="none" w:sz="0" w:space="0" w:color="auto"/>
                    <w:bottom w:val="none" w:sz="0" w:space="0" w:color="auto"/>
                    <w:right w:val="none" w:sz="0" w:space="0" w:color="auto"/>
                  </w:divBdr>
                  <w:divsChild>
                    <w:div w:id="964578413">
                      <w:marLeft w:val="0"/>
                      <w:marRight w:val="0"/>
                      <w:marTop w:val="0"/>
                      <w:marBottom w:val="0"/>
                      <w:divBdr>
                        <w:top w:val="none" w:sz="0" w:space="0" w:color="auto"/>
                        <w:left w:val="none" w:sz="0" w:space="0" w:color="auto"/>
                        <w:bottom w:val="none" w:sz="0" w:space="0" w:color="auto"/>
                        <w:right w:val="none" w:sz="0" w:space="0" w:color="auto"/>
                      </w:divBdr>
                    </w:div>
                  </w:divsChild>
                </w:div>
                <w:div w:id="1328049099">
                  <w:marLeft w:val="0"/>
                  <w:marRight w:val="0"/>
                  <w:marTop w:val="0"/>
                  <w:marBottom w:val="0"/>
                  <w:divBdr>
                    <w:top w:val="none" w:sz="0" w:space="0" w:color="auto"/>
                    <w:left w:val="none" w:sz="0" w:space="0" w:color="auto"/>
                    <w:bottom w:val="none" w:sz="0" w:space="0" w:color="auto"/>
                    <w:right w:val="none" w:sz="0" w:space="0" w:color="auto"/>
                  </w:divBdr>
                  <w:divsChild>
                    <w:div w:id="1139300917">
                      <w:marLeft w:val="0"/>
                      <w:marRight w:val="0"/>
                      <w:marTop w:val="0"/>
                      <w:marBottom w:val="0"/>
                      <w:divBdr>
                        <w:top w:val="none" w:sz="0" w:space="0" w:color="auto"/>
                        <w:left w:val="none" w:sz="0" w:space="0" w:color="auto"/>
                        <w:bottom w:val="none" w:sz="0" w:space="0" w:color="auto"/>
                        <w:right w:val="none" w:sz="0" w:space="0" w:color="auto"/>
                      </w:divBdr>
                    </w:div>
                  </w:divsChild>
                </w:div>
                <w:div w:id="1380326086">
                  <w:marLeft w:val="0"/>
                  <w:marRight w:val="0"/>
                  <w:marTop w:val="0"/>
                  <w:marBottom w:val="0"/>
                  <w:divBdr>
                    <w:top w:val="none" w:sz="0" w:space="0" w:color="auto"/>
                    <w:left w:val="none" w:sz="0" w:space="0" w:color="auto"/>
                    <w:bottom w:val="none" w:sz="0" w:space="0" w:color="auto"/>
                    <w:right w:val="none" w:sz="0" w:space="0" w:color="auto"/>
                  </w:divBdr>
                  <w:divsChild>
                    <w:div w:id="1423450440">
                      <w:marLeft w:val="0"/>
                      <w:marRight w:val="0"/>
                      <w:marTop w:val="0"/>
                      <w:marBottom w:val="0"/>
                      <w:divBdr>
                        <w:top w:val="none" w:sz="0" w:space="0" w:color="auto"/>
                        <w:left w:val="none" w:sz="0" w:space="0" w:color="auto"/>
                        <w:bottom w:val="none" w:sz="0" w:space="0" w:color="auto"/>
                        <w:right w:val="none" w:sz="0" w:space="0" w:color="auto"/>
                      </w:divBdr>
                    </w:div>
                  </w:divsChild>
                </w:div>
                <w:div w:id="996692404">
                  <w:marLeft w:val="0"/>
                  <w:marRight w:val="0"/>
                  <w:marTop w:val="0"/>
                  <w:marBottom w:val="0"/>
                  <w:divBdr>
                    <w:top w:val="none" w:sz="0" w:space="0" w:color="auto"/>
                    <w:left w:val="none" w:sz="0" w:space="0" w:color="auto"/>
                    <w:bottom w:val="none" w:sz="0" w:space="0" w:color="auto"/>
                    <w:right w:val="none" w:sz="0" w:space="0" w:color="auto"/>
                  </w:divBdr>
                  <w:divsChild>
                    <w:div w:id="79526278">
                      <w:marLeft w:val="0"/>
                      <w:marRight w:val="0"/>
                      <w:marTop w:val="0"/>
                      <w:marBottom w:val="0"/>
                      <w:divBdr>
                        <w:top w:val="none" w:sz="0" w:space="0" w:color="auto"/>
                        <w:left w:val="none" w:sz="0" w:space="0" w:color="auto"/>
                        <w:bottom w:val="none" w:sz="0" w:space="0" w:color="auto"/>
                        <w:right w:val="none" w:sz="0" w:space="0" w:color="auto"/>
                      </w:divBdr>
                    </w:div>
                  </w:divsChild>
                </w:div>
                <w:div w:id="834800198">
                  <w:marLeft w:val="0"/>
                  <w:marRight w:val="0"/>
                  <w:marTop w:val="0"/>
                  <w:marBottom w:val="0"/>
                  <w:divBdr>
                    <w:top w:val="none" w:sz="0" w:space="0" w:color="auto"/>
                    <w:left w:val="none" w:sz="0" w:space="0" w:color="auto"/>
                    <w:bottom w:val="none" w:sz="0" w:space="0" w:color="auto"/>
                    <w:right w:val="none" w:sz="0" w:space="0" w:color="auto"/>
                  </w:divBdr>
                  <w:divsChild>
                    <w:div w:id="324406434">
                      <w:marLeft w:val="0"/>
                      <w:marRight w:val="0"/>
                      <w:marTop w:val="0"/>
                      <w:marBottom w:val="0"/>
                      <w:divBdr>
                        <w:top w:val="none" w:sz="0" w:space="0" w:color="auto"/>
                        <w:left w:val="none" w:sz="0" w:space="0" w:color="auto"/>
                        <w:bottom w:val="none" w:sz="0" w:space="0" w:color="auto"/>
                        <w:right w:val="none" w:sz="0" w:space="0" w:color="auto"/>
                      </w:divBdr>
                    </w:div>
                  </w:divsChild>
                </w:div>
                <w:div w:id="844899791">
                  <w:marLeft w:val="0"/>
                  <w:marRight w:val="0"/>
                  <w:marTop w:val="0"/>
                  <w:marBottom w:val="0"/>
                  <w:divBdr>
                    <w:top w:val="none" w:sz="0" w:space="0" w:color="auto"/>
                    <w:left w:val="none" w:sz="0" w:space="0" w:color="auto"/>
                    <w:bottom w:val="none" w:sz="0" w:space="0" w:color="auto"/>
                    <w:right w:val="none" w:sz="0" w:space="0" w:color="auto"/>
                  </w:divBdr>
                  <w:divsChild>
                    <w:div w:id="191500013">
                      <w:marLeft w:val="0"/>
                      <w:marRight w:val="0"/>
                      <w:marTop w:val="0"/>
                      <w:marBottom w:val="0"/>
                      <w:divBdr>
                        <w:top w:val="none" w:sz="0" w:space="0" w:color="auto"/>
                        <w:left w:val="none" w:sz="0" w:space="0" w:color="auto"/>
                        <w:bottom w:val="none" w:sz="0" w:space="0" w:color="auto"/>
                        <w:right w:val="none" w:sz="0" w:space="0" w:color="auto"/>
                      </w:divBdr>
                    </w:div>
                  </w:divsChild>
                </w:div>
                <w:div w:id="1584220746">
                  <w:marLeft w:val="0"/>
                  <w:marRight w:val="0"/>
                  <w:marTop w:val="0"/>
                  <w:marBottom w:val="0"/>
                  <w:divBdr>
                    <w:top w:val="none" w:sz="0" w:space="0" w:color="auto"/>
                    <w:left w:val="none" w:sz="0" w:space="0" w:color="auto"/>
                    <w:bottom w:val="none" w:sz="0" w:space="0" w:color="auto"/>
                    <w:right w:val="none" w:sz="0" w:space="0" w:color="auto"/>
                  </w:divBdr>
                  <w:divsChild>
                    <w:div w:id="320697545">
                      <w:marLeft w:val="0"/>
                      <w:marRight w:val="0"/>
                      <w:marTop w:val="0"/>
                      <w:marBottom w:val="0"/>
                      <w:divBdr>
                        <w:top w:val="none" w:sz="0" w:space="0" w:color="auto"/>
                        <w:left w:val="none" w:sz="0" w:space="0" w:color="auto"/>
                        <w:bottom w:val="none" w:sz="0" w:space="0" w:color="auto"/>
                        <w:right w:val="none" w:sz="0" w:space="0" w:color="auto"/>
                      </w:divBdr>
                    </w:div>
                  </w:divsChild>
                </w:div>
                <w:div w:id="844245873">
                  <w:marLeft w:val="0"/>
                  <w:marRight w:val="0"/>
                  <w:marTop w:val="0"/>
                  <w:marBottom w:val="0"/>
                  <w:divBdr>
                    <w:top w:val="none" w:sz="0" w:space="0" w:color="auto"/>
                    <w:left w:val="none" w:sz="0" w:space="0" w:color="auto"/>
                    <w:bottom w:val="none" w:sz="0" w:space="0" w:color="auto"/>
                    <w:right w:val="none" w:sz="0" w:space="0" w:color="auto"/>
                  </w:divBdr>
                  <w:divsChild>
                    <w:div w:id="237180110">
                      <w:marLeft w:val="0"/>
                      <w:marRight w:val="0"/>
                      <w:marTop w:val="0"/>
                      <w:marBottom w:val="0"/>
                      <w:divBdr>
                        <w:top w:val="none" w:sz="0" w:space="0" w:color="auto"/>
                        <w:left w:val="none" w:sz="0" w:space="0" w:color="auto"/>
                        <w:bottom w:val="none" w:sz="0" w:space="0" w:color="auto"/>
                        <w:right w:val="none" w:sz="0" w:space="0" w:color="auto"/>
                      </w:divBdr>
                    </w:div>
                  </w:divsChild>
                </w:div>
                <w:div w:id="691957258">
                  <w:marLeft w:val="0"/>
                  <w:marRight w:val="0"/>
                  <w:marTop w:val="0"/>
                  <w:marBottom w:val="0"/>
                  <w:divBdr>
                    <w:top w:val="none" w:sz="0" w:space="0" w:color="auto"/>
                    <w:left w:val="none" w:sz="0" w:space="0" w:color="auto"/>
                    <w:bottom w:val="none" w:sz="0" w:space="0" w:color="auto"/>
                    <w:right w:val="none" w:sz="0" w:space="0" w:color="auto"/>
                  </w:divBdr>
                  <w:divsChild>
                    <w:div w:id="768816566">
                      <w:marLeft w:val="0"/>
                      <w:marRight w:val="0"/>
                      <w:marTop w:val="0"/>
                      <w:marBottom w:val="0"/>
                      <w:divBdr>
                        <w:top w:val="none" w:sz="0" w:space="0" w:color="auto"/>
                        <w:left w:val="none" w:sz="0" w:space="0" w:color="auto"/>
                        <w:bottom w:val="none" w:sz="0" w:space="0" w:color="auto"/>
                        <w:right w:val="none" w:sz="0" w:space="0" w:color="auto"/>
                      </w:divBdr>
                    </w:div>
                  </w:divsChild>
                </w:div>
                <w:div w:id="1039090046">
                  <w:marLeft w:val="0"/>
                  <w:marRight w:val="0"/>
                  <w:marTop w:val="0"/>
                  <w:marBottom w:val="0"/>
                  <w:divBdr>
                    <w:top w:val="none" w:sz="0" w:space="0" w:color="auto"/>
                    <w:left w:val="none" w:sz="0" w:space="0" w:color="auto"/>
                    <w:bottom w:val="none" w:sz="0" w:space="0" w:color="auto"/>
                    <w:right w:val="none" w:sz="0" w:space="0" w:color="auto"/>
                  </w:divBdr>
                  <w:divsChild>
                    <w:div w:id="192883997">
                      <w:marLeft w:val="0"/>
                      <w:marRight w:val="0"/>
                      <w:marTop w:val="0"/>
                      <w:marBottom w:val="0"/>
                      <w:divBdr>
                        <w:top w:val="none" w:sz="0" w:space="0" w:color="auto"/>
                        <w:left w:val="none" w:sz="0" w:space="0" w:color="auto"/>
                        <w:bottom w:val="none" w:sz="0" w:space="0" w:color="auto"/>
                        <w:right w:val="none" w:sz="0" w:space="0" w:color="auto"/>
                      </w:divBdr>
                    </w:div>
                  </w:divsChild>
                </w:div>
                <w:div w:id="1750539418">
                  <w:marLeft w:val="0"/>
                  <w:marRight w:val="0"/>
                  <w:marTop w:val="0"/>
                  <w:marBottom w:val="0"/>
                  <w:divBdr>
                    <w:top w:val="none" w:sz="0" w:space="0" w:color="auto"/>
                    <w:left w:val="none" w:sz="0" w:space="0" w:color="auto"/>
                    <w:bottom w:val="none" w:sz="0" w:space="0" w:color="auto"/>
                    <w:right w:val="none" w:sz="0" w:space="0" w:color="auto"/>
                  </w:divBdr>
                  <w:divsChild>
                    <w:div w:id="1201406518">
                      <w:marLeft w:val="0"/>
                      <w:marRight w:val="0"/>
                      <w:marTop w:val="0"/>
                      <w:marBottom w:val="0"/>
                      <w:divBdr>
                        <w:top w:val="none" w:sz="0" w:space="0" w:color="auto"/>
                        <w:left w:val="none" w:sz="0" w:space="0" w:color="auto"/>
                        <w:bottom w:val="none" w:sz="0" w:space="0" w:color="auto"/>
                        <w:right w:val="none" w:sz="0" w:space="0" w:color="auto"/>
                      </w:divBdr>
                    </w:div>
                  </w:divsChild>
                </w:div>
                <w:div w:id="536502040">
                  <w:marLeft w:val="0"/>
                  <w:marRight w:val="0"/>
                  <w:marTop w:val="0"/>
                  <w:marBottom w:val="0"/>
                  <w:divBdr>
                    <w:top w:val="none" w:sz="0" w:space="0" w:color="auto"/>
                    <w:left w:val="none" w:sz="0" w:space="0" w:color="auto"/>
                    <w:bottom w:val="none" w:sz="0" w:space="0" w:color="auto"/>
                    <w:right w:val="none" w:sz="0" w:space="0" w:color="auto"/>
                  </w:divBdr>
                  <w:divsChild>
                    <w:div w:id="682971299">
                      <w:marLeft w:val="0"/>
                      <w:marRight w:val="0"/>
                      <w:marTop w:val="0"/>
                      <w:marBottom w:val="0"/>
                      <w:divBdr>
                        <w:top w:val="none" w:sz="0" w:space="0" w:color="auto"/>
                        <w:left w:val="none" w:sz="0" w:space="0" w:color="auto"/>
                        <w:bottom w:val="none" w:sz="0" w:space="0" w:color="auto"/>
                        <w:right w:val="none" w:sz="0" w:space="0" w:color="auto"/>
                      </w:divBdr>
                    </w:div>
                  </w:divsChild>
                </w:div>
                <w:div w:id="1197112688">
                  <w:marLeft w:val="0"/>
                  <w:marRight w:val="0"/>
                  <w:marTop w:val="0"/>
                  <w:marBottom w:val="0"/>
                  <w:divBdr>
                    <w:top w:val="none" w:sz="0" w:space="0" w:color="auto"/>
                    <w:left w:val="none" w:sz="0" w:space="0" w:color="auto"/>
                    <w:bottom w:val="none" w:sz="0" w:space="0" w:color="auto"/>
                    <w:right w:val="none" w:sz="0" w:space="0" w:color="auto"/>
                  </w:divBdr>
                  <w:divsChild>
                    <w:div w:id="1184712827">
                      <w:marLeft w:val="0"/>
                      <w:marRight w:val="0"/>
                      <w:marTop w:val="0"/>
                      <w:marBottom w:val="0"/>
                      <w:divBdr>
                        <w:top w:val="none" w:sz="0" w:space="0" w:color="auto"/>
                        <w:left w:val="none" w:sz="0" w:space="0" w:color="auto"/>
                        <w:bottom w:val="none" w:sz="0" w:space="0" w:color="auto"/>
                        <w:right w:val="none" w:sz="0" w:space="0" w:color="auto"/>
                      </w:divBdr>
                    </w:div>
                  </w:divsChild>
                </w:div>
                <w:div w:id="517814001">
                  <w:marLeft w:val="0"/>
                  <w:marRight w:val="0"/>
                  <w:marTop w:val="0"/>
                  <w:marBottom w:val="0"/>
                  <w:divBdr>
                    <w:top w:val="none" w:sz="0" w:space="0" w:color="auto"/>
                    <w:left w:val="none" w:sz="0" w:space="0" w:color="auto"/>
                    <w:bottom w:val="none" w:sz="0" w:space="0" w:color="auto"/>
                    <w:right w:val="none" w:sz="0" w:space="0" w:color="auto"/>
                  </w:divBdr>
                  <w:divsChild>
                    <w:div w:id="16921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7188">
              <w:marLeft w:val="0"/>
              <w:marRight w:val="0"/>
              <w:marTop w:val="0"/>
              <w:marBottom w:val="0"/>
              <w:divBdr>
                <w:top w:val="none" w:sz="0" w:space="0" w:color="auto"/>
                <w:left w:val="none" w:sz="0" w:space="0" w:color="auto"/>
                <w:bottom w:val="none" w:sz="0" w:space="0" w:color="auto"/>
                <w:right w:val="none" w:sz="0" w:space="0" w:color="auto"/>
              </w:divBdr>
              <w:divsChild>
                <w:div w:id="432744681">
                  <w:marLeft w:val="0"/>
                  <w:marRight w:val="0"/>
                  <w:marTop w:val="0"/>
                  <w:marBottom w:val="0"/>
                  <w:divBdr>
                    <w:top w:val="none" w:sz="0" w:space="0" w:color="auto"/>
                    <w:left w:val="none" w:sz="0" w:space="0" w:color="auto"/>
                    <w:bottom w:val="none" w:sz="0" w:space="0" w:color="auto"/>
                    <w:right w:val="none" w:sz="0" w:space="0" w:color="auto"/>
                  </w:divBdr>
                </w:div>
              </w:divsChild>
            </w:div>
            <w:div w:id="1082679707">
              <w:marLeft w:val="0"/>
              <w:marRight w:val="0"/>
              <w:marTop w:val="0"/>
              <w:marBottom w:val="0"/>
              <w:divBdr>
                <w:top w:val="none" w:sz="0" w:space="0" w:color="auto"/>
                <w:left w:val="none" w:sz="0" w:space="0" w:color="auto"/>
                <w:bottom w:val="none" w:sz="0" w:space="0" w:color="auto"/>
                <w:right w:val="none" w:sz="0" w:space="0" w:color="auto"/>
              </w:divBdr>
              <w:divsChild>
                <w:div w:id="1242256655">
                  <w:marLeft w:val="0"/>
                  <w:marRight w:val="0"/>
                  <w:marTop w:val="0"/>
                  <w:marBottom w:val="0"/>
                  <w:divBdr>
                    <w:top w:val="none" w:sz="0" w:space="0" w:color="auto"/>
                    <w:left w:val="none" w:sz="0" w:space="0" w:color="auto"/>
                    <w:bottom w:val="none" w:sz="0" w:space="0" w:color="auto"/>
                    <w:right w:val="none" w:sz="0" w:space="0" w:color="auto"/>
                  </w:divBdr>
                </w:div>
              </w:divsChild>
            </w:div>
            <w:div w:id="69616655">
              <w:marLeft w:val="0"/>
              <w:marRight w:val="0"/>
              <w:marTop w:val="0"/>
              <w:marBottom w:val="0"/>
              <w:divBdr>
                <w:top w:val="none" w:sz="0" w:space="0" w:color="auto"/>
                <w:left w:val="none" w:sz="0" w:space="0" w:color="auto"/>
                <w:bottom w:val="none" w:sz="0" w:space="0" w:color="auto"/>
                <w:right w:val="none" w:sz="0" w:space="0" w:color="auto"/>
              </w:divBdr>
              <w:divsChild>
                <w:div w:id="29807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13653">
          <w:marLeft w:val="0"/>
          <w:marRight w:val="0"/>
          <w:marTop w:val="0"/>
          <w:marBottom w:val="0"/>
          <w:divBdr>
            <w:top w:val="none" w:sz="0" w:space="0" w:color="auto"/>
            <w:left w:val="none" w:sz="0" w:space="0" w:color="auto"/>
            <w:bottom w:val="none" w:sz="0" w:space="0" w:color="auto"/>
            <w:right w:val="none" w:sz="0" w:space="0" w:color="auto"/>
          </w:divBdr>
          <w:divsChild>
            <w:div w:id="802236243">
              <w:marLeft w:val="0"/>
              <w:marRight w:val="0"/>
              <w:marTop w:val="0"/>
              <w:marBottom w:val="0"/>
              <w:divBdr>
                <w:top w:val="none" w:sz="0" w:space="0" w:color="auto"/>
                <w:left w:val="none" w:sz="0" w:space="0" w:color="auto"/>
                <w:bottom w:val="none" w:sz="0" w:space="0" w:color="auto"/>
                <w:right w:val="none" w:sz="0" w:space="0" w:color="auto"/>
              </w:divBdr>
              <w:divsChild>
                <w:div w:id="681668100">
                  <w:marLeft w:val="0"/>
                  <w:marRight w:val="0"/>
                  <w:marTop w:val="0"/>
                  <w:marBottom w:val="0"/>
                  <w:divBdr>
                    <w:top w:val="none" w:sz="0" w:space="0" w:color="auto"/>
                    <w:left w:val="none" w:sz="0" w:space="0" w:color="auto"/>
                    <w:bottom w:val="none" w:sz="0" w:space="0" w:color="auto"/>
                    <w:right w:val="none" w:sz="0" w:space="0" w:color="auto"/>
                  </w:divBdr>
                </w:div>
              </w:divsChild>
            </w:div>
            <w:div w:id="1588537774">
              <w:marLeft w:val="0"/>
              <w:marRight w:val="0"/>
              <w:marTop w:val="0"/>
              <w:marBottom w:val="0"/>
              <w:divBdr>
                <w:top w:val="none" w:sz="0" w:space="0" w:color="auto"/>
                <w:left w:val="none" w:sz="0" w:space="0" w:color="auto"/>
                <w:bottom w:val="none" w:sz="0" w:space="0" w:color="auto"/>
                <w:right w:val="none" w:sz="0" w:space="0" w:color="auto"/>
              </w:divBdr>
              <w:divsChild>
                <w:div w:id="741563558">
                  <w:marLeft w:val="0"/>
                  <w:marRight w:val="0"/>
                  <w:marTop w:val="0"/>
                  <w:marBottom w:val="0"/>
                  <w:divBdr>
                    <w:top w:val="none" w:sz="0" w:space="0" w:color="auto"/>
                    <w:left w:val="none" w:sz="0" w:space="0" w:color="auto"/>
                    <w:bottom w:val="none" w:sz="0" w:space="0" w:color="auto"/>
                    <w:right w:val="none" w:sz="0" w:space="0" w:color="auto"/>
                  </w:divBdr>
                </w:div>
              </w:divsChild>
            </w:div>
            <w:div w:id="38671211">
              <w:marLeft w:val="0"/>
              <w:marRight w:val="0"/>
              <w:marTop w:val="0"/>
              <w:marBottom w:val="0"/>
              <w:divBdr>
                <w:top w:val="none" w:sz="0" w:space="0" w:color="auto"/>
                <w:left w:val="none" w:sz="0" w:space="0" w:color="auto"/>
                <w:bottom w:val="none" w:sz="0" w:space="0" w:color="auto"/>
                <w:right w:val="none" w:sz="0" w:space="0" w:color="auto"/>
              </w:divBdr>
              <w:divsChild>
                <w:div w:id="546182282">
                  <w:marLeft w:val="0"/>
                  <w:marRight w:val="0"/>
                  <w:marTop w:val="0"/>
                  <w:marBottom w:val="0"/>
                  <w:divBdr>
                    <w:top w:val="none" w:sz="0" w:space="0" w:color="auto"/>
                    <w:left w:val="none" w:sz="0" w:space="0" w:color="auto"/>
                    <w:bottom w:val="none" w:sz="0" w:space="0" w:color="auto"/>
                    <w:right w:val="none" w:sz="0" w:space="0" w:color="auto"/>
                  </w:divBdr>
                </w:div>
              </w:divsChild>
            </w:div>
            <w:div w:id="1281574653">
              <w:marLeft w:val="0"/>
              <w:marRight w:val="0"/>
              <w:marTop w:val="0"/>
              <w:marBottom w:val="0"/>
              <w:divBdr>
                <w:top w:val="none" w:sz="0" w:space="0" w:color="auto"/>
                <w:left w:val="none" w:sz="0" w:space="0" w:color="auto"/>
                <w:bottom w:val="none" w:sz="0" w:space="0" w:color="auto"/>
                <w:right w:val="none" w:sz="0" w:space="0" w:color="auto"/>
              </w:divBdr>
              <w:divsChild>
                <w:div w:id="1492066655">
                  <w:marLeft w:val="0"/>
                  <w:marRight w:val="0"/>
                  <w:marTop w:val="0"/>
                  <w:marBottom w:val="0"/>
                  <w:divBdr>
                    <w:top w:val="none" w:sz="0" w:space="0" w:color="auto"/>
                    <w:left w:val="none" w:sz="0" w:space="0" w:color="auto"/>
                    <w:bottom w:val="none" w:sz="0" w:space="0" w:color="auto"/>
                    <w:right w:val="none" w:sz="0" w:space="0" w:color="auto"/>
                  </w:divBdr>
                </w:div>
              </w:divsChild>
            </w:div>
            <w:div w:id="1283347108">
              <w:marLeft w:val="0"/>
              <w:marRight w:val="0"/>
              <w:marTop w:val="0"/>
              <w:marBottom w:val="0"/>
              <w:divBdr>
                <w:top w:val="none" w:sz="0" w:space="0" w:color="auto"/>
                <w:left w:val="none" w:sz="0" w:space="0" w:color="auto"/>
                <w:bottom w:val="none" w:sz="0" w:space="0" w:color="auto"/>
                <w:right w:val="none" w:sz="0" w:space="0" w:color="auto"/>
              </w:divBdr>
              <w:divsChild>
                <w:div w:id="111217253">
                  <w:marLeft w:val="0"/>
                  <w:marRight w:val="0"/>
                  <w:marTop w:val="0"/>
                  <w:marBottom w:val="0"/>
                  <w:divBdr>
                    <w:top w:val="none" w:sz="0" w:space="0" w:color="auto"/>
                    <w:left w:val="none" w:sz="0" w:space="0" w:color="auto"/>
                    <w:bottom w:val="none" w:sz="0" w:space="0" w:color="auto"/>
                    <w:right w:val="none" w:sz="0" w:space="0" w:color="auto"/>
                  </w:divBdr>
                </w:div>
              </w:divsChild>
            </w:div>
            <w:div w:id="175969203">
              <w:marLeft w:val="0"/>
              <w:marRight w:val="0"/>
              <w:marTop w:val="0"/>
              <w:marBottom w:val="0"/>
              <w:divBdr>
                <w:top w:val="none" w:sz="0" w:space="0" w:color="auto"/>
                <w:left w:val="none" w:sz="0" w:space="0" w:color="auto"/>
                <w:bottom w:val="none" w:sz="0" w:space="0" w:color="auto"/>
                <w:right w:val="none" w:sz="0" w:space="0" w:color="auto"/>
              </w:divBdr>
              <w:divsChild>
                <w:div w:id="15666864">
                  <w:marLeft w:val="0"/>
                  <w:marRight w:val="0"/>
                  <w:marTop w:val="0"/>
                  <w:marBottom w:val="0"/>
                  <w:divBdr>
                    <w:top w:val="none" w:sz="0" w:space="0" w:color="auto"/>
                    <w:left w:val="none" w:sz="0" w:space="0" w:color="auto"/>
                    <w:bottom w:val="none" w:sz="0" w:space="0" w:color="auto"/>
                    <w:right w:val="none" w:sz="0" w:space="0" w:color="auto"/>
                  </w:divBdr>
                </w:div>
              </w:divsChild>
            </w:div>
            <w:div w:id="1803573827">
              <w:marLeft w:val="0"/>
              <w:marRight w:val="0"/>
              <w:marTop w:val="0"/>
              <w:marBottom w:val="0"/>
              <w:divBdr>
                <w:top w:val="none" w:sz="0" w:space="0" w:color="auto"/>
                <w:left w:val="none" w:sz="0" w:space="0" w:color="auto"/>
                <w:bottom w:val="none" w:sz="0" w:space="0" w:color="auto"/>
                <w:right w:val="none" w:sz="0" w:space="0" w:color="auto"/>
              </w:divBdr>
              <w:divsChild>
                <w:div w:id="1098213763">
                  <w:marLeft w:val="0"/>
                  <w:marRight w:val="0"/>
                  <w:marTop w:val="0"/>
                  <w:marBottom w:val="0"/>
                  <w:divBdr>
                    <w:top w:val="none" w:sz="0" w:space="0" w:color="auto"/>
                    <w:left w:val="none" w:sz="0" w:space="0" w:color="auto"/>
                    <w:bottom w:val="none" w:sz="0" w:space="0" w:color="auto"/>
                    <w:right w:val="none" w:sz="0" w:space="0" w:color="auto"/>
                  </w:divBdr>
                </w:div>
              </w:divsChild>
            </w:div>
            <w:div w:id="1375472255">
              <w:marLeft w:val="0"/>
              <w:marRight w:val="0"/>
              <w:marTop w:val="0"/>
              <w:marBottom w:val="0"/>
              <w:divBdr>
                <w:top w:val="none" w:sz="0" w:space="0" w:color="auto"/>
                <w:left w:val="none" w:sz="0" w:space="0" w:color="auto"/>
                <w:bottom w:val="none" w:sz="0" w:space="0" w:color="auto"/>
                <w:right w:val="none" w:sz="0" w:space="0" w:color="auto"/>
              </w:divBdr>
              <w:divsChild>
                <w:div w:id="1764834090">
                  <w:marLeft w:val="0"/>
                  <w:marRight w:val="0"/>
                  <w:marTop w:val="0"/>
                  <w:marBottom w:val="0"/>
                  <w:divBdr>
                    <w:top w:val="none" w:sz="0" w:space="0" w:color="auto"/>
                    <w:left w:val="none" w:sz="0" w:space="0" w:color="auto"/>
                    <w:bottom w:val="none" w:sz="0" w:space="0" w:color="auto"/>
                    <w:right w:val="none" w:sz="0" w:space="0" w:color="auto"/>
                  </w:divBdr>
                </w:div>
              </w:divsChild>
            </w:div>
            <w:div w:id="367219569">
              <w:marLeft w:val="0"/>
              <w:marRight w:val="0"/>
              <w:marTop w:val="0"/>
              <w:marBottom w:val="0"/>
              <w:divBdr>
                <w:top w:val="none" w:sz="0" w:space="0" w:color="auto"/>
                <w:left w:val="none" w:sz="0" w:space="0" w:color="auto"/>
                <w:bottom w:val="none" w:sz="0" w:space="0" w:color="auto"/>
                <w:right w:val="none" w:sz="0" w:space="0" w:color="auto"/>
              </w:divBdr>
              <w:divsChild>
                <w:div w:id="906573438">
                  <w:marLeft w:val="0"/>
                  <w:marRight w:val="0"/>
                  <w:marTop w:val="0"/>
                  <w:marBottom w:val="0"/>
                  <w:divBdr>
                    <w:top w:val="none" w:sz="0" w:space="0" w:color="auto"/>
                    <w:left w:val="none" w:sz="0" w:space="0" w:color="auto"/>
                    <w:bottom w:val="none" w:sz="0" w:space="0" w:color="auto"/>
                    <w:right w:val="none" w:sz="0" w:space="0" w:color="auto"/>
                  </w:divBdr>
                </w:div>
              </w:divsChild>
            </w:div>
            <w:div w:id="1726903849">
              <w:marLeft w:val="0"/>
              <w:marRight w:val="0"/>
              <w:marTop w:val="0"/>
              <w:marBottom w:val="0"/>
              <w:divBdr>
                <w:top w:val="none" w:sz="0" w:space="0" w:color="auto"/>
                <w:left w:val="none" w:sz="0" w:space="0" w:color="auto"/>
                <w:bottom w:val="none" w:sz="0" w:space="0" w:color="auto"/>
                <w:right w:val="none" w:sz="0" w:space="0" w:color="auto"/>
              </w:divBdr>
              <w:divsChild>
                <w:div w:id="404575878">
                  <w:marLeft w:val="0"/>
                  <w:marRight w:val="0"/>
                  <w:marTop w:val="0"/>
                  <w:marBottom w:val="0"/>
                  <w:divBdr>
                    <w:top w:val="none" w:sz="0" w:space="0" w:color="auto"/>
                    <w:left w:val="none" w:sz="0" w:space="0" w:color="auto"/>
                    <w:bottom w:val="none" w:sz="0" w:space="0" w:color="auto"/>
                    <w:right w:val="none" w:sz="0" w:space="0" w:color="auto"/>
                  </w:divBdr>
                </w:div>
              </w:divsChild>
            </w:div>
            <w:div w:id="2088526433">
              <w:marLeft w:val="0"/>
              <w:marRight w:val="0"/>
              <w:marTop w:val="0"/>
              <w:marBottom w:val="0"/>
              <w:divBdr>
                <w:top w:val="none" w:sz="0" w:space="0" w:color="auto"/>
                <w:left w:val="none" w:sz="0" w:space="0" w:color="auto"/>
                <w:bottom w:val="none" w:sz="0" w:space="0" w:color="auto"/>
                <w:right w:val="none" w:sz="0" w:space="0" w:color="auto"/>
              </w:divBdr>
              <w:divsChild>
                <w:div w:id="1309363022">
                  <w:marLeft w:val="0"/>
                  <w:marRight w:val="0"/>
                  <w:marTop w:val="0"/>
                  <w:marBottom w:val="0"/>
                  <w:divBdr>
                    <w:top w:val="none" w:sz="0" w:space="0" w:color="auto"/>
                    <w:left w:val="none" w:sz="0" w:space="0" w:color="auto"/>
                    <w:bottom w:val="none" w:sz="0" w:space="0" w:color="auto"/>
                    <w:right w:val="none" w:sz="0" w:space="0" w:color="auto"/>
                  </w:divBdr>
                </w:div>
              </w:divsChild>
            </w:div>
            <w:div w:id="1353646236">
              <w:marLeft w:val="0"/>
              <w:marRight w:val="0"/>
              <w:marTop w:val="0"/>
              <w:marBottom w:val="0"/>
              <w:divBdr>
                <w:top w:val="none" w:sz="0" w:space="0" w:color="auto"/>
                <w:left w:val="none" w:sz="0" w:space="0" w:color="auto"/>
                <w:bottom w:val="none" w:sz="0" w:space="0" w:color="auto"/>
                <w:right w:val="none" w:sz="0" w:space="0" w:color="auto"/>
              </w:divBdr>
              <w:divsChild>
                <w:div w:id="1017924729">
                  <w:marLeft w:val="0"/>
                  <w:marRight w:val="0"/>
                  <w:marTop w:val="0"/>
                  <w:marBottom w:val="0"/>
                  <w:divBdr>
                    <w:top w:val="none" w:sz="0" w:space="0" w:color="auto"/>
                    <w:left w:val="none" w:sz="0" w:space="0" w:color="auto"/>
                    <w:bottom w:val="none" w:sz="0" w:space="0" w:color="auto"/>
                    <w:right w:val="none" w:sz="0" w:space="0" w:color="auto"/>
                  </w:divBdr>
                </w:div>
              </w:divsChild>
            </w:div>
            <w:div w:id="375470300">
              <w:marLeft w:val="0"/>
              <w:marRight w:val="0"/>
              <w:marTop w:val="0"/>
              <w:marBottom w:val="0"/>
              <w:divBdr>
                <w:top w:val="none" w:sz="0" w:space="0" w:color="auto"/>
                <w:left w:val="none" w:sz="0" w:space="0" w:color="auto"/>
                <w:bottom w:val="none" w:sz="0" w:space="0" w:color="auto"/>
                <w:right w:val="none" w:sz="0" w:space="0" w:color="auto"/>
              </w:divBdr>
              <w:divsChild>
                <w:div w:id="1560749039">
                  <w:marLeft w:val="0"/>
                  <w:marRight w:val="0"/>
                  <w:marTop w:val="0"/>
                  <w:marBottom w:val="0"/>
                  <w:divBdr>
                    <w:top w:val="none" w:sz="0" w:space="0" w:color="auto"/>
                    <w:left w:val="none" w:sz="0" w:space="0" w:color="auto"/>
                    <w:bottom w:val="none" w:sz="0" w:space="0" w:color="auto"/>
                    <w:right w:val="none" w:sz="0" w:space="0" w:color="auto"/>
                  </w:divBdr>
                </w:div>
              </w:divsChild>
            </w:div>
            <w:div w:id="816193213">
              <w:marLeft w:val="0"/>
              <w:marRight w:val="0"/>
              <w:marTop w:val="0"/>
              <w:marBottom w:val="0"/>
              <w:divBdr>
                <w:top w:val="none" w:sz="0" w:space="0" w:color="auto"/>
                <w:left w:val="none" w:sz="0" w:space="0" w:color="auto"/>
                <w:bottom w:val="none" w:sz="0" w:space="0" w:color="auto"/>
                <w:right w:val="none" w:sz="0" w:space="0" w:color="auto"/>
              </w:divBdr>
              <w:divsChild>
                <w:div w:id="1304501081">
                  <w:marLeft w:val="0"/>
                  <w:marRight w:val="0"/>
                  <w:marTop w:val="0"/>
                  <w:marBottom w:val="0"/>
                  <w:divBdr>
                    <w:top w:val="none" w:sz="0" w:space="0" w:color="auto"/>
                    <w:left w:val="none" w:sz="0" w:space="0" w:color="auto"/>
                    <w:bottom w:val="none" w:sz="0" w:space="0" w:color="auto"/>
                    <w:right w:val="none" w:sz="0" w:space="0" w:color="auto"/>
                  </w:divBdr>
                </w:div>
                <w:div w:id="845748917">
                  <w:marLeft w:val="0"/>
                  <w:marRight w:val="0"/>
                  <w:marTop w:val="0"/>
                  <w:marBottom w:val="0"/>
                  <w:divBdr>
                    <w:top w:val="none" w:sz="0" w:space="0" w:color="auto"/>
                    <w:left w:val="none" w:sz="0" w:space="0" w:color="auto"/>
                    <w:bottom w:val="none" w:sz="0" w:space="0" w:color="auto"/>
                    <w:right w:val="none" w:sz="0" w:space="0" w:color="auto"/>
                  </w:divBdr>
                </w:div>
              </w:divsChild>
            </w:div>
            <w:div w:id="1507287936">
              <w:marLeft w:val="0"/>
              <w:marRight w:val="0"/>
              <w:marTop w:val="0"/>
              <w:marBottom w:val="0"/>
              <w:divBdr>
                <w:top w:val="none" w:sz="0" w:space="0" w:color="auto"/>
                <w:left w:val="none" w:sz="0" w:space="0" w:color="auto"/>
                <w:bottom w:val="none" w:sz="0" w:space="0" w:color="auto"/>
                <w:right w:val="none" w:sz="0" w:space="0" w:color="auto"/>
              </w:divBdr>
              <w:divsChild>
                <w:div w:id="1032267060">
                  <w:marLeft w:val="0"/>
                  <w:marRight w:val="0"/>
                  <w:marTop w:val="0"/>
                  <w:marBottom w:val="0"/>
                  <w:divBdr>
                    <w:top w:val="none" w:sz="0" w:space="0" w:color="auto"/>
                    <w:left w:val="none" w:sz="0" w:space="0" w:color="auto"/>
                    <w:bottom w:val="none" w:sz="0" w:space="0" w:color="auto"/>
                    <w:right w:val="none" w:sz="0" w:space="0" w:color="auto"/>
                  </w:divBdr>
                </w:div>
              </w:divsChild>
            </w:div>
            <w:div w:id="1964650013">
              <w:marLeft w:val="0"/>
              <w:marRight w:val="0"/>
              <w:marTop w:val="0"/>
              <w:marBottom w:val="0"/>
              <w:divBdr>
                <w:top w:val="none" w:sz="0" w:space="0" w:color="auto"/>
                <w:left w:val="none" w:sz="0" w:space="0" w:color="auto"/>
                <w:bottom w:val="none" w:sz="0" w:space="0" w:color="auto"/>
                <w:right w:val="none" w:sz="0" w:space="0" w:color="auto"/>
              </w:divBdr>
              <w:divsChild>
                <w:div w:id="1246651926">
                  <w:marLeft w:val="0"/>
                  <w:marRight w:val="0"/>
                  <w:marTop w:val="0"/>
                  <w:marBottom w:val="0"/>
                  <w:divBdr>
                    <w:top w:val="none" w:sz="0" w:space="0" w:color="auto"/>
                    <w:left w:val="none" w:sz="0" w:space="0" w:color="auto"/>
                    <w:bottom w:val="none" w:sz="0" w:space="0" w:color="auto"/>
                    <w:right w:val="none" w:sz="0" w:space="0" w:color="auto"/>
                  </w:divBdr>
                </w:div>
              </w:divsChild>
            </w:div>
            <w:div w:id="1298026161">
              <w:marLeft w:val="0"/>
              <w:marRight w:val="0"/>
              <w:marTop w:val="0"/>
              <w:marBottom w:val="0"/>
              <w:divBdr>
                <w:top w:val="none" w:sz="0" w:space="0" w:color="auto"/>
                <w:left w:val="none" w:sz="0" w:space="0" w:color="auto"/>
                <w:bottom w:val="none" w:sz="0" w:space="0" w:color="auto"/>
                <w:right w:val="none" w:sz="0" w:space="0" w:color="auto"/>
              </w:divBdr>
              <w:divsChild>
                <w:div w:id="1451775845">
                  <w:marLeft w:val="0"/>
                  <w:marRight w:val="0"/>
                  <w:marTop w:val="0"/>
                  <w:marBottom w:val="0"/>
                  <w:divBdr>
                    <w:top w:val="none" w:sz="0" w:space="0" w:color="auto"/>
                    <w:left w:val="none" w:sz="0" w:space="0" w:color="auto"/>
                    <w:bottom w:val="none" w:sz="0" w:space="0" w:color="auto"/>
                    <w:right w:val="none" w:sz="0" w:space="0" w:color="auto"/>
                  </w:divBdr>
                </w:div>
              </w:divsChild>
            </w:div>
            <w:div w:id="67310118">
              <w:marLeft w:val="0"/>
              <w:marRight w:val="0"/>
              <w:marTop w:val="0"/>
              <w:marBottom w:val="0"/>
              <w:divBdr>
                <w:top w:val="none" w:sz="0" w:space="0" w:color="auto"/>
                <w:left w:val="none" w:sz="0" w:space="0" w:color="auto"/>
                <w:bottom w:val="none" w:sz="0" w:space="0" w:color="auto"/>
                <w:right w:val="none" w:sz="0" w:space="0" w:color="auto"/>
              </w:divBdr>
              <w:divsChild>
                <w:div w:id="1805660971">
                  <w:marLeft w:val="0"/>
                  <w:marRight w:val="0"/>
                  <w:marTop w:val="0"/>
                  <w:marBottom w:val="0"/>
                  <w:divBdr>
                    <w:top w:val="none" w:sz="0" w:space="0" w:color="auto"/>
                    <w:left w:val="none" w:sz="0" w:space="0" w:color="auto"/>
                    <w:bottom w:val="none" w:sz="0" w:space="0" w:color="auto"/>
                    <w:right w:val="none" w:sz="0" w:space="0" w:color="auto"/>
                  </w:divBdr>
                </w:div>
              </w:divsChild>
            </w:div>
            <w:div w:id="511189335">
              <w:marLeft w:val="0"/>
              <w:marRight w:val="0"/>
              <w:marTop w:val="0"/>
              <w:marBottom w:val="0"/>
              <w:divBdr>
                <w:top w:val="none" w:sz="0" w:space="0" w:color="auto"/>
                <w:left w:val="none" w:sz="0" w:space="0" w:color="auto"/>
                <w:bottom w:val="none" w:sz="0" w:space="0" w:color="auto"/>
                <w:right w:val="none" w:sz="0" w:space="0" w:color="auto"/>
              </w:divBdr>
              <w:divsChild>
                <w:div w:id="1076128643">
                  <w:marLeft w:val="0"/>
                  <w:marRight w:val="0"/>
                  <w:marTop w:val="0"/>
                  <w:marBottom w:val="0"/>
                  <w:divBdr>
                    <w:top w:val="none" w:sz="0" w:space="0" w:color="auto"/>
                    <w:left w:val="none" w:sz="0" w:space="0" w:color="auto"/>
                    <w:bottom w:val="none" w:sz="0" w:space="0" w:color="auto"/>
                    <w:right w:val="none" w:sz="0" w:space="0" w:color="auto"/>
                  </w:divBdr>
                </w:div>
              </w:divsChild>
            </w:div>
            <w:div w:id="156190325">
              <w:marLeft w:val="0"/>
              <w:marRight w:val="0"/>
              <w:marTop w:val="0"/>
              <w:marBottom w:val="0"/>
              <w:divBdr>
                <w:top w:val="none" w:sz="0" w:space="0" w:color="auto"/>
                <w:left w:val="none" w:sz="0" w:space="0" w:color="auto"/>
                <w:bottom w:val="none" w:sz="0" w:space="0" w:color="auto"/>
                <w:right w:val="none" w:sz="0" w:space="0" w:color="auto"/>
              </w:divBdr>
              <w:divsChild>
                <w:div w:id="4626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2067">
          <w:marLeft w:val="0"/>
          <w:marRight w:val="0"/>
          <w:marTop w:val="0"/>
          <w:marBottom w:val="0"/>
          <w:divBdr>
            <w:top w:val="none" w:sz="0" w:space="0" w:color="auto"/>
            <w:left w:val="none" w:sz="0" w:space="0" w:color="auto"/>
            <w:bottom w:val="none" w:sz="0" w:space="0" w:color="auto"/>
            <w:right w:val="none" w:sz="0" w:space="0" w:color="auto"/>
          </w:divBdr>
          <w:divsChild>
            <w:div w:id="532110484">
              <w:marLeft w:val="0"/>
              <w:marRight w:val="0"/>
              <w:marTop w:val="0"/>
              <w:marBottom w:val="0"/>
              <w:divBdr>
                <w:top w:val="none" w:sz="0" w:space="0" w:color="auto"/>
                <w:left w:val="none" w:sz="0" w:space="0" w:color="auto"/>
                <w:bottom w:val="none" w:sz="0" w:space="0" w:color="auto"/>
                <w:right w:val="none" w:sz="0" w:space="0" w:color="auto"/>
              </w:divBdr>
              <w:divsChild>
                <w:div w:id="1065031991">
                  <w:marLeft w:val="0"/>
                  <w:marRight w:val="0"/>
                  <w:marTop w:val="0"/>
                  <w:marBottom w:val="0"/>
                  <w:divBdr>
                    <w:top w:val="none" w:sz="0" w:space="0" w:color="auto"/>
                    <w:left w:val="none" w:sz="0" w:space="0" w:color="auto"/>
                    <w:bottom w:val="none" w:sz="0" w:space="0" w:color="auto"/>
                    <w:right w:val="none" w:sz="0" w:space="0" w:color="auto"/>
                  </w:divBdr>
                  <w:divsChild>
                    <w:div w:id="951549892">
                      <w:marLeft w:val="0"/>
                      <w:marRight w:val="0"/>
                      <w:marTop w:val="0"/>
                      <w:marBottom w:val="0"/>
                      <w:divBdr>
                        <w:top w:val="none" w:sz="0" w:space="0" w:color="auto"/>
                        <w:left w:val="none" w:sz="0" w:space="0" w:color="auto"/>
                        <w:bottom w:val="none" w:sz="0" w:space="0" w:color="auto"/>
                        <w:right w:val="none" w:sz="0" w:space="0" w:color="auto"/>
                      </w:divBdr>
                    </w:div>
                  </w:divsChild>
                </w:div>
                <w:div w:id="1803033385">
                  <w:marLeft w:val="0"/>
                  <w:marRight w:val="0"/>
                  <w:marTop w:val="0"/>
                  <w:marBottom w:val="0"/>
                  <w:divBdr>
                    <w:top w:val="none" w:sz="0" w:space="0" w:color="auto"/>
                    <w:left w:val="none" w:sz="0" w:space="0" w:color="auto"/>
                    <w:bottom w:val="none" w:sz="0" w:space="0" w:color="auto"/>
                    <w:right w:val="none" w:sz="0" w:space="0" w:color="auto"/>
                  </w:divBdr>
                  <w:divsChild>
                    <w:div w:id="1888254297">
                      <w:marLeft w:val="0"/>
                      <w:marRight w:val="0"/>
                      <w:marTop w:val="0"/>
                      <w:marBottom w:val="0"/>
                      <w:divBdr>
                        <w:top w:val="none" w:sz="0" w:space="0" w:color="auto"/>
                        <w:left w:val="none" w:sz="0" w:space="0" w:color="auto"/>
                        <w:bottom w:val="none" w:sz="0" w:space="0" w:color="auto"/>
                        <w:right w:val="none" w:sz="0" w:space="0" w:color="auto"/>
                      </w:divBdr>
                    </w:div>
                  </w:divsChild>
                </w:div>
                <w:div w:id="891695434">
                  <w:marLeft w:val="0"/>
                  <w:marRight w:val="0"/>
                  <w:marTop w:val="0"/>
                  <w:marBottom w:val="0"/>
                  <w:divBdr>
                    <w:top w:val="none" w:sz="0" w:space="0" w:color="auto"/>
                    <w:left w:val="none" w:sz="0" w:space="0" w:color="auto"/>
                    <w:bottom w:val="none" w:sz="0" w:space="0" w:color="auto"/>
                    <w:right w:val="none" w:sz="0" w:space="0" w:color="auto"/>
                  </w:divBdr>
                  <w:divsChild>
                    <w:div w:id="44449104">
                      <w:marLeft w:val="0"/>
                      <w:marRight w:val="0"/>
                      <w:marTop w:val="0"/>
                      <w:marBottom w:val="0"/>
                      <w:divBdr>
                        <w:top w:val="none" w:sz="0" w:space="0" w:color="auto"/>
                        <w:left w:val="none" w:sz="0" w:space="0" w:color="auto"/>
                        <w:bottom w:val="none" w:sz="0" w:space="0" w:color="auto"/>
                        <w:right w:val="none" w:sz="0" w:space="0" w:color="auto"/>
                      </w:divBdr>
                    </w:div>
                  </w:divsChild>
                </w:div>
                <w:div w:id="262609351">
                  <w:marLeft w:val="0"/>
                  <w:marRight w:val="0"/>
                  <w:marTop w:val="0"/>
                  <w:marBottom w:val="0"/>
                  <w:divBdr>
                    <w:top w:val="none" w:sz="0" w:space="0" w:color="auto"/>
                    <w:left w:val="none" w:sz="0" w:space="0" w:color="auto"/>
                    <w:bottom w:val="none" w:sz="0" w:space="0" w:color="auto"/>
                    <w:right w:val="none" w:sz="0" w:space="0" w:color="auto"/>
                  </w:divBdr>
                  <w:divsChild>
                    <w:div w:id="1780490773">
                      <w:marLeft w:val="0"/>
                      <w:marRight w:val="0"/>
                      <w:marTop w:val="0"/>
                      <w:marBottom w:val="0"/>
                      <w:divBdr>
                        <w:top w:val="none" w:sz="0" w:space="0" w:color="auto"/>
                        <w:left w:val="none" w:sz="0" w:space="0" w:color="auto"/>
                        <w:bottom w:val="none" w:sz="0" w:space="0" w:color="auto"/>
                        <w:right w:val="none" w:sz="0" w:space="0" w:color="auto"/>
                      </w:divBdr>
                    </w:div>
                  </w:divsChild>
                </w:div>
                <w:div w:id="97020253">
                  <w:marLeft w:val="0"/>
                  <w:marRight w:val="0"/>
                  <w:marTop w:val="0"/>
                  <w:marBottom w:val="0"/>
                  <w:divBdr>
                    <w:top w:val="none" w:sz="0" w:space="0" w:color="auto"/>
                    <w:left w:val="none" w:sz="0" w:space="0" w:color="auto"/>
                    <w:bottom w:val="none" w:sz="0" w:space="0" w:color="auto"/>
                    <w:right w:val="none" w:sz="0" w:space="0" w:color="auto"/>
                  </w:divBdr>
                  <w:divsChild>
                    <w:div w:id="2022664566">
                      <w:marLeft w:val="0"/>
                      <w:marRight w:val="0"/>
                      <w:marTop w:val="0"/>
                      <w:marBottom w:val="0"/>
                      <w:divBdr>
                        <w:top w:val="none" w:sz="0" w:space="0" w:color="auto"/>
                        <w:left w:val="none" w:sz="0" w:space="0" w:color="auto"/>
                        <w:bottom w:val="none" w:sz="0" w:space="0" w:color="auto"/>
                        <w:right w:val="none" w:sz="0" w:space="0" w:color="auto"/>
                      </w:divBdr>
                    </w:div>
                  </w:divsChild>
                </w:div>
                <w:div w:id="1989746545">
                  <w:marLeft w:val="0"/>
                  <w:marRight w:val="0"/>
                  <w:marTop w:val="0"/>
                  <w:marBottom w:val="0"/>
                  <w:divBdr>
                    <w:top w:val="none" w:sz="0" w:space="0" w:color="auto"/>
                    <w:left w:val="none" w:sz="0" w:space="0" w:color="auto"/>
                    <w:bottom w:val="none" w:sz="0" w:space="0" w:color="auto"/>
                    <w:right w:val="none" w:sz="0" w:space="0" w:color="auto"/>
                  </w:divBdr>
                  <w:divsChild>
                    <w:div w:id="1061715496">
                      <w:marLeft w:val="0"/>
                      <w:marRight w:val="0"/>
                      <w:marTop w:val="0"/>
                      <w:marBottom w:val="0"/>
                      <w:divBdr>
                        <w:top w:val="none" w:sz="0" w:space="0" w:color="auto"/>
                        <w:left w:val="none" w:sz="0" w:space="0" w:color="auto"/>
                        <w:bottom w:val="none" w:sz="0" w:space="0" w:color="auto"/>
                        <w:right w:val="none" w:sz="0" w:space="0" w:color="auto"/>
                      </w:divBdr>
                    </w:div>
                  </w:divsChild>
                </w:div>
                <w:div w:id="211622111">
                  <w:marLeft w:val="0"/>
                  <w:marRight w:val="0"/>
                  <w:marTop w:val="0"/>
                  <w:marBottom w:val="0"/>
                  <w:divBdr>
                    <w:top w:val="none" w:sz="0" w:space="0" w:color="auto"/>
                    <w:left w:val="none" w:sz="0" w:space="0" w:color="auto"/>
                    <w:bottom w:val="none" w:sz="0" w:space="0" w:color="auto"/>
                    <w:right w:val="none" w:sz="0" w:space="0" w:color="auto"/>
                  </w:divBdr>
                  <w:divsChild>
                    <w:div w:id="1449815348">
                      <w:marLeft w:val="0"/>
                      <w:marRight w:val="0"/>
                      <w:marTop w:val="0"/>
                      <w:marBottom w:val="0"/>
                      <w:divBdr>
                        <w:top w:val="none" w:sz="0" w:space="0" w:color="auto"/>
                        <w:left w:val="none" w:sz="0" w:space="0" w:color="auto"/>
                        <w:bottom w:val="none" w:sz="0" w:space="0" w:color="auto"/>
                        <w:right w:val="none" w:sz="0" w:space="0" w:color="auto"/>
                      </w:divBdr>
                    </w:div>
                  </w:divsChild>
                </w:div>
                <w:div w:id="98062472">
                  <w:marLeft w:val="0"/>
                  <w:marRight w:val="0"/>
                  <w:marTop w:val="0"/>
                  <w:marBottom w:val="0"/>
                  <w:divBdr>
                    <w:top w:val="none" w:sz="0" w:space="0" w:color="auto"/>
                    <w:left w:val="none" w:sz="0" w:space="0" w:color="auto"/>
                    <w:bottom w:val="none" w:sz="0" w:space="0" w:color="auto"/>
                    <w:right w:val="none" w:sz="0" w:space="0" w:color="auto"/>
                  </w:divBdr>
                  <w:divsChild>
                    <w:div w:id="992635922">
                      <w:marLeft w:val="0"/>
                      <w:marRight w:val="0"/>
                      <w:marTop w:val="0"/>
                      <w:marBottom w:val="0"/>
                      <w:divBdr>
                        <w:top w:val="none" w:sz="0" w:space="0" w:color="auto"/>
                        <w:left w:val="none" w:sz="0" w:space="0" w:color="auto"/>
                        <w:bottom w:val="none" w:sz="0" w:space="0" w:color="auto"/>
                        <w:right w:val="none" w:sz="0" w:space="0" w:color="auto"/>
                      </w:divBdr>
                    </w:div>
                  </w:divsChild>
                </w:div>
                <w:div w:id="847795477">
                  <w:marLeft w:val="0"/>
                  <w:marRight w:val="0"/>
                  <w:marTop w:val="0"/>
                  <w:marBottom w:val="0"/>
                  <w:divBdr>
                    <w:top w:val="none" w:sz="0" w:space="0" w:color="auto"/>
                    <w:left w:val="none" w:sz="0" w:space="0" w:color="auto"/>
                    <w:bottom w:val="none" w:sz="0" w:space="0" w:color="auto"/>
                    <w:right w:val="none" w:sz="0" w:space="0" w:color="auto"/>
                  </w:divBdr>
                  <w:divsChild>
                    <w:div w:id="174811228">
                      <w:marLeft w:val="0"/>
                      <w:marRight w:val="0"/>
                      <w:marTop w:val="0"/>
                      <w:marBottom w:val="0"/>
                      <w:divBdr>
                        <w:top w:val="none" w:sz="0" w:space="0" w:color="auto"/>
                        <w:left w:val="none" w:sz="0" w:space="0" w:color="auto"/>
                        <w:bottom w:val="none" w:sz="0" w:space="0" w:color="auto"/>
                        <w:right w:val="none" w:sz="0" w:space="0" w:color="auto"/>
                      </w:divBdr>
                    </w:div>
                  </w:divsChild>
                </w:div>
                <w:div w:id="962737016">
                  <w:marLeft w:val="0"/>
                  <w:marRight w:val="0"/>
                  <w:marTop w:val="0"/>
                  <w:marBottom w:val="0"/>
                  <w:divBdr>
                    <w:top w:val="none" w:sz="0" w:space="0" w:color="auto"/>
                    <w:left w:val="none" w:sz="0" w:space="0" w:color="auto"/>
                    <w:bottom w:val="none" w:sz="0" w:space="0" w:color="auto"/>
                    <w:right w:val="none" w:sz="0" w:space="0" w:color="auto"/>
                  </w:divBdr>
                  <w:divsChild>
                    <w:div w:id="804078852">
                      <w:marLeft w:val="0"/>
                      <w:marRight w:val="0"/>
                      <w:marTop w:val="0"/>
                      <w:marBottom w:val="0"/>
                      <w:divBdr>
                        <w:top w:val="none" w:sz="0" w:space="0" w:color="auto"/>
                        <w:left w:val="none" w:sz="0" w:space="0" w:color="auto"/>
                        <w:bottom w:val="none" w:sz="0" w:space="0" w:color="auto"/>
                        <w:right w:val="none" w:sz="0" w:space="0" w:color="auto"/>
                      </w:divBdr>
                    </w:div>
                  </w:divsChild>
                </w:div>
                <w:div w:id="1751852275">
                  <w:marLeft w:val="0"/>
                  <w:marRight w:val="0"/>
                  <w:marTop w:val="0"/>
                  <w:marBottom w:val="0"/>
                  <w:divBdr>
                    <w:top w:val="none" w:sz="0" w:space="0" w:color="auto"/>
                    <w:left w:val="none" w:sz="0" w:space="0" w:color="auto"/>
                    <w:bottom w:val="none" w:sz="0" w:space="0" w:color="auto"/>
                    <w:right w:val="none" w:sz="0" w:space="0" w:color="auto"/>
                  </w:divBdr>
                  <w:divsChild>
                    <w:div w:id="124128576">
                      <w:marLeft w:val="0"/>
                      <w:marRight w:val="0"/>
                      <w:marTop w:val="0"/>
                      <w:marBottom w:val="0"/>
                      <w:divBdr>
                        <w:top w:val="none" w:sz="0" w:space="0" w:color="auto"/>
                        <w:left w:val="none" w:sz="0" w:space="0" w:color="auto"/>
                        <w:bottom w:val="none" w:sz="0" w:space="0" w:color="auto"/>
                        <w:right w:val="none" w:sz="0" w:space="0" w:color="auto"/>
                      </w:divBdr>
                    </w:div>
                  </w:divsChild>
                </w:div>
                <w:div w:id="401409277">
                  <w:marLeft w:val="0"/>
                  <w:marRight w:val="0"/>
                  <w:marTop w:val="0"/>
                  <w:marBottom w:val="0"/>
                  <w:divBdr>
                    <w:top w:val="none" w:sz="0" w:space="0" w:color="auto"/>
                    <w:left w:val="none" w:sz="0" w:space="0" w:color="auto"/>
                    <w:bottom w:val="none" w:sz="0" w:space="0" w:color="auto"/>
                    <w:right w:val="none" w:sz="0" w:space="0" w:color="auto"/>
                  </w:divBdr>
                  <w:divsChild>
                    <w:div w:id="502353843">
                      <w:marLeft w:val="0"/>
                      <w:marRight w:val="0"/>
                      <w:marTop w:val="0"/>
                      <w:marBottom w:val="0"/>
                      <w:divBdr>
                        <w:top w:val="none" w:sz="0" w:space="0" w:color="auto"/>
                        <w:left w:val="none" w:sz="0" w:space="0" w:color="auto"/>
                        <w:bottom w:val="none" w:sz="0" w:space="0" w:color="auto"/>
                        <w:right w:val="none" w:sz="0" w:space="0" w:color="auto"/>
                      </w:divBdr>
                    </w:div>
                  </w:divsChild>
                </w:div>
                <w:div w:id="1073700484">
                  <w:marLeft w:val="0"/>
                  <w:marRight w:val="0"/>
                  <w:marTop w:val="0"/>
                  <w:marBottom w:val="0"/>
                  <w:divBdr>
                    <w:top w:val="none" w:sz="0" w:space="0" w:color="auto"/>
                    <w:left w:val="none" w:sz="0" w:space="0" w:color="auto"/>
                    <w:bottom w:val="none" w:sz="0" w:space="0" w:color="auto"/>
                    <w:right w:val="none" w:sz="0" w:space="0" w:color="auto"/>
                  </w:divBdr>
                  <w:divsChild>
                    <w:div w:id="1792631927">
                      <w:marLeft w:val="0"/>
                      <w:marRight w:val="0"/>
                      <w:marTop w:val="0"/>
                      <w:marBottom w:val="0"/>
                      <w:divBdr>
                        <w:top w:val="none" w:sz="0" w:space="0" w:color="auto"/>
                        <w:left w:val="none" w:sz="0" w:space="0" w:color="auto"/>
                        <w:bottom w:val="none" w:sz="0" w:space="0" w:color="auto"/>
                        <w:right w:val="none" w:sz="0" w:space="0" w:color="auto"/>
                      </w:divBdr>
                    </w:div>
                  </w:divsChild>
                </w:div>
                <w:div w:id="854803500">
                  <w:marLeft w:val="0"/>
                  <w:marRight w:val="0"/>
                  <w:marTop w:val="0"/>
                  <w:marBottom w:val="0"/>
                  <w:divBdr>
                    <w:top w:val="none" w:sz="0" w:space="0" w:color="auto"/>
                    <w:left w:val="none" w:sz="0" w:space="0" w:color="auto"/>
                    <w:bottom w:val="none" w:sz="0" w:space="0" w:color="auto"/>
                    <w:right w:val="none" w:sz="0" w:space="0" w:color="auto"/>
                  </w:divBdr>
                  <w:divsChild>
                    <w:div w:id="246161114">
                      <w:marLeft w:val="0"/>
                      <w:marRight w:val="0"/>
                      <w:marTop w:val="0"/>
                      <w:marBottom w:val="0"/>
                      <w:divBdr>
                        <w:top w:val="none" w:sz="0" w:space="0" w:color="auto"/>
                        <w:left w:val="none" w:sz="0" w:space="0" w:color="auto"/>
                        <w:bottom w:val="none" w:sz="0" w:space="0" w:color="auto"/>
                        <w:right w:val="none" w:sz="0" w:space="0" w:color="auto"/>
                      </w:divBdr>
                    </w:div>
                  </w:divsChild>
                </w:div>
                <w:div w:id="1895190246">
                  <w:marLeft w:val="0"/>
                  <w:marRight w:val="0"/>
                  <w:marTop w:val="0"/>
                  <w:marBottom w:val="0"/>
                  <w:divBdr>
                    <w:top w:val="none" w:sz="0" w:space="0" w:color="auto"/>
                    <w:left w:val="none" w:sz="0" w:space="0" w:color="auto"/>
                    <w:bottom w:val="none" w:sz="0" w:space="0" w:color="auto"/>
                    <w:right w:val="none" w:sz="0" w:space="0" w:color="auto"/>
                  </w:divBdr>
                  <w:divsChild>
                    <w:div w:id="1964843614">
                      <w:marLeft w:val="0"/>
                      <w:marRight w:val="0"/>
                      <w:marTop w:val="0"/>
                      <w:marBottom w:val="0"/>
                      <w:divBdr>
                        <w:top w:val="none" w:sz="0" w:space="0" w:color="auto"/>
                        <w:left w:val="none" w:sz="0" w:space="0" w:color="auto"/>
                        <w:bottom w:val="none" w:sz="0" w:space="0" w:color="auto"/>
                        <w:right w:val="none" w:sz="0" w:space="0" w:color="auto"/>
                      </w:divBdr>
                    </w:div>
                  </w:divsChild>
                </w:div>
                <w:div w:id="1966039628">
                  <w:marLeft w:val="0"/>
                  <w:marRight w:val="0"/>
                  <w:marTop w:val="0"/>
                  <w:marBottom w:val="0"/>
                  <w:divBdr>
                    <w:top w:val="none" w:sz="0" w:space="0" w:color="auto"/>
                    <w:left w:val="none" w:sz="0" w:space="0" w:color="auto"/>
                    <w:bottom w:val="none" w:sz="0" w:space="0" w:color="auto"/>
                    <w:right w:val="none" w:sz="0" w:space="0" w:color="auto"/>
                  </w:divBdr>
                  <w:divsChild>
                    <w:div w:id="2007248375">
                      <w:marLeft w:val="0"/>
                      <w:marRight w:val="0"/>
                      <w:marTop w:val="0"/>
                      <w:marBottom w:val="0"/>
                      <w:divBdr>
                        <w:top w:val="none" w:sz="0" w:space="0" w:color="auto"/>
                        <w:left w:val="none" w:sz="0" w:space="0" w:color="auto"/>
                        <w:bottom w:val="none" w:sz="0" w:space="0" w:color="auto"/>
                        <w:right w:val="none" w:sz="0" w:space="0" w:color="auto"/>
                      </w:divBdr>
                    </w:div>
                  </w:divsChild>
                </w:div>
                <w:div w:id="246428548">
                  <w:marLeft w:val="0"/>
                  <w:marRight w:val="0"/>
                  <w:marTop w:val="0"/>
                  <w:marBottom w:val="0"/>
                  <w:divBdr>
                    <w:top w:val="none" w:sz="0" w:space="0" w:color="auto"/>
                    <w:left w:val="none" w:sz="0" w:space="0" w:color="auto"/>
                    <w:bottom w:val="none" w:sz="0" w:space="0" w:color="auto"/>
                    <w:right w:val="none" w:sz="0" w:space="0" w:color="auto"/>
                  </w:divBdr>
                  <w:divsChild>
                    <w:div w:id="1469545237">
                      <w:marLeft w:val="0"/>
                      <w:marRight w:val="0"/>
                      <w:marTop w:val="0"/>
                      <w:marBottom w:val="0"/>
                      <w:divBdr>
                        <w:top w:val="none" w:sz="0" w:space="0" w:color="auto"/>
                        <w:left w:val="none" w:sz="0" w:space="0" w:color="auto"/>
                        <w:bottom w:val="none" w:sz="0" w:space="0" w:color="auto"/>
                        <w:right w:val="none" w:sz="0" w:space="0" w:color="auto"/>
                      </w:divBdr>
                    </w:div>
                  </w:divsChild>
                </w:div>
                <w:div w:id="538473136">
                  <w:marLeft w:val="0"/>
                  <w:marRight w:val="0"/>
                  <w:marTop w:val="0"/>
                  <w:marBottom w:val="0"/>
                  <w:divBdr>
                    <w:top w:val="none" w:sz="0" w:space="0" w:color="auto"/>
                    <w:left w:val="none" w:sz="0" w:space="0" w:color="auto"/>
                    <w:bottom w:val="none" w:sz="0" w:space="0" w:color="auto"/>
                    <w:right w:val="none" w:sz="0" w:space="0" w:color="auto"/>
                  </w:divBdr>
                  <w:divsChild>
                    <w:div w:id="2054956766">
                      <w:marLeft w:val="0"/>
                      <w:marRight w:val="0"/>
                      <w:marTop w:val="0"/>
                      <w:marBottom w:val="0"/>
                      <w:divBdr>
                        <w:top w:val="none" w:sz="0" w:space="0" w:color="auto"/>
                        <w:left w:val="none" w:sz="0" w:space="0" w:color="auto"/>
                        <w:bottom w:val="none" w:sz="0" w:space="0" w:color="auto"/>
                        <w:right w:val="none" w:sz="0" w:space="0" w:color="auto"/>
                      </w:divBdr>
                    </w:div>
                  </w:divsChild>
                </w:div>
                <w:div w:id="1928033812">
                  <w:marLeft w:val="0"/>
                  <w:marRight w:val="0"/>
                  <w:marTop w:val="0"/>
                  <w:marBottom w:val="0"/>
                  <w:divBdr>
                    <w:top w:val="none" w:sz="0" w:space="0" w:color="auto"/>
                    <w:left w:val="none" w:sz="0" w:space="0" w:color="auto"/>
                    <w:bottom w:val="none" w:sz="0" w:space="0" w:color="auto"/>
                    <w:right w:val="none" w:sz="0" w:space="0" w:color="auto"/>
                  </w:divBdr>
                  <w:divsChild>
                    <w:div w:id="1928155241">
                      <w:marLeft w:val="0"/>
                      <w:marRight w:val="0"/>
                      <w:marTop w:val="0"/>
                      <w:marBottom w:val="0"/>
                      <w:divBdr>
                        <w:top w:val="none" w:sz="0" w:space="0" w:color="auto"/>
                        <w:left w:val="none" w:sz="0" w:space="0" w:color="auto"/>
                        <w:bottom w:val="none" w:sz="0" w:space="0" w:color="auto"/>
                        <w:right w:val="none" w:sz="0" w:space="0" w:color="auto"/>
                      </w:divBdr>
                    </w:div>
                  </w:divsChild>
                </w:div>
                <w:div w:id="255020188">
                  <w:marLeft w:val="0"/>
                  <w:marRight w:val="0"/>
                  <w:marTop w:val="0"/>
                  <w:marBottom w:val="0"/>
                  <w:divBdr>
                    <w:top w:val="none" w:sz="0" w:space="0" w:color="auto"/>
                    <w:left w:val="none" w:sz="0" w:space="0" w:color="auto"/>
                    <w:bottom w:val="none" w:sz="0" w:space="0" w:color="auto"/>
                    <w:right w:val="none" w:sz="0" w:space="0" w:color="auto"/>
                  </w:divBdr>
                  <w:divsChild>
                    <w:div w:id="2294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5619">
              <w:marLeft w:val="0"/>
              <w:marRight w:val="0"/>
              <w:marTop w:val="0"/>
              <w:marBottom w:val="0"/>
              <w:divBdr>
                <w:top w:val="none" w:sz="0" w:space="0" w:color="auto"/>
                <w:left w:val="none" w:sz="0" w:space="0" w:color="auto"/>
                <w:bottom w:val="none" w:sz="0" w:space="0" w:color="auto"/>
                <w:right w:val="none" w:sz="0" w:space="0" w:color="auto"/>
              </w:divBdr>
              <w:divsChild>
                <w:div w:id="1072389211">
                  <w:marLeft w:val="0"/>
                  <w:marRight w:val="0"/>
                  <w:marTop w:val="0"/>
                  <w:marBottom w:val="0"/>
                  <w:divBdr>
                    <w:top w:val="none" w:sz="0" w:space="0" w:color="auto"/>
                    <w:left w:val="none" w:sz="0" w:space="0" w:color="auto"/>
                    <w:bottom w:val="none" w:sz="0" w:space="0" w:color="auto"/>
                    <w:right w:val="none" w:sz="0" w:space="0" w:color="auto"/>
                  </w:divBdr>
                </w:div>
              </w:divsChild>
            </w:div>
            <w:div w:id="258291215">
              <w:marLeft w:val="0"/>
              <w:marRight w:val="0"/>
              <w:marTop w:val="0"/>
              <w:marBottom w:val="0"/>
              <w:divBdr>
                <w:top w:val="none" w:sz="0" w:space="0" w:color="auto"/>
                <w:left w:val="none" w:sz="0" w:space="0" w:color="auto"/>
                <w:bottom w:val="none" w:sz="0" w:space="0" w:color="auto"/>
                <w:right w:val="none" w:sz="0" w:space="0" w:color="auto"/>
              </w:divBdr>
              <w:divsChild>
                <w:div w:id="1332290266">
                  <w:marLeft w:val="0"/>
                  <w:marRight w:val="0"/>
                  <w:marTop w:val="0"/>
                  <w:marBottom w:val="0"/>
                  <w:divBdr>
                    <w:top w:val="none" w:sz="0" w:space="0" w:color="auto"/>
                    <w:left w:val="none" w:sz="0" w:space="0" w:color="auto"/>
                    <w:bottom w:val="none" w:sz="0" w:space="0" w:color="auto"/>
                    <w:right w:val="none" w:sz="0" w:space="0" w:color="auto"/>
                  </w:divBdr>
                </w:div>
              </w:divsChild>
            </w:div>
            <w:div w:id="226115667">
              <w:marLeft w:val="0"/>
              <w:marRight w:val="0"/>
              <w:marTop w:val="0"/>
              <w:marBottom w:val="0"/>
              <w:divBdr>
                <w:top w:val="none" w:sz="0" w:space="0" w:color="auto"/>
                <w:left w:val="none" w:sz="0" w:space="0" w:color="auto"/>
                <w:bottom w:val="none" w:sz="0" w:space="0" w:color="auto"/>
                <w:right w:val="none" w:sz="0" w:space="0" w:color="auto"/>
              </w:divBdr>
              <w:divsChild>
                <w:div w:id="21454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77300">
          <w:marLeft w:val="0"/>
          <w:marRight w:val="0"/>
          <w:marTop w:val="0"/>
          <w:marBottom w:val="0"/>
          <w:divBdr>
            <w:top w:val="none" w:sz="0" w:space="0" w:color="auto"/>
            <w:left w:val="none" w:sz="0" w:space="0" w:color="auto"/>
            <w:bottom w:val="none" w:sz="0" w:space="0" w:color="auto"/>
            <w:right w:val="none" w:sz="0" w:space="0" w:color="auto"/>
          </w:divBdr>
          <w:divsChild>
            <w:div w:id="1032613039">
              <w:marLeft w:val="0"/>
              <w:marRight w:val="0"/>
              <w:marTop w:val="0"/>
              <w:marBottom w:val="0"/>
              <w:divBdr>
                <w:top w:val="none" w:sz="0" w:space="0" w:color="auto"/>
                <w:left w:val="none" w:sz="0" w:space="0" w:color="auto"/>
                <w:bottom w:val="none" w:sz="0" w:space="0" w:color="auto"/>
                <w:right w:val="none" w:sz="0" w:space="0" w:color="auto"/>
              </w:divBdr>
              <w:divsChild>
                <w:div w:id="1838886251">
                  <w:marLeft w:val="0"/>
                  <w:marRight w:val="0"/>
                  <w:marTop w:val="0"/>
                  <w:marBottom w:val="0"/>
                  <w:divBdr>
                    <w:top w:val="none" w:sz="0" w:space="0" w:color="auto"/>
                    <w:left w:val="none" w:sz="0" w:space="0" w:color="auto"/>
                    <w:bottom w:val="none" w:sz="0" w:space="0" w:color="auto"/>
                    <w:right w:val="none" w:sz="0" w:space="0" w:color="auto"/>
                  </w:divBdr>
                  <w:divsChild>
                    <w:div w:id="1515068931">
                      <w:marLeft w:val="0"/>
                      <w:marRight w:val="0"/>
                      <w:marTop w:val="0"/>
                      <w:marBottom w:val="0"/>
                      <w:divBdr>
                        <w:top w:val="none" w:sz="0" w:space="0" w:color="auto"/>
                        <w:left w:val="none" w:sz="0" w:space="0" w:color="auto"/>
                        <w:bottom w:val="none" w:sz="0" w:space="0" w:color="auto"/>
                        <w:right w:val="none" w:sz="0" w:space="0" w:color="auto"/>
                      </w:divBdr>
                    </w:div>
                  </w:divsChild>
                </w:div>
                <w:div w:id="913005195">
                  <w:marLeft w:val="0"/>
                  <w:marRight w:val="0"/>
                  <w:marTop w:val="0"/>
                  <w:marBottom w:val="0"/>
                  <w:divBdr>
                    <w:top w:val="none" w:sz="0" w:space="0" w:color="auto"/>
                    <w:left w:val="none" w:sz="0" w:space="0" w:color="auto"/>
                    <w:bottom w:val="none" w:sz="0" w:space="0" w:color="auto"/>
                    <w:right w:val="none" w:sz="0" w:space="0" w:color="auto"/>
                  </w:divBdr>
                  <w:divsChild>
                    <w:div w:id="103425475">
                      <w:marLeft w:val="0"/>
                      <w:marRight w:val="0"/>
                      <w:marTop w:val="0"/>
                      <w:marBottom w:val="0"/>
                      <w:divBdr>
                        <w:top w:val="none" w:sz="0" w:space="0" w:color="auto"/>
                        <w:left w:val="none" w:sz="0" w:space="0" w:color="auto"/>
                        <w:bottom w:val="none" w:sz="0" w:space="0" w:color="auto"/>
                        <w:right w:val="none" w:sz="0" w:space="0" w:color="auto"/>
                      </w:divBdr>
                    </w:div>
                  </w:divsChild>
                </w:div>
                <w:div w:id="314336473">
                  <w:marLeft w:val="0"/>
                  <w:marRight w:val="0"/>
                  <w:marTop w:val="0"/>
                  <w:marBottom w:val="0"/>
                  <w:divBdr>
                    <w:top w:val="none" w:sz="0" w:space="0" w:color="auto"/>
                    <w:left w:val="none" w:sz="0" w:space="0" w:color="auto"/>
                    <w:bottom w:val="none" w:sz="0" w:space="0" w:color="auto"/>
                    <w:right w:val="none" w:sz="0" w:space="0" w:color="auto"/>
                  </w:divBdr>
                  <w:divsChild>
                    <w:div w:id="928193452">
                      <w:marLeft w:val="0"/>
                      <w:marRight w:val="0"/>
                      <w:marTop w:val="0"/>
                      <w:marBottom w:val="0"/>
                      <w:divBdr>
                        <w:top w:val="none" w:sz="0" w:space="0" w:color="auto"/>
                        <w:left w:val="none" w:sz="0" w:space="0" w:color="auto"/>
                        <w:bottom w:val="none" w:sz="0" w:space="0" w:color="auto"/>
                        <w:right w:val="none" w:sz="0" w:space="0" w:color="auto"/>
                      </w:divBdr>
                    </w:div>
                  </w:divsChild>
                </w:div>
                <w:div w:id="709261155">
                  <w:marLeft w:val="0"/>
                  <w:marRight w:val="0"/>
                  <w:marTop w:val="0"/>
                  <w:marBottom w:val="0"/>
                  <w:divBdr>
                    <w:top w:val="none" w:sz="0" w:space="0" w:color="auto"/>
                    <w:left w:val="none" w:sz="0" w:space="0" w:color="auto"/>
                    <w:bottom w:val="none" w:sz="0" w:space="0" w:color="auto"/>
                    <w:right w:val="none" w:sz="0" w:space="0" w:color="auto"/>
                  </w:divBdr>
                  <w:divsChild>
                    <w:div w:id="2010909925">
                      <w:marLeft w:val="0"/>
                      <w:marRight w:val="0"/>
                      <w:marTop w:val="0"/>
                      <w:marBottom w:val="0"/>
                      <w:divBdr>
                        <w:top w:val="none" w:sz="0" w:space="0" w:color="auto"/>
                        <w:left w:val="none" w:sz="0" w:space="0" w:color="auto"/>
                        <w:bottom w:val="none" w:sz="0" w:space="0" w:color="auto"/>
                        <w:right w:val="none" w:sz="0" w:space="0" w:color="auto"/>
                      </w:divBdr>
                    </w:div>
                  </w:divsChild>
                </w:div>
                <w:div w:id="780301553">
                  <w:marLeft w:val="0"/>
                  <w:marRight w:val="0"/>
                  <w:marTop w:val="0"/>
                  <w:marBottom w:val="0"/>
                  <w:divBdr>
                    <w:top w:val="none" w:sz="0" w:space="0" w:color="auto"/>
                    <w:left w:val="none" w:sz="0" w:space="0" w:color="auto"/>
                    <w:bottom w:val="none" w:sz="0" w:space="0" w:color="auto"/>
                    <w:right w:val="none" w:sz="0" w:space="0" w:color="auto"/>
                  </w:divBdr>
                  <w:divsChild>
                    <w:div w:id="994803288">
                      <w:marLeft w:val="0"/>
                      <w:marRight w:val="0"/>
                      <w:marTop w:val="0"/>
                      <w:marBottom w:val="0"/>
                      <w:divBdr>
                        <w:top w:val="none" w:sz="0" w:space="0" w:color="auto"/>
                        <w:left w:val="none" w:sz="0" w:space="0" w:color="auto"/>
                        <w:bottom w:val="none" w:sz="0" w:space="0" w:color="auto"/>
                        <w:right w:val="none" w:sz="0" w:space="0" w:color="auto"/>
                      </w:divBdr>
                    </w:div>
                  </w:divsChild>
                </w:div>
                <w:div w:id="1235779392">
                  <w:marLeft w:val="0"/>
                  <w:marRight w:val="0"/>
                  <w:marTop w:val="0"/>
                  <w:marBottom w:val="0"/>
                  <w:divBdr>
                    <w:top w:val="none" w:sz="0" w:space="0" w:color="auto"/>
                    <w:left w:val="none" w:sz="0" w:space="0" w:color="auto"/>
                    <w:bottom w:val="none" w:sz="0" w:space="0" w:color="auto"/>
                    <w:right w:val="none" w:sz="0" w:space="0" w:color="auto"/>
                  </w:divBdr>
                  <w:divsChild>
                    <w:div w:id="2010936750">
                      <w:marLeft w:val="0"/>
                      <w:marRight w:val="0"/>
                      <w:marTop w:val="0"/>
                      <w:marBottom w:val="0"/>
                      <w:divBdr>
                        <w:top w:val="none" w:sz="0" w:space="0" w:color="auto"/>
                        <w:left w:val="none" w:sz="0" w:space="0" w:color="auto"/>
                        <w:bottom w:val="none" w:sz="0" w:space="0" w:color="auto"/>
                        <w:right w:val="none" w:sz="0" w:space="0" w:color="auto"/>
                      </w:divBdr>
                    </w:div>
                  </w:divsChild>
                </w:div>
                <w:div w:id="1167013015">
                  <w:marLeft w:val="0"/>
                  <w:marRight w:val="0"/>
                  <w:marTop w:val="0"/>
                  <w:marBottom w:val="0"/>
                  <w:divBdr>
                    <w:top w:val="none" w:sz="0" w:space="0" w:color="auto"/>
                    <w:left w:val="none" w:sz="0" w:space="0" w:color="auto"/>
                    <w:bottom w:val="none" w:sz="0" w:space="0" w:color="auto"/>
                    <w:right w:val="none" w:sz="0" w:space="0" w:color="auto"/>
                  </w:divBdr>
                  <w:divsChild>
                    <w:div w:id="1788692577">
                      <w:marLeft w:val="0"/>
                      <w:marRight w:val="0"/>
                      <w:marTop w:val="0"/>
                      <w:marBottom w:val="0"/>
                      <w:divBdr>
                        <w:top w:val="none" w:sz="0" w:space="0" w:color="auto"/>
                        <w:left w:val="none" w:sz="0" w:space="0" w:color="auto"/>
                        <w:bottom w:val="none" w:sz="0" w:space="0" w:color="auto"/>
                        <w:right w:val="none" w:sz="0" w:space="0" w:color="auto"/>
                      </w:divBdr>
                    </w:div>
                  </w:divsChild>
                </w:div>
                <w:div w:id="51464258">
                  <w:marLeft w:val="0"/>
                  <w:marRight w:val="0"/>
                  <w:marTop w:val="0"/>
                  <w:marBottom w:val="0"/>
                  <w:divBdr>
                    <w:top w:val="none" w:sz="0" w:space="0" w:color="auto"/>
                    <w:left w:val="none" w:sz="0" w:space="0" w:color="auto"/>
                    <w:bottom w:val="none" w:sz="0" w:space="0" w:color="auto"/>
                    <w:right w:val="none" w:sz="0" w:space="0" w:color="auto"/>
                  </w:divBdr>
                  <w:divsChild>
                    <w:div w:id="98575596">
                      <w:marLeft w:val="0"/>
                      <w:marRight w:val="0"/>
                      <w:marTop w:val="0"/>
                      <w:marBottom w:val="0"/>
                      <w:divBdr>
                        <w:top w:val="none" w:sz="0" w:space="0" w:color="auto"/>
                        <w:left w:val="none" w:sz="0" w:space="0" w:color="auto"/>
                        <w:bottom w:val="none" w:sz="0" w:space="0" w:color="auto"/>
                        <w:right w:val="none" w:sz="0" w:space="0" w:color="auto"/>
                      </w:divBdr>
                    </w:div>
                  </w:divsChild>
                </w:div>
                <w:div w:id="881861701">
                  <w:marLeft w:val="0"/>
                  <w:marRight w:val="0"/>
                  <w:marTop w:val="0"/>
                  <w:marBottom w:val="0"/>
                  <w:divBdr>
                    <w:top w:val="none" w:sz="0" w:space="0" w:color="auto"/>
                    <w:left w:val="none" w:sz="0" w:space="0" w:color="auto"/>
                    <w:bottom w:val="none" w:sz="0" w:space="0" w:color="auto"/>
                    <w:right w:val="none" w:sz="0" w:space="0" w:color="auto"/>
                  </w:divBdr>
                  <w:divsChild>
                    <w:div w:id="534318159">
                      <w:marLeft w:val="0"/>
                      <w:marRight w:val="0"/>
                      <w:marTop w:val="0"/>
                      <w:marBottom w:val="0"/>
                      <w:divBdr>
                        <w:top w:val="none" w:sz="0" w:space="0" w:color="auto"/>
                        <w:left w:val="none" w:sz="0" w:space="0" w:color="auto"/>
                        <w:bottom w:val="none" w:sz="0" w:space="0" w:color="auto"/>
                        <w:right w:val="none" w:sz="0" w:space="0" w:color="auto"/>
                      </w:divBdr>
                    </w:div>
                  </w:divsChild>
                </w:div>
                <w:div w:id="2051564472">
                  <w:marLeft w:val="0"/>
                  <w:marRight w:val="0"/>
                  <w:marTop w:val="0"/>
                  <w:marBottom w:val="0"/>
                  <w:divBdr>
                    <w:top w:val="none" w:sz="0" w:space="0" w:color="auto"/>
                    <w:left w:val="none" w:sz="0" w:space="0" w:color="auto"/>
                    <w:bottom w:val="none" w:sz="0" w:space="0" w:color="auto"/>
                    <w:right w:val="none" w:sz="0" w:space="0" w:color="auto"/>
                  </w:divBdr>
                  <w:divsChild>
                    <w:div w:id="147677758">
                      <w:marLeft w:val="0"/>
                      <w:marRight w:val="0"/>
                      <w:marTop w:val="0"/>
                      <w:marBottom w:val="0"/>
                      <w:divBdr>
                        <w:top w:val="none" w:sz="0" w:space="0" w:color="auto"/>
                        <w:left w:val="none" w:sz="0" w:space="0" w:color="auto"/>
                        <w:bottom w:val="none" w:sz="0" w:space="0" w:color="auto"/>
                        <w:right w:val="none" w:sz="0" w:space="0" w:color="auto"/>
                      </w:divBdr>
                    </w:div>
                  </w:divsChild>
                </w:div>
                <w:div w:id="1454131271">
                  <w:marLeft w:val="0"/>
                  <w:marRight w:val="0"/>
                  <w:marTop w:val="0"/>
                  <w:marBottom w:val="0"/>
                  <w:divBdr>
                    <w:top w:val="none" w:sz="0" w:space="0" w:color="auto"/>
                    <w:left w:val="none" w:sz="0" w:space="0" w:color="auto"/>
                    <w:bottom w:val="none" w:sz="0" w:space="0" w:color="auto"/>
                    <w:right w:val="none" w:sz="0" w:space="0" w:color="auto"/>
                  </w:divBdr>
                  <w:divsChild>
                    <w:div w:id="512106891">
                      <w:marLeft w:val="0"/>
                      <w:marRight w:val="0"/>
                      <w:marTop w:val="0"/>
                      <w:marBottom w:val="0"/>
                      <w:divBdr>
                        <w:top w:val="none" w:sz="0" w:space="0" w:color="auto"/>
                        <w:left w:val="none" w:sz="0" w:space="0" w:color="auto"/>
                        <w:bottom w:val="none" w:sz="0" w:space="0" w:color="auto"/>
                        <w:right w:val="none" w:sz="0" w:space="0" w:color="auto"/>
                      </w:divBdr>
                    </w:div>
                  </w:divsChild>
                </w:div>
                <w:div w:id="1684353350">
                  <w:marLeft w:val="0"/>
                  <w:marRight w:val="0"/>
                  <w:marTop w:val="0"/>
                  <w:marBottom w:val="0"/>
                  <w:divBdr>
                    <w:top w:val="none" w:sz="0" w:space="0" w:color="auto"/>
                    <w:left w:val="none" w:sz="0" w:space="0" w:color="auto"/>
                    <w:bottom w:val="none" w:sz="0" w:space="0" w:color="auto"/>
                    <w:right w:val="none" w:sz="0" w:space="0" w:color="auto"/>
                  </w:divBdr>
                  <w:divsChild>
                    <w:div w:id="2137553471">
                      <w:marLeft w:val="0"/>
                      <w:marRight w:val="0"/>
                      <w:marTop w:val="0"/>
                      <w:marBottom w:val="0"/>
                      <w:divBdr>
                        <w:top w:val="none" w:sz="0" w:space="0" w:color="auto"/>
                        <w:left w:val="none" w:sz="0" w:space="0" w:color="auto"/>
                        <w:bottom w:val="none" w:sz="0" w:space="0" w:color="auto"/>
                        <w:right w:val="none" w:sz="0" w:space="0" w:color="auto"/>
                      </w:divBdr>
                    </w:div>
                  </w:divsChild>
                </w:div>
                <w:div w:id="1692536520">
                  <w:marLeft w:val="0"/>
                  <w:marRight w:val="0"/>
                  <w:marTop w:val="0"/>
                  <w:marBottom w:val="0"/>
                  <w:divBdr>
                    <w:top w:val="none" w:sz="0" w:space="0" w:color="auto"/>
                    <w:left w:val="none" w:sz="0" w:space="0" w:color="auto"/>
                    <w:bottom w:val="none" w:sz="0" w:space="0" w:color="auto"/>
                    <w:right w:val="none" w:sz="0" w:space="0" w:color="auto"/>
                  </w:divBdr>
                  <w:divsChild>
                    <w:div w:id="199321103">
                      <w:marLeft w:val="0"/>
                      <w:marRight w:val="0"/>
                      <w:marTop w:val="0"/>
                      <w:marBottom w:val="0"/>
                      <w:divBdr>
                        <w:top w:val="none" w:sz="0" w:space="0" w:color="auto"/>
                        <w:left w:val="none" w:sz="0" w:space="0" w:color="auto"/>
                        <w:bottom w:val="none" w:sz="0" w:space="0" w:color="auto"/>
                        <w:right w:val="none" w:sz="0" w:space="0" w:color="auto"/>
                      </w:divBdr>
                    </w:div>
                  </w:divsChild>
                </w:div>
                <w:div w:id="559484327">
                  <w:marLeft w:val="0"/>
                  <w:marRight w:val="0"/>
                  <w:marTop w:val="0"/>
                  <w:marBottom w:val="0"/>
                  <w:divBdr>
                    <w:top w:val="none" w:sz="0" w:space="0" w:color="auto"/>
                    <w:left w:val="none" w:sz="0" w:space="0" w:color="auto"/>
                    <w:bottom w:val="none" w:sz="0" w:space="0" w:color="auto"/>
                    <w:right w:val="none" w:sz="0" w:space="0" w:color="auto"/>
                  </w:divBdr>
                  <w:divsChild>
                    <w:div w:id="173227663">
                      <w:marLeft w:val="0"/>
                      <w:marRight w:val="0"/>
                      <w:marTop w:val="0"/>
                      <w:marBottom w:val="0"/>
                      <w:divBdr>
                        <w:top w:val="none" w:sz="0" w:space="0" w:color="auto"/>
                        <w:left w:val="none" w:sz="0" w:space="0" w:color="auto"/>
                        <w:bottom w:val="none" w:sz="0" w:space="0" w:color="auto"/>
                        <w:right w:val="none" w:sz="0" w:space="0" w:color="auto"/>
                      </w:divBdr>
                    </w:div>
                  </w:divsChild>
                </w:div>
                <w:div w:id="849178791">
                  <w:marLeft w:val="0"/>
                  <w:marRight w:val="0"/>
                  <w:marTop w:val="0"/>
                  <w:marBottom w:val="0"/>
                  <w:divBdr>
                    <w:top w:val="none" w:sz="0" w:space="0" w:color="auto"/>
                    <w:left w:val="none" w:sz="0" w:space="0" w:color="auto"/>
                    <w:bottom w:val="none" w:sz="0" w:space="0" w:color="auto"/>
                    <w:right w:val="none" w:sz="0" w:space="0" w:color="auto"/>
                  </w:divBdr>
                  <w:divsChild>
                    <w:div w:id="1493644553">
                      <w:marLeft w:val="0"/>
                      <w:marRight w:val="0"/>
                      <w:marTop w:val="0"/>
                      <w:marBottom w:val="0"/>
                      <w:divBdr>
                        <w:top w:val="none" w:sz="0" w:space="0" w:color="auto"/>
                        <w:left w:val="none" w:sz="0" w:space="0" w:color="auto"/>
                        <w:bottom w:val="none" w:sz="0" w:space="0" w:color="auto"/>
                        <w:right w:val="none" w:sz="0" w:space="0" w:color="auto"/>
                      </w:divBdr>
                    </w:div>
                  </w:divsChild>
                </w:div>
                <w:div w:id="1801729178">
                  <w:marLeft w:val="0"/>
                  <w:marRight w:val="0"/>
                  <w:marTop w:val="0"/>
                  <w:marBottom w:val="0"/>
                  <w:divBdr>
                    <w:top w:val="none" w:sz="0" w:space="0" w:color="auto"/>
                    <w:left w:val="none" w:sz="0" w:space="0" w:color="auto"/>
                    <w:bottom w:val="none" w:sz="0" w:space="0" w:color="auto"/>
                    <w:right w:val="none" w:sz="0" w:space="0" w:color="auto"/>
                  </w:divBdr>
                  <w:divsChild>
                    <w:div w:id="1584946712">
                      <w:marLeft w:val="0"/>
                      <w:marRight w:val="0"/>
                      <w:marTop w:val="0"/>
                      <w:marBottom w:val="0"/>
                      <w:divBdr>
                        <w:top w:val="none" w:sz="0" w:space="0" w:color="auto"/>
                        <w:left w:val="none" w:sz="0" w:space="0" w:color="auto"/>
                        <w:bottom w:val="none" w:sz="0" w:space="0" w:color="auto"/>
                        <w:right w:val="none" w:sz="0" w:space="0" w:color="auto"/>
                      </w:divBdr>
                    </w:div>
                  </w:divsChild>
                </w:div>
                <w:div w:id="1820684956">
                  <w:marLeft w:val="0"/>
                  <w:marRight w:val="0"/>
                  <w:marTop w:val="0"/>
                  <w:marBottom w:val="0"/>
                  <w:divBdr>
                    <w:top w:val="none" w:sz="0" w:space="0" w:color="auto"/>
                    <w:left w:val="none" w:sz="0" w:space="0" w:color="auto"/>
                    <w:bottom w:val="none" w:sz="0" w:space="0" w:color="auto"/>
                    <w:right w:val="none" w:sz="0" w:space="0" w:color="auto"/>
                  </w:divBdr>
                  <w:divsChild>
                    <w:div w:id="301693323">
                      <w:marLeft w:val="0"/>
                      <w:marRight w:val="0"/>
                      <w:marTop w:val="0"/>
                      <w:marBottom w:val="0"/>
                      <w:divBdr>
                        <w:top w:val="none" w:sz="0" w:space="0" w:color="auto"/>
                        <w:left w:val="none" w:sz="0" w:space="0" w:color="auto"/>
                        <w:bottom w:val="none" w:sz="0" w:space="0" w:color="auto"/>
                        <w:right w:val="none" w:sz="0" w:space="0" w:color="auto"/>
                      </w:divBdr>
                    </w:div>
                  </w:divsChild>
                </w:div>
                <w:div w:id="1310787782">
                  <w:marLeft w:val="0"/>
                  <w:marRight w:val="0"/>
                  <w:marTop w:val="0"/>
                  <w:marBottom w:val="0"/>
                  <w:divBdr>
                    <w:top w:val="none" w:sz="0" w:space="0" w:color="auto"/>
                    <w:left w:val="none" w:sz="0" w:space="0" w:color="auto"/>
                    <w:bottom w:val="none" w:sz="0" w:space="0" w:color="auto"/>
                    <w:right w:val="none" w:sz="0" w:space="0" w:color="auto"/>
                  </w:divBdr>
                  <w:divsChild>
                    <w:div w:id="1024331065">
                      <w:marLeft w:val="0"/>
                      <w:marRight w:val="0"/>
                      <w:marTop w:val="0"/>
                      <w:marBottom w:val="0"/>
                      <w:divBdr>
                        <w:top w:val="none" w:sz="0" w:space="0" w:color="auto"/>
                        <w:left w:val="none" w:sz="0" w:space="0" w:color="auto"/>
                        <w:bottom w:val="none" w:sz="0" w:space="0" w:color="auto"/>
                        <w:right w:val="none" w:sz="0" w:space="0" w:color="auto"/>
                      </w:divBdr>
                    </w:div>
                  </w:divsChild>
                </w:div>
                <w:div w:id="1972978787">
                  <w:marLeft w:val="0"/>
                  <w:marRight w:val="0"/>
                  <w:marTop w:val="0"/>
                  <w:marBottom w:val="0"/>
                  <w:divBdr>
                    <w:top w:val="none" w:sz="0" w:space="0" w:color="auto"/>
                    <w:left w:val="none" w:sz="0" w:space="0" w:color="auto"/>
                    <w:bottom w:val="none" w:sz="0" w:space="0" w:color="auto"/>
                    <w:right w:val="none" w:sz="0" w:space="0" w:color="auto"/>
                  </w:divBdr>
                  <w:divsChild>
                    <w:div w:id="1768622677">
                      <w:marLeft w:val="0"/>
                      <w:marRight w:val="0"/>
                      <w:marTop w:val="0"/>
                      <w:marBottom w:val="0"/>
                      <w:divBdr>
                        <w:top w:val="none" w:sz="0" w:space="0" w:color="auto"/>
                        <w:left w:val="none" w:sz="0" w:space="0" w:color="auto"/>
                        <w:bottom w:val="none" w:sz="0" w:space="0" w:color="auto"/>
                        <w:right w:val="none" w:sz="0" w:space="0" w:color="auto"/>
                      </w:divBdr>
                    </w:div>
                  </w:divsChild>
                </w:div>
                <w:div w:id="1160779633">
                  <w:marLeft w:val="0"/>
                  <w:marRight w:val="0"/>
                  <w:marTop w:val="0"/>
                  <w:marBottom w:val="0"/>
                  <w:divBdr>
                    <w:top w:val="none" w:sz="0" w:space="0" w:color="auto"/>
                    <w:left w:val="none" w:sz="0" w:space="0" w:color="auto"/>
                    <w:bottom w:val="none" w:sz="0" w:space="0" w:color="auto"/>
                    <w:right w:val="none" w:sz="0" w:space="0" w:color="auto"/>
                  </w:divBdr>
                  <w:divsChild>
                    <w:div w:id="362484372">
                      <w:marLeft w:val="0"/>
                      <w:marRight w:val="0"/>
                      <w:marTop w:val="0"/>
                      <w:marBottom w:val="0"/>
                      <w:divBdr>
                        <w:top w:val="none" w:sz="0" w:space="0" w:color="auto"/>
                        <w:left w:val="none" w:sz="0" w:space="0" w:color="auto"/>
                        <w:bottom w:val="none" w:sz="0" w:space="0" w:color="auto"/>
                        <w:right w:val="none" w:sz="0" w:space="0" w:color="auto"/>
                      </w:divBdr>
                    </w:div>
                  </w:divsChild>
                </w:div>
                <w:div w:id="1668436369">
                  <w:marLeft w:val="0"/>
                  <w:marRight w:val="0"/>
                  <w:marTop w:val="0"/>
                  <w:marBottom w:val="0"/>
                  <w:divBdr>
                    <w:top w:val="none" w:sz="0" w:space="0" w:color="auto"/>
                    <w:left w:val="none" w:sz="0" w:space="0" w:color="auto"/>
                    <w:bottom w:val="none" w:sz="0" w:space="0" w:color="auto"/>
                    <w:right w:val="none" w:sz="0" w:space="0" w:color="auto"/>
                  </w:divBdr>
                  <w:divsChild>
                    <w:div w:id="16981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4650">
              <w:marLeft w:val="0"/>
              <w:marRight w:val="0"/>
              <w:marTop w:val="0"/>
              <w:marBottom w:val="0"/>
              <w:divBdr>
                <w:top w:val="none" w:sz="0" w:space="0" w:color="auto"/>
                <w:left w:val="none" w:sz="0" w:space="0" w:color="auto"/>
                <w:bottom w:val="none" w:sz="0" w:space="0" w:color="auto"/>
                <w:right w:val="none" w:sz="0" w:space="0" w:color="auto"/>
              </w:divBdr>
              <w:divsChild>
                <w:div w:id="583489770">
                  <w:marLeft w:val="0"/>
                  <w:marRight w:val="0"/>
                  <w:marTop w:val="0"/>
                  <w:marBottom w:val="0"/>
                  <w:divBdr>
                    <w:top w:val="none" w:sz="0" w:space="0" w:color="auto"/>
                    <w:left w:val="none" w:sz="0" w:space="0" w:color="auto"/>
                    <w:bottom w:val="none" w:sz="0" w:space="0" w:color="auto"/>
                    <w:right w:val="none" w:sz="0" w:space="0" w:color="auto"/>
                  </w:divBdr>
                </w:div>
              </w:divsChild>
            </w:div>
            <w:div w:id="799108678">
              <w:marLeft w:val="0"/>
              <w:marRight w:val="0"/>
              <w:marTop w:val="0"/>
              <w:marBottom w:val="0"/>
              <w:divBdr>
                <w:top w:val="none" w:sz="0" w:space="0" w:color="auto"/>
                <w:left w:val="none" w:sz="0" w:space="0" w:color="auto"/>
                <w:bottom w:val="none" w:sz="0" w:space="0" w:color="auto"/>
                <w:right w:val="none" w:sz="0" w:space="0" w:color="auto"/>
              </w:divBdr>
              <w:divsChild>
                <w:div w:id="1021473174">
                  <w:marLeft w:val="0"/>
                  <w:marRight w:val="0"/>
                  <w:marTop w:val="0"/>
                  <w:marBottom w:val="0"/>
                  <w:divBdr>
                    <w:top w:val="none" w:sz="0" w:space="0" w:color="auto"/>
                    <w:left w:val="none" w:sz="0" w:space="0" w:color="auto"/>
                    <w:bottom w:val="none" w:sz="0" w:space="0" w:color="auto"/>
                    <w:right w:val="none" w:sz="0" w:space="0" w:color="auto"/>
                  </w:divBdr>
                </w:div>
              </w:divsChild>
            </w:div>
            <w:div w:id="837423410">
              <w:marLeft w:val="0"/>
              <w:marRight w:val="0"/>
              <w:marTop w:val="0"/>
              <w:marBottom w:val="0"/>
              <w:divBdr>
                <w:top w:val="none" w:sz="0" w:space="0" w:color="auto"/>
                <w:left w:val="none" w:sz="0" w:space="0" w:color="auto"/>
                <w:bottom w:val="none" w:sz="0" w:space="0" w:color="auto"/>
                <w:right w:val="none" w:sz="0" w:space="0" w:color="auto"/>
              </w:divBdr>
              <w:divsChild>
                <w:div w:id="70996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7170">
          <w:marLeft w:val="0"/>
          <w:marRight w:val="0"/>
          <w:marTop w:val="0"/>
          <w:marBottom w:val="0"/>
          <w:divBdr>
            <w:top w:val="none" w:sz="0" w:space="0" w:color="auto"/>
            <w:left w:val="none" w:sz="0" w:space="0" w:color="auto"/>
            <w:bottom w:val="none" w:sz="0" w:space="0" w:color="auto"/>
            <w:right w:val="none" w:sz="0" w:space="0" w:color="auto"/>
          </w:divBdr>
          <w:divsChild>
            <w:div w:id="738937695">
              <w:marLeft w:val="0"/>
              <w:marRight w:val="0"/>
              <w:marTop w:val="0"/>
              <w:marBottom w:val="0"/>
              <w:divBdr>
                <w:top w:val="none" w:sz="0" w:space="0" w:color="auto"/>
                <w:left w:val="none" w:sz="0" w:space="0" w:color="auto"/>
                <w:bottom w:val="none" w:sz="0" w:space="0" w:color="auto"/>
                <w:right w:val="none" w:sz="0" w:space="0" w:color="auto"/>
              </w:divBdr>
              <w:divsChild>
                <w:div w:id="1312752738">
                  <w:marLeft w:val="0"/>
                  <w:marRight w:val="0"/>
                  <w:marTop w:val="0"/>
                  <w:marBottom w:val="0"/>
                  <w:divBdr>
                    <w:top w:val="none" w:sz="0" w:space="0" w:color="auto"/>
                    <w:left w:val="none" w:sz="0" w:space="0" w:color="auto"/>
                    <w:bottom w:val="none" w:sz="0" w:space="0" w:color="auto"/>
                    <w:right w:val="none" w:sz="0" w:space="0" w:color="auto"/>
                  </w:divBdr>
                </w:div>
              </w:divsChild>
            </w:div>
            <w:div w:id="463691674">
              <w:marLeft w:val="0"/>
              <w:marRight w:val="0"/>
              <w:marTop w:val="0"/>
              <w:marBottom w:val="0"/>
              <w:divBdr>
                <w:top w:val="none" w:sz="0" w:space="0" w:color="auto"/>
                <w:left w:val="none" w:sz="0" w:space="0" w:color="auto"/>
                <w:bottom w:val="none" w:sz="0" w:space="0" w:color="auto"/>
                <w:right w:val="none" w:sz="0" w:space="0" w:color="auto"/>
              </w:divBdr>
              <w:divsChild>
                <w:div w:id="1224946939">
                  <w:marLeft w:val="0"/>
                  <w:marRight w:val="0"/>
                  <w:marTop w:val="0"/>
                  <w:marBottom w:val="0"/>
                  <w:divBdr>
                    <w:top w:val="none" w:sz="0" w:space="0" w:color="auto"/>
                    <w:left w:val="none" w:sz="0" w:space="0" w:color="auto"/>
                    <w:bottom w:val="none" w:sz="0" w:space="0" w:color="auto"/>
                    <w:right w:val="none" w:sz="0" w:space="0" w:color="auto"/>
                  </w:divBdr>
                </w:div>
              </w:divsChild>
            </w:div>
            <w:div w:id="1416979228">
              <w:marLeft w:val="0"/>
              <w:marRight w:val="0"/>
              <w:marTop w:val="0"/>
              <w:marBottom w:val="0"/>
              <w:divBdr>
                <w:top w:val="none" w:sz="0" w:space="0" w:color="auto"/>
                <w:left w:val="none" w:sz="0" w:space="0" w:color="auto"/>
                <w:bottom w:val="none" w:sz="0" w:space="0" w:color="auto"/>
                <w:right w:val="none" w:sz="0" w:space="0" w:color="auto"/>
              </w:divBdr>
              <w:divsChild>
                <w:div w:id="1041520331">
                  <w:marLeft w:val="0"/>
                  <w:marRight w:val="0"/>
                  <w:marTop w:val="0"/>
                  <w:marBottom w:val="0"/>
                  <w:divBdr>
                    <w:top w:val="none" w:sz="0" w:space="0" w:color="auto"/>
                    <w:left w:val="none" w:sz="0" w:space="0" w:color="auto"/>
                    <w:bottom w:val="none" w:sz="0" w:space="0" w:color="auto"/>
                    <w:right w:val="none" w:sz="0" w:space="0" w:color="auto"/>
                  </w:divBdr>
                </w:div>
              </w:divsChild>
            </w:div>
            <w:div w:id="1038773611">
              <w:marLeft w:val="0"/>
              <w:marRight w:val="0"/>
              <w:marTop w:val="0"/>
              <w:marBottom w:val="0"/>
              <w:divBdr>
                <w:top w:val="none" w:sz="0" w:space="0" w:color="auto"/>
                <w:left w:val="none" w:sz="0" w:space="0" w:color="auto"/>
                <w:bottom w:val="none" w:sz="0" w:space="0" w:color="auto"/>
                <w:right w:val="none" w:sz="0" w:space="0" w:color="auto"/>
              </w:divBdr>
              <w:divsChild>
                <w:div w:id="1091899812">
                  <w:marLeft w:val="0"/>
                  <w:marRight w:val="0"/>
                  <w:marTop w:val="0"/>
                  <w:marBottom w:val="0"/>
                  <w:divBdr>
                    <w:top w:val="none" w:sz="0" w:space="0" w:color="auto"/>
                    <w:left w:val="none" w:sz="0" w:space="0" w:color="auto"/>
                    <w:bottom w:val="none" w:sz="0" w:space="0" w:color="auto"/>
                    <w:right w:val="none" w:sz="0" w:space="0" w:color="auto"/>
                  </w:divBdr>
                </w:div>
              </w:divsChild>
            </w:div>
            <w:div w:id="1578127651">
              <w:marLeft w:val="0"/>
              <w:marRight w:val="0"/>
              <w:marTop w:val="0"/>
              <w:marBottom w:val="0"/>
              <w:divBdr>
                <w:top w:val="none" w:sz="0" w:space="0" w:color="auto"/>
                <w:left w:val="none" w:sz="0" w:space="0" w:color="auto"/>
                <w:bottom w:val="none" w:sz="0" w:space="0" w:color="auto"/>
                <w:right w:val="none" w:sz="0" w:space="0" w:color="auto"/>
              </w:divBdr>
              <w:divsChild>
                <w:div w:id="1127159305">
                  <w:marLeft w:val="0"/>
                  <w:marRight w:val="0"/>
                  <w:marTop w:val="0"/>
                  <w:marBottom w:val="0"/>
                  <w:divBdr>
                    <w:top w:val="none" w:sz="0" w:space="0" w:color="auto"/>
                    <w:left w:val="none" w:sz="0" w:space="0" w:color="auto"/>
                    <w:bottom w:val="none" w:sz="0" w:space="0" w:color="auto"/>
                    <w:right w:val="none" w:sz="0" w:space="0" w:color="auto"/>
                  </w:divBdr>
                </w:div>
              </w:divsChild>
            </w:div>
            <w:div w:id="573399120">
              <w:marLeft w:val="0"/>
              <w:marRight w:val="0"/>
              <w:marTop w:val="0"/>
              <w:marBottom w:val="0"/>
              <w:divBdr>
                <w:top w:val="none" w:sz="0" w:space="0" w:color="auto"/>
                <w:left w:val="none" w:sz="0" w:space="0" w:color="auto"/>
                <w:bottom w:val="none" w:sz="0" w:space="0" w:color="auto"/>
                <w:right w:val="none" w:sz="0" w:space="0" w:color="auto"/>
              </w:divBdr>
              <w:divsChild>
                <w:div w:id="4676048">
                  <w:marLeft w:val="0"/>
                  <w:marRight w:val="0"/>
                  <w:marTop w:val="0"/>
                  <w:marBottom w:val="0"/>
                  <w:divBdr>
                    <w:top w:val="none" w:sz="0" w:space="0" w:color="auto"/>
                    <w:left w:val="none" w:sz="0" w:space="0" w:color="auto"/>
                    <w:bottom w:val="none" w:sz="0" w:space="0" w:color="auto"/>
                    <w:right w:val="none" w:sz="0" w:space="0" w:color="auto"/>
                  </w:divBdr>
                </w:div>
              </w:divsChild>
            </w:div>
            <w:div w:id="684092319">
              <w:marLeft w:val="0"/>
              <w:marRight w:val="0"/>
              <w:marTop w:val="0"/>
              <w:marBottom w:val="0"/>
              <w:divBdr>
                <w:top w:val="none" w:sz="0" w:space="0" w:color="auto"/>
                <w:left w:val="none" w:sz="0" w:space="0" w:color="auto"/>
                <w:bottom w:val="none" w:sz="0" w:space="0" w:color="auto"/>
                <w:right w:val="none" w:sz="0" w:space="0" w:color="auto"/>
              </w:divBdr>
              <w:divsChild>
                <w:div w:id="872380699">
                  <w:marLeft w:val="0"/>
                  <w:marRight w:val="0"/>
                  <w:marTop w:val="0"/>
                  <w:marBottom w:val="0"/>
                  <w:divBdr>
                    <w:top w:val="none" w:sz="0" w:space="0" w:color="auto"/>
                    <w:left w:val="none" w:sz="0" w:space="0" w:color="auto"/>
                    <w:bottom w:val="none" w:sz="0" w:space="0" w:color="auto"/>
                    <w:right w:val="none" w:sz="0" w:space="0" w:color="auto"/>
                  </w:divBdr>
                </w:div>
              </w:divsChild>
            </w:div>
            <w:div w:id="1865290188">
              <w:marLeft w:val="0"/>
              <w:marRight w:val="0"/>
              <w:marTop w:val="0"/>
              <w:marBottom w:val="0"/>
              <w:divBdr>
                <w:top w:val="none" w:sz="0" w:space="0" w:color="auto"/>
                <w:left w:val="none" w:sz="0" w:space="0" w:color="auto"/>
                <w:bottom w:val="none" w:sz="0" w:space="0" w:color="auto"/>
                <w:right w:val="none" w:sz="0" w:space="0" w:color="auto"/>
              </w:divBdr>
              <w:divsChild>
                <w:div w:id="638653007">
                  <w:marLeft w:val="0"/>
                  <w:marRight w:val="0"/>
                  <w:marTop w:val="0"/>
                  <w:marBottom w:val="0"/>
                  <w:divBdr>
                    <w:top w:val="none" w:sz="0" w:space="0" w:color="auto"/>
                    <w:left w:val="none" w:sz="0" w:space="0" w:color="auto"/>
                    <w:bottom w:val="none" w:sz="0" w:space="0" w:color="auto"/>
                    <w:right w:val="none" w:sz="0" w:space="0" w:color="auto"/>
                  </w:divBdr>
                </w:div>
              </w:divsChild>
            </w:div>
            <w:div w:id="1031105747">
              <w:marLeft w:val="0"/>
              <w:marRight w:val="0"/>
              <w:marTop w:val="0"/>
              <w:marBottom w:val="0"/>
              <w:divBdr>
                <w:top w:val="none" w:sz="0" w:space="0" w:color="auto"/>
                <w:left w:val="none" w:sz="0" w:space="0" w:color="auto"/>
                <w:bottom w:val="none" w:sz="0" w:space="0" w:color="auto"/>
                <w:right w:val="none" w:sz="0" w:space="0" w:color="auto"/>
              </w:divBdr>
              <w:divsChild>
                <w:div w:id="968705687">
                  <w:marLeft w:val="0"/>
                  <w:marRight w:val="0"/>
                  <w:marTop w:val="0"/>
                  <w:marBottom w:val="0"/>
                  <w:divBdr>
                    <w:top w:val="none" w:sz="0" w:space="0" w:color="auto"/>
                    <w:left w:val="none" w:sz="0" w:space="0" w:color="auto"/>
                    <w:bottom w:val="none" w:sz="0" w:space="0" w:color="auto"/>
                    <w:right w:val="none" w:sz="0" w:space="0" w:color="auto"/>
                  </w:divBdr>
                </w:div>
              </w:divsChild>
            </w:div>
            <w:div w:id="130178701">
              <w:marLeft w:val="0"/>
              <w:marRight w:val="0"/>
              <w:marTop w:val="0"/>
              <w:marBottom w:val="0"/>
              <w:divBdr>
                <w:top w:val="none" w:sz="0" w:space="0" w:color="auto"/>
                <w:left w:val="none" w:sz="0" w:space="0" w:color="auto"/>
                <w:bottom w:val="none" w:sz="0" w:space="0" w:color="auto"/>
                <w:right w:val="none" w:sz="0" w:space="0" w:color="auto"/>
              </w:divBdr>
              <w:divsChild>
                <w:div w:id="2009745750">
                  <w:marLeft w:val="0"/>
                  <w:marRight w:val="0"/>
                  <w:marTop w:val="0"/>
                  <w:marBottom w:val="0"/>
                  <w:divBdr>
                    <w:top w:val="none" w:sz="0" w:space="0" w:color="auto"/>
                    <w:left w:val="none" w:sz="0" w:space="0" w:color="auto"/>
                    <w:bottom w:val="none" w:sz="0" w:space="0" w:color="auto"/>
                    <w:right w:val="none" w:sz="0" w:space="0" w:color="auto"/>
                  </w:divBdr>
                </w:div>
              </w:divsChild>
            </w:div>
            <w:div w:id="1601642408">
              <w:marLeft w:val="0"/>
              <w:marRight w:val="0"/>
              <w:marTop w:val="0"/>
              <w:marBottom w:val="0"/>
              <w:divBdr>
                <w:top w:val="none" w:sz="0" w:space="0" w:color="auto"/>
                <w:left w:val="none" w:sz="0" w:space="0" w:color="auto"/>
                <w:bottom w:val="none" w:sz="0" w:space="0" w:color="auto"/>
                <w:right w:val="none" w:sz="0" w:space="0" w:color="auto"/>
              </w:divBdr>
              <w:divsChild>
                <w:div w:id="1867207705">
                  <w:marLeft w:val="0"/>
                  <w:marRight w:val="0"/>
                  <w:marTop w:val="0"/>
                  <w:marBottom w:val="0"/>
                  <w:divBdr>
                    <w:top w:val="none" w:sz="0" w:space="0" w:color="auto"/>
                    <w:left w:val="none" w:sz="0" w:space="0" w:color="auto"/>
                    <w:bottom w:val="none" w:sz="0" w:space="0" w:color="auto"/>
                    <w:right w:val="none" w:sz="0" w:space="0" w:color="auto"/>
                  </w:divBdr>
                </w:div>
              </w:divsChild>
            </w:div>
            <w:div w:id="1570340148">
              <w:marLeft w:val="0"/>
              <w:marRight w:val="0"/>
              <w:marTop w:val="0"/>
              <w:marBottom w:val="0"/>
              <w:divBdr>
                <w:top w:val="none" w:sz="0" w:space="0" w:color="auto"/>
                <w:left w:val="none" w:sz="0" w:space="0" w:color="auto"/>
                <w:bottom w:val="none" w:sz="0" w:space="0" w:color="auto"/>
                <w:right w:val="none" w:sz="0" w:space="0" w:color="auto"/>
              </w:divBdr>
              <w:divsChild>
                <w:div w:id="58486357">
                  <w:marLeft w:val="0"/>
                  <w:marRight w:val="0"/>
                  <w:marTop w:val="0"/>
                  <w:marBottom w:val="0"/>
                  <w:divBdr>
                    <w:top w:val="none" w:sz="0" w:space="0" w:color="auto"/>
                    <w:left w:val="none" w:sz="0" w:space="0" w:color="auto"/>
                    <w:bottom w:val="none" w:sz="0" w:space="0" w:color="auto"/>
                    <w:right w:val="none" w:sz="0" w:space="0" w:color="auto"/>
                  </w:divBdr>
                </w:div>
              </w:divsChild>
            </w:div>
            <w:div w:id="1996448155">
              <w:marLeft w:val="0"/>
              <w:marRight w:val="0"/>
              <w:marTop w:val="0"/>
              <w:marBottom w:val="0"/>
              <w:divBdr>
                <w:top w:val="none" w:sz="0" w:space="0" w:color="auto"/>
                <w:left w:val="none" w:sz="0" w:space="0" w:color="auto"/>
                <w:bottom w:val="none" w:sz="0" w:space="0" w:color="auto"/>
                <w:right w:val="none" w:sz="0" w:space="0" w:color="auto"/>
              </w:divBdr>
              <w:divsChild>
                <w:div w:id="1926525002">
                  <w:marLeft w:val="0"/>
                  <w:marRight w:val="0"/>
                  <w:marTop w:val="0"/>
                  <w:marBottom w:val="0"/>
                  <w:divBdr>
                    <w:top w:val="none" w:sz="0" w:space="0" w:color="auto"/>
                    <w:left w:val="none" w:sz="0" w:space="0" w:color="auto"/>
                    <w:bottom w:val="none" w:sz="0" w:space="0" w:color="auto"/>
                    <w:right w:val="none" w:sz="0" w:space="0" w:color="auto"/>
                  </w:divBdr>
                </w:div>
              </w:divsChild>
            </w:div>
            <w:div w:id="1793211935">
              <w:marLeft w:val="0"/>
              <w:marRight w:val="0"/>
              <w:marTop w:val="0"/>
              <w:marBottom w:val="0"/>
              <w:divBdr>
                <w:top w:val="none" w:sz="0" w:space="0" w:color="auto"/>
                <w:left w:val="none" w:sz="0" w:space="0" w:color="auto"/>
                <w:bottom w:val="none" w:sz="0" w:space="0" w:color="auto"/>
                <w:right w:val="none" w:sz="0" w:space="0" w:color="auto"/>
              </w:divBdr>
              <w:divsChild>
                <w:div w:id="179634626">
                  <w:marLeft w:val="0"/>
                  <w:marRight w:val="0"/>
                  <w:marTop w:val="0"/>
                  <w:marBottom w:val="0"/>
                  <w:divBdr>
                    <w:top w:val="none" w:sz="0" w:space="0" w:color="auto"/>
                    <w:left w:val="none" w:sz="0" w:space="0" w:color="auto"/>
                    <w:bottom w:val="none" w:sz="0" w:space="0" w:color="auto"/>
                    <w:right w:val="none" w:sz="0" w:space="0" w:color="auto"/>
                  </w:divBdr>
                </w:div>
              </w:divsChild>
            </w:div>
            <w:div w:id="1883247657">
              <w:marLeft w:val="0"/>
              <w:marRight w:val="0"/>
              <w:marTop w:val="0"/>
              <w:marBottom w:val="0"/>
              <w:divBdr>
                <w:top w:val="none" w:sz="0" w:space="0" w:color="auto"/>
                <w:left w:val="none" w:sz="0" w:space="0" w:color="auto"/>
                <w:bottom w:val="none" w:sz="0" w:space="0" w:color="auto"/>
                <w:right w:val="none" w:sz="0" w:space="0" w:color="auto"/>
              </w:divBdr>
              <w:divsChild>
                <w:div w:id="144906071">
                  <w:marLeft w:val="0"/>
                  <w:marRight w:val="0"/>
                  <w:marTop w:val="0"/>
                  <w:marBottom w:val="0"/>
                  <w:divBdr>
                    <w:top w:val="none" w:sz="0" w:space="0" w:color="auto"/>
                    <w:left w:val="none" w:sz="0" w:space="0" w:color="auto"/>
                    <w:bottom w:val="none" w:sz="0" w:space="0" w:color="auto"/>
                    <w:right w:val="none" w:sz="0" w:space="0" w:color="auto"/>
                  </w:divBdr>
                </w:div>
              </w:divsChild>
            </w:div>
            <w:div w:id="1051465044">
              <w:marLeft w:val="0"/>
              <w:marRight w:val="0"/>
              <w:marTop w:val="0"/>
              <w:marBottom w:val="0"/>
              <w:divBdr>
                <w:top w:val="none" w:sz="0" w:space="0" w:color="auto"/>
                <w:left w:val="none" w:sz="0" w:space="0" w:color="auto"/>
                <w:bottom w:val="none" w:sz="0" w:space="0" w:color="auto"/>
                <w:right w:val="none" w:sz="0" w:space="0" w:color="auto"/>
              </w:divBdr>
              <w:divsChild>
                <w:div w:id="30889391">
                  <w:marLeft w:val="0"/>
                  <w:marRight w:val="0"/>
                  <w:marTop w:val="0"/>
                  <w:marBottom w:val="0"/>
                  <w:divBdr>
                    <w:top w:val="none" w:sz="0" w:space="0" w:color="auto"/>
                    <w:left w:val="none" w:sz="0" w:space="0" w:color="auto"/>
                    <w:bottom w:val="none" w:sz="0" w:space="0" w:color="auto"/>
                    <w:right w:val="none" w:sz="0" w:space="0" w:color="auto"/>
                  </w:divBdr>
                </w:div>
              </w:divsChild>
            </w:div>
            <w:div w:id="645008883">
              <w:marLeft w:val="0"/>
              <w:marRight w:val="0"/>
              <w:marTop w:val="0"/>
              <w:marBottom w:val="0"/>
              <w:divBdr>
                <w:top w:val="none" w:sz="0" w:space="0" w:color="auto"/>
                <w:left w:val="none" w:sz="0" w:space="0" w:color="auto"/>
                <w:bottom w:val="none" w:sz="0" w:space="0" w:color="auto"/>
                <w:right w:val="none" w:sz="0" w:space="0" w:color="auto"/>
              </w:divBdr>
              <w:divsChild>
                <w:div w:id="1377043120">
                  <w:marLeft w:val="0"/>
                  <w:marRight w:val="0"/>
                  <w:marTop w:val="0"/>
                  <w:marBottom w:val="0"/>
                  <w:divBdr>
                    <w:top w:val="none" w:sz="0" w:space="0" w:color="auto"/>
                    <w:left w:val="none" w:sz="0" w:space="0" w:color="auto"/>
                    <w:bottom w:val="none" w:sz="0" w:space="0" w:color="auto"/>
                    <w:right w:val="none" w:sz="0" w:space="0" w:color="auto"/>
                  </w:divBdr>
                </w:div>
              </w:divsChild>
            </w:div>
            <w:div w:id="3094799">
              <w:marLeft w:val="0"/>
              <w:marRight w:val="0"/>
              <w:marTop w:val="0"/>
              <w:marBottom w:val="0"/>
              <w:divBdr>
                <w:top w:val="none" w:sz="0" w:space="0" w:color="auto"/>
                <w:left w:val="none" w:sz="0" w:space="0" w:color="auto"/>
                <w:bottom w:val="none" w:sz="0" w:space="0" w:color="auto"/>
                <w:right w:val="none" w:sz="0" w:space="0" w:color="auto"/>
              </w:divBdr>
              <w:divsChild>
                <w:div w:id="5126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97006">
          <w:marLeft w:val="0"/>
          <w:marRight w:val="0"/>
          <w:marTop w:val="0"/>
          <w:marBottom w:val="0"/>
          <w:divBdr>
            <w:top w:val="none" w:sz="0" w:space="0" w:color="auto"/>
            <w:left w:val="none" w:sz="0" w:space="0" w:color="auto"/>
            <w:bottom w:val="none" w:sz="0" w:space="0" w:color="auto"/>
            <w:right w:val="none" w:sz="0" w:space="0" w:color="auto"/>
          </w:divBdr>
          <w:divsChild>
            <w:div w:id="426779349">
              <w:marLeft w:val="0"/>
              <w:marRight w:val="0"/>
              <w:marTop w:val="0"/>
              <w:marBottom w:val="0"/>
              <w:divBdr>
                <w:top w:val="none" w:sz="0" w:space="0" w:color="auto"/>
                <w:left w:val="none" w:sz="0" w:space="0" w:color="auto"/>
                <w:bottom w:val="none" w:sz="0" w:space="0" w:color="auto"/>
                <w:right w:val="none" w:sz="0" w:space="0" w:color="auto"/>
              </w:divBdr>
              <w:divsChild>
                <w:div w:id="835611637">
                  <w:marLeft w:val="0"/>
                  <w:marRight w:val="0"/>
                  <w:marTop w:val="0"/>
                  <w:marBottom w:val="0"/>
                  <w:divBdr>
                    <w:top w:val="none" w:sz="0" w:space="0" w:color="auto"/>
                    <w:left w:val="none" w:sz="0" w:space="0" w:color="auto"/>
                    <w:bottom w:val="none" w:sz="0" w:space="0" w:color="auto"/>
                    <w:right w:val="none" w:sz="0" w:space="0" w:color="auto"/>
                  </w:divBdr>
                </w:div>
                <w:div w:id="1336151645">
                  <w:marLeft w:val="0"/>
                  <w:marRight w:val="0"/>
                  <w:marTop w:val="0"/>
                  <w:marBottom w:val="0"/>
                  <w:divBdr>
                    <w:top w:val="none" w:sz="0" w:space="0" w:color="auto"/>
                    <w:left w:val="none" w:sz="0" w:space="0" w:color="auto"/>
                    <w:bottom w:val="none" w:sz="0" w:space="0" w:color="auto"/>
                    <w:right w:val="none" w:sz="0" w:space="0" w:color="auto"/>
                  </w:divBdr>
                </w:div>
              </w:divsChild>
            </w:div>
            <w:div w:id="2130121622">
              <w:marLeft w:val="0"/>
              <w:marRight w:val="0"/>
              <w:marTop w:val="0"/>
              <w:marBottom w:val="0"/>
              <w:divBdr>
                <w:top w:val="none" w:sz="0" w:space="0" w:color="auto"/>
                <w:left w:val="none" w:sz="0" w:space="0" w:color="auto"/>
                <w:bottom w:val="none" w:sz="0" w:space="0" w:color="auto"/>
                <w:right w:val="none" w:sz="0" w:space="0" w:color="auto"/>
              </w:divBdr>
              <w:divsChild>
                <w:div w:id="1379160964">
                  <w:marLeft w:val="0"/>
                  <w:marRight w:val="0"/>
                  <w:marTop w:val="0"/>
                  <w:marBottom w:val="0"/>
                  <w:divBdr>
                    <w:top w:val="none" w:sz="0" w:space="0" w:color="auto"/>
                    <w:left w:val="none" w:sz="0" w:space="0" w:color="auto"/>
                    <w:bottom w:val="none" w:sz="0" w:space="0" w:color="auto"/>
                    <w:right w:val="none" w:sz="0" w:space="0" w:color="auto"/>
                  </w:divBdr>
                </w:div>
              </w:divsChild>
            </w:div>
            <w:div w:id="730882630">
              <w:marLeft w:val="0"/>
              <w:marRight w:val="0"/>
              <w:marTop w:val="0"/>
              <w:marBottom w:val="0"/>
              <w:divBdr>
                <w:top w:val="none" w:sz="0" w:space="0" w:color="auto"/>
                <w:left w:val="none" w:sz="0" w:space="0" w:color="auto"/>
                <w:bottom w:val="none" w:sz="0" w:space="0" w:color="auto"/>
                <w:right w:val="none" w:sz="0" w:space="0" w:color="auto"/>
              </w:divBdr>
              <w:divsChild>
                <w:div w:id="1407799636">
                  <w:marLeft w:val="0"/>
                  <w:marRight w:val="0"/>
                  <w:marTop w:val="0"/>
                  <w:marBottom w:val="0"/>
                  <w:divBdr>
                    <w:top w:val="none" w:sz="0" w:space="0" w:color="auto"/>
                    <w:left w:val="none" w:sz="0" w:space="0" w:color="auto"/>
                    <w:bottom w:val="none" w:sz="0" w:space="0" w:color="auto"/>
                    <w:right w:val="none" w:sz="0" w:space="0" w:color="auto"/>
                  </w:divBdr>
                </w:div>
              </w:divsChild>
            </w:div>
            <w:div w:id="2033922017">
              <w:marLeft w:val="0"/>
              <w:marRight w:val="0"/>
              <w:marTop w:val="0"/>
              <w:marBottom w:val="0"/>
              <w:divBdr>
                <w:top w:val="none" w:sz="0" w:space="0" w:color="auto"/>
                <w:left w:val="none" w:sz="0" w:space="0" w:color="auto"/>
                <w:bottom w:val="none" w:sz="0" w:space="0" w:color="auto"/>
                <w:right w:val="none" w:sz="0" w:space="0" w:color="auto"/>
              </w:divBdr>
              <w:divsChild>
                <w:div w:id="1059672993">
                  <w:marLeft w:val="0"/>
                  <w:marRight w:val="0"/>
                  <w:marTop w:val="0"/>
                  <w:marBottom w:val="0"/>
                  <w:divBdr>
                    <w:top w:val="none" w:sz="0" w:space="0" w:color="auto"/>
                    <w:left w:val="none" w:sz="0" w:space="0" w:color="auto"/>
                    <w:bottom w:val="none" w:sz="0" w:space="0" w:color="auto"/>
                    <w:right w:val="none" w:sz="0" w:space="0" w:color="auto"/>
                  </w:divBdr>
                </w:div>
              </w:divsChild>
            </w:div>
            <w:div w:id="871724183">
              <w:marLeft w:val="0"/>
              <w:marRight w:val="0"/>
              <w:marTop w:val="0"/>
              <w:marBottom w:val="0"/>
              <w:divBdr>
                <w:top w:val="none" w:sz="0" w:space="0" w:color="auto"/>
                <w:left w:val="none" w:sz="0" w:space="0" w:color="auto"/>
                <w:bottom w:val="none" w:sz="0" w:space="0" w:color="auto"/>
                <w:right w:val="none" w:sz="0" w:space="0" w:color="auto"/>
              </w:divBdr>
              <w:divsChild>
                <w:div w:id="1417442100">
                  <w:marLeft w:val="0"/>
                  <w:marRight w:val="0"/>
                  <w:marTop w:val="0"/>
                  <w:marBottom w:val="0"/>
                  <w:divBdr>
                    <w:top w:val="none" w:sz="0" w:space="0" w:color="auto"/>
                    <w:left w:val="none" w:sz="0" w:space="0" w:color="auto"/>
                    <w:bottom w:val="none" w:sz="0" w:space="0" w:color="auto"/>
                    <w:right w:val="none" w:sz="0" w:space="0" w:color="auto"/>
                  </w:divBdr>
                </w:div>
              </w:divsChild>
            </w:div>
            <w:div w:id="120347124">
              <w:marLeft w:val="0"/>
              <w:marRight w:val="0"/>
              <w:marTop w:val="0"/>
              <w:marBottom w:val="0"/>
              <w:divBdr>
                <w:top w:val="none" w:sz="0" w:space="0" w:color="auto"/>
                <w:left w:val="none" w:sz="0" w:space="0" w:color="auto"/>
                <w:bottom w:val="none" w:sz="0" w:space="0" w:color="auto"/>
                <w:right w:val="none" w:sz="0" w:space="0" w:color="auto"/>
              </w:divBdr>
              <w:divsChild>
                <w:div w:id="38092691">
                  <w:marLeft w:val="0"/>
                  <w:marRight w:val="0"/>
                  <w:marTop w:val="0"/>
                  <w:marBottom w:val="0"/>
                  <w:divBdr>
                    <w:top w:val="none" w:sz="0" w:space="0" w:color="auto"/>
                    <w:left w:val="none" w:sz="0" w:space="0" w:color="auto"/>
                    <w:bottom w:val="none" w:sz="0" w:space="0" w:color="auto"/>
                    <w:right w:val="none" w:sz="0" w:space="0" w:color="auto"/>
                  </w:divBdr>
                </w:div>
              </w:divsChild>
            </w:div>
            <w:div w:id="749739862">
              <w:marLeft w:val="0"/>
              <w:marRight w:val="0"/>
              <w:marTop w:val="0"/>
              <w:marBottom w:val="0"/>
              <w:divBdr>
                <w:top w:val="none" w:sz="0" w:space="0" w:color="auto"/>
                <w:left w:val="none" w:sz="0" w:space="0" w:color="auto"/>
                <w:bottom w:val="none" w:sz="0" w:space="0" w:color="auto"/>
                <w:right w:val="none" w:sz="0" w:space="0" w:color="auto"/>
              </w:divBdr>
              <w:divsChild>
                <w:div w:id="789471183">
                  <w:marLeft w:val="0"/>
                  <w:marRight w:val="0"/>
                  <w:marTop w:val="0"/>
                  <w:marBottom w:val="0"/>
                  <w:divBdr>
                    <w:top w:val="none" w:sz="0" w:space="0" w:color="auto"/>
                    <w:left w:val="none" w:sz="0" w:space="0" w:color="auto"/>
                    <w:bottom w:val="none" w:sz="0" w:space="0" w:color="auto"/>
                    <w:right w:val="none" w:sz="0" w:space="0" w:color="auto"/>
                  </w:divBdr>
                  <w:divsChild>
                    <w:div w:id="33897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38762">
              <w:marLeft w:val="0"/>
              <w:marRight w:val="0"/>
              <w:marTop w:val="0"/>
              <w:marBottom w:val="0"/>
              <w:divBdr>
                <w:top w:val="none" w:sz="0" w:space="0" w:color="auto"/>
                <w:left w:val="none" w:sz="0" w:space="0" w:color="auto"/>
                <w:bottom w:val="none" w:sz="0" w:space="0" w:color="auto"/>
                <w:right w:val="none" w:sz="0" w:space="0" w:color="auto"/>
              </w:divBdr>
              <w:divsChild>
                <w:div w:id="790588777">
                  <w:marLeft w:val="0"/>
                  <w:marRight w:val="0"/>
                  <w:marTop w:val="0"/>
                  <w:marBottom w:val="0"/>
                  <w:divBdr>
                    <w:top w:val="none" w:sz="0" w:space="0" w:color="auto"/>
                    <w:left w:val="none" w:sz="0" w:space="0" w:color="auto"/>
                    <w:bottom w:val="none" w:sz="0" w:space="0" w:color="auto"/>
                    <w:right w:val="none" w:sz="0" w:space="0" w:color="auto"/>
                  </w:divBdr>
                  <w:divsChild>
                    <w:div w:id="88167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376340">
              <w:marLeft w:val="0"/>
              <w:marRight w:val="0"/>
              <w:marTop w:val="0"/>
              <w:marBottom w:val="0"/>
              <w:divBdr>
                <w:top w:val="none" w:sz="0" w:space="0" w:color="auto"/>
                <w:left w:val="none" w:sz="0" w:space="0" w:color="auto"/>
                <w:bottom w:val="none" w:sz="0" w:space="0" w:color="auto"/>
                <w:right w:val="none" w:sz="0" w:space="0" w:color="auto"/>
              </w:divBdr>
              <w:divsChild>
                <w:div w:id="1909218887">
                  <w:marLeft w:val="0"/>
                  <w:marRight w:val="0"/>
                  <w:marTop w:val="0"/>
                  <w:marBottom w:val="0"/>
                  <w:divBdr>
                    <w:top w:val="none" w:sz="0" w:space="0" w:color="auto"/>
                    <w:left w:val="none" w:sz="0" w:space="0" w:color="auto"/>
                    <w:bottom w:val="none" w:sz="0" w:space="0" w:color="auto"/>
                    <w:right w:val="none" w:sz="0" w:space="0" w:color="auto"/>
                  </w:divBdr>
                  <w:divsChild>
                    <w:div w:id="209519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78891">
              <w:marLeft w:val="0"/>
              <w:marRight w:val="0"/>
              <w:marTop w:val="0"/>
              <w:marBottom w:val="0"/>
              <w:divBdr>
                <w:top w:val="none" w:sz="0" w:space="0" w:color="auto"/>
                <w:left w:val="none" w:sz="0" w:space="0" w:color="auto"/>
                <w:bottom w:val="none" w:sz="0" w:space="0" w:color="auto"/>
                <w:right w:val="none" w:sz="0" w:space="0" w:color="auto"/>
              </w:divBdr>
              <w:divsChild>
                <w:div w:id="1318799509">
                  <w:marLeft w:val="0"/>
                  <w:marRight w:val="0"/>
                  <w:marTop w:val="0"/>
                  <w:marBottom w:val="0"/>
                  <w:divBdr>
                    <w:top w:val="none" w:sz="0" w:space="0" w:color="auto"/>
                    <w:left w:val="none" w:sz="0" w:space="0" w:color="auto"/>
                    <w:bottom w:val="none" w:sz="0" w:space="0" w:color="auto"/>
                    <w:right w:val="none" w:sz="0" w:space="0" w:color="auto"/>
                  </w:divBdr>
                  <w:divsChild>
                    <w:div w:id="9616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54894">
              <w:marLeft w:val="0"/>
              <w:marRight w:val="0"/>
              <w:marTop w:val="0"/>
              <w:marBottom w:val="0"/>
              <w:divBdr>
                <w:top w:val="none" w:sz="0" w:space="0" w:color="auto"/>
                <w:left w:val="none" w:sz="0" w:space="0" w:color="auto"/>
                <w:bottom w:val="none" w:sz="0" w:space="0" w:color="auto"/>
                <w:right w:val="none" w:sz="0" w:space="0" w:color="auto"/>
              </w:divBdr>
              <w:divsChild>
                <w:div w:id="34618848">
                  <w:marLeft w:val="0"/>
                  <w:marRight w:val="0"/>
                  <w:marTop w:val="0"/>
                  <w:marBottom w:val="0"/>
                  <w:divBdr>
                    <w:top w:val="none" w:sz="0" w:space="0" w:color="auto"/>
                    <w:left w:val="none" w:sz="0" w:space="0" w:color="auto"/>
                    <w:bottom w:val="none" w:sz="0" w:space="0" w:color="auto"/>
                    <w:right w:val="none" w:sz="0" w:space="0" w:color="auto"/>
                  </w:divBdr>
                  <w:divsChild>
                    <w:div w:id="64081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9891">
              <w:marLeft w:val="0"/>
              <w:marRight w:val="0"/>
              <w:marTop w:val="0"/>
              <w:marBottom w:val="0"/>
              <w:divBdr>
                <w:top w:val="none" w:sz="0" w:space="0" w:color="auto"/>
                <w:left w:val="none" w:sz="0" w:space="0" w:color="auto"/>
                <w:bottom w:val="none" w:sz="0" w:space="0" w:color="auto"/>
                <w:right w:val="none" w:sz="0" w:space="0" w:color="auto"/>
              </w:divBdr>
              <w:divsChild>
                <w:div w:id="1037464911">
                  <w:marLeft w:val="0"/>
                  <w:marRight w:val="0"/>
                  <w:marTop w:val="0"/>
                  <w:marBottom w:val="0"/>
                  <w:divBdr>
                    <w:top w:val="none" w:sz="0" w:space="0" w:color="auto"/>
                    <w:left w:val="none" w:sz="0" w:space="0" w:color="auto"/>
                    <w:bottom w:val="none" w:sz="0" w:space="0" w:color="auto"/>
                    <w:right w:val="none" w:sz="0" w:space="0" w:color="auto"/>
                  </w:divBdr>
                  <w:divsChild>
                    <w:div w:id="79949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6578">
              <w:marLeft w:val="0"/>
              <w:marRight w:val="0"/>
              <w:marTop w:val="0"/>
              <w:marBottom w:val="0"/>
              <w:divBdr>
                <w:top w:val="none" w:sz="0" w:space="0" w:color="auto"/>
                <w:left w:val="none" w:sz="0" w:space="0" w:color="auto"/>
                <w:bottom w:val="none" w:sz="0" w:space="0" w:color="auto"/>
                <w:right w:val="none" w:sz="0" w:space="0" w:color="auto"/>
              </w:divBdr>
              <w:divsChild>
                <w:div w:id="1291321364">
                  <w:marLeft w:val="0"/>
                  <w:marRight w:val="0"/>
                  <w:marTop w:val="0"/>
                  <w:marBottom w:val="0"/>
                  <w:divBdr>
                    <w:top w:val="none" w:sz="0" w:space="0" w:color="auto"/>
                    <w:left w:val="none" w:sz="0" w:space="0" w:color="auto"/>
                    <w:bottom w:val="none" w:sz="0" w:space="0" w:color="auto"/>
                    <w:right w:val="none" w:sz="0" w:space="0" w:color="auto"/>
                  </w:divBdr>
                </w:div>
              </w:divsChild>
            </w:div>
            <w:div w:id="1290284059">
              <w:marLeft w:val="0"/>
              <w:marRight w:val="0"/>
              <w:marTop w:val="0"/>
              <w:marBottom w:val="0"/>
              <w:divBdr>
                <w:top w:val="none" w:sz="0" w:space="0" w:color="auto"/>
                <w:left w:val="none" w:sz="0" w:space="0" w:color="auto"/>
                <w:bottom w:val="none" w:sz="0" w:space="0" w:color="auto"/>
                <w:right w:val="none" w:sz="0" w:space="0" w:color="auto"/>
              </w:divBdr>
              <w:divsChild>
                <w:div w:id="1237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3657">
          <w:marLeft w:val="0"/>
          <w:marRight w:val="0"/>
          <w:marTop w:val="0"/>
          <w:marBottom w:val="0"/>
          <w:divBdr>
            <w:top w:val="none" w:sz="0" w:space="0" w:color="auto"/>
            <w:left w:val="none" w:sz="0" w:space="0" w:color="auto"/>
            <w:bottom w:val="none" w:sz="0" w:space="0" w:color="auto"/>
            <w:right w:val="none" w:sz="0" w:space="0" w:color="auto"/>
          </w:divBdr>
          <w:divsChild>
            <w:div w:id="882595753">
              <w:marLeft w:val="0"/>
              <w:marRight w:val="0"/>
              <w:marTop w:val="0"/>
              <w:marBottom w:val="0"/>
              <w:divBdr>
                <w:top w:val="none" w:sz="0" w:space="0" w:color="auto"/>
                <w:left w:val="none" w:sz="0" w:space="0" w:color="auto"/>
                <w:bottom w:val="none" w:sz="0" w:space="0" w:color="auto"/>
                <w:right w:val="none" w:sz="0" w:space="0" w:color="auto"/>
              </w:divBdr>
              <w:divsChild>
                <w:div w:id="1026103713">
                  <w:marLeft w:val="0"/>
                  <w:marRight w:val="0"/>
                  <w:marTop w:val="0"/>
                  <w:marBottom w:val="0"/>
                  <w:divBdr>
                    <w:top w:val="none" w:sz="0" w:space="0" w:color="auto"/>
                    <w:left w:val="none" w:sz="0" w:space="0" w:color="auto"/>
                    <w:bottom w:val="none" w:sz="0" w:space="0" w:color="auto"/>
                    <w:right w:val="none" w:sz="0" w:space="0" w:color="auto"/>
                  </w:divBdr>
                </w:div>
              </w:divsChild>
            </w:div>
            <w:div w:id="1355574811">
              <w:marLeft w:val="0"/>
              <w:marRight w:val="0"/>
              <w:marTop w:val="0"/>
              <w:marBottom w:val="0"/>
              <w:divBdr>
                <w:top w:val="none" w:sz="0" w:space="0" w:color="auto"/>
                <w:left w:val="none" w:sz="0" w:space="0" w:color="auto"/>
                <w:bottom w:val="none" w:sz="0" w:space="0" w:color="auto"/>
                <w:right w:val="none" w:sz="0" w:space="0" w:color="auto"/>
              </w:divBdr>
              <w:divsChild>
                <w:div w:id="459037251">
                  <w:marLeft w:val="0"/>
                  <w:marRight w:val="0"/>
                  <w:marTop w:val="0"/>
                  <w:marBottom w:val="0"/>
                  <w:divBdr>
                    <w:top w:val="none" w:sz="0" w:space="0" w:color="auto"/>
                    <w:left w:val="none" w:sz="0" w:space="0" w:color="auto"/>
                    <w:bottom w:val="none" w:sz="0" w:space="0" w:color="auto"/>
                    <w:right w:val="none" w:sz="0" w:space="0" w:color="auto"/>
                  </w:divBdr>
                </w:div>
              </w:divsChild>
            </w:div>
            <w:div w:id="379091848">
              <w:marLeft w:val="0"/>
              <w:marRight w:val="0"/>
              <w:marTop w:val="0"/>
              <w:marBottom w:val="0"/>
              <w:divBdr>
                <w:top w:val="none" w:sz="0" w:space="0" w:color="auto"/>
                <w:left w:val="none" w:sz="0" w:space="0" w:color="auto"/>
                <w:bottom w:val="none" w:sz="0" w:space="0" w:color="auto"/>
                <w:right w:val="none" w:sz="0" w:space="0" w:color="auto"/>
              </w:divBdr>
              <w:divsChild>
                <w:div w:id="494347270">
                  <w:marLeft w:val="0"/>
                  <w:marRight w:val="0"/>
                  <w:marTop w:val="0"/>
                  <w:marBottom w:val="0"/>
                  <w:divBdr>
                    <w:top w:val="none" w:sz="0" w:space="0" w:color="auto"/>
                    <w:left w:val="none" w:sz="0" w:space="0" w:color="auto"/>
                    <w:bottom w:val="none" w:sz="0" w:space="0" w:color="auto"/>
                    <w:right w:val="none" w:sz="0" w:space="0" w:color="auto"/>
                  </w:divBdr>
                </w:div>
              </w:divsChild>
            </w:div>
            <w:div w:id="938947675">
              <w:marLeft w:val="0"/>
              <w:marRight w:val="0"/>
              <w:marTop w:val="0"/>
              <w:marBottom w:val="0"/>
              <w:divBdr>
                <w:top w:val="none" w:sz="0" w:space="0" w:color="auto"/>
                <w:left w:val="none" w:sz="0" w:space="0" w:color="auto"/>
                <w:bottom w:val="none" w:sz="0" w:space="0" w:color="auto"/>
                <w:right w:val="none" w:sz="0" w:space="0" w:color="auto"/>
              </w:divBdr>
              <w:divsChild>
                <w:div w:id="1611086974">
                  <w:marLeft w:val="0"/>
                  <w:marRight w:val="0"/>
                  <w:marTop w:val="0"/>
                  <w:marBottom w:val="0"/>
                  <w:divBdr>
                    <w:top w:val="none" w:sz="0" w:space="0" w:color="auto"/>
                    <w:left w:val="none" w:sz="0" w:space="0" w:color="auto"/>
                    <w:bottom w:val="none" w:sz="0" w:space="0" w:color="auto"/>
                    <w:right w:val="none" w:sz="0" w:space="0" w:color="auto"/>
                  </w:divBdr>
                </w:div>
              </w:divsChild>
            </w:div>
            <w:div w:id="543099369">
              <w:marLeft w:val="0"/>
              <w:marRight w:val="0"/>
              <w:marTop w:val="0"/>
              <w:marBottom w:val="0"/>
              <w:divBdr>
                <w:top w:val="none" w:sz="0" w:space="0" w:color="auto"/>
                <w:left w:val="none" w:sz="0" w:space="0" w:color="auto"/>
                <w:bottom w:val="none" w:sz="0" w:space="0" w:color="auto"/>
                <w:right w:val="none" w:sz="0" w:space="0" w:color="auto"/>
              </w:divBdr>
              <w:divsChild>
                <w:div w:id="404689011">
                  <w:marLeft w:val="0"/>
                  <w:marRight w:val="0"/>
                  <w:marTop w:val="0"/>
                  <w:marBottom w:val="0"/>
                  <w:divBdr>
                    <w:top w:val="none" w:sz="0" w:space="0" w:color="auto"/>
                    <w:left w:val="none" w:sz="0" w:space="0" w:color="auto"/>
                    <w:bottom w:val="none" w:sz="0" w:space="0" w:color="auto"/>
                    <w:right w:val="none" w:sz="0" w:space="0" w:color="auto"/>
                  </w:divBdr>
                </w:div>
              </w:divsChild>
            </w:div>
            <w:div w:id="470637909">
              <w:marLeft w:val="0"/>
              <w:marRight w:val="0"/>
              <w:marTop w:val="0"/>
              <w:marBottom w:val="0"/>
              <w:divBdr>
                <w:top w:val="none" w:sz="0" w:space="0" w:color="auto"/>
                <w:left w:val="none" w:sz="0" w:space="0" w:color="auto"/>
                <w:bottom w:val="none" w:sz="0" w:space="0" w:color="auto"/>
                <w:right w:val="none" w:sz="0" w:space="0" w:color="auto"/>
              </w:divBdr>
              <w:divsChild>
                <w:div w:id="1241983960">
                  <w:marLeft w:val="0"/>
                  <w:marRight w:val="0"/>
                  <w:marTop w:val="0"/>
                  <w:marBottom w:val="0"/>
                  <w:divBdr>
                    <w:top w:val="none" w:sz="0" w:space="0" w:color="auto"/>
                    <w:left w:val="none" w:sz="0" w:space="0" w:color="auto"/>
                    <w:bottom w:val="none" w:sz="0" w:space="0" w:color="auto"/>
                    <w:right w:val="none" w:sz="0" w:space="0" w:color="auto"/>
                  </w:divBdr>
                </w:div>
              </w:divsChild>
            </w:div>
            <w:div w:id="2143421930">
              <w:marLeft w:val="0"/>
              <w:marRight w:val="0"/>
              <w:marTop w:val="0"/>
              <w:marBottom w:val="0"/>
              <w:divBdr>
                <w:top w:val="none" w:sz="0" w:space="0" w:color="auto"/>
                <w:left w:val="none" w:sz="0" w:space="0" w:color="auto"/>
                <w:bottom w:val="none" w:sz="0" w:space="0" w:color="auto"/>
                <w:right w:val="none" w:sz="0" w:space="0" w:color="auto"/>
              </w:divBdr>
              <w:divsChild>
                <w:div w:id="770128386">
                  <w:marLeft w:val="0"/>
                  <w:marRight w:val="0"/>
                  <w:marTop w:val="0"/>
                  <w:marBottom w:val="0"/>
                  <w:divBdr>
                    <w:top w:val="none" w:sz="0" w:space="0" w:color="auto"/>
                    <w:left w:val="none" w:sz="0" w:space="0" w:color="auto"/>
                    <w:bottom w:val="none" w:sz="0" w:space="0" w:color="auto"/>
                    <w:right w:val="none" w:sz="0" w:space="0" w:color="auto"/>
                  </w:divBdr>
                </w:div>
              </w:divsChild>
            </w:div>
            <w:div w:id="8605864">
              <w:marLeft w:val="0"/>
              <w:marRight w:val="0"/>
              <w:marTop w:val="0"/>
              <w:marBottom w:val="0"/>
              <w:divBdr>
                <w:top w:val="none" w:sz="0" w:space="0" w:color="auto"/>
                <w:left w:val="none" w:sz="0" w:space="0" w:color="auto"/>
                <w:bottom w:val="none" w:sz="0" w:space="0" w:color="auto"/>
                <w:right w:val="none" w:sz="0" w:space="0" w:color="auto"/>
              </w:divBdr>
              <w:divsChild>
                <w:div w:id="1993286482">
                  <w:marLeft w:val="0"/>
                  <w:marRight w:val="0"/>
                  <w:marTop w:val="0"/>
                  <w:marBottom w:val="0"/>
                  <w:divBdr>
                    <w:top w:val="none" w:sz="0" w:space="0" w:color="auto"/>
                    <w:left w:val="none" w:sz="0" w:space="0" w:color="auto"/>
                    <w:bottom w:val="none" w:sz="0" w:space="0" w:color="auto"/>
                    <w:right w:val="none" w:sz="0" w:space="0" w:color="auto"/>
                  </w:divBdr>
                </w:div>
              </w:divsChild>
            </w:div>
            <w:div w:id="1699237633">
              <w:marLeft w:val="0"/>
              <w:marRight w:val="0"/>
              <w:marTop w:val="0"/>
              <w:marBottom w:val="0"/>
              <w:divBdr>
                <w:top w:val="none" w:sz="0" w:space="0" w:color="auto"/>
                <w:left w:val="none" w:sz="0" w:space="0" w:color="auto"/>
                <w:bottom w:val="none" w:sz="0" w:space="0" w:color="auto"/>
                <w:right w:val="none" w:sz="0" w:space="0" w:color="auto"/>
              </w:divBdr>
              <w:divsChild>
                <w:div w:id="653485442">
                  <w:marLeft w:val="0"/>
                  <w:marRight w:val="0"/>
                  <w:marTop w:val="0"/>
                  <w:marBottom w:val="0"/>
                  <w:divBdr>
                    <w:top w:val="none" w:sz="0" w:space="0" w:color="auto"/>
                    <w:left w:val="none" w:sz="0" w:space="0" w:color="auto"/>
                    <w:bottom w:val="none" w:sz="0" w:space="0" w:color="auto"/>
                    <w:right w:val="none" w:sz="0" w:space="0" w:color="auto"/>
                  </w:divBdr>
                </w:div>
              </w:divsChild>
            </w:div>
            <w:div w:id="1715691954">
              <w:marLeft w:val="0"/>
              <w:marRight w:val="0"/>
              <w:marTop w:val="0"/>
              <w:marBottom w:val="0"/>
              <w:divBdr>
                <w:top w:val="none" w:sz="0" w:space="0" w:color="auto"/>
                <w:left w:val="none" w:sz="0" w:space="0" w:color="auto"/>
                <w:bottom w:val="none" w:sz="0" w:space="0" w:color="auto"/>
                <w:right w:val="none" w:sz="0" w:space="0" w:color="auto"/>
              </w:divBdr>
              <w:divsChild>
                <w:div w:id="592667124">
                  <w:marLeft w:val="0"/>
                  <w:marRight w:val="0"/>
                  <w:marTop w:val="0"/>
                  <w:marBottom w:val="0"/>
                  <w:divBdr>
                    <w:top w:val="none" w:sz="0" w:space="0" w:color="auto"/>
                    <w:left w:val="none" w:sz="0" w:space="0" w:color="auto"/>
                    <w:bottom w:val="none" w:sz="0" w:space="0" w:color="auto"/>
                    <w:right w:val="none" w:sz="0" w:space="0" w:color="auto"/>
                  </w:divBdr>
                </w:div>
              </w:divsChild>
            </w:div>
            <w:div w:id="1387800532">
              <w:marLeft w:val="0"/>
              <w:marRight w:val="0"/>
              <w:marTop w:val="0"/>
              <w:marBottom w:val="0"/>
              <w:divBdr>
                <w:top w:val="none" w:sz="0" w:space="0" w:color="auto"/>
                <w:left w:val="none" w:sz="0" w:space="0" w:color="auto"/>
                <w:bottom w:val="none" w:sz="0" w:space="0" w:color="auto"/>
                <w:right w:val="none" w:sz="0" w:space="0" w:color="auto"/>
              </w:divBdr>
              <w:divsChild>
                <w:div w:id="464352233">
                  <w:marLeft w:val="0"/>
                  <w:marRight w:val="0"/>
                  <w:marTop w:val="0"/>
                  <w:marBottom w:val="0"/>
                  <w:divBdr>
                    <w:top w:val="none" w:sz="0" w:space="0" w:color="auto"/>
                    <w:left w:val="none" w:sz="0" w:space="0" w:color="auto"/>
                    <w:bottom w:val="none" w:sz="0" w:space="0" w:color="auto"/>
                    <w:right w:val="none" w:sz="0" w:space="0" w:color="auto"/>
                  </w:divBdr>
                </w:div>
              </w:divsChild>
            </w:div>
            <w:div w:id="1441535554">
              <w:marLeft w:val="0"/>
              <w:marRight w:val="0"/>
              <w:marTop w:val="0"/>
              <w:marBottom w:val="0"/>
              <w:divBdr>
                <w:top w:val="none" w:sz="0" w:space="0" w:color="auto"/>
                <w:left w:val="none" w:sz="0" w:space="0" w:color="auto"/>
                <w:bottom w:val="none" w:sz="0" w:space="0" w:color="auto"/>
                <w:right w:val="none" w:sz="0" w:space="0" w:color="auto"/>
              </w:divBdr>
              <w:divsChild>
                <w:div w:id="167523774">
                  <w:marLeft w:val="0"/>
                  <w:marRight w:val="0"/>
                  <w:marTop w:val="0"/>
                  <w:marBottom w:val="0"/>
                  <w:divBdr>
                    <w:top w:val="none" w:sz="0" w:space="0" w:color="auto"/>
                    <w:left w:val="none" w:sz="0" w:space="0" w:color="auto"/>
                    <w:bottom w:val="none" w:sz="0" w:space="0" w:color="auto"/>
                    <w:right w:val="none" w:sz="0" w:space="0" w:color="auto"/>
                  </w:divBdr>
                </w:div>
              </w:divsChild>
            </w:div>
            <w:div w:id="1158375925">
              <w:marLeft w:val="0"/>
              <w:marRight w:val="0"/>
              <w:marTop w:val="0"/>
              <w:marBottom w:val="0"/>
              <w:divBdr>
                <w:top w:val="none" w:sz="0" w:space="0" w:color="auto"/>
                <w:left w:val="none" w:sz="0" w:space="0" w:color="auto"/>
                <w:bottom w:val="none" w:sz="0" w:space="0" w:color="auto"/>
                <w:right w:val="none" w:sz="0" w:space="0" w:color="auto"/>
              </w:divBdr>
              <w:divsChild>
                <w:div w:id="1261336830">
                  <w:marLeft w:val="0"/>
                  <w:marRight w:val="0"/>
                  <w:marTop w:val="0"/>
                  <w:marBottom w:val="0"/>
                  <w:divBdr>
                    <w:top w:val="none" w:sz="0" w:space="0" w:color="auto"/>
                    <w:left w:val="none" w:sz="0" w:space="0" w:color="auto"/>
                    <w:bottom w:val="none" w:sz="0" w:space="0" w:color="auto"/>
                    <w:right w:val="none" w:sz="0" w:space="0" w:color="auto"/>
                  </w:divBdr>
                </w:div>
              </w:divsChild>
            </w:div>
            <w:div w:id="944505288">
              <w:marLeft w:val="0"/>
              <w:marRight w:val="0"/>
              <w:marTop w:val="0"/>
              <w:marBottom w:val="0"/>
              <w:divBdr>
                <w:top w:val="none" w:sz="0" w:space="0" w:color="auto"/>
                <w:left w:val="none" w:sz="0" w:space="0" w:color="auto"/>
                <w:bottom w:val="none" w:sz="0" w:space="0" w:color="auto"/>
                <w:right w:val="none" w:sz="0" w:space="0" w:color="auto"/>
              </w:divBdr>
              <w:divsChild>
                <w:div w:id="2141609468">
                  <w:marLeft w:val="0"/>
                  <w:marRight w:val="0"/>
                  <w:marTop w:val="0"/>
                  <w:marBottom w:val="0"/>
                  <w:divBdr>
                    <w:top w:val="none" w:sz="0" w:space="0" w:color="auto"/>
                    <w:left w:val="none" w:sz="0" w:space="0" w:color="auto"/>
                    <w:bottom w:val="none" w:sz="0" w:space="0" w:color="auto"/>
                    <w:right w:val="none" w:sz="0" w:space="0" w:color="auto"/>
                  </w:divBdr>
                </w:div>
              </w:divsChild>
            </w:div>
            <w:div w:id="1326712331">
              <w:marLeft w:val="0"/>
              <w:marRight w:val="0"/>
              <w:marTop w:val="0"/>
              <w:marBottom w:val="0"/>
              <w:divBdr>
                <w:top w:val="none" w:sz="0" w:space="0" w:color="auto"/>
                <w:left w:val="none" w:sz="0" w:space="0" w:color="auto"/>
                <w:bottom w:val="none" w:sz="0" w:space="0" w:color="auto"/>
                <w:right w:val="none" w:sz="0" w:space="0" w:color="auto"/>
              </w:divBdr>
              <w:divsChild>
                <w:div w:id="1596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86285">
          <w:marLeft w:val="0"/>
          <w:marRight w:val="0"/>
          <w:marTop w:val="0"/>
          <w:marBottom w:val="0"/>
          <w:divBdr>
            <w:top w:val="none" w:sz="0" w:space="0" w:color="auto"/>
            <w:left w:val="none" w:sz="0" w:space="0" w:color="auto"/>
            <w:bottom w:val="none" w:sz="0" w:space="0" w:color="auto"/>
            <w:right w:val="none" w:sz="0" w:space="0" w:color="auto"/>
          </w:divBdr>
          <w:divsChild>
            <w:div w:id="1664045231">
              <w:marLeft w:val="0"/>
              <w:marRight w:val="0"/>
              <w:marTop w:val="0"/>
              <w:marBottom w:val="0"/>
              <w:divBdr>
                <w:top w:val="none" w:sz="0" w:space="0" w:color="auto"/>
                <w:left w:val="none" w:sz="0" w:space="0" w:color="auto"/>
                <w:bottom w:val="none" w:sz="0" w:space="0" w:color="auto"/>
                <w:right w:val="none" w:sz="0" w:space="0" w:color="auto"/>
              </w:divBdr>
              <w:divsChild>
                <w:div w:id="1494177243">
                  <w:marLeft w:val="0"/>
                  <w:marRight w:val="0"/>
                  <w:marTop w:val="0"/>
                  <w:marBottom w:val="0"/>
                  <w:divBdr>
                    <w:top w:val="none" w:sz="0" w:space="0" w:color="auto"/>
                    <w:left w:val="none" w:sz="0" w:space="0" w:color="auto"/>
                    <w:bottom w:val="none" w:sz="0" w:space="0" w:color="auto"/>
                    <w:right w:val="none" w:sz="0" w:space="0" w:color="auto"/>
                  </w:divBdr>
                </w:div>
              </w:divsChild>
            </w:div>
            <w:div w:id="1132598601">
              <w:marLeft w:val="0"/>
              <w:marRight w:val="0"/>
              <w:marTop w:val="0"/>
              <w:marBottom w:val="0"/>
              <w:divBdr>
                <w:top w:val="none" w:sz="0" w:space="0" w:color="auto"/>
                <w:left w:val="none" w:sz="0" w:space="0" w:color="auto"/>
                <w:bottom w:val="none" w:sz="0" w:space="0" w:color="auto"/>
                <w:right w:val="none" w:sz="0" w:space="0" w:color="auto"/>
              </w:divBdr>
              <w:divsChild>
                <w:div w:id="2007394800">
                  <w:marLeft w:val="0"/>
                  <w:marRight w:val="0"/>
                  <w:marTop w:val="0"/>
                  <w:marBottom w:val="0"/>
                  <w:divBdr>
                    <w:top w:val="none" w:sz="0" w:space="0" w:color="auto"/>
                    <w:left w:val="none" w:sz="0" w:space="0" w:color="auto"/>
                    <w:bottom w:val="none" w:sz="0" w:space="0" w:color="auto"/>
                    <w:right w:val="none" w:sz="0" w:space="0" w:color="auto"/>
                  </w:divBdr>
                </w:div>
              </w:divsChild>
            </w:div>
            <w:div w:id="1172797213">
              <w:marLeft w:val="0"/>
              <w:marRight w:val="0"/>
              <w:marTop w:val="0"/>
              <w:marBottom w:val="0"/>
              <w:divBdr>
                <w:top w:val="none" w:sz="0" w:space="0" w:color="auto"/>
                <w:left w:val="none" w:sz="0" w:space="0" w:color="auto"/>
                <w:bottom w:val="none" w:sz="0" w:space="0" w:color="auto"/>
                <w:right w:val="none" w:sz="0" w:space="0" w:color="auto"/>
              </w:divBdr>
              <w:divsChild>
                <w:div w:id="562176097">
                  <w:marLeft w:val="0"/>
                  <w:marRight w:val="0"/>
                  <w:marTop w:val="0"/>
                  <w:marBottom w:val="0"/>
                  <w:divBdr>
                    <w:top w:val="none" w:sz="0" w:space="0" w:color="auto"/>
                    <w:left w:val="none" w:sz="0" w:space="0" w:color="auto"/>
                    <w:bottom w:val="none" w:sz="0" w:space="0" w:color="auto"/>
                    <w:right w:val="none" w:sz="0" w:space="0" w:color="auto"/>
                  </w:divBdr>
                </w:div>
              </w:divsChild>
            </w:div>
            <w:div w:id="406655305">
              <w:marLeft w:val="0"/>
              <w:marRight w:val="0"/>
              <w:marTop w:val="0"/>
              <w:marBottom w:val="0"/>
              <w:divBdr>
                <w:top w:val="none" w:sz="0" w:space="0" w:color="auto"/>
                <w:left w:val="none" w:sz="0" w:space="0" w:color="auto"/>
                <w:bottom w:val="none" w:sz="0" w:space="0" w:color="auto"/>
                <w:right w:val="none" w:sz="0" w:space="0" w:color="auto"/>
              </w:divBdr>
              <w:divsChild>
                <w:div w:id="122702687">
                  <w:marLeft w:val="0"/>
                  <w:marRight w:val="0"/>
                  <w:marTop w:val="0"/>
                  <w:marBottom w:val="0"/>
                  <w:divBdr>
                    <w:top w:val="none" w:sz="0" w:space="0" w:color="auto"/>
                    <w:left w:val="none" w:sz="0" w:space="0" w:color="auto"/>
                    <w:bottom w:val="none" w:sz="0" w:space="0" w:color="auto"/>
                    <w:right w:val="none" w:sz="0" w:space="0" w:color="auto"/>
                  </w:divBdr>
                </w:div>
              </w:divsChild>
            </w:div>
            <w:div w:id="785925607">
              <w:marLeft w:val="0"/>
              <w:marRight w:val="0"/>
              <w:marTop w:val="0"/>
              <w:marBottom w:val="0"/>
              <w:divBdr>
                <w:top w:val="none" w:sz="0" w:space="0" w:color="auto"/>
                <w:left w:val="none" w:sz="0" w:space="0" w:color="auto"/>
                <w:bottom w:val="none" w:sz="0" w:space="0" w:color="auto"/>
                <w:right w:val="none" w:sz="0" w:space="0" w:color="auto"/>
              </w:divBdr>
              <w:divsChild>
                <w:div w:id="1236092504">
                  <w:marLeft w:val="0"/>
                  <w:marRight w:val="0"/>
                  <w:marTop w:val="0"/>
                  <w:marBottom w:val="0"/>
                  <w:divBdr>
                    <w:top w:val="none" w:sz="0" w:space="0" w:color="auto"/>
                    <w:left w:val="none" w:sz="0" w:space="0" w:color="auto"/>
                    <w:bottom w:val="none" w:sz="0" w:space="0" w:color="auto"/>
                    <w:right w:val="none" w:sz="0" w:space="0" w:color="auto"/>
                  </w:divBdr>
                </w:div>
              </w:divsChild>
            </w:div>
            <w:div w:id="1758285946">
              <w:marLeft w:val="0"/>
              <w:marRight w:val="0"/>
              <w:marTop w:val="0"/>
              <w:marBottom w:val="0"/>
              <w:divBdr>
                <w:top w:val="none" w:sz="0" w:space="0" w:color="auto"/>
                <w:left w:val="none" w:sz="0" w:space="0" w:color="auto"/>
                <w:bottom w:val="none" w:sz="0" w:space="0" w:color="auto"/>
                <w:right w:val="none" w:sz="0" w:space="0" w:color="auto"/>
              </w:divBdr>
              <w:divsChild>
                <w:div w:id="1529610439">
                  <w:marLeft w:val="0"/>
                  <w:marRight w:val="0"/>
                  <w:marTop w:val="0"/>
                  <w:marBottom w:val="0"/>
                  <w:divBdr>
                    <w:top w:val="none" w:sz="0" w:space="0" w:color="auto"/>
                    <w:left w:val="none" w:sz="0" w:space="0" w:color="auto"/>
                    <w:bottom w:val="none" w:sz="0" w:space="0" w:color="auto"/>
                    <w:right w:val="none" w:sz="0" w:space="0" w:color="auto"/>
                  </w:divBdr>
                </w:div>
              </w:divsChild>
            </w:div>
            <w:div w:id="1034889263">
              <w:marLeft w:val="0"/>
              <w:marRight w:val="0"/>
              <w:marTop w:val="0"/>
              <w:marBottom w:val="0"/>
              <w:divBdr>
                <w:top w:val="none" w:sz="0" w:space="0" w:color="auto"/>
                <w:left w:val="none" w:sz="0" w:space="0" w:color="auto"/>
                <w:bottom w:val="none" w:sz="0" w:space="0" w:color="auto"/>
                <w:right w:val="none" w:sz="0" w:space="0" w:color="auto"/>
              </w:divBdr>
              <w:divsChild>
                <w:div w:id="1734809143">
                  <w:marLeft w:val="0"/>
                  <w:marRight w:val="0"/>
                  <w:marTop w:val="0"/>
                  <w:marBottom w:val="0"/>
                  <w:divBdr>
                    <w:top w:val="none" w:sz="0" w:space="0" w:color="auto"/>
                    <w:left w:val="none" w:sz="0" w:space="0" w:color="auto"/>
                    <w:bottom w:val="none" w:sz="0" w:space="0" w:color="auto"/>
                    <w:right w:val="none" w:sz="0" w:space="0" w:color="auto"/>
                  </w:divBdr>
                </w:div>
              </w:divsChild>
            </w:div>
            <w:div w:id="1052391322">
              <w:marLeft w:val="0"/>
              <w:marRight w:val="0"/>
              <w:marTop w:val="0"/>
              <w:marBottom w:val="0"/>
              <w:divBdr>
                <w:top w:val="none" w:sz="0" w:space="0" w:color="auto"/>
                <w:left w:val="none" w:sz="0" w:space="0" w:color="auto"/>
                <w:bottom w:val="none" w:sz="0" w:space="0" w:color="auto"/>
                <w:right w:val="none" w:sz="0" w:space="0" w:color="auto"/>
              </w:divBdr>
              <w:divsChild>
                <w:div w:id="890769364">
                  <w:marLeft w:val="0"/>
                  <w:marRight w:val="0"/>
                  <w:marTop w:val="0"/>
                  <w:marBottom w:val="0"/>
                  <w:divBdr>
                    <w:top w:val="none" w:sz="0" w:space="0" w:color="auto"/>
                    <w:left w:val="none" w:sz="0" w:space="0" w:color="auto"/>
                    <w:bottom w:val="none" w:sz="0" w:space="0" w:color="auto"/>
                    <w:right w:val="none" w:sz="0" w:space="0" w:color="auto"/>
                  </w:divBdr>
                </w:div>
              </w:divsChild>
            </w:div>
            <w:div w:id="2079353212">
              <w:marLeft w:val="0"/>
              <w:marRight w:val="0"/>
              <w:marTop w:val="0"/>
              <w:marBottom w:val="0"/>
              <w:divBdr>
                <w:top w:val="none" w:sz="0" w:space="0" w:color="auto"/>
                <w:left w:val="none" w:sz="0" w:space="0" w:color="auto"/>
                <w:bottom w:val="none" w:sz="0" w:space="0" w:color="auto"/>
                <w:right w:val="none" w:sz="0" w:space="0" w:color="auto"/>
              </w:divBdr>
              <w:divsChild>
                <w:div w:id="248347049">
                  <w:marLeft w:val="0"/>
                  <w:marRight w:val="0"/>
                  <w:marTop w:val="0"/>
                  <w:marBottom w:val="0"/>
                  <w:divBdr>
                    <w:top w:val="none" w:sz="0" w:space="0" w:color="auto"/>
                    <w:left w:val="none" w:sz="0" w:space="0" w:color="auto"/>
                    <w:bottom w:val="none" w:sz="0" w:space="0" w:color="auto"/>
                    <w:right w:val="none" w:sz="0" w:space="0" w:color="auto"/>
                  </w:divBdr>
                </w:div>
              </w:divsChild>
            </w:div>
            <w:div w:id="366830570">
              <w:marLeft w:val="0"/>
              <w:marRight w:val="0"/>
              <w:marTop w:val="0"/>
              <w:marBottom w:val="0"/>
              <w:divBdr>
                <w:top w:val="none" w:sz="0" w:space="0" w:color="auto"/>
                <w:left w:val="none" w:sz="0" w:space="0" w:color="auto"/>
                <w:bottom w:val="none" w:sz="0" w:space="0" w:color="auto"/>
                <w:right w:val="none" w:sz="0" w:space="0" w:color="auto"/>
              </w:divBdr>
              <w:divsChild>
                <w:div w:id="1864899146">
                  <w:marLeft w:val="0"/>
                  <w:marRight w:val="0"/>
                  <w:marTop w:val="0"/>
                  <w:marBottom w:val="0"/>
                  <w:divBdr>
                    <w:top w:val="none" w:sz="0" w:space="0" w:color="auto"/>
                    <w:left w:val="none" w:sz="0" w:space="0" w:color="auto"/>
                    <w:bottom w:val="none" w:sz="0" w:space="0" w:color="auto"/>
                    <w:right w:val="none" w:sz="0" w:space="0" w:color="auto"/>
                  </w:divBdr>
                </w:div>
              </w:divsChild>
            </w:div>
            <w:div w:id="1980189739">
              <w:marLeft w:val="0"/>
              <w:marRight w:val="0"/>
              <w:marTop w:val="0"/>
              <w:marBottom w:val="0"/>
              <w:divBdr>
                <w:top w:val="none" w:sz="0" w:space="0" w:color="auto"/>
                <w:left w:val="none" w:sz="0" w:space="0" w:color="auto"/>
                <w:bottom w:val="none" w:sz="0" w:space="0" w:color="auto"/>
                <w:right w:val="none" w:sz="0" w:space="0" w:color="auto"/>
              </w:divBdr>
              <w:divsChild>
                <w:div w:id="727844193">
                  <w:marLeft w:val="0"/>
                  <w:marRight w:val="0"/>
                  <w:marTop w:val="0"/>
                  <w:marBottom w:val="0"/>
                  <w:divBdr>
                    <w:top w:val="none" w:sz="0" w:space="0" w:color="auto"/>
                    <w:left w:val="none" w:sz="0" w:space="0" w:color="auto"/>
                    <w:bottom w:val="none" w:sz="0" w:space="0" w:color="auto"/>
                    <w:right w:val="none" w:sz="0" w:space="0" w:color="auto"/>
                  </w:divBdr>
                </w:div>
              </w:divsChild>
            </w:div>
            <w:div w:id="394864956">
              <w:marLeft w:val="0"/>
              <w:marRight w:val="0"/>
              <w:marTop w:val="0"/>
              <w:marBottom w:val="0"/>
              <w:divBdr>
                <w:top w:val="none" w:sz="0" w:space="0" w:color="auto"/>
                <w:left w:val="none" w:sz="0" w:space="0" w:color="auto"/>
                <w:bottom w:val="none" w:sz="0" w:space="0" w:color="auto"/>
                <w:right w:val="none" w:sz="0" w:space="0" w:color="auto"/>
              </w:divBdr>
              <w:divsChild>
                <w:div w:id="505095685">
                  <w:marLeft w:val="0"/>
                  <w:marRight w:val="0"/>
                  <w:marTop w:val="0"/>
                  <w:marBottom w:val="0"/>
                  <w:divBdr>
                    <w:top w:val="none" w:sz="0" w:space="0" w:color="auto"/>
                    <w:left w:val="none" w:sz="0" w:space="0" w:color="auto"/>
                    <w:bottom w:val="none" w:sz="0" w:space="0" w:color="auto"/>
                    <w:right w:val="none" w:sz="0" w:space="0" w:color="auto"/>
                  </w:divBdr>
                </w:div>
              </w:divsChild>
            </w:div>
            <w:div w:id="154222526">
              <w:marLeft w:val="0"/>
              <w:marRight w:val="0"/>
              <w:marTop w:val="0"/>
              <w:marBottom w:val="0"/>
              <w:divBdr>
                <w:top w:val="none" w:sz="0" w:space="0" w:color="auto"/>
                <w:left w:val="none" w:sz="0" w:space="0" w:color="auto"/>
                <w:bottom w:val="none" w:sz="0" w:space="0" w:color="auto"/>
                <w:right w:val="none" w:sz="0" w:space="0" w:color="auto"/>
              </w:divBdr>
              <w:divsChild>
                <w:div w:id="499664301">
                  <w:marLeft w:val="0"/>
                  <w:marRight w:val="0"/>
                  <w:marTop w:val="0"/>
                  <w:marBottom w:val="0"/>
                  <w:divBdr>
                    <w:top w:val="none" w:sz="0" w:space="0" w:color="auto"/>
                    <w:left w:val="none" w:sz="0" w:space="0" w:color="auto"/>
                    <w:bottom w:val="none" w:sz="0" w:space="0" w:color="auto"/>
                    <w:right w:val="none" w:sz="0" w:space="0" w:color="auto"/>
                  </w:divBdr>
                </w:div>
              </w:divsChild>
            </w:div>
            <w:div w:id="2004166101">
              <w:marLeft w:val="0"/>
              <w:marRight w:val="0"/>
              <w:marTop w:val="0"/>
              <w:marBottom w:val="0"/>
              <w:divBdr>
                <w:top w:val="none" w:sz="0" w:space="0" w:color="auto"/>
                <w:left w:val="none" w:sz="0" w:space="0" w:color="auto"/>
                <w:bottom w:val="none" w:sz="0" w:space="0" w:color="auto"/>
                <w:right w:val="none" w:sz="0" w:space="0" w:color="auto"/>
              </w:divBdr>
              <w:divsChild>
                <w:div w:id="1827164766">
                  <w:marLeft w:val="0"/>
                  <w:marRight w:val="0"/>
                  <w:marTop w:val="0"/>
                  <w:marBottom w:val="0"/>
                  <w:divBdr>
                    <w:top w:val="none" w:sz="0" w:space="0" w:color="auto"/>
                    <w:left w:val="none" w:sz="0" w:space="0" w:color="auto"/>
                    <w:bottom w:val="none" w:sz="0" w:space="0" w:color="auto"/>
                    <w:right w:val="none" w:sz="0" w:space="0" w:color="auto"/>
                  </w:divBdr>
                </w:div>
              </w:divsChild>
            </w:div>
            <w:div w:id="727261468">
              <w:marLeft w:val="0"/>
              <w:marRight w:val="0"/>
              <w:marTop w:val="0"/>
              <w:marBottom w:val="0"/>
              <w:divBdr>
                <w:top w:val="none" w:sz="0" w:space="0" w:color="auto"/>
                <w:left w:val="none" w:sz="0" w:space="0" w:color="auto"/>
                <w:bottom w:val="none" w:sz="0" w:space="0" w:color="auto"/>
                <w:right w:val="none" w:sz="0" w:space="0" w:color="auto"/>
              </w:divBdr>
              <w:divsChild>
                <w:div w:id="17845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61183">
          <w:marLeft w:val="0"/>
          <w:marRight w:val="0"/>
          <w:marTop w:val="0"/>
          <w:marBottom w:val="0"/>
          <w:divBdr>
            <w:top w:val="none" w:sz="0" w:space="0" w:color="auto"/>
            <w:left w:val="none" w:sz="0" w:space="0" w:color="auto"/>
            <w:bottom w:val="none" w:sz="0" w:space="0" w:color="auto"/>
            <w:right w:val="none" w:sz="0" w:space="0" w:color="auto"/>
          </w:divBdr>
          <w:divsChild>
            <w:div w:id="1634098974">
              <w:marLeft w:val="0"/>
              <w:marRight w:val="0"/>
              <w:marTop w:val="0"/>
              <w:marBottom w:val="0"/>
              <w:divBdr>
                <w:top w:val="none" w:sz="0" w:space="0" w:color="auto"/>
                <w:left w:val="none" w:sz="0" w:space="0" w:color="auto"/>
                <w:bottom w:val="none" w:sz="0" w:space="0" w:color="auto"/>
                <w:right w:val="none" w:sz="0" w:space="0" w:color="auto"/>
              </w:divBdr>
              <w:divsChild>
                <w:div w:id="1786850428">
                  <w:marLeft w:val="0"/>
                  <w:marRight w:val="0"/>
                  <w:marTop w:val="0"/>
                  <w:marBottom w:val="0"/>
                  <w:divBdr>
                    <w:top w:val="none" w:sz="0" w:space="0" w:color="auto"/>
                    <w:left w:val="none" w:sz="0" w:space="0" w:color="auto"/>
                    <w:bottom w:val="none" w:sz="0" w:space="0" w:color="auto"/>
                    <w:right w:val="none" w:sz="0" w:space="0" w:color="auto"/>
                  </w:divBdr>
                  <w:divsChild>
                    <w:div w:id="428279694">
                      <w:marLeft w:val="0"/>
                      <w:marRight w:val="0"/>
                      <w:marTop w:val="0"/>
                      <w:marBottom w:val="0"/>
                      <w:divBdr>
                        <w:top w:val="none" w:sz="0" w:space="0" w:color="auto"/>
                        <w:left w:val="none" w:sz="0" w:space="0" w:color="auto"/>
                        <w:bottom w:val="none" w:sz="0" w:space="0" w:color="auto"/>
                        <w:right w:val="none" w:sz="0" w:space="0" w:color="auto"/>
                      </w:divBdr>
                    </w:div>
                  </w:divsChild>
                </w:div>
                <w:div w:id="1675381234">
                  <w:marLeft w:val="0"/>
                  <w:marRight w:val="0"/>
                  <w:marTop w:val="0"/>
                  <w:marBottom w:val="0"/>
                  <w:divBdr>
                    <w:top w:val="none" w:sz="0" w:space="0" w:color="auto"/>
                    <w:left w:val="none" w:sz="0" w:space="0" w:color="auto"/>
                    <w:bottom w:val="none" w:sz="0" w:space="0" w:color="auto"/>
                    <w:right w:val="none" w:sz="0" w:space="0" w:color="auto"/>
                  </w:divBdr>
                  <w:divsChild>
                    <w:div w:id="563489531">
                      <w:marLeft w:val="0"/>
                      <w:marRight w:val="0"/>
                      <w:marTop w:val="0"/>
                      <w:marBottom w:val="0"/>
                      <w:divBdr>
                        <w:top w:val="none" w:sz="0" w:space="0" w:color="auto"/>
                        <w:left w:val="none" w:sz="0" w:space="0" w:color="auto"/>
                        <w:bottom w:val="none" w:sz="0" w:space="0" w:color="auto"/>
                        <w:right w:val="none" w:sz="0" w:space="0" w:color="auto"/>
                      </w:divBdr>
                    </w:div>
                  </w:divsChild>
                </w:div>
                <w:div w:id="727459216">
                  <w:marLeft w:val="0"/>
                  <w:marRight w:val="0"/>
                  <w:marTop w:val="0"/>
                  <w:marBottom w:val="0"/>
                  <w:divBdr>
                    <w:top w:val="none" w:sz="0" w:space="0" w:color="auto"/>
                    <w:left w:val="none" w:sz="0" w:space="0" w:color="auto"/>
                    <w:bottom w:val="none" w:sz="0" w:space="0" w:color="auto"/>
                    <w:right w:val="none" w:sz="0" w:space="0" w:color="auto"/>
                  </w:divBdr>
                  <w:divsChild>
                    <w:div w:id="1828859655">
                      <w:marLeft w:val="0"/>
                      <w:marRight w:val="0"/>
                      <w:marTop w:val="0"/>
                      <w:marBottom w:val="0"/>
                      <w:divBdr>
                        <w:top w:val="none" w:sz="0" w:space="0" w:color="auto"/>
                        <w:left w:val="none" w:sz="0" w:space="0" w:color="auto"/>
                        <w:bottom w:val="none" w:sz="0" w:space="0" w:color="auto"/>
                        <w:right w:val="none" w:sz="0" w:space="0" w:color="auto"/>
                      </w:divBdr>
                    </w:div>
                  </w:divsChild>
                </w:div>
                <w:div w:id="1798403036">
                  <w:marLeft w:val="0"/>
                  <w:marRight w:val="0"/>
                  <w:marTop w:val="0"/>
                  <w:marBottom w:val="0"/>
                  <w:divBdr>
                    <w:top w:val="none" w:sz="0" w:space="0" w:color="auto"/>
                    <w:left w:val="none" w:sz="0" w:space="0" w:color="auto"/>
                    <w:bottom w:val="none" w:sz="0" w:space="0" w:color="auto"/>
                    <w:right w:val="none" w:sz="0" w:space="0" w:color="auto"/>
                  </w:divBdr>
                  <w:divsChild>
                    <w:div w:id="760764018">
                      <w:marLeft w:val="0"/>
                      <w:marRight w:val="0"/>
                      <w:marTop w:val="0"/>
                      <w:marBottom w:val="0"/>
                      <w:divBdr>
                        <w:top w:val="none" w:sz="0" w:space="0" w:color="auto"/>
                        <w:left w:val="none" w:sz="0" w:space="0" w:color="auto"/>
                        <w:bottom w:val="none" w:sz="0" w:space="0" w:color="auto"/>
                        <w:right w:val="none" w:sz="0" w:space="0" w:color="auto"/>
                      </w:divBdr>
                    </w:div>
                  </w:divsChild>
                </w:div>
                <w:div w:id="1493524595">
                  <w:marLeft w:val="0"/>
                  <w:marRight w:val="0"/>
                  <w:marTop w:val="0"/>
                  <w:marBottom w:val="0"/>
                  <w:divBdr>
                    <w:top w:val="none" w:sz="0" w:space="0" w:color="auto"/>
                    <w:left w:val="none" w:sz="0" w:space="0" w:color="auto"/>
                    <w:bottom w:val="none" w:sz="0" w:space="0" w:color="auto"/>
                    <w:right w:val="none" w:sz="0" w:space="0" w:color="auto"/>
                  </w:divBdr>
                  <w:divsChild>
                    <w:div w:id="1222325704">
                      <w:marLeft w:val="0"/>
                      <w:marRight w:val="0"/>
                      <w:marTop w:val="0"/>
                      <w:marBottom w:val="0"/>
                      <w:divBdr>
                        <w:top w:val="none" w:sz="0" w:space="0" w:color="auto"/>
                        <w:left w:val="none" w:sz="0" w:space="0" w:color="auto"/>
                        <w:bottom w:val="none" w:sz="0" w:space="0" w:color="auto"/>
                        <w:right w:val="none" w:sz="0" w:space="0" w:color="auto"/>
                      </w:divBdr>
                    </w:div>
                  </w:divsChild>
                </w:div>
                <w:div w:id="647127247">
                  <w:marLeft w:val="0"/>
                  <w:marRight w:val="0"/>
                  <w:marTop w:val="0"/>
                  <w:marBottom w:val="0"/>
                  <w:divBdr>
                    <w:top w:val="none" w:sz="0" w:space="0" w:color="auto"/>
                    <w:left w:val="none" w:sz="0" w:space="0" w:color="auto"/>
                    <w:bottom w:val="none" w:sz="0" w:space="0" w:color="auto"/>
                    <w:right w:val="none" w:sz="0" w:space="0" w:color="auto"/>
                  </w:divBdr>
                  <w:divsChild>
                    <w:div w:id="763500456">
                      <w:marLeft w:val="0"/>
                      <w:marRight w:val="0"/>
                      <w:marTop w:val="0"/>
                      <w:marBottom w:val="0"/>
                      <w:divBdr>
                        <w:top w:val="none" w:sz="0" w:space="0" w:color="auto"/>
                        <w:left w:val="none" w:sz="0" w:space="0" w:color="auto"/>
                        <w:bottom w:val="none" w:sz="0" w:space="0" w:color="auto"/>
                        <w:right w:val="none" w:sz="0" w:space="0" w:color="auto"/>
                      </w:divBdr>
                    </w:div>
                  </w:divsChild>
                </w:div>
                <w:div w:id="1615818700">
                  <w:marLeft w:val="0"/>
                  <w:marRight w:val="0"/>
                  <w:marTop w:val="0"/>
                  <w:marBottom w:val="0"/>
                  <w:divBdr>
                    <w:top w:val="none" w:sz="0" w:space="0" w:color="auto"/>
                    <w:left w:val="none" w:sz="0" w:space="0" w:color="auto"/>
                    <w:bottom w:val="none" w:sz="0" w:space="0" w:color="auto"/>
                    <w:right w:val="none" w:sz="0" w:space="0" w:color="auto"/>
                  </w:divBdr>
                  <w:divsChild>
                    <w:div w:id="423691430">
                      <w:marLeft w:val="0"/>
                      <w:marRight w:val="0"/>
                      <w:marTop w:val="0"/>
                      <w:marBottom w:val="0"/>
                      <w:divBdr>
                        <w:top w:val="none" w:sz="0" w:space="0" w:color="auto"/>
                        <w:left w:val="none" w:sz="0" w:space="0" w:color="auto"/>
                        <w:bottom w:val="none" w:sz="0" w:space="0" w:color="auto"/>
                        <w:right w:val="none" w:sz="0" w:space="0" w:color="auto"/>
                      </w:divBdr>
                    </w:div>
                  </w:divsChild>
                </w:div>
                <w:div w:id="1104806391">
                  <w:marLeft w:val="0"/>
                  <w:marRight w:val="0"/>
                  <w:marTop w:val="0"/>
                  <w:marBottom w:val="0"/>
                  <w:divBdr>
                    <w:top w:val="none" w:sz="0" w:space="0" w:color="auto"/>
                    <w:left w:val="none" w:sz="0" w:space="0" w:color="auto"/>
                    <w:bottom w:val="none" w:sz="0" w:space="0" w:color="auto"/>
                    <w:right w:val="none" w:sz="0" w:space="0" w:color="auto"/>
                  </w:divBdr>
                  <w:divsChild>
                    <w:div w:id="433794006">
                      <w:marLeft w:val="0"/>
                      <w:marRight w:val="0"/>
                      <w:marTop w:val="0"/>
                      <w:marBottom w:val="0"/>
                      <w:divBdr>
                        <w:top w:val="none" w:sz="0" w:space="0" w:color="auto"/>
                        <w:left w:val="none" w:sz="0" w:space="0" w:color="auto"/>
                        <w:bottom w:val="none" w:sz="0" w:space="0" w:color="auto"/>
                        <w:right w:val="none" w:sz="0" w:space="0" w:color="auto"/>
                      </w:divBdr>
                    </w:div>
                  </w:divsChild>
                </w:div>
                <w:div w:id="1355838720">
                  <w:marLeft w:val="0"/>
                  <w:marRight w:val="0"/>
                  <w:marTop w:val="0"/>
                  <w:marBottom w:val="0"/>
                  <w:divBdr>
                    <w:top w:val="none" w:sz="0" w:space="0" w:color="auto"/>
                    <w:left w:val="none" w:sz="0" w:space="0" w:color="auto"/>
                    <w:bottom w:val="none" w:sz="0" w:space="0" w:color="auto"/>
                    <w:right w:val="none" w:sz="0" w:space="0" w:color="auto"/>
                  </w:divBdr>
                  <w:divsChild>
                    <w:div w:id="1602952933">
                      <w:marLeft w:val="0"/>
                      <w:marRight w:val="0"/>
                      <w:marTop w:val="0"/>
                      <w:marBottom w:val="0"/>
                      <w:divBdr>
                        <w:top w:val="none" w:sz="0" w:space="0" w:color="auto"/>
                        <w:left w:val="none" w:sz="0" w:space="0" w:color="auto"/>
                        <w:bottom w:val="none" w:sz="0" w:space="0" w:color="auto"/>
                        <w:right w:val="none" w:sz="0" w:space="0" w:color="auto"/>
                      </w:divBdr>
                    </w:div>
                  </w:divsChild>
                </w:div>
                <w:div w:id="570193926">
                  <w:marLeft w:val="0"/>
                  <w:marRight w:val="0"/>
                  <w:marTop w:val="0"/>
                  <w:marBottom w:val="0"/>
                  <w:divBdr>
                    <w:top w:val="none" w:sz="0" w:space="0" w:color="auto"/>
                    <w:left w:val="none" w:sz="0" w:space="0" w:color="auto"/>
                    <w:bottom w:val="none" w:sz="0" w:space="0" w:color="auto"/>
                    <w:right w:val="none" w:sz="0" w:space="0" w:color="auto"/>
                  </w:divBdr>
                  <w:divsChild>
                    <w:div w:id="1147285445">
                      <w:marLeft w:val="0"/>
                      <w:marRight w:val="0"/>
                      <w:marTop w:val="0"/>
                      <w:marBottom w:val="0"/>
                      <w:divBdr>
                        <w:top w:val="none" w:sz="0" w:space="0" w:color="auto"/>
                        <w:left w:val="none" w:sz="0" w:space="0" w:color="auto"/>
                        <w:bottom w:val="none" w:sz="0" w:space="0" w:color="auto"/>
                        <w:right w:val="none" w:sz="0" w:space="0" w:color="auto"/>
                      </w:divBdr>
                    </w:div>
                  </w:divsChild>
                </w:div>
                <w:div w:id="125467501">
                  <w:marLeft w:val="0"/>
                  <w:marRight w:val="0"/>
                  <w:marTop w:val="0"/>
                  <w:marBottom w:val="0"/>
                  <w:divBdr>
                    <w:top w:val="none" w:sz="0" w:space="0" w:color="auto"/>
                    <w:left w:val="none" w:sz="0" w:space="0" w:color="auto"/>
                    <w:bottom w:val="none" w:sz="0" w:space="0" w:color="auto"/>
                    <w:right w:val="none" w:sz="0" w:space="0" w:color="auto"/>
                  </w:divBdr>
                  <w:divsChild>
                    <w:div w:id="488793942">
                      <w:marLeft w:val="0"/>
                      <w:marRight w:val="0"/>
                      <w:marTop w:val="0"/>
                      <w:marBottom w:val="0"/>
                      <w:divBdr>
                        <w:top w:val="none" w:sz="0" w:space="0" w:color="auto"/>
                        <w:left w:val="none" w:sz="0" w:space="0" w:color="auto"/>
                        <w:bottom w:val="none" w:sz="0" w:space="0" w:color="auto"/>
                        <w:right w:val="none" w:sz="0" w:space="0" w:color="auto"/>
                      </w:divBdr>
                    </w:div>
                  </w:divsChild>
                </w:div>
                <w:div w:id="689376532">
                  <w:marLeft w:val="0"/>
                  <w:marRight w:val="0"/>
                  <w:marTop w:val="0"/>
                  <w:marBottom w:val="0"/>
                  <w:divBdr>
                    <w:top w:val="none" w:sz="0" w:space="0" w:color="auto"/>
                    <w:left w:val="none" w:sz="0" w:space="0" w:color="auto"/>
                    <w:bottom w:val="none" w:sz="0" w:space="0" w:color="auto"/>
                    <w:right w:val="none" w:sz="0" w:space="0" w:color="auto"/>
                  </w:divBdr>
                  <w:divsChild>
                    <w:div w:id="778527709">
                      <w:marLeft w:val="0"/>
                      <w:marRight w:val="0"/>
                      <w:marTop w:val="0"/>
                      <w:marBottom w:val="0"/>
                      <w:divBdr>
                        <w:top w:val="none" w:sz="0" w:space="0" w:color="auto"/>
                        <w:left w:val="none" w:sz="0" w:space="0" w:color="auto"/>
                        <w:bottom w:val="none" w:sz="0" w:space="0" w:color="auto"/>
                        <w:right w:val="none" w:sz="0" w:space="0" w:color="auto"/>
                      </w:divBdr>
                    </w:div>
                  </w:divsChild>
                </w:div>
                <w:div w:id="2131119095">
                  <w:marLeft w:val="0"/>
                  <w:marRight w:val="0"/>
                  <w:marTop w:val="0"/>
                  <w:marBottom w:val="0"/>
                  <w:divBdr>
                    <w:top w:val="none" w:sz="0" w:space="0" w:color="auto"/>
                    <w:left w:val="none" w:sz="0" w:space="0" w:color="auto"/>
                    <w:bottom w:val="none" w:sz="0" w:space="0" w:color="auto"/>
                    <w:right w:val="none" w:sz="0" w:space="0" w:color="auto"/>
                  </w:divBdr>
                  <w:divsChild>
                    <w:div w:id="196353273">
                      <w:marLeft w:val="0"/>
                      <w:marRight w:val="0"/>
                      <w:marTop w:val="0"/>
                      <w:marBottom w:val="0"/>
                      <w:divBdr>
                        <w:top w:val="none" w:sz="0" w:space="0" w:color="auto"/>
                        <w:left w:val="none" w:sz="0" w:space="0" w:color="auto"/>
                        <w:bottom w:val="none" w:sz="0" w:space="0" w:color="auto"/>
                        <w:right w:val="none" w:sz="0" w:space="0" w:color="auto"/>
                      </w:divBdr>
                    </w:div>
                  </w:divsChild>
                </w:div>
                <w:div w:id="779908504">
                  <w:marLeft w:val="0"/>
                  <w:marRight w:val="0"/>
                  <w:marTop w:val="0"/>
                  <w:marBottom w:val="0"/>
                  <w:divBdr>
                    <w:top w:val="none" w:sz="0" w:space="0" w:color="auto"/>
                    <w:left w:val="none" w:sz="0" w:space="0" w:color="auto"/>
                    <w:bottom w:val="none" w:sz="0" w:space="0" w:color="auto"/>
                    <w:right w:val="none" w:sz="0" w:space="0" w:color="auto"/>
                  </w:divBdr>
                  <w:divsChild>
                    <w:div w:id="1043989859">
                      <w:marLeft w:val="0"/>
                      <w:marRight w:val="0"/>
                      <w:marTop w:val="0"/>
                      <w:marBottom w:val="0"/>
                      <w:divBdr>
                        <w:top w:val="none" w:sz="0" w:space="0" w:color="auto"/>
                        <w:left w:val="none" w:sz="0" w:space="0" w:color="auto"/>
                        <w:bottom w:val="none" w:sz="0" w:space="0" w:color="auto"/>
                        <w:right w:val="none" w:sz="0" w:space="0" w:color="auto"/>
                      </w:divBdr>
                    </w:div>
                  </w:divsChild>
                </w:div>
                <w:div w:id="664826027">
                  <w:marLeft w:val="0"/>
                  <w:marRight w:val="0"/>
                  <w:marTop w:val="0"/>
                  <w:marBottom w:val="0"/>
                  <w:divBdr>
                    <w:top w:val="none" w:sz="0" w:space="0" w:color="auto"/>
                    <w:left w:val="none" w:sz="0" w:space="0" w:color="auto"/>
                    <w:bottom w:val="none" w:sz="0" w:space="0" w:color="auto"/>
                    <w:right w:val="none" w:sz="0" w:space="0" w:color="auto"/>
                  </w:divBdr>
                  <w:divsChild>
                    <w:div w:id="1827819393">
                      <w:marLeft w:val="0"/>
                      <w:marRight w:val="0"/>
                      <w:marTop w:val="0"/>
                      <w:marBottom w:val="0"/>
                      <w:divBdr>
                        <w:top w:val="none" w:sz="0" w:space="0" w:color="auto"/>
                        <w:left w:val="none" w:sz="0" w:space="0" w:color="auto"/>
                        <w:bottom w:val="none" w:sz="0" w:space="0" w:color="auto"/>
                        <w:right w:val="none" w:sz="0" w:space="0" w:color="auto"/>
                      </w:divBdr>
                    </w:div>
                  </w:divsChild>
                </w:div>
                <w:div w:id="1660189248">
                  <w:marLeft w:val="0"/>
                  <w:marRight w:val="0"/>
                  <w:marTop w:val="0"/>
                  <w:marBottom w:val="0"/>
                  <w:divBdr>
                    <w:top w:val="none" w:sz="0" w:space="0" w:color="auto"/>
                    <w:left w:val="none" w:sz="0" w:space="0" w:color="auto"/>
                    <w:bottom w:val="none" w:sz="0" w:space="0" w:color="auto"/>
                    <w:right w:val="none" w:sz="0" w:space="0" w:color="auto"/>
                  </w:divBdr>
                  <w:divsChild>
                    <w:div w:id="1721318043">
                      <w:marLeft w:val="0"/>
                      <w:marRight w:val="0"/>
                      <w:marTop w:val="0"/>
                      <w:marBottom w:val="0"/>
                      <w:divBdr>
                        <w:top w:val="none" w:sz="0" w:space="0" w:color="auto"/>
                        <w:left w:val="none" w:sz="0" w:space="0" w:color="auto"/>
                        <w:bottom w:val="none" w:sz="0" w:space="0" w:color="auto"/>
                        <w:right w:val="none" w:sz="0" w:space="0" w:color="auto"/>
                      </w:divBdr>
                    </w:div>
                  </w:divsChild>
                </w:div>
                <w:div w:id="1341812463">
                  <w:marLeft w:val="0"/>
                  <w:marRight w:val="0"/>
                  <w:marTop w:val="0"/>
                  <w:marBottom w:val="0"/>
                  <w:divBdr>
                    <w:top w:val="none" w:sz="0" w:space="0" w:color="auto"/>
                    <w:left w:val="none" w:sz="0" w:space="0" w:color="auto"/>
                    <w:bottom w:val="none" w:sz="0" w:space="0" w:color="auto"/>
                    <w:right w:val="none" w:sz="0" w:space="0" w:color="auto"/>
                  </w:divBdr>
                  <w:divsChild>
                    <w:div w:id="1017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39900">
              <w:marLeft w:val="0"/>
              <w:marRight w:val="0"/>
              <w:marTop w:val="0"/>
              <w:marBottom w:val="0"/>
              <w:divBdr>
                <w:top w:val="none" w:sz="0" w:space="0" w:color="auto"/>
                <w:left w:val="none" w:sz="0" w:space="0" w:color="auto"/>
                <w:bottom w:val="none" w:sz="0" w:space="0" w:color="auto"/>
                <w:right w:val="none" w:sz="0" w:space="0" w:color="auto"/>
              </w:divBdr>
              <w:divsChild>
                <w:div w:id="819883531">
                  <w:marLeft w:val="0"/>
                  <w:marRight w:val="0"/>
                  <w:marTop w:val="0"/>
                  <w:marBottom w:val="0"/>
                  <w:divBdr>
                    <w:top w:val="none" w:sz="0" w:space="0" w:color="auto"/>
                    <w:left w:val="none" w:sz="0" w:space="0" w:color="auto"/>
                    <w:bottom w:val="none" w:sz="0" w:space="0" w:color="auto"/>
                    <w:right w:val="none" w:sz="0" w:space="0" w:color="auto"/>
                  </w:divBdr>
                </w:div>
              </w:divsChild>
            </w:div>
            <w:div w:id="2067145980">
              <w:marLeft w:val="0"/>
              <w:marRight w:val="0"/>
              <w:marTop w:val="0"/>
              <w:marBottom w:val="0"/>
              <w:divBdr>
                <w:top w:val="none" w:sz="0" w:space="0" w:color="auto"/>
                <w:left w:val="none" w:sz="0" w:space="0" w:color="auto"/>
                <w:bottom w:val="none" w:sz="0" w:space="0" w:color="auto"/>
                <w:right w:val="none" w:sz="0" w:space="0" w:color="auto"/>
              </w:divBdr>
              <w:divsChild>
                <w:div w:id="1471482677">
                  <w:marLeft w:val="0"/>
                  <w:marRight w:val="0"/>
                  <w:marTop w:val="0"/>
                  <w:marBottom w:val="0"/>
                  <w:divBdr>
                    <w:top w:val="none" w:sz="0" w:space="0" w:color="auto"/>
                    <w:left w:val="none" w:sz="0" w:space="0" w:color="auto"/>
                    <w:bottom w:val="none" w:sz="0" w:space="0" w:color="auto"/>
                    <w:right w:val="none" w:sz="0" w:space="0" w:color="auto"/>
                  </w:divBdr>
                </w:div>
              </w:divsChild>
            </w:div>
            <w:div w:id="1981379413">
              <w:marLeft w:val="0"/>
              <w:marRight w:val="0"/>
              <w:marTop w:val="0"/>
              <w:marBottom w:val="0"/>
              <w:divBdr>
                <w:top w:val="none" w:sz="0" w:space="0" w:color="auto"/>
                <w:left w:val="none" w:sz="0" w:space="0" w:color="auto"/>
                <w:bottom w:val="none" w:sz="0" w:space="0" w:color="auto"/>
                <w:right w:val="none" w:sz="0" w:space="0" w:color="auto"/>
              </w:divBdr>
              <w:divsChild>
                <w:div w:id="18002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006">
          <w:marLeft w:val="0"/>
          <w:marRight w:val="0"/>
          <w:marTop w:val="0"/>
          <w:marBottom w:val="0"/>
          <w:divBdr>
            <w:top w:val="none" w:sz="0" w:space="0" w:color="auto"/>
            <w:left w:val="none" w:sz="0" w:space="0" w:color="auto"/>
            <w:bottom w:val="none" w:sz="0" w:space="0" w:color="auto"/>
            <w:right w:val="none" w:sz="0" w:space="0" w:color="auto"/>
          </w:divBdr>
          <w:divsChild>
            <w:div w:id="340278736">
              <w:marLeft w:val="0"/>
              <w:marRight w:val="0"/>
              <w:marTop w:val="0"/>
              <w:marBottom w:val="0"/>
              <w:divBdr>
                <w:top w:val="none" w:sz="0" w:space="0" w:color="auto"/>
                <w:left w:val="none" w:sz="0" w:space="0" w:color="auto"/>
                <w:bottom w:val="none" w:sz="0" w:space="0" w:color="auto"/>
                <w:right w:val="none" w:sz="0" w:space="0" w:color="auto"/>
              </w:divBdr>
              <w:divsChild>
                <w:div w:id="1008412218">
                  <w:marLeft w:val="0"/>
                  <w:marRight w:val="0"/>
                  <w:marTop w:val="0"/>
                  <w:marBottom w:val="0"/>
                  <w:divBdr>
                    <w:top w:val="none" w:sz="0" w:space="0" w:color="auto"/>
                    <w:left w:val="none" w:sz="0" w:space="0" w:color="auto"/>
                    <w:bottom w:val="none" w:sz="0" w:space="0" w:color="auto"/>
                    <w:right w:val="none" w:sz="0" w:space="0" w:color="auto"/>
                  </w:divBdr>
                </w:div>
              </w:divsChild>
            </w:div>
            <w:div w:id="317854441">
              <w:marLeft w:val="0"/>
              <w:marRight w:val="0"/>
              <w:marTop w:val="0"/>
              <w:marBottom w:val="0"/>
              <w:divBdr>
                <w:top w:val="none" w:sz="0" w:space="0" w:color="auto"/>
                <w:left w:val="none" w:sz="0" w:space="0" w:color="auto"/>
                <w:bottom w:val="none" w:sz="0" w:space="0" w:color="auto"/>
                <w:right w:val="none" w:sz="0" w:space="0" w:color="auto"/>
              </w:divBdr>
              <w:divsChild>
                <w:div w:id="1984381136">
                  <w:marLeft w:val="0"/>
                  <w:marRight w:val="0"/>
                  <w:marTop w:val="0"/>
                  <w:marBottom w:val="0"/>
                  <w:divBdr>
                    <w:top w:val="none" w:sz="0" w:space="0" w:color="auto"/>
                    <w:left w:val="none" w:sz="0" w:space="0" w:color="auto"/>
                    <w:bottom w:val="none" w:sz="0" w:space="0" w:color="auto"/>
                    <w:right w:val="none" w:sz="0" w:space="0" w:color="auto"/>
                  </w:divBdr>
                </w:div>
              </w:divsChild>
            </w:div>
            <w:div w:id="880627963">
              <w:marLeft w:val="0"/>
              <w:marRight w:val="0"/>
              <w:marTop w:val="0"/>
              <w:marBottom w:val="0"/>
              <w:divBdr>
                <w:top w:val="none" w:sz="0" w:space="0" w:color="auto"/>
                <w:left w:val="none" w:sz="0" w:space="0" w:color="auto"/>
                <w:bottom w:val="none" w:sz="0" w:space="0" w:color="auto"/>
                <w:right w:val="none" w:sz="0" w:space="0" w:color="auto"/>
              </w:divBdr>
              <w:divsChild>
                <w:div w:id="711265599">
                  <w:marLeft w:val="0"/>
                  <w:marRight w:val="0"/>
                  <w:marTop w:val="0"/>
                  <w:marBottom w:val="0"/>
                  <w:divBdr>
                    <w:top w:val="none" w:sz="0" w:space="0" w:color="auto"/>
                    <w:left w:val="none" w:sz="0" w:space="0" w:color="auto"/>
                    <w:bottom w:val="none" w:sz="0" w:space="0" w:color="auto"/>
                    <w:right w:val="none" w:sz="0" w:space="0" w:color="auto"/>
                  </w:divBdr>
                </w:div>
              </w:divsChild>
            </w:div>
            <w:div w:id="309214530">
              <w:marLeft w:val="0"/>
              <w:marRight w:val="0"/>
              <w:marTop w:val="0"/>
              <w:marBottom w:val="0"/>
              <w:divBdr>
                <w:top w:val="none" w:sz="0" w:space="0" w:color="auto"/>
                <w:left w:val="none" w:sz="0" w:space="0" w:color="auto"/>
                <w:bottom w:val="none" w:sz="0" w:space="0" w:color="auto"/>
                <w:right w:val="none" w:sz="0" w:space="0" w:color="auto"/>
              </w:divBdr>
              <w:divsChild>
                <w:div w:id="1941718415">
                  <w:marLeft w:val="0"/>
                  <w:marRight w:val="0"/>
                  <w:marTop w:val="0"/>
                  <w:marBottom w:val="0"/>
                  <w:divBdr>
                    <w:top w:val="none" w:sz="0" w:space="0" w:color="auto"/>
                    <w:left w:val="none" w:sz="0" w:space="0" w:color="auto"/>
                    <w:bottom w:val="none" w:sz="0" w:space="0" w:color="auto"/>
                    <w:right w:val="none" w:sz="0" w:space="0" w:color="auto"/>
                  </w:divBdr>
                  <w:divsChild>
                    <w:div w:id="1463425526">
                      <w:marLeft w:val="0"/>
                      <w:marRight w:val="0"/>
                      <w:marTop w:val="0"/>
                      <w:marBottom w:val="0"/>
                      <w:divBdr>
                        <w:top w:val="none" w:sz="0" w:space="0" w:color="auto"/>
                        <w:left w:val="none" w:sz="0" w:space="0" w:color="auto"/>
                        <w:bottom w:val="none" w:sz="0" w:space="0" w:color="auto"/>
                        <w:right w:val="none" w:sz="0" w:space="0" w:color="auto"/>
                      </w:divBdr>
                    </w:div>
                  </w:divsChild>
                </w:div>
                <w:div w:id="1590650541">
                  <w:marLeft w:val="0"/>
                  <w:marRight w:val="0"/>
                  <w:marTop w:val="0"/>
                  <w:marBottom w:val="0"/>
                  <w:divBdr>
                    <w:top w:val="none" w:sz="0" w:space="0" w:color="auto"/>
                    <w:left w:val="none" w:sz="0" w:space="0" w:color="auto"/>
                    <w:bottom w:val="none" w:sz="0" w:space="0" w:color="auto"/>
                    <w:right w:val="none" w:sz="0" w:space="0" w:color="auto"/>
                  </w:divBdr>
                  <w:divsChild>
                    <w:div w:id="225839861">
                      <w:marLeft w:val="0"/>
                      <w:marRight w:val="0"/>
                      <w:marTop w:val="0"/>
                      <w:marBottom w:val="0"/>
                      <w:divBdr>
                        <w:top w:val="none" w:sz="0" w:space="0" w:color="auto"/>
                        <w:left w:val="none" w:sz="0" w:space="0" w:color="auto"/>
                        <w:bottom w:val="none" w:sz="0" w:space="0" w:color="auto"/>
                        <w:right w:val="none" w:sz="0" w:space="0" w:color="auto"/>
                      </w:divBdr>
                    </w:div>
                  </w:divsChild>
                </w:div>
                <w:div w:id="1357732591">
                  <w:marLeft w:val="0"/>
                  <w:marRight w:val="0"/>
                  <w:marTop w:val="0"/>
                  <w:marBottom w:val="0"/>
                  <w:divBdr>
                    <w:top w:val="none" w:sz="0" w:space="0" w:color="auto"/>
                    <w:left w:val="none" w:sz="0" w:space="0" w:color="auto"/>
                    <w:bottom w:val="none" w:sz="0" w:space="0" w:color="auto"/>
                    <w:right w:val="none" w:sz="0" w:space="0" w:color="auto"/>
                  </w:divBdr>
                  <w:divsChild>
                    <w:div w:id="587809952">
                      <w:marLeft w:val="0"/>
                      <w:marRight w:val="0"/>
                      <w:marTop w:val="0"/>
                      <w:marBottom w:val="0"/>
                      <w:divBdr>
                        <w:top w:val="none" w:sz="0" w:space="0" w:color="auto"/>
                        <w:left w:val="none" w:sz="0" w:space="0" w:color="auto"/>
                        <w:bottom w:val="none" w:sz="0" w:space="0" w:color="auto"/>
                        <w:right w:val="none" w:sz="0" w:space="0" w:color="auto"/>
                      </w:divBdr>
                    </w:div>
                  </w:divsChild>
                </w:div>
                <w:div w:id="1614096020">
                  <w:marLeft w:val="0"/>
                  <w:marRight w:val="0"/>
                  <w:marTop w:val="0"/>
                  <w:marBottom w:val="0"/>
                  <w:divBdr>
                    <w:top w:val="none" w:sz="0" w:space="0" w:color="auto"/>
                    <w:left w:val="none" w:sz="0" w:space="0" w:color="auto"/>
                    <w:bottom w:val="none" w:sz="0" w:space="0" w:color="auto"/>
                    <w:right w:val="none" w:sz="0" w:space="0" w:color="auto"/>
                  </w:divBdr>
                  <w:divsChild>
                    <w:div w:id="1574199425">
                      <w:marLeft w:val="0"/>
                      <w:marRight w:val="0"/>
                      <w:marTop w:val="0"/>
                      <w:marBottom w:val="0"/>
                      <w:divBdr>
                        <w:top w:val="none" w:sz="0" w:space="0" w:color="auto"/>
                        <w:left w:val="none" w:sz="0" w:space="0" w:color="auto"/>
                        <w:bottom w:val="none" w:sz="0" w:space="0" w:color="auto"/>
                        <w:right w:val="none" w:sz="0" w:space="0" w:color="auto"/>
                      </w:divBdr>
                    </w:div>
                  </w:divsChild>
                </w:div>
                <w:div w:id="958954301">
                  <w:marLeft w:val="0"/>
                  <w:marRight w:val="0"/>
                  <w:marTop w:val="0"/>
                  <w:marBottom w:val="0"/>
                  <w:divBdr>
                    <w:top w:val="none" w:sz="0" w:space="0" w:color="auto"/>
                    <w:left w:val="none" w:sz="0" w:space="0" w:color="auto"/>
                    <w:bottom w:val="none" w:sz="0" w:space="0" w:color="auto"/>
                    <w:right w:val="none" w:sz="0" w:space="0" w:color="auto"/>
                  </w:divBdr>
                  <w:divsChild>
                    <w:div w:id="1856453464">
                      <w:marLeft w:val="0"/>
                      <w:marRight w:val="0"/>
                      <w:marTop w:val="0"/>
                      <w:marBottom w:val="0"/>
                      <w:divBdr>
                        <w:top w:val="none" w:sz="0" w:space="0" w:color="auto"/>
                        <w:left w:val="none" w:sz="0" w:space="0" w:color="auto"/>
                        <w:bottom w:val="none" w:sz="0" w:space="0" w:color="auto"/>
                        <w:right w:val="none" w:sz="0" w:space="0" w:color="auto"/>
                      </w:divBdr>
                    </w:div>
                  </w:divsChild>
                </w:div>
                <w:div w:id="1609848561">
                  <w:marLeft w:val="0"/>
                  <w:marRight w:val="0"/>
                  <w:marTop w:val="0"/>
                  <w:marBottom w:val="0"/>
                  <w:divBdr>
                    <w:top w:val="none" w:sz="0" w:space="0" w:color="auto"/>
                    <w:left w:val="none" w:sz="0" w:space="0" w:color="auto"/>
                    <w:bottom w:val="none" w:sz="0" w:space="0" w:color="auto"/>
                    <w:right w:val="none" w:sz="0" w:space="0" w:color="auto"/>
                  </w:divBdr>
                  <w:divsChild>
                    <w:div w:id="215514387">
                      <w:marLeft w:val="0"/>
                      <w:marRight w:val="0"/>
                      <w:marTop w:val="0"/>
                      <w:marBottom w:val="0"/>
                      <w:divBdr>
                        <w:top w:val="none" w:sz="0" w:space="0" w:color="auto"/>
                        <w:left w:val="none" w:sz="0" w:space="0" w:color="auto"/>
                        <w:bottom w:val="none" w:sz="0" w:space="0" w:color="auto"/>
                        <w:right w:val="none" w:sz="0" w:space="0" w:color="auto"/>
                      </w:divBdr>
                    </w:div>
                  </w:divsChild>
                </w:div>
                <w:div w:id="197394462">
                  <w:marLeft w:val="0"/>
                  <w:marRight w:val="0"/>
                  <w:marTop w:val="0"/>
                  <w:marBottom w:val="0"/>
                  <w:divBdr>
                    <w:top w:val="none" w:sz="0" w:space="0" w:color="auto"/>
                    <w:left w:val="none" w:sz="0" w:space="0" w:color="auto"/>
                    <w:bottom w:val="none" w:sz="0" w:space="0" w:color="auto"/>
                    <w:right w:val="none" w:sz="0" w:space="0" w:color="auto"/>
                  </w:divBdr>
                  <w:divsChild>
                    <w:div w:id="1901355722">
                      <w:marLeft w:val="0"/>
                      <w:marRight w:val="0"/>
                      <w:marTop w:val="0"/>
                      <w:marBottom w:val="0"/>
                      <w:divBdr>
                        <w:top w:val="none" w:sz="0" w:space="0" w:color="auto"/>
                        <w:left w:val="none" w:sz="0" w:space="0" w:color="auto"/>
                        <w:bottom w:val="none" w:sz="0" w:space="0" w:color="auto"/>
                        <w:right w:val="none" w:sz="0" w:space="0" w:color="auto"/>
                      </w:divBdr>
                    </w:div>
                  </w:divsChild>
                </w:div>
                <w:div w:id="983046874">
                  <w:marLeft w:val="0"/>
                  <w:marRight w:val="0"/>
                  <w:marTop w:val="0"/>
                  <w:marBottom w:val="0"/>
                  <w:divBdr>
                    <w:top w:val="none" w:sz="0" w:space="0" w:color="auto"/>
                    <w:left w:val="none" w:sz="0" w:space="0" w:color="auto"/>
                    <w:bottom w:val="none" w:sz="0" w:space="0" w:color="auto"/>
                    <w:right w:val="none" w:sz="0" w:space="0" w:color="auto"/>
                  </w:divBdr>
                  <w:divsChild>
                    <w:div w:id="1979722293">
                      <w:marLeft w:val="0"/>
                      <w:marRight w:val="0"/>
                      <w:marTop w:val="0"/>
                      <w:marBottom w:val="0"/>
                      <w:divBdr>
                        <w:top w:val="none" w:sz="0" w:space="0" w:color="auto"/>
                        <w:left w:val="none" w:sz="0" w:space="0" w:color="auto"/>
                        <w:bottom w:val="none" w:sz="0" w:space="0" w:color="auto"/>
                        <w:right w:val="none" w:sz="0" w:space="0" w:color="auto"/>
                      </w:divBdr>
                    </w:div>
                  </w:divsChild>
                </w:div>
                <w:div w:id="1720200572">
                  <w:marLeft w:val="0"/>
                  <w:marRight w:val="0"/>
                  <w:marTop w:val="0"/>
                  <w:marBottom w:val="0"/>
                  <w:divBdr>
                    <w:top w:val="none" w:sz="0" w:space="0" w:color="auto"/>
                    <w:left w:val="none" w:sz="0" w:space="0" w:color="auto"/>
                    <w:bottom w:val="none" w:sz="0" w:space="0" w:color="auto"/>
                    <w:right w:val="none" w:sz="0" w:space="0" w:color="auto"/>
                  </w:divBdr>
                  <w:divsChild>
                    <w:div w:id="782379941">
                      <w:marLeft w:val="0"/>
                      <w:marRight w:val="0"/>
                      <w:marTop w:val="0"/>
                      <w:marBottom w:val="0"/>
                      <w:divBdr>
                        <w:top w:val="none" w:sz="0" w:space="0" w:color="auto"/>
                        <w:left w:val="none" w:sz="0" w:space="0" w:color="auto"/>
                        <w:bottom w:val="none" w:sz="0" w:space="0" w:color="auto"/>
                        <w:right w:val="none" w:sz="0" w:space="0" w:color="auto"/>
                      </w:divBdr>
                    </w:div>
                  </w:divsChild>
                </w:div>
                <w:div w:id="667829802">
                  <w:marLeft w:val="0"/>
                  <w:marRight w:val="0"/>
                  <w:marTop w:val="0"/>
                  <w:marBottom w:val="0"/>
                  <w:divBdr>
                    <w:top w:val="none" w:sz="0" w:space="0" w:color="auto"/>
                    <w:left w:val="none" w:sz="0" w:space="0" w:color="auto"/>
                    <w:bottom w:val="none" w:sz="0" w:space="0" w:color="auto"/>
                    <w:right w:val="none" w:sz="0" w:space="0" w:color="auto"/>
                  </w:divBdr>
                  <w:divsChild>
                    <w:div w:id="133451839">
                      <w:marLeft w:val="0"/>
                      <w:marRight w:val="0"/>
                      <w:marTop w:val="0"/>
                      <w:marBottom w:val="0"/>
                      <w:divBdr>
                        <w:top w:val="none" w:sz="0" w:space="0" w:color="auto"/>
                        <w:left w:val="none" w:sz="0" w:space="0" w:color="auto"/>
                        <w:bottom w:val="none" w:sz="0" w:space="0" w:color="auto"/>
                        <w:right w:val="none" w:sz="0" w:space="0" w:color="auto"/>
                      </w:divBdr>
                    </w:div>
                  </w:divsChild>
                </w:div>
                <w:div w:id="1780639800">
                  <w:marLeft w:val="0"/>
                  <w:marRight w:val="0"/>
                  <w:marTop w:val="0"/>
                  <w:marBottom w:val="0"/>
                  <w:divBdr>
                    <w:top w:val="none" w:sz="0" w:space="0" w:color="auto"/>
                    <w:left w:val="none" w:sz="0" w:space="0" w:color="auto"/>
                    <w:bottom w:val="none" w:sz="0" w:space="0" w:color="auto"/>
                    <w:right w:val="none" w:sz="0" w:space="0" w:color="auto"/>
                  </w:divBdr>
                  <w:divsChild>
                    <w:div w:id="1187409477">
                      <w:marLeft w:val="0"/>
                      <w:marRight w:val="0"/>
                      <w:marTop w:val="0"/>
                      <w:marBottom w:val="0"/>
                      <w:divBdr>
                        <w:top w:val="none" w:sz="0" w:space="0" w:color="auto"/>
                        <w:left w:val="none" w:sz="0" w:space="0" w:color="auto"/>
                        <w:bottom w:val="none" w:sz="0" w:space="0" w:color="auto"/>
                        <w:right w:val="none" w:sz="0" w:space="0" w:color="auto"/>
                      </w:divBdr>
                    </w:div>
                  </w:divsChild>
                </w:div>
                <w:div w:id="309944057">
                  <w:marLeft w:val="0"/>
                  <w:marRight w:val="0"/>
                  <w:marTop w:val="0"/>
                  <w:marBottom w:val="0"/>
                  <w:divBdr>
                    <w:top w:val="none" w:sz="0" w:space="0" w:color="auto"/>
                    <w:left w:val="none" w:sz="0" w:space="0" w:color="auto"/>
                    <w:bottom w:val="none" w:sz="0" w:space="0" w:color="auto"/>
                    <w:right w:val="none" w:sz="0" w:space="0" w:color="auto"/>
                  </w:divBdr>
                  <w:divsChild>
                    <w:div w:id="1576162080">
                      <w:marLeft w:val="0"/>
                      <w:marRight w:val="0"/>
                      <w:marTop w:val="0"/>
                      <w:marBottom w:val="0"/>
                      <w:divBdr>
                        <w:top w:val="none" w:sz="0" w:space="0" w:color="auto"/>
                        <w:left w:val="none" w:sz="0" w:space="0" w:color="auto"/>
                        <w:bottom w:val="none" w:sz="0" w:space="0" w:color="auto"/>
                        <w:right w:val="none" w:sz="0" w:space="0" w:color="auto"/>
                      </w:divBdr>
                    </w:div>
                  </w:divsChild>
                </w:div>
                <w:div w:id="471555936">
                  <w:marLeft w:val="0"/>
                  <w:marRight w:val="0"/>
                  <w:marTop w:val="0"/>
                  <w:marBottom w:val="0"/>
                  <w:divBdr>
                    <w:top w:val="none" w:sz="0" w:space="0" w:color="auto"/>
                    <w:left w:val="none" w:sz="0" w:space="0" w:color="auto"/>
                    <w:bottom w:val="none" w:sz="0" w:space="0" w:color="auto"/>
                    <w:right w:val="none" w:sz="0" w:space="0" w:color="auto"/>
                  </w:divBdr>
                  <w:divsChild>
                    <w:div w:id="54305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813">
              <w:marLeft w:val="0"/>
              <w:marRight w:val="0"/>
              <w:marTop w:val="0"/>
              <w:marBottom w:val="0"/>
              <w:divBdr>
                <w:top w:val="none" w:sz="0" w:space="0" w:color="auto"/>
                <w:left w:val="none" w:sz="0" w:space="0" w:color="auto"/>
                <w:bottom w:val="none" w:sz="0" w:space="0" w:color="auto"/>
                <w:right w:val="none" w:sz="0" w:space="0" w:color="auto"/>
              </w:divBdr>
              <w:divsChild>
                <w:div w:id="531235005">
                  <w:marLeft w:val="0"/>
                  <w:marRight w:val="0"/>
                  <w:marTop w:val="0"/>
                  <w:marBottom w:val="0"/>
                  <w:divBdr>
                    <w:top w:val="none" w:sz="0" w:space="0" w:color="auto"/>
                    <w:left w:val="none" w:sz="0" w:space="0" w:color="auto"/>
                    <w:bottom w:val="none" w:sz="0" w:space="0" w:color="auto"/>
                    <w:right w:val="none" w:sz="0" w:space="0" w:color="auto"/>
                  </w:divBdr>
                </w:div>
              </w:divsChild>
            </w:div>
            <w:div w:id="242960687">
              <w:marLeft w:val="0"/>
              <w:marRight w:val="0"/>
              <w:marTop w:val="0"/>
              <w:marBottom w:val="0"/>
              <w:divBdr>
                <w:top w:val="none" w:sz="0" w:space="0" w:color="auto"/>
                <w:left w:val="none" w:sz="0" w:space="0" w:color="auto"/>
                <w:bottom w:val="none" w:sz="0" w:space="0" w:color="auto"/>
                <w:right w:val="none" w:sz="0" w:space="0" w:color="auto"/>
              </w:divBdr>
              <w:divsChild>
                <w:div w:id="1490559275">
                  <w:marLeft w:val="0"/>
                  <w:marRight w:val="0"/>
                  <w:marTop w:val="0"/>
                  <w:marBottom w:val="0"/>
                  <w:divBdr>
                    <w:top w:val="none" w:sz="0" w:space="0" w:color="auto"/>
                    <w:left w:val="none" w:sz="0" w:space="0" w:color="auto"/>
                    <w:bottom w:val="none" w:sz="0" w:space="0" w:color="auto"/>
                    <w:right w:val="none" w:sz="0" w:space="0" w:color="auto"/>
                  </w:divBdr>
                </w:div>
              </w:divsChild>
            </w:div>
            <w:div w:id="611783388">
              <w:marLeft w:val="0"/>
              <w:marRight w:val="0"/>
              <w:marTop w:val="0"/>
              <w:marBottom w:val="0"/>
              <w:divBdr>
                <w:top w:val="none" w:sz="0" w:space="0" w:color="auto"/>
                <w:left w:val="none" w:sz="0" w:space="0" w:color="auto"/>
                <w:bottom w:val="none" w:sz="0" w:space="0" w:color="auto"/>
                <w:right w:val="none" w:sz="0" w:space="0" w:color="auto"/>
              </w:divBdr>
              <w:divsChild>
                <w:div w:id="10759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888">
          <w:marLeft w:val="0"/>
          <w:marRight w:val="0"/>
          <w:marTop w:val="0"/>
          <w:marBottom w:val="0"/>
          <w:divBdr>
            <w:top w:val="none" w:sz="0" w:space="0" w:color="auto"/>
            <w:left w:val="none" w:sz="0" w:space="0" w:color="auto"/>
            <w:bottom w:val="none" w:sz="0" w:space="0" w:color="auto"/>
            <w:right w:val="none" w:sz="0" w:space="0" w:color="auto"/>
          </w:divBdr>
          <w:divsChild>
            <w:div w:id="1049911876">
              <w:marLeft w:val="0"/>
              <w:marRight w:val="0"/>
              <w:marTop w:val="0"/>
              <w:marBottom w:val="0"/>
              <w:divBdr>
                <w:top w:val="none" w:sz="0" w:space="0" w:color="auto"/>
                <w:left w:val="none" w:sz="0" w:space="0" w:color="auto"/>
                <w:bottom w:val="none" w:sz="0" w:space="0" w:color="auto"/>
                <w:right w:val="none" w:sz="0" w:space="0" w:color="auto"/>
              </w:divBdr>
              <w:divsChild>
                <w:div w:id="1737706139">
                  <w:marLeft w:val="0"/>
                  <w:marRight w:val="0"/>
                  <w:marTop w:val="0"/>
                  <w:marBottom w:val="0"/>
                  <w:divBdr>
                    <w:top w:val="none" w:sz="0" w:space="0" w:color="auto"/>
                    <w:left w:val="none" w:sz="0" w:space="0" w:color="auto"/>
                    <w:bottom w:val="none" w:sz="0" w:space="0" w:color="auto"/>
                    <w:right w:val="none" w:sz="0" w:space="0" w:color="auto"/>
                  </w:divBdr>
                </w:div>
              </w:divsChild>
            </w:div>
            <w:div w:id="1781416800">
              <w:marLeft w:val="0"/>
              <w:marRight w:val="0"/>
              <w:marTop w:val="0"/>
              <w:marBottom w:val="0"/>
              <w:divBdr>
                <w:top w:val="none" w:sz="0" w:space="0" w:color="auto"/>
                <w:left w:val="none" w:sz="0" w:space="0" w:color="auto"/>
                <w:bottom w:val="none" w:sz="0" w:space="0" w:color="auto"/>
                <w:right w:val="none" w:sz="0" w:space="0" w:color="auto"/>
              </w:divBdr>
              <w:divsChild>
                <w:div w:id="1850875352">
                  <w:marLeft w:val="0"/>
                  <w:marRight w:val="0"/>
                  <w:marTop w:val="0"/>
                  <w:marBottom w:val="0"/>
                  <w:divBdr>
                    <w:top w:val="none" w:sz="0" w:space="0" w:color="auto"/>
                    <w:left w:val="none" w:sz="0" w:space="0" w:color="auto"/>
                    <w:bottom w:val="none" w:sz="0" w:space="0" w:color="auto"/>
                    <w:right w:val="none" w:sz="0" w:space="0" w:color="auto"/>
                  </w:divBdr>
                </w:div>
              </w:divsChild>
            </w:div>
            <w:div w:id="968125165">
              <w:marLeft w:val="0"/>
              <w:marRight w:val="0"/>
              <w:marTop w:val="0"/>
              <w:marBottom w:val="0"/>
              <w:divBdr>
                <w:top w:val="none" w:sz="0" w:space="0" w:color="auto"/>
                <w:left w:val="none" w:sz="0" w:space="0" w:color="auto"/>
                <w:bottom w:val="none" w:sz="0" w:space="0" w:color="auto"/>
                <w:right w:val="none" w:sz="0" w:space="0" w:color="auto"/>
              </w:divBdr>
              <w:divsChild>
                <w:div w:id="1975988929">
                  <w:marLeft w:val="0"/>
                  <w:marRight w:val="0"/>
                  <w:marTop w:val="0"/>
                  <w:marBottom w:val="0"/>
                  <w:divBdr>
                    <w:top w:val="none" w:sz="0" w:space="0" w:color="auto"/>
                    <w:left w:val="none" w:sz="0" w:space="0" w:color="auto"/>
                    <w:bottom w:val="none" w:sz="0" w:space="0" w:color="auto"/>
                    <w:right w:val="none" w:sz="0" w:space="0" w:color="auto"/>
                  </w:divBdr>
                </w:div>
              </w:divsChild>
            </w:div>
            <w:div w:id="2060475236">
              <w:marLeft w:val="0"/>
              <w:marRight w:val="0"/>
              <w:marTop w:val="0"/>
              <w:marBottom w:val="0"/>
              <w:divBdr>
                <w:top w:val="none" w:sz="0" w:space="0" w:color="auto"/>
                <w:left w:val="none" w:sz="0" w:space="0" w:color="auto"/>
                <w:bottom w:val="none" w:sz="0" w:space="0" w:color="auto"/>
                <w:right w:val="none" w:sz="0" w:space="0" w:color="auto"/>
              </w:divBdr>
              <w:divsChild>
                <w:div w:id="1907910273">
                  <w:marLeft w:val="0"/>
                  <w:marRight w:val="0"/>
                  <w:marTop w:val="0"/>
                  <w:marBottom w:val="0"/>
                  <w:divBdr>
                    <w:top w:val="none" w:sz="0" w:space="0" w:color="auto"/>
                    <w:left w:val="none" w:sz="0" w:space="0" w:color="auto"/>
                    <w:bottom w:val="none" w:sz="0" w:space="0" w:color="auto"/>
                    <w:right w:val="none" w:sz="0" w:space="0" w:color="auto"/>
                  </w:divBdr>
                </w:div>
              </w:divsChild>
            </w:div>
            <w:div w:id="1594706452">
              <w:marLeft w:val="0"/>
              <w:marRight w:val="0"/>
              <w:marTop w:val="0"/>
              <w:marBottom w:val="0"/>
              <w:divBdr>
                <w:top w:val="none" w:sz="0" w:space="0" w:color="auto"/>
                <w:left w:val="none" w:sz="0" w:space="0" w:color="auto"/>
                <w:bottom w:val="none" w:sz="0" w:space="0" w:color="auto"/>
                <w:right w:val="none" w:sz="0" w:space="0" w:color="auto"/>
              </w:divBdr>
              <w:divsChild>
                <w:div w:id="996999734">
                  <w:marLeft w:val="0"/>
                  <w:marRight w:val="0"/>
                  <w:marTop w:val="0"/>
                  <w:marBottom w:val="0"/>
                  <w:divBdr>
                    <w:top w:val="none" w:sz="0" w:space="0" w:color="auto"/>
                    <w:left w:val="none" w:sz="0" w:space="0" w:color="auto"/>
                    <w:bottom w:val="none" w:sz="0" w:space="0" w:color="auto"/>
                    <w:right w:val="none" w:sz="0" w:space="0" w:color="auto"/>
                  </w:divBdr>
                </w:div>
              </w:divsChild>
            </w:div>
            <w:div w:id="1448817714">
              <w:marLeft w:val="0"/>
              <w:marRight w:val="0"/>
              <w:marTop w:val="0"/>
              <w:marBottom w:val="0"/>
              <w:divBdr>
                <w:top w:val="none" w:sz="0" w:space="0" w:color="auto"/>
                <w:left w:val="none" w:sz="0" w:space="0" w:color="auto"/>
                <w:bottom w:val="none" w:sz="0" w:space="0" w:color="auto"/>
                <w:right w:val="none" w:sz="0" w:space="0" w:color="auto"/>
              </w:divBdr>
              <w:divsChild>
                <w:div w:id="1991903161">
                  <w:marLeft w:val="0"/>
                  <w:marRight w:val="0"/>
                  <w:marTop w:val="0"/>
                  <w:marBottom w:val="0"/>
                  <w:divBdr>
                    <w:top w:val="none" w:sz="0" w:space="0" w:color="auto"/>
                    <w:left w:val="none" w:sz="0" w:space="0" w:color="auto"/>
                    <w:bottom w:val="none" w:sz="0" w:space="0" w:color="auto"/>
                    <w:right w:val="none" w:sz="0" w:space="0" w:color="auto"/>
                  </w:divBdr>
                </w:div>
              </w:divsChild>
            </w:div>
            <w:div w:id="1742754635">
              <w:marLeft w:val="0"/>
              <w:marRight w:val="0"/>
              <w:marTop w:val="0"/>
              <w:marBottom w:val="0"/>
              <w:divBdr>
                <w:top w:val="none" w:sz="0" w:space="0" w:color="auto"/>
                <w:left w:val="none" w:sz="0" w:space="0" w:color="auto"/>
                <w:bottom w:val="none" w:sz="0" w:space="0" w:color="auto"/>
                <w:right w:val="none" w:sz="0" w:space="0" w:color="auto"/>
              </w:divBdr>
              <w:divsChild>
                <w:div w:id="1864435605">
                  <w:marLeft w:val="0"/>
                  <w:marRight w:val="0"/>
                  <w:marTop w:val="0"/>
                  <w:marBottom w:val="0"/>
                  <w:divBdr>
                    <w:top w:val="none" w:sz="0" w:space="0" w:color="auto"/>
                    <w:left w:val="none" w:sz="0" w:space="0" w:color="auto"/>
                    <w:bottom w:val="none" w:sz="0" w:space="0" w:color="auto"/>
                    <w:right w:val="none" w:sz="0" w:space="0" w:color="auto"/>
                  </w:divBdr>
                </w:div>
              </w:divsChild>
            </w:div>
            <w:div w:id="1982226738">
              <w:marLeft w:val="0"/>
              <w:marRight w:val="0"/>
              <w:marTop w:val="0"/>
              <w:marBottom w:val="0"/>
              <w:divBdr>
                <w:top w:val="none" w:sz="0" w:space="0" w:color="auto"/>
                <w:left w:val="none" w:sz="0" w:space="0" w:color="auto"/>
                <w:bottom w:val="none" w:sz="0" w:space="0" w:color="auto"/>
                <w:right w:val="none" w:sz="0" w:space="0" w:color="auto"/>
              </w:divBdr>
              <w:divsChild>
                <w:div w:id="1542282513">
                  <w:marLeft w:val="0"/>
                  <w:marRight w:val="0"/>
                  <w:marTop w:val="0"/>
                  <w:marBottom w:val="0"/>
                  <w:divBdr>
                    <w:top w:val="none" w:sz="0" w:space="0" w:color="auto"/>
                    <w:left w:val="none" w:sz="0" w:space="0" w:color="auto"/>
                    <w:bottom w:val="none" w:sz="0" w:space="0" w:color="auto"/>
                    <w:right w:val="none" w:sz="0" w:space="0" w:color="auto"/>
                  </w:divBdr>
                </w:div>
              </w:divsChild>
            </w:div>
            <w:div w:id="976646015">
              <w:marLeft w:val="0"/>
              <w:marRight w:val="0"/>
              <w:marTop w:val="0"/>
              <w:marBottom w:val="0"/>
              <w:divBdr>
                <w:top w:val="none" w:sz="0" w:space="0" w:color="auto"/>
                <w:left w:val="none" w:sz="0" w:space="0" w:color="auto"/>
                <w:bottom w:val="none" w:sz="0" w:space="0" w:color="auto"/>
                <w:right w:val="none" w:sz="0" w:space="0" w:color="auto"/>
              </w:divBdr>
              <w:divsChild>
                <w:div w:id="2138329649">
                  <w:marLeft w:val="0"/>
                  <w:marRight w:val="0"/>
                  <w:marTop w:val="0"/>
                  <w:marBottom w:val="0"/>
                  <w:divBdr>
                    <w:top w:val="none" w:sz="0" w:space="0" w:color="auto"/>
                    <w:left w:val="none" w:sz="0" w:space="0" w:color="auto"/>
                    <w:bottom w:val="none" w:sz="0" w:space="0" w:color="auto"/>
                    <w:right w:val="none" w:sz="0" w:space="0" w:color="auto"/>
                  </w:divBdr>
                </w:div>
              </w:divsChild>
            </w:div>
            <w:div w:id="337776064">
              <w:marLeft w:val="0"/>
              <w:marRight w:val="0"/>
              <w:marTop w:val="0"/>
              <w:marBottom w:val="0"/>
              <w:divBdr>
                <w:top w:val="none" w:sz="0" w:space="0" w:color="auto"/>
                <w:left w:val="none" w:sz="0" w:space="0" w:color="auto"/>
                <w:bottom w:val="none" w:sz="0" w:space="0" w:color="auto"/>
                <w:right w:val="none" w:sz="0" w:space="0" w:color="auto"/>
              </w:divBdr>
              <w:divsChild>
                <w:div w:id="291519556">
                  <w:marLeft w:val="0"/>
                  <w:marRight w:val="0"/>
                  <w:marTop w:val="0"/>
                  <w:marBottom w:val="0"/>
                  <w:divBdr>
                    <w:top w:val="none" w:sz="0" w:space="0" w:color="auto"/>
                    <w:left w:val="none" w:sz="0" w:space="0" w:color="auto"/>
                    <w:bottom w:val="none" w:sz="0" w:space="0" w:color="auto"/>
                    <w:right w:val="none" w:sz="0" w:space="0" w:color="auto"/>
                  </w:divBdr>
                </w:div>
              </w:divsChild>
            </w:div>
            <w:div w:id="438646878">
              <w:marLeft w:val="0"/>
              <w:marRight w:val="0"/>
              <w:marTop w:val="0"/>
              <w:marBottom w:val="0"/>
              <w:divBdr>
                <w:top w:val="none" w:sz="0" w:space="0" w:color="auto"/>
                <w:left w:val="none" w:sz="0" w:space="0" w:color="auto"/>
                <w:bottom w:val="none" w:sz="0" w:space="0" w:color="auto"/>
                <w:right w:val="none" w:sz="0" w:space="0" w:color="auto"/>
              </w:divBdr>
              <w:divsChild>
                <w:div w:id="259147354">
                  <w:marLeft w:val="0"/>
                  <w:marRight w:val="0"/>
                  <w:marTop w:val="0"/>
                  <w:marBottom w:val="0"/>
                  <w:divBdr>
                    <w:top w:val="none" w:sz="0" w:space="0" w:color="auto"/>
                    <w:left w:val="none" w:sz="0" w:space="0" w:color="auto"/>
                    <w:bottom w:val="none" w:sz="0" w:space="0" w:color="auto"/>
                    <w:right w:val="none" w:sz="0" w:space="0" w:color="auto"/>
                  </w:divBdr>
                </w:div>
              </w:divsChild>
            </w:div>
            <w:div w:id="2114084799">
              <w:marLeft w:val="0"/>
              <w:marRight w:val="0"/>
              <w:marTop w:val="0"/>
              <w:marBottom w:val="0"/>
              <w:divBdr>
                <w:top w:val="none" w:sz="0" w:space="0" w:color="auto"/>
                <w:left w:val="none" w:sz="0" w:space="0" w:color="auto"/>
                <w:bottom w:val="none" w:sz="0" w:space="0" w:color="auto"/>
                <w:right w:val="none" w:sz="0" w:space="0" w:color="auto"/>
              </w:divBdr>
              <w:divsChild>
                <w:div w:id="1274749851">
                  <w:marLeft w:val="0"/>
                  <w:marRight w:val="0"/>
                  <w:marTop w:val="0"/>
                  <w:marBottom w:val="0"/>
                  <w:divBdr>
                    <w:top w:val="none" w:sz="0" w:space="0" w:color="auto"/>
                    <w:left w:val="none" w:sz="0" w:space="0" w:color="auto"/>
                    <w:bottom w:val="none" w:sz="0" w:space="0" w:color="auto"/>
                    <w:right w:val="none" w:sz="0" w:space="0" w:color="auto"/>
                  </w:divBdr>
                </w:div>
              </w:divsChild>
            </w:div>
            <w:div w:id="1991203112">
              <w:marLeft w:val="0"/>
              <w:marRight w:val="0"/>
              <w:marTop w:val="0"/>
              <w:marBottom w:val="0"/>
              <w:divBdr>
                <w:top w:val="none" w:sz="0" w:space="0" w:color="auto"/>
                <w:left w:val="none" w:sz="0" w:space="0" w:color="auto"/>
                <w:bottom w:val="none" w:sz="0" w:space="0" w:color="auto"/>
                <w:right w:val="none" w:sz="0" w:space="0" w:color="auto"/>
              </w:divBdr>
              <w:divsChild>
                <w:div w:id="1301961460">
                  <w:marLeft w:val="0"/>
                  <w:marRight w:val="0"/>
                  <w:marTop w:val="0"/>
                  <w:marBottom w:val="0"/>
                  <w:divBdr>
                    <w:top w:val="none" w:sz="0" w:space="0" w:color="auto"/>
                    <w:left w:val="none" w:sz="0" w:space="0" w:color="auto"/>
                    <w:bottom w:val="none" w:sz="0" w:space="0" w:color="auto"/>
                    <w:right w:val="none" w:sz="0" w:space="0" w:color="auto"/>
                  </w:divBdr>
                </w:div>
              </w:divsChild>
            </w:div>
            <w:div w:id="1381633088">
              <w:marLeft w:val="0"/>
              <w:marRight w:val="0"/>
              <w:marTop w:val="0"/>
              <w:marBottom w:val="0"/>
              <w:divBdr>
                <w:top w:val="none" w:sz="0" w:space="0" w:color="auto"/>
                <w:left w:val="none" w:sz="0" w:space="0" w:color="auto"/>
                <w:bottom w:val="none" w:sz="0" w:space="0" w:color="auto"/>
                <w:right w:val="none" w:sz="0" w:space="0" w:color="auto"/>
              </w:divBdr>
              <w:divsChild>
                <w:div w:id="19911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3434">
          <w:marLeft w:val="0"/>
          <w:marRight w:val="0"/>
          <w:marTop w:val="0"/>
          <w:marBottom w:val="0"/>
          <w:divBdr>
            <w:top w:val="none" w:sz="0" w:space="0" w:color="auto"/>
            <w:left w:val="none" w:sz="0" w:space="0" w:color="auto"/>
            <w:bottom w:val="none" w:sz="0" w:space="0" w:color="auto"/>
            <w:right w:val="none" w:sz="0" w:space="0" w:color="auto"/>
          </w:divBdr>
          <w:divsChild>
            <w:div w:id="915555289">
              <w:marLeft w:val="0"/>
              <w:marRight w:val="0"/>
              <w:marTop w:val="0"/>
              <w:marBottom w:val="0"/>
              <w:divBdr>
                <w:top w:val="none" w:sz="0" w:space="0" w:color="auto"/>
                <w:left w:val="none" w:sz="0" w:space="0" w:color="auto"/>
                <w:bottom w:val="none" w:sz="0" w:space="0" w:color="auto"/>
                <w:right w:val="none" w:sz="0" w:space="0" w:color="auto"/>
              </w:divBdr>
              <w:divsChild>
                <w:div w:id="1846243645">
                  <w:marLeft w:val="0"/>
                  <w:marRight w:val="0"/>
                  <w:marTop w:val="0"/>
                  <w:marBottom w:val="0"/>
                  <w:divBdr>
                    <w:top w:val="none" w:sz="0" w:space="0" w:color="auto"/>
                    <w:left w:val="none" w:sz="0" w:space="0" w:color="auto"/>
                    <w:bottom w:val="none" w:sz="0" w:space="0" w:color="auto"/>
                    <w:right w:val="none" w:sz="0" w:space="0" w:color="auto"/>
                  </w:divBdr>
                  <w:divsChild>
                    <w:div w:id="1386879151">
                      <w:marLeft w:val="0"/>
                      <w:marRight w:val="0"/>
                      <w:marTop w:val="0"/>
                      <w:marBottom w:val="0"/>
                      <w:divBdr>
                        <w:top w:val="none" w:sz="0" w:space="0" w:color="auto"/>
                        <w:left w:val="none" w:sz="0" w:space="0" w:color="auto"/>
                        <w:bottom w:val="none" w:sz="0" w:space="0" w:color="auto"/>
                        <w:right w:val="none" w:sz="0" w:space="0" w:color="auto"/>
                      </w:divBdr>
                    </w:div>
                  </w:divsChild>
                </w:div>
                <w:div w:id="185489500">
                  <w:marLeft w:val="0"/>
                  <w:marRight w:val="0"/>
                  <w:marTop w:val="0"/>
                  <w:marBottom w:val="0"/>
                  <w:divBdr>
                    <w:top w:val="none" w:sz="0" w:space="0" w:color="auto"/>
                    <w:left w:val="none" w:sz="0" w:space="0" w:color="auto"/>
                    <w:bottom w:val="none" w:sz="0" w:space="0" w:color="auto"/>
                    <w:right w:val="none" w:sz="0" w:space="0" w:color="auto"/>
                  </w:divBdr>
                  <w:divsChild>
                    <w:div w:id="1716924206">
                      <w:marLeft w:val="0"/>
                      <w:marRight w:val="0"/>
                      <w:marTop w:val="0"/>
                      <w:marBottom w:val="0"/>
                      <w:divBdr>
                        <w:top w:val="none" w:sz="0" w:space="0" w:color="auto"/>
                        <w:left w:val="none" w:sz="0" w:space="0" w:color="auto"/>
                        <w:bottom w:val="none" w:sz="0" w:space="0" w:color="auto"/>
                        <w:right w:val="none" w:sz="0" w:space="0" w:color="auto"/>
                      </w:divBdr>
                    </w:div>
                  </w:divsChild>
                </w:div>
                <w:div w:id="677853289">
                  <w:marLeft w:val="0"/>
                  <w:marRight w:val="0"/>
                  <w:marTop w:val="0"/>
                  <w:marBottom w:val="0"/>
                  <w:divBdr>
                    <w:top w:val="none" w:sz="0" w:space="0" w:color="auto"/>
                    <w:left w:val="none" w:sz="0" w:space="0" w:color="auto"/>
                    <w:bottom w:val="none" w:sz="0" w:space="0" w:color="auto"/>
                    <w:right w:val="none" w:sz="0" w:space="0" w:color="auto"/>
                  </w:divBdr>
                  <w:divsChild>
                    <w:div w:id="1761758368">
                      <w:marLeft w:val="0"/>
                      <w:marRight w:val="0"/>
                      <w:marTop w:val="0"/>
                      <w:marBottom w:val="0"/>
                      <w:divBdr>
                        <w:top w:val="none" w:sz="0" w:space="0" w:color="auto"/>
                        <w:left w:val="none" w:sz="0" w:space="0" w:color="auto"/>
                        <w:bottom w:val="none" w:sz="0" w:space="0" w:color="auto"/>
                        <w:right w:val="none" w:sz="0" w:space="0" w:color="auto"/>
                      </w:divBdr>
                    </w:div>
                  </w:divsChild>
                </w:div>
                <w:div w:id="539318341">
                  <w:marLeft w:val="0"/>
                  <w:marRight w:val="0"/>
                  <w:marTop w:val="0"/>
                  <w:marBottom w:val="0"/>
                  <w:divBdr>
                    <w:top w:val="none" w:sz="0" w:space="0" w:color="auto"/>
                    <w:left w:val="none" w:sz="0" w:space="0" w:color="auto"/>
                    <w:bottom w:val="none" w:sz="0" w:space="0" w:color="auto"/>
                    <w:right w:val="none" w:sz="0" w:space="0" w:color="auto"/>
                  </w:divBdr>
                  <w:divsChild>
                    <w:div w:id="545265806">
                      <w:marLeft w:val="0"/>
                      <w:marRight w:val="0"/>
                      <w:marTop w:val="0"/>
                      <w:marBottom w:val="0"/>
                      <w:divBdr>
                        <w:top w:val="none" w:sz="0" w:space="0" w:color="auto"/>
                        <w:left w:val="none" w:sz="0" w:space="0" w:color="auto"/>
                        <w:bottom w:val="none" w:sz="0" w:space="0" w:color="auto"/>
                        <w:right w:val="none" w:sz="0" w:space="0" w:color="auto"/>
                      </w:divBdr>
                    </w:div>
                  </w:divsChild>
                </w:div>
                <w:div w:id="311175324">
                  <w:marLeft w:val="0"/>
                  <w:marRight w:val="0"/>
                  <w:marTop w:val="0"/>
                  <w:marBottom w:val="0"/>
                  <w:divBdr>
                    <w:top w:val="none" w:sz="0" w:space="0" w:color="auto"/>
                    <w:left w:val="none" w:sz="0" w:space="0" w:color="auto"/>
                    <w:bottom w:val="none" w:sz="0" w:space="0" w:color="auto"/>
                    <w:right w:val="none" w:sz="0" w:space="0" w:color="auto"/>
                  </w:divBdr>
                  <w:divsChild>
                    <w:div w:id="2080395677">
                      <w:marLeft w:val="0"/>
                      <w:marRight w:val="0"/>
                      <w:marTop w:val="0"/>
                      <w:marBottom w:val="0"/>
                      <w:divBdr>
                        <w:top w:val="none" w:sz="0" w:space="0" w:color="auto"/>
                        <w:left w:val="none" w:sz="0" w:space="0" w:color="auto"/>
                        <w:bottom w:val="none" w:sz="0" w:space="0" w:color="auto"/>
                        <w:right w:val="none" w:sz="0" w:space="0" w:color="auto"/>
                      </w:divBdr>
                    </w:div>
                  </w:divsChild>
                </w:div>
                <w:div w:id="1666006107">
                  <w:marLeft w:val="0"/>
                  <w:marRight w:val="0"/>
                  <w:marTop w:val="0"/>
                  <w:marBottom w:val="0"/>
                  <w:divBdr>
                    <w:top w:val="none" w:sz="0" w:space="0" w:color="auto"/>
                    <w:left w:val="none" w:sz="0" w:space="0" w:color="auto"/>
                    <w:bottom w:val="none" w:sz="0" w:space="0" w:color="auto"/>
                    <w:right w:val="none" w:sz="0" w:space="0" w:color="auto"/>
                  </w:divBdr>
                  <w:divsChild>
                    <w:div w:id="55784451">
                      <w:marLeft w:val="0"/>
                      <w:marRight w:val="0"/>
                      <w:marTop w:val="0"/>
                      <w:marBottom w:val="0"/>
                      <w:divBdr>
                        <w:top w:val="none" w:sz="0" w:space="0" w:color="auto"/>
                        <w:left w:val="none" w:sz="0" w:space="0" w:color="auto"/>
                        <w:bottom w:val="none" w:sz="0" w:space="0" w:color="auto"/>
                        <w:right w:val="none" w:sz="0" w:space="0" w:color="auto"/>
                      </w:divBdr>
                    </w:div>
                  </w:divsChild>
                </w:div>
                <w:div w:id="387341298">
                  <w:marLeft w:val="0"/>
                  <w:marRight w:val="0"/>
                  <w:marTop w:val="0"/>
                  <w:marBottom w:val="0"/>
                  <w:divBdr>
                    <w:top w:val="none" w:sz="0" w:space="0" w:color="auto"/>
                    <w:left w:val="none" w:sz="0" w:space="0" w:color="auto"/>
                    <w:bottom w:val="none" w:sz="0" w:space="0" w:color="auto"/>
                    <w:right w:val="none" w:sz="0" w:space="0" w:color="auto"/>
                  </w:divBdr>
                  <w:divsChild>
                    <w:div w:id="43647347">
                      <w:marLeft w:val="0"/>
                      <w:marRight w:val="0"/>
                      <w:marTop w:val="0"/>
                      <w:marBottom w:val="0"/>
                      <w:divBdr>
                        <w:top w:val="none" w:sz="0" w:space="0" w:color="auto"/>
                        <w:left w:val="none" w:sz="0" w:space="0" w:color="auto"/>
                        <w:bottom w:val="none" w:sz="0" w:space="0" w:color="auto"/>
                        <w:right w:val="none" w:sz="0" w:space="0" w:color="auto"/>
                      </w:divBdr>
                    </w:div>
                  </w:divsChild>
                </w:div>
                <w:div w:id="1631400357">
                  <w:marLeft w:val="0"/>
                  <w:marRight w:val="0"/>
                  <w:marTop w:val="0"/>
                  <w:marBottom w:val="0"/>
                  <w:divBdr>
                    <w:top w:val="none" w:sz="0" w:space="0" w:color="auto"/>
                    <w:left w:val="none" w:sz="0" w:space="0" w:color="auto"/>
                    <w:bottom w:val="none" w:sz="0" w:space="0" w:color="auto"/>
                    <w:right w:val="none" w:sz="0" w:space="0" w:color="auto"/>
                  </w:divBdr>
                  <w:divsChild>
                    <w:div w:id="42290554">
                      <w:marLeft w:val="0"/>
                      <w:marRight w:val="0"/>
                      <w:marTop w:val="0"/>
                      <w:marBottom w:val="0"/>
                      <w:divBdr>
                        <w:top w:val="none" w:sz="0" w:space="0" w:color="auto"/>
                        <w:left w:val="none" w:sz="0" w:space="0" w:color="auto"/>
                        <w:bottom w:val="none" w:sz="0" w:space="0" w:color="auto"/>
                        <w:right w:val="none" w:sz="0" w:space="0" w:color="auto"/>
                      </w:divBdr>
                    </w:div>
                  </w:divsChild>
                </w:div>
                <w:div w:id="797576070">
                  <w:marLeft w:val="0"/>
                  <w:marRight w:val="0"/>
                  <w:marTop w:val="0"/>
                  <w:marBottom w:val="0"/>
                  <w:divBdr>
                    <w:top w:val="none" w:sz="0" w:space="0" w:color="auto"/>
                    <w:left w:val="none" w:sz="0" w:space="0" w:color="auto"/>
                    <w:bottom w:val="none" w:sz="0" w:space="0" w:color="auto"/>
                    <w:right w:val="none" w:sz="0" w:space="0" w:color="auto"/>
                  </w:divBdr>
                  <w:divsChild>
                    <w:div w:id="382752478">
                      <w:marLeft w:val="0"/>
                      <w:marRight w:val="0"/>
                      <w:marTop w:val="0"/>
                      <w:marBottom w:val="0"/>
                      <w:divBdr>
                        <w:top w:val="none" w:sz="0" w:space="0" w:color="auto"/>
                        <w:left w:val="none" w:sz="0" w:space="0" w:color="auto"/>
                        <w:bottom w:val="none" w:sz="0" w:space="0" w:color="auto"/>
                        <w:right w:val="none" w:sz="0" w:space="0" w:color="auto"/>
                      </w:divBdr>
                    </w:div>
                  </w:divsChild>
                </w:div>
                <w:div w:id="1047803224">
                  <w:marLeft w:val="0"/>
                  <w:marRight w:val="0"/>
                  <w:marTop w:val="0"/>
                  <w:marBottom w:val="0"/>
                  <w:divBdr>
                    <w:top w:val="none" w:sz="0" w:space="0" w:color="auto"/>
                    <w:left w:val="none" w:sz="0" w:space="0" w:color="auto"/>
                    <w:bottom w:val="none" w:sz="0" w:space="0" w:color="auto"/>
                    <w:right w:val="none" w:sz="0" w:space="0" w:color="auto"/>
                  </w:divBdr>
                  <w:divsChild>
                    <w:div w:id="454105381">
                      <w:marLeft w:val="0"/>
                      <w:marRight w:val="0"/>
                      <w:marTop w:val="0"/>
                      <w:marBottom w:val="0"/>
                      <w:divBdr>
                        <w:top w:val="none" w:sz="0" w:space="0" w:color="auto"/>
                        <w:left w:val="none" w:sz="0" w:space="0" w:color="auto"/>
                        <w:bottom w:val="none" w:sz="0" w:space="0" w:color="auto"/>
                        <w:right w:val="none" w:sz="0" w:space="0" w:color="auto"/>
                      </w:divBdr>
                    </w:div>
                  </w:divsChild>
                </w:div>
                <w:div w:id="435683440">
                  <w:marLeft w:val="0"/>
                  <w:marRight w:val="0"/>
                  <w:marTop w:val="0"/>
                  <w:marBottom w:val="0"/>
                  <w:divBdr>
                    <w:top w:val="none" w:sz="0" w:space="0" w:color="auto"/>
                    <w:left w:val="none" w:sz="0" w:space="0" w:color="auto"/>
                    <w:bottom w:val="none" w:sz="0" w:space="0" w:color="auto"/>
                    <w:right w:val="none" w:sz="0" w:space="0" w:color="auto"/>
                  </w:divBdr>
                  <w:divsChild>
                    <w:div w:id="2028093365">
                      <w:marLeft w:val="0"/>
                      <w:marRight w:val="0"/>
                      <w:marTop w:val="0"/>
                      <w:marBottom w:val="0"/>
                      <w:divBdr>
                        <w:top w:val="none" w:sz="0" w:space="0" w:color="auto"/>
                        <w:left w:val="none" w:sz="0" w:space="0" w:color="auto"/>
                        <w:bottom w:val="none" w:sz="0" w:space="0" w:color="auto"/>
                        <w:right w:val="none" w:sz="0" w:space="0" w:color="auto"/>
                      </w:divBdr>
                    </w:div>
                  </w:divsChild>
                </w:div>
                <w:div w:id="616839148">
                  <w:marLeft w:val="0"/>
                  <w:marRight w:val="0"/>
                  <w:marTop w:val="0"/>
                  <w:marBottom w:val="0"/>
                  <w:divBdr>
                    <w:top w:val="none" w:sz="0" w:space="0" w:color="auto"/>
                    <w:left w:val="none" w:sz="0" w:space="0" w:color="auto"/>
                    <w:bottom w:val="none" w:sz="0" w:space="0" w:color="auto"/>
                    <w:right w:val="none" w:sz="0" w:space="0" w:color="auto"/>
                  </w:divBdr>
                  <w:divsChild>
                    <w:div w:id="1394961476">
                      <w:marLeft w:val="0"/>
                      <w:marRight w:val="0"/>
                      <w:marTop w:val="0"/>
                      <w:marBottom w:val="0"/>
                      <w:divBdr>
                        <w:top w:val="none" w:sz="0" w:space="0" w:color="auto"/>
                        <w:left w:val="none" w:sz="0" w:space="0" w:color="auto"/>
                        <w:bottom w:val="none" w:sz="0" w:space="0" w:color="auto"/>
                        <w:right w:val="none" w:sz="0" w:space="0" w:color="auto"/>
                      </w:divBdr>
                    </w:div>
                  </w:divsChild>
                </w:div>
                <w:div w:id="1970210117">
                  <w:marLeft w:val="0"/>
                  <w:marRight w:val="0"/>
                  <w:marTop w:val="0"/>
                  <w:marBottom w:val="0"/>
                  <w:divBdr>
                    <w:top w:val="none" w:sz="0" w:space="0" w:color="auto"/>
                    <w:left w:val="none" w:sz="0" w:space="0" w:color="auto"/>
                    <w:bottom w:val="none" w:sz="0" w:space="0" w:color="auto"/>
                    <w:right w:val="none" w:sz="0" w:space="0" w:color="auto"/>
                  </w:divBdr>
                  <w:divsChild>
                    <w:div w:id="187554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6489">
              <w:marLeft w:val="0"/>
              <w:marRight w:val="0"/>
              <w:marTop w:val="0"/>
              <w:marBottom w:val="0"/>
              <w:divBdr>
                <w:top w:val="none" w:sz="0" w:space="0" w:color="auto"/>
                <w:left w:val="none" w:sz="0" w:space="0" w:color="auto"/>
                <w:bottom w:val="none" w:sz="0" w:space="0" w:color="auto"/>
                <w:right w:val="none" w:sz="0" w:space="0" w:color="auto"/>
              </w:divBdr>
              <w:divsChild>
                <w:div w:id="2078821515">
                  <w:marLeft w:val="0"/>
                  <w:marRight w:val="0"/>
                  <w:marTop w:val="0"/>
                  <w:marBottom w:val="0"/>
                  <w:divBdr>
                    <w:top w:val="none" w:sz="0" w:space="0" w:color="auto"/>
                    <w:left w:val="none" w:sz="0" w:space="0" w:color="auto"/>
                    <w:bottom w:val="none" w:sz="0" w:space="0" w:color="auto"/>
                    <w:right w:val="none" w:sz="0" w:space="0" w:color="auto"/>
                  </w:divBdr>
                </w:div>
              </w:divsChild>
            </w:div>
            <w:div w:id="1446075174">
              <w:marLeft w:val="0"/>
              <w:marRight w:val="0"/>
              <w:marTop w:val="0"/>
              <w:marBottom w:val="0"/>
              <w:divBdr>
                <w:top w:val="none" w:sz="0" w:space="0" w:color="auto"/>
                <w:left w:val="none" w:sz="0" w:space="0" w:color="auto"/>
                <w:bottom w:val="none" w:sz="0" w:space="0" w:color="auto"/>
                <w:right w:val="none" w:sz="0" w:space="0" w:color="auto"/>
              </w:divBdr>
              <w:divsChild>
                <w:div w:id="1281916896">
                  <w:marLeft w:val="0"/>
                  <w:marRight w:val="0"/>
                  <w:marTop w:val="0"/>
                  <w:marBottom w:val="0"/>
                  <w:divBdr>
                    <w:top w:val="none" w:sz="0" w:space="0" w:color="auto"/>
                    <w:left w:val="none" w:sz="0" w:space="0" w:color="auto"/>
                    <w:bottom w:val="none" w:sz="0" w:space="0" w:color="auto"/>
                    <w:right w:val="none" w:sz="0" w:space="0" w:color="auto"/>
                  </w:divBdr>
                </w:div>
              </w:divsChild>
            </w:div>
            <w:div w:id="146634463">
              <w:marLeft w:val="0"/>
              <w:marRight w:val="0"/>
              <w:marTop w:val="0"/>
              <w:marBottom w:val="0"/>
              <w:divBdr>
                <w:top w:val="none" w:sz="0" w:space="0" w:color="auto"/>
                <w:left w:val="none" w:sz="0" w:space="0" w:color="auto"/>
                <w:bottom w:val="none" w:sz="0" w:space="0" w:color="auto"/>
                <w:right w:val="none" w:sz="0" w:space="0" w:color="auto"/>
              </w:divBdr>
              <w:divsChild>
                <w:div w:id="14035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84117">
          <w:marLeft w:val="0"/>
          <w:marRight w:val="0"/>
          <w:marTop w:val="0"/>
          <w:marBottom w:val="0"/>
          <w:divBdr>
            <w:top w:val="none" w:sz="0" w:space="0" w:color="auto"/>
            <w:left w:val="none" w:sz="0" w:space="0" w:color="auto"/>
            <w:bottom w:val="none" w:sz="0" w:space="0" w:color="auto"/>
            <w:right w:val="none" w:sz="0" w:space="0" w:color="auto"/>
          </w:divBdr>
          <w:divsChild>
            <w:div w:id="530338481">
              <w:marLeft w:val="0"/>
              <w:marRight w:val="0"/>
              <w:marTop w:val="0"/>
              <w:marBottom w:val="0"/>
              <w:divBdr>
                <w:top w:val="none" w:sz="0" w:space="0" w:color="auto"/>
                <w:left w:val="none" w:sz="0" w:space="0" w:color="auto"/>
                <w:bottom w:val="none" w:sz="0" w:space="0" w:color="auto"/>
                <w:right w:val="none" w:sz="0" w:space="0" w:color="auto"/>
              </w:divBdr>
              <w:divsChild>
                <w:div w:id="1653487527">
                  <w:marLeft w:val="0"/>
                  <w:marRight w:val="0"/>
                  <w:marTop w:val="0"/>
                  <w:marBottom w:val="0"/>
                  <w:divBdr>
                    <w:top w:val="none" w:sz="0" w:space="0" w:color="auto"/>
                    <w:left w:val="none" w:sz="0" w:space="0" w:color="auto"/>
                    <w:bottom w:val="none" w:sz="0" w:space="0" w:color="auto"/>
                    <w:right w:val="none" w:sz="0" w:space="0" w:color="auto"/>
                  </w:divBdr>
                </w:div>
              </w:divsChild>
            </w:div>
            <w:div w:id="686907433">
              <w:marLeft w:val="0"/>
              <w:marRight w:val="0"/>
              <w:marTop w:val="0"/>
              <w:marBottom w:val="0"/>
              <w:divBdr>
                <w:top w:val="none" w:sz="0" w:space="0" w:color="auto"/>
                <w:left w:val="none" w:sz="0" w:space="0" w:color="auto"/>
                <w:bottom w:val="none" w:sz="0" w:space="0" w:color="auto"/>
                <w:right w:val="none" w:sz="0" w:space="0" w:color="auto"/>
              </w:divBdr>
              <w:divsChild>
                <w:div w:id="77677847">
                  <w:marLeft w:val="0"/>
                  <w:marRight w:val="0"/>
                  <w:marTop w:val="0"/>
                  <w:marBottom w:val="0"/>
                  <w:divBdr>
                    <w:top w:val="none" w:sz="0" w:space="0" w:color="auto"/>
                    <w:left w:val="none" w:sz="0" w:space="0" w:color="auto"/>
                    <w:bottom w:val="none" w:sz="0" w:space="0" w:color="auto"/>
                    <w:right w:val="none" w:sz="0" w:space="0" w:color="auto"/>
                  </w:divBdr>
                </w:div>
              </w:divsChild>
            </w:div>
            <w:div w:id="952398496">
              <w:marLeft w:val="0"/>
              <w:marRight w:val="0"/>
              <w:marTop w:val="0"/>
              <w:marBottom w:val="0"/>
              <w:divBdr>
                <w:top w:val="none" w:sz="0" w:space="0" w:color="auto"/>
                <w:left w:val="none" w:sz="0" w:space="0" w:color="auto"/>
                <w:bottom w:val="none" w:sz="0" w:space="0" w:color="auto"/>
                <w:right w:val="none" w:sz="0" w:space="0" w:color="auto"/>
              </w:divBdr>
              <w:divsChild>
                <w:div w:id="1316764341">
                  <w:marLeft w:val="0"/>
                  <w:marRight w:val="0"/>
                  <w:marTop w:val="0"/>
                  <w:marBottom w:val="0"/>
                  <w:divBdr>
                    <w:top w:val="none" w:sz="0" w:space="0" w:color="auto"/>
                    <w:left w:val="none" w:sz="0" w:space="0" w:color="auto"/>
                    <w:bottom w:val="none" w:sz="0" w:space="0" w:color="auto"/>
                    <w:right w:val="none" w:sz="0" w:space="0" w:color="auto"/>
                  </w:divBdr>
                  <w:divsChild>
                    <w:div w:id="412818386">
                      <w:marLeft w:val="0"/>
                      <w:marRight w:val="0"/>
                      <w:marTop w:val="0"/>
                      <w:marBottom w:val="0"/>
                      <w:divBdr>
                        <w:top w:val="none" w:sz="0" w:space="0" w:color="auto"/>
                        <w:left w:val="none" w:sz="0" w:space="0" w:color="auto"/>
                        <w:bottom w:val="none" w:sz="0" w:space="0" w:color="auto"/>
                        <w:right w:val="none" w:sz="0" w:space="0" w:color="auto"/>
                      </w:divBdr>
                    </w:div>
                  </w:divsChild>
                </w:div>
                <w:div w:id="594435994">
                  <w:marLeft w:val="0"/>
                  <w:marRight w:val="0"/>
                  <w:marTop w:val="0"/>
                  <w:marBottom w:val="0"/>
                  <w:divBdr>
                    <w:top w:val="none" w:sz="0" w:space="0" w:color="auto"/>
                    <w:left w:val="none" w:sz="0" w:space="0" w:color="auto"/>
                    <w:bottom w:val="none" w:sz="0" w:space="0" w:color="auto"/>
                    <w:right w:val="none" w:sz="0" w:space="0" w:color="auto"/>
                  </w:divBdr>
                  <w:divsChild>
                    <w:div w:id="1034424649">
                      <w:marLeft w:val="0"/>
                      <w:marRight w:val="0"/>
                      <w:marTop w:val="0"/>
                      <w:marBottom w:val="0"/>
                      <w:divBdr>
                        <w:top w:val="none" w:sz="0" w:space="0" w:color="auto"/>
                        <w:left w:val="none" w:sz="0" w:space="0" w:color="auto"/>
                        <w:bottom w:val="none" w:sz="0" w:space="0" w:color="auto"/>
                        <w:right w:val="none" w:sz="0" w:space="0" w:color="auto"/>
                      </w:divBdr>
                    </w:div>
                  </w:divsChild>
                </w:div>
                <w:div w:id="518083249">
                  <w:marLeft w:val="0"/>
                  <w:marRight w:val="0"/>
                  <w:marTop w:val="0"/>
                  <w:marBottom w:val="0"/>
                  <w:divBdr>
                    <w:top w:val="none" w:sz="0" w:space="0" w:color="auto"/>
                    <w:left w:val="none" w:sz="0" w:space="0" w:color="auto"/>
                    <w:bottom w:val="none" w:sz="0" w:space="0" w:color="auto"/>
                    <w:right w:val="none" w:sz="0" w:space="0" w:color="auto"/>
                  </w:divBdr>
                  <w:divsChild>
                    <w:div w:id="1181821295">
                      <w:marLeft w:val="0"/>
                      <w:marRight w:val="0"/>
                      <w:marTop w:val="0"/>
                      <w:marBottom w:val="0"/>
                      <w:divBdr>
                        <w:top w:val="none" w:sz="0" w:space="0" w:color="auto"/>
                        <w:left w:val="none" w:sz="0" w:space="0" w:color="auto"/>
                        <w:bottom w:val="none" w:sz="0" w:space="0" w:color="auto"/>
                        <w:right w:val="none" w:sz="0" w:space="0" w:color="auto"/>
                      </w:divBdr>
                    </w:div>
                  </w:divsChild>
                </w:div>
                <w:div w:id="1809973679">
                  <w:marLeft w:val="0"/>
                  <w:marRight w:val="0"/>
                  <w:marTop w:val="0"/>
                  <w:marBottom w:val="0"/>
                  <w:divBdr>
                    <w:top w:val="none" w:sz="0" w:space="0" w:color="auto"/>
                    <w:left w:val="none" w:sz="0" w:space="0" w:color="auto"/>
                    <w:bottom w:val="none" w:sz="0" w:space="0" w:color="auto"/>
                    <w:right w:val="none" w:sz="0" w:space="0" w:color="auto"/>
                  </w:divBdr>
                  <w:divsChild>
                    <w:div w:id="366293548">
                      <w:marLeft w:val="0"/>
                      <w:marRight w:val="0"/>
                      <w:marTop w:val="0"/>
                      <w:marBottom w:val="0"/>
                      <w:divBdr>
                        <w:top w:val="none" w:sz="0" w:space="0" w:color="auto"/>
                        <w:left w:val="none" w:sz="0" w:space="0" w:color="auto"/>
                        <w:bottom w:val="none" w:sz="0" w:space="0" w:color="auto"/>
                        <w:right w:val="none" w:sz="0" w:space="0" w:color="auto"/>
                      </w:divBdr>
                    </w:div>
                  </w:divsChild>
                </w:div>
                <w:div w:id="2026518500">
                  <w:marLeft w:val="0"/>
                  <w:marRight w:val="0"/>
                  <w:marTop w:val="0"/>
                  <w:marBottom w:val="0"/>
                  <w:divBdr>
                    <w:top w:val="none" w:sz="0" w:space="0" w:color="auto"/>
                    <w:left w:val="none" w:sz="0" w:space="0" w:color="auto"/>
                    <w:bottom w:val="none" w:sz="0" w:space="0" w:color="auto"/>
                    <w:right w:val="none" w:sz="0" w:space="0" w:color="auto"/>
                  </w:divBdr>
                  <w:divsChild>
                    <w:div w:id="823593364">
                      <w:marLeft w:val="0"/>
                      <w:marRight w:val="0"/>
                      <w:marTop w:val="0"/>
                      <w:marBottom w:val="0"/>
                      <w:divBdr>
                        <w:top w:val="none" w:sz="0" w:space="0" w:color="auto"/>
                        <w:left w:val="none" w:sz="0" w:space="0" w:color="auto"/>
                        <w:bottom w:val="none" w:sz="0" w:space="0" w:color="auto"/>
                        <w:right w:val="none" w:sz="0" w:space="0" w:color="auto"/>
                      </w:divBdr>
                    </w:div>
                  </w:divsChild>
                </w:div>
                <w:div w:id="610168791">
                  <w:marLeft w:val="0"/>
                  <w:marRight w:val="0"/>
                  <w:marTop w:val="0"/>
                  <w:marBottom w:val="0"/>
                  <w:divBdr>
                    <w:top w:val="none" w:sz="0" w:space="0" w:color="auto"/>
                    <w:left w:val="none" w:sz="0" w:space="0" w:color="auto"/>
                    <w:bottom w:val="none" w:sz="0" w:space="0" w:color="auto"/>
                    <w:right w:val="none" w:sz="0" w:space="0" w:color="auto"/>
                  </w:divBdr>
                  <w:divsChild>
                    <w:div w:id="873277270">
                      <w:marLeft w:val="0"/>
                      <w:marRight w:val="0"/>
                      <w:marTop w:val="0"/>
                      <w:marBottom w:val="0"/>
                      <w:divBdr>
                        <w:top w:val="none" w:sz="0" w:space="0" w:color="auto"/>
                        <w:left w:val="none" w:sz="0" w:space="0" w:color="auto"/>
                        <w:bottom w:val="none" w:sz="0" w:space="0" w:color="auto"/>
                        <w:right w:val="none" w:sz="0" w:space="0" w:color="auto"/>
                      </w:divBdr>
                    </w:div>
                  </w:divsChild>
                </w:div>
                <w:div w:id="101148070">
                  <w:marLeft w:val="0"/>
                  <w:marRight w:val="0"/>
                  <w:marTop w:val="0"/>
                  <w:marBottom w:val="0"/>
                  <w:divBdr>
                    <w:top w:val="none" w:sz="0" w:space="0" w:color="auto"/>
                    <w:left w:val="none" w:sz="0" w:space="0" w:color="auto"/>
                    <w:bottom w:val="none" w:sz="0" w:space="0" w:color="auto"/>
                    <w:right w:val="none" w:sz="0" w:space="0" w:color="auto"/>
                  </w:divBdr>
                  <w:divsChild>
                    <w:div w:id="913317904">
                      <w:marLeft w:val="0"/>
                      <w:marRight w:val="0"/>
                      <w:marTop w:val="0"/>
                      <w:marBottom w:val="0"/>
                      <w:divBdr>
                        <w:top w:val="none" w:sz="0" w:space="0" w:color="auto"/>
                        <w:left w:val="none" w:sz="0" w:space="0" w:color="auto"/>
                        <w:bottom w:val="none" w:sz="0" w:space="0" w:color="auto"/>
                        <w:right w:val="none" w:sz="0" w:space="0" w:color="auto"/>
                      </w:divBdr>
                    </w:div>
                  </w:divsChild>
                </w:div>
                <w:div w:id="804009491">
                  <w:marLeft w:val="0"/>
                  <w:marRight w:val="0"/>
                  <w:marTop w:val="0"/>
                  <w:marBottom w:val="0"/>
                  <w:divBdr>
                    <w:top w:val="none" w:sz="0" w:space="0" w:color="auto"/>
                    <w:left w:val="none" w:sz="0" w:space="0" w:color="auto"/>
                    <w:bottom w:val="none" w:sz="0" w:space="0" w:color="auto"/>
                    <w:right w:val="none" w:sz="0" w:space="0" w:color="auto"/>
                  </w:divBdr>
                  <w:divsChild>
                    <w:div w:id="1132404689">
                      <w:marLeft w:val="0"/>
                      <w:marRight w:val="0"/>
                      <w:marTop w:val="0"/>
                      <w:marBottom w:val="0"/>
                      <w:divBdr>
                        <w:top w:val="none" w:sz="0" w:space="0" w:color="auto"/>
                        <w:left w:val="none" w:sz="0" w:space="0" w:color="auto"/>
                        <w:bottom w:val="none" w:sz="0" w:space="0" w:color="auto"/>
                        <w:right w:val="none" w:sz="0" w:space="0" w:color="auto"/>
                      </w:divBdr>
                    </w:div>
                  </w:divsChild>
                </w:div>
                <w:div w:id="1544555412">
                  <w:marLeft w:val="0"/>
                  <w:marRight w:val="0"/>
                  <w:marTop w:val="0"/>
                  <w:marBottom w:val="0"/>
                  <w:divBdr>
                    <w:top w:val="none" w:sz="0" w:space="0" w:color="auto"/>
                    <w:left w:val="none" w:sz="0" w:space="0" w:color="auto"/>
                    <w:bottom w:val="none" w:sz="0" w:space="0" w:color="auto"/>
                    <w:right w:val="none" w:sz="0" w:space="0" w:color="auto"/>
                  </w:divBdr>
                  <w:divsChild>
                    <w:div w:id="2126344489">
                      <w:marLeft w:val="0"/>
                      <w:marRight w:val="0"/>
                      <w:marTop w:val="0"/>
                      <w:marBottom w:val="0"/>
                      <w:divBdr>
                        <w:top w:val="none" w:sz="0" w:space="0" w:color="auto"/>
                        <w:left w:val="none" w:sz="0" w:space="0" w:color="auto"/>
                        <w:bottom w:val="none" w:sz="0" w:space="0" w:color="auto"/>
                        <w:right w:val="none" w:sz="0" w:space="0" w:color="auto"/>
                      </w:divBdr>
                    </w:div>
                  </w:divsChild>
                </w:div>
                <w:div w:id="43989868">
                  <w:marLeft w:val="0"/>
                  <w:marRight w:val="0"/>
                  <w:marTop w:val="0"/>
                  <w:marBottom w:val="0"/>
                  <w:divBdr>
                    <w:top w:val="none" w:sz="0" w:space="0" w:color="auto"/>
                    <w:left w:val="none" w:sz="0" w:space="0" w:color="auto"/>
                    <w:bottom w:val="none" w:sz="0" w:space="0" w:color="auto"/>
                    <w:right w:val="none" w:sz="0" w:space="0" w:color="auto"/>
                  </w:divBdr>
                  <w:divsChild>
                    <w:div w:id="966356386">
                      <w:marLeft w:val="0"/>
                      <w:marRight w:val="0"/>
                      <w:marTop w:val="0"/>
                      <w:marBottom w:val="0"/>
                      <w:divBdr>
                        <w:top w:val="none" w:sz="0" w:space="0" w:color="auto"/>
                        <w:left w:val="none" w:sz="0" w:space="0" w:color="auto"/>
                        <w:bottom w:val="none" w:sz="0" w:space="0" w:color="auto"/>
                        <w:right w:val="none" w:sz="0" w:space="0" w:color="auto"/>
                      </w:divBdr>
                    </w:div>
                  </w:divsChild>
                </w:div>
                <w:div w:id="1317108337">
                  <w:marLeft w:val="0"/>
                  <w:marRight w:val="0"/>
                  <w:marTop w:val="0"/>
                  <w:marBottom w:val="0"/>
                  <w:divBdr>
                    <w:top w:val="none" w:sz="0" w:space="0" w:color="auto"/>
                    <w:left w:val="none" w:sz="0" w:space="0" w:color="auto"/>
                    <w:bottom w:val="none" w:sz="0" w:space="0" w:color="auto"/>
                    <w:right w:val="none" w:sz="0" w:space="0" w:color="auto"/>
                  </w:divBdr>
                  <w:divsChild>
                    <w:div w:id="1621717195">
                      <w:marLeft w:val="0"/>
                      <w:marRight w:val="0"/>
                      <w:marTop w:val="0"/>
                      <w:marBottom w:val="0"/>
                      <w:divBdr>
                        <w:top w:val="none" w:sz="0" w:space="0" w:color="auto"/>
                        <w:left w:val="none" w:sz="0" w:space="0" w:color="auto"/>
                        <w:bottom w:val="none" w:sz="0" w:space="0" w:color="auto"/>
                        <w:right w:val="none" w:sz="0" w:space="0" w:color="auto"/>
                      </w:divBdr>
                    </w:div>
                  </w:divsChild>
                </w:div>
                <w:div w:id="1260724314">
                  <w:marLeft w:val="0"/>
                  <w:marRight w:val="0"/>
                  <w:marTop w:val="0"/>
                  <w:marBottom w:val="0"/>
                  <w:divBdr>
                    <w:top w:val="none" w:sz="0" w:space="0" w:color="auto"/>
                    <w:left w:val="none" w:sz="0" w:space="0" w:color="auto"/>
                    <w:bottom w:val="none" w:sz="0" w:space="0" w:color="auto"/>
                    <w:right w:val="none" w:sz="0" w:space="0" w:color="auto"/>
                  </w:divBdr>
                  <w:divsChild>
                    <w:div w:id="1744058390">
                      <w:marLeft w:val="0"/>
                      <w:marRight w:val="0"/>
                      <w:marTop w:val="0"/>
                      <w:marBottom w:val="0"/>
                      <w:divBdr>
                        <w:top w:val="none" w:sz="0" w:space="0" w:color="auto"/>
                        <w:left w:val="none" w:sz="0" w:space="0" w:color="auto"/>
                        <w:bottom w:val="none" w:sz="0" w:space="0" w:color="auto"/>
                        <w:right w:val="none" w:sz="0" w:space="0" w:color="auto"/>
                      </w:divBdr>
                    </w:div>
                  </w:divsChild>
                </w:div>
                <w:div w:id="602734972">
                  <w:marLeft w:val="0"/>
                  <w:marRight w:val="0"/>
                  <w:marTop w:val="0"/>
                  <w:marBottom w:val="0"/>
                  <w:divBdr>
                    <w:top w:val="none" w:sz="0" w:space="0" w:color="auto"/>
                    <w:left w:val="none" w:sz="0" w:space="0" w:color="auto"/>
                    <w:bottom w:val="none" w:sz="0" w:space="0" w:color="auto"/>
                    <w:right w:val="none" w:sz="0" w:space="0" w:color="auto"/>
                  </w:divBdr>
                  <w:divsChild>
                    <w:div w:id="585310214">
                      <w:marLeft w:val="0"/>
                      <w:marRight w:val="0"/>
                      <w:marTop w:val="0"/>
                      <w:marBottom w:val="0"/>
                      <w:divBdr>
                        <w:top w:val="none" w:sz="0" w:space="0" w:color="auto"/>
                        <w:left w:val="none" w:sz="0" w:space="0" w:color="auto"/>
                        <w:bottom w:val="none" w:sz="0" w:space="0" w:color="auto"/>
                        <w:right w:val="none" w:sz="0" w:space="0" w:color="auto"/>
                      </w:divBdr>
                    </w:div>
                  </w:divsChild>
                </w:div>
                <w:div w:id="1952125885">
                  <w:marLeft w:val="0"/>
                  <w:marRight w:val="0"/>
                  <w:marTop w:val="0"/>
                  <w:marBottom w:val="0"/>
                  <w:divBdr>
                    <w:top w:val="none" w:sz="0" w:space="0" w:color="auto"/>
                    <w:left w:val="none" w:sz="0" w:space="0" w:color="auto"/>
                    <w:bottom w:val="none" w:sz="0" w:space="0" w:color="auto"/>
                    <w:right w:val="none" w:sz="0" w:space="0" w:color="auto"/>
                  </w:divBdr>
                  <w:divsChild>
                    <w:div w:id="124087376">
                      <w:marLeft w:val="0"/>
                      <w:marRight w:val="0"/>
                      <w:marTop w:val="0"/>
                      <w:marBottom w:val="0"/>
                      <w:divBdr>
                        <w:top w:val="none" w:sz="0" w:space="0" w:color="auto"/>
                        <w:left w:val="none" w:sz="0" w:space="0" w:color="auto"/>
                        <w:bottom w:val="none" w:sz="0" w:space="0" w:color="auto"/>
                        <w:right w:val="none" w:sz="0" w:space="0" w:color="auto"/>
                      </w:divBdr>
                    </w:div>
                  </w:divsChild>
                </w:div>
                <w:div w:id="934288738">
                  <w:marLeft w:val="0"/>
                  <w:marRight w:val="0"/>
                  <w:marTop w:val="0"/>
                  <w:marBottom w:val="0"/>
                  <w:divBdr>
                    <w:top w:val="none" w:sz="0" w:space="0" w:color="auto"/>
                    <w:left w:val="none" w:sz="0" w:space="0" w:color="auto"/>
                    <w:bottom w:val="none" w:sz="0" w:space="0" w:color="auto"/>
                    <w:right w:val="none" w:sz="0" w:space="0" w:color="auto"/>
                  </w:divBdr>
                  <w:divsChild>
                    <w:div w:id="1390496221">
                      <w:marLeft w:val="0"/>
                      <w:marRight w:val="0"/>
                      <w:marTop w:val="0"/>
                      <w:marBottom w:val="0"/>
                      <w:divBdr>
                        <w:top w:val="none" w:sz="0" w:space="0" w:color="auto"/>
                        <w:left w:val="none" w:sz="0" w:space="0" w:color="auto"/>
                        <w:bottom w:val="none" w:sz="0" w:space="0" w:color="auto"/>
                        <w:right w:val="none" w:sz="0" w:space="0" w:color="auto"/>
                      </w:divBdr>
                    </w:div>
                  </w:divsChild>
                </w:div>
                <w:div w:id="55472829">
                  <w:marLeft w:val="0"/>
                  <w:marRight w:val="0"/>
                  <w:marTop w:val="0"/>
                  <w:marBottom w:val="0"/>
                  <w:divBdr>
                    <w:top w:val="none" w:sz="0" w:space="0" w:color="auto"/>
                    <w:left w:val="none" w:sz="0" w:space="0" w:color="auto"/>
                    <w:bottom w:val="none" w:sz="0" w:space="0" w:color="auto"/>
                    <w:right w:val="none" w:sz="0" w:space="0" w:color="auto"/>
                  </w:divBdr>
                  <w:divsChild>
                    <w:div w:id="1393427816">
                      <w:marLeft w:val="0"/>
                      <w:marRight w:val="0"/>
                      <w:marTop w:val="0"/>
                      <w:marBottom w:val="0"/>
                      <w:divBdr>
                        <w:top w:val="none" w:sz="0" w:space="0" w:color="auto"/>
                        <w:left w:val="none" w:sz="0" w:space="0" w:color="auto"/>
                        <w:bottom w:val="none" w:sz="0" w:space="0" w:color="auto"/>
                        <w:right w:val="none" w:sz="0" w:space="0" w:color="auto"/>
                      </w:divBdr>
                    </w:div>
                  </w:divsChild>
                </w:div>
                <w:div w:id="2003656698">
                  <w:marLeft w:val="0"/>
                  <w:marRight w:val="0"/>
                  <w:marTop w:val="0"/>
                  <w:marBottom w:val="0"/>
                  <w:divBdr>
                    <w:top w:val="none" w:sz="0" w:space="0" w:color="auto"/>
                    <w:left w:val="none" w:sz="0" w:space="0" w:color="auto"/>
                    <w:bottom w:val="none" w:sz="0" w:space="0" w:color="auto"/>
                    <w:right w:val="none" w:sz="0" w:space="0" w:color="auto"/>
                  </w:divBdr>
                  <w:divsChild>
                    <w:div w:id="567882478">
                      <w:marLeft w:val="0"/>
                      <w:marRight w:val="0"/>
                      <w:marTop w:val="0"/>
                      <w:marBottom w:val="0"/>
                      <w:divBdr>
                        <w:top w:val="none" w:sz="0" w:space="0" w:color="auto"/>
                        <w:left w:val="none" w:sz="0" w:space="0" w:color="auto"/>
                        <w:bottom w:val="none" w:sz="0" w:space="0" w:color="auto"/>
                        <w:right w:val="none" w:sz="0" w:space="0" w:color="auto"/>
                      </w:divBdr>
                    </w:div>
                  </w:divsChild>
                </w:div>
                <w:div w:id="2142654385">
                  <w:marLeft w:val="0"/>
                  <w:marRight w:val="0"/>
                  <w:marTop w:val="0"/>
                  <w:marBottom w:val="0"/>
                  <w:divBdr>
                    <w:top w:val="none" w:sz="0" w:space="0" w:color="auto"/>
                    <w:left w:val="none" w:sz="0" w:space="0" w:color="auto"/>
                    <w:bottom w:val="none" w:sz="0" w:space="0" w:color="auto"/>
                    <w:right w:val="none" w:sz="0" w:space="0" w:color="auto"/>
                  </w:divBdr>
                  <w:divsChild>
                    <w:div w:id="1155873362">
                      <w:marLeft w:val="0"/>
                      <w:marRight w:val="0"/>
                      <w:marTop w:val="0"/>
                      <w:marBottom w:val="0"/>
                      <w:divBdr>
                        <w:top w:val="none" w:sz="0" w:space="0" w:color="auto"/>
                        <w:left w:val="none" w:sz="0" w:space="0" w:color="auto"/>
                        <w:bottom w:val="none" w:sz="0" w:space="0" w:color="auto"/>
                        <w:right w:val="none" w:sz="0" w:space="0" w:color="auto"/>
                      </w:divBdr>
                    </w:div>
                  </w:divsChild>
                </w:div>
                <w:div w:id="1202521219">
                  <w:marLeft w:val="0"/>
                  <w:marRight w:val="0"/>
                  <w:marTop w:val="0"/>
                  <w:marBottom w:val="0"/>
                  <w:divBdr>
                    <w:top w:val="none" w:sz="0" w:space="0" w:color="auto"/>
                    <w:left w:val="none" w:sz="0" w:space="0" w:color="auto"/>
                    <w:bottom w:val="none" w:sz="0" w:space="0" w:color="auto"/>
                    <w:right w:val="none" w:sz="0" w:space="0" w:color="auto"/>
                  </w:divBdr>
                  <w:divsChild>
                    <w:div w:id="1804230374">
                      <w:marLeft w:val="0"/>
                      <w:marRight w:val="0"/>
                      <w:marTop w:val="0"/>
                      <w:marBottom w:val="0"/>
                      <w:divBdr>
                        <w:top w:val="none" w:sz="0" w:space="0" w:color="auto"/>
                        <w:left w:val="none" w:sz="0" w:space="0" w:color="auto"/>
                        <w:bottom w:val="none" w:sz="0" w:space="0" w:color="auto"/>
                        <w:right w:val="none" w:sz="0" w:space="0" w:color="auto"/>
                      </w:divBdr>
                    </w:div>
                  </w:divsChild>
                </w:div>
                <w:div w:id="1838613285">
                  <w:marLeft w:val="0"/>
                  <w:marRight w:val="0"/>
                  <w:marTop w:val="0"/>
                  <w:marBottom w:val="0"/>
                  <w:divBdr>
                    <w:top w:val="none" w:sz="0" w:space="0" w:color="auto"/>
                    <w:left w:val="none" w:sz="0" w:space="0" w:color="auto"/>
                    <w:bottom w:val="none" w:sz="0" w:space="0" w:color="auto"/>
                    <w:right w:val="none" w:sz="0" w:space="0" w:color="auto"/>
                  </w:divBdr>
                  <w:divsChild>
                    <w:div w:id="8100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41160">
              <w:marLeft w:val="0"/>
              <w:marRight w:val="0"/>
              <w:marTop w:val="0"/>
              <w:marBottom w:val="0"/>
              <w:divBdr>
                <w:top w:val="none" w:sz="0" w:space="0" w:color="auto"/>
                <w:left w:val="none" w:sz="0" w:space="0" w:color="auto"/>
                <w:bottom w:val="none" w:sz="0" w:space="0" w:color="auto"/>
                <w:right w:val="none" w:sz="0" w:space="0" w:color="auto"/>
              </w:divBdr>
              <w:divsChild>
                <w:div w:id="218395280">
                  <w:marLeft w:val="0"/>
                  <w:marRight w:val="0"/>
                  <w:marTop w:val="0"/>
                  <w:marBottom w:val="0"/>
                  <w:divBdr>
                    <w:top w:val="none" w:sz="0" w:space="0" w:color="auto"/>
                    <w:left w:val="none" w:sz="0" w:space="0" w:color="auto"/>
                    <w:bottom w:val="none" w:sz="0" w:space="0" w:color="auto"/>
                    <w:right w:val="none" w:sz="0" w:space="0" w:color="auto"/>
                  </w:divBdr>
                </w:div>
              </w:divsChild>
            </w:div>
            <w:div w:id="1349678235">
              <w:marLeft w:val="0"/>
              <w:marRight w:val="0"/>
              <w:marTop w:val="0"/>
              <w:marBottom w:val="0"/>
              <w:divBdr>
                <w:top w:val="none" w:sz="0" w:space="0" w:color="auto"/>
                <w:left w:val="none" w:sz="0" w:space="0" w:color="auto"/>
                <w:bottom w:val="none" w:sz="0" w:space="0" w:color="auto"/>
                <w:right w:val="none" w:sz="0" w:space="0" w:color="auto"/>
              </w:divBdr>
              <w:divsChild>
                <w:div w:id="433595016">
                  <w:marLeft w:val="0"/>
                  <w:marRight w:val="0"/>
                  <w:marTop w:val="0"/>
                  <w:marBottom w:val="0"/>
                  <w:divBdr>
                    <w:top w:val="none" w:sz="0" w:space="0" w:color="auto"/>
                    <w:left w:val="none" w:sz="0" w:space="0" w:color="auto"/>
                    <w:bottom w:val="none" w:sz="0" w:space="0" w:color="auto"/>
                    <w:right w:val="none" w:sz="0" w:space="0" w:color="auto"/>
                  </w:divBdr>
                </w:div>
              </w:divsChild>
            </w:div>
            <w:div w:id="1427920287">
              <w:marLeft w:val="0"/>
              <w:marRight w:val="0"/>
              <w:marTop w:val="0"/>
              <w:marBottom w:val="0"/>
              <w:divBdr>
                <w:top w:val="none" w:sz="0" w:space="0" w:color="auto"/>
                <w:left w:val="none" w:sz="0" w:space="0" w:color="auto"/>
                <w:bottom w:val="none" w:sz="0" w:space="0" w:color="auto"/>
                <w:right w:val="none" w:sz="0" w:space="0" w:color="auto"/>
              </w:divBdr>
              <w:divsChild>
                <w:div w:id="200304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39191">
          <w:marLeft w:val="0"/>
          <w:marRight w:val="0"/>
          <w:marTop w:val="0"/>
          <w:marBottom w:val="0"/>
          <w:divBdr>
            <w:top w:val="none" w:sz="0" w:space="0" w:color="auto"/>
            <w:left w:val="none" w:sz="0" w:space="0" w:color="auto"/>
            <w:bottom w:val="none" w:sz="0" w:space="0" w:color="auto"/>
            <w:right w:val="none" w:sz="0" w:space="0" w:color="auto"/>
          </w:divBdr>
          <w:divsChild>
            <w:div w:id="247470483">
              <w:marLeft w:val="0"/>
              <w:marRight w:val="0"/>
              <w:marTop w:val="0"/>
              <w:marBottom w:val="0"/>
              <w:divBdr>
                <w:top w:val="none" w:sz="0" w:space="0" w:color="auto"/>
                <w:left w:val="none" w:sz="0" w:space="0" w:color="auto"/>
                <w:bottom w:val="none" w:sz="0" w:space="0" w:color="auto"/>
                <w:right w:val="none" w:sz="0" w:space="0" w:color="auto"/>
              </w:divBdr>
              <w:divsChild>
                <w:div w:id="1112895423">
                  <w:marLeft w:val="0"/>
                  <w:marRight w:val="0"/>
                  <w:marTop w:val="0"/>
                  <w:marBottom w:val="0"/>
                  <w:divBdr>
                    <w:top w:val="none" w:sz="0" w:space="0" w:color="auto"/>
                    <w:left w:val="none" w:sz="0" w:space="0" w:color="auto"/>
                    <w:bottom w:val="none" w:sz="0" w:space="0" w:color="auto"/>
                    <w:right w:val="none" w:sz="0" w:space="0" w:color="auto"/>
                  </w:divBdr>
                </w:div>
              </w:divsChild>
            </w:div>
            <w:div w:id="1215505009">
              <w:marLeft w:val="0"/>
              <w:marRight w:val="0"/>
              <w:marTop w:val="0"/>
              <w:marBottom w:val="0"/>
              <w:divBdr>
                <w:top w:val="none" w:sz="0" w:space="0" w:color="auto"/>
                <w:left w:val="none" w:sz="0" w:space="0" w:color="auto"/>
                <w:bottom w:val="none" w:sz="0" w:space="0" w:color="auto"/>
                <w:right w:val="none" w:sz="0" w:space="0" w:color="auto"/>
              </w:divBdr>
              <w:divsChild>
                <w:div w:id="1708482591">
                  <w:marLeft w:val="0"/>
                  <w:marRight w:val="0"/>
                  <w:marTop w:val="0"/>
                  <w:marBottom w:val="0"/>
                  <w:divBdr>
                    <w:top w:val="none" w:sz="0" w:space="0" w:color="auto"/>
                    <w:left w:val="none" w:sz="0" w:space="0" w:color="auto"/>
                    <w:bottom w:val="none" w:sz="0" w:space="0" w:color="auto"/>
                    <w:right w:val="none" w:sz="0" w:space="0" w:color="auto"/>
                  </w:divBdr>
                  <w:divsChild>
                    <w:div w:id="1868564880">
                      <w:marLeft w:val="0"/>
                      <w:marRight w:val="0"/>
                      <w:marTop w:val="0"/>
                      <w:marBottom w:val="0"/>
                      <w:divBdr>
                        <w:top w:val="none" w:sz="0" w:space="0" w:color="auto"/>
                        <w:left w:val="none" w:sz="0" w:space="0" w:color="auto"/>
                        <w:bottom w:val="none" w:sz="0" w:space="0" w:color="auto"/>
                        <w:right w:val="none" w:sz="0" w:space="0" w:color="auto"/>
                      </w:divBdr>
                      <w:divsChild>
                        <w:div w:id="100382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50008">
                  <w:marLeft w:val="0"/>
                  <w:marRight w:val="0"/>
                  <w:marTop w:val="0"/>
                  <w:marBottom w:val="0"/>
                  <w:divBdr>
                    <w:top w:val="none" w:sz="0" w:space="0" w:color="auto"/>
                    <w:left w:val="none" w:sz="0" w:space="0" w:color="auto"/>
                    <w:bottom w:val="none" w:sz="0" w:space="0" w:color="auto"/>
                    <w:right w:val="none" w:sz="0" w:space="0" w:color="auto"/>
                  </w:divBdr>
                  <w:divsChild>
                    <w:div w:id="596518822">
                      <w:marLeft w:val="0"/>
                      <w:marRight w:val="0"/>
                      <w:marTop w:val="0"/>
                      <w:marBottom w:val="0"/>
                      <w:divBdr>
                        <w:top w:val="none" w:sz="0" w:space="0" w:color="auto"/>
                        <w:left w:val="none" w:sz="0" w:space="0" w:color="auto"/>
                        <w:bottom w:val="none" w:sz="0" w:space="0" w:color="auto"/>
                        <w:right w:val="none" w:sz="0" w:space="0" w:color="auto"/>
                      </w:divBdr>
                      <w:divsChild>
                        <w:div w:id="5322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7065">
                  <w:marLeft w:val="0"/>
                  <w:marRight w:val="0"/>
                  <w:marTop w:val="0"/>
                  <w:marBottom w:val="0"/>
                  <w:divBdr>
                    <w:top w:val="none" w:sz="0" w:space="0" w:color="auto"/>
                    <w:left w:val="none" w:sz="0" w:space="0" w:color="auto"/>
                    <w:bottom w:val="none" w:sz="0" w:space="0" w:color="auto"/>
                    <w:right w:val="none" w:sz="0" w:space="0" w:color="auto"/>
                  </w:divBdr>
                  <w:divsChild>
                    <w:div w:id="278265965">
                      <w:marLeft w:val="0"/>
                      <w:marRight w:val="0"/>
                      <w:marTop w:val="0"/>
                      <w:marBottom w:val="0"/>
                      <w:divBdr>
                        <w:top w:val="none" w:sz="0" w:space="0" w:color="auto"/>
                        <w:left w:val="none" w:sz="0" w:space="0" w:color="auto"/>
                        <w:bottom w:val="none" w:sz="0" w:space="0" w:color="auto"/>
                        <w:right w:val="none" w:sz="0" w:space="0" w:color="auto"/>
                      </w:divBdr>
                      <w:divsChild>
                        <w:div w:id="2574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3964">
                  <w:marLeft w:val="0"/>
                  <w:marRight w:val="0"/>
                  <w:marTop w:val="0"/>
                  <w:marBottom w:val="0"/>
                  <w:divBdr>
                    <w:top w:val="none" w:sz="0" w:space="0" w:color="auto"/>
                    <w:left w:val="none" w:sz="0" w:space="0" w:color="auto"/>
                    <w:bottom w:val="none" w:sz="0" w:space="0" w:color="auto"/>
                    <w:right w:val="none" w:sz="0" w:space="0" w:color="auto"/>
                  </w:divBdr>
                  <w:divsChild>
                    <w:div w:id="345983481">
                      <w:marLeft w:val="0"/>
                      <w:marRight w:val="0"/>
                      <w:marTop w:val="0"/>
                      <w:marBottom w:val="0"/>
                      <w:divBdr>
                        <w:top w:val="none" w:sz="0" w:space="0" w:color="auto"/>
                        <w:left w:val="none" w:sz="0" w:space="0" w:color="auto"/>
                        <w:bottom w:val="none" w:sz="0" w:space="0" w:color="auto"/>
                        <w:right w:val="none" w:sz="0" w:space="0" w:color="auto"/>
                      </w:divBdr>
                      <w:divsChild>
                        <w:div w:id="19867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80247">
                  <w:marLeft w:val="0"/>
                  <w:marRight w:val="0"/>
                  <w:marTop w:val="0"/>
                  <w:marBottom w:val="0"/>
                  <w:divBdr>
                    <w:top w:val="none" w:sz="0" w:space="0" w:color="auto"/>
                    <w:left w:val="none" w:sz="0" w:space="0" w:color="auto"/>
                    <w:bottom w:val="none" w:sz="0" w:space="0" w:color="auto"/>
                    <w:right w:val="none" w:sz="0" w:space="0" w:color="auto"/>
                  </w:divBdr>
                  <w:divsChild>
                    <w:div w:id="498158830">
                      <w:marLeft w:val="0"/>
                      <w:marRight w:val="0"/>
                      <w:marTop w:val="0"/>
                      <w:marBottom w:val="0"/>
                      <w:divBdr>
                        <w:top w:val="none" w:sz="0" w:space="0" w:color="auto"/>
                        <w:left w:val="none" w:sz="0" w:space="0" w:color="auto"/>
                        <w:bottom w:val="none" w:sz="0" w:space="0" w:color="auto"/>
                        <w:right w:val="none" w:sz="0" w:space="0" w:color="auto"/>
                      </w:divBdr>
                      <w:divsChild>
                        <w:div w:id="1884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360115">
                  <w:marLeft w:val="0"/>
                  <w:marRight w:val="0"/>
                  <w:marTop w:val="0"/>
                  <w:marBottom w:val="0"/>
                  <w:divBdr>
                    <w:top w:val="none" w:sz="0" w:space="0" w:color="auto"/>
                    <w:left w:val="none" w:sz="0" w:space="0" w:color="auto"/>
                    <w:bottom w:val="none" w:sz="0" w:space="0" w:color="auto"/>
                    <w:right w:val="none" w:sz="0" w:space="0" w:color="auto"/>
                  </w:divBdr>
                  <w:divsChild>
                    <w:div w:id="1951817959">
                      <w:marLeft w:val="0"/>
                      <w:marRight w:val="0"/>
                      <w:marTop w:val="0"/>
                      <w:marBottom w:val="0"/>
                      <w:divBdr>
                        <w:top w:val="none" w:sz="0" w:space="0" w:color="auto"/>
                        <w:left w:val="none" w:sz="0" w:space="0" w:color="auto"/>
                        <w:bottom w:val="none" w:sz="0" w:space="0" w:color="auto"/>
                        <w:right w:val="none" w:sz="0" w:space="0" w:color="auto"/>
                      </w:divBdr>
                      <w:divsChild>
                        <w:div w:id="14452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938900">
                  <w:marLeft w:val="0"/>
                  <w:marRight w:val="0"/>
                  <w:marTop w:val="0"/>
                  <w:marBottom w:val="0"/>
                  <w:divBdr>
                    <w:top w:val="none" w:sz="0" w:space="0" w:color="auto"/>
                    <w:left w:val="none" w:sz="0" w:space="0" w:color="auto"/>
                    <w:bottom w:val="none" w:sz="0" w:space="0" w:color="auto"/>
                    <w:right w:val="none" w:sz="0" w:space="0" w:color="auto"/>
                  </w:divBdr>
                  <w:divsChild>
                    <w:div w:id="1958443314">
                      <w:marLeft w:val="0"/>
                      <w:marRight w:val="0"/>
                      <w:marTop w:val="0"/>
                      <w:marBottom w:val="0"/>
                      <w:divBdr>
                        <w:top w:val="none" w:sz="0" w:space="0" w:color="auto"/>
                        <w:left w:val="none" w:sz="0" w:space="0" w:color="auto"/>
                        <w:bottom w:val="none" w:sz="0" w:space="0" w:color="auto"/>
                        <w:right w:val="none" w:sz="0" w:space="0" w:color="auto"/>
                      </w:divBdr>
                      <w:divsChild>
                        <w:div w:id="5758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57949">
                  <w:marLeft w:val="0"/>
                  <w:marRight w:val="0"/>
                  <w:marTop w:val="0"/>
                  <w:marBottom w:val="0"/>
                  <w:divBdr>
                    <w:top w:val="none" w:sz="0" w:space="0" w:color="auto"/>
                    <w:left w:val="none" w:sz="0" w:space="0" w:color="auto"/>
                    <w:bottom w:val="none" w:sz="0" w:space="0" w:color="auto"/>
                    <w:right w:val="none" w:sz="0" w:space="0" w:color="auto"/>
                  </w:divBdr>
                  <w:divsChild>
                    <w:div w:id="427966808">
                      <w:marLeft w:val="0"/>
                      <w:marRight w:val="0"/>
                      <w:marTop w:val="0"/>
                      <w:marBottom w:val="0"/>
                      <w:divBdr>
                        <w:top w:val="none" w:sz="0" w:space="0" w:color="auto"/>
                        <w:left w:val="none" w:sz="0" w:space="0" w:color="auto"/>
                        <w:bottom w:val="none" w:sz="0" w:space="0" w:color="auto"/>
                        <w:right w:val="none" w:sz="0" w:space="0" w:color="auto"/>
                      </w:divBdr>
                      <w:divsChild>
                        <w:div w:id="8546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91496">
                  <w:marLeft w:val="0"/>
                  <w:marRight w:val="0"/>
                  <w:marTop w:val="0"/>
                  <w:marBottom w:val="0"/>
                  <w:divBdr>
                    <w:top w:val="none" w:sz="0" w:space="0" w:color="auto"/>
                    <w:left w:val="none" w:sz="0" w:space="0" w:color="auto"/>
                    <w:bottom w:val="none" w:sz="0" w:space="0" w:color="auto"/>
                    <w:right w:val="none" w:sz="0" w:space="0" w:color="auto"/>
                  </w:divBdr>
                  <w:divsChild>
                    <w:div w:id="1271088922">
                      <w:marLeft w:val="0"/>
                      <w:marRight w:val="0"/>
                      <w:marTop w:val="0"/>
                      <w:marBottom w:val="0"/>
                      <w:divBdr>
                        <w:top w:val="none" w:sz="0" w:space="0" w:color="auto"/>
                        <w:left w:val="none" w:sz="0" w:space="0" w:color="auto"/>
                        <w:bottom w:val="none" w:sz="0" w:space="0" w:color="auto"/>
                        <w:right w:val="none" w:sz="0" w:space="0" w:color="auto"/>
                      </w:divBdr>
                      <w:divsChild>
                        <w:div w:id="158927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79297">
                  <w:marLeft w:val="0"/>
                  <w:marRight w:val="0"/>
                  <w:marTop w:val="0"/>
                  <w:marBottom w:val="0"/>
                  <w:divBdr>
                    <w:top w:val="none" w:sz="0" w:space="0" w:color="auto"/>
                    <w:left w:val="none" w:sz="0" w:space="0" w:color="auto"/>
                    <w:bottom w:val="none" w:sz="0" w:space="0" w:color="auto"/>
                    <w:right w:val="none" w:sz="0" w:space="0" w:color="auto"/>
                  </w:divBdr>
                  <w:divsChild>
                    <w:div w:id="1296788679">
                      <w:marLeft w:val="0"/>
                      <w:marRight w:val="0"/>
                      <w:marTop w:val="0"/>
                      <w:marBottom w:val="0"/>
                      <w:divBdr>
                        <w:top w:val="none" w:sz="0" w:space="0" w:color="auto"/>
                        <w:left w:val="none" w:sz="0" w:space="0" w:color="auto"/>
                        <w:bottom w:val="none" w:sz="0" w:space="0" w:color="auto"/>
                        <w:right w:val="none" w:sz="0" w:space="0" w:color="auto"/>
                      </w:divBdr>
                      <w:divsChild>
                        <w:div w:id="3668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21324">
                  <w:marLeft w:val="0"/>
                  <w:marRight w:val="0"/>
                  <w:marTop w:val="0"/>
                  <w:marBottom w:val="0"/>
                  <w:divBdr>
                    <w:top w:val="none" w:sz="0" w:space="0" w:color="auto"/>
                    <w:left w:val="none" w:sz="0" w:space="0" w:color="auto"/>
                    <w:bottom w:val="none" w:sz="0" w:space="0" w:color="auto"/>
                    <w:right w:val="none" w:sz="0" w:space="0" w:color="auto"/>
                  </w:divBdr>
                  <w:divsChild>
                    <w:div w:id="1530953643">
                      <w:marLeft w:val="0"/>
                      <w:marRight w:val="0"/>
                      <w:marTop w:val="0"/>
                      <w:marBottom w:val="0"/>
                      <w:divBdr>
                        <w:top w:val="none" w:sz="0" w:space="0" w:color="auto"/>
                        <w:left w:val="none" w:sz="0" w:space="0" w:color="auto"/>
                        <w:bottom w:val="none" w:sz="0" w:space="0" w:color="auto"/>
                        <w:right w:val="none" w:sz="0" w:space="0" w:color="auto"/>
                      </w:divBdr>
                      <w:divsChild>
                        <w:div w:id="35292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90934">
                  <w:marLeft w:val="0"/>
                  <w:marRight w:val="0"/>
                  <w:marTop w:val="0"/>
                  <w:marBottom w:val="0"/>
                  <w:divBdr>
                    <w:top w:val="none" w:sz="0" w:space="0" w:color="auto"/>
                    <w:left w:val="none" w:sz="0" w:space="0" w:color="auto"/>
                    <w:bottom w:val="none" w:sz="0" w:space="0" w:color="auto"/>
                    <w:right w:val="none" w:sz="0" w:space="0" w:color="auto"/>
                  </w:divBdr>
                  <w:divsChild>
                    <w:div w:id="1401755420">
                      <w:marLeft w:val="0"/>
                      <w:marRight w:val="0"/>
                      <w:marTop w:val="0"/>
                      <w:marBottom w:val="0"/>
                      <w:divBdr>
                        <w:top w:val="none" w:sz="0" w:space="0" w:color="auto"/>
                        <w:left w:val="none" w:sz="0" w:space="0" w:color="auto"/>
                        <w:bottom w:val="none" w:sz="0" w:space="0" w:color="auto"/>
                        <w:right w:val="none" w:sz="0" w:space="0" w:color="auto"/>
                      </w:divBdr>
                      <w:divsChild>
                        <w:div w:id="84116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4947">
                  <w:marLeft w:val="0"/>
                  <w:marRight w:val="0"/>
                  <w:marTop w:val="0"/>
                  <w:marBottom w:val="0"/>
                  <w:divBdr>
                    <w:top w:val="none" w:sz="0" w:space="0" w:color="auto"/>
                    <w:left w:val="none" w:sz="0" w:space="0" w:color="auto"/>
                    <w:bottom w:val="none" w:sz="0" w:space="0" w:color="auto"/>
                    <w:right w:val="none" w:sz="0" w:space="0" w:color="auto"/>
                  </w:divBdr>
                  <w:divsChild>
                    <w:div w:id="2004383307">
                      <w:marLeft w:val="0"/>
                      <w:marRight w:val="0"/>
                      <w:marTop w:val="0"/>
                      <w:marBottom w:val="0"/>
                      <w:divBdr>
                        <w:top w:val="none" w:sz="0" w:space="0" w:color="auto"/>
                        <w:left w:val="none" w:sz="0" w:space="0" w:color="auto"/>
                        <w:bottom w:val="none" w:sz="0" w:space="0" w:color="auto"/>
                        <w:right w:val="none" w:sz="0" w:space="0" w:color="auto"/>
                      </w:divBdr>
                      <w:divsChild>
                        <w:div w:id="4730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841">
              <w:marLeft w:val="0"/>
              <w:marRight w:val="0"/>
              <w:marTop w:val="0"/>
              <w:marBottom w:val="0"/>
              <w:divBdr>
                <w:top w:val="none" w:sz="0" w:space="0" w:color="auto"/>
                <w:left w:val="none" w:sz="0" w:space="0" w:color="auto"/>
                <w:bottom w:val="none" w:sz="0" w:space="0" w:color="auto"/>
                <w:right w:val="none" w:sz="0" w:space="0" w:color="auto"/>
              </w:divBdr>
              <w:divsChild>
                <w:div w:id="1753815887">
                  <w:marLeft w:val="0"/>
                  <w:marRight w:val="0"/>
                  <w:marTop w:val="0"/>
                  <w:marBottom w:val="0"/>
                  <w:divBdr>
                    <w:top w:val="none" w:sz="0" w:space="0" w:color="auto"/>
                    <w:left w:val="none" w:sz="0" w:space="0" w:color="auto"/>
                    <w:bottom w:val="none" w:sz="0" w:space="0" w:color="auto"/>
                    <w:right w:val="none" w:sz="0" w:space="0" w:color="auto"/>
                  </w:divBdr>
                </w:div>
              </w:divsChild>
            </w:div>
            <w:div w:id="1890993336">
              <w:marLeft w:val="0"/>
              <w:marRight w:val="0"/>
              <w:marTop w:val="0"/>
              <w:marBottom w:val="0"/>
              <w:divBdr>
                <w:top w:val="none" w:sz="0" w:space="0" w:color="auto"/>
                <w:left w:val="none" w:sz="0" w:space="0" w:color="auto"/>
                <w:bottom w:val="none" w:sz="0" w:space="0" w:color="auto"/>
                <w:right w:val="none" w:sz="0" w:space="0" w:color="auto"/>
              </w:divBdr>
              <w:divsChild>
                <w:div w:id="538200369">
                  <w:marLeft w:val="0"/>
                  <w:marRight w:val="0"/>
                  <w:marTop w:val="0"/>
                  <w:marBottom w:val="0"/>
                  <w:divBdr>
                    <w:top w:val="none" w:sz="0" w:space="0" w:color="auto"/>
                    <w:left w:val="none" w:sz="0" w:space="0" w:color="auto"/>
                    <w:bottom w:val="none" w:sz="0" w:space="0" w:color="auto"/>
                    <w:right w:val="none" w:sz="0" w:space="0" w:color="auto"/>
                  </w:divBdr>
                </w:div>
              </w:divsChild>
            </w:div>
            <w:div w:id="1552962100">
              <w:marLeft w:val="0"/>
              <w:marRight w:val="0"/>
              <w:marTop w:val="0"/>
              <w:marBottom w:val="0"/>
              <w:divBdr>
                <w:top w:val="none" w:sz="0" w:space="0" w:color="auto"/>
                <w:left w:val="none" w:sz="0" w:space="0" w:color="auto"/>
                <w:bottom w:val="none" w:sz="0" w:space="0" w:color="auto"/>
                <w:right w:val="none" w:sz="0" w:space="0" w:color="auto"/>
              </w:divBdr>
              <w:divsChild>
                <w:div w:id="16667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59836">
          <w:marLeft w:val="0"/>
          <w:marRight w:val="0"/>
          <w:marTop w:val="0"/>
          <w:marBottom w:val="0"/>
          <w:divBdr>
            <w:top w:val="none" w:sz="0" w:space="0" w:color="auto"/>
            <w:left w:val="none" w:sz="0" w:space="0" w:color="auto"/>
            <w:bottom w:val="none" w:sz="0" w:space="0" w:color="auto"/>
            <w:right w:val="none" w:sz="0" w:space="0" w:color="auto"/>
          </w:divBdr>
          <w:divsChild>
            <w:div w:id="1003630685">
              <w:marLeft w:val="0"/>
              <w:marRight w:val="0"/>
              <w:marTop w:val="0"/>
              <w:marBottom w:val="0"/>
              <w:divBdr>
                <w:top w:val="none" w:sz="0" w:space="0" w:color="auto"/>
                <w:left w:val="none" w:sz="0" w:space="0" w:color="auto"/>
                <w:bottom w:val="none" w:sz="0" w:space="0" w:color="auto"/>
                <w:right w:val="none" w:sz="0" w:space="0" w:color="auto"/>
              </w:divBdr>
              <w:divsChild>
                <w:div w:id="1208419640">
                  <w:marLeft w:val="0"/>
                  <w:marRight w:val="0"/>
                  <w:marTop w:val="0"/>
                  <w:marBottom w:val="0"/>
                  <w:divBdr>
                    <w:top w:val="none" w:sz="0" w:space="0" w:color="auto"/>
                    <w:left w:val="none" w:sz="0" w:space="0" w:color="auto"/>
                    <w:bottom w:val="none" w:sz="0" w:space="0" w:color="auto"/>
                    <w:right w:val="none" w:sz="0" w:space="0" w:color="auto"/>
                  </w:divBdr>
                </w:div>
              </w:divsChild>
            </w:div>
            <w:div w:id="1410036939">
              <w:marLeft w:val="0"/>
              <w:marRight w:val="0"/>
              <w:marTop w:val="0"/>
              <w:marBottom w:val="0"/>
              <w:divBdr>
                <w:top w:val="none" w:sz="0" w:space="0" w:color="auto"/>
                <w:left w:val="none" w:sz="0" w:space="0" w:color="auto"/>
                <w:bottom w:val="none" w:sz="0" w:space="0" w:color="auto"/>
                <w:right w:val="none" w:sz="0" w:space="0" w:color="auto"/>
              </w:divBdr>
              <w:divsChild>
                <w:div w:id="2036344565">
                  <w:marLeft w:val="0"/>
                  <w:marRight w:val="0"/>
                  <w:marTop w:val="0"/>
                  <w:marBottom w:val="0"/>
                  <w:divBdr>
                    <w:top w:val="none" w:sz="0" w:space="0" w:color="auto"/>
                    <w:left w:val="none" w:sz="0" w:space="0" w:color="auto"/>
                    <w:bottom w:val="none" w:sz="0" w:space="0" w:color="auto"/>
                    <w:right w:val="none" w:sz="0" w:space="0" w:color="auto"/>
                  </w:divBdr>
                  <w:divsChild>
                    <w:div w:id="1809515667">
                      <w:marLeft w:val="0"/>
                      <w:marRight w:val="0"/>
                      <w:marTop w:val="0"/>
                      <w:marBottom w:val="0"/>
                      <w:divBdr>
                        <w:top w:val="none" w:sz="0" w:space="0" w:color="auto"/>
                        <w:left w:val="none" w:sz="0" w:space="0" w:color="auto"/>
                        <w:bottom w:val="none" w:sz="0" w:space="0" w:color="auto"/>
                        <w:right w:val="none" w:sz="0" w:space="0" w:color="auto"/>
                      </w:divBdr>
                    </w:div>
                  </w:divsChild>
                </w:div>
                <w:div w:id="1506701633">
                  <w:marLeft w:val="0"/>
                  <w:marRight w:val="0"/>
                  <w:marTop w:val="0"/>
                  <w:marBottom w:val="0"/>
                  <w:divBdr>
                    <w:top w:val="none" w:sz="0" w:space="0" w:color="auto"/>
                    <w:left w:val="none" w:sz="0" w:space="0" w:color="auto"/>
                    <w:bottom w:val="none" w:sz="0" w:space="0" w:color="auto"/>
                    <w:right w:val="none" w:sz="0" w:space="0" w:color="auto"/>
                  </w:divBdr>
                  <w:divsChild>
                    <w:div w:id="107285934">
                      <w:marLeft w:val="0"/>
                      <w:marRight w:val="0"/>
                      <w:marTop w:val="0"/>
                      <w:marBottom w:val="0"/>
                      <w:divBdr>
                        <w:top w:val="none" w:sz="0" w:space="0" w:color="auto"/>
                        <w:left w:val="none" w:sz="0" w:space="0" w:color="auto"/>
                        <w:bottom w:val="none" w:sz="0" w:space="0" w:color="auto"/>
                        <w:right w:val="none" w:sz="0" w:space="0" w:color="auto"/>
                      </w:divBdr>
                    </w:div>
                  </w:divsChild>
                </w:div>
                <w:div w:id="1634099484">
                  <w:marLeft w:val="0"/>
                  <w:marRight w:val="0"/>
                  <w:marTop w:val="0"/>
                  <w:marBottom w:val="0"/>
                  <w:divBdr>
                    <w:top w:val="none" w:sz="0" w:space="0" w:color="auto"/>
                    <w:left w:val="none" w:sz="0" w:space="0" w:color="auto"/>
                    <w:bottom w:val="none" w:sz="0" w:space="0" w:color="auto"/>
                    <w:right w:val="none" w:sz="0" w:space="0" w:color="auto"/>
                  </w:divBdr>
                  <w:divsChild>
                    <w:div w:id="1943996469">
                      <w:marLeft w:val="0"/>
                      <w:marRight w:val="0"/>
                      <w:marTop w:val="0"/>
                      <w:marBottom w:val="0"/>
                      <w:divBdr>
                        <w:top w:val="none" w:sz="0" w:space="0" w:color="auto"/>
                        <w:left w:val="none" w:sz="0" w:space="0" w:color="auto"/>
                        <w:bottom w:val="none" w:sz="0" w:space="0" w:color="auto"/>
                        <w:right w:val="none" w:sz="0" w:space="0" w:color="auto"/>
                      </w:divBdr>
                    </w:div>
                  </w:divsChild>
                </w:div>
                <w:div w:id="728383149">
                  <w:marLeft w:val="0"/>
                  <w:marRight w:val="0"/>
                  <w:marTop w:val="0"/>
                  <w:marBottom w:val="0"/>
                  <w:divBdr>
                    <w:top w:val="none" w:sz="0" w:space="0" w:color="auto"/>
                    <w:left w:val="none" w:sz="0" w:space="0" w:color="auto"/>
                    <w:bottom w:val="none" w:sz="0" w:space="0" w:color="auto"/>
                    <w:right w:val="none" w:sz="0" w:space="0" w:color="auto"/>
                  </w:divBdr>
                  <w:divsChild>
                    <w:div w:id="525797488">
                      <w:marLeft w:val="0"/>
                      <w:marRight w:val="0"/>
                      <w:marTop w:val="0"/>
                      <w:marBottom w:val="0"/>
                      <w:divBdr>
                        <w:top w:val="none" w:sz="0" w:space="0" w:color="auto"/>
                        <w:left w:val="none" w:sz="0" w:space="0" w:color="auto"/>
                        <w:bottom w:val="none" w:sz="0" w:space="0" w:color="auto"/>
                        <w:right w:val="none" w:sz="0" w:space="0" w:color="auto"/>
                      </w:divBdr>
                    </w:div>
                  </w:divsChild>
                </w:div>
                <w:div w:id="940406880">
                  <w:marLeft w:val="0"/>
                  <w:marRight w:val="0"/>
                  <w:marTop w:val="0"/>
                  <w:marBottom w:val="0"/>
                  <w:divBdr>
                    <w:top w:val="none" w:sz="0" w:space="0" w:color="auto"/>
                    <w:left w:val="none" w:sz="0" w:space="0" w:color="auto"/>
                    <w:bottom w:val="none" w:sz="0" w:space="0" w:color="auto"/>
                    <w:right w:val="none" w:sz="0" w:space="0" w:color="auto"/>
                  </w:divBdr>
                  <w:divsChild>
                    <w:div w:id="354888198">
                      <w:marLeft w:val="0"/>
                      <w:marRight w:val="0"/>
                      <w:marTop w:val="0"/>
                      <w:marBottom w:val="0"/>
                      <w:divBdr>
                        <w:top w:val="none" w:sz="0" w:space="0" w:color="auto"/>
                        <w:left w:val="none" w:sz="0" w:space="0" w:color="auto"/>
                        <w:bottom w:val="none" w:sz="0" w:space="0" w:color="auto"/>
                        <w:right w:val="none" w:sz="0" w:space="0" w:color="auto"/>
                      </w:divBdr>
                    </w:div>
                  </w:divsChild>
                </w:div>
                <w:div w:id="2048798104">
                  <w:marLeft w:val="0"/>
                  <w:marRight w:val="0"/>
                  <w:marTop w:val="0"/>
                  <w:marBottom w:val="0"/>
                  <w:divBdr>
                    <w:top w:val="none" w:sz="0" w:space="0" w:color="auto"/>
                    <w:left w:val="none" w:sz="0" w:space="0" w:color="auto"/>
                    <w:bottom w:val="none" w:sz="0" w:space="0" w:color="auto"/>
                    <w:right w:val="none" w:sz="0" w:space="0" w:color="auto"/>
                  </w:divBdr>
                  <w:divsChild>
                    <w:div w:id="768738064">
                      <w:marLeft w:val="0"/>
                      <w:marRight w:val="0"/>
                      <w:marTop w:val="0"/>
                      <w:marBottom w:val="0"/>
                      <w:divBdr>
                        <w:top w:val="none" w:sz="0" w:space="0" w:color="auto"/>
                        <w:left w:val="none" w:sz="0" w:space="0" w:color="auto"/>
                        <w:bottom w:val="none" w:sz="0" w:space="0" w:color="auto"/>
                        <w:right w:val="none" w:sz="0" w:space="0" w:color="auto"/>
                      </w:divBdr>
                    </w:div>
                  </w:divsChild>
                </w:div>
                <w:div w:id="1194929060">
                  <w:marLeft w:val="0"/>
                  <w:marRight w:val="0"/>
                  <w:marTop w:val="0"/>
                  <w:marBottom w:val="0"/>
                  <w:divBdr>
                    <w:top w:val="none" w:sz="0" w:space="0" w:color="auto"/>
                    <w:left w:val="none" w:sz="0" w:space="0" w:color="auto"/>
                    <w:bottom w:val="none" w:sz="0" w:space="0" w:color="auto"/>
                    <w:right w:val="none" w:sz="0" w:space="0" w:color="auto"/>
                  </w:divBdr>
                  <w:divsChild>
                    <w:div w:id="1537352278">
                      <w:marLeft w:val="0"/>
                      <w:marRight w:val="0"/>
                      <w:marTop w:val="0"/>
                      <w:marBottom w:val="0"/>
                      <w:divBdr>
                        <w:top w:val="none" w:sz="0" w:space="0" w:color="auto"/>
                        <w:left w:val="none" w:sz="0" w:space="0" w:color="auto"/>
                        <w:bottom w:val="none" w:sz="0" w:space="0" w:color="auto"/>
                        <w:right w:val="none" w:sz="0" w:space="0" w:color="auto"/>
                      </w:divBdr>
                    </w:div>
                  </w:divsChild>
                </w:div>
                <w:div w:id="1288773853">
                  <w:marLeft w:val="0"/>
                  <w:marRight w:val="0"/>
                  <w:marTop w:val="0"/>
                  <w:marBottom w:val="0"/>
                  <w:divBdr>
                    <w:top w:val="none" w:sz="0" w:space="0" w:color="auto"/>
                    <w:left w:val="none" w:sz="0" w:space="0" w:color="auto"/>
                    <w:bottom w:val="none" w:sz="0" w:space="0" w:color="auto"/>
                    <w:right w:val="none" w:sz="0" w:space="0" w:color="auto"/>
                  </w:divBdr>
                  <w:divsChild>
                    <w:div w:id="1503928855">
                      <w:marLeft w:val="0"/>
                      <w:marRight w:val="0"/>
                      <w:marTop w:val="0"/>
                      <w:marBottom w:val="0"/>
                      <w:divBdr>
                        <w:top w:val="none" w:sz="0" w:space="0" w:color="auto"/>
                        <w:left w:val="none" w:sz="0" w:space="0" w:color="auto"/>
                        <w:bottom w:val="none" w:sz="0" w:space="0" w:color="auto"/>
                        <w:right w:val="none" w:sz="0" w:space="0" w:color="auto"/>
                      </w:divBdr>
                    </w:div>
                  </w:divsChild>
                </w:div>
                <w:div w:id="1483539713">
                  <w:marLeft w:val="0"/>
                  <w:marRight w:val="0"/>
                  <w:marTop w:val="0"/>
                  <w:marBottom w:val="0"/>
                  <w:divBdr>
                    <w:top w:val="none" w:sz="0" w:space="0" w:color="auto"/>
                    <w:left w:val="none" w:sz="0" w:space="0" w:color="auto"/>
                    <w:bottom w:val="none" w:sz="0" w:space="0" w:color="auto"/>
                    <w:right w:val="none" w:sz="0" w:space="0" w:color="auto"/>
                  </w:divBdr>
                  <w:divsChild>
                    <w:div w:id="1266033121">
                      <w:marLeft w:val="0"/>
                      <w:marRight w:val="0"/>
                      <w:marTop w:val="0"/>
                      <w:marBottom w:val="0"/>
                      <w:divBdr>
                        <w:top w:val="none" w:sz="0" w:space="0" w:color="auto"/>
                        <w:left w:val="none" w:sz="0" w:space="0" w:color="auto"/>
                        <w:bottom w:val="none" w:sz="0" w:space="0" w:color="auto"/>
                        <w:right w:val="none" w:sz="0" w:space="0" w:color="auto"/>
                      </w:divBdr>
                    </w:div>
                  </w:divsChild>
                </w:div>
                <w:div w:id="1127233709">
                  <w:marLeft w:val="0"/>
                  <w:marRight w:val="0"/>
                  <w:marTop w:val="0"/>
                  <w:marBottom w:val="0"/>
                  <w:divBdr>
                    <w:top w:val="none" w:sz="0" w:space="0" w:color="auto"/>
                    <w:left w:val="none" w:sz="0" w:space="0" w:color="auto"/>
                    <w:bottom w:val="none" w:sz="0" w:space="0" w:color="auto"/>
                    <w:right w:val="none" w:sz="0" w:space="0" w:color="auto"/>
                  </w:divBdr>
                  <w:divsChild>
                    <w:div w:id="252007235">
                      <w:marLeft w:val="0"/>
                      <w:marRight w:val="0"/>
                      <w:marTop w:val="0"/>
                      <w:marBottom w:val="0"/>
                      <w:divBdr>
                        <w:top w:val="none" w:sz="0" w:space="0" w:color="auto"/>
                        <w:left w:val="none" w:sz="0" w:space="0" w:color="auto"/>
                        <w:bottom w:val="none" w:sz="0" w:space="0" w:color="auto"/>
                        <w:right w:val="none" w:sz="0" w:space="0" w:color="auto"/>
                      </w:divBdr>
                    </w:div>
                  </w:divsChild>
                </w:div>
                <w:div w:id="243031903">
                  <w:marLeft w:val="0"/>
                  <w:marRight w:val="0"/>
                  <w:marTop w:val="0"/>
                  <w:marBottom w:val="0"/>
                  <w:divBdr>
                    <w:top w:val="none" w:sz="0" w:space="0" w:color="auto"/>
                    <w:left w:val="none" w:sz="0" w:space="0" w:color="auto"/>
                    <w:bottom w:val="none" w:sz="0" w:space="0" w:color="auto"/>
                    <w:right w:val="none" w:sz="0" w:space="0" w:color="auto"/>
                  </w:divBdr>
                  <w:divsChild>
                    <w:div w:id="957880519">
                      <w:marLeft w:val="0"/>
                      <w:marRight w:val="0"/>
                      <w:marTop w:val="0"/>
                      <w:marBottom w:val="0"/>
                      <w:divBdr>
                        <w:top w:val="none" w:sz="0" w:space="0" w:color="auto"/>
                        <w:left w:val="none" w:sz="0" w:space="0" w:color="auto"/>
                        <w:bottom w:val="none" w:sz="0" w:space="0" w:color="auto"/>
                        <w:right w:val="none" w:sz="0" w:space="0" w:color="auto"/>
                      </w:divBdr>
                    </w:div>
                  </w:divsChild>
                </w:div>
                <w:div w:id="1504389960">
                  <w:marLeft w:val="0"/>
                  <w:marRight w:val="0"/>
                  <w:marTop w:val="0"/>
                  <w:marBottom w:val="0"/>
                  <w:divBdr>
                    <w:top w:val="none" w:sz="0" w:space="0" w:color="auto"/>
                    <w:left w:val="none" w:sz="0" w:space="0" w:color="auto"/>
                    <w:bottom w:val="none" w:sz="0" w:space="0" w:color="auto"/>
                    <w:right w:val="none" w:sz="0" w:space="0" w:color="auto"/>
                  </w:divBdr>
                  <w:divsChild>
                    <w:div w:id="417869149">
                      <w:marLeft w:val="0"/>
                      <w:marRight w:val="0"/>
                      <w:marTop w:val="0"/>
                      <w:marBottom w:val="0"/>
                      <w:divBdr>
                        <w:top w:val="none" w:sz="0" w:space="0" w:color="auto"/>
                        <w:left w:val="none" w:sz="0" w:space="0" w:color="auto"/>
                        <w:bottom w:val="none" w:sz="0" w:space="0" w:color="auto"/>
                        <w:right w:val="none" w:sz="0" w:space="0" w:color="auto"/>
                      </w:divBdr>
                    </w:div>
                  </w:divsChild>
                </w:div>
                <w:div w:id="2058116161">
                  <w:marLeft w:val="0"/>
                  <w:marRight w:val="0"/>
                  <w:marTop w:val="0"/>
                  <w:marBottom w:val="0"/>
                  <w:divBdr>
                    <w:top w:val="none" w:sz="0" w:space="0" w:color="auto"/>
                    <w:left w:val="none" w:sz="0" w:space="0" w:color="auto"/>
                    <w:bottom w:val="none" w:sz="0" w:space="0" w:color="auto"/>
                    <w:right w:val="none" w:sz="0" w:space="0" w:color="auto"/>
                  </w:divBdr>
                  <w:divsChild>
                    <w:div w:id="1935820244">
                      <w:marLeft w:val="0"/>
                      <w:marRight w:val="0"/>
                      <w:marTop w:val="0"/>
                      <w:marBottom w:val="0"/>
                      <w:divBdr>
                        <w:top w:val="none" w:sz="0" w:space="0" w:color="auto"/>
                        <w:left w:val="none" w:sz="0" w:space="0" w:color="auto"/>
                        <w:bottom w:val="none" w:sz="0" w:space="0" w:color="auto"/>
                        <w:right w:val="none" w:sz="0" w:space="0" w:color="auto"/>
                      </w:divBdr>
                    </w:div>
                  </w:divsChild>
                </w:div>
                <w:div w:id="76027678">
                  <w:marLeft w:val="0"/>
                  <w:marRight w:val="0"/>
                  <w:marTop w:val="0"/>
                  <w:marBottom w:val="0"/>
                  <w:divBdr>
                    <w:top w:val="none" w:sz="0" w:space="0" w:color="auto"/>
                    <w:left w:val="none" w:sz="0" w:space="0" w:color="auto"/>
                    <w:bottom w:val="none" w:sz="0" w:space="0" w:color="auto"/>
                    <w:right w:val="none" w:sz="0" w:space="0" w:color="auto"/>
                  </w:divBdr>
                  <w:divsChild>
                    <w:div w:id="1189562376">
                      <w:marLeft w:val="0"/>
                      <w:marRight w:val="0"/>
                      <w:marTop w:val="0"/>
                      <w:marBottom w:val="0"/>
                      <w:divBdr>
                        <w:top w:val="none" w:sz="0" w:space="0" w:color="auto"/>
                        <w:left w:val="none" w:sz="0" w:space="0" w:color="auto"/>
                        <w:bottom w:val="none" w:sz="0" w:space="0" w:color="auto"/>
                        <w:right w:val="none" w:sz="0" w:space="0" w:color="auto"/>
                      </w:divBdr>
                    </w:div>
                  </w:divsChild>
                </w:div>
                <w:div w:id="1382822245">
                  <w:marLeft w:val="0"/>
                  <w:marRight w:val="0"/>
                  <w:marTop w:val="0"/>
                  <w:marBottom w:val="0"/>
                  <w:divBdr>
                    <w:top w:val="none" w:sz="0" w:space="0" w:color="auto"/>
                    <w:left w:val="none" w:sz="0" w:space="0" w:color="auto"/>
                    <w:bottom w:val="none" w:sz="0" w:space="0" w:color="auto"/>
                    <w:right w:val="none" w:sz="0" w:space="0" w:color="auto"/>
                  </w:divBdr>
                  <w:divsChild>
                    <w:div w:id="1437560311">
                      <w:marLeft w:val="0"/>
                      <w:marRight w:val="0"/>
                      <w:marTop w:val="0"/>
                      <w:marBottom w:val="0"/>
                      <w:divBdr>
                        <w:top w:val="none" w:sz="0" w:space="0" w:color="auto"/>
                        <w:left w:val="none" w:sz="0" w:space="0" w:color="auto"/>
                        <w:bottom w:val="none" w:sz="0" w:space="0" w:color="auto"/>
                        <w:right w:val="none" w:sz="0" w:space="0" w:color="auto"/>
                      </w:divBdr>
                    </w:div>
                  </w:divsChild>
                </w:div>
                <w:div w:id="1117062188">
                  <w:marLeft w:val="0"/>
                  <w:marRight w:val="0"/>
                  <w:marTop w:val="0"/>
                  <w:marBottom w:val="0"/>
                  <w:divBdr>
                    <w:top w:val="none" w:sz="0" w:space="0" w:color="auto"/>
                    <w:left w:val="none" w:sz="0" w:space="0" w:color="auto"/>
                    <w:bottom w:val="none" w:sz="0" w:space="0" w:color="auto"/>
                    <w:right w:val="none" w:sz="0" w:space="0" w:color="auto"/>
                  </w:divBdr>
                  <w:divsChild>
                    <w:div w:id="2015837777">
                      <w:marLeft w:val="0"/>
                      <w:marRight w:val="0"/>
                      <w:marTop w:val="0"/>
                      <w:marBottom w:val="0"/>
                      <w:divBdr>
                        <w:top w:val="none" w:sz="0" w:space="0" w:color="auto"/>
                        <w:left w:val="none" w:sz="0" w:space="0" w:color="auto"/>
                        <w:bottom w:val="none" w:sz="0" w:space="0" w:color="auto"/>
                        <w:right w:val="none" w:sz="0" w:space="0" w:color="auto"/>
                      </w:divBdr>
                    </w:div>
                  </w:divsChild>
                </w:div>
                <w:div w:id="2060009450">
                  <w:marLeft w:val="0"/>
                  <w:marRight w:val="0"/>
                  <w:marTop w:val="0"/>
                  <w:marBottom w:val="0"/>
                  <w:divBdr>
                    <w:top w:val="none" w:sz="0" w:space="0" w:color="auto"/>
                    <w:left w:val="none" w:sz="0" w:space="0" w:color="auto"/>
                    <w:bottom w:val="none" w:sz="0" w:space="0" w:color="auto"/>
                    <w:right w:val="none" w:sz="0" w:space="0" w:color="auto"/>
                  </w:divBdr>
                  <w:divsChild>
                    <w:div w:id="1665209185">
                      <w:marLeft w:val="0"/>
                      <w:marRight w:val="0"/>
                      <w:marTop w:val="0"/>
                      <w:marBottom w:val="0"/>
                      <w:divBdr>
                        <w:top w:val="none" w:sz="0" w:space="0" w:color="auto"/>
                        <w:left w:val="none" w:sz="0" w:space="0" w:color="auto"/>
                        <w:bottom w:val="none" w:sz="0" w:space="0" w:color="auto"/>
                        <w:right w:val="none" w:sz="0" w:space="0" w:color="auto"/>
                      </w:divBdr>
                    </w:div>
                  </w:divsChild>
                </w:div>
                <w:div w:id="1065027320">
                  <w:marLeft w:val="0"/>
                  <w:marRight w:val="0"/>
                  <w:marTop w:val="0"/>
                  <w:marBottom w:val="0"/>
                  <w:divBdr>
                    <w:top w:val="none" w:sz="0" w:space="0" w:color="auto"/>
                    <w:left w:val="none" w:sz="0" w:space="0" w:color="auto"/>
                    <w:bottom w:val="none" w:sz="0" w:space="0" w:color="auto"/>
                    <w:right w:val="none" w:sz="0" w:space="0" w:color="auto"/>
                  </w:divBdr>
                  <w:divsChild>
                    <w:div w:id="162935396">
                      <w:marLeft w:val="0"/>
                      <w:marRight w:val="0"/>
                      <w:marTop w:val="0"/>
                      <w:marBottom w:val="0"/>
                      <w:divBdr>
                        <w:top w:val="none" w:sz="0" w:space="0" w:color="auto"/>
                        <w:left w:val="none" w:sz="0" w:space="0" w:color="auto"/>
                        <w:bottom w:val="none" w:sz="0" w:space="0" w:color="auto"/>
                        <w:right w:val="none" w:sz="0" w:space="0" w:color="auto"/>
                      </w:divBdr>
                    </w:div>
                  </w:divsChild>
                </w:div>
                <w:div w:id="222721044">
                  <w:marLeft w:val="0"/>
                  <w:marRight w:val="0"/>
                  <w:marTop w:val="0"/>
                  <w:marBottom w:val="0"/>
                  <w:divBdr>
                    <w:top w:val="none" w:sz="0" w:space="0" w:color="auto"/>
                    <w:left w:val="none" w:sz="0" w:space="0" w:color="auto"/>
                    <w:bottom w:val="none" w:sz="0" w:space="0" w:color="auto"/>
                    <w:right w:val="none" w:sz="0" w:space="0" w:color="auto"/>
                  </w:divBdr>
                  <w:divsChild>
                    <w:div w:id="194225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3935">
              <w:marLeft w:val="0"/>
              <w:marRight w:val="0"/>
              <w:marTop w:val="0"/>
              <w:marBottom w:val="0"/>
              <w:divBdr>
                <w:top w:val="none" w:sz="0" w:space="0" w:color="auto"/>
                <w:left w:val="none" w:sz="0" w:space="0" w:color="auto"/>
                <w:bottom w:val="none" w:sz="0" w:space="0" w:color="auto"/>
                <w:right w:val="none" w:sz="0" w:space="0" w:color="auto"/>
              </w:divBdr>
              <w:divsChild>
                <w:div w:id="1267420464">
                  <w:marLeft w:val="0"/>
                  <w:marRight w:val="0"/>
                  <w:marTop w:val="0"/>
                  <w:marBottom w:val="0"/>
                  <w:divBdr>
                    <w:top w:val="none" w:sz="0" w:space="0" w:color="auto"/>
                    <w:left w:val="none" w:sz="0" w:space="0" w:color="auto"/>
                    <w:bottom w:val="none" w:sz="0" w:space="0" w:color="auto"/>
                    <w:right w:val="none" w:sz="0" w:space="0" w:color="auto"/>
                  </w:divBdr>
                </w:div>
              </w:divsChild>
            </w:div>
            <w:div w:id="1593078893">
              <w:marLeft w:val="0"/>
              <w:marRight w:val="0"/>
              <w:marTop w:val="0"/>
              <w:marBottom w:val="0"/>
              <w:divBdr>
                <w:top w:val="none" w:sz="0" w:space="0" w:color="auto"/>
                <w:left w:val="none" w:sz="0" w:space="0" w:color="auto"/>
                <w:bottom w:val="none" w:sz="0" w:space="0" w:color="auto"/>
                <w:right w:val="none" w:sz="0" w:space="0" w:color="auto"/>
              </w:divBdr>
              <w:divsChild>
                <w:div w:id="2114544946">
                  <w:marLeft w:val="0"/>
                  <w:marRight w:val="0"/>
                  <w:marTop w:val="0"/>
                  <w:marBottom w:val="0"/>
                  <w:divBdr>
                    <w:top w:val="none" w:sz="0" w:space="0" w:color="auto"/>
                    <w:left w:val="none" w:sz="0" w:space="0" w:color="auto"/>
                    <w:bottom w:val="none" w:sz="0" w:space="0" w:color="auto"/>
                    <w:right w:val="none" w:sz="0" w:space="0" w:color="auto"/>
                  </w:divBdr>
                </w:div>
              </w:divsChild>
            </w:div>
            <w:div w:id="1048601456">
              <w:marLeft w:val="0"/>
              <w:marRight w:val="0"/>
              <w:marTop w:val="0"/>
              <w:marBottom w:val="0"/>
              <w:divBdr>
                <w:top w:val="none" w:sz="0" w:space="0" w:color="auto"/>
                <w:left w:val="none" w:sz="0" w:space="0" w:color="auto"/>
                <w:bottom w:val="none" w:sz="0" w:space="0" w:color="auto"/>
                <w:right w:val="none" w:sz="0" w:space="0" w:color="auto"/>
              </w:divBdr>
              <w:divsChild>
                <w:div w:id="3405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3261">
          <w:marLeft w:val="0"/>
          <w:marRight w:val="0"/>
          <w:marTop w:val="0"/>
          <w:marBottom w:val="0"/>
          <w:divBdr>
            <w:top w:val="none" w:sz="0" w:space="0" w:color="auto"/>
            <w:left w:val="none" w:sz="0" w:space="0" w:color="auto"/>
            <w:bottom w:val="none" w:sz="0" w:space="0" w:color="auto"/>
            <w:right w:val="none" w:sz="0" w:space="0" w:color="auto"/>
          </w:divBdr>
          <w:divsChild>
            <w:div w:id="1963657646">
              <w:marLeft w:val="0"/>
              <w:marRight w:val="0"/>
              <w:marTop w:val="0"/>
              <w:marBottom w:val="0"/>
              <w:divBdr>
                <w:top w:val="none" w:sz="0" w:space="0" w:color="auto"/>
                <w:left w:val="none" w:sz="0" w:space="0" w:color="auto"/>
                <w:bottom w:val="none" w:sz="0" w:space="0" w:color="auto"/>
                <w:right w:val="none" w:sz="0" w:space="0" w:color="auto"/>
              </w:divBdr>
              <w:divsChild>
                <w:div w:id="1721006098">
                  <w:marLeft w:val="0"/>
                  <w:marRight w:val="0"/>
                  <w:marTop w:val="0"/>
                  <w:marBottom w:val="0"/>
                  <w:divBdr>
                    <w:top w:val="none" w:sz="0" w:space="0" w:color="auto"/>
                    <w:left w:val="none" w:sz="0" w:space="0" w:color="auto"/>
                    <w:bottom w:val="none" w:sz="0" w:space="0" w:color="auto"/>
                    <w:right w:val="none" w:sz="0" w:space="0" w:color="auto"/>
                  </w:divBdr>
                  <w:divsChild>
                    <w:div w:id="464859789">
                      <w:marLeft w:val="0"/>
                      <w:marRight w:val="0"/>
                      <w:marTop w:val="0"/>
                      <w:marBottom w:val="0"/>
                      <w:divBdr>
                        <w:top w:val="none" w:sz="0" w:space="0" w:color="auto"/>
                        <w:left w:val="none" w:sz="0" w:space="0" w:color="auto"/>
                        <w:bottom w:val="none" w:sz="0" w:space="0" w:color="auto"/>
                        <w:right w:val="none" w:sz="0" w:space="0" w:color="auto"/>
                      </w:divBdr>
                    </w:div>
                  </w:divsChild>
                </w:div>
                <w:div w:id="1817255322">
                  <w:marLeft w:val="0"/>
                  <w:marRight w:val="0"/>
                  <w:marTop w:val="0"/>
                  <w:marBottom w:val="0"/>
                  <w:divBdr>
                    <w:top w:val="none" w:sz="0" w:space="0" w:color="auto"/>
                    <w:left w:val="none" w:sz="0" w:space="0" w:color="auto"/>
                    <w:bottom w:val="none" w:sz="0" w:space="0" w:color="auto"/>
                    <w:right w:val="none" w:sz="0" w:space="0" w:color="auto"/>
                  </w:divBdr>
                  <w:divsChild>
                    <w:div w:id="32509562">
                      <w:marLeft w:val="0"/>
                      <w:marRight w:val="0"/>
                      <w:marTop w:val="0"/>
                      <w:marBottom w:val="0"/>
                      <w:divBdr>
                        <w:top w:val="none" w:sz="0" w:space="0" w:color="auto"/>
                        <w:left w:val="none" w:sz="0" w:space="0" w:color="auto"/>
                        <w:bottom w:val="none" w:sz="0" w:space="0" w:color="auto"/>
                        <w:right w:val="none" w:sz="0" w:space="0" w:color="auto"/>
                      </w:divBdr>
                    </w:div>
                  </w:divsChild>
                </w:div>
                <w:div w:id="789936589">
                  <w:marLeft w:val="0"/>
                  <w:marRight w:val="0"/>
                  <w:marTop w:val="0"/>
                  <w:marBottom w:val="0"/>
                  <w:divBdr>
                    <w:top w:val="none" w:sz="0" w:space="0" w:color="auto"/>
                    <w:left w:val="none" w:sz="0" w:space="0" w:color="auto"/>
                    <w:bottom w:val="none" w:sz="0" w:space="0" w:color="auto"/>
                    <w:right w:val="none" w:sz="0" w:space="0" w:color="auto"/>
                  </w:divBdr>
                  <w:divsChild>
                    <w:div w:id="632952861">
                      <w:marLeft w:val="0"/>
                      <w:marRight w:val="0"/>
                      <w:marTop w:val="0"/>
                      <w:marBottom w:val="0"/>
                      <w:divBdr>
                        <w:top w:val="none" w:sz="0" w:space="0" w:color="auto"/>
                        <w:left w:val="none" w:sz="0" w:space="0" w:color="auto"/>
                        <w:bottom w:val="none" w:sz="0" w:space="0" w:color="auto"/>
                        <w:right w:val="none" w:sz="0" w:space="0" w:color="auto"/>
                      </w:divBdr>
                    </w:div>
                  </w:divsChild>
                </w:div>
                <w:div w:id="700083982">
                  <w:marLeft w:val="0"/>
                  <w:marRight w:val="0"/>
                  <w:marTop w:val="0"/>
                  <w:marBottom w:val="0"/>
                  <w:divBdr>
                    <w:top w:val="none" w:sz="0" w:space="0" w:color="auto"/>
                    <w:left w:val="none" w:sz="0" w:space="0" w:color="auto"/>
                    <w:bottom w:val="none" w:sz="0" w:space="0" w:color="auto"/>
                    <w:right w:val="none" w:sz="0" w:space="0" w:color="auto"/>
                  </w:divBdr>
                  <w:divsChild>
                    <w:div w:id="1784228881">
                      <w:marLeft w:val="0"/>
                      <w:marRight w:val="0"/>
                      <w:marTop w:val="0"/>
                      <w:marBottom w:val="0"/>
                      <w:divBdr>
                        <w:top w:val="none" w:sz="0" w:space="0" w:color="auto"/>
                        <w:left w:val="none" w:sz="0" w:space="0" w:color="auto"/>
                        <w:bottom w:val="none" w:sz="0" w:space="0" w:color="auto"/>
                        <w:right w:val="none" w:sz="0" w:space="0" w:color="auto"/>
                      </w:divBdr>
                    </w:div>
                  </w:divsChild>
                </w:div>
                <w:div w:id="1483112335">
                  <w:marLeft w:val="0"/>
                  <w:marRight w:val="0"/>
                  <w:marTop w:val="0"/>
                  <w:marBottom w:val="0"/>
                  <w:divBdr>
                    <w:top w:val="none" w:sz="0" w:space="0" w:color="auto"/>
                    <w:left w:val="none" w:sz="0" w:space="0" w:color="auto"/>
                    <w:bottom w:val="none" w:sz="0" w:space="0" w:color="auto"/>
                    <w:right w:val="none" w:sz="0" w:space="0" w:color="auto"/>
                  </w:divBdr>
                  <w:divsChild>
                    <w:div w:id="1938245262">
                      <w:marLeft w:val="0"/>
                      <w:marRight w:val="0"/>
                      <w:marTop w:val="0"/>
                      <w:marBottom w:val="0"/>
                      <w:divBdr>
                        <w:top w:val="none" w:sz="0" w:space="0" w:color="auto"/>
                        <w:left w:val="none" w:sz="0" w:space="0" w:color="auto"/>
                        <w:bottom w:val="none" w:sz="0" w:space="0" w:color="auto"/>
                        <w:right w:val="none" w:sz="0" w:space="0" w:color="auto"/>
                      </w:divBdr>
                    </w:div>
                  </w:divsChild>
                </w:div>
                <w:div w:id="900016024">
                  <w:marLeft w:val="0"/>
                  <w:marRight w:val="0"/>
                  <w:marTop w:val="0"/>
                  <w:marBottom w:val="0"/>
                  <w:divBdr>
                    <w:top w:val="none" w:sz="0" w:space="0" w:color="auto"/>
                    <w:left w:val="none" w:sz="0" w:space="0" w:color="auto"/>
                    <w:bottom w:val="none" w:sz="0" w:space="0" w:color="auto"/>
                    <w:right w:val="none" w:sz="0" w:space="0" w:color="auto"/>
                  </w:divBdr>
                  <w:divsChild>
                    <w:div w:id="1359234438">
                      <w:marLeft w:val="0"/>
                      <w:marRight w:val="0"/>
                      <w:marTop w:val="0"/>
                      <w:marBottom w:val="0"/>
                      <w:divBdr>
                        <w:top w:val="none" w:sz="0" w:space="0" w:color="auto"/>
                        <w:left w:val="none" w:sz="0" w:space="0" w:color="auto"/>
                        <w:bottom w:val="none" w:sz="0" w:space="0" w:color="auto"/>
                        <w:right w:val="none" w:sz="0" w:space="0" w:color="auto"/>
                      </w:divBdr>
                    </w:div>
                  </w:divsChild>
                </w:div>
                <w:div w:id="1344624064">
                  <w:marLeft w:val="0"/>
                  <w:marRight w:val="0"/>
                  <w:marTop w:val="0"/>
                  <w:marBottom w:val="0"/>
                  <w:divBdr>
                    <w:top w:val="none" w:sz="0" w:space="0" w:color="auto"/>
                    <w:left w:val="none" w:sz="0" w:space="0" w:color="auto"/>
                    <w:bottom w:val="none" w:sz="0" w:space="0" w:color="auto"/>
                    <w:right w:val="none" w:sz="0" w:space="0" w:color="auto"/>
                  </w:divBdr>
                  <w:divsChild>
                    <w:div w:id="2093773677">
                      <w:marLeft w:val="0"/>
                      <w:marRight w:val="0"/>
                      <w:marTop w:val="0"/>
                      <w:marBottom w:val="0"/>
                      <w:divBdr>
                        <w:top w:val="none" w:sz="0" w:space="0" w:color="auto"/>
                        <w:left w:val="none" w:sz="0" w:space="0" w:color="auto"/>
                        <w:bottom w:val="none" w:sz="0" w:space="0" w:color="auto"/>
                        <w:right w:val="none" w:sz="0" w:space="0" w:color="auto"/>
                      </w:divBdr>
                    </w:div>
                  </w:divsChild>
                </w:div>
                <w:div w:id="1880773541">
                  <w:marLeft w:val="0"/>
                  <w:marRight w:val="0"/>
                  <w:marTop w:val="0"/>
                  <w:marBottom w:val="0"/>
                  <w:divBdr>
                    <w:top w:val="none" w:sz="0" w:space="0" w:color="auto"/>
                    <w:left w:val="none" w:sz="0" w:space="0" w:color="auto"/>
                    <w:bottom w:val="none" w:sz="0" w:space="0" w:color="auto"/>
                    <w:right w:val="none" w:sz="0" w:space="0" w:color="auto"/>
                  </w:divBdr>
                  <w:divsChild>
                    <w:div w:id="1258517708">
                      <w:marLeft w:val="0"/>
                      <w:marRight w:val="0"/>
                      <w:marTop w:val="0"/>
                      <w:marBottom w:val="0"/>
                      <w:divBdr>
                        <w:top w:val="none" w:sz="0" w:space="0" w:color="auto"/>
                        <w:left w:val="none" w:sz="0" w:space="0" w:color="auto"/>
                        <w:bottom w:val="none" w:sz="0" w:space="0" w:color="auto"/>
                        <w:right w:val="none" w:sz="0" w:space="0" w:color="auto"/>
                      </w:divBdr>
                    </w:div>
                  </w:divsChild>
                </w:div>
                <w:div w:id="986133519">
                  <w:marLeft w:val="0"/>
                  <w:marRight w:val="0"/>
                  <w:marTop w:val="0"/>
                  <w:marBottom w:val="0"/>
                  <w:divBdr>
                    <w:top w:val="none" w:sz="0" w:space="0" w:color="auto"/>
                    <w:left w:val="none" w:sz="0" w:space="0" w:color="auto"/>
                    <w:bottom w:val="none" w:sz="0" w:space="0" w:color="auto"/>
                    <w:right w:val="none" w:sz="0" w:space="0" w:color="auto"/>
                  </w:divBdr>
                  <w:divsChild>
                    <w:div w:id="2110813110">
                      <w:marLeft w:val="0"/>
                      <w:marRight w:val="0"/>
                      <w:marTop w:val="0"/>
                      <w:marBottom w:val="0"/>
                      <w:divBdr>
                        <w:top w:val="none" w:sz="0" w:space="0" w:color="auto"/>
                        <w:left w:val="none" w:sz="0" w:space="0" w:color="auto"/>
                        <w:bottom w:val="none" w:sz="0" w:space="0" w:color="auto"/>
                        <w:right w:val="none" w:sz="0" w:space="0" w:color="auto"/>
                      </w:divBdr>
                    </w:div>
                  </w:divsChild>
                </w:div>
                <w:div w:id="1901016033">
                  <w:marLeft w:val="0"/>
                  <w:marRight w:val="0"/>
                  <w:marTop w:val="0"/>
                  <w:marBottom w:val="0"/>
                  <w:divBdr>
                    <w:top w:val="none" w:sz="0" w:space="0" w:color="auto"/>
                    <w:left w:val="none" w:sz="0" w:space="0" w:color="auto"/>
                    <w:bottom w:val="none" w:sz="0" w:space="0" w:color="auto"/>
                    <w:right w:val="none" w:sz="0" w:space="0" w:color="auto"/>
                  </w:divBdr>
                  <w:divsChild>
                    <w:div w:id="791048937">
                      <w:marLeft w:val="0"/>
                      <w:marRight w:val="0"/>
                      <w:marTop w:val="0"/>
                      <w:marBottom w:val="0"/>
                      <w:divBdr>
                        <w:top w:val="none" w:sz="0" w:space="0" w:color="auto"/>
                        <w:left w:val="none" w:sz="0" w:space="0" w:color="auto"/>
                        <w:bottom w:val="none" w:sz="0" w:space="0" w:color="auto"/>
                        <w:right w:val="none" w:sz="0" w:space="0" w:color="auto"/>
                      </w:divBdr>
                    </w:div>
                  </w:divsChild>
                </w:div>
                <w:div w:id="1896890177">
                  <w:marLeft w:val="0"/>
                  <w:marRight w:val="0"/>
                  <w:marTop w:val="0"/>
                  <w:marBottom w:val="0"/>
                  <w:divBdr>
                    <w:top w:val="none" w:sz="0" w:space="0" w:color="auto"/>
                    <w:left w:val="none" w:sz="0" w:space="0" w:color="auto"/>
                    <w:bottom w:val="none" w:sz="0" w:space="0" w:color="auto"/>
                    <w:right w:val="none" w:sz="0" w:space="0" w:color="auto"/>
                  </w:divBdr>
                  <w:divsChild>
                    <w:div w:id="1943688511">
                      <w:marLeft w:val="0"/>
                      <w:marRight w:val="0"/>
                      <w:marTop w:val="0"/>
                      <w:marBottom w:val="0"/>
                      <w:divBdr>
                        <w:top w:val="none" w:sz="0" w:space="0" w:color="auto"/>
                        <w:left w:val="none" w:sz="0" w:space="0" w:color="auto"/>
                        <w:bottom w:val="none" w:sz="0" w:space="0" w:color="auto"/>
                        <w:right w:val="none" w:sz="0" w:space="0" w:color="auto"/>
                      </w:divBdr>
                    </w:div>
                  </w:divsChild>
                </w:div>
                <w:div w:id="892813249">
                  <w:marLeft w:val="0"/>
                  <w:marRight w:val="0"/>
                  <w:marTop w:val="0"/>
                  <w:marBottom w:val="0"/>
                  <w:divBdr>
                    <w:top w:val="none" w:sz="0" w:space="0" w:color="auto"/>
                    <w:left w:val="none" w:sz="0" w:space="0" w:color="auto"/>
                    <w:bottom w:val="none" w:sz="0" w:space="0" w:color="auto"/>
                    <w:right w:val="none" w:sz="0" w:space="0" w:color="auto"/>
                  </w:divBdr>
                  <w:divsChild>
                    <w:div w:id="1564872012">
                      <w:marLeft w:val="0"/>
                      <w:marRight w:val="0"/>
                      <w:marTop w:val="0"/>
                      <w:marBottom w:val="0"/>
                      <w:divBdr>
                        <w:top w:val="none" w:sz="0" w:space="0" w:color="auto"/>
                        <w:left w:val="none" w:sz="0" w:space="0" w:color="auto"/>
                        <w:bottom w:val="none" w:sz="0" w:space="0" w:color="auto"/>
                        <w:right w:val="none" w:sz="0" w:space="0" w:color="auto"/>
                      </w:divBdr>
                    </w:div>
                  </w:divsChild>
                </w:div>
                <w:div w:id="566501414">
                  <w:marLeft w:val="0"/>
                  <w:marRight w:val="0"/>
                  <w:marTop w:val="0"/>
                  <w:marBottom w:val="0"/>
                  <w:divBdr>
                    <w:top w:val="none" w:sz="0" w:space="0" w:color="auto"/>
                    <w:left w:val="none" w:sz="0" w:space="0" w:color="auto"/>
                    <w:bottom w:val="none" w:sz="0" w:space="0" w:color="auto"/>
                    <w:right w:val="none" w:sz="0" w:space="0" w:color="auto"/>
                  </w:divBdr>
                  <w:divsChild>
                    <w:div w:id="1310817977">
                      <w:marLeft w:val="0"/>
                      <w:marRight w:val="0"/>
                      <w:marTop w:val="0"/>
                      <w:marBottom w:val="0"/>
                      <w:divBdr>
                        <w:top w:val="none" w:sz="0" w:space="0" w:color="auto"/>
                        <w:left w:val="none" w:sz="0" w:space="0" w:color="auto"/>
                        <w:bottom w:val="none" w:sz="0" w:space="0" w:color="auto"/>
                        <w:right w:val="none" w:sz="0" w:space="0" w:color="auto"/>
                      </w:divBdr>
                    </w:div>
                  </w:divsChild>
                </w:div>
                <w:div w:id="1314408328">
                  <w:marLeft w:val="0"/>
                  <w:marRight w:val="0"/>
                  <w:marTop w:val="0"/>
                  <w:marBottom w:val="0"/>
                  <w:divBdr>
                    <w:top w:val="none" w:sz="0" w:space="0" w:color="auto"/>
                    <w:left w:val="none" w:sz="0" w:space="0" w:color="auto"/>
                    <w:bottom w:val="none" w:sz="0" w:space="0" w:color="auto"/>
                    <w:right w:val="none" w:sz="0" w:space="0" w:color="auto"/>
                  </w:divBdr>
                  <w:divsChild>
                    <w:div w:id="1366102893">
                      <w:marLeft w:val="0"/>
                      <w:marRight w:val="0"/>
                      <w:marTop w:val="0"/>
                      <w:marBottom w:val="0"/>
                      <w:divBdr>
                        <w:top w:val="none" w:sz="0" w:space="0" w:color="auto"/>
                        <w:left w:val="none" w:sz="0" w:space="0" w:color="auto"/>
                        <w:bottom w:val="none" w:sz="0" w:space="0" w:color="auto"/>
                        <w:right w:val="none" w:sz="0" w:space="0" w:color="auto"/>
                      </w:divBdr>
                    </w:div>
                  </w:divsChild>
                </w:div>
                <w:div w:id="1476874575">
                  <w:marLeft w:val="0"/>
                  <w:marRight w:val="0"/>
                  <w:marTop w:val="0"/>
                  <w:marBottom w:val="0"/>
                  <w:divBdr>
                    <w:top w:val="none" w:sz="0" w:space="0" w:color="auto"/>
                    <w:left w:val="none" w:sz="0" w:space="0" w:color="auto"/>
                    <w:bottom w:val="none" w:sz="0" w:space="0" w:color="auto"/>
                    <w:right w:val="none" w:sz="0" w:space="0" w:color="auto"/>
                  </w:divBdr>
                  <w:divsChild>
                    <w:div w:id="92596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15234">
              <w:marLeft w:val="0"/>
              <w:marRight w:val="0"/>
              <w:marTop w:val="0"/>
              <w:marBottom w:val="0"/>
              <w:divBdr>
                <w:top w:val="none" w:sz="0" w:space="0" w:color="auto"/>
                <w:left w:val="none" w:sz="0" w:space="0" w:color="auto"/>
                <w:bottom w:val="none" w:sz="0" w:space="0" w:color="auto"/>
                <w:right w:val="none" w:sz="0" w:space="0" w:color="auto"/>
              </w:divBdr>
              <w:divsChild>
                <w:div w:id="1779137447">
                  <w:marLeft w:val="0"/>
                  <w:marRight w:val="0"/>
                  <w:marTop w:val="0"/>
                  <w:marBottom w:val="0"/>
                  <w:divBdr>
                    <w:top w:val="none" w:sz="0" w:space="0" w:color="auto"/>
                    <w:left w:val="none" w:sz="0" w:space="0" w:color="auto"/>
                    <w:bottom w:val="none" w:sz="0" w:space="0" w:color="auto"/>
                    <w:right w:val="none" w:sz="0" w:space="0" w:color="auto"/>
                  </w:divBdr>
                </w:div>
              </w:divsChild>
            </w:div>
            <w:div w:id="594245335">
              <w:marLeft w:val="0"/>
              <w:marRight w:val="0"/>
              <w:marTop w:val="0"/>
              <w:marBottom w:val="0"/>
              <w:divBdr>
                <w:top w:val="none" w:sz="0" w:space="0" w:color="auto"/>
                <w:left w:val="none" w:sz="0" w:space="0" w:color="auto"/>
                <w:bottom w:val="none" w:sz="0" w:space="0" w:color="auto"/>
                <w:right w:val="none" w:sz="0" w:space="0" w:color="auto"/>
              </w:divBdr>
              <w:divsChild>
                <w:div w:id="2097047407">
                  <w:marLeft w:val="0"/>
                  <w:marRight w:val="0"/>
                  <w:marTop w:val="0"/>
                  <w:marBottom w:val="0"/>
                  <w:divBdr>
                    <w:top w:val="none" w:sz="0" w:space="0" w:color="auto"/>
                    <w:left w:val="none" w:sz="0" w:space="0" w:color="auto"/>
                    <w:bottom w:val="none" w:sz="0" w:space="0" w:color="auto"/>
                    <w:right w:val="none" w:sz="0" w:space="0" w:color="auto"/>
                  </w:divBdr>
                  <w:divsChild>
                    <w:div w:id="191512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435">
              <w:marLeft w:val="0"/>
              <w:marRight w:val="0"/>
              <w:marTop w:val="0"/>
              <w:marBottom w:val="0"/>
              <w:divBdr>
                <w:top w:val="none" w:sz="0" w:space="0" w:color="auto"/>
                <w:left w:val="none" w:sz="0" w:space="0" w:color="auto"/>
                <w:bottom w:val="none" w:sz="0" w:space="0" w:color="auto"/>
                <w:right w:val="none" w:sz="0" w:space="0" w:color="auto"/>
              </w:divBdr>
              <w:divsChild>
                <w:div w:id="1611089627">
                  <w:marLeft w:val="0"/>
                  <w:marRight w:val="0"/>
                  <w:marTop w:val="0"/>
                  <w:marBottom w:val="0"/>
                  <w:divBdr>
                    <w:top w:val="none" w:sz="0" w:space="0" w:color="auto"/>
                    <w:left w:val="none" w:sz="0" w:space="0" w:color="auto"/>
                    <w:bottom w:val="none" w:sz="0" w:space="0" w:color="auto"/>
                    <w:right w:val="none" w:sz="0" w:space="0" w:color="auto"/>
                  </w:divBdr>
                  <w:divsChild>
                    <w:div w:id="15058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479">
              <w:marLeft w:val="0"/>
              <w:marRight w:val="0"/>
              <w:marTop w:val="0"/>
              <w:marBottom w:val="0"/>
              <w:divBdr>
                <w:top w:val="none" w:sz="0" w:space="0" w:color="auto"/>
                <w:left w:val="none" w:sz="0" w:space="0" w:color="auto"/>
                <w:bottom w:val="none" w:sz="0" w:space="0" w:color="auto"/>
                <w:right w:val="none" w:sz="0" w:space="0" w:color="auto"/>
              </w:divBdr>
              <w:divsChild>
                <w:div w:id="1686127868">
                  <w:marLeft w:val="0"/>
                  <w:marRight w:val="0"/>
                  <w:marTop w:val="0"/>
                  <w:marBottom w:val="0"/>
                  <w:divBdr>
                    <w:top w:val="none" w:sz="0" w:space="0" w:color="auto"/>
                    <w:left w:val="none" w:sz="0" w:space="0" w:color="auto"/>
                    <w:bottom w:val="none" w:sz="0" w:space="0" w:color="auto"/>
                    <w:right w:val="none" w:sz="0" w:space="0" w:color="auto"/>
                  </w:divBdr>
                  <w:divsChild>
                    <w:div w:id="42658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9611">
              <w:marLeft w:val="0"/>
              <w:marRight w:val="0"/>
              <w:marTop w:val="0"/>
              <w:marBottom w:val="0"/>
              <w:divBdr>
                <w:top w:val="none" w:sz="0" w:space="0" w:color="auto"/>
                <w:left w:val="none" w:sz="0" w:space="0" w:color="auto"/>
                <w:bottom w:val="none" w:sz="0" w:space="0" w:color="auto"/>
                <w:right w:val="none" w:sz="0" w:space="0" w:color="auto"/>
              </w:divBdr>
              <w:divsChild>
                <w:div w:id="1030643148">
                  <w:marLeft w:val="0"/>
                  <w:marRight w:val="0"/>
                  <w:marTop w:val="0"/>
                  <w:marBottom w:val="0"/>
                  <w:divBdr>
                    <w:top w:val="none" w:sz="0" w:space="0" w:color="auto"/>
                    <w:left w:val="none" w:sz="0" w:space="0" w:color="auto"/>
                    <w:bottom w:val="none" w:sz="0" w:space="0" w:color="auto"/>
                    <w:right w:val="none" w:sz="0" w:space="0" w:color="auto"/>
                  </w:divBdr>
                  <w:divsChild>
                    <w:div w:id="16089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39701">
              <w:marLeft w:val="0"/>
              <w:marRight w:val="0"/>
              <w:marTop w:val="0"/>
              <w:marBottom w:val="0"/>
              <w:divBdr>
                <w:top w:val="none" w:sz="0" w:space="0" w:color="auto"/>
                <w:left w:val="none" w:sz="0" w:space="0" w:color="auto"/>
                <w:bottom w:val="none" w:sz="0" w:space="0" w:color="auto"/>
                <w:right w:val="none" w:sz="0" w:space="0" w:color="auto"/>
              </w:divBdr>
              <w:divsChild>
                <w:div w:id="990254379">
                  <w:marLeft w:val="0"/>
                  <w:marRight w:val="0"/>
                  <w:marTop w:val="0"/>
                  <w:marBottom w:val="0"/>
                  <w:divBdr>
                    <w:top w:val="none" w:sz="0" w:space="0" w:color="auto"/>
                    <w:left w:val="none" w:sz="0" w:space="0" w:color="auto"/>
                    <w:bottom w:val="none" w:sz="0" w:space="0" w:color="auto"/>
                    <w:right w:val="none" w:sz="0" w:space="0" w:color="auto"/>
                  </w:divBdr>
                  <w:divsChild>
                    <w:div w:id="2808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44291">
              <w:marLeft w:val="0"/>
              <w:marRight w:val="0"/>
              <w:marTop w:val="0"/>
              <w:marBottom w:val="0"/>
              <w:divBdr>
                <w:top w:val="none" w:sz="0" w:space="0" w:color="auto"/>
                <w:left w:val="none" w:sz="0" w:space="0" w:color="auto"/>
                <w:bottom w:val="none" w:sz="0" w:space="0" w:color="auto"/>
                <w:right w:val="none" w:sz="0" w:space="0" w:color="auto"/>
              </w:divBdr>
              <w:divsChild>
                <w:div w:id="1390609459">
                  <w:marLeft w:val="0"/>
                  <w:marRight w:val="0"/>
                  <w:marTop w:val="0"/>
                  <w:marBottom w:val="0"/>
                  <w:divBdr>
                    <w:top w:val="none" w:sz="0" w:space="0" w:color="auto"/>
                    <w:left w:val="none" w:sz="0" w:space="0" w:color="auto"/>
                    <w:bottom w:val="none" w:sz="0" w:space="0" w:color="auto"/>
                    <w:right w:val="none" w:sz="0" w:space="0" w:color="auto"/>
                  </w:divBdr>
                  <w:divsChild>
                    <w:div w:id="13557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2287">
              <w:marLeft w:val="0"/>
              <w:marRight w:val="0"/>
              <w:marTop w:val="0"/>
              <w:marBottom w:val="0"/>
              <w:divBdr>
                <w:top w:val="none" w:sz="0" w:space="0" w:color="auto"/>
                <w:left w:val="none" w:sz="0" w:space="0" w:color="auto"/>
                <w:bottom w:val="none" w:sz="0" w:space="0" w:color="auto"/>
                <w:right w:val="none" w:sz="0" w:space="0" w:color="auto"/>
              </w:divBdr>
              <w:divsChild>
                <w:div w:id="1545946299">
                  <w:marLeft w:val="0"/>
                  <w:marRight w:val="0"/>
                  <w:marTop w:val="0"/>
                  <w:marBottom w:val="0"/>
                  <w:divBdr>
                    <w:top w:val="none" w:sz="0" w:space="0" w:color="auto"/>
                    <w:left w:val="none" w:sz="0" w:space="0" w:color="auto"/>
                    <w:bottom w:val="none" w:sz="0" w:space="0" w:color="auto"/>
                    <w:right w:val="none" w:sz="0" w:space="0" w:color="auto"/>
                  </w:divBdr>
                </w:div>
              </w:divsChild>
            </w:div>
            <w:div w:id="1709066851">
              <w:marLeft w:val="0"/>
              <w:marRight w:val="0"/>
              <w:marTop w:val="0"/>
              <w:marBottom w:val="0"/>
              <w:divBdr>
                <w:top w:val="none" w:sz="0" w:space="0" w:color="auto"/>
                <w:left w:val="none" w:sz="0" w:space="0" w:color="auto"/>
                <w:bottom w:val="none" w:sz="0" w:space="0" w:color="auto"/>
                <w:right w:val="none" w:sz="0" w:space="0" w:color="auto"/>
              </w:divBdr>
              <w:divsChild>
                <w:div w:id="97002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758414">
          <w:marLeft w:val="0"/>
          <w:marRight w:val="0"/>
          <w:marTop w:val="0"/>
          <w:marBottom w:val="0"/>
          <w:divBdr>
            <w:top w:val="none" w:sz="0" w:space="0" w:color="auto"/>
            <w:left w:val="none" w:sz="0" w:space="0" w:color="auto"/>
            <w:bottom w:val="none" w:sz="0" w:space="0" w:color="auto"/>
            <w:right w:val="none" w:sz="0" w:space="0" w:color="auto"/>
          </w:divBdr>
          <w:divsChild>
            <w:div w:id="1463696934">
              <w:marLeft w:val="0"/>
              <w:marRight w:val="0"/>
              <w:marTop w:val="0"/>
              <w:marBottom w:val="0"/>
              <w:divBdr>
                <w:top w:val="none" w:sz="0" w:space="0" w:color="auto"/>
                <w:left w:val="none" w:sz="0" w:space="0" w:color="auto"/>
                <w:bottom w:val="none" w:sz="0" w:space="0" w:color="auto"/>
                <w:right w:val="none" w:sz="0" w:space="0" w:color="auto"/>
              </w:divBdr>
              <w:divsChild>
                <w:div w:id="1877041376">
                  <w:marLeft w:val="0"/>
                  <w:marRight w:val="0"/>
                  <w:marTop w:val="0"/>
                  <w:marBottom w:val="0"/>
                  <w:divBdr>
                    <w:top w:val="none" w:sz="0" w:space="0" w:color="auto"/>
                    <w:left w:val="none" w:sz="0" w:space="0" w:color="auto"/>
                    <w:bottom w:val="none" w:sz="0" w:space="0" w:color="auto"/>
                    <w:right w:val="none" w:sz="0" w:space="0" w:color="auto"/>
                  </w:divBdr>
                  <w:divsChild>
                    <w:div w:id="2023361229">
                      <w:marLeft w:val="0"/>
                      <w:marRight w:val="0"/>
                      <w:marTop w:val="0"/>
                      <w:marBottom w:val="0"/>
                      <w:divBdr>
                        <w:top w:val="none" w:sz="0" w:space="0" w:color="auto"/>
                        <w:left w:val="none" w:sz="0" w:space="0" w:color="auto"/>
                        <w:bottom w:val="none" w:sz="0" w:space="0" w:color="auto"/>
                        <w:right w:val="none" w:sz="0" w:space="0" w:color="auto"/>
                      </w:divBdr>
                    </w:div>
                  </w:divsChild>
                </w:div>
                <w:div w:id="1951466925">
                  <w:marLeft w:val="0"/>
                  <w:marRight w:val="0"/>
                  <w:marTop w:val="0"/>
                  <w:marBottom w:val="0"/>
                  <w:divBdr>
                    <w:top w:val="none" w:sz="0" w:space="0" w:color="auto"/>
                    <w:left w:val="none" w:sz="0" w:space="0" w:color="auto"/>
                    <w:bottom w:val="none" w:sz="0" w:space="0" w:color="auto"/>
                    <w:right w:val="none" w:sz="0" w:space="0" w:color="auto"/>
                  </w:divBdr>
                  <w:divsChild>
                    <w:div w:id="219905696">
                      <w:marLeft w:val="0"/>
                      <w:marRight w:val="0"/>
                      <w:marTop w:val="0"/>
                      <w:marBottom w:val="0"/>
                      <w:divBdr>
                        <w:top w:val="none" w:sz="0" w:space="0" w:color="auto"/>
                        <w:left w:val="none" w:sz="0" w:space="0" w:color="auto"/>
                        <w:bottom w:val="none" w:sz="0" w:space="0" w:color="auto"/>
                        <w:right w:val="none" w:sz="0" w:space="0" w:color="auto"/>
                      </w:divBdr>
                    </w:div>
                  </w:divsChild>
                </w:div>
                <w:div w:id="1989632363">
                  <w:marLeft w:val="0"/>
                  <w:marRight w:val="0"/>
                  <w:marTop w:val="0"/>
                  <w:marBottom w:val="0"/>
                  <w:divBdr>
                    <w:top w:val="none" w:sz="0" w:space="0" w:color="auto"/>
                    <w:left w:val="none" w:sz="0" w:space="0" w:color="auto"/>
                    <w:bottom w:val="none" w:sz="0" w:space="0" w:color="auto"/>
                    <w:right w:val="none" w:sz="0" w:space="0" w:color="auto"/>
                  </w:divBdr>
                  <w:divsChild>
                    <w:div w:id="1506633471">
                      <w:marLeft w:val="0"/>
                      <w:marRight w:val="0"/>
                      <w:marTop w:val="0"/>
                      <w:marBottom w:val="0"/>
                      <w:divBdr>
                        <w:top w:val="none" w:sz="0" w:space="0" w:color="auto"/>
                        <w:left w:val="none" w:sz="0" w:space="0" w:color="auto"/>
                        <w:bottom w:val="none" w:sz="0" w:space="0" w:color="auto"/>
                        <w:right w:val="none" w:sz="0" w:space="0" w:color="auto"/>
                      </w:divBdr>
                    </w:div>
                  </w:divsChild>
                </w:div>
                <w:div w:id="289868824">
                  <w:marLeft w:val="0"/>
                  <w:marRight w:val="0"/>
                  <w:marTop w:val="0"/>
                  <w:marBottom w:val="0"/>
                  <w:divBdr>
                    <w:top w:val="none" w:sz="0" w:space="0" w:color="auto"/>
                    <w:left w:val="none" w:sz="0" w:space="0" w:color="auto"/>
                    <w:bottom w:val="none" w:sz="0" w:space="0" w:color="auto"/>
                    <w:right w:val="none" w:sz="0" w:space="0" w:color="auto"/>
                  </w:divBdr>
                  <w:divsChild>
                    <w:div w:id="1712880058">
                      <w:marLeft w:val="0"/>
                      <w:marRight w:val="0"/>
                      <w:marTop w:val="0"/>
                      <w:marBottom w:val="0"/>
                      <w:divBdr>
                        <w:top w:val="none" w:sz="0" w:space="0" w:color="auto"/>
                        <w:left w:val="none" w:sz="0" w:space="0" w:color="auto"/>
                        <w:bottom w:val="none" w:sz="0" w:space="0" w:color="auto"/>
                        <w:right w:val="none" w:sz="0" w:space="0" w:color="auto"/>
                      </w:divBdr>
                    </w:div>
                  </w:divsChild>
                </w:div>
                <w:div w:id="1628001369">
                  <w:marLeft w:val="0"/>
                  <w:marRight w:val="0"/>
                  <w:marTop w:val="0"/>
                  <w:marBottom w:val="0"/>
                  <w:divBdr>
                    <w:top w:val="none" w:sz="0" w:space="0" w:color="auto"/>
                    <w:left w:val="none" w:sz="0" w:space="0" w:color="auto"/>
                    <w:bottom w:val="none" w:sz="0" w:space="0" w:color="auto"/>
                    <w:right w:val="none" w:sz="0" w:space="0" w:color="auto"/>
                  </w:divBdr>
                  <w:divsChild>
                    <w:div w:id="95058174">
                      <w:marLeft w:val="0"/>
                      <w:marRight w:val="0"/>
                      <w:marTop w:val="0"/>
                      <w:marBottom w:val="0"/>
                      <w:divBdr>
                        <w:top w:val="none" w:sz="0" w:space="0" w:color="auto"/>
                        <w:left w:val="none" w:sz="0" w:space="0" w:color="auto"/>
                        <w:bottom w:val="none" w:sz="0" w:space="0" w:color="auto"/>
                        <w:right w:val="none" w:sz="0" w:space="0" w:color="auto"/>
                      </w:divBdr>
                    </w:div>
                  </w:divsChild>
                </w:div>
                <w:div w:id="42222263">
                  <w:marLeft w:val="0"/>
                  <w:marRight w:val="0"/>
                  <w:marTop w:val="0"/>
                  <w:marBottom w:val="0"/>
                  <w:divBdr>
                    <w:top w:val="none" w:sz="0" w:space="0" w:color="auto"/>
                    <w:left w:val="none" w:sz="0" w:space="0" w:color="auto"/>
                    <w:bottom w:val="none" w:sz="0" w:space="0" w:color="auto"/>
                    <w:right w:val="none" w:sz="0" w:space="0" w:color="auto"/>
                  </w:divBdr>
                  <w:divsChild>
                    <w:div w:id="578099582">
                      <w:marLeft w:val="0"/>
                      <w:marRight w:val="0"/>
                      <w:marTop w:val="0"/>
                      <w:marBottom w:val="0"/>
                      <w:divBdr>
                        <w:top w:val="none" w:sz="0" w:space="0" w:color="auto"/>
                        <w:left w:val="none" w:sz="0" w:space="0" w:color="auto"/>
                        <w:bottom w:val="none" w:sz="0" w:space="0" w:color="auto"/>
                        <w:right w:val="none" w:sz="0" w:space="0" w:color="auto"/>
                      </w:divBdr>
                    </w:div>
                  </w:divsChild>
                </w:div>
                <w:div w:id="1172838706">
                  <w:marLeft w:val="0"/>
                  <w:marRight w:val="0"/>
                  <w:marTop w:val="0"/>
                  <w:marBottom w:val="0"/>
                  <w:divBdr>
                    <w:top w:val="none" w:sz="0" w:space="0" w:color="auto"/>
                    <w:left w:val="none" w:sz="0" w:space="0" w:color="auto"/>
                    <w:bottom w:val="none" w:sz="0" w:space="0" w:color="auto"/>
                    <w:right w:val="none" w:sz="0" w:space="0" w:color="auto"/>
                  </w:divBdr>
                  <w:divsChild>
                    <w:div w:id="2088650902">
                      <w:marLeft w:val="0"/>
                      <w:marRight w:val="0"/>
                      <w:marTop w:val="0"/>
                      <w:marBottom w:val="0"/>
                      <w:divBdr>
                        <w:top w:val="none" w:sz="0" w:space="0" w:color="auto"/>
                        <w:left w:val="none" w:sz="0" w:space="0" w:color="auto"/>
                        <w:bottom w:val="none" w:sz="0" w:space="0" w:color="auto"/>
                        <w:right w:val="none" w:sz="0" w:space="0" w:color="auto"/>
                      </w:divBdr>
                    </w:div>
                  </w:divsChild>
                </w:div>
                <w:div w:id="1290167100">
                  <w:marLeft w:val="0"/>
                  <w:marRight w:val="0"/>
                  <w:marTop w:val="0"/>
                  <w:marBottom w:val="0"/>
                  <w:divBdr>
                    <w:top w:val="none" w:sz="0" w:space="0" w:color="auto"/>
                    <w:left w:val="none" w:sz="0" w:space="0" w:color="auto"/>
                    <w:bottom w:val="none" w:sz="0" w:space="0" w:color="auto"/>
                    <w:right w:val="none" w:sz="0" w:space="0" w:color="auto"/>
                  </w:divBdr>
                  <w:divsChild>
                    <w:div w:id="471555601">
                      <w:marLeft w:val="0"/>
                      <w:marRight w:val="0"/>
                      <w:marTop w:val="0"/>
                      <w:marBottom w:val="0"/>
                      <w:divBdr>
                        <w:top w:val="none" w:sz="0" w:space="0" w:color="auto"/>
                        <w:left w:val="none" w:sz="0" w:space="0" w:color="auto"/>
                        <w:bottom w:val="none" w:sz="0" w:space="0" w:color="auto"/>
                        <w:right w:val="none" w:sz="0" w:space="0" w:color="auto"/>
                      </w:divBdr>
                    </w:div>
                  </w:divsChild>
                </w:div>
                <w:div w:id="63182962">
                  <w:marLeft w:val="0"/>
                  <w:marRight w:val="0"/>
                  <w:marTop w:val="0"/>
                  <w:marBottom w:val="0"/>
                  <w:divBdr>
                    <w:top w:val="none" w:sz="0" w:space="0" w:color="auto"/>
                    <w:left w:val="none" w:sz="0" w:space="0" w:color="auto"/>
                    <w:bottom w:val="none" w:sz="0" w:space="0" w:color="auto"/>
                    <w:right w:val="none" w:sz="0" w:space="0" w:color="auto"/>
                  </w:divBdr>
                  <w:divsChild>
                    <w:div w:id="252130574">
                      <w:marLeft w:val="0"/>
                      <w:marRight w:val="0"/>
                      <w:marTop w:val="0"/>
                      <w:marBottom w:val="0"/>
                      <w:divBdr>
                        <w:top w:val="none" w:sz="0" w:space="0" w:color="auto"/>
                        <w:left w:val="none" w:sz="0" w:space="0" w:color="auto"/>
                        <w:bottom w:val="none" w:sz="0" w:space="0" w:color="auto"/>
                        <w:right w:val="none" w:sz="0" w:space="0" w:color="auto"/>
                      </w:divBdr>
                    </w:div>
                  </w:divsChild>
                </w:div>
                <w:div w:id="280308375">
                  <w:marLeft w:val="0"/>
                  <w:marRight w:val="0"/>
                  <w:marTop w:val="0"/>
                  <w:marBottom w:val="0"/>
                  <w:divBdr>
                    <w:top w:val="none" w:sz="0" w:space="0" w:color="auto"/>
                    <w:left w:val="none" w:sz="0" w:space="0" w:color="auto"/>
                    <w:bottom w:val="none" w:sz="0" w:space="0" w:color="auto"/>
                    <w:right w:val="none" w:sz="0" w:space="0" w:color="auto"/>
                  </w:divBdr>
                  <w:divsChild>
                    <w:div w:id="1551072065">
                      <w:marLeft w:val="0"/>
                      <w:marRight w:val="0"/>
                      <w:marTop w:val="0"/>
                      <w:marBottom w:val="0"/>
                      <w:divBdr>
                        <w:top w:val="none" w:sz="0" w:space="0" w:color="auto"/>
                        <w:left w:val="none" w:sz="0" w:space="0" w:color="auto"/>
                        <w:bottom w:val="none" w:sz="0" w:space="0" w:color="auto"/>
                        <w:right w:val="none" w:sz="0" w:space="0" w:color="auto"/>
                      </w:divBdr>
                    </w:div>
                  </w:divsChild>
                </w:div>
                <w:div w:id="1930388959">
                  <w:marLeft w:val="0"/>
                  <w:marRight w:val="0"/>
                  <w:marTop w:val="0"/>
                  <w:marBottom w:val="0"/>
                  <w:divBdr>
                    <w:top w:val="none" w:sz="0" w:space="0" w:color="auto"/>
                    <w:left w:val="none" w:sz="0" w:space="0" w:color="auto"/>
                    <w:bottom w:val="none" w:sz="0" w:space="0" w:color="auto"/>
                    <w:right w:val="none" w:sz="0" w:space="0" w:color="auto"/>
                  </w:divBdr>
                  <w:divsChild>
                    <w:div w:id="128255586">
                      <w:marLeft w:val="0"/>
                      <w:marRight w:val="0"/>
                      <w:marTop w:val="0"/>
                      <w:marBottom w:val="0"/>
                      <w:divBdr>
                        <w:top w:val="none" w:sz="0" w:space="0" w:color="auto"/>
                        <w:left w:val="none" w:sz="0" w:space="0" w:color="auto"/>
                        <w:bottom w:val="none" w:sz="0" w:space="0" w:color="auto"/>
                        <w:right w:val="none" w:sz="0" w:space="0" w:color="auto"/>
                      </w:divBdr>
                    </w:div>
                  </w:divsChild>
                </w:div>
                <w:div w:id="984242849">
                  <w:marLeft w:val="0"/>
                  <w:marRight w:val="0"/>
                  <w:marTop w:val="0"/>
                  <w:marBottom w:val="0"/>
                  <w:divBdr>
                    <w:top w:val="none" w:sz="0" w:space="0" w:color="auto"/>
                    <w:left w:val="none" w:sz="0" w:space="0" w:color="auto"/>
                    <w:bottom w:val="none" w:sz="0" w:space="0" w:color="auto"/>
                    <w:right w:val="none" w:sz="0" w:space="0" w:color="auto"/>
                  </w:divBdr>
                  <w:divsChild>
                    <w:div w:id="2041778125">
                      <w:marLeft w:val="0"/>
                      <w:marRight w:val="0"/>
                      <w:marTop w:val="0"/>
                      <w:marBottom w:val="0"/>
                      <w:divBdr>
                        <w:top w:val="none" w:sz="0" w:space="0" w:color="auto"/>
                        <w:left w:val="none" w:sz="0" w:space="0" w:color="auto"/>
                        <w:bottom w:val="none" w:sz="0" w:space="0" w:color="auto"/>
                        <w:right w:val="none" w:sz="0" w:space="0" w:color="auto"/>
                      </w:divBdr>
                    </w:div>
                  </w:divsChild>
                </w:div>
                <w:div w:id="895892429">
                  <w:marLeft w:val="0"/>
                  <w:marRight w:val="0"/>
                  <w:marTop w:val="0"/>
                  <w:marBottom w:val="0"/>
                  <w:divBdr>
                    <w:top w:val="none" w:sz="0" w:space="0" w:color="auto"/>
                    <w:left w:val="none" w:sz="0" w:space="0" w:color="auto"/>
                    <w:bottom w:val="none" w:sz="0" w:space="0" w:color="auto"/>
                    <w:right w:val="none" w:sz="0" w:space="0" w:color="auto"/>
                  </w:divBdr>
                  <w:divsChild>
                    <w:div w:id="110631946">
                      <w:marLeft w:val="0"/>
                      <w:marRight w:val="0"/>
                      <w:marTop w:val="0"/>
                      <w:marBottom w:val="0"/>
                      <w:divBdr>
                        <w:top w:val="none" w:sz="0" w:space="0" w:color="auto"/>
                        <w:left w:val="none" w:sz="0" w:space="0" w:color="auto"/>
                        <w:bottom w:val="none" w:sz="0" w:space="0" w:color="auto"/>
                        <w:right w:val="none" w:sz="0" w:space="0" w:color="auto"/>
                      </w:divBdr>
                    </w:div>
                  </w:divsChild>
                </w:div>
                <w:div w:id="1347749007">
                  <w:marLeft w:val="0"/>
                  <w:marRight w:val="0"/>
                  <w:marTop w:val="0"/>
                  <w:marBottom w:val="0"/>
                  <w:divBdr>
                    <w:top w:val="none" w:sz="0" w:space="0" w:color="auto"/>
                    <w:left w:val="none" w:sz="0" w:space="0" w:color="auto"/>
                    <w:bottom w:val="none" w:sz="0" w:space="0" w:color="auto"/>
                    <w:right w:val="none" w:sz="0" w:space="0" w:color="auto"/>
                  </w:divBdr>
                  <w:divsChild>
                    <w:div w:id="1033074848">
                      <w:marLeft w:val="0"/>
                      <w:marRight w:val="0"/>
                      <w:marTop w:val="0"/>
                      <w:marBottom w:val="0"/>
                      <w:divBdr>
                        <w:top w:val="none" w:sz="0" w:space="0" w:color="auto"/>
                        <w:left w:val="none" w:sz="0" w:space="0" w:color="auto"/>
                        <w:bottom w:val="none" w:sz="0" w:space="0" w:color="auto"/>
                        <w:right w:val="none" w:sz="0" w:space="0" w:color="auto"/>
                      </w:divBdr>
                    </w:div>
                  </w:divsChild>
                </w:div>
                <w:div w:id="954754878">
                  <w:marLeft w:val="0"/>
                  <w:marRight w:val="0"/>
                  <w:marTop w:val="0"/>
                  <w:marBottom w:val="0"/>
                  <w:divBdr>
                    <w:top w:val="none" w:sz="0" w:space="0" w:color="auto"/>
                    <w:left w:val="none" w:sz="0" w:space="0" w:color="auto"/>
                    <w:bottom w:val="none" w:sz="0" w:space="0" w:color="auto"/>
                    <w:right w:val="none" w:sz="0" w:space="0" w:color="auto"/>
                  </w:divBdr>
                  <w:divsChild>
                    <w:div w:id="185082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68846">
              <w:marLeft w:val="0"/>
              <w:marRight w:val="0"/>
              <w:marTop w:val="0"/>
              <w:marBottom w:val="0"/>
              <w:divBdr>
                <w:top w:val="none" w:sz="0" w:space="0" w:color="auto"/>
                <w:left w:val="none" w:sz="0" w:space="0" w:color="auto"/>
                <w:bottom w:val="none" w:sz="0" w:space="0" w:color="auto"/>
                <w:right w:val="none" w:sz="0" w:space="0" w:color="auto"/>
              </w:divBdr>
              <w:divsChild>
                <w:div w:id="1595018489">
                  <w:marLeft w:val="0"/>
                  <w:marRight w:val="0"/>
                  <w:marTop w:val="0"/>
                  <w:marBottom w:val="0"/>
                  <w:divBdr>
                    <w:top w:val="none" w:sz="0" w:space="0" w:color="auto"/>
                    <w:left w:val="none" w:sz="0" w:space="0" w:color="auto"/>
                    <w:bottom w:val="none" w:sz="0" w:space="0" w:color="auto"/>
                    <w:right w:val="none" w:sz="0" w:space="0" w:color="auto"/>
                  </w:divBdr>
                </w:div>
              </w:divsChild>
            </w:div>
            <w:div w:id="200438443">
              <w:marLeft w:val="0"/>
              <w:marRight w:val="0"/>
              <w:marTop w:val="0"/>
              <w:marBottom w:val="0"/>
              <w:divBdr>
                <w:top w:val="none" w:sz="0" w:space="0" w:color="auto"/>
                <w:left w:val="none" w:sz="0" w:space="0" w:color="auto"/>
                <w:bottom w:val="none" w:sz="0" w:space="0" w:color="auto"/>
                <w:right w:val="none" w:sz="0" w:space="0" w:color="auto"/>
              </w:divBdr>
              <w:divsChild>
                <w:div w:id="1735078429">
                  <w:marLeft w:val="0"/>
                  <w:marRight w:val="0"/>
                  <w:marTop w:val="0"/>
                  <w:marBottom w:val="0"/>
                  <w:divBdr>
                    <w:top w:val="none" w:sz="0" w:space="0" w:color="auto"/>
                    <w:left w:val="none" w:sz="0" w:space="0" w:color="auto"/>
                    <w:bottom w:val="none" w:sz="0" w:space="0" w:color="auto"/>
                    <w:right w:val="none" w:sz="0" w:space="0" w:color="auto"/>
                  </w:divBdr>
                </w:div>
              </w:divsChild>
            </w:div>
            <w:div w:id="396173304">
              <w:marLeft w:val="0"/>
              <w:marRight w:val="0"/>
              <w:marTop w:val="0"/>
              <w:marBottom w:val="0"/>
              <w:divBdr>
                <w:top w:val="none" w:sz="0" w:space="0" w:color="auto"/>
                <w:left w:val="none" w:sz="0" w:space="0" w:color="auto"/>
                <w:bottom w:val="none" w:sz="0" w:space="0" w:color="auto"/>
                <w:right w:val="none" w:sz="0" w:space="0" w:color="auto"/>
              </w:divBdr>
              <w:divsChild>
                <w:div w:id="6405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40239">
          <w:marLeft w:val="0"/>
          <w:marRight w:val="0"/>
          <w:marTop w:val="0"/>
          <w:marBottom w:val="0"/>
          <w:divBdr>
            <w:top w:val="none" w:sz="0" w:space="0" w:color="auto"/>
            <w:left w:val="none" w:sz="0" w:space="0" w:color="auto"/>
            <w:bottom w:val="none" w:sz="0" w:space="0" w:color="auto"/>
            <w:right w:val="none" w:sz="0" w:space="0" w:color="auto"/>
          </w:divBdr>
          <w:divsChild>
            <w:div w:id="274334337">
              <w:marLeft w:val="0"/>
              <w:marRight w:val="0"/>
              <w:marTop w:val="0"/>
              <w:marBottom w:val="0"/>
              <w:divBdr>
                <w:top w:val="none" w:sz="0" w:space="0" w:color="auto"/>
                <w:left w:val="none" w:sz="0" w:space="0" w:color="auto"/>
                <w:bottom w:val="none" w:sz="0" w:space="0" w:color="auto"/>
                <w:right w:val="none" w:sz="0" w:space="0" w:color="auto"/>
              </w:divBdr>
              <w:divsChild>
                <w:div w:id="1213275722">
                  <w:marLeft w:val="0"/>
                  <w:marRight w:val="0"/>
                  <w:marTop w:val="0"/>
                  <w:marBottom w:val="0"/>
                  <w:divBdr>
                    <w:top w:val="none" w:sz="0" w:space="0" w:color="auto"/>
                    <w:left w:val="none" w:sz="0" w:space="0" w:color="auto"/>
                    <w:bottom w:val="none" w:sz="0" w:space="0" w:color="auto"/>
                    <w:right w:val="none" w:sz="0" w:space="0" w:color="auto"/>
                  </w:divBdr>
                  <w:divsChild>
                    <w:div w:id="356125135">
                      <w:marLeft w:val="0"/>
                      <w:marRight w:val="0"/>
                      <w:marTop w:val="0"/>
                      <w:marBottom w:val="0"/>
                      <w:divBdr>
                        <w:top w:val="none" w:sz="0" w:space="0" w:color="auto"/>
                        <w:left w:val="none" w:sz="0" w:space="0" w:color="auto"/>
                        <w:bottom w:val="none" w:sz="0" w:space="0" w:color="auto"/>
                        <w:right w:val="none" w:sz="0" w:space="0" w:color="auto"/>
                      </w:divBdr>
                    </w:div>
                  </w:divsChild>
                </w:div>
                <w:div w:id="608506601">
                  <w:marLeft w:val="0"/>
                  <w:marRight w:val="0"/>
                  <w:marTop w:val="0"/>
                  <w:marBottom w:val="0"/>
                  <w:divBdr>
                    <w:top w:val="none" w:sz="0" w:space="0" w:color="auto"/>
                    <w:left w:val="none" w:sz="0" w:space="0" w:color="auto"/>
                    <w:bottom w:val="none" w:sz="0" w:space="0" w:color="auto"/>
                    <w:right w:val="none" w:sz="0" w:space="0" w:color="auto"/>
                  </w:divBdr>
                  <w:divsChild>
                    <w:div w:id="343822513">
                      <w:marLeft w:val="0"/>
                      <w:marRight w:val="0"/>
                      <w:marTop w:val="0"/>
                      <w:marBottom w:val="0"/>
                      <w:divBdr>
                        <w:top w:val="none" w:sz="0" w:space="0" w:color="auto"/>
                        <w:left w:val="none" w:sz="0" w:space="0" w:color="auto"/>
                        <w:bottom w:val="none" w:sz="0" w:space="0" w:color="auto"/>
                        <w:right w:val="none" w:sz="0" w:space="0" w:color="auto"/>
                      </w:divBdr>
                    </w:div>
                  </w:divsChild>
                </w:div>
                <w:div w:id="1553228204">
                  <w:marLeft w:val="0"/>
                  <w:marRight w:val="0"/>
                  <w:marTop w:val="0"/>
                  <w:marBottom w:val="0"/>
                  <w:divBdr>
                    <w:top w:val="none" w:sz="0" w:space="0" w:color="auto"/>
                    <w:left w:val="none" w:sz="0" w:space="0" w:color="auto"/>
                    <w:bottom w:val="none" w:sz="0" w:space="0" w:color="auto"/>
                    <w:right w:val="none" w:sz="0" w:space="0" w:color="auto"/>
                  </w:divBdr>
                  <w:divsChild>
                    <w:div w:id="1188562196">
                      <w:marLeft w:val="0"/>
                      <w:marRight w:val="0"/>
                      <w:marTop w:val="0"/>
                      <w:marBottom w:val="0"/>
                      <w:divBdr>
                        <w:top w:val="none" w:sz="0" w:space="0" w:color="auto"/>
                        <w:left w:val="none" w:sz="0" w:space="0" w:color="auto"/>
                        <w:bottom w:val="none" w:sz="0" w:space="0" w:color="auto"/>
                        <w:right w:val="none" w:sz="0" w:space="0" w:color="auto"/>
                      </w:divBdr>
                    </w:div>
                  </w:divsChild>
                </w:div>
                <w:div w:id="231085519">
                  <w:marLeft w:val="0"/>
                  <w:marRight w:val="0"/>
                  <w:marTop w:val="0"/>
                  <w:marBottom w:val="0"/>
                  <w:divBdr>
                    <w:top w:val="none" w:sz="0" w:space="0" w:color="auto"/>
                    <w:left w:val="none" w:sz="0" w:space="0" w:color="auto"/>
                    <w:bottom w:val="none" w:sz="0" w:space="0" w:color="auto"/>
                    <w:right w:val="none" w:sz="0" w:space="0" w:color="auto"/>
                  </w:divBdr>
                  <w:divsChild>
                    <w:div w:id="448009978">
                      <w:marLeft w:val="0"/>
                      <w:marRight w:val="0"/>
                      <w:marTop w:val="0"/>
                      <w:marBottom w:val="0"/>
                      <w:divBdr>
                        <w:top w:val="none" w:sz="0" w:space="0" w:color="auto"/>
                        <w:left w:val="none" w:sz="0" w:space="0" w:color="auto"/>
                        <w:bottom w:val="none" w:sz="0" w:space="0" w:color="auto"/>
                        <w:right w:val="none" w:sz="0" w:space="0" w:color="auto"/>
                      </w:divBdr>
                    </w:div>
                  </w:divsChild>
                </w:div>
                <w:div w:id="517696950">
                  <w:marLeft w:val="0"/>
                  <w:marRight w:val="0"/>
                  <w:marTop w:val="0"/>
                  <w:marBottom w:val="0"/>
                  <w:divBdr>
                    <w:top w:val="none" w:sz="0" w:space="0" w:color="auto"/>
                    <w:left w:val="none" w:sz="0" w:space="0" w:color="auto"/>
                    <w:bottom w:val="none" w:sz="0" w:space="0" w:color="auto"/>
                    <w:right w:val="none" w:sz="0" w:space="0" w:color="auto"/>
                  </w:divBdr>
                  <w:divsChild>
                    <w:div w:id="1168866847">
                      <w:marLeft w:val="0"/>
                      <w:marRight w:val="0"/>
                      <w:marTop w:val="0"/>
                      <w:marBottom w:val="0"/>
                      <w:divBdr>
                        <w:top w:val="none" w:sz="0" w:space="0" w:color="auto"/>
                        <w:left w:val="none" w:sz="0" w:space="0" w:color="auto"/>
                        <w:bottom w:val="none" w:sz="0" w:space="0" w:color="auto"/>
                        <w:right w:val="none" w:sz="0" w:space="0" w:color="auto"/>
                      </w:divBdr>
                    </w:div>
                  </w:divsChild>
                </w:div>
                <w:div w:id="4015618">
                  <w:marLeft w:val="0"/>
                  <w:marRight w:val="0"/>
                  <w:marTop w:val="0"/>
                  <w:marBottom w:val="0"/>
                  <w:divBdr>
                    <w:top w:val="none" w:sz="0" w:space="0" w:color="auto"/>
                    <w:left w:val="none" w:sz="0" w:space="0" w:color="auto"/>
                    <w:bottom w:val="none" w:sz="0" w:space="0" w:color="auto"/>
                    <w:right w:val="none" w:sz="0" w:space="0" w:color="auto"/>
                  </w:divBdr>
                  <w:divsChild>
                    <w:div w:id="2107461197">
                      <w:marLeft w:val="0"/>
                      <w:marRight w:val="0"/>
                      <w:marTop w:val="0"/>
                      <w:marBottom w:val="0"/>
                      <w:divBdr>
                        <w:top w:val="none" w:sz="0" w:space="0" w:color="auto"/>
                        <w:left w:val="none" w:sz="0" w:space="0" w:color="auto"/>
                        <w:bottom w:val="none" w:sz="0" w:space="0" w:color="auto"/>
                        <w:right w:val="none" w:sz="0" w:space="0" w:color="auto"/>
                      </w:divBdr>
                    </w:div>
                  </w:divsChild>
                </w:div>
                <w:div w:id="44527927">
                  <w:marLeft w:val="0"/>
                  <w:marRight w:val="0"/>
                  <w:marTop w:val="0"/>
                  <w:marBottom w:val="0"/>
                  <w:divBdr>
                    <w:top w:val="none" w:sz="0" w:space="0" w:color="auto"/>
                    <w:left w:val="none" w:sz="0" w:space="0" w:color="auto"/>
                    <w:bottom w:val="none" w:sz="0" w:space="0" w:color="auto"/>
                    <w:right w:val="none" w:sz="0" w:space="0" w:color="auto"/>
                  </w:divBdr>
                  <w:divsChild>
                    <w:div w:id="1183786157">
                      <w:marLeft w:val="0"/>
                      <w:marRight w:val="0"/>
                      <w:marTop w:val="0"/>
                      <w:marBottom w:val="0"/>
                      <w:divBdr>
                        <w:top w:val="none" w:sz="0" w:space="0" w:color="auto"/>
                        <w:left w:val="none" w:sz="0" w:space="0" w:color="auto"/>
                        <w:bottom w:val="none" w:sz="0" w:space="0" w:color="auto"/>
                        <w:right w:val="none" w:sz="0" w:space="0" w:color="auto"/>
                      </w:divBdr>
                    </w:div>
                  </w:divsChild>
                </w:div>
                <w:div w:id="1051610848">
                  <w:marLeft w:val="0"/>
                  <w:marRight w:val="0"/>
                  <w:marTop w:val="0"/>
                  <w:marBottom w:val="0"/>
                  <w:divBdr>
                    <w:top w:val="none" w:sz="0" w:space="0" w:color="auto"/>
                    <w:left w:val="none" w:sz="0" w:space="0" w:color="auto"/>
                    <w:bottom w:val="none" w:sz="0" w:space="0" w:color="auto"/>
                    <w:right w:val="none" w:sz="0" w:space="0" w:color="auto"/>
                  </w:divBdr>
                  <w:divsChild>
                    <w:div w:id="49159588">
                      <w:marLeft w:val="0"/>
                      <w:marRight w:val="0"/>
                      <w:marTop w:val="0"/>
                      <w:marBottom w:val="0"/>
                      <w:divBdr>
                        <w:top w:val="none" w:sz="0" w:space="0" w:color="auto"/>
                        <w:left w:val="none" w:sz="0" w:space="0" w:color="auto"/>
                        <w:bottom w:val="none" w:sz="0" w:space="0" w:color="auto"/>
                        <w:right w:val="none" w:sz="0" w:space="0" w:color="auto"/>
                      </w:divBdr>
                    </w:div>
                  </w:divsChild>
                </w:div>
                <w:div w:id="1698963301">
                  <w:marLeft w:val="0"/>
                  <w:marRight w:val="0"/>
                  <w:marTop w:val="0"/>
                  <w:marBottom w:val="0"/>
                  <w:divBdr>
                    <w:top w:val="none" w:sz="0" w:space="0" w:color="auto"/>
                    <w:left w:val="none" w:sz="0" w:space="0" w:color="auto"/>
                    <w:bottom w:val="none" w:sz="0" w:space="0" w:color="auto"/>
                    <w:right w:val="none" w:sz="0" w:space="0" w:color="auto"/>
                  </w:divBdr>
                  <w:divsChild>
                    <w:div w:id="2138796653">
                      <w:marLeft w:val="0"/>
                      <w:marRight w:val="0"/>
                      <w:marTop w:val="0"/>
                      <w:marBottom w:val="0"/>
                      <w:divBdr>
                        <w:top w:val="none" w:sz="0" w:space="0" w:color="auto"/>
                        <w:left w:val="none" w:sz="0" w:space="0" w:color="auto"/>
                        <w:bottom w:val="none" w:sz="0" w:space="0" w:color="auto"/>
                        <w:right w:val="none" w:sz="0" w:space="0" w:color="auto"/>
                      </w:divBdr>
                    </w:div>
                  </w:divsChild>
                </w:div>
                <w:div w:id="603344502">
                  <w:marLeft w:val="0"/>
                  <w:marRight w:val="0"/>
                  <w:marTop w:val="0"/>
                  <w:marBottom w:val="0"/>
                  <w:divBdr>
                    <w:top w:val="none" w:sz="0" w:space="0" w:color="auto"/>
                    <w:left w:val="none" w:sz="0" w:space="0" w:color="auto"/>
                    <w:bottom w:val="none" w:sz="0" w:space="0" w:color="auto"/>
                    <w:right w:val="none" w:sz="0" w:space="0" w:color="auto"/>
                  </w:divBdr>
                  <w:divsChild>
                    <w:div w:id="1743482311">
                      <w:marLeft w:val="0"/>
                      <w:marRight w:val="0"/>
                      <w:marTop w:val="0"/>
                      <w:marBottom w:val="0"/>
                      <w:divBdr>
                        <w:top w:val="none" w:sz="0" w:space="0" w:color="auto"/>
                        <w:left w:val="none" w:sz="0" w:space="0" w:color="auto"/>
                        <w:bottom w:val="none" w:sz="0" w:space="0" w:color="auto"/>
                        <w:right w:val="none" w:sz="0" w:space="0" w:color="auto"/>
                      </w:divBdr>
                    </w:div>
                  </w:divsChild>
                </w:div>
                <w:div w:id="1782146791">
                  <w:marLeft w:val="0"/>
                  <w:marRight w:val="0"/>
                  <w:marTop w:val="0"/>
                  <w:marBottom w:val="0"/>
                  <w:divBdr>
                    <w:top w:val="none" w:sz="0" w:space="0" w:color="auto"/>
                    <w:left w:val="none" w:sz="0" w:space="0" w:color="auto"/>
                    <w:bottom w:val="none" w:sz="0" w:space="0" w:color="auto"/>
                    <w:right w:val="none" w:sz="0" w:space="0" w:color="auto"/>
                  </w:divBdr>
                  <w:divsChild>
                    <w:div w:id="1890071688">
                      <w:marLeft w:val="0"/>
                      <w:marRight w:val="0"/>
                      <w:marTop w:val="0"/>
                      <w:marBottom w:val="0"/>
                      <w:divBdr>
                        <w:top w:val="none" w:sz="0" w:space="0" w:color="auto"/>
                        <w:left w:val="none" w:sz="0" w:space="0" w:color="auto"/>
                        <w:bottom w:val="none" w:sz="0" w:space="0" w:color="auto"/>
                        <w:right w:val="none" w:sz="0" w:space="0" w:color="auto"/>
                      </w:divBdr>
                    </w:div>
                  </w:divsChild>
                </w:div>
                <w:div w:id="1456752882">
                  <w:marLeft w:val="0"/>
                  <w:marRight w:val="0"/>
                  <w:marTop w:val="0"/>
                  <w:marBottom w:val="0"/>
                  <w:divBdr>
                    <w:top w:val="none" w:sz="0" w:space="0" w:color="auto"/>
                    <w:left w:val="none" w:sz="0" w:space="0" w:color="auto"/>
                    <w:bottom w:val="none" w:sz="0" w:space="0" w:color="auto"/>
                    <w:right w:val="none" w:sz="0" w:space="0" w:color="auto"/>
                  </w:divBdr>
                  <w:divsChild>
                    <w:div w:id="1534001221">
                      <w:marLeft w:val="0"/>
                      <w:marRight w:val="0"/>
                      <w:marTop w:val="0"/>
                      <w:marBottom w:val="0"/>
                      <w:divBdr>
                        <w:top w:val="none" w:sz="0" w:space="0" w:color="auto"/>
                        <w:left w:val="none" w:sz="0" w:space="0" w:color="auto"/>
                        <w:bottom w:val="none" w:sz="0" w:space="0" w:color="auto"/>
                        <w:right w:val="none" w:sz="0" w:space="0" w:color="auto"/>
                      </w:divBdr>
                    </w:div>
                  </w:divsChild>
                </w:div>
                <w:div w:id="714550025">
                  <w:marLeft w:val="0"/>
                  <w:marRight w:val="0"/>
                  <w:marTop w:val="0"/>
                  <w:marBottom w:val="0"/>
                  <w:divBdr>
                    <w:top w:val="none" w:sz="0" w:space="0" w:color="auto"/>
                    <w:left w:val="none" w:sz="0" w:space="0" w:color="auto"/>
                    <w:bottom w:val="none" w:sz="0" w:space="0" w:color="auto"/>
                    <w:right w:val="none" w:sz="0" w:space="0" w:color="auto"/>
                  </w:divBdr>
                  <w:divsChild>
                    <w:div w:id="209501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71218">
              <w:marLeft w:val="0"/>
              <w:marRight w:val="0"/>
              <w:marTop w:val="0"/>
              <w:marBottom w:val="0"/>
              <w:divBdr>
                <w:top w:val="none" w:sz="0" w:space="0" w:color="auto"/>
                <w:left w:val="none" w:sz="0" w:space="0" w:color="auto"/>
                <w:bottom w:val="none" w:sz="0" w:space="0" w:color="auto"/>
                <w:right w:val="none" w:sz="0" w:space="0" w:color="auto"/>
              </w:divBdr>
              <w:divsChild>
                <w:div w:id="487936810">
                  <w:marLeft w:val="0"/>
                  <w:marRight w:val="0"/>
                  <w:marTop w:val="0"/>
                  <w:marBottom w:val="0"/>
                  <w:divBdr>
                    <w:top w:val="none" w:sz="0" w:space="0" w:color="auto"/>
                    <w:left w:val="none" w:sz="0" w:space="0" w:color="auto"/>
                    <w:bottom w:val="none" w:sz="0" w:space="0" w:color="auto"/>
                    <w:right w:val="none" w:sz="0" w:space="0" w:color="auto"/>
                  </w:divBdr>
                </w:div>
              </w:divsChild>
            </w:div>
            <w:div w:id="497578798">
              <w:marLeft w:val="0"/>
              <w:marRight w:val="0"/>
              <w:marTop w:val="0"/>
              <w:marBottom w:val="0"/>
              <w:divBdr>
                <w:top w:val="none" w:sz="0" w:space="0" w:color="auto"/>
                <w:left w:val="none" w:sz="0" w:space="0" w:color="auto"/>
                <w:bottom w:val="none" w:sz="0" w:space="0" w:color="auto"/>
                <w:right w:val="none" w:sz="0" w:space="0" w:color="auto"/>
              </w:divBdr>
              <w:divsChild>
                <w:div w:id="995690774">
                  <w:marLeft w:val="0"/>
                  <w:marRight w:val="0"/>
                  <w:marTop w:val="0"/>
                  <w:marBottom w:val="0"/>
                  <w:divBdr>
                    <w:top w:val="none" w:sz="0" w:space="0" w:color="auto"/>
                    <w:left w:val="none" w:sz="0" w:space="0" w:color="auto"/>
                    <w:bottom w:val="none" w:sz="0" w:space="0" w:color="auto"/>
                    <w:right w:val="none" w:sz="0" w:space="0" w:color="auto"/>
                  </w:divBdr>
                </w:div>
              </w:divsChild>
            </w:div>
            <w:div w:id="2080057955">
              <w:marLeft w:val="0"/>
              <w:marRight w:val="0"/>
              <w:marTop w:val="0"/>
              <w:marBottom w:val="0"/>
              <w:divBdr>
                <w:top w:val="none" w:sz="0" w:space="0" w:color="auto"/>
                <w:left w:val="none" w:sz="0" w:space="0" w:color="auto"/>
                <w:bottom w:val="none" w:sz="0" w:space="0" w:color="auto"/>
                <w:right w:val="none" w:sz="0" w:space="0" w:color="auto"/>
              </w:divBdr>
              <w:divsChild>
                <w:div w:id="12158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8752">
          <w:marLeft w:val="0"/>
          <w:marRight w:val="0"/>
          <w:marTop w:val="0"/>
          <w:marBottom w:val="0"/>
          <w:divBdr>
            <w:top w:val="none" w:sz="0" w:space="0" w:color="auto"/>
            <w:left w:val="none" w:sz="0" w:space="0" w:color="auto"/>
            <w:bottom w:val="none" w:sz="0" w:space="0" w:color="auto"/>
            <w:right w:val="none" w:sz="0" w:space="0" w:color="auto"/>
          </w:divBdr>
          <w:divsChild>
            <w:div w:id="580143194">
              <w:marLeft w:val="0"/>
              <w:marRight w:val="0"/>
              <w:marTop w:val="0"/>
              <w:marBottom w:val="0"/>
              <w:divBdr>
                <w:top w:val="none" w:sz="0" w:space="0" w:color="auto"/>
                <w:left w:val="none" w:sz="0" w:space="0" w:color="auto"/>
                <w:bottom w:val="none" w:sz="0" w:space="0" w:color="auto"/>
                <w:right w:val="none" w:sz="0" w:space="0" w:color="auto"/>
              </w:divBdr>
              <w:divsChild>
                <w:div w:id="1985234996">
                  <w:marLeft w:val="0"/>
                  <w:marRight w:val="0"/>
                  <w:marTop w:val="0"/>
                  <w:marBottom w:val="0"/>
                  <w:divBdr>
                    <w:top w:val="none" w:sz="0" w:space="0" w:color="auto"/>
                    <w:left w:val="none" w:sz="0" w:space="0" w:color="auto"/>
                    <w:bottom w:val="none" w:sz="0" w:space="0" w:color="auto"/>
                    <w:right w:val="none" w:sz="0" w:space="0" w:color="auto"/>
                  </w:divBdr>
                </w:div>
              </w:divsChild>
            </w:div>
            <w:div w:id="1995183142">
              <w:marLeft w:val="0"/>
              <w:marRight w:val="0"/>
              <w:marTop w:val="0"/>
              <w:marBottom w:val="0"/>
              <w:divBdr>
                <w:top w:val="none" w:sz="0" w:space="0" w:color="auto"/>
                <w:left w:val="none" w:sz="0" w:space="0" w:color="auto"/>
                <w:bottom w:val="none" w:sz="0" w:space="0" w:color="auto"/>
                <w:right w:val="none" w:sz="0" w:space="0" w:color="auto"/>
              </w:divBdr>
              <w:divsChild>
                <w:div w:id="1417435017">
                  <w:marLeft w:val="0"/>
                  <w:marRight w:val="0"/>
                  <w:marTop w:val="0"/>
                  <w:marBottom w:val="0"/>
                  <w:divBdr>
                    <w:top w:val="none" w:sz="0" w:space="0" w:color="auto"/>
                    <w:left w:val="none" w:sz="0" w:space="0" w:color="auto"/>
                    <w:bottom w:val="none" w:sz="0" w:space="0" w:color="auto"/>
                    <w:right w:val="none" w:sz="0" w:space="0" w:color="auto"/>
                  </w:divBdr>
                  <w:divsChild>
                    <w:div w:id="1385330695">
                      <w:marLeft w:val="0"/>
                      <w:marRight w:val="0"/>
                      <w:marTop w:val="0"/>
                      <w:marBottom w:val="0"/>
                      <w:divBdr>
                        <w:top w:val="none" w:sz="0" w:space="0" w:color="auto"/>
                        <w:left w:val="none" w:sz="0" w:space="0" w:color="auto"/>
                        <w:bottom w:val="none" w:sz="0" w:space="0" w:color="auto"/>
                        <w:right w:val="none" w:sz="0" w:space="0" w:color="auto"/>
                      </w:divBdr>
                    </w:div>
                  </w:divsChild>
                </w:div>
                <w:div w:id="1037194853">
                  <w:marLeft w:val="0"/>
                  <w:marRight w:val="0"/>
                  <w:marTop w:val="0"/>
                  <w:marBottom w:val="0"/>
                  <w:divBdr>
                    <w:top w:val="none" w:sz="0" w:space="0" w:color="auto"/>
                    <w:left w:val="none" w:sz="0" w:space="0" w:color="auto"/>
                    <w:bottom w:val="none" w:sz="0" w:space="0" w:color="auto"/>
                    <w:right w:val="none" w:sz="0" w:space="0" w:color="auto"/>
                  </w:divBdr>
                  <w:divsChild>
                    <w:div w:id="970130510">
                      <w:marLeft w:val="0"/>
                      <w:marRight w:val="0"/>
                      <w:marTop w:val="0"/>
                      <w:marBottom w:val="0"/>
                      <w:divBdr>
                        <w:top w:val="none" w:sz="0" w:space="0" w:color="auto"/>
                        <w:left w:val="none" w:sz="0" w:space="0" w:color="auto"/>
                        <w:bottom w:val="none" w:sz="0" w:space="0" w:color="auto"/>
                        <w:right w:val="none" w:sz="0" w:space="0" w:color="auto"/>
                      </w:divBdr>
                    </w:div>
                  </w:divsChild>
                </w:div>
                <w:div w:id="270093483">
                  <w:marLeft w:val="0"/>
                  <w:marRight w:val="0"/>
                  <w:marTop w:val="0"/>
                  <w:marBottom w:val="0"/>
                  <w:divBdr>
                    <w:top w:val="none" w:sz="0" w:space="0" w:color="auto"/>
                    <w:left w:val="none" w:sz="0" w:space="0" w:color="auto"/>
                    <w:bottom w:val="none" w:sz="0" w:space="0" w:color="auto"/>
                    <w:right w:val="none" w:sz="0" w:space="0" w:color="auto"/>
                  </w:divBdr>
                  <w:divsChild>
                    <w:div w:id="2037197767">
                      <w:marLeft w:val="0"/>
                      <w:marRight w:val="0"/>
                      <w:marTop w:val="0"/>
                      <w:marBottom w:val="0"/>
                      <w:divBdr>
                        <w:top w:val="none" w:sz="0" w:space="0" w:color="auto"/>
                        <w:left w:val="none" w:sz="0" w:space="0" w:color="auto"/>
                        <w:bottom w:val="none" w:sz="0" w:space="0" w:color="auto"/>
                        <w:right w:val="none" w:sz="0" w:space="0" w:color="auto"/>
                      </w:divBdr>
                    </w:div>
                  </w:divsChild>
                </w:div>
                <w:div w:id="1762994389">
                  <w:marLeft w:val="0"/>
                  <w:marRight w:val="0"/>
                  <w:marTop w:val="0"/>
                  <w:marBottom w:val="0"/>
                  <w:divBdr>
                    <w:top w:val="none" w:sz="0" w:space="0" w:color="auto"/>
                    <w:left w:val="none" w:sz="0" w:space="0" w:color="auto"/>
                    <w:bottom w:val="none" w:sz="0" w:space="0" w:color="auto"/>
                    <w:right w:val="none" w:sz="0" w:space="0" w:color="auto"/>
                  </w:divBdr>
                  <w:divsChild>
                    <w:div w:id="1544559757">
                      <w:marLeft w:val="0"/>
                      <w:marRight w:val="0"/>
                      <w:marTop w:val="0"/>
                      <w:marBottom w:val="0"/>
                      <w:divBdr>
                        <w:top w:val="none" w:sz="0" w:space="0" w:color="auto"/>
                        <w:left w:val="none" w:sz="0" w:space="0" w:color="auto"/>
                        <w:bottom w:val="none" w:sz="0" w:space="0" w:color="auto"/>
                        <w:right w:val="none" w:sz="0" w:space="0" w:color="auto"/>
                      </w:divBdr>
                    </w:div>
                  </w:divsChild>
                </w:div>
                <w:div w:id="1643271197">
                  <w:marLeft w:val="0"/>
                  <w:marRight w:val="0"/>
                  <w:marTop w:val="0"/>
                  <w:marBottom w:val="0"/>
                  <w:divBdr>
                    <w:top w:val="none" w:sz="0" w:space="0" w:color="auto"/>
                    <w:left w:val="none" w:sz="0" w:space="0" w:color="auto"/>
                    <w:bottom w:val="none" w:sz="0" w:space="0" w:color="auto"/>
                    <w:right w:val="none" w:sz="0" w:space="0" w:color="auto"/>
                  </w:divBdr>
                  <w:divsChild>
                    <w:div w:id="1014109051">
                      <w:marLeft w:val="0"/>
                      <w:marRight w:val="0"/>
                      <w:marTop w:val="0"/>
                      <w:marBottom w:val="0"/>
                      <w:divBdr>
                        <w:top w:val="none" w:sz="0" w:space="0" w:color="auto"/>
                        <w:left w:val="none" w:sz="0" w:space="0" w:color="auto"/>
                        <w:bottom w:val="none" w:sz="0" w:space="0" w:color="auto"/>
                        <w:right w:val="none" w:sz="0" w:space="0" w:color="auto"/>
                      </w:divBdr>
                    </w:div>
                  </w:divsChild>
                </w:div>
                <w:div w:id="288973155">
                  <w:marLeft w:val="0"/>
                  <w:marRight w:val="0"/>
                  <w:marTop w:val="0"/>
                  <w:marBottom w:val="0"/>
                  <w:divBdr>
                    <w:top w:val="none" w:sz="0" w:space="0" w:color="auto"/>
                    <w:left w:val="none" w:sz="0" w:space="0" w:color="auto"/>
                    <w:bottom w:val="none" w:sz="0" w:space="0" w:color="auto"/>
                    <w:right w:val="none" w:sz="0" w:space="0" w:color="auto"/>
                  </w:divBdr>
                  <w:divsChild>
                    <w:div w:id="2057701273">
                      <w:marLeft w:val="0"/>
                      <w:marRight w:val="0"/>
                      <w:marTop w:val="0"/>
                      <w:marBottom w:val="0"/>
                      <w:divBdr>
                        <w:top w:val="none" w:sz="0" w:space="0" w:color="auto"/>
                        <w:left w:val="none" w:sz="0" w:space="0" w:color="auto"/>
                        <w:bottom w:val="none" w:sz="0" w:space="0" w:color="auto"/>
                        <w:right w:val="none" w:sz="0" w:space="0" w:color="auto"/>
                      </w:divBdr>
                    </w:div>
                  </w:divsChild>
                </w:div>
                <w:div w:id="488134148">
                  <w:marLeft w:val="0"/>
                  <w:marRight w:val="0"/>
                  <w:marTop w:val="0"/>
                  <w:marBottom w:val="0"/>
                  <w:divBdr>
                    <w:top w:val="none" w:sz="0" w:space="0" w:color="auto"/>
                    <w:left w:val="none" w:sz="0" w:space="0" w:color="auto"/>
                    <w:bottom w:val="none" w:sz="0" w:space="0" w:color="auto"/>
                    <w:right w:val="none" w:sz="0" w:space="0" w:color="auto"/>
                  </w:divBdr>
                  <w:divsChild>
                    <w:div w:id="1186287642">
                      <w:marLeft w:val="0"/>
                      <w:marRight w:val="0"/>
                      <w:marTop w:val="0"/>
                      <w:marBottom w:val="0"/>
                      <w:divBdr>
                        <w:top w:val="none" w:sz="0" w:space="0" w:color="auto"/>
                        <w:left w:val="none" w:sz="0" w:space="0" w:color="auto"/>
                        <w:bottom w:val="none" w:sz="0" w:space="0" w:color="auto"/>
                        <w:right w:val="none" w:sz="0" w:space="0" w:color="auto"/>
                      </w:divBdr>
                    </w:div>
                  </w:divsChild>
                </w:div>
                <w:div w:id="1939560063">
                  <w:marLeft w:val="0"/>
                  <w:marRight w:val="0"/>
                  <w:marTop w:val="0"/>
                  <w:marBottom w:val="0"/>
                  <w:divBdr>
                    <w:top w:val="none" w:sz="0" w:space="0" w:color="auto"/>
                    <w:left w:val="none" w:sz="0" w:space="0" w:color="auto"/>
                    <w:bottom w:val="none" w:sz="0" w:space="0" w:color="auto"/>
                    <w:right w:val="none" w:sz="0" w:space="0" w:color="auto"/>
                  </w:divBdr>
                  <w:divsChild>
                    <w:div w:id="25913224">
                      <w:marLeft w:val="0"/>
                      <w:marRight w:val="0"/>
                      <w:marTop w:val="0"/>
                      <w:marBottom w:val="0"/>
                      <w:divBdr>
                        <w:top w:val="none" w:sz="0" w:space="0" w:color="auto"/>
                        <w:left w:val="none" w:sz="0" w:space="0" w:color="auto"/>
                        <w:bottom w:val="none" w:sz="0" w:space="0" w:color="auto"/>
                        <w:right w:val="none" w:sz="0" w:space="0" w:color="auto"/>
                      </w:divBdr>
                    </w:div>
                  </w:divsChild>
                </w:div>
                <w:div w:id="272635104">
                  <w:marLeft w:val="0"/>
                  <w:marRight w:val="0"/>
                  <w:marTop w:val="0"/>
                  <w:marBottom w:val="0"/>
                  <w:divBdr>
                    <w:top w:val="none" w:sz="0" w:space="0" w:color="auto"/>
                    <w:left w:val="none" w:sz="0" w:space="0" w:color="auto"/>
                    <w:bottom w:val="none" w:sz="0" w:space="0" w:color="auto"/>
                    <w:right w:val="none" w:sz="0" w:space="0" w:color="auto"/>
                  </w:divBdr>
                  <w:divsChild>
                    <w:div w:id="1596129757">
                      <w:marLeft w:val="0"/>
                      <w:marRight w:val="0"/>
                      <w:marTop w:val="0"/>
                      <w:marBottom w:val="0"/>
                      <w:divBdr>
                        <w:top w:val="none" w:sz="0" w:space="0" w:color="auto"/>
                        <w:left w:val="none" w:sz="0" w:space="0" w:color="auto"/>
                        <w:bottom w:val="none" w:sz="0" w:space="0" w:color="auto"/>
                        <w:right w:val="none" w:sz="0" w:space="0" w:color="auto"/>
                      </w:divBdr>
                    </w:div>
                  </w:divsChild>
                </w:div>
                <w:div w:id="326593588">
                  <w:marLeft w:val="0"/>
                  <w:marRight w:val="0"/>
                  <w:marTop w:val="0"/>
                  <w:marBottom w:val="0"/>
                  <w:divBdr>
                    <w:top w:val="none" w:sz="0" w:space="0" w:color="auto"/>
                    <w:left w:val="none" w:sz="0" w:space="0" w:color="auto"/>
                    <w:bottom w:val="none" w:sz="0" w:space="0" w:color="auto"/>
                    <w:right w:val="none" w:sz="0" w:space="0" w:color="auto"/>
                  </w:divBdr>
                  <w:divsChild>
                    <w:div w:id="1485850062">
                      <w:marLeft w:val="0"/>
                      <w:marRight w:val="0"/>
                      <w:marTop w:val="0"/>
                      <w:marBottom w:val="0"/>
                      <w:divBdr>
                        <w:top w:val="none" w:sz="0" w:space="0" w:color="auto"/>
                        <w:left w:val="none" w:sz="0" w:space="0" w:color="auto"/>
                        <w:bottom w:val="none" w:sz="0" w:space="0" w:color="auto"/>
                        <w:right w:val="none" w:sz="0" w:space="0" w:color="auto"/>
                      </w:divBdr>
                    </w:div>
                  </w:divsChild>
                </w:div>
                <w:div w:id="10572425">
                  <w:marLeft w:val="0"/>
                  <w:marRight w:val="0"/>
                  <w:marTop w:val="0"/>
                  <w:marBottom w:val="0"/>
                  <w:divBdr>
                    <w:top w:val="none" w:sz="0" w:space="0" w:color="auto"/>
                    <w:left w:val="none" w:sz="0" w:space="0" w:color="auto"/>
                    <w:bottom w:val="none" w:sz="0" w:space="0" w:color="auto"/>
                    <w:right w:val="none" w:sz="0" w:space="0" w:color="auto"/>
                  </w:divBdr>
                  <w:divsChild>
                    <w:div w:id="576404260">
                      <w:marLeft w:val="0"/>
                      <w:marRight w:val="0"/>
                      <w:marTop w:val="0"/>
                      <w:marBottom w:val="0"/>
                      <w:divBdr>
                        <w:top w:val="none" w:sz="0" w:space="0" w:color="auto"/>
                        <w:left w:val="none" w:sz="0" w:space="0" w:color="auto"/>
                        <w:bottom w:val="none" w:sz="0" w:space="0" w:color="auto"/>
                        <w:right w:val="none" w:sz="0" w:space="0" w:color="auto"/>
                      </w:divBdr>
                    </w:div>
                  </w:divsChild>
                </w:div>
                <w:div w:id="814183839">
                  <w:marLeft w:val="0"/>
                  <w:marRight w:val="0"/>
                  <w:marTop w:val="0"/>
                  <w:marBottom w:val="0"/>
                  <w:divBdr>
                    <w:top w:val="none" w:sz="0" w:space="0" w:color="auto"/>
                    <w:left w:val="none" w:sz="0" w:space="0" w:color="auto"/>
                    <w:bottom w:val="none" w:sz="0" w:space="0" w:color="auto"/>
                    <w:right w:val="none" w:sz="0" w:space="0" w:color="auto"/>
                  </w:divBdr>
                  <w:divsChild>
                    <w:div w:id="1982807536">
                      <w:marLeft w:val="0"/>
                      <w:marRight w:val="0"/>
                      <w:marTop w:val="0"/>
                      <w:marBottom w:val="0"/>
                      <w:divBdr>
                        <w:top w:val="none" w:sz="0" w:space="0" w:color="auto"/>
                        <w:left w:val="none" w:sz="0" w:space="0" w:color="auto"/>
                        <w:bottom w:val="none" w:sz="0" w:space="0" w:color="auto"/>
                        <w:right w:val="none" w:sz="0" w:space="0" w:color="auto"/>
                      </w:divBdr>
                    </w:div>
                  </w:divsChild>
                </w:div>
                <w:div w:id="2026664677">
                  <w:marLeft w:val="0"/>
                  <w:marRight w:val="0"/>
                  <w:marTop w:val="0"/>
                  <w:marBottom w:val="0"/>
                  <w:divBdr>
                    <w:top w:val="none" w:sz="0" w:space="0" w:color="auto"/>
                    <w:left w:val="none" w:sz="0" w:space="0" w:color="auto"/>
                    <w:bottom w:val="none" w:sz="0" w:space="0" w:color="auto"/>
                    <w:right w:val="none" w:sz="0" w:space="0" w:color="auto"/>
                  </w:divBdr>
                  <w:divsChild>
                    <w:div w:id="1974753796">
                      <w:marLeft w:val="0"/>
                      <w:marRight w:val="0"/>
                      <w:marTop w:val="0"/>
                      <w:marBottom w:val="0"/>
                      <w:divBdr>
                        <w:top w:val="none" w:sz="0" w:space="0" w:color="auto"/>
                        <w:left w:val="none" w:sz="0" w:space="0" w:color="auto"/>
                        <w:bottom w:val="none" w:sz="0" w:space="0" w:color="auto"/>
                        <w:right w:val="none" w:sz="0" w:space="0" w:color="auto"/>
                      </w:divBdr>
                    </w:div>
                  </w:divsChild>
                </w:div>
                <w:div w:id="1862040822">
                  <w:marLeft w:val="0"/>
                  <w:marRight w:val="0"/>
                  <w:marTop w:val="0"/>
                  <w:marBottom w:val="0"/>
                  <w:divBdr>
                    <w:top w:val="none" w:sz="0" w:space="0" w:color="auto"/>
                    <w:left w:val="none" w:sz="0" w:space="0" w:color="auto"/>
                    <w:bottom w:val="none" w:sz="0" w:space="0" w:color="auto"/>
                    <w:right w:val="none" w:sz="0" w:space="0" w:color="auto"/>
                  </w:divBdr>
                  <w:divsChild>
                    <w:div w:id="1748766680">
                      <w:marLeft w:val="0"/>
                      <w:marRight w:val="0"/>
                      <w:marTop w:val="0"/>
                      <w:marBottom w:val="0"/>
                      <w:divBdr>
                        <w:top w:val="none" w:sz="0" w:space="0" w:color="auto"/>
                        <w:left w:val="none" w:sz="0" w:space="0" w:color="auto"/>
                        <w:bottom w:val="none" w:sz="0" w:space="0" w:color="auto"/>
                        <w:right w:val="none" w:sz="0" w:space="0" w:color="auto"/>
                      </w:divBdr>
                    </w:div>
                  </w:divsChild>
                </w:div>
                <w:div w:id="215163336">
                  <w:marLeft w:val="0"/>
                  <w:marRight w:val="0"/>
                  <w:marTop w:val="0"/>
                  <w:marBottom w:val="0"/>
                  <w:divBdr>
                    <w:top w:val="none" w:sz="0" w:space="0" w:color="auto"/>
                    <w:left w:val="none" w:sz="0" w:space="0" w:color="auto"/>
                    <w:bottom w:val="none" w:sz="0" w:space="0" w:color="auto"/>
                    <w:right w:val="none" w:sz="0" w:space="0" w:color="auto"/>
                  </w:divBdr>
                  <w:divsChild>
                    <w:div w:id="501700027">
                      <w:marLeft w:val="0"/>
                      <w:marRight w:val="0"/>
                      <w:marTop w:val="0"/>
                      <w:marBottom w:val="0"/>
                      <w:divBdr>
                        <w:top w:val="none" w:sz="0" w:space="0" w:color="auto"/>
                        <w:left w:val="none" w:sz="0" w:space="0" w:color="auto"/>
                        <w:bottom w:val="none" w:sz="0" w:space="0" w:color="auto"/>
                        <w:right w:val="none" w:sz="0" w:space="0" w:color="auto"/>
                      </w:divBdr>
                    </w:div>
                  </w:divsChild>
                </w:div>
                <w:div w:id="1063484244">
                  <w:marLeft w:val="0"/>
                  <w:marRight w:val="0"/>
                  <w:marTop w:val="0"/>
                  <w:marBottom w:val="0"/>
                  <w:divBdr>
                    <w:top w:val="none" w:sz="0" w:space="0" w:color="auto"/>
                    <w:left w:val="none" w:sz="0" w:space="0" w:color="auto"/>
                    <w:bottom w:val="none" w:sz="0" w:space="0" w:color="auto"/>
                    <w:right w:val="none" w:sz="0" w:space="0" w:color="auto"/>
                  </w:divBdr>
                  <w:divsChild>
                    <w:div w:id="317268569">
                      <w:marLeft w:val="0"/>
                      <w:marRight w:val="0"/>
                      <w:marTop w:val="0"/>
                      <w:marBottom w:val="0"/>
                      <w:divBdr>
                        <w:top w:val="none" w:sz="0" w:space="0" w:color="auto"/>
                        <w:left w:val="none" w:sz="0" w:space="0" w:color="auto"/>
                        <w:bottom w:val="none" w:sz="0" w:space="0" w:color="auto"/>
                        <w:right w:val="none" w:sz="0" w:space="0" w:color="auto"/>
                      </w:divBdr>
                    </w:div>
                  </w:divsChild>
                </w:div>
                <w:div w:id="805273305">
                  <w:marLeft w:val="0"/>
                  <w:marRight w:val="0"/>
                  <w:marTop w:val="0"/>
                  <w:marBottom w:val="0"/>
                  <w:divBdr>
                    <w:top w:val="none" w:sz="0" w:space="0" w:color="auto"/>
                    <w:left w:val="none" w:sz="0" w:space="0" w:color="auto"/>
                    <w:bottom w:val="none" w:sz="0" w:space="0" w:color="auto"/>
                    <w:right w:val="none" w:sz="0" w:space="0" w:color="auto"/>
                  </w:divBdr>
                  <w:divsChild>
                    <w:div w:id="1942299725">
                      <w:marLeft w:val="0"/>
                      <w:marRight w:val="0"/>
                      <w:marTop w:val="0"/>
                      <w:marBottom w:val="0"/>
                      <w:divBdr>
                        <w:top w:val="none" w:sz="0" w:space="0" w:color="auto"/>
                        <w:left w:val="none" w:sz="0" w:space="0" w:color="auto"/>
                        <w:bottom w:val="none" w:sz="0" w:space="0" w:color="auto"/>
                        <w:right w:val="none" w:sz="0" w:space="0" w:color="auto"/>
                      </w:divBdr>
                    </w:div>
                  </w:divsChild>
                </w:div>
                <w:div w:id="1209997077">
                  <w:marLeft w:val="0"/>
                  <w:marRight w:val="0"/>
                  <w:marTop w:val="0"/>
                  <w:marBottom w:val="0"/>
                  <w:divBdr>
                    <w:top w:val="none" w:sz="0" w:space="0" w:color="auto"/>
                    <w:left w:val="none" w:sz="0" w:space="0" w:color="auto"/>
                    <w:bottom w:val="none" w:sz="0" w:space="0" w:color="auto"/>
                    <w:right w:val="none" w:sz="0" w:space="0" w:color="auto"/>
                  </w:divBdr>
                  <w:divsChild>
                    <w:div w:id="1433818587">
                      <w:marLeft w:val="0"/>
                      <w:marRight w:val="0"/>
                      <w:marTop w:val="0"/>
                      <w:marBottom w:val="0"/>
                      <w:divBdr>
                        <w:top w:val="none" w:sz="0" w:space="0" w:color="auto"/>
                        <w:left w:val="none" w:sz="0" w:space="0" w:color="auto"/>
                        <w:bottom w:val="none" w:sz="0" w:space="0" w:color="auto"/>
                        <w:right w:val="none" w:sz="0" w:space="0" w:color="auto"/>
                      </w:divBdr>
                    </w:div>
                  </w:divsChild>
                </w:div>
                <w:div w:id="1227455339">
                  <w:marLeft w:val="0"/>
                  <w:marRight w:val="0"/>
                  <w:marTop w:val="0"/>
                  <w:marBottom w:val="0"/>
                  <w:divBdr>
                    <w:top w:val="none" w:sz="0" w:space="0" w:color="auto"/>
                    <w:left w:val="none" w:sz="0" w:space="0" w:color="auto"/>
                    <w:bottom w:val="none" w:sz="0" w:space="0" w:color="auto"/>
                    <w:right w:val="none" w:sz="0" w:space="0" w:color="auto"/>
                  </w:divBdr>
                  <w:divsChild>
                    <w:div w:id="243691626">
                      <w:marLeft w:val="0"/>
                      <w:marRight w:val="0"/>
                      <w:marTop w:val="0"/>
                      <w:marBottom w:val="0"/>
                      <w:divBdr>
                        <w:top w:val="none" w:sz="0" w:space="0" w:color="auto"/>
                        <w:left w:val="none" w:sz="0" w:space="0" w:color="auto"/>
                        <w:bottom w:val="none" w:sz="0" w:space="0" w:color="auto"/>
                        <w:right w:val="none" w:sz="0" w:space="0" w:color="auto"/>
                      </w:divBdr>
                    </w:div>
                  </w:divsChild>
                </w:div>
                <w:div w:id="228270990">
                  <w:marLeft w:val="0"/>
                  <w:marRight w:val="0"/>
                  <w:marTop w:val="0"/>
                  <w:marBottom w:val="0"/>
                  <w:divBdr>
                    <w:top w:val="none" w:sz="0" w:space="0" w:color="auto"/>
                    <w:left w:val="none" w:sz="0" w:space="0" w:color="auto"/>
                    <w:bottom w:val="none" w:sz="0" w:space="0" w:color="auto"/>
                    <w:right w:val="none" w:sz="0" w:space="0" w:color="auto"/>
                  </w:divBdr>
                  <w:divsChild>
                    <w:div w:id="1972981402">
                      <w:marLeft w:val="0"/>
                      <w:marRight w:val="0"/>
                      <w:marTop w:val="0"/>
                      <w:marBottom w:val="0"/>
                      <w:divBdr>
                        <w:top w:val="none" w:sz="0" w:space="0" w:color="auto"/>
                        <w:left w:val="none" w:sz="0" w:space="0" w:color="auto"/>
                        <w:bottom w:val="none" w:sz="0" w:space="0" w:color="auto"/>
                        <w:right w:val="none" w:sz="0" w:space="0" w:color="auto"/>
                      </w:divBdr>
                    </w:div>
                  </w:divsChild>
                </w:div>
                <w:div w:id="1199851121">
                  <w:marLeft w:val="0"/>
                  <w:marRight w:val="0"/>
                  <w:marTop w:val="0"/>
                  <w:marBottom w:val="0"/>
                  <w:divBdr>
                    <w:top w:val="none" w:sz="0" w:space="0" w:color="auto"/>
                    <w:left w:val="none" w:sz="0" w:space="0" w:color="auto"/>
                    <w:bottom w:val="none" w:sz="0" w:space="0" w:color="auto"/>
                    <w:right w:val="none" w:sz="0" w:space="0" w:color="auto"/>
                  </w:divBdr>
                  <w:divsChild>
                    <w:div w:id="150564807">
                      <w:marLeft w:val="0"/>
                      <w:marRight w:val="0"/>
                      <w:marTop w:val="0"/>
                      <w:marBottom w:val="0"/>
                      <w:divBdr>
                        <w:top w:val="none" w:sz="0" w:space="0" w:color="auto"/>
                        <w:left w:val="none" w:sz="0" w:space="0" w:color="auto"/>
                        <w:bottom w:val="none" w:sz="0" w:space="0" w:color="auto"/>
                        <w:right w:val="none" w:sz="0" w:space="0" w:color="auto"/>
                      </w:divBdr>
                    </w:div>
                  </w:divsChild>
                </w:div>
                <w:div w:id="756054896">
                  <w:marLeft w:val="0"/>
                  <w:marRight w:val="0"/>
                  <w:marTop w:val="0"/>
                  <w:marBottom w:val="0"/>
                  <w:divBdr>
                    <w:top w:val="none" w:sz="0" w:space="0" w:color="auto"/>
                    <w:left w:val="none" w:sz="0" w:space="0" w:color="auto"/>
                    <w:bottom w:val="none" w:sz="0" w:space="0" w:color="auto"/>
                    <w:right w:val="none" w:sz="0" w:space="0" w:color="auto"/>
                  </w:divBdr>
                  <w:divsChild>
                    <w:div w:id="1630823565">
                      <w:marLeft w:val="0"/>
                      <w:marRight w:val="0"/>
                      <w:marTop w:val="0"/>
                      <w:marBottom w:val="0"/>
                      <w:divBdr>
                        <w:top w:val="none" w:sz="0" w:space="0" w:color="auto"/>
                        <w:left w:val="none" w:sz="0" w:space="0" w:color="auto"/>
                        <w:bottom w:val="none" w:sz="0" w:space="0" w:color="auto"/>
                        <w:right w:val="none" w:sz="0" w:space="0" w:color="auto"/>
                      </w:divBdr>
                    </w:div>
                  </w:divsChild>
                </w:div>
                <w:div w:id="237634432">
                  <w:marLeft w:val="0"/>
                  <w:marRight w:val="0"/>
                  <w:marTop w:val="0"/>
                  <w:marBottom w:val="0"/>
                  <w:divBdr>
                    <w:top w:val="none" w:sz="0" w:space="0" w:color="auto"/>
                    <w:left w:val="none" w:sz="0" w:space="0" w:color="auto"/>
                    <w:bottom w:val="none" w:sz="0" w:space="0" w:color="auto"/>
                    <w:right w:val="none" w:sz="0" w:space="0" w:color="auto"/>
                  </w:divBdr>
                  <w:divsChild>
                    <w:div w:id="850265796">
                      <w:marLeft w:val="0"/>
                      <w:marRight w:val="0"/>
                      <w:marTop w:val="0"/>
                      <w:marBottom w:val="0"/>
                      <w:divBdr>
                        <w:top w:val="none" w:sz="0" w:space="0" w:color="auto"/>
                        <w:left w:val="none" w:sz="0" w:space="0" w:color="auto"/>
                        <w:bottom w:val="none" w:sz="0" w:space="0" w:color="auto"/>
                        <w:right w:val="none" w:sz="0" w:space="0" w:color="auto"/>
                      </w:divBdr>
                    </w:div>
                  </w:divsChild>
                </w:div>
                <w:div w:id="866020621">
                  <w:marLeft w:val="0"/>
                  <w:marRight w:val="0"/>
                  <w:marTop w:val="0"/>
                  <w:marBottom w:val="0"/>
                  <w:divBdr>
                    <w:top w:val="none" w:sz="0" w:space="0" w:color="auto"/>
                    <w:left w:val="none" w:sz="0" w:space="0" w:color="auto"/>
                    <w:bottom w:val="none" w:sz="0" w:space="0" w:color="auto"/>
                    <w:right w:val="none" w:sz="0" w:space="0" w:color="auto"/>
                  </w:divBdr>
                  <w:divsChild>
                    <w:div w:id="1434544870">
                      <w:marLeft w:val="0"/>
                      <w:marRight w:val="0"/>
                      <w:marTop w:val="0"/>
                      <w:marBottom w:val="0"/>
                      <w:divBdr>
                        <w:top w:val="none" w:sz="0" w:space="0" w:color="auto"/>
                        <w:left w:val="none" w:sz="0" w:space="0" w:color="auto"/>
                        <w:bottom w:val="none" w:sz="0" w:space="0" w:color="auto"/>
                        <w:right w:val="none" w:sz="0" w:space="0" w:color="auto"/>
                      </w:divBdr>
                    </w:div>
                  </w:divsChild>
                </w:div>
                <w:div w:id="1148860643">
                  <w:marLeft w:val="0"/>
                  <w:marRight w:val="0"/>
                  <w:marTop w:val="0"/>
                  <w:marBottom w:val="0"/>
                  <w:divBdr>
                    <w:top w:val="none" w:sz="0" w:space="0" w:color="auto"/>
                    <w:left w:val="none" w:sz="0" w:space="0" w:color="auto"/>
                    <w:bottom w:val="none" w:sz="0" w:space="0" w:color="auto"/>
                    <w:right w:val="none" w:sz="0" w:space="0" w:color="auto"/>
                  </w:divBdr>
                  <w:divsChild>
                    <w:div w:id="10394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3474">
              <w:marLeft w:val="0"/>
              <w:marRight w:val="0"/>
              <w:marTop w:val="0"/>
              <w:marBottom w:val="0"/>
              <w:divBdr>
                <w:top w:val="none" w:sz="0" w:space="0" w:color="auto"/>
                <w:left w:val="none" w:sz="0" w:space="0" w:color="auto"/>
                <w:bottom w:val="none" w:sz="0" w:space="0" w:color="auto"/>
                <w:right w:val="none" w:sz="0" w:space="0" w:color="auto"/>
              </w:divBdr>
              <w:divsChild>
                <w:div w:id="172309104">
                  <w:marLeft w:val="0"/>
                  <w:marRight w:val="0"/>
                  <w:marTop w:val="0"/>
                  <w:marBottom w:val="0"/>
                  <w:divBdr>
                    <w:top w:val="none" w:sz="0" w:space="0" w:color="auto"/>
                    <w:left w:val="none" w:sz="0" w:space="0" w:color="auto"/>
                    <w:bottom w:val="none" w:sz="0" w:space="0" w:color="auto"/>
                    <w:right w:val="none" w:sz="0" w:space="0" w:color="auto"/>
                  </w:divBdr>
                </w:div>
              </w:divsChild>
            </w:div>
            <w:div w:id="1925453745">
              <w:marLeft w:val="0"/>
              <w:marRight w:val="0"/>
              <w:marTop w:val="0"/>
              <w:marBottom w:val="0"/>
              <w:divBdr>
                <w:top w:val="none" w:sz="0" w:space="0" w:color="auto"/>
                <w:left w:val="none" w:sz="0" w:space="0" w:color="auto"/>
                <w:bottom w:val="none" w:sz="0" w:space="0" w:color="auto"/>
                <w:right w:val="none" w:sz="0" w:space="0" w:color="auto"/>
              </w:divBdr>
              <w:divsChild>
                <w:div w:id="1316452944">
                  <w:marLeft w:val="0"/>
                  <w:marRight w:val="0"/>
                  <w:marTop w:val="0"/>
                  <w:marBottom w:val="0"/>
                  <w:divBdr>
                    <w:top w:val="none" w:sz="0" w:space="0" w:color="auto"/>
                    <w:left w:val="none" w:sz="0" w:space="0" w:color="auto"/>
                    <w:bottom w:val="none" w:sz="0" w:space="0" w:color="auto"/>
                    <w:right w:val="none" w:sz="0" w:space="0" w:color="auto"/>
                  </w:divBdr>
                </w:div>
              </w:divsChild>
            </w:div>
            <w:div w:id="695233978">
              <w:marLeft w:val="0"/>
              <w:marRight w:val="0"/>
              <w:marTop w:val="0"/>
              <w:marBottom w:val="0"/>
              <w:divBdr>
                <w:top w:val="none" w:sz="0" w:space="0" w:color="auto"/>
                <w:left w:val="none" w:sz="0" w:space="0" w:color="auto"/>
                <w:bottom w:val="none" w:sz="0" w:space="0" w:color="auto"/>
                <w:right w:val="none" w:sz="0" w:space="0" w:color="auto"/>
              </w:divBdr>
              <w:divsChild>
                <w:div w:id="1905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8675">
          <w:marLeft w:val="0"/>
          <w:marRight w:val="0"/>
          <w:marTop w:val="0"/>
          <w:marBottom w:val="0"/>
          <w:divBdr>
            <w:top w:val="none" w:sz="0" w:space="0" w:color="auto"/>
            <w:left w:val="none" w:sz="0" w:space="0" w:color="auto"/>
            <w:bottom w:val="none" w:sz="0" w:space="0" w:color="auto"/>
            <w:right w:val="none" w:sz="0" w:space="0" w:color="auto"/>
          </w:divBdr>
          <w:divsChild>
            <w:div w:id="1988364786">
              <w:marLeft w:val="0"/>
              <w:marRight w:val="0"/>
              <w:marTop w:val="0"/>
              <w:marBottom w:val="0"/>
              <w:divBdr>
                <w:top w:val="none" w:sz="0" w:space="0" w:color="auto"/>
                <w:left w:val="none" w:sz="0" w:space="0" w:color="auto"/>
                <w:bottom w:val="none" w:sz="0" w:space="0" w:color="auto"/>
                <w:right w:val="none" w:sz="0" w:space="0" w:color="auto"/>
              </w:divBdr>
              <w:divsChild>
                <w:div w:id="161550887">
                  <w:marLeft w:val="0"/>
                  <w:marRight w:val="0"/>
                  <w:marTop w:val="0"/>
                  <w:marBottom w:val="0"/>
                  <w:divBdr>
                    <w:top w:val="none" w:sz="0" w:space="0" w:color="auto"/>
                    <w:left w:val="none" w:sz="0" w:space="0" w:color="auto"/>
                    <w:bottom w:val="none" w:sz="0" w:space="0" w:color="auto"/>
                    <w:right w:val="none" w:sz="0" w:space="0" w:color="auto"/>
                  </w:divBdr>
                </w:div>
              </w:divsChild>
            </w:div>
            <w:div w:id="412550030">
              <w:marLeft w:val="0"/>
              <w:marRight w:val="0"/>
              <w:marTop w:val="0"/>
              <w:marBottom w:val="0"/>
              <w:divBdr>
                <w:top w:val="none" w:sz="0" w:space="0" w:color="auto"/>
                <w:left w:val="none" w:sz="0" w:space="0" w:color="auto"/>
                <w:bottom w:val="none" w:sz="0" w:space="0" w:color="auto"/>
                <w:right w:val="none" w:sz="0" w:space="0" w:color="auto"/>
              </w:divBdr>
              <w:divsChild>
                <w:div w:id="129831064">
                  <w:marLeft w:val="0"/>
                  <w:marRight w:val="0"/>
                  <w:marTop w:val="0"/>
                  <w:marBottom w:val="0"/>
                  <w:divBdr>
                    <w:top w:val="none" w:sz="0" w:space="0" w:color="auto"/>
                    <w:left w:val="none" w:sz="0" w:space="0" w:color="auto"/>
                    <w:bottom w:val="none" w:sz="0" w:space="0" w:color="auto"/>
                    <w:right w:val="none" w:sz="0" w:space="0" w:color="auto"/>
                  </w:divBdr>
                </w:div>
              </w:divsChild>
            </w:div>
            <w:div w:id="2001229429">
              <w:marLeft w:val="0"/>
              <w:marRight w:val="0"/>
              <w:marTop w:val="0"/>
              <w:marBottom w:val="0"/>
              <w:divBdr>
                <w:top w:val="none" w:sz="0" w:space="0" w:color="auto"/>
                <w:left w:val="none" w:sz="0" w:space="0" w:color="auto"/>
                <w:bottom w:val="none" w:sz="0" w:space="0" w:color="auto"/>
                <w:right w:val="none" w:sz="0" w:space="0" w:color="auto"/>
              </w:divBdr>
              <w:divsChild>
                <w:div w:id="1462841934">
                  <w:marLeft w:val="0"/>
                  <w:marRight w:val="0"/>
                  <w:marTop w:val="0"/>
                  <w:marBottom w:val="0"/>
                  <w:divBdr>
                    <w:top w:val="none" w:sz="0" w:space="0" w:color="auto"/>
                    <w:left w:val="none" w:sz="0" w:space="0" w:color="auto"/>
                    <w:bottom w:val="none" w:sz="0" w:space="0" w:color="auto"/>
                    <w:right w:val="none" w:sz="0" w:space="0" w:color="auto"/>
                  </w:divBdr>
                </w:div>
              </w:divsChild>
            </w:div>
            <w:div w:id="1142817140">
              <w:marLeft w:val="0"/>
              <w:marRight w:val="0"/>
              <w:marTop w:val="0"/>
              <w:marBottom w:val="0"/>
              <w:divBdr>
                <w:top w:val="none" w:sz="0" w:space="0" w:color="auto"/>
                <w:left w:val="none" w:sz="0" w:space="0" w:color="auto"/>
                <w:bottom w:val="none" w:sz="0" w:space="0" w:color="auto"/>
                <w:right w:val="none" w:sz="0" w:space="0" w:color="auto"/>
              </w:divBdr>
              <w:divsChild>
                <w:div w:id="1678076046">
                  <w:marLeft w:val="0"/>
                  <w:marRight w:val="0"/>
                  <w:marTop w:val="0"/>
                  <w:marBottom w:val="0"/>
                  <w:divBdr>
                    <w:top w:val="none" w:sz="0" w:space="0" w:color="auto"/>
                    <w:left w:val="none" w:sz="0" w:space="0" w:color="auto"/>
                    <w:bottom w:val="none" w:sz="0" w:space="0" w:color="auto"/>
                    <w:right w:val="none" w:sz="0" w:space="0" w:color="auto"/>
                  </w:divBdr>
                </w:div>
              </w:divsChild>
            </w:div>
            <w:div w:id="552887829">
              <w:marLeft w:val="0"/>
              <w:marRight w:val="0"/>
              <w:marTop w:val="0"/>
              <w:marBottom w:val="0"/>
              <w:divBdr>
                <w:top w:val="none" w:sz="0" w:space="0" w:color="auto"/>
                <w:left w:val="none" w:sz="0" w:space="0" w:color="auto"/>
                <w:bottom w:val="none" w:sz="0" w:space="0" w:color="auto"/>
                <w:right w:val="none" w:sz="0" w:space="0" w:color="auto"/>
              </w:divBdr>
              <w:divsChild>
                <w:div w:id="952131311">
                  <w:marLeft w:val="0"/>
                  <w:marRight w:val="0"/>
                  <w:marTop w:val="0"/>
                  <w:marBottom w:val="0"/>
                  <w:divBdr>
                    <w:top w:val="none" w:sz="0" w:space="0" w:color="auto"/>
                    <w:left w:val="none" w:sz="0" w:space="0" w:color="auto"/>
                    <w:bottom w:val="none" w:sz="0" w:space="0" w:color="auto"/>
                    <w:right w:val="none" w:sz="0" w:space="0" w:color="auto"/>
                  </w:divBdr>
                </w:div>
              </w:divsChild>
            </w:div>
            <w:div w:id="1907714929">
              <w:marLeft w:val="0"/>
              <w:marRight w:val="0"/>
              <w:marTop w:val="0"/>
              <w:marBottom w:val="0"/>
              <w:divBdr>
                <w:top w:val="none" w:sz="0" w:space="0" w:color="auto"/>
                <w:left w:val="none" w:sz="0" w:space="0" w:color="auto"/>
                <w:bottom w:val="none" w:sz="0" w:space="0" w:color="auto"/>
                <w:right w:val="none" w:sz="0" w:space="0" w:color="auto"/>
              </w:divBdr>
              <w:divsChild>
                <w:div w:id="1293363045">
                  <w:marLeft w:val="0"/>
                  <w:marRight w:val="0"/>
                  <w:marTop w:val="0"/>
                  <w:marBottom w:val="0"/>
                  <w:divBdr>
                    <w:top w:val="none" w:sz="0" w:space="0" w:color="auto"/>
                    <w:left w:val="none" w:sz="0" w:space="0" w:color="auto"/>
                    <w:bottom w:val="none" w:sz="0" w:space="0" w:color="auto"/>
                    <w:right w:val="none" w:sz="0" w:space="0" w:color="auto"/>
                  </w:divBdr>
                </w:div>
              </w:divsChild>
            </w:div>
            <w:div w:id="1355964817">
              <w:marLeft w:val="0"/>
              <w:marRight w:val="0"/>
              <w:marTop w:val="0"/>
              <w:marBottom w:val="0"/>
              <w:divBdr>
                <w:top w:val="none" w:sz="0" w:space="0" w:color="auto"/>
                <w:left w:val="none" w:sz="0" w:space="0" w:color="auto"/>
                <w:bottom w:val="none" w:sz="0" w:space="0" w:color="auto"/>
                <w:right w:val="none" w:sz="0" w:space="0" w:color="auto"/>
              </w:divBdr>
              <w:divsChild>
                <w:div w:id="1908224786">
                  <w:marLeft w:val="0"/>
                  <w:marRight w:val="0"/>
                  <w:marTop w:val="0"/>
                  <w:marBottom w:val="0"/>
                  <w:divBdr>
                    <w:top w:val="none" w:sz="0" w:space="0" w:color="auto"/>
                    <w:left w:val="none" w:sz="0" w:space="0" w:color="auto"/>
                    <w:bottom w:val="none" w:sz="0" w:space="0" w:color="auto"/>
                    <w:right w:val="none" w:sz="0" w:space="0" w:color="auto"/>
                  </w:divBdr>
                </w:div>
              </w:divsChild>
            </w:div>
            <w:div w:id="1233006406">
              <w:marLeft w:val="0"/>
              <w:marRight w:val="0"/>
              <w:marTop w:val="0"/>
              <w:marBottom w:val="0"/>
              <w:divBdr>
                <w:top w:val="none" w:sz="0" w:space="0" w:color="auto"/>
                <w:left w:val="none" w:sz="0" w:space="0" w:color="auto"/>
                <w:bottom w:val="none" w:sz="0" w:space="0" w:color="auto"/>
                <w:right w:val="none" w:sz="0" w:space="0" w:color="auto"/>
              </w:divBdr>
              <w:divsChild>
                <w:div w:id="570770922">
                  <w:marLeft w:val="0"/>
                  <w:marRight w:val="0"/>
                  <w:marTop w:val="0"/>
                  <w:marBottom w:val="0"/>
                  <w:divBdr>
                    <w:top w:val="none" w:sz="0" w:space="0" w:color="auto"/>
                    <w:left w:val="none" w:sz="0" w:space="0" w:color="auto"/>
                    <w:bottom w:val="none" w:sz="0" w:space="0" w:color="auto"/>
                    <w:right w:val="none" w:sz="0" w:space="0" w:color="auto"/>
                  </w:divBdr>
                </w:div>
              </w:divsChild>
            </w:div>
            <w:div w:id="1675376404">
              <w:marLeft w:val="0"/>
              <w:marRight w:val="0"/>
              <w:marTop w:val="0"/>
              <w:marBottom w:val="0"/>
              <w:divBdr>
                <w:top w:val="none" w:sz="0" w:space="0" w:color="auto"/>
                <w:left w:val="none" w:sz="0" w:space="0" w:color="auto"/>
                <w:bottom w:val="none" w:sz="0" w:space="0" w:color="auto"/>
                <w:right w:val="none" w:sz="0" w:space="0" w:color="auto"/>
              </w:divBdr>
              <w:divsChild>
                <w:div w:id="1984114010">
                  <w:marLeft w:val="0"/>
                  <w:marRight w:val="0"/>
                  <w:marTop w:val="0"/>
                  <w:marBottom w:val="0"/>
                  <w:divBdr>
                    <w:top w:val="none" w:sz="0" w:space="0" w:color="auto"/>
                    <w:left w:val="none" w:sz="0" w:space="0" w:color="auto"/>
                    <w:bottom w:val="none" w:sz="0" w:space="0" w:color="auto"/>
                    <w:right w:val="none" w:sz="0" w:space="0" w:color="auto"/>
                  </w:divBdr>
                </w:div>
              </w:divsChild>
            </w:div>
            <w:div w:id="127480718">
              <w:marLeft w:val="0"/>
              <w:marRight w:val="0"/>
              <w:marTop w:val="0"/>
              <w:marBottom w:val="0"/>
              <w:divBdr>
                <w:top w:val="none" w:sz="0" w:space="0" w:color="auto"/>
                <w:left w:val="none" w:sz="0" w:space="0" w:color="auto"/>
                <w:bottom w:val="none" w:sz="0" w:space="0" w:color="auto"/>
                <w:right w:val="none" w:sz="0" w:space="0" w:color="auto"/>
              </w:divBdr>
              <w:divsChild>
                <w:div w:id="814302194">
                  <w:marLeft w:val="0"/>
                  <w:marRight w:val="0"/>
                  <w:marTop w:val="0"/>
                  <w:marBottom w:val="0"/>
                  <w:divBdr>
                    <w:top w:val="none" w:sz="0" w:space="0" w:color="auto"/>
                    <w:left w:val="none" w:sz="0" w:space="0" w:color="auto"/>
                    <w:bottom w:val="none" w:sz="0" w:space="0" w:color="auto"/>
                    <w:right w:val="none" w:sz="0" w:space="0" w:color="auto"/>
                  </w:divBdr>
                  <w:divsChild>
                    <w:div w:id="609901425">
                      <w:marLeft w:val="0"/>
                      <w:marRight w:val="0"/>
                      <w:marTop w:val="0"/>
                      <w:marBottom w:val="0"/>
                      <w:divBdr>
                        <w:top w:val="none" w:sz="0" w:space="0" w:color="auto"/>
                        <w:left w:val="none" w:sz="0" w:space="0" w:color="auto"/>
                        <w:bottom w:val="none" w:sz="0" w:space="0" w:color="auto"/>
                        <w:right w:val="none" w:sz="0" w:space="0" w:color="auto"/>
                      </w:divBdr>
                    </w:div>
                  </w:divsChild>
                </w:div>
                <w:div w:id="1145125441">
                  <w:marLeft w:val="0"/>
                  <w:marRight w:val="0"/>
                  <w:marTop w:val="0"/>
                  <w:marBottom w:val="0"/>
                  <w:divBdr>
                    <w:top w:val="none" w:sz="0" w:space="0" w:color="auto"/>
                    <w:left w:val="none" w:sz="0" w:space="0" w:color="auto"/>
                    <w:bottom w:val="none" w:sz="0" w:space="0" w:color="auto"/>
                    <w:right w:val="none" w:sz="0" w:space="0" w:color="auto"/>
                  </w:divBdr>
                  <w:divsChild>
                    <w:div w:id="1167130722">
                      <w:marLeft w:val="0"/>
                      <w:marRight w:val="0"/>
                      <w:marTop w:val="0"/>
                      <w:marBottom w:val="0"/>
                      <w:divBdr>
                        <w:top w:val="none" w:sz="0" w:space="0" w:color="auto"/>
                        <w:left w:val="none" w:sz="0" w:space="0" w:color="auto"/>
                        <w:bottom w:val="none" w:sz="0" w:space="0" w:color="auto"/>
                        <w:right w:val="none" w:sz="0" w:space="0" w:color="auto"/>
                      </w:divBdr>
                    </w:div>
                  </w:divsChild>
                </w:div>
                <w:div w:id="845368791">
                  <w:marLeft w:val="0"/>
                  <w:marRight w:val="0"/>
                  <w:marTop w:val="0"/>
                  <w:marBottom w:val="0"/>
                  <w:divBdr>
                    <w:top w:val="none" w:sz="0" w:space="0" w:color="auto"/>
                    <w:left w:val="none" w:sz="0" w:space="0" w:color="auto"/>
                    <w:bottom w:val="none" w:sz="0" w:space="0" w:color="auto"/>
                    <w:right w:val="none" w:sz="0" w:space="0" w:color="auto"/>
                  </w:divBdr>
                  <w:divsChild>
                    <w:div w:id="1462647443">
                      <w:marLeft w:val="0"/>
                      <w:marRight w:val="0"/>
                      <w:marTop w:val="0"/>
                      <w:marBottom w:val="0"/>
                      <w:divBdr>
                        <w:top w:val="none" w:sz="0" w:space="0" w:color="auto"/>
                        <w:left w:val="none" w:sz="0" w:space="0" w:color="auto"/>
                        <w:bottom w:val="none" w:sz="0" w:space="0" w:color="auto"/>
                        <w:right w:val="none" w:sz="0" w:space="0" w:color="auto"/>
                      </w:divBdr>
                    </w:div>
                  </w:divsChild>
                </w:div>
                <w:div w:id="418645998">
                  <w:marLeft w:val="0"/>
                  <w:marRight w:val="0"/>
                  <w:marTop w:val="0"/>
                  <w:marBottom w:val="0"/>
                  <w:divBdr>
                    <w:top w:val="none" w:sz="0" w:space="0" w:color="auto"/>
                    <w:left w:val="none" w:sz="0" w:space="0" w:color="auto"/>
                    <w:bottom w:val="none" w:sz="0" w:space="0" w:color="auto"/>
                    <w:right w:val="none" w:sz="0" w:space="0" w:color="auto"/>
                  </w:divBdr>
                  <w:divsChild>
                    <w:div w:id="697126581">
                      <w:marLeft w:val="0"/>
                      <w:marRight w:val="0"/>
                      <w:marTop w:val="0"/>
                      <w:marBottom w:val="0"/>
                      <w:divBdr>
                        <w:top w:val="none" w:sz="0" w:space="0" w:color="auto"/>
                        <w:left w:val="none" w:sz="0" w:space="0" w:color="auto"/>
                        <w:bottom w:val="none" w:sz="0" w:space="0" w:color="auto"/>
                        <w:right w:val="none" w:sz="0" w:space="0" w:color="auto"/>
                      </w:divBdr>
                    </w:div>
                  </w:divsChild>
                </w:div>
                <w:div w:id="621885315">
                  <w:marLeft w:val="0"/>
                  <w:marRight w:val="0"/>
                  <w:marTop w:val="0"/>
                  <w:marBottom w:val="0"/>
                  <w:divBdr>
                    <w:top w:val="none" w:sz="0" w:space="0" w:color="auto"/>
                    <w:left w:val="none" w:sz="0" w:space="0" w:color="auto"/>
                    <w:bottom w:val="none" w:sz="0" w:space="0" w:color="auto"/>
                    <w:right w:val="none" w:sz="0" w:space="0" w:color="auto"/>
                  </w:divBdr>
                  <w:divsChild>
                    <w:div w:id="306977384">
                      <w:marLeft w:val="0"/>
                      <w:marRight w:val="0"/>
                      <w:marTop w:val="0"/>
                      <w:marBottom w:val="0"/>
                      <w:divBdr>
                        <w:top w:val="none" w:sz="0" w:space="0" w:color="auto"/>
                        <w:left w:val="none" w:sz="0" w:space="0" w:color="auto"/>
                        <w:bottom w:val="none" w:sz="0" w:space="0" w:color="auto"/>
                        <w:right w:val="none" w:sz="0" w:space="0" w:color="auto"/>
                      </w:divBdr>
                    </w:div>
                  </w:divsChild>
                </w:div>
                <w:div w:id="1940530103">
                  <w:marLeft w:val="0"/>
                  <w:marRight w:val="0"/>
                  <w:marTop w:val="0"/>
                  <w:marBottom w:val="0"/>
                  <w:divBdr>
                    <w:top w:val="none" w:sz="0" w:space="0" w:color="auto"/>
                    <w:left w:val="none" w:sz="0" w:space="0" w:color="auto"/>
                    <w:bottom w:val="none" w:sz="0" w:space="0" w:color="auto"/>
                    <w:right w:val="none" w:sz="0" w:space="0" w:color="auto"/>
                  </w:divBdr>
                  <w:divsChild>
                    <w:div w:id="972715840">
                      <w:marLeft w:val="0"/>
                      <w:marRight w:val="0"/>
                      <w:marTop w:val="0"/>
                      <w:marBottom w:val="0"/>
                      <w:divBdr>
                        <w:top w:val="none" w:sz="0" w:space="0" w:color="auto"/>
                        <w:left w:val="none" w:sz="0" w:space="0" w:color="auto"/>
                        <w:bottom w:val="none" w:sz="0" w:space="0" w:color="auto"/>
                        <w:right w:val="none" w:sz="0" w:space="0" w:color="auto"/>
                      </w:divBdr>
                    </w:div>
                  </w:divsChild>
                </w:div>
                <w:div w:id="774444002">
                  <w:marLeft w:val="0"/>
                  <w:marRight w:val="0"/>
                  <w:marTop w:val="0"/>
                  <w:marBottom w:val="0"/>
                  <w:divBdr>
                    <w:top w:val="none" w:sz="0" w:space="0" w:color="auto"/>
                    <w:left w:val="none" w:sz="0" w:space="0" w:color="auto"/>
                    <w:bottom w:val="none" w:sz="0" w:space="0" w:color="auto"/>
                    <w:right w:val="none" w:sz="0" w:space="0" w:color="auto"/>
                  </w:divBdr>
                  <w:divsChild>
                    <w:div w:id="634943494">
                      <w:marLeft w:val="0"/>
                      <w:marRight w:val="0"/>
                      <w:marTop w:val="0"/>
                      <w:marBottom w:val="0"/>
                      <w:divBdr>
                        <w:top w:val="none" w:sz="0" w:space="0" w:color="auto"/>
                        <w:left w:val="none" w:sz="0" w:space="0" w:color="auto"/>
                        <w:bottom w:val="none" w:sz="0" w:space="0" w:color="auto"/>
                        <w:right w:val="none" w:sz="0" w:space="0" w:color="auto"/>
                      </w:divBdr>
                    </w:div>
                  </w:divsChild>
                </w:div>
                <w:div w:id="1863283317">
                  <w:marLeft w:val="0"/>
                  <w:marRight w:val="0"/>
                  <w:marTop w:val="0"/>
                  <w:marBottom w:val="0"/>
                  <w:divBdr>
                    <w:top w:val="none" w:sz="0" w:space="0" w:color="auto"/>
                    <w:left w:val="none" w:sz="0" w:space="0" w:color="auto"/>
                    <w:bottom w:val="none" w:sz="0" w:space="0" w:color="auto"/>
                    <w:right w:val="none" w:sz="0" w:space="0" w:color="auto"/>
                  </w:divBdr>
                  <w:divsChild>
                    <w:div w:id="1216313155">
                      <w:marLeft w:val="0"/>
                      <w:marRight w:val="0"/>
                      <w:marTop w:val="0"/>
                      <w:marBottom w:val="0"/>
                      <w:divBdr>
                        <w:top w:val="none" w:sz="0" w:space="0" w:color="auto"/>
                        <w:left w:val="none" w:sz="0" w:space="0" w:color="auto"/>
                        <w:bottom w:val="none" w:sz="0" w:space="0" w:color="auto"/>
                        <w:right w:val="none" w:sz="0" w:space="0" w:color="auto"/>
                      </w:divBdr>
                    </w:div>
                  </w:divsChild>
                </w:div>
                <w:div w:id="1112170664">
                  <w:marLeft w:val="0"/>
                  <w:marRight w:val="0"/>
                  <w:marTop w:val="0"/>
                  <w:marBottom w:val="0"/>
                  <w:divBdr>
                    <w:top w:val="none" w:sz="0" w:space="0" w:color="auto"/>
                    <w:left w:val="none" w:sz="0" w:space="0" w:color="auto"/>
                    <w:bottom w:val="none" w:sz="0" w:space="0" w:color="auto"/>
                    <w:right w:val="none" w:sz="0" w:space="0" w:color="auto"/>
                  </w:divBdr>
                  <w:divsChild>
                    <w:div w:id="403072312">
                      <w:marLeft w:val="0"/>
                      <w:marRight w:val="0"/>
                      <w:marTop w:val="0"/>
                      <w:marBottom w:val="0"/>
                      <w:divBdr>
                        <w:top w:val="none" w:sz="0" w:space="0" w:color="auto"/>
                        <w:left w:val="none" w:sz="0" w:space="0" w:color="auto"/>
                        <w:bottom w:val="none" w:sz="0" w:space="0" w:color="auto"/>
                        <w:right w:val="none" w:sz="0" w:space="0" w:color="auto"/>
                      </w:divBdr>
                    </w:div>
                  </w:divsChild>
                </w:div>
                <w:div w:id="1764758015">
                  <w:marLeft w:val="0"/>
                  <w:marRight w:val="0"/>
                  <w:marTop w:val="0"/>
                  <w:marBottom w:val="0"/>
                  <w:divBdr>
                    <w:top w:val="none" w:sz="0" w:space="0" w:color="auto"/>
                    <w:left w:val="none" w:sz="0" w:space="0" w:color="auto"/>
                    <w:bottom w:val="none" w:sz="0" w:space="0" w:color="auto"/>
                    <w:right w:val="none" w:sz="0" w:space="0" w:color="auto"/>
                  </w:divBdr>
                  <w:divsChild>
                    <w:div w:id="666711917">
                      <w:marLeft w:val="0"/>
                      <w:marRight w:val="0"/>
                      <w:marTop w:val="0"/>
                      <w:marBottom w:val="0"/>
                      <w:divBdr>
                        <w:top w:val="none" w:sz="0" w:space="0" w:color="auto"/>
                        <w:left w:val="none" w:sz="0" w:space="0" w:color="auto"/>
                        <w:bottom w:val="none" w:sz="0" w:space="0" w:color="auto"/>
                        <w:right w:val="none" w:sz="0" w:space="0" w:color="auto"/>
                      </w:divBdr>
                    </w:div>
                  </w:divsChild>
                </w:div>
                <w:div w:id="1252011856">
                  <w:marLeft w:val="0"/>
                  <w:marRight w:val="0"/>
                  <w:marTop w:val="0"/>
                  <w:marBottom w:val="0"/>
                  <w:divBdr>
                    <w:top w:val="none" w:sz="0" w:space="0" w:color="auto"/>
                    <w:left w:val="none" w:sz="0" w:space="0" w:color="auto"/>
                    <w:bottom w:val="none" w:sz="0" w:space="0" w:color="auto"/>
                    <w:right w:val="none" w:sz="0" w:space="0" w:color="auto"/>
                  </w:divBdr>
                  <w:divsChild>
                    <w:div w:id="1660383846">
                      <w:marLeft w:val="0"/>
                      <w:marRight w:val="0"/>
                      <w:marTop w:val="0"/>
                      <w:marBottom w:val="0"/>
                      <w:divBdr>
                        <w:top w:val="none" w:sz="0" w:space="0" w:color="auto"/>
                        <w:left w:val="none" w:sz="0" w:space="0" w:color="auto"/>
                        <w:bottom w:val="none" w:sz="0" w:space="0" w:color="auto"/>
                        <w:right w:val="none" w:sz="0" w:space="0" w:color="auto"/>
                      </w:divBdr>
                    </w:div>
                  </w:divsChild>
                </w:div>
                <w:div w:id="1029914335">
                  <w:marLeft w:val="0"/>
                  <w:marRight w:val="0"/>
                  <w:marTop w:val="0"/>
                  <w:marBottom w:val="0"/>
                  <w:divBdr>
                    <w:top w:val="none" w:sz="0" w:space="0" w:color="auto"/>
                    <w:left w:val="none" w:sz="0" w:space="0" w:color="auto"/>
                    <w:bottom w:val="none" w:sz="0" w:space="0" w:color="auto"/>
                    <w:right w:val="none" w:sz="0" w:space="0" w:color="auto"/>
                  </w:divBdr>
                  <w:divsChild>
                    <w:div w:id="851604460">
                      <w:marLeft w:val="0"/>
                      <w:marRight w:val="0"/>
                      <w:marTop w:val="0"/>
                      <w:marBottom w:val="0"/>
                      <w:divBdr>
                        <w:top w:val="none" w:sz="0" w:space="0" w:color="auto"/>
                        <w:left w:val="none" w:sz="0" w:space="0" w:color="auto"/>
                        <w:bottom w:val="none" w:sz="0" w:space="0" w:color="auto"/>
                        <w:right w:val="none" w:sz="0" w:space="0" w:color="auto"/>
                      </w:divBdr>
                    </w:div>
                  </w:divsChild>
                </w:div>
                <w:div w:id="2067683097">
                  <w:marLeft w:val="0"/>
                  <w:marRight w:val="0"/>
                  <w:marTop w:val="0"/>
                  <w:marBottom w:val="0"/>
                  <w:divBdr>
                    <w:top w:val="none" w:sz="0" w:space="0" w:color="auto"/>
                    <w:left w:val="none" w:sz="0" w:space="0" w:color="auto"/>
                    <w:bottom w:val="none" w:sz="0" w:space="0" w:color="auto"/>
                    <w:right w:val="none" w:sz="0" w:space="0" w:color="auto"/>
                  </w:divBdr>
                  <w:divsChild>
                    <w:div w:id="999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859132">
              <w:marLeft w:val="0"/>
              <w:marRight w:val="0"/>
              <w:marTop w:val="0"/>
              <w:marBottom w:val="0"/>
              <w:divBdr>
                <w:top w:val="none" w:sz="0" w:space="0" w:color="auto"/>
                <w:left w:val="none" w:sz="0" w:space="0" w:color="auto"/>
                <w:bottom w:val="none" w:sz="0" w:space="0" w:color="auto"/>
                <w:right w:val="none" w:sz="0" w:space="0" w:color="auto"/>
              </w:divBdr>
              <w:divsChild>
                <w:div w:id="1544946565">
                  <w:marLeft w:val="0"/>
                  <w:marRight w:val="0"/>
                  <w:marTop w:val="0"/>
                  <w:marBottom w:val="0"/>
                  <w:divBdr>
                    <w:top w:val="none" w:sz="0" w:space="0" w:color="auto"/>
                    <w:left w:val="none" w:sz="0" w:space="0" w:color="auto"/>
                    <w:bottom w:val="none" w:sz="0" w:space="0" w:color="auto"/>
                    <w:right w:val="none" w:sz="0" w:space="0" w:color="auto"/>
                  </w:divBdr>
                </w:div>
              </w:divsChild>
            </w:div>
            <w:div w:id="1450122845">
              <w:marLeft w:val="0"/>
              <w:marRight w:val="0"/>
              <w:marTop w:val="0"/>
              <w:marBottom w:val="0"/>
              <w:divBdr>
                <w:top w:val="none" w:sz="0" w:space="0" w:color="auto"/>
                <w:left w:val="none" w:sz="0" w:space="0" w:color="auto"/>
                <w:bottom w:val="none" w:sz="0" w:space="0" w:color="auto"/>
                <w:right w:val="none" w:sz="0" w:space="0" w:color="auto"/>
              </w:divBdr>
              <w:divsChild>
                <w:div w:id="1689024673">
                  <w:marLeft w:val="0"/>
                  <w:marRight w:val="0"/>
                  <w:marTop w:val="0"/>
                  <w:marBottom w:val="0"/>
                  <w:divBdr>
                    <w:top w:val="none" w:sz="0" w:space="0" w:color="auto"/>
                    <w:left w:val="none" w:sz="0" w:space="0" w:color="auto"/>
                    <w:bottom w:val="none" w:sz="0" w:space="0" w:color="auto"/>
                    <w:right w:val="none" w:sz="0" w:space="0" w:color="auto"/>
                  </w:divBdr>
                </w:div>
              </w:divsChild>
            </w:div>
            <w:div w:id="515121923">
              <w:marLeft w:val="0"/>
              <w:marRight w:val="0"/>
              <w:marTop w:val="0"/>
              <w:marBottom w:val="0"/>
              <w:divBdr>
                <w:top w:val="none" w:sz="0" w:space="0" w:color="auto"/>
                <w:left w:val="none" w:sz="0" w:space="0" w:color="auto"/>
                <w:bottom w:val="none" w:sz="0" w:space="0" w:color="auto"/>
                <w:right w:val="none" w:sz="0" w:space="0" w:color="auto"/>
              </w:divBdr>
              <w:divsChild>
                <w:div w:id="14596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50325">
          <w:marLeft w:val="0"/>
          <w:marRight w:val="0"/>
          <w:marTop w:val="0"/>
          <w:marBottom w:val="0"/>
          <w:divBdr>
            <w:top w:val="none" w:sz="0" w:space="0" w:color="auto"/>
            <w:left w:val="none" w:sz="0" w:space="0" w:color="auto"/>
            <w:bottom w:val="none" w:sz="0" w:space="0" w:color="auto"/>
            <w:right w:val="none" w:sz="0" w:space="0" w:color="auto"/>
          </w:divBdr>
          <w:divsChild>
            <w:div w:id="789082303">
              <w:marLeft w:val="0"/>
              <w:marRight w:val="0"/>
              <w:marTop w:val="0"/>
              <w:marBottom w:val="0"/>
              <w:divBdr>
                <w:top w:val="none" w:sz="0" w:space="0" w:color="auto"/>
                <w:left w:val="none" w:sz="0" w:space="0" w:color="auto"/>
                <w:bottom w:val="none" w:sz="0" w:space="0" w:color="auto"/>
                <w:right w:val="none" w:sz="0" w:space="0" w:color="auto"/>
              </w:divBdr>
              <w:divsChild>
                <w:div w:id="1802310568">
                  <w:marLeft w:val="0"/>
                  <w:marRight w:val="0"/>
                  <w:marTop w:val="0"/>
                  <w:marBottom w:val="0"/>
                  <w:divBdr>
                    <w:top w:val="none" w:sz="0" w:space="0" w:color="auto"/>
                    <w:left w:val="none" w:sz="0" w:space="0" w:color="auto"/>
                    <w:bottom w:val="none" w:sz="0" w:space="0" w:color="auto"/>
                    <w:right w:val="none" w:sz="0" w:space="0" w:color="auto"/>
                  </w:divBdr>
                </w:div>
              </w:divsChild>
            </w:div>
            <w:div w:id="1547134992">
              <w:marLeft w:val="0"/>
              <w:marRight w:val="0"/>
              <w:marTop w:val="0"/>
              <w:marBottom w:val="0"/>
              <w:divBdr>
                <w:top w:val="none" w:sz="0" w:space="0" w:color="auto"/>
                <w:left w:val="none" w:sz="0" w:space="0" w:color="auto"/>
                <w:bottom w:val="none" w:sz="0" w:space="0" w:color="auto"/>
                <w:right w:val="none" w:sz="0" w:space="0" w:color="auto"/>
              </w:divBdr>
              <w:divsChild>
                <w:div w:id="179053256">
                  <w:marLeft w:val="0"/>
                  <w:marRight w:val="0"/>
                  <w:marTop w:val="0"/>
                  <w:marBottom w:val="0"/>
                  <w:divBdr>
                    <w:top w:val="none" w:sz="0" w:space="0" w:color="auto"/>
                    <w:left w:val="none" w:sz="0" w:space="0" w:color="auto"/>
                    <w:bottom w:val="none" w:sz="0" w:space="0" w:color="auto"/>
                    <w:right w:val="none" w:sz="0" w:space="0" w:color="auto"/>
                  </w:divBdr>
                </w:div>
              </w:divsChild>
            </w:div>
            <w:div w:id="279186992">
              <w:marLeft w:val="0"/>
              <w:marRight w:val="0"/>
              <w:marTop w:val="0"/>
              <w:marBottom w:val="0"/>
              <w:divBdr>
                <w:top w:val="none" w:sz="0" w:space="0" w:color="auto"/>
                <w:left w:val="none" w:sz="0" w:space="0" w:color="auto"/>
                <w:bottom w:val="none" w:sz="0" w:space="0" w:color="auto"/>
                <w:right w:val="none" w:sz="0" w:space="0" w:color="auto"/>
              </w:divBdr>
              <w:divsChild>
                <w:div w:id="1491873952">
                  <w:marLeft w:val="0"/>
                  <w:marRight w:val="0"/>
                  <w:marTop w:val="0"/>
                  <w:marBottom w:val="0"/>
                  <w:divBdr>
                    <w:top w:val="none" w:sz="0" w:space="0" w:color="auto"/>
                    <w:left w:val="none" w:sz="0" w:space="0" w:color="auto"/>
                    <w:bottom w:val="none" w:sz="0" w:space="0" w:color="auto"/>
                    <w:right w:val="none" w:sz="0" w:space="0" w:color="auto"/>
                  </w:divBdr>
                </w:div>
              </w:divsChild>
            </w:div>
            <w:div w:id="2023626205">
              <w:marLeft w:val="0"/>
              <w:marRight w:val="0"/>
              <w:marTop w:val="0"/>
              <w:marBottom w:val="0"/>
              <w:divBdr>
                <w:top w:val="none" w:sz="0" w:space="0" w:color="auto"/>
                <w:left w:val="none" w:sz="0" w:space="0" w:color="auto"/>
                <w:bottom w:val="none" w:sz="0" w:space="0" w:color="auto"/>
                <w:right w:val="none" w:sz="0" w:space="0" w:color="auto"/>
              </w:divBdr>
              <w:divsChild>
                <w:div w:id="1646929462">
                  <w:marLeft w:val="0"/>
                  <w:marRight w:val="0"/>
                  <w:marTop w:val="0"/>
                  <w:marBottom w:val="0"/>
                  <w:divBdr>
                    <w:top w:val="none" w:sz="0" w:space="0" w:color="auto"/>
                    <w:left w:val="none" w:sz="0" w:space="0" w:color="auto"/>
                    <w:bottom w:val="none" w:sz="0" w:space="0" w:color="auto"/>
                    <w:right w:val="none" w:sz="0" w:space="0" w:color="auto"/>
                  </w:divBdr>
                </w:div>
              </w:divsChild>
            </w:div>
            <w:div w:id="1929657284">
              <w:marLeft w:val="0"/>
              <w:marRight w:val="0"/>
              <w:marTop w:val="0"/>
              <w:marBottom w:val="0"/>
              <w:divBdr>
                <w:top w:val="none" w:sz="0" w:space="0" w:color="auto"/>
                <w:left w:val="none" w:sz="0" w:space="0" w:color="auto"/>
                <w:bottom w:val="none" w:sz="0" w:space="0" w:color="auto"/>
                <w:right w:val="none" w:sz="0" w:space="0" w:color="auto"/>
              </w:divBdr>
              <w:divsChild>
                <w:div w:id="694769850">
                  <w:marLeft w:val="0"/>
                  <w:marRight w:val="0"/>
                  <w:marTop w:val="0"/>
                  <w:marBottom w:val="0"/>
                  <w:divBdr>
                    <w:top w:val="none" w:sz="0" w:space="0" w:color="auto"/>
                    <w:left w:val="none" w:sz="0" w:space="0" w:color="auto"/>
                    <w:bottom w:val="none" w:sz="0" w:space="0" w:color="auto"/>
                    <w:right w:val="none" w:sz="0" w:space="0" w:color="auto"/>
                  </w:divBdr>
                </w:div>
              </w:divsChild>
            </w:div>
            <w:div w:id="1525555754">
              <w:marLeft w:val="0"/>
              <w:marRight w:val="0"/>
              <w:marTop w:val="0"/>
              <w:marBottom w:val="0"/>
              <w:divBdr>
                <w:top w:val="none" w:sz="0" w:space="0" w:color="auto"/>
                <w:left w:val="none" w:sz="0" w:space="0" w:color="auto"/>
                <w:bottom w:val="none" w:sz="0" w:space="0" w:color="auto"/>
                <w:right w:val="none" w:sz="0" w:space="0" w:color="auto"/>
              </w:divBdr>
              <w:divsChild>
                <w:div w:id="1618561402">
                  <w:marLeft w:val="0"/>
                  <w:marRight w:val="0"/>
                  <w:marTop w:val="0"/>
                  <w:marBottom w:val="0"/>
                  <w:divBdr>
                    <w:top w:val="none" w:sz="0" w:space="0" w:color="auto"/>
                    <w:left w:val="none" w:sz="0" w:space="0" w:color="auto"/>
                    <w:bottom w:val="none" w:sz="0" w:space="0" w:color="auto"/>
                    <w:right w:val="none" w:sz="0" w:space="0" w:color="auto"/>
                  </w:divBdr>
                </w:div>
              </w:divsChild>
            </w:div>
            <w:div w:id="2132091788">
              <w:marLeft w:val="0"/>
              <w:marRight w:val="0"/>
              <w:marTop w:val="0"/>
              <w:marBottom w:val="0"/>
              <w:divBdr>
                <w:top w:val="none" w:sz="0" w:space="0" w:color="auto"/>
                <w:left w:val="none" w:sz="0" w:space="0" w:color="auto"/>
                <w:bottom w:val="none" w:sz="0" w:space="0" w:color="auto"/>
                <w:right w:val="none" w:sz="0" w:space="0" w:color="auto"/>
              </w:divBdr>
              <w:divsChild>
                <w:div w:id="817528721">
                  <w:marLeft w:val="0"/>
                  <w:marRight w:val="0"/>
                  <w:marTop w:val="0"/>
                  <w:marBottom w:val="0"/>
                  <w:divBdr>
                    <w:top w:val="none" w:sz="0" w:space="0" w:color="auto"/>
                    <w:left w:val="none" w:sz="0" w:space="0" w:color="auto"/>
                    <w:bottom w:val="none" w:sz="0" w:space="0" w:color="auto"/>
                    <w:right w:val="none" w:sz="0" w:space="0" w:color="auto"/>
                  </w:divBdr>
                </w:div>
              </w:divsChild>
            </w:div>
            <w:div w:id="1803766504">
              <w:marLeft w:val="0"/>
              <w:marRight w:val="0"/>
              <w:marTop w:val="0"/>
              <w:marBottom w:val="0"/>
              <w:divBdr>
                <w:top w:val="none" w:sz="0" w:space="0" w:color="auto"/>
                <w:left w:val="none" w:sz="0" w:space="0" w:color="auto"/>
                <w:bottom w:val="none" w:sz="0" w:space="0" w:color="auto"/>
                <w:right w:val="none" w:sz="0" w:space="0" w:color="auto"/>
              </w:divBdr>
              <w:divsChild>
                <w:div w:id="1158612501">
                  <w:marLeft w:val="0"/>
                  <w:marRight w:val="0"/>
                  <w:marTop w:val="0"/>
                  <w:marBottom w:val="0"/>
                  <w:divBdr>
                    <w:top w:val="none" w:sz="0" w:space="0" w:color="auto"/>
                    <w:left w:val="none" w:sz="0" w:space="0" w:color="auto"/>
                    <w:bottom w:val="none" w:sz="0" w:space="0" w:color="auto"/>
                    <w:right w:val="none" w:sz="0" w:space="0" w:color="auto"/>
                  </w:divBdr>
                </w:div>
              </w:divsChild>
            </w:div>
            <w:div w:id="1929078765">
              <w:marLeft w:val="0"/>
              <w:marRight w:val="0"/>
              <w:marTop w:val="0"/>
              <w:marBottom w:val="0"/>
              <w:divBdr>
                <w:top w:val="none" w:sz="0" w:space="0" w:color="auto"/>
                <w:left w:val="none" w:sz="0" w:space="0" w:color="auto"/>
                <w:bottom w:val="none" w:sz="0" w:space="0" w:color="auto"/>
                <w:right w:val="none" w:sz="0" w:space="0" w:color="auto"/>
              </w:divBdr>
              <w:divsChild>
                <w:div w:id="1268853189">
                  <w:marLeft w:val="0"/>
                  <w:marRight w:val="0"/>
                  <w:marTop w:val="0"/>
                  <w:marBottom w:val="0"/>
                  <w:divBdr>
                    <w:top w:val="none" w:sz="0" w:space="0" w:color="auto"/>
                    <w:left w:val="none" w:sz="0" w:space="0" w:color="auto"/>
                    <w:bottom w:val="none" w:sz="0" w:space="0" w:color="auto"/>
                    <w:right w:val="none" w:sz="0" w:space="0" w:color="auto"/>
                  </w:divBdr>
                </w:div>
              </w:divsChild>
            </w:div>
            <w:div w:id="2006780567">
              <w:marLeft w:val="0"/>
              <w:marRight w:val="0"/>
              <w:marTop w:val="0"/>
              <w:marBottom w:val="0"/>
              <w:divBdr>
                <w:top w:val="none" w:sz="0" w:space="0" w:color="auto"/>
                <w:left w:val="none" w:sz="0" w:space="0" w:color="auto"/>
                <w:bottom w:val="none" w:sz="0" w:space="0" w:color="auto"/>
                <w:right w:val="none" w:sz="0" w:space="0" w:color="auto"/>
              </w:divBdr>
              <w:divsChild>
                <w:div w:id="621350255">
                  <w:marLeft w:val="0"/>
                  <w:marRight w:val="0"/>
                  <w:marTop w:val="0"/>
                  <w:marBottom w:val="0"/>
                  <w:divBdr>
                    <w:top w:val="none" w:sz="0" w:space="0" w:color="auto"/>
                    <w:left w:val="none" w:sz="0" w:space="0" w:color="auto"/>
                    <w:bottom w:val="none" w:sz="0" w:space="0" w:color="auto"/>
                    <w:right w:val="none" w:sz="0" w:space="0" w:color="auto"/>
                  </w:divBdr>
                </w:div>
              </w:divsChild>
            </w:div>
            <w:div w:id="517233602">
              <w:marLeft w:val="0"/>
              <w:marRight w:val="0"/>
              <w:marTop w:val="0"/>
              <w:marBottom w:val="0"/>
              <w:divBdr>
                <w:top w:val="none" w:sz="0" w:space="0" w:color="auto"/>
                <w:left w:val="none" w:sz="0" w:space="0" w:color="auto"/>
                <w:bottom w:val="none" w:sz="0" w:space="0" w:color="auto"/>
                <w:right w:val="none" w:sz="0" w:space="0" w:color="auto"/>
              </w:divBdr>
              <w:divsChild>
                <w:div w:id="1205484505">
                  <w:marLeft w:val="0"/>
                  <w:marRight w:val="0"/>
                  <w:marTop w:val="0"/>
                  <w:marBottom w:val="0"/>
                  <w:divBdr>
                    <w:top w:val="none" w:sz="0" w:space="0" w:color="auto"/>
                    <w:left w:val="none" w:sz="0" w:space="0" w:color="auto"/>
                    <w:bottom w:val="none" w:sz="0" w:space="0" w:color="auto"/>
                    <w:right w:val="none" w:sz="0" w:space="0" w:color="auto"/>
                  </w:divBdr>
                </w:div>
              </w:divsChild>
            </w:div>
            <w:div w:id="1549798477">
              <w:marLeft w:val="0"/>
              <w:marRight w:val="0"/>
              <w:marTop w:val="0"/>
              <w:marBottom w:val="0"/>
              <w:divBdr>
                <w:top w:val="none" w:sz="0" w:space="0" w:color="auto"/>
                <w:left w:val="none" w:sz="0" w:space="0" w:color="auto"/>
                <w:bottom w:val="none" w:sz="0" w:space="0" w:color="auto"/>
                <w:right w:val="none" w:sz="0" w:space="0" w:color="auto"/>
              </w:divBdr>
              <w:divsChild>
                <w:div w:id="2060394681">
                  <w:marLeft w:val="0"/>
                  <w:marRight w:val="0"/>
                  <w:marTop w:val="0"/>
                  <w:marBottom w:val="0"/>
                  <w:divBdr>
                    <w:top w:val="none" w:sz="0" w:space="0" w:color="auto"/>
                    <w:left w:val="none" w:sz="0" w:space="0" w:color="auto"/>
                    <w:bottom w:val="none" w:sz="0" w:space="0" w:color="auto"/>
                    <w:right w:val="none" w:sz="0" w:space="0" w:color="auto"/>
                  </w:divBdr>
                </w:div>
              </w:divsChild>
            </w:div>
            <w:div w:id="925069106">
              <w:marLeft w:val="0"/>
              <w:marRight w:val="0"/>
              <w:marTop w:val="0"/>
              <w:marBottom w:val="0"/>
              <w:divBdr>
                <w:top w:val="none" w:sz="0" w:space="0" w:color="auto"/>
                <w:left w:val="none" w:sz="0" w:space="0" w:color="auto"/>
                <w:bottom w:val="none" w:sz="0" w:space="0" w:color="auto"/>
                <w:right w:val="none" w:sz="0" w:space="0" w:color="auto"/>
              </w:divBdr>
              <w:divsChild>
                <w:div w:id="1715229767">
                  <w:marLeft w:val="0"/>
                  <w:marRight w:val="0"/>
                  <w:marTop w:val="0"/>
                  <w:marBottom w:val="0"/>
                  <w:divBdr>
                    <w:top w:val="none" w:sz="0" w:space="0" w:color="auto"/>
                    <w:left w:val="none" w:sz="0" w:space="0" w:color="auto"/>
                    <w:bottom w:val="none" w:sz="0" w:space="0" w:color="auto"/>
                    <w:right w:val="none" w:sz="0" w:space="0" w:color="auto"/>
                  </w:divBdr>
                </w:div>
              </w:divsChild>
            </w:div>
            <w:div w:id="655306102">
              <w:marLeft w:val="0"/>
              <w:marRight w:val="0"/>
              <w:marTop w:val="0"/>
              <w:marBottom w:val="0"/>
              <w:divBdr>
                <w:top w:val="none" w:sz="0" w:space="0" w:color="auto"/>
                <w:left w:val="none" w:sz="0" w:space="0" w:color="auto"/>
                <w:bottom w:val="none" w:sz="0" w:space="0" w:color="auto"/>
                <w:right w:val="none" w:sz="0" w:space="0" w:color="auto"/>
              </w:divBdr>
              <w:divsChild>
                <w:div w:id="1964580457">
                  <w:marLeft w:val="0"/>
                  <w:marRight w:val="0"/>
                  <w:marTop w:val="0"/>
                  <w:marBottom w:val="0"/>
                  <w:divBdr>
                    <w:top w:val="none" w:sz="0" w:space="0" w:color="auto"/>
                    <w:left w:val="none" w:sz="0" w:space="0" w:color="auto"/>
                    <w:bottom w:val="none" w:sz="0" w:space="0" w:color="auto"/>
                    <w:right w:val="none" w:sz="0" w:space="0" w:color="auto"/>
                  </w:divBdr>
                </w:div>
              </w:divsChild>
            </w:div>
            <w:div w:id="458307888">
              <w:marLeft w:val="0"/>
              <w:marRight w:val="0"/>
              <w:marTop w:val="0"/>
              <w:marBottom w:val="0"/>
              <w:divBdr>
                <w:top w:val="none" w:sz="0" w:space="0" w:color="auto"/>
                <w:left w:val="none" w:sz="0" w:space="0" w:color="auto"/>
                <w:bottom w:val="none" w:sz="0" w:space="0" w:color="auto"/>
                <w:right w:val="none" w:sz="0" w:space="0" w:color="auto"/>
              </w:divBdr>
              <w:divsChild>
                <w:div w:id="444540381">
                  <w:marLeft w:val="0"/>
                  <w:marRight w:val="0"/>
                  <w:marTop w:val="0"/>
                  <w:marBottom w:val="0"/>
                  <w:divBdr>
                    <w:top w:val="none" w:sz="0" w:space="0" w:color="auto"/>
                    <w:left w:val="none" w:sz="0" w:space="0" w:color="auto"/>
                    <w:bottom w:val="none" w:sz="0" w:space="0" w:color="auto"/>
                    <w:right w:val="none" w:sz="0" w:space="0" w:color="auto"/>
                  </w:divBdr>
                </w:div>
              </w:divsChild>
            </w:div>
            <w:div w:id="939945293">
              <w:marLeft w:val="0"/>
              <w:marRight w:val="0"/>
              <w:marTop w:val="0"/>
              <w:marBottom w:val="0"/>
              <w:divBdr>
                <w:top w:val="none" w:sz="0" w:space="0" w:color="auto"/>
                <w:left w:val="none" w:sz="0" w:space="0" w:color="auto"/>
                <w:bottom w:val="none" w:sz="0" w:space="0" w:color="auto"/>
                <w:right w:val="none" w:sz="0" w:space="0" w:color="auto"/>
              </w:divBdr>
              <w:divsChild>
                <w:div w:id="1340810820">
                  <w:marLeft w:val="0"/>
                  <w:marRight w:val="0"/>
                  <w:marTop w:val="0"/>
                  <w:marBottom w:val="0"/>
                  <w:divBdr>
                    <w:top w:val="none" w:sz="0" w:space="0" w:color="auto"/>
                    <w:left w:val="none" w:sz="0" w:space="0" w:color="auto"/>
                    <w:bottom w:val="none" w:sz="0" w:space="0" w:color="auto"/>
                    <w:right w:val="none" w:sz="0" w:space="0" w:color="auto"/>
                  </w:divBdr>
                </w:div>
                <w:div w:id="477038841">
                  <w:marLeft w:val="0"/>
                  <w:marRight w:val="0"/>
                  <w:marTop w:val="0"/>
                  <w:marBottom w:val="0"/>
                  <w:divBdr>
                    <w:top w:val="none" w:sz="0" w:space="0" w:color="auto"/>
                    <w:left w:val="none" w:sz="0" w:space="0" w:color="auto"/>
                    <w:bottom w:val="none" w:sz="0" w:space="0" w:color="auto"/>
                    <w:right w:val="none" w:sz="0" w:space="0" w:color="auto"/>
                  </w:divBdr>
                </w:div>
              </w:divsChild>
            </w:div>
            <w:div w:id="2003464710">
              <w:marLeft w:val="0"/>
              <w:marRight w:val="0"/>
              <w:marTop w:val="0"/>
              <w:marBottom w:val="0"/>
              <w:divBdr>
                <w:top w:val="none" w:sz="0" w:space="0" w:color="auto"/>
                <w:left w:val="none" w:sz="0" w:space="0" w:color="auto"/>
                <w:bottom w:val="none" w:sz="0" w:space="0" w:color="auto"/>
                <w:right w:val="none" w:sz="0" w:space="0" w:color="auto"/>
              </w:divBdr>
              <w:divsChild>
                <w:div w:id="761028024">
                  <w:marLeft w:val="0"/>
                  <w:marRight w:val="0"/>
                  <w:marTop w:val="0"/>
                  <w:marBottom w:val="0"/>
                  <w:divBdr>
                    <w:top w:val="none" w:sz="0" w:space="0" w:color="auto"/>
                    <w:left w:val="none" w:sz="0" w:space="0" w:color="auto"/>
                    <w:bottom w:val="none" w:sz="0" w:space="0" w:color="auto"/>
                    <w:right w:val="none" w:sz="0" w:space="0" w:color="auto"/>
                  </w:divBdr>
                </w:div>
              </w:divsChild>
            </w:div>
            <w:div w:id="488981701">
              <w:marLeft w:val="0"/>
              <w:marRight w:val="0"/>
              <w:marTop w:val="0"/>
              <w:marBottom w:val="0"/>
              <w:divBdr>
                <w:top w:val="none" w:sz="0" w:space="0" w:color="auto"/>
                <w:left w:val="none" w:sz="0" w:space="0" w:color="auto"/>
                <w:bottom w:val="none" w:sz="0" w:space="0" w:color="auto"/>
                <w:right w:val="none" w:sz="0" w:space="0" w:color="auto"/>
              </w:divBdr>
              <w:divsChild>
                <w:div w:id="1860193263">
                  <w:marLeft w:val="0"/>
                  <w:marRight w:val="0"/>
                  <w:marTop w:val="0"/>
                  <w:marBottom w:val="0"/>
                  <w:divBdr>
                    <w:top w:val="none" w:sz="0" w:space="0" w:color="auto"/>
                    <w:left w:val="none" w:sz="0" w:space="0" w:color="auto"/>
                    <w:bottom w:val="none" w:sz="0" w:space="0" w:color="auto"/>
                    <w:right w:val="none" w:sz="0" w:space="0" w:color="auto"/>
                  </w:divBdr>
                </w:div>
              </w:divsChild>
            </w:div>
            <w:div w:id="1019745826">
              <w:marLeft w:val="0"/>
              <w:marRight w:val="0"/>
              <w:marTop w:val="0"/>
              <w:marBottom w:val="0"/>
              <w:divBdr>
                <w:top w:val="none" w:sz="0" w:space="0" w:color="auto"/>
                <w:left w:val="none" w:sz="0" w:space="0" w:color="auto"/>
                <w:bottom w:val="none" w:sz="0" w:space="0" w:color="auto"/>
                <w:right w:val="none" w:sz="0" w:space="0" w:color="auto"/>
              </w:divBdr>
              <w:divsChild>
                <w:div w:id="1277448393">
                  <w:marLeft w:val="0"/>
                  <w:marRight w:val="0"/>
                  <w:marTop w:val="0"/>
                  <w:marBottom w:val="0"/>
                  <w:divBdr>
                    <w:top w:val="none" w:sz="0" w:space="0" w:color="auto"/>
                    <w:left w:val="none" w:sz="0" w:space="0" w:color="auto"/>
                    <w:bottom w:val="none" w:sz="0" w:space="0" w:color="auto"/>
                    <w:right w:val="none" w:sz="0" w:space="0" w:color="auto"/>
                  </w:divBdr>
                </w:div>
              </w:divsChild>
            </w:div>
            <w:div w:id="1871599597">
              <w:marLeft w:val="0"/>
              <w:marRight w:val="0"/>
              <w:marTop w:val="0"/>
              <w:marBottom w:val="0"/>
              <w:divBdr>
                <w:top w:val="none" w:sz="0" w:space="0" w:color="auto"/>
                <w:left w:val="none" w:sz="0" w:space="0" w:color="auto"/>
                <w:bottom w:val="none" w:sz="0" w:space="0" w:color="auto"/>
                <w:right w:val="none" w:sz="0" w:space="0" w:color="auto"/>
              </w:divBdr>
              <w:divsChild>
                <w:div w:id="668101002">
                  <w:marLeft w:val="0"/>
                  <w:marRight w:val="0"/>
                  <w:marTop w:val="0"/>
                  <w:marBottom w:val="0"/>
                  <w:divBdr>
                    <w:top w:val="none" w:sz="0" w:space="0" w:color="auto"/>
                    <w:left w:val="none" w:sz="0" w:space="0" w:color="auto"/>
                    <w:bottom w:val="none" w:sz="0" w:space="0" w:color="auto"/>
                    <w:right w:val="none" w:sz="0" w:space="0" w:color="auto"/>
                  </w:divBdr>
                </w:div>
              </w:divsChild>
            </w:div>
            <w:div w:id="285896300">
              <w:marLeft w:val="0"/>
              <w:marRight w:val="0"/>
              <w:marTop w:val="0"/>
              <w:marBottom w:val="0"/>
              <w:divBdr>
                <w:top w:val="none" w:sz="0" w:space="0" w:color="auto"/>
                <w:left w:val="none" w:sz="0" w:space="0" w:color="auto"/>
                <w:bottom w:val="none" w:sz="0" w:space="0" w:color="auto"/>
                <w:right w:val="none" w:sz="0" w:space="0" w:color="auto"/>
              </w:divBdr>
              <w:divsChild>
                <w:div w:id="1294630845">
                  <w:marLeft w:val="0"/>
                  <w:marRight w:val="0"/>
                  <w:marTop w:val="0"/>
                  <w:marBottom w:val="0"/>
                  <w:divBdr>
                    <w:top w:val="none" w:sz="0" w:space="0" w:color="auto"/>
                    <w:left w:val="none" w:sz="0" w:space="0" w:color="auto"/>
                    <w:bottom w:val="none" w:sz="0" w:space="0" w:color="auto"/>
                    <w:right w:val="none" w:sz="0" w:space="0" w:color="auto"/>
                  </w:divBdr>
                </w:div>
              </w:divsChild>
            </w:div>
            <w:div w:id="260333433">
              <w:marLeft w:val="0"/>
              <w:marRight w:val="0"/>
              <w:marTop w:val="0"/>
              <w:marBottom w:val="0"/>
              <w:divBdr>
                <w:top w:val="none" w:sz="0" w:space="0" w:color="auto"/>
                <w:left w:val="none" w:sz="0" w:space="0" w:color="auto"/>
                <w:bottom w:val="none" w:sz="0" w:space="0" w:color="auto"/>
                <w:right w:val="none" w:sz="0" w:space="0" w:color="auto"/>
              </w:divBdr>
              <w:divsChild>
                <w:div w:id="14882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62659">
          <w:marLeft w:val="0"/>
          <w:marRight w:val="0"/>
          <w:marTop w:val="0"/>
          <w:marBottom w:val="0"/>
          <w:divBdr>
            <w:top w:val="none" w:sz="0" w:space="0" w:color="auto"/>
            <w:left w:val="none" w:sz="0" w:space="0" w:color="auto"/>
            <w:bottom w:val="none" w:sz="0" w:space="0" w:color="auto"/>
            <w:right w:val="none" w:sz="0" w:space="0" w:color="auto"/>
          </w:divBdr>
          <w:divsChild>
            <w:div w:id="76482874">
              <w:marLeft w:val="0"/>
              <w:marRight w:val="0"/>
              <w:marTop w:val="0"/>
              <w:marBottom w:val="0"/>
              <w:divBdr>
                <w:top w:val="none" w:sz="0" w:space="0" w:color="auto"/>
                <w:left w:val="none" w:sz="0" w:space="0" w:color="auto"/>
                <w:bottom w:val="none" w:sz="0" w:space="0" w:color="auto"/>
                <w:right w:val="none" w:sz="0" w:space="0" w:color="auto"/>
              </w:divBdr>
              <w:divsChild>
                <w:div w:id="167597642">
                  <w:marLeft w:val="0"/>
                  <w:marRight w:val="0"/>
                  <w:marTop w:val="0"/>
                  <w:marBottom w:val="0"/>
                  <w:divBdr>
                    <w:top w:val="none" w:sz="0" w:space="0" w:color="auto"/>
                    <w:left w:val="none" w:sz="0" w:space="0" w:color="auto"/>
                    <w:bottom w:val="none" w:sz="0" w:space="0" w:color="auto"/>
                    <w:right w:val="none" w:sz="0" w:space="0" w:color="auto"/>
                  </w:divBdr>
                </w:div>
              </w:divsChild>
            </w:div>
            <w:div w:id="1187140827">
              <w:marLeft w:val="0"/>
              <w:marRight w:val="0"/>
              <w:marTop w:val="0"/>
              <w:marBottom w:val="0"/>
              <w:divBdr>
                <w:top w:val="none" w:sz="0" w:space="0" w:color="auto"/>
                <w:left w:val="none" w:sz="0" w:space="0" w:color="auto"/>
                <w:bottom w:val="none" w:sz="0" w:space="0" w:color="auto"/>
                <w:right w:val="none" w:sz="0" w:space="0" w:color="auto"/>
              </w:divBdr>
              <w:divsChild>
                <w:div w:id="163396240">
                  <w:marLeft w:val="0"/>
                  <w:marRight w:val="0"/>
                  <w:marTop w:val="0"/>
                  <w:marBottom w:val="0"/>
                  <w:divBdr>
                    <w:top w:val="none" w:sz="0" w:space="0" w:color="auto"/>
                    <w:left w:val="none" w:sz="0" w:space="0" w:color="auto"/>
                    <w:bottom w:val="none" w:sz="0" w:space="0" w:color="auto"/>
                    <w:right w:val="none" w:sz="0" w:space="0" w:color="auto"/>
                  </w:divBdr>
                </w:div>
              </w:divsChild>
            </w:div>
            <w:div w:id="835387647">
              <w:marLeft w:val="0"/>
              <w:marRight w:val="0"/>
              <w:marTop w:val="0"/>
              <w:marBottom w:val="0"/>
              <w:divBdr>
                <w:top w:val="none" w:sz="0" w:space="0" w:color="auto"/>
                <w:left w:val="none" w:sz="0" w:space="0" w:color="auto"/>
                <w:bottom w:val="none" w:sz="0" w:space="0" w:color="auto"/>
                <w:right w:val="none" w:sz="0" w:space="0" w:color="auto"/>
              </w:divBdr>
              <w:divsChild>
                <w:div w:id="1846819895">
                  <w:marLeft w:val="0"/>
                  <w:marRight w:val="0"/>
                  <w:marTop w:val="0"/>
                  <w:marBottom w:val="0"/>
                  <w:divBdr>
                    <w:top w:val="none" w:sz="0" w:space="0" w:color="auto"/>
                    <w:left w:val="none" w:sz="0" w:space="0" w:color="auto"/>
                    <w:bottom w:val="none" w:sz="0" w:space="0" w:color="auto"/>
                    <w:right w:val="none" w:sz="0" w:space="0" w:color="auto"/>
                  </w:divBdr>
                </w:div>
              </w:divsChild>
            </w:div>
            <w:div w:id="1008563703">
              <w:marLeft w:val="0"/>
              <w:marRight w:val="0"/>
              <w:marTop w:val="0"/>
              <w:marBottom w:val="0"/>
              <w:divBdr>
                <w:top w:val="none" w:sz="0" w:space="0" w:color="auto"/>
                <w:left w:val="none" w:sz="0" w:space="0" w:color="auto"/>
                <w:bottom w:val="none" w:sz="0" w:space="0" w:color="auto"/>
                <w:right w:val="none" w:sz="0" w:space="0" w:color="auto"/>
              </w:divBdr>
              <w:divsChild>
                <w:div w:id="1211264566">
                  <w:marLeft w:val="0"/>
                  <w:marRight w:val="0"/>
                  <w:marTop w:val="0"/>
                  <w:marBottom w:val="0"/>
                  <w:divBdr>
                    <w:top w:val="none" w:sz="0" w:space="0" w:color="auto"/>
                    <w:left w:val="none" w:sz="0" w:space="0" w:color="auto"/>
                    <w:bottom w:val="none" w:sz="0" w:space="0" w:color="auto"/>
                    <w:right w:val="none" w:sz="0" w:space="0" w:color="auto"/>
                  </w:divBdr>
                </w:div>
              </w:divsChild>
            </w:div>
            <w:div w:id="2128816151">
              <w:marLeft w:val="0"/>
              <w:marRight w:val="0"/>
              <w:marTop w:val="0"/>
              <w:marBottom w:val="0"/>
              <w:divBdr>
                <w:top w:val="none" w:sz="0" w:space="0" w:color="auto"/>
                <w:left w:val="none" w:sz="0" w:space="0" w:color="auto"/>
                <w:bottom w:val="none" w:sz="0" w:space="0" w:color="auto"/>
                <w:right w:val="none" w:sz="0" w:space="0" w:color="auto"/>
              </w:divBdr>
              <w:divsChild>
                <w:div w:id="878511638">
                  <w:marLeft w:val="0"/>
                  <w:marRight w:val="0"/>
                  <w:marTop w:val="0"/>
                  <w:marBottom w:val="0"/>
                  <w:divBdr>
                    <w:top w:val="none" w:sz="0" w:space="0" w:color="auto"/>
                    <w:left w:val="none" w:sz="0" w:space="0" w:color="auto"/>
                    <w:bottom w:val="none" w:sz="0" w:space="0" w:color="auto"/>
                    <w:right w:val="none" w:sz="0" w:space="0" w:color="auto"/>
                  </w:divBdr>
                </w:div>
              </w:divsChild>
            </w:div>
            <w:div w:id="516386598">
              <w:marLeft w:val="0"/>
              <w:marRight w:val="0"/>
              <w:marTop w:val="0"/>
              <w:marBottom w:val="0"/>
              <w:divBdr>
                <w:top w:val="none" w:sz="0" w:space="0" w:color="auto"/>
                <w:left w:val="none" w:sz="0" w:space="0" w:color="auto"/>
                <w:bottom w:val="none" w:sz="0" w:space="0" w:color="auto"/>
                <w:right w:val="none" w:sz="0" w:space="0" w:color="auto"/>
              </w:divBdr>
              <w:divsChild>
                <w:div w:id="2080593967">
                  <w:marLeft w:val="0"/>
                  <w:marRight w:val="0"/>
                  <w:marTop w:val="0"/>
                  <w:marBottom w:val="0"/>
                  <w:divBdr>
                    <w:top w:val="none" w:sz="0" w:space="0" w:color="auto"/>
                    <w:left w:val="none" w:sz="0" w:space="0" w:color="auto"/>
                    <w:bottom w:val="none" w:sz="0" w:space="0" w:color="auto"/>
                    <w:right w:val="none" w:sz="0" w:space="0" w:color="auto"/>
                  </w:divBdr>
                </w:div>
              </w:divsChild>
            </w:div>
            <w:div w:id="598374693">
              <w:marLeft w:val="0"/>
              <w:marRight w:val="0"/>
              <w:marTop w:val="0"/>
              <w:marBottom w:val="0"/>
              <w:divBdr>
                <w:top w:val="none" w:sz="0" w:space="0" w:color="auto"/>
                <w:left w:val="none" w:sz="0" w:space="0" w:color="auto"/>
                <w:bottom w:val="none" w:sz="0" w:space="0" w:color="auto"/>
                <w:right w:val="none" w:sz="0" w:space="0" w:color="auto"/>
              </w:divBdr>
              <w:divsChild>
                <w:div w:id="1653680398">
                  <w:marLeft w:val="0"/>
                  <w:marRight w:val="0"/>
                  <w:marTop w:val="0"/>
                  <w:marBottom w:val="0"/>
                  <w:divBdr>
                    <w:top w:val="none" w:sz="0" w:space="0" w:color="auto"/>
                    <w:left w:val="none" w:sz="0" w:space="0" w:color="auto"/>
                    <w:bottom w:val="none" w:sz="0" w:space="0" w:color="auto"/>
                    <w:right w:val="none" w:sz="0" w:space="0" w:color="auto"/>
                  </w:divBdr>
                </w:div>
              </w:divsChild>
            </w:div>
            <w:div w:id="402341494">
              <w:marLeft w:val="0"/>
              <w:marRight w:val="0"/>
              <w:marTop w:val="0"/>
              <w:marBottom w:val="0"/>
              <w:divBdr>
                <w:top w:val="none" w:sz="0" w:space="0" w:color="auto"/>
                <w:left w:val="none" w:sz="0" w:space="0" w:color="auto"/>
                <w:bottom w:val="none" w:sz="0" w:space="0" w:color="auto"/>
                <w:right w:val="none" w:sz="0" w:space="0" w:color="auto"/>
              </w:divBdr>
              <w:divsChild>
                <w:div w:id="712728660">
                  <w:marLeft w:val="0"/>
                  <w:marRight w:val="0"/>
                  <w:marTop w:val="0"/>
                  <w:marBottom w:val="0"/>
                  <w:divBdr>
                    <w:top w:val="none" w:sz="0" w:space="0" w:color="auto"/>
                    <w:left w:val="none" w:sz="0" w:space="0" w:color="auto"/>
                    <w:bottom w:val="none" w:sz="0" w:space="0" w:color="auto"/>
                    <w:right w:val="none" w:sz="0" w:space="0" w:color="auto"/>
                  </w:divBdr>
                </w:div>
              </w:divsChild>
            </w:div>
            <w:div w:id="414782890">
              <w:marLeft w:val="0"/>
              <w:marRight w:val="0"/>
              <w:marTop w:val="0"/>
              <w:marBottom w:val="0"/>
              <w:divBdr>
                <w:top w:val="none" w:sz="0" w:space="0" w:color="auto"/>
                <w:left w:val="none" w:sz="0" w:space="0" w:color="auto"/>
                <w:bottom w:val="none" w:sz="0" w:space="0" w:color="auto"/>
                <w:right w:val="none" w:sz="0" w:space="0" w:color="auto"/>
              </w:divBdr>
              <w:divsChild>
                <w:div w:id="1635982939">
                  <w:marLeft w:val="0"/>
                  <w:marRight w:val="0"/>
                  <w:marTop w:val="0"/>
                  <w:marBottom w:val="0"/>
                  <w:divBdr>
                    <w:top w:val="none" w:sz="0" w:space="0" w:color="auto"/>
                    <w:left w:val="none" w:sz="0" w:space="0" w:color="auto"/>
                    <w:bottom w:val="none" w:sz="0" w:space="0" w:color="auto"/>
                    <w:right w:val="none" w:sz="0" w:space="0" w:color="auto"/>
                  </w:divBdr>
                </w:div>
              </w:divsChild>
            </w:div>
            <w:div w:id="107310647">
              <w:marLeft w:val="0"/>
              <w:marRight w:val="0"/>
              <w:marTop w:val="0"/>
              <w:marBottom w:val="0"/>
              <w:divBdr>
                <w:top w:val="none" w:sz="0" w:space="0" w:color="auto"/>
                <w:left w:val="none" w:sz="0" w:space="0" w:color="auto"/>
                <w:bottom w:val="none" w:sz="0" w:space="0" w:color="auto"/>
                <w:right w:val="none" w:sz="0" w:space="0" w:color="auto"/>
              </w:divBdr>
              <w:divsChild>
                <w:div w:id="800422777">
                  <w:marLeft w:val="0"/>
                  <w:marRight w:val="0"/>
                  <w:marTop w:val="0"/>
                  <w:marBottom w:val="0"/>
                  <w:divBdr>
                    <w:top w:val="none" w:sz="0" w:space="0" w:color="auto"/>
                    <w:left w:val="none" w:sz="0" w:space="0" w:color="auto"/>
                    <w:bottom w:val="none" w:sz="0" w:space="0" w:color="auto"/>
                    <w:right w:val="none" w:sz="0" w:space="0" w:color="auto"/>
                  </w:divBdr>
                </w:div>
              </w:divsChild>
            </w:div>
            <w:div w:id="1260870755">
              <w:marLeft w:val="0"/>
              <w:marRight w:val="0"/>
              <w:marTop w:val="0"/>
              <w:marBottom w:val="0"/>
              <w:divBdr>
                <w:top w:val="none" w:sz="0" w:space="0" w:color="auto"/>
                <w:left w:val="none" w:sz="0" w:space="0" w:color="auto"/>
                <w:bottom w:val="none" w:sz="0" w:space="0" w:color="auto"/>
                <w:right w:val="none" w:sz="0" w:space="0" w:color="auto"/>
              </w:divBdr>
              <w:divsChild>
                <w:div w:id="1504935833">
                  <w:marLeft w:val="0"/>
                  <w:marRight w:val="0"/>
                  <w:marTop w:val="0"/>
                  <w:marBottom w:val="0"/>
                  <w:divBdr>
                    <w:top w:val="none" w:sz="0" w:space="0" w:color="auto"/>
                    <w:left w:val="none" w:sz="0" w:space="0" w:color="auto"/>
                    <w:bottom w:val="none" w:sz="0" w:space="0" w:color="auto"/>
                    <w:right w:val="none" w:sz="0" w:space="0" w:color="auto"/>
                  </w:divBdr>
                </w:div>
              </w:divsChild>
            </w:div>
            <w:div w:id="1582374242">
              <w:marLeft w:val="0"/>
              <w:marRight w:val="0"/>
              <w:marTop w:val="0"/>
              <w:marBottom w:val="0"/>
              <w:divBdr>
                <w:top w:val="none" w:sz="0" w:space="0" w:color="auto"/>
                <w:left w:val="none" w:sz="0" w:space="0" w:color="auto"/>
                <w:bottom w:val="none" w:sz="0" w:space="0" w:color="auto"/>
                <w:right w:val="none" w:sz="0" w:space="0" w:color="auto"/>
              </w:divBdr>
              <w:divsChild>
                <w:div w:id="1582712863">
                  <w:marLeft w:val="0"/>
                  <w:marRight w:val="0"/>
                  <w:marTop w:val="0"/>
                  <w:marBottom w:val="0"/>
                  <w:divBdr>
                    <w:top w:val="none" w:sz="0" w:space="0" w:color="auto"/>
                    <w:left w:val="none" w:sz="0" w:space="0" w:color="auto"/>
                    <w:bottom w:val="none" w:sz="0" w:space="0" w:color="auto"/>
                    <w:right w:val="none" w:sz="0" w:space="0" w:color="auto"/>
                  </w:divBdr>
                </w:div>
              </w:divsChild>
            </w:div>
            <w:div w:id="157230420">
              <w:marLeft w:val="0"/>
              <w:marRight w:val="0"/>
              <w:marTop w:val="0"/>
              <w:marBottom w:val="0"/>
              <w:divBdr>
                <w:top w:val="none" w:sz="0" w:space="0" w:color="auto"/>
                <w:left w:val="none" w:sz="0" w:space="0" w:color="auto"/>
                <w:bottom w:val="none" w:sz="0" w:space="0" w:color="auto"/>
                <w:right w:val="none" w:sz="0" w:space="0" w:color="auto"/>
              </w:divBdr>
              <w:divsChild>
                <w:div w:id="1242326527">
                  <w:marLeft w:val="0"/>
                  <w:marRight w:val="0"/>
                  <w:marTop w:val="0"/>
                  <w:marBottom w:val="0"/>
                  <w:divBdr>
                    <w:top w:val="none" w:sz="0" w:space="0" w:color="auto"/>
                    <w:left w:val="none" w:sz="0" w:space="0" w:color="auto"/>
                    <w:bottom w:val="none" w:sz="0" w:space="0" w:color="auto"/>
                    <w:right w:val="none" w:sz="0" w:space="0" w:color="auto"/>
                  </w:divBdr>
                </w:div>
              </w:divsChild>
            </w:div>
            <w:div w:id="903367382">
              <w:marLeft w:val="0"/>
              <w:marRight w:val="0"/>
              <w:marTop w:val="0"/>
              <w:marBottom w:val="0"/>
              <w:divBdr>
                <w:top w:val="none" w:sz="0" w:space="0" w:color="auto"/>
                <w:left w:val="none" w:sz="0" w:space="0" w:color="auto"/>
                <w:bottom w:val="none" w:sz="0" w:space="0" w:color="auto"/>
                <w:right w:val="none" w:sz="0" w:space="0" w:color="auto"/>
              </w:divBdr>
              <w:divsChild>
                <w:div w:id="78715740">
                  <w:marLeft w:val="0"/>
                  <w:marRight w:val="0"/>
                  <w:marTop w:val="0"/>
                  <w:marBottom w:val="0"/>
                  <w:divBdr>
                    <w:top w:val="none" w:sz="0" w:space="0" w:color="auto"/>
                    <w:left w:val="none" w:sz="0" w:space="0" w:color="auto"/>
                    <w:bottom w:val="none" w:sz="0" w:space="0" w:color="auto"/>
                    <w:right w:val="none" w:sz="0" w:space="0" w:color="auto"/>
                  </w:divBdr>
                </w:div>
              </w:divsChild>
            </w:div>
            <w:div w:id="758529810">
              <w:marLeft w:val="0"/>
              <w:marRight w:val="0"/>
              <w:marTop w:val="0"/>
              <w:marBottom w:val="0"/>
              <w:divBdr>
                <w:top w:val="none" w:sz="0" w:space="0" w:color="auto"/>
                <w:left w:val="none" w:sz="0" w:space="0" w:color="auto"/>
                <w:bottom w:val="none" w:sz="0" w:space="0" w:color="auto"/>
                <w:right w:val="none" w:sz="0" w:space="0" w:color="auto"/>
              </w:divBdr>
              <w:divsChild>
                <w:div w:id="1963417364">
                  <w:marLeft w:val="0"/>
                  <w:marRight w:val="0"/>
                  <w:marTop w:val="0"/>
                  <w:marBottom w:val="0"/>
                  <w:divBdr>
                    <w:top w:val="none" w:sz="0" w:space="0" w:color="auto"/>
                    <w:left w:val="none" w:sz="0" w:space="0" w:color="auto"/>
                    <w:bottom w:val="none" w:sz="0" w:space="0" w:color="auto"/>
                    <w:right w:val="none" w:sz="0" w:space="0" w:color="auto"/>
                  </w:divBdr>
                </w:div>
              </w:divsChild>
            </w:div>
            <w:div w:id="1837644267">
              <w:marLeft w:val="0"/>
              <w:marRight w:val="0"/>
              <w:marTop w:val="0"/>
              <w:marBottom w:val="0"/>
              <w:divBdr>
                <w:top w:val="none" w:sz="0" w:space="0" w:color="auto"/>
                <w:left w:val="none" w:sz="0" w:space="0" w:color="auto"/>
                <w:bottom w:val="none" w:sz="0" w:space="0" w:color="auto"/>
                <w:right w:val="none" w:sz="0" w:space="0" w:color="auto"/>
              </w:divBdr>
              <w:divsChild>
                <w:div w:id="799300320">
                  <w:marLeft w:val="0"/>
                  <w:marRight w:val="0"/>
                  <w:marTop w:val="0"/>
                  <w:marBottom w:val="0"/>
                  <w:divBdr>
                    <w:top w:val="none" w:sz="0" w:space="0" w:color="auto"/>
                    <w:left w:val="none" w:sz="0" w:space="0" w:color="auto"/>
                    <w:bottom w:val="none" w:sz="0" w:space="0" w:color="auto"/>
                    <w:right w:val="none" w:sz="0" w:space="0" w:color="auto"/>
                  </w:divBdr>
                </w:div>
              </w:divsChild>
            </w:div>
            <w:div w:id="528299453">
              <w:marLeft w:val="0"/>
              <w:marRight w:val="0"/>
              <w:marTop w:val="0"/>
              <w:marBottom w:val="0"/>
              <w:divBdr>
                <w:top w:val="none" w:sz="0" w:space="0" w:color="auto"/>
                <w:left w:val="none" w:sz="0" w:space="0" w:color="auto"/>
                <w:bottom w:val="none" w:sz="0" w:space="0" w:color="auto"/>
                <w:right w:val="none" w:sz="0" w:space="0" w:color="auto"/>
              </w:divBdr>
              <w:divsChild>
                <w:div w:id="2142337503">
                  <w:marLeft w:val="0"/>
                  <w:marRight w:val="0"/>
                  <w:marTop w:val="0"/>
                  <w:marBottom w:val="0"/>
                  <w:divBdr>
                    <w:top w:val="none" w:sz="0" w:space="0" w:color="auto"/>
                    <w:left w:val="none" w:sz="0" w:space="0" w:color="auto"/>
                    <w:bottom w:val="none" w:sz="0" w:space="0" w:color="auto"/>
                    <w:right w:val="none" w:sz="0" w:space="0" w:color="auto"/>
                  </w:divBdr>
                </w:div>
              </w:divsChild>
            </w:div>
            <w:div w:id="712971912">
              <w:marLeft w:val="0"/>
              <w:marRight w:val="0"/>
              <w:marTop w:val="0"/>
              <w:marBottom w:val="0"/>
              <w:divBdr>
                <w:top w:val="none" w:sz="0" w:space="0" w:color="auto"/>
                <w:left w:val="none" w:sz="0" w:space="0" w:color="auto"/>
                <w:bottom w:val="none" w:sz="0" w:space="0" w:color="auto"/>
                <w:right w:val="none" w:sz="0" w:space="0" w:color="auto"/>
              </w:divBdr>
              <w:divsChild>
                <w:div w:id="782187255">
                  <w:marLeft w:val="0"/>
                  <w:marRight w:val="0"/>
                  <w:marTop w:val="0"/>
                  <w:marBottom w:val="0"/>
                  <w:divBdr>
                    <w:top w:val="none" w:sz="0" w:space="0" w:color="auto"/>
                    <w:left w:val="none" w:sz="0" w:space="0" w:color="auto"/>
                    <w:bottom w:val="none" w:sz="0" w:space="0" w:color="auto"/>
                    <w:right w:val="none" w:sz="0" w:space="0" w:color="auto"/>
                  </w:divBdr>
                </w:div>
                <w:div w:id="900361905">
                  <w:marLeft w:val="0"/>
                  <w:marRight w:val="0"/>
                  <w:marTop w:val="0"/>
                  <w:marBottom w:val="0"/>
                  <w:divBdr>
                    <w:top w:val="none" w:sz="0" w:space="0" w:color="auto"/>
                    <w:left w:val="none" w:sz="0" w:space="0" w:color="auto"/>
                    <w:bottom w:val="none" w:sz="0" w:space="0" w:color="auto"/>
                    <w:right w:val="none" w:sz="0" w:space="0" w:color="auto"/>
                  </w:divBdr>
                </w:div>
              </w:divsChild>
            </w:div>
            <w:div w:id="464158374">
              <w:marLeft w:val="0"/>
              <w:marRight w:val="0"/>
              <w:marTop w:val="0"/>
              <w:marBottom w:val="0"/>
              <w:divBdr>
                <w:top w:val="none" w:sz="0" w:space="0" w:color="auto"/>
                <w:left w:val="none" w:sz="0" w:space="0" w:color="auto"/>
                <w:bottom w:val="none" w:sz="0" w:space="0" w:color="auto"/>
                <w:right w:val="none" w:sz="0" w:space="0" w:color="auto"/>
              </w:divBdr>
              <w:divsChild>
                <w:div w:id="1758479282">
                  <w:marLeft w:val="0"/>
                  <w:marRight w:val="0"/>
                  <w:marTop w:val="0"/>
                  <w:marBottom w:val="0"/>
                  <w:divBdr>
                    <w:top w:val="none" w:sz="0" w:space="0" w:color="auto"/>
                    <w:left w:val="none" w:sz="0" w:space="0" w:color="auto"/>
                    <w:bottom w:val="none" w:sz="0" w:space="0" w:color="auto"/>
                    <w:right w:val="none" w:sz="0" w:space="0" w:color="auto"/>
                  </w:divBdr>
                </w:div>
              </w:divsChild>
            </w:div>
            <w:div w:id="177278294">
              <w:marLeft w:val="0"/>
              <w:marRight w:val="0"/>
              <w:marTop w:val="0"/>
              <w:marBottom w:val="0"/>
              <w:divBdr>
                <w:top w:val="none" w:sz="0" w:space="0" w:color="auto"/>
                <w:left w:val="none" w:sz="0" w:space="0" w:color="auto"/>
                <w:bottom w:val="none" w:sz="0" w:space="0" w:color="auto"/>
                <w:right w:val="none" w:sz="0" w:space="0" w:color="auto"/>
              </w:divBdr>
              <w:divsChild>
                <w:div w:id="1439183676">
                  <w:marLeft w:val="0"/>
                  <w:marRight w:val="0"/>
                  <w:marTop w:val="0"/>
                  <w:marBottom w:val="0"/>
                  <w:divBdr>
                    <w:top w:val="none" w:sz="0" w:space="0" w:color="auto"/>
                    <w:left w:val="none" w:sz="0" w:space="0" w:color="auto"/>
                    <w:bottom w:val="none" w:sz="0" w:space="0" w:color="auto"/>
                    <w:right w:val="none" w:sz="0" w:space="0" w:color="auto"/>
                  </w:divBdr>
                </w:div>
              </w:divsChild>
            </w:div>
            <w:div w:id="600913368">
              <w:marLeft w:val="0"/>
              <w:marRight w:val="0"/>
              <w:marTop w:val="0"/>
              <w:marBottom w:val="0"/>
              <w:divBdr>
                <w:top w:val="none" w:sz="0" w:space="0" w:color="auto"/>
                <w:left w:val="none" w:sz="0" w:space="0" w:color="auto"/>
                <w:bottom w:val="none" w:sz="0" w:space="0" w:color="auto"/>
                <w:right w:val="none" w:sz="0" w:space="0" w:color="auto"/>
              </w:divBdr>
              <w:divsChild>
                <w:div w:id="598222588">
                  <w:marLeft w:val="0"/>
                  <w:marRight w:val="0"/>
                  <w:marTop w:val="0"/>
                  <w:marBottom w:val="0"/>
                  <w:divBdr>
                    <w:top w:val="none" w:sz="0" w:space="0" w:color="auto"/>
                    <w:left w:val="none" w:sz="0" w:space="0" w:color="auto"/>
                    <w:bottom w:val="none" w:sz="0" w:space="0" w:color="auto"/>
                    <w:right w:val="none" w:sz="0" w:space="0" w:color="auto"/>
                  </w:divBdr>
                </w:div>
              </w:divsChild>
            </w:div>
            <w:div w:id="1026129336">
              <w:marLeft w:val="0"/>
              <w:marRight w:val="0"/>
              <w:marTop w:val="0"/>
              <w:marBottom w:val="0"/>
              <w:divBdr>
                <w:top w:val="none" w:sz="0" w:space="0" w:color="auto"/>
                <w:left w:val="none" w:sz="0" w:space="0" w:color="auto"/>
                <w:bottom w:val="none" w:sz="0" w:space="0" w:color="auto"/>
                <w:right w:val="none" w:sz="0" w:space="0" w:color="auto"/>
              </w:divBdr>
              <w:divsChild>
                <w:div w:id="963390896">
                  <w:marLeft w:val="0"/>
                  <w:marRight w:val="0"/>
                  <w:marTop w:val="0"/>
                  <w:marBottom w:val="0"/>
                  <w:divBdr>
                    <w:top w:val="none" w:sz="0" w:space="0" w:color="auto"/>
                    <w:left w:val="none" w:sz="0" w:space="0" w:color="auto"/>
                    <w:bottom w:val="none" w:sz="0" w:space="0" w:color="auto"/>
                    <w:right w:val="none" w:sz="0" w:space="0" w:color="auto"/>
                  </w:divBdr>
                </w:div>
              </w:divsChild>
            </w:div>
            <w:div w:id="1807312068">
              <w:marLeft w:val="0"/>
              <w:marRight w:val="0"/>
              <w:marTop w:val="0"/>
              <w:marBottom w:val="0"/>
              <w:divBdr>
                <w:top w:val="none" w:sz="0" w:space="0" w:color="auto"/>
                <w:left w:val="none" w:sz="0" w:space="0" w:color="auto"/>
                <w:bottom w:val="none" w:sz="0" w:space="0" w:color="auto"/>
                <w:right w:val="none" w:sz="0" w:space="0" w:color="auto"/>
              </w:divBdr>
              <w:divsChild>
                <w:div w:id="396899765">
                  <w:marLeft w:val="0"/>
                  <w:marRight w:val="0"/>
                  <w:marTop w:val="0"/>
                  <w:marBottom w:val="0"/>
                  <w:divBdr>
                    <w:top w:val="none" w:sz="0" w:space="0" w:color="auto"/>
                    <w:left w:val="none" w:sz="0" w:space="0" w:color="auto"/>
                    <w:bottom w:val="none" w:sz="0" w:space="0" w:color="auto"/>
                    <w:right w:val="none" w:sz="0" w:space="0" w:color="auto"/>
                  </w:divBdr>
                </w:div>
              </w:divsChild>
            </w:div>
            <w:div w:id="571694781">
              <w:marLeft w:val="0"/>
              <w:marRight w:val="0"/>
              <w:marTop w:val="0"/>
              <w:marBottom w:val="0"/>
              <w:divBdr>
                <w:top w:val="none" w:sz="0" w:space="0" w:color="auto"/>
                <w:left w:val="none" w:sz="0" w:space="0" w:color="auto"/>
                <w:bottom w:val="none" w:sz="0" w:space="0" w:color="auto"/>
                <w:right w:val="none" w:sz="0" w:space="0" w:color="auto"/>
              </w:divBdr>
              <w:divsChild>
                <w:div w:id="15916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6187">
          <w:marLeft w:val="0"/>
          <w:marRight w:val="0"/>
          <w:marTop w:val="0"/>
          <w:marBottom w:val="0"/>
          <w:divBdr>
            <w:top w:val="none" w:sz="0" w:space="0" w:color="auto"/>
            <w:left w:val="none" w:sz="0" w:space="0" w:color="auto"/>
            <w:bottom w:val="none" w:sz="0" w:space="0" w:color="auto"/>
            <w:right w:val="none" w:sz="0" w:space="0" w:color="auto"/>
          </w:divBdr>
          <w:divsChild>
            <w:div w:id="208423509">
              <w:marLeft w:val="0"/>
              <w:marRight w:val="0"/>
              <w:marTop w:val="0"/>
              <w:marBottom w:val="0"/>
              <w:divBdr>
                <w:top w:val="none" w:sz="0" w:space="0" w:color="auto"/>
                <w:left w:val="none" w:sz="0" w:space="0" w:color="auto"/>
                <w:bottom w:val="none" w:sz="0" w:space="0" w:color="auto"/>
                <w:right w:val="none" w:sz="0" w:space="0" w:color="auto"/>
              </w:divBdr>
              <w:divsChild>
                <w:div w:id="2041514947">
                  <w:marLeft w:val="0"/>
                  <w:marRight w:val="0"/>
                  <w:marTop w:val="0"/>
                  <w:marBottom w:val="0"/>
                  <w:divBdr>
                    <w:top w:val="none" w:sz="0" w:space="0" w:color="auto"/>
                    <w:left w:val="none" w:sz="0" w:space="0" w:color="auto"/>
                    <w:bottom w:val="none" w:sz="0" w:space="0" w:color="auto"/>
                    <w:right w:val="none" w:sz="0" w:space="0" w:color="auto"/>
                  </w:divBdr>
                  <w:divsChild>
                    <w:div w:id="1857379444">
                      <w:marLeft w:val="0"/>
                      <w:marRight w:val="0"/>
                      <w:marTop w:val="0"/>
                      <w:marBottom w:val="0"/>
                      <w:divBdr>
                        <w:top w:val="none" w:sz="0" w:space="0" w:color="auto"/>
                        <w:left w:val="none" w:sz="0" w:space="0" w:color="auto"/>
                        <w:bottom w:val="none" w:sz="0" w:space="0" w:color="auto"/>
                        <w:right w:val="none" w:sz="0" w:space="0" w:color="auto"/>
                      </w:divBdr>
                      <w:divsChild>
                        <w:div w:id="77217092">
                          <w:marLeft w:val="0"/>
                          <w:marRight w:val="0"/>
                          <w:marTop w:val="0"/>
                          <w:marBottom w:val="0"/>
                          <w:divBdr>
                            <w:top w:val="none" w:sz="0" w:space="0" w:color="auto"/>
                            <w:left w:val="none" w:sz="0" w:space="0" w:color="auto"/>
                            <w:bottom w:val="none" w:sz="0" w:space="0" w:color="auto"/>
                            <w:right w:val="none" w:sz="0" w:space="0" w:color="auto"/>
                          </w:divBdr>
                        </w:div>
                        <w:div w:id="173273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76911">
                  <w:marLeft w:val="0"/>
                  <w:marRight w:val="0"/>
                  <w:marTop w:val="0"/>
                  <w:marBottom w:val="0"/>
                  <w:divBdr>
                    <w:top w:val="none" w:sz="0" w:space="0" w:color="auto"/>
                    <w:left w:val="none" w:sz="0" w:space="0" w:color="auto"/>
                    <w:bottom w:val="none" w:sz="0" w:space="0" w:color="auto"/>
                    <w:right w:val="none" w:sz="0" w:space="0" w:color="auto"/>
                  </w:divBdr>
                  <w:divsChild>
                    <w:div w:id="504713541">
                      <w:marLeft w:val="0"/>
                      <w:marRight w:val="0"/>
                      <w:marTop w:val="0"/>
                      <w:marBottom w:val="0"/>
                      <w:divBdr>
                        <w:top w:val="none" w:sz="0" w:space="0" w:color="auto"/>
                        <w:left w:val="none" w:sz="0" w:space="0" w:color="auto"/>
                        <w:bottom w:val="none" w:sz="0" w:space="0" w:color="auto"/>
                        <w:right w:val="none" w:sz="0" w:space="0" w:color="auto"/>
                      </w:divBdr>
                      <w:divsChild>
                        <w:div w:id="12201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1185">
                  <w:marLeft w:val="0"/>
                  <w:marRight w:val="0"/>
                  <w:marTop w:val="0"/>
                  <w:marBottom w:val="0"/>
                  <w:divBdr>
                    <w:top w:val="none" w:sz="0" w:space="0" w:color="auto"/>
                    <w:left w:val="none" w:sz="0" w:space="0" w:color="auto"/>
                    <w:bottom w:val="none" w:sz="0" w:space="0" w:color="auto"/>
                    <w:right w:val="none" w:sz="0" w:space="0" w:color="auto"/>
                  </w:divBdr>
                  <w:divsChild>
                    <w:div w:id="425615779">
                      <w:marLeft w:val="0"/>
                      <w:marRight w:val="0"/>
                      <w:marTop w:val="0"/>
                      <w:marBottom w:val="0"/>
                      <w:divBdr>
                        <w:top w:val="none" w:sz="0" w:space="0" w:color="auto"/>
                        <w:left w:val="none" w:sz="0" w:space="0" w:color="auto"/>
                        <w:bottom w:val="none" w:sz="0" w:space="0" w:color="auto"/>
                        <w:right w:val="none" w:sz="0" w:space="0" w:color="auto"/>
                      </w:divBdr>
                      <w:divsChild>
                        <w:div w:id="2702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5051">
                  <w:marLeft w:val="0"/>
                  <w:marRight w:val="0"/>
                  <w:marTop w:val="0"/>
                  <w:marBottom w:val="0"/>
                  <w:divBdr>
                    <w:top w:val="none" w:sz="0" w:space="0" w:color="auto"/>
                    <w:left w:val="none" w:sz="0" w:space="0" w:color="auto"/>
                    <w:bottom w:val="none" w:sz="0" w:space="0" w:color="auto"/>
                    <w:right w:val="none" w:sz="0" w:space="0" w:color="auto"/>
                  </w:divBdr>
                  <w:divsChild>
                    <w:div w:id="45684285">
                      <w:marLeft w:val="0"/>
                      <w:marRight w:val="0"/>
                      <w:marTop w:val="0"/>
                      <w:marBottom w:val="0"/>
                      <w:divBdr>
                        <w:top w:val="none" w:sz="0" w:space="0" w:color="auto"/>
                        <w:left w:val="none" w:sz="0" w:space="0" w:color="auto"/>
                        <w:bottom w:val="none" w:sz="0" w:space="0" w:color="auto"/>
                        <w:right w:val="none" w:sz="0" w:space="0" w:color="auto"/>
                      </w:divBdr>
                      <w:divsChild>
                        <w:div w:id="114704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89034">
                  <w:marLeft w:val="0"/>
                  <w:marRight w:val="0"/>
                  <w:marTop w:val="0"/>
                  <w:marBottom w:val="0"/>
                  <w:divBdr>
                    <w:top w:val="none" w:sz="0" w:space="0" w:color="auto"/>
                    <w:left w:val="none" w:sz="0" w:space="0" w:color="auto"/>
                    <w:bottom w:val="none" w:sz="0" w:space="0" w:color="auto"/>
                    <w:right w:val="none" w:sz="0" w:space="0" w:color="auto"/>
                  </w:divBdr>
                  <w:divsChild>
                    <w:div w:id="1029260756">
                      <w:marLeft w:val="0"/>
                      <w:marRight w:val="0"/>
                      <w:marTop w:val="0"/>
                      <w:marBottom w:val="0"/>
                      <w:divBdr>
                        <w:top w:val="none" w:sz="0" w:space="0" w:color="auto"/>
                        <w:left w:val="none" w:sz="0" w:space="0" w:color="auto"/>
                        <w:bottom w:val="none" w:sz="0" w:space="0" w:color="auto"/>
                        <w:right w:val="none" w:sz="0" w:space="0" w:color="auto"/>
                      </w:divBdr>
                      <w:divsChild>
                        <w:div w:id="12355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33583">
                  <w:marLeft w:val="0"/>
                  <w:marRight w:val="0"/>
                  <w:marTop w:val="0"/>
                  <w:marBottom w:val="0"/>
                  <w:divBdr>
                    <w:top w:val="none" w:sz="0" w:space="0" w:color="auto"/>
                    <w:left w:val="none" w:sz="0" w:space="0" w:color="auto"/>
                    <w:bottom w:val="none" w:sz="0" w:space="0" w:color="auto"/>
                    <w:right w:val="none" w:sz="0" w:space="0" w:color="auto"/>
                  </w:divBdr>
                  <w:divsChild>
                    <w:div w:id="866992741">
                      <w:marLeft w:val="0"/>
                      <w:marRight w:val="0"/>
                      <w:marTop w:val="0"/>
                      <w:marBottom w:val="0"/>
                      <w:divBdr>
                        <w:top w:val="none" w:sz="0" w:space="0" w:color="auto"/>
                        <w:left w:val="none" w:sz="0" w:space="0" w:color="auto"/>
                        <w:bottom w:val="none" w:sz="0" w:space="0" w:color="auto"/>
                        <w:right w:val="none" w:sz="0" w:space="0" w:color="auto"/>
                      </w:divBdr>
                      <w:divsChild>
                        <w:div w:id="7420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2373">
                  <w:marLeft w:val="0"/>
                  <w:marRight w:val="0"/>
                  <w:marTop w:val="0"/>
                  <w:marBottom w:val="0"/>
                  <w:divBdr>
                    <w:top w:val="none" w:sz="0" w:space="0" w:color="auto"/>
                    <w:left w:val="none" w:sz="0" w:space="0" w:color="auto"/>
                    <w:bottom w:val="none" w:sz="0" w:space="0" w:color="auto"/>
                    <w:right w:val="none" w:sz="0" w:space="0" w:color="auto"/>
                  </w:divBdr>
                  <w:divsChild>
                    <w:div w:id="59528064">
                      <w:marLeft w:val="0"/>
                      <w:marRight w:val="0"/>
                      <w:marTop w:val="0"/>
                      <w:marBottom w:val="0"/>
                      <w:divBdr>
                        <w:top w:val="none" w:sz="0" w:space="0" w:color="auto"/>
                        <w:left w:val="none" w:sz="0" w:space="0" w:color="auto"/>
                        <w:bottom w:val="none" w:sz="0" w:space="0" w:color="auto"/>
                        <w:right w:val="none" w:sz="0" w:space="0" w:color="auto"/>
                      </w:divBdr>
                      <w:divsChild>
                        <w:div w:id="10995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3884">
                  <w:marLeft w:val="0"/>
                  <w:marRight w:val="0"/>
                  <w:marTop w:val="0"/>
                  <w:marBottom w:val="0"/>
                  <w:divBdr>
                    <w:top w:val="none" w:sz="0" w:space="0" w:color="auto"/>
                    <w:left w:val="none" w:sz="0" w:space="0" w:color="auto"/>
                    <w:bottom w:val="none" w:sz="0" w:space="0" w:color="auto"/>
                    <w:right w:val="none" w:sz="0" w:space="0" w:color="auto"/>
                  </w:divBdr>
                  <w:divsChild>
                    <w:div w:id="1558515875">
                      <w:marLeft w:val="0"/>
                      <w:marRight w:val="0"/>
                      <w:marTop w:val="0"/>
                      <w:marBottom w:val="0"/>
                      <w:divBdr>
                        <w:top w:val="none" w:sz="0" w:space="0" w:color="auto"/>
                        <w:left w:val="none" w:sz="0" w:space="0" w:color="auto"/>
                        <w:bottom w:val="none" w:sz="0" w:space="0" w:color="auto"/>
                        <w:right w:val="none" w:sz="0" w:space="0" w:color="auto"/>
                      </w:divBdr>
                      <w:divsChild>
                        <w:div w:id="1425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8578">
                  <w:marLeft w:val="0"/>
                  <w:marRight w:val="0"/>
                  <w:marTop w:val="0"/>
                  <w:marBottom w:val="0"/>
                  <w:divBdr>
                    <w:top w:val="none" w:sz="0" w:space="0" w:color="auto"/>
                    <w:left w:val="none" w:sz="0" w:space="0" w:color="auto"/>
                    <w:bottom w:val="none" w:sz="0" w:space="0" w:color="auto"/>
                    <w:right w:val="none" w:sz="0" w:space="0" w:color="auto"/>
                  </w:divBdr>
                  <w:divsChild>
                    <w:div w:id="609777697">
                      <w:marLeft w:val="0"/>
                      <w:marRight w:val="0"/>
                      <w:marTop w:val="0"/>
                      <w:marBottom w:val="0"/>
                      <w:divBdr>
                        <w:top w:val="none" w:sz="0" w:space="0" w:color="auto"/>
                        <w:left w:val="none" w:sz="0" w:space="0" w:color="auto"/>
                        <w:bottom w:val="none" w:sz="0" w:space="0" w:color="auto"/>
                        <w:right w:val="none" w:sz="0" w:space="0" w:color="auto"/>
                      </w:divBdr>
                      <w:divsChild>
                        <w:div w:id="130246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51631">
              <w:marLeft w:val="0"/>
              <w:marRight w:val="0"/>
              <w:marTop w:val="0"/>
              <w:marBottom w:val="0"/>
              <w:divBdr>
                <w:top w:val="none" w:sz="0" w:space="0" w:color="auto"/>
                <w:left w:val="none" w:sz="0" w:space="0" w:color="auto"/>
                <w:bottom w:val="none" w:sz="0" w:space="0" w:color="auto"/>
                <w:right w:val="none" w:sz="0" w:space="0" w:color="auto"/>
              </w:divBdr>
              <w:divsChild>
                <w:div w:id="1080099951">
                  <w:marLeft w:val="0"/>
                  <w:marRight w:val="0"/>
                  <w:marTop w:val="0"/>
                  <w:marBottom w:val="0"/>
                  <w:divBdr>
                    <w:top w:val="none" w:sz="0" w:space="0" w:color="auto"/>
                    <w:left w:val="none" w:sz="0" w:space="0" w:color="auto"/>
                    <w:bottom w:val="none" w:sz="0" w:space="0" w:color="auto"/>
                    <w:right w:val="none" w:sz="0" w:space="0" w:color="auto"/>
                  </w:divBdr>
                </w:div>
              </w:divsChild>
            </w:div>
            <w:div w:id="1396011648">
              <w:marLeft w:val="0"/>
              <w:marRight w:val="0"/>
              <w:marTop w:val="0"/>
              <w:marBottom w:val="0"/>
              <w:divBdr>
                <w:top w:val="none" w:sz="0" w:space="0" w:color="auto"/>
                <w:left w:val="none" w:sz="0" w:space="0" w:color="auto"/>
                <w:bottom w:val="none" w:sz="0" w:space="0" w:color="auto"/>
                <w:right w:val="none" w:sz="0" w:space="0" w:color="auto"/>
              </w:divBdr>
              <w:divsChild>
                <w:div w:id="246694001">
                  <w:marLeft w:val="0"/>
                  <w:marRight w:val="0"/>
                  <w:marTop w:val="0"/>
                  <w:marBottom w:val="0"/>
                  <w:divBdr>
                    <w:top w:val="none" w:sz="0" w:space="0" w:color="auto"/>
                    <w:left w:val="none" w:sz="0" w:space="0" w:color="auto"/>
                    <w:bottom w:val="none" w:sz="0" w:space="0" w:color="auto"/>
                    <w:right w:val="none" w:sz="0" w:space="0" w:color="auto"/>
                  </w:divBdr>
                </w:div>
              </w:divsChild>
            </w:div>
            <w:div w:id="241910531">
              <w:marLeft w:val="0"/>
              <w:marRight w:val="0"/>
              <w:marTop w:val="0"/>
              <w:marBottom w:val="0"/>
              <w:divBdr>
                <w:top w:val="none" w:sz="0" w:space="0" w:color="auto"/>
                <w:left w:val="none" w:sz="0" w:space="0" w:color="auto"/>
                <w:bottom w:val="none" w:sz="0" w:space="0" w:color="auto"/>
                <w:right w:val="none" w:sz="0" w:space="0" w:color="auto"/>
              </w:divBdr>
              <w:divsChild>
                <w:div w:id="10898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2964">
          <w:marLeft w:val="0"/>
          <w:marRight w:val="0"/>
          <w:marTop w:val="0"/>
          <w:marBottom w:val="0"/>
          <w:divBdr>
            <w:top w:val="none" w:sz="0" w:space="0" w:color="auto"/>
            <w:left w:val="none" w:sz="0" w:space="0" w:color="auto"/>
            <w:bottom w:val="none" w:sz="0" w:space="0" w:color="auto"/>
            <w:right w:val="none" w:sz="0" w:space="0" w:color="auto"/>
          </w:divBdr>
          <w:divsChild>
            <w:div w:id="924537315">
              <w:marLeft w:val="0"/>
              <w:marRight w:val="0"/>
              <w:marTop w:val="0"/>
              <w:marBottom w:val="0"/>
              <w:divBdr>
                <w:top w:val="none" w:sz="0" w:space="0" w:color="auto"/>
                <w:left w:val="none" w:sz="0" w:space="0" w:color="auto"/>
                <w:bottom w:val="none" w:sz="0" w:space="0" w:color="auto"/>
                <w:right w:val="none" w:sz="0" w:space="0" w:color="auto"/>
              </w:divBdr>
              <w:divsChild>
                <w:div w:id="1316105814">
                  <w:marLeft w:val="0"/>
                  <w:marRight w:val="0"/>
                  <w:marTop w:val="0"/>
                  <w:marBottom w:val="0"/>
                  <w:divBdr>
                    <w:top w:val="none" w:sz="0" w:space="0" w:color="auto"/>
                    <w:left w:val="none" w:sz="0" w:space="0" w:color="auto"/>
                    <w:bottom w:val="none" w:sz="0" w:space="0" w:color="auto"/>
                    <w:right w:val="none" w:sz="0" w:space="0" w:color="auto"/>
                  </w:divBdr>
                </w:div>
              </w:divsChild>
            </w:div>
            <w:div w:id="460001417">
              <w:marLeft w:val="0"/>
              <w:marRight w:val="0"/>
              <w:marTop w:val="0"/>
              <w:marBottom w:val="0"/>
              <w:divBdr>
                <w:top w:val="none" w:sz="0" w:space="0" w:color="auto"/>
                <w:left w:val="none" w:sz="0" w:space="0" w:color="auto"/>
                <w:bottom w:val="none" w:sz="0" w:space="0" w:color="auto"/>
                <w:right w:val="none" w:sz="0" w:space="0" w:color="auto"/>
              </w:divBdr>
              <w:divsChild>
                <w:div w:id="1303458507">
                  <w:marLeft w:val="0"/>
                  <w:marRight w:val="0"/>
                  <w:marTop w:val="0"/>
                  <w:marBottom w:val="0"/>
                  <w:divBdr>
                    <w:top w:val="none" w:sz="0" w:space="0" w:color="auto"/>
                    <w:left w:val="none" w:sz="0" w:space="0" w:color="auto"/>
                    <w:bottom w:val="none" w:sz="0" w:space="0" w:color="auto"/>
                    <w:right w:val="none" w:sz="0" w:space="0" w:color="auto"/>
                  </w:divBdr>
                </w:div>
              </w:divsChild>
            </w:div>
            <w:div w:id="2434925">
              <w:marLeft w:val="0"/>
              <w:marRight w:val="0"/>
              <w:marTop w:val="0"/>
              <w:marBottom w:val="0"/>
              <w:divBdr>
                <w:top w:val="none" w:sz="0" w:space="0" w:color="auto"/>
                <w:left w:val="none" w:sz="0" w:space="0" w:color="auto"/>
                <w:bottom w:val="none" w:sz="0" w:space="0" w:color="auto"/>
                <w:right w:val="none" w:sz="0" w:space="0" w:color="auto"/>
              </w:divBdr>
              <w:divsChild>
                <w:div w:id="332686997">
                  <w:marLeft w:val="0"/>
                  <w:marRight w:val="0"/>
                  <w:marTop w:val="0"/>
                  <w:marBottom w:val="0"/>
                  <w:divBdr>
                    <w:top w:val="none" w:sz="0" w:space="0" w:color="auto"/>
                    <w:left w:val="none" w:sz="0" w:space="0" w:color="auto"/>
                    <w:bottom w:val="none" w:sz="0" w:space="0" w:color="auto"/>
                    <w:right w:val="none" w:sz="0" w:space="0" w:color="auto"/>
                  </w:divBdr>
                </w:div>
              </w:divsChild>
            </w:div>
            <w:div w:id="1700200455">
              <w:marLeft w:val="0"/>
              <w:marRight w:val="0"/>
              <w:marTop w:val="0"/>
              <w:marBottom w:val="0"/>
              <w:divBdr>
                <w:top w:val="none" w:sz="0" w:space="0" w:color="auto"/>
                <w:left w:val="none" w:sz="0" w:space="0" w:color="auto"/>
                <w:bottom w:val="none" w:sz="0" w:space="0" w:color="auto"/>
                <w:right w:val="none" w:sz="0" w:space="0" w:color="auto"/>
              </w:divBdr>
              <w:divsChild>
                <w:div w:id="168104126">
                  <w:marLeft w:val="0"/>
                  <w:marRight w:val="0"/>
                  <w:marTop w:val="0"/>
                  <w:marBottom w:val="0"/>
                  <w:divBdr>
                    <w:top w:val="none" w:sz="0" w:space="0" w:color="auto"/>
                    <w:left w:val="none" w:sz="0" w:space="0" w:color="auto"/>
                    <w:bottom w:val="none" w:sz="0" w:space="0" w:color="auto"/>
                    <w:right w:val="none" w:sz="0" w:space="0" w:color="auto"/>
                  </w:divBdr>
                </w:div>
                <w:div w:id="1641420994">
                  <w:marLeft w:val="0"/>
                  <w:marRight w:val="0"/>
                  <w:marTop w:val="0"/>
                  <w:marBottom w:val="0"/>
                  <w:divBdr>
                    <w:top w:val="none" w:sz="0" w:space="0" w:color="auto"/>
                    <w:left w:val="none" w:sz="0" w:space="0" w:color="auto"/>
                    <w:bottom w:val="none" w:sz="0" w:space="0" w:color="auto"/>
                    <w:right w:val="none" w:sz="0" w:space="0" w:color="auto"/>
                  </w:divBdr>
                </w:div>
              </w:divsChild>
            </w:div>
            <w:div w:id="1297368385">
              <w:marLeft w:val="0"/>
              <w:marRight w:val="0"/>
              <w:marTop w:val="0"/>
              <w:marBottom w:val="0"/>
              <w:divBdr>
                <w:top w:val="none" w:sz="0" w:space="0" w:color="auto"/>
                <w:left w:val="none" w:sz="0" w:space="0" w:color="auto"/>
                <w:bottom w:val="none" w:sz="0" w:space="0" w:color="auto"/>
                <w:right w:val="none" w:sz="0" w:space="0" w:color="auto"/>
              </w:divBdr>
              <w:divsChild>
                <w:div w:id="538323879">
                  <w:marLeft w:val="0"/>
                  <w:marRight w:val="0"/>
                  <w:marTop w:val="0"/>
                  <w:marBottom w:val="0"/>
                  <w:divBdr>
                    <w:top w:val="none" w:sz="0" w:space="0" w:color="auto"/>
                    <w:left w:val="none" w:sz="0" w:space="0" w:color="auto"/>
                    <w:bottom w:val="none" w:sz="0" w:space="0" w:color="auto"/>
                    <w:right w:val="none" w:sz="0" w:space="0" w:color="auto"/>
                  </w:divBdr>
                </w:div>
              </w:divsChild>
            </w:div>
            <w:div w:id="1971280088">
              <w:marLeft w:val="0"/>
              <w:marRight w:val="0"/>
              <w:marTop w:val="0"/>
              <w:marBottom w:val="0"/>
              <w:divBdr>
                <w:top w:val="none" w:sz="0" w:space="0" w:color="auto"/>
                <w:left w:val="none" w:sz="0" w:space="0" w:color="auto"/>
                <w:bottom w:val="none" w:sz="0" w:space="0" w:color="auto"/>
                <w:right w:val="none" w:sz="0" w:space="0" w:color="auto"/>
              </w:divBdr>
              <w:divsChild>
                <w:div w:id="1707873361">
                  <w:marLeft w:val="0"/>
                  <w:marRight w:val="0"/>
                  <w:marTop w:val="0"/>
                  <w:marBottom w:val="0"/>
                  <w:divBdr>
                    <w:top w:val="none" w:sz="0" w:space="0" w:color="auto"/>
                    <w:left w:val="none" w:sz="0" w:space="0" w:color="auto"/>
                    <w:bottom w:val="none" w:sz="0" w:space="0" w:color="auto"/>
                    <w:right w:val="none" w:sz="0" w:space="0" w:color="auto"/>
                  </w:divBdr>
                </w:div>
              </w:divsChild>
            </w:div>
            <w:div w:id="733353673">
              <w:marLeft w:val="0"/>
              <w:marRight w:val="0"/>
              <w:marTop w:val="0"/>
              <w:marBottom w:val="0"/>
              <w:divBdr>
                <w:top w:val="none" w:sz="0" w:space="0" w:color="auto"/>
                <w:left w:val="none" w:sz="0" w:space="0" w:color="auto"/>
                <w:bottom w:val="none" w:sz="0" w:space="0" w:color="auto"/>
                <w:right w:val="none" w:sz="0" w:space="0" w:color="auto"/>
              </w:divBdr>
              <w:divsChild>
                <w:div w:id="250166067">
                  <w:marLeft w:val="0"/>
                  <w:marRight w:val="0"/>
                  <w:marTop w:val="0"/>
                  <w:marBottom w:val="0"/>
                  <w:divBdr>
                    <w:top w:val="none" w:sz="0" w:space="0" w:color="auto"/>
                    <w:left w:val="none" w:sz="0" w:space="0" w:color="auto"/>
                    <w:bottom w:val="none" w:sz="0" w:space="0" w:color="auto"/>
                    <w:right w:val="none" w:sz="0" w:space="0" w:color="auto"/>
                  </w:divBdr>
                </w:div>
              </w:divsChild>
            </w:div>
            <w:div w:id="1593271236">
              <w:marLeft w:val="0"/>
              <w:marRight w:val="0"/>
              <w:marTop w:val="0"/>
              <w:marBottom w:val="0"/>
              <w:divBdr>
                <w:top w:val="none" w:sz="0" w:space="0" w:color="auto"/>
                <w:left w:val="none" w:sz="0" w:space="0" w:color="auto"/>
                <w:bottom w:val="none" w:sz="0" w:space="0" w:color="auto"/>
                <w:right w:val="none" w:sz="0" w:space="0" w:color="auto"/>
              </w:divBdr>
              <w:divsChild>
                <w:div w:id="1005591339">
                  <w:marLeft w:val="0"/>
                  <w:marRight w:val="0"/>
                  <w:marTop w:val="0"/>
                  <w:marBottom w:val="0"/>
                  <w:divBdr>
                    <w:top w:val="none" w:sz="0" w:space="0" w:color="auto"/>
                    <w:left w:val="none" w:sz="0" w:space="0" w:color="auto"/>
                    <w:bottom w:val="none" w:sz="0" w:space="0" w:color="auto"/>
                    <w:right w:val="none" w:sz="0" w:space="0" w:color="auto"/>
                  </w:divBdr>
                </w:div>
              </w:divsChild>
            </w:div>
            <w:div w:id="1289510432">
              <w:marLeft w:val="0"/>
              <w:marRight w:val="0"/>
              <w:marTop w:val="0"/>
              <w:marBottom w:val="0"/>
              <w:divBdr>
                <w:top w:val="none" w:sz="0" w:space="0" w:color="auto"/>
                <w:left w:val="none" w:sz="0" w:space="0" w:color="auto"/>
                <w:bottom w:val="none" w:sz="0" w:space="0" w:color="auto"/>
                <w:right w:val="none" w:sz="0" w:space="0" w:color="auto"/>
              </w:divBdr>
              <w:divsChild>
                <w:div w:id="211224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36612">
          <w:marLeft w:val="0"/>
          <w:marRight w:val="0"/>
          <w:marTop w:val="0"/>
          <w:marBottom w:val="0"/>
          <w:divBdr>
            <w:top w:val="none" w:sz="0" w:space="0" w:color="auto"/>
            <w:left w:val="none" w:sz="0" w:space="0" w:color="auto"/>
            <w:bottom w:val="none" w:sz="0" w:space="0" w:color="auto"/>
            <w:right w:val="none" w:sz="0" w:space="0" w:color="auto"/>
          </w:divBdr>
          <w:divsChild>
            <w:div w:id="1587693595">
              <w:marLeft w:val="0"/>
              <w:marRight w:val="0"/>
              <w:marTop w:val="0"/>
              <w:marBottom w:val="0"/>
              <w:divBdr>
                <w:top w:val="none" w:sz="0" w:space="0" w:color="auto"/>
                <w:left w:val="none" w:sz="0" w:space="0" w:color="auto"/>
                <w:bottom w:val="none" w:sz="0" w:space="0" w:color="auto"/>
                <w:right w:val="none" w:sz="0" w:space="0" w:color="auto"/>
              </w:divBdr>
              <w:divsChild>
                <w:div w:id="1534923082">
                  <w:marLeft w:val="0"/>
                  <w:marRight w:val="0"/>
                  <w:marTop w:val="0"/>
                  <w:marBottom w:val="0"/>
                  <w:divBdr>
                    <w:top w:val="none" w:sz="0" w:space="0" w:color="auto"/>
                    <w:left w:val="none" w:sz="0" w:space="0" w:color="auto"/>
                    <w:bottom w:val="none" w:sz="0" w:space="0" w:color="auto"/>
                    <w:right w:val="none" w:sz="0" w:space="0" w:color="auto"/>
                  </w:divBdr>
                </w:div>
              </w:divsChild>
            </w:div>
            <w:div w:id="274213935">
              <w:marLeft w:val="0"/>
              <w:marRight w:val="0"/>
              <w:marTop w:val="0"/>
              <w:marBottom w:val="0"/>
              <w:divBdr>
                <w:top w:val="none" w:sz="0" w:space="0" w:color="auto"/>
                <w:left w:val="none" w:sz="0" w:space="0" w:color="auto"/>
                <w:bottom w:val="none" w:sz="0" w:space="0" w:color="auto"/>
                <w:right w:val="none" w:sz="0" w:space="0" w:color="auto"/>
              </w:divBdr>
              <w:divsChild>
                <w:div w:id="1323653955">
                  <w:marLeft w:val="0"/>
                  <w:marRight w:val="0"/>
                  <w:marTop w:val="0"/>
                  <w:marBottom w:val="0"/>
                  <w:divBdr>
                    <w:top w:val="none" w:sz="0" w:space="0" w:color="auto"/>
                    <w:left w:val="none" w:sz="0" w:space="0" w:color="auto"/>
                    <w:bottom w:val="none" w:sz="0" w:space="0" w:color="auto"/>
                    <w:right w:val="none" w:sz="0" w:space="0" w:color="auto"/>
                  </w:divBdr>
                </w:div>
                <w:div w:id="929312333">
                  <w:marLeft w:val="0"/>
                  <w:marRight w:val="0"/>
                  <w:marTop w:val="0"/>
                  <w:marBottom w:val="0"/>
                  <w:divBdr>
                    <w:top w:val="none" w:sz="0" w:space="0" w:color="auto"/>
                    <w:left w:val="none" w:sz="0" w:space="0" w:color="auto"/>
                    <w:bottom w:val="none" w:sz="0" w:space="0" w:color="auto"/>
                    <w:right w:val="none" w:sz="0" w:space="0" w:color="auto"/>
                  </w:divBdr>
                </w:div>
                <w:div w:id="1312977578">
                  <w:marLeft w:val="0"/>
                  <w:marRight w:val="0"/>
                  <w:marTop w:val="0"/>
                  <w:marBottom w:val="0"/>
                  <w:divBdr>
                    <w:top w:val="none" w:sz="0" w:space="0" w:color="auto"/>
                    <w:left w:val="none" w:sz="0" w:space="0" w:color="auto"/>
                    <w:bottom w:val="none" w:sz="0" w:space="0" w:color="auto"/>
                    <w:right w:val="none" w:sz="0" w:space="0" w:color="auto"/>
                  </w:divBdr>
                </w:div>
              </w:divsChild>
            </w:div>
            <w:div w:id="854996289">
              <w:marLeft w:val="0"/>
              <w:marRight w:val="0"/>
              <w:marTop w:val="0"/>
              <w:marBottom w:val="0"/>
              <w:divBdr>
                <w:top w:val="none" w:sz="0" w:space="0" w:color="auto"/>
                <w:left w:val="none" w:sz="0" w:space="0" w:color="auto"/>
                <w:bottom w:val="none" w:sz="0" w:space="0" w:color="auto"/>
                <w:right w:val="none" w:sz="0" w:space="0" w:color="auto"/>
              </w:divBdr>
              <w:divsChild>
                <w:div w:id="715813340">
                  <w:marLeft w:val="0"/>
                  <w:marRight w:val="0"/>
                  <w:marTop w:val="0"/>
                  <w:marBottom w:val="0"/>
                  <w:divBdr>
                    <w:top w:val="none" w:sz="0" w:space="0" w:color="auto"/>
                    <w:left w:val="none" w:sz="0" w:space="0" w:color="auto"/>
                    <w:bottom w:val="none" w:sz="0" w:space="0" w:color="auto"/>
                    <w:right w:val="none" w:sz="0" w:space="0" w:color="auto"/>
                  </w:divBdr>
                </w:div>
              </w:divsChild>
            </w:div>
            <w:div w:id="1008361617">
              <w:marLeft w:val="0"/>
              <w:marRight w:val="0"/>
              <w:marTop w:val="0"/>
              <w:marBottom w:val="0"/>
              <w:divBdr>
                <w:top w:val="none" w:sz="0" w:space="0" w:color="auto"/>
                <w:left w:val="none" w:sz="0" w:space="0" w:color="auto"/>
                <w:bottom w:val="none" w:sz="0" w:space="0" w:color="auto"/>
                <w:right w:val="none" w:sz="0" w:space="0" w:color="auto"/>
              </w:divBdr>
              <w:divsChild>
                <w:div w:id="158469176">
                  <w:marLeft w:val="0"/>
                  <w:marRight w:val="0"/>
                  <w:marTop w:val="0"/>
                  <w:marBottom w:val="0"/>
                  <w:divBdr>
                    <w:top w:val="none" w:sz="0" w:space="0" w:color="auto"/>
                    <w:left w:val="none" w:sz="0" w:space="0" w:color="auto"/>
                    <w:bottom w:val="none" w:sz="0" w:space="0" w:color="auto"/>
                    <w:right w:val="none" w:sz="0" w:space="0" w:color="auto"/>
                  </w:divBdr>
                </w:div>
                <w:div w:id="1241600591">
                  <w:marLeft w:val="0"/>
                  <w:marRight w:val="0"/>
                  <w:marTop w:val="0"/>
                  <w:marBottom w:val="0"/>
                  <w:divBdr>
                    <w:top w:val="none" w:sz="0" w:space="0" w:color="auto"/>
                    <w:left w:val="none" w:sz="0" w:space="0" w:color="auto"/>
                    <w:bottom w:val="none" w:sz="0" w:space="0" w:color="auto"/>
                    <w:right w:val="none" w:sz="0" w:space="0" w:color="auto"/>
                  </w:divBdr>
                </w:div>
              </w:divsChild>
            </w:div>
            <w:div w:id="1852331443">
              <w:marLeft w:val="0"/>
              <w:marRight w:val="0"/>
              <w:marTop w:val="0"/>
              <w:marBottom w:val="0"/>
              <w:divBdr>
                <w:top w:val="none" w:sz="0" w:space="0" w:color="auto"/>
                <w:left w:val="none" w:sz="0" w:space="0" w:color="auto"/>
                <w:bottom w:val="none" w:sz="0" w:space="0" w:color="auto"/>
                <w:right w:val="none" w:sz="0" w:space="0" w:color="auto"/>
              </w:divBdr>
              <w:divsChild>
                <w:div w:id="12200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02099">
      <w:bodyDiv w:val="1"/>
      <w:marLeft w:val="0"/>
      <w:marRight w:val="0"/>
      <w:marTop w:val="0"/>
      <w:marBottom w:val="0"/>
      <w:divBdr>
        <w:top w:val="none" w:sz="0" w:space="0" w:color="auto"/>
        <w:left w:val="none" w:sz="0" w:space="0" w:color="auto"/>
        <w:bottom w:val="none" w:sz="0" w:space="0" w:color="auto"/>
        <w:right w:val="none" w:sz="0" w:space="0" w:color="auto"/>
      </w:divBdr>
      <w:divsChild>
        <w:div w:id="1923906215">
          <w:marLeft w:val="0"/>
          <w:marRight w:val="0"/>
          <w:marTop w:val="0"/>
          <w:marBottom w:val="0"/>
          <w:divBdr>
            <w:top w:val="none" w:sz="0" w:space="0" w:color="auto"/>
            <w:left w:val="none" w:sz="0" w:space="0" w:color="auto"/>
            <w:bottom w:val="none" w:sz="0" w:space="0" w:color="auto"/>
            <w:right w:val="none" w:sz="0" w:space="0" w:color="auto"/>
          </w:divBdr>
          <w:divsChild>
            <w:div w:id="200629964">
              <w:marLeft w:val="0"/>
              <w:marRight w:val="0"/>
              <w:marTop w:val="0"/>
              <w:marBottom w:val="0"/>
              <w:divBdr>
                <w:top w:val="none" w:sz="0" w:space="0" w:color="auto"/>
                <w:left w:val="none" w:sz="0" w:space="0" w:color="auto"/>
                <w:bottom w:val="none" w:sz="0" w:space="0" w:color="auto"/>
                <w:right w:val="none" w:sz="0" w:space="0" w:color="auto"/>
              </w:divBdr>
              <w:divsChild>
                <w:div w:id="616373517">
                  <w:marLeft w:val="0"/>
                  <w:marRight w:val="0"/>
                  <w:marTop w:val="0"/>
                  <w:marBottom w:val="0"/>
                  <w:divBdr>
                    <w:top w:val="none" w:sz="0" w:space="0" w:color="auto"/>
                    <w:left w:val="none" w:sz="0" w:space="0" w:color="auto"/>
                    <w:bottom w:val="none" w:sz="0" w:space="0" w:color="auto"/>
                    <w:right w:val="none" w:sz="0" w:space="0" w:color="auto"/>
                  </w:divBdr>
                </w:div>
              </w:divsChild>
            </w:div>
            <w:div w:id="1945645884">
              <w:marLeft w:val="0"/>
              <w:marRight w:val="0"/>
              <w:marTop w:val="0"/>
              <w:marBottom w:val="0"/>
              <w:divBdr>
                <w:top w:val="none" w:sz="0" w:space="0" w:color="auto"/>
                <w:left w:val="none" w:sz="0" w:space="0" w:color="auto"/>
                <w:bottom w:val="none" w:sz="0" w:space="0" w:color="auto"/>
                <w:right w:val="none" w:sz="0" w:space="0" w:color="auto"/>
              </w:divBdr>
              <w:divsChild>
                <w:div w:id="1652978866">
                  <w:marLeft w:val="0"/>
                  <w:marRight w:val="0"/>
                  <w:marTop w:val="0"/>
                  <w:marBottom w:val="0"/>
                  <w:divBdr>
                    <w:top w:val="none" w:sz="0" w:space="0" w:color="auto"/>
                    <w:left w:val="none" w:sz="0" w:space="0" w:color="auto"/>
                    <w:bottom w:val="none" w:sz="0" w:space="0" w:color="auto"/>
                    <w:right w:val="none" w:sz="0" w:space="0" w:color="auto"/>
                  </w:divBdr>
                </w:div>
              </w:divsChild>
            </w:div>
            <w:div w:id="1482846926">
              <w:marLeft w:val="0"/>
              <w:marRight w:val="0"/>
              <w:marTop w:val="0"/>
              <w:marBottom w:val="0"/>
              <w:divBdr>
                <w:top w:val="none" w:sz="0" w:space="0" w:color="auto"/>
                <w:left w:val="none" w:sz="0" w:space="0" w:color="auto"/>
                <w:bottom w:val="none" w:sz="0" w:space="0" w:color="auto"/>
                <w:right w:val="none" w:sz="0" w:space="0" w:color="auto"/>
              </w:divBdr>
              <w:divsChild>
                <w:div w:id="18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63516">
          <w:marLeft w:val="0"/>
          <w:marRight w:val="0"/>
          <w:marTop w:val="0"/>
          <w:marBottom w:val="0"/>
          <w:divBdr>
            <w:top w:val="none" w:sz="0" w:space="0" w:color="auto"/>
            <w:left w:val="none" w:sz="0" w:space="0" w:color="auto"/>
            <w:bottom w:val="none" w:sz="0" w:space="0" w:color="auto"/>
            <w:right w:val="none" w:sz="0" w:space="0" w:color="auto"/>
          </w:divBdr>
          <w:divsChild>
            <w:div w:id="778531229">
              <w:marLeft w:val="0"/>
              <w:marRight w:val="0"/>
              <w:marTop w:val="0"/>
              <w:marBottom w:val="0"/>
              <w:divBdr>
                <w:top w:val="none" w:sz="0" w:space="0" w:color="auto"/>
                <w:left w:val="none" w:sz="0" w:space="0" w:color="auto"/>
                <w:bottom w:val="none" w:sz="0" w:space="0" w:color="auto"/>
                <w:right w:val="none" w:sz="0" w:space="0" w:color="auto"/>
              </w:divBdr>
              <w:divsChild>
                <w:div w:id="2041513962">
                  <w:marLeft w:val="0"/>
                  <w:marRight w:val="0"/>
                  <w:marTop w:val="0"/>
                  <w:marBottom w:val="0"/>
                  <w:divBdr>
                    <w:top w:val="none" w:sz="0" w:space="0" w:color="auto"/>
                    <w:left w:val="none" w:sz="0" w:space="0" w:color="auto"/>
                    <w:bottom w:val="none" w:sz="0" w:space="0" w:color="auto"/>
                    <w:right w:val="none" w:sz="0" w:space="0" w:color="auto"/>
                  </w:divBdr>
                </w:div>
              </w:divsChild>
            </w:div>
            <w:div w:id="1579559997">
              <w:marLeft w:val="0"/>
              <w:marRight w:val="0"/>
              <w:marTop w:val="0"/>
              <w:marBottom w:val="0"/>
              <w:divBdr>
                <w:top w:val="none" w:sz="0" w:space="0" w:color="auto"/>
                <w:left w:val="none" w:sz="0" w:space="0" w:color="auto"/>
                <w:bottom w:val="none" w:sz="0" w:space="0" w:color="auto"/>
                <w:right w:val="none" w:sz="0" w:space="0" w:color="auto"/>
              </w:divBdr>
              <w:divsChild>
                <w:div w:id="1031999710">
                  <w:marLeft w:val="0"/>
                  <w:marRight w:val="0"/>
                  <w:marTop w:val="0"/>
                  <w:marBottom w:val="0"/>
                  <w:divBdr>
                    <w:top w:val="none" w:sz="0" w:space="0" w:color="auto"/>
                    <w:left w:val="none" w:sz="0" w:space="0" w:color="auto"/>
                    <w:bottom w:val="none" w:sz="0" w:space="0" w:color="auto"/>
                    <w:right w:val="none" w:sz="0" w:space="0" w:color="auto"/>
                  </w:divBdr>
                </w:div>
                <w:div w:id="560479452">
                  <w:marLeft w:val="0"/>
                  <w:marRight w:val="0"/>
                  <w:marTop w:val="0"/>
                  <w:marBottom w:val="0"/>
                  <w:divBdr>
                    <w:top w:val="none" w:sz="0" w:space="0" w:color="auto"/>
                    <w:left w:val="none" w:sz="0" w:space="0" w:color="auto"/>
                    <w:bottom w:val="none" w:sz="0" w:space="0" w:color="auto"/>
                    <w:right w:val="none" w:sz="0" w:space="0" w:color="auto"/>
                  </w:divBdr>
                </w:div>
              </w:divsChild>
            </w:div>
            <w:div w:id="721828618">
              <w:marLeft w:val="0"/>
              <w:marRight w:val="0"/>
              <w:marTop w:val="0"/>
              <w:marBottom w:val="0"/>
              <w:divBdr>
                <w:top w:val="none" w:sz="0" w:space="0" w:color="auto"/>
                <w:left w:val="none" w:sz="0" w:space="0" w:color="auto"/>
                <w:bottom w:val="none" w:sz="0" w:space="0" w:color="auto"/>
                <w:right w:val="none" w:sz="0" w:space="0" w:color="auto"/>
              </w:divBdr>
              <w:divsChild>
                <w:div w:id="730274158">
                  <w:marLeft w:val="0"/>
                  <w:marRight w:val="0"/>
                  <w:marTop w:val="0"/>
                  <w:marBottom w:val="0"/>
                  <w:divBdr>
                    <w:top w:val="none" w:sz="0" w:space="0" w:color="auto"/>
                    <w:left w:val="none" w:sz="0" w:space="0" w:color="auto"/>
                    <w:bottom w:val="none" w:sz="0" w:space="0" w:color="auto"/>
                    <w:right w:val="none" w:sz="0" w:space="0" w:color="auto"/>
                  </w:divBdr>
                </w:div>
              </w:divsChild>
            </w:div>
            <w:div w:id="841702525">
              <w:marLeft w:val="0"/>
              <w:marRight w:val="0"/>
              <w:marTop w:val="0"/>
              <w:marBottom w:val="0"/>
              <w:divBdr>
                <w:top w:val="none" w:sz="0" w:space="0" w:color="auto"/>
                <w:left w:val="none" w:sz="0" w:space="0" w:color="auto"/>
                <w:bottom w:val="none" w:sz="0" w:space="0" w:color="auto"/>
                <w:right w:val="none" w:sz="0" w:space="0" w:color="auto"/>
              </w:divBdr>
              <w:divsChild>
                <w:div w:id="135799455">
                  <w:marLeft w:val="0"/>
                  <w:marRight w:val="0"/>
                  <w:marTop w:val="0"/>
                  <w:marBottom w:val="0"/>
                  <w:divBdr>
                    <w:top w:val="none" w:sz="0" w:space="0" w:color="auto"/>
                    <w:left w:val="none" w:sz="0" w:space="0" w:color="auto"/>
                    <w:bottom w:val="none" w:sz="0" w:space="0" w:color="auto"/>
                    <w:right w:val="none" w:sz="0" w:space="0" w:color="auto"/>
                  </w:divBdr>
                </w:div>
              </w:divsChild>
            </w:div>
            <w:div w:id="821002116">
              <w:marLeft w:val="0"/>
              <w:marRight w:val="0"/>
              <w:marTop w:val="0"/>
              <w:marBottom w:val="0"/>
              <w:divBdr>
                <w:top w:val="none" w:sz="0" w:space="0" w:color="auto"/>
                <w:left w:val="none" w:sz="0" w:space="0" w:color="auto"/>
                <w:bottom w:val="none" w:sz="0" w:space="0" w:color="auto"/>
                <w:right w:val="none" w:sz="0" w:space="0" w:color="auto"/>
              </w:divBdr>
              <w:divsChild>
                <w:div w:id="1038626060">
                  <w:marLeft w:val="0"/>
                  <w:marRight w:val="0"/>
                  <w:marTop w:val="0"/>
                  <w:marBottom w:val="0"/>
                  <w:divBdr>
                    <w:top w:val="none" w:sz="0" w:space="0" w:color="auto"/>
                    <w:left w:val="none" w:sz="0" w:space="0" w:color="auto"/>
                    <w:bottom w:val="none" w:sz="0" w:space="0" w:color="auto"/>
                    <w:right w:val="none" w:sz="0" w:space="0" w:color="auto"/>
                  </w:divBdr>
                </w:div>
              </w:divsChild>
            </w:div>
            <w:div w:id="718941183">
              <w:marLeft w:val="0"/>
              <w:marRight w:val="0"/>
              <w:marTop w:val="0"/>
              <w:marBottom w:val="0"/>
              <w:divBdr>
                <w:top w:val="none" w:sz="0" w:space="0" w:color="auto"/>
                <w:left w:val="none" w:sz="0" w:space="0" w:color="auto"/>
                <w:bottom w:val="none" w:sz="0" w:space="0" w:color="auto"/>
                <w:right w:val="none" w:sz="0" w:space="0" w:color="auto"/>
              </w:divBdr>
              <w:divsChild>
                <w:div w:id="279528520">
                  <w:marLeft w:val="0"/>
                  <w:marRight w:val="0"/>
                  <w:marTop w:val="0"/>
                  <w:marBottom w:val="0"/>
                  <w:divBdr>
                    <w:top w:val="none" w:sz="0" w:space="0" w:color="auto"/>
                    <w:left w:val="none" w:sz="0" w:space="0" w:color="auto"/>
                    <w:bottom w:val="none" w:sz="0" w:space="0" w:color="auto"/>
                    <w:right w:val="none" w:sz="0" w:space="0" w:color="auto"/>
                  </w:divBdr>
                </w:div>
              </w:divsChild>
            </w:div>
            <w:div w:id="319695101">
              <w:marLeft w:val="0"/>
              <w:marRight w:val="0"/>
              <w:marTop w:val="0"/>
              <w:marBottom w:val="0"/>
              <w:divBdr>
                <w:top w:val="none" w:sz="0" w:space="0" w:color="auto"/>
                <w:left w:val="none" w:sz="0" w:space="0" w:color="auto"/>
                <w:bottom w:val="none" w:sz="0" w:space="0" w:color="auto"/>
                <w:right w:val="none" w:sz="0" w:space="0" w:color="auto"/>
              </w:divBdr>
              <w:divsChild>
                <w:div w:id="1928229076">
                  <w:marLeft w:val="0"/>
                  <w:marRight w:val="0"/>
                  <w:marTop w:val="0"/>
                  <w:marBottom w:val="0"/>
                  <w:divBdr>
                    <w:top w:val="none" w:sz="0" w:space="0" w:color="auto"/>
                    <w:left w:val="none" w:sz="0" w:space="0" w:color="auto"/>
                    <w:bottom w:val="none" w:sz="0" w:space="0" w:color="auto"/>
                    <w:right w:val="none" w:sz="0" w:space="0" w:color="auto"/>
                  </w:divBdr>
                </w:div>
              </w:divsChild>
            </w:div>
            <w:div w:id="833909507">
              <w:marLeft w:val="0"/>
              <w:marRight w:val="0"/>
              <w:marTop w:val="0"/>
              <w:marBottom w:val="0"/>
              <w:divBdr>
                <w:top w:val="none" w:sz="0" w:space="0" w:color="auto"/>
                <w:left w:val="none" w:sz="0" w:space="0" w:color="auto"/>
                <w:bottom w:val="none" w:sz="0" w:space="0" w:color="auto"/>
                <w:right w:val="none" w:sz="0" w:space="0" w:color="auto"/>
              </w:divBdr>
              <w:divsChild>
                <w:div w:id="1948852554">
                  <w:marLeft w:val="0"/>
                  <w:marRight w:val="0"/>
                  <w:marTop w:val="0"/>
                  <w:marBottom w:val="0"/>
                  <w:divBdr>
                    <w:top w:val="none" w:sz="0" w:space="0" w:color="auto"/>
                    <w:left w:val="none" w:sz="0" w:space="0" w:color="auto"/>
                    <w:bottom w:val="none" w:sz="0" w:space="0" w:color="auto"/>
                    <w:right w:val="none" w:sz="0" w:space="0" w:color="auto"/>
                  </w:divBdr>
                </w:div>
              </w:divsChild>
            </w:div>
            <w:div w:id="1849441901">
              <w:marLeft w:val="0"/>
              <w:marRight w:val="0"/>
              <w:marTop w:val="0"/>
              <w:marBottom w:val="0"/>
              <w:divBdr>
                <w:top w:val="none" w:sz="0" w:space="0" w:color="auto"/>
                <w:left w:val="none" w:sz="0" w:space="0" w:color="auto"/>
                <w:bottom w:val="none" w:sz="0" w:space="0" w:color="auto"/>
                <w:right w:val="none" w:sz="0" w:space="0" w:color="auto"/>
              </w:divBdr>
              <w:divsChild>
                <w:div w:id="1809126164">
                  <w:marLeft w:val="0"/>
                  <w:marRight w:val="0"/>
                  <w:marTop w:val="0"/>
                  <w:marBottom w:val="0"/>
                  <w:divBdr>
                    <w:top w:val="none" w:sz="0" w:space="0" w:color="auto"/>
                    <w:left w:val="none" w:sz="0" w:space="0" w:color="auto"/>
                    <w:bottom w:val="none" w:sz="0" w:space="0" w:color="auto"/>
                    <w:right w:val="none" w:sz="0" w:space="0" w:color="auto"/>
                  </w:divBdr>
                </w:div>
              </w:divsChild>
            </w:div>
            <w:div w:id="1468890755">
              <w:marLeft w:val="0"/>
              <w:marRight w:val="0"/>
              <w:marTop w:val="0"/>
              <w:marBottom w:val="0"/>
              <w:divBdr>
                <w:top w:val="none" w:sz="0" w:space="0" w:color="auto"/>
                <w:left w:val="none" w:sz="0" w:space="0" w:color="auto"/>
                <w:bottom w:val="none" w:sz="0" w:space="0" w:color="auto"/>
                <w:right w:val="none" w:sz="0" w:space="0" w:color="auto"/>
              </w:divBdr>
              <w:divsChild>
                <w:div w:id="2125268885">
                  <w:marLeft w:val="0"/>
                  <w:marRight w:val="0"/>
                  <w:marTop w:val="0"/>
                  <w:marBottom w:val="0"/>
                  <w:divBdr>
                    <w:top w:val="none" w:sz="0" w:space="0" w:color="auto"/>
                    <w:left w:val="none" w:sz="0" w:space="0" w:color="auto"/>
                    <w:bottom w:val="none" w:sz="0" w:space="0" w:color="auto"/>
                    <w:right w:val="none" w:sz="0" w:space="0" w:color="auto"/>
                  </w:divBdr>
                </w:div>
              </w:divsChild>
            </w:div>
            <w:div w:id="2082364813">
              <w:marLeft w:val="0"/>
              <w:marRight w:val="0"/>
              <w:marTop w:val="0"/>
              <w:marBottom w:val="0"/>
              <w:divBdr>
                <w:top w:val="none" w:sz="0" w:space="0" w:color="auto"/>
                <w:left w:val="none" w:sz="0" w:space="0" w:color="auto"/>
                <w:bottom w:val="none" w:sz="0" w:space="0" w:color="auto"/>
                <w:right w:val="none" w:sz="0" w:space="0" w:color="auto"/>
              </w:divBdr>
              <w:divsChild>
                <w:div w:id="395663973">
                  <w:marLeft w:val="0"/>
                  <w:marRight w:val="0"/>
                  <w:marTop w:val="0"/>
                  <w:marBottom w:val="0"/>
                  <w:divBdr>
                    <w:top w:val="none" w:sz="0" w:space="0" w:color="auto"/>
                    <w:left w:val="none" w:sz="0" w:space="0" w:color="auto"/>
                    <w:bottom w:val="none" w:sz="0" w:space="0" w:color="auto"/>
                    <w:right w:val="none" w:sz="0" w:space="0" w:color="auto"/>
                  </w:divBdr>
                </w:div>
              </w:divsChild>
            </w:div>
            <w:div w:id="693504494">
              <w:marLeft w:val="0"/>
              <w:marRight w:val="0"/>
              <w:marTop w:val="0"/>
              <w:marBottom w:val="0"/>
              <w:divBdr>
                <w:top w:val="none" w:sz="0" w:space="0" w:color="auto"/>
                <w:left w:val="none" w:sz="0" w:space="0" w:color="auto"/>
                <w:bottom w:val="none" w:sz="0" w:space="0" w:color="auto"/>
                <w:right w:val="none" w:sz="0" w:space="0" w:color="auto"/>
              </w:divBdr>
              <w:divsChild>
                <w:div w:id="2096323324">
                  <w:marLeft w:val="0"/>
                  <w:marRight w:val="0"/>
                  <w:marTop w:val="0"/>
                  <w:marBottom w:val="0"/>
                  <w:divBdr>
                    <w:top w:val="none" w:sz="0" w:space="0" w:color="auto"/>
                    <w:left w:val="none" w:sz="0" w:space="0" w:color="auto"/>
                    <w:bottom w:val="none" w:sz="0" w:space="0" w:color="auto"/>
                    <w:right w:val="none" w:sz="0" w:space="0" w:color="auto"/>
                  </w:divBdr>
                </w:div>
              </w:divsChild>
            </w:div>
            <w:div w:id="2101640368">
              <w:marLeft w:val="0"/>
              <w:marRight w:val="0"/>
              <w:marTop w:val="0"/>
              <w:marBottom w:val="0"/>
              <w:divBdr>
                <w:top w:val="none" w:sz="0" w:space="0" w:color="auto"/>
                <w:left w:val="none" w:sz="0" w:space="0" w:color="auto"/>
                <w:bottom w:val="none" w:sz="0" w:space="0" w:color="auto"/>
                <w:right w:val="none" w:sz="0" w:space="0" w:color="auto"/>
              </w:divBdr>
              <w:divsChild>
                <w:div w:id="1014110700">
                  <w:marLeft w:val="0"/>
                  <w:marRight w:val="0"/>
                  <w:marTop w:val="0"/>
                  <w:marBottom w:val="0"/>
                  <w:divBdr>
                    <w:top w:val="none" w:sz="0" w:space="0" w:color="auto"/>
                    <w:left w:val="none" w:sz="0" w:space="0" w:color="auto"/>
                    <w:bottom w:val="none" w:sz="0" w:space="0" w:color="auto"/>
                    <w:right w:val="none" w:sz="0" w:space="0" w:color="auto"/>
                  </w:divBdr>
                </w:div>
              </w:divsChild>
            </w:div>
            <w:div w:id="203643915">
              <w:marLeft w:val="0"/>
              <w:marRight w:val="0"/>
              <w:marTop w:val="0"/>
              <w:marBottom w:val="0"/>
              <w:divBdr>
                <w:top w:val="none" w:sz="0" w:space="0" w:color="auto"/>
                <w:left w:val="none" w:sz="0" w:space="0" w:color="auto"/>
                <w:bottom w:val="none" w:sz="0" w:space="0" w:color="auto"/>
                <w:right w:val="none" w:sz="0" w:space="0" w:color="auto"/>
              </w:divBdr>
              <w:divsChild>
                <w:div w:id="429814620">
                  <w:marLeft w:val="0"/>
                  <w:marRight w:val="0"/>
                  <w:marTop w:val="0"/>
                  <w:marBottom w:val="0"/>
                  <w:divBdr>
                    <w:top w:val="none" w:sz="0" w:space="0" w:color="auto"/>
                    <w:left w:val="none" w:sz="0" w:space="0" w:color="auto"/>
                    <w:bottom w:val="none" w:sz="0" w:space="0" w:color="auto"/>
                    <w:right w:val="none" w:sz="0" w:space="0" w:color="auto"/>
                  </w:divBdr>
                </w:div>
                <w:div w:id="424421522">
                  <w:marLeft w:val="0"/>
                  <w:marRight w:val="0"/>
                  <w:marTop w:val="0"/>
                  <w:marBottom w:val="0"/>
                  <w:divBdr>
                    <w:top w:val="none" w:sz="0" w:space="0" w:color="auto"/>
                    <w:left w:val="none" w:sz="0" w:space="0" w:color="auto"/>
                    <w:bottom w:val="none" w:sz="0" w:space="0" w:color="auto"/>
                    <w:right w:val="none" w:sz="0" w:space="0" w:color="auto"/>
                  </w:divBdr>
                </w:div>
              </w:divsChild>
            </w:div>
            <w:div w:id="422335921">
              <w:marLeft w:val="0"/>
              <w:marRight w:val="0"/>
              <w:marTop w:val="0"/>
              <w:marBottom w:val="0"/>
              <w:divBdr>
                <w:top w:val="none" w:sz="0" w:space="0" w:color="auto"/>
                <w:left w:val="none" w:sz="0" w:space="0" w:color="auto"/>
                <w:bottom w:val="none" w:sz="0" w:space="0" w:color="auto"/>
                <w:right w:val="none" w:sz="0" w:space="0" w:color="auto"/>
              </w:divBdr>
              <w:divsChild>
                <w:div w:id="733502471">
                  <w:marLeft w:val="0"/>
                  <w:marRight w:val="0"/>
                  <w:marTop w:val="0"/>
                  <w:marBottom w:val="0"/>
                  <w:divBdr>
                    <w:top w:val="none" w:sz="0" w:space="0" w:color="auto"/>
                    <w:left w:val="none" w:sz="0" w:space="0" w:color="auto"/>
                    <w:bottom w:val="none" w:sz="0" w:space="0" w:color="auto"/>
                    <w:right w:val="none" w:sz="0" w:space="0" w:color="auto"/>
                  </w:divBdr>
                </w:div>
              </w:divsChild>
            </w:div>
            <w:div w:id="298077479">
              <w:marLeft w:val="0"/>
              <w:marRight w:val="0"/>
              <w:marTop w:val="0"/>
              <w:marBottom w:val="0"/>
              <w:divBdr>
                <w:top w:val="none" w:sz="0" w:space="0" w:color="auto"/>
                <w:left w:val="none" w:sz="0" w:space="0" w:color="auto"/>
                <w:bottom w:val="none" w:sz="0" w:space="0" w:color="auto"/>
                <w:right w:val="none" w:sz="0" w:space="0" w:color="auto"/>
              </w:divBdr>
              <w:divsChild>
                <w:div w:id="2981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233863">
          <w:marLeft w:val="0"/>
          <w:marRight w:val="0"/>
          <w:marTop w:val="0"/>
          <w:marBottom w:val="0"/>
          <w:divBdr>
            <w:top w:val="none" w:sz="0" w:space="0" w:color="auto"/>
            <w:left w:val="none" w:sz="0" w:space="0" w:color="auto"/>
            <w:bottom w:val="none" w:sz="0" w:space="0" w:color="auto"/>
            <w:right w:val="none" w:sz="0" w:space="0" w:color="auto"/>
          </w:divBdr>
          <w:divsChild>
            <w:div w:id="526067307">
              <w:marLeft w:val="0"/>
              <w:marRight w:val="0"/>
              <w:marTop w:val="0"/>
              <w:marBottom w:val="0"/>
              <w:divBdr>
                <w:top w:val="none" w:sz="0" w:space="0" w:color="auto"/>
                <w:left w:val="none" w:sz="0" w:space="0" w:color="auto"/>
                <w:bottom w:val="none" w:sz="0" w:space="0" w:color="auto"/>
                <w:right w:val="none" w:sz="0" w:space="0" w:color="auto"/>
              </w:divBdr>
              <w:divsChild>
                <w:div w:id="5281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03088">
      <w:bodyDiv w:val="1"/>
      <w:marLeft w:val="0"/>
      <w:marRight w:val="0"/>
      <w:marTop w:val="0"/>
      <w:marBottom w:val="0"/>
      <w:divBdr>
        <w:top w:val="none" w:sz="0" w:space="0" w:color="auto"/>
        <w:left w:val="none" w:sz="0" w:space="0" w:color="auto"/>
        <w:bottom w:val="none" w:sz="0" w:space="0" w:color="auto"/>
        <w:right w:val="none" w:sz="0" w:space="0" w:color="auto"/>
      </w:divBdr>
      <w:divsChild>
        <w:div w:id="1520467360">
          <w:marLeft w:val="0"/>
          <w:marRight w:val="0"/>
          <w:marTop w:val="0"/>
          <w:marBottom w:val="0"/>
          <w:divBdr>
            <w:top w:val="none" w:sz="0" w:space="0" w:color="auto"/>
            <w:left w:val="none" w:sz="0" w:space="0" w:color="auto"/>
            <w:bottom w:val="none" w:sz="0" w:space="0" w:color="auto"/>
            <w:right w:val="none" w:sz="0" w:space="0" w:color="auto"/>
          </w:divBdr>
          <w:divsChild>
            <w:div w:id="409012147">
              <w:marLeft w:val="0"/>
              <w:marRight w:val="0"/>
              <w:marTop w:val="0"/>
              <w:marBottom w:val="0"/>
              <w:divBdr>
                <w:top w:val="none" w:sz="0" w:space="0" w:color="auto"/>
                <w:left w:val="none" w:sz="0" w:space="0" w:color="auto"/>
                <w:bottom w:val="none" w:sz="0" w:space="0" w:color="auto"/>
                <w:right w:val="none" w:sz="0" w:space="0" w:color="auto"/>
              </w:divBdr>
              <w:divsChild>
                <w:div w:id="1025786952">
                  <w:marLeft w:val="0"/>
                  <w:marRight w:val="0"/>
                  <w:marTop w:val="0"/>
                  <w:marBottom w:val="0"/>
                  <w:divBdr>
                    <w:top w:val="none" w:sz="0" w:space="0" w:color="auto"/>
                    <w:left w:val="none" w:sz="0" w:space="0" w:color="auto"/>
                    <w:bottom w:val="none" w:sz="0" w:space="0" w:color="auto"/>
                    <w:right w:val="none" w:sz="0" w:space="0" w:color="auto"/>
                  </w:divBdr>
                </w:div>
              </w:divsChild>
            </w:div>
            <w:div w:id="730924726">
              <w:marLeft w:val="0"/>
              <w:marRight w:val="0"/>
              <w:marTop w:val="0"/>
              <w:marBottom w:val="0"/>
              <w:divBdr>
                <w:top w:val="none" w:sz="0" w:space="0" w:color="auto"/>
                <w:left w:val="none" w:sz="0" w:space="0" w:color="auto"/>
                <w:bottom w:val="none" w:sz="0" w:space="0" w:color="auto"/>
                <w:right w:val="none" w:sz="0" w:space="0" w:color="auto"/>
              </w:divBdr>
              <w:divsChild>
                <w:div w:id="1755123754">
                  <w:marLeft w:val="0"/>
                  <w:marRight w:val="0"/>
                  <w:marTop w:val="0"/>
                  <w:marBottom w:val="0"/>
                  <w:divBdr>
                    <w:top w:val="none" w:sz="0" w:space="0" w:color="auto"/>
                    <w:left w:val="none" w:sz="0" w:space="0" w:color="auto"/>
                    <w:bottom w:val="none" w:sz="0" w:space="0" w:color="auto"/>
                    <w:right w:val="none" w:sz="0" w:space="0" w:color="auto"/>
                  </w:divBdr>
                </w:div>
              </w:divsChild>
            </w:div>
            <w:div w:id="1585646311">
              <w:marLeft w:val="0"/>
              <w:marRight w:val="0"/>
              <w:marTop w:val="0"/>
              <w:marBottom w:val="0"/>
              <w:divBdr>
                <w:top w:val="none" w:sz="0" w:space="0" w:color="auto"/>
                <w:left w:val="none" w:sz="0" w:space="0" w:color="auto"/>
                <w:bottom w:val="none" w:sz="0" w:space="0" w:color="auto"/>
                <w:right w:val="none" w:sz="0" w:space="0" w:color="auto"/>
              </w:divBdr>
              <w:divsChild>
                <w:div w:id="1198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1846">
          <w:marLeft w:val="0"/>
          <w:marRight w:val="0"/>
          <w:marTop w:val="0"/>
          <w:marBottom w:val="0"/>
          <w:divBdr>
            <w:top w:val="none" w:sz="0" w:space="0" w:color="auto"/>
            <w:left w:val="none" w:sz="0" w:space="0" w:color="auto"/>
            <w:bottom w:val="none" w:sz="0" w:space="0" w:color="auto"/>
            <w:right w:val="none" w:sz="0" w:space="0" w:color="auto"/>
          </w:divBdr>
          <w:divsChild>
            <w:div w:id="159659349">
              <w:marLeft w:val="0"/>
              <w:marRight w:val="0"/>
              <w:marTop w:val="0"/>
              <w:marBottom w:val="0"/>
              <w:divBdr>
                <w:top w:val="none" w:sz="0" w:space="0" w:color="auto"/>
                <w:left w:val="none" w:sz="0" w:space="0" w:color="auto"/>
                <w:bottom w:val="none" w:sz="0" w:space="0" w:color="auto"/>
                <w:right w:val="none" w:sz="0" w:space="0" w:color="auto"/>
              </w:divBdr>
              <w:divsChild>
                <w:div w:id="4846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92564">
      <w:bodyDiv w:val="1"/>
      <w:marLeft w:val="0"/>
      <w:marRight w:val="0"/>
      <w:marTop w:val="0"/>
      <w:marBottom w:val="0"/>
      <w:divBdr>
        <w:top w:val="none" w:sz="0" w:space="0" w:color="auto"/>
        <w:left w:val="none" w:sz="0" w:space="0" w:color="auto"/>
        <w:bottom w:val="none" w:sz="0" w:space="0" w:color="auto"/>
        <w:right w:val="none" w:sz="0" w:space="0" w:color="auto"/>
      </w:divBdr>
      <w:divsChild>
        <w:div w:id="57898277">
          <w:marLeft w:val="0"/>
          <w:marRight w:val="0"/>
          <w:marTop w:val="0"/>
          <w:marBottom w:val="0"/>
          <w:divBdr>
            <w:top w:val="none" w:sz="0" w:space="0" w:color="auto"/>
            <w:left w:val="none" w:sz="0" w:space="0" w:color="auto"/>
            <w:bottom w:val="none" w:sz="0" w:space="0" w:color="auto"/>
            <w:right w:val="none" w:sz="0" w:space="0" w:color="auto"/>
          </w:divBdr>
          <w:divsChild>
            <w:div w:id="1065370103">
              <w:marLeft w:val="0"/>
              <w:marRight w:val="0"/>
              <w:marTop w:val="0"/>
              <w:marBottom w:val="0"/>
              <w:divBdr>
                <w:top w:val="none" w:sz="0" w:space="0" w:color="auto"/>
                <w:left w:val="none" w:sz="0" w:space="0" w:color="auto"/>
                <w:bottom w:val="none" w:sz="0" w:space="0" w:color="auto"/>
                <w:right w:val="none" w:sz="0" w:space="0" w:color="auto"/>
              </w:divBdr>
              <w:divsChild>
                <w:div w:id="42141892">
                  <w:marLeft w:val="0"/>
                  <w:marRight w:val="0"/>
                  <w:marTop w:val="0"/>
                  <w:marBottom w:val="0"/>
                  <w:divBdr>
                    <w:top w:val="none" w:sz="0" w:space="0" w:color="auto"/>
                    <w:left w:val="none" w:sz="0" w:space="0" w:color="auto"/>
                    <w:bottom w:val="none" w:sz="0" w:space="0" w:color="auto"/>
                    <w:right w:val="none" w:sz="0" w:space="0" w:color="auto"/>
                  </w:divBdr>
                </w:div>
              </w:divsChild>
            </w:div>
            <w:div w:id="813453864">
              <w:marLeft w:val="0"/>
              <w:marRight w:val="0"/>
              <w:marTop w:val="0"/>
              <w:marBottom w:val="0"/>
              <w:divBdr>
                <w:top w:val="none" w:sz="0" w:space="0" w:color="auto"/>
                <w:left w:val="none" w:sz="0" w:space="0" w:color="auto"/>
                <w:bottom w:val="none" w:sz="0" w:space="0" w:color="auto"/>
                <w:right w:val="none" w:sz="0" w:space="0" w:color="auto"/>
              </w:divBdr>
              <w:divsChild>
                <w:div w:id="709914009">
                  <w:marLeft w:val="0"/>
                  <w:marRight w:val="0"/>
                  <w:marTop w:val="0"/>
                  <w:marBottom w:val="0"/>
                  <w:divBdr>
                    <w:top w:val="none" w:sz="0" w:space="0" w:color="auto"/>
                    <w:left w:val="none" w:sz="0" w:space="0" w:color="auto"/>
                    <w:bottom w:val="none" w:sz="0" w:space="0" w:color="auto"/>
                    <w:right w:val="none" w:sz="0" w:space="0" w:color="auto"/>
                  </w:divBdr>
                </w:div>
              </w:divsChild>
            </w:div>
            <w:div w:id="733551835">
              <w:marLeft w:val="0"/>
              <w:marRight w:val="0"/>
              <w:marTop w:val="0"/>
              <w:marBottom w:val="0"/>
              <w:divBdr>
                <w:top w:val="none" w:sz="0" w:space="0" w:color="auto"/>
                <w:left w:val="none" w:sz="0" w:space="0" w:color="auto"/>
                <w:bottom w:val="none" w:sz="0" w:space="0" w:color="auto"/>
                <w:right w:val="none" w:sz="0" w:space="0" w:color="auto"/>
              </w:divBdr>
              <w:divsChild>
                <w:div w:id="15913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4668">
          <w:marLeft w:val="0"/>
          <w:marRight w:val="0"/>
          <w:marTop w:val="0"/>
          <w:marBottom w:val="0"/>
          <w:divBdr>
            <w:top w:val="none" w:sz="0" w:space="0" w:color="auto"/>
            <w:left w:val="none" w:sz="0" w:space="0" w:color="auto"/>
            <w:bottom w:val="none" w:sz="0" w:space="0" w:color="auto"/>
            <w:right w:val="none" w:sz="0" w:space="0" w:color="auto"/>
          </w:divBdr>
          <w:divsChild>
            <w:div w:id="1130787429">
              <w:marLeft w:val="0"/>
              <w:marRight w:val="0"/>
              <w:marTop w:val="0"/>
              <w:marBottom w:val="0"/>
              <w:divBdr>
                <w:top w:val="none" w:sz="0" w:space="0" w:color="auto"/>
                <w:left w:val="none" w:sz="0" w:space="0" w:color="auto"/>
                <w:bottom w:val="none" w:sz="0" w:space="0" w:color="auto"/>
                <w:right w:val="none" w:sz="0" w:space="0" w:color="auto"/>
              </w:divBdr>
              <w:divsChild>
                <w:div w:id="1013921634">
                  <w:marLeft w:val="0"/>
                  <w:marRight w:val="0"/>
                  <w:marTop w:val="0"/>
                  <w:marBottom w:val="0"/>
                  <w:divBdr>
                    <w:top w:val="none" w:sz="0" w:space="0" w:color="auto"/>
                    <w:left w:val="none" w:sz="0" w:space="0" w:color="auto"/>
                    <w:bottom w:val="none" w:sz="0" w:space="0" w:color="auto"/>
                    <w:right w:val="none" w:sz="0" w:space="0" w:color="auto"/>
                  </w:divBdr>
                </w:div>
              </w:divsChild>
            </w:div>
            <w:div w:id="793796267">
              <w:marLeft w:val="0"/>
              <w:marRight w:val="0"/>
              <w:marTop w:val="0"/>
              <w:marBottom w:val="0"/>
              <w:divBdr>
                <w:top w:val="none" w:sz="0" w:space="0" w:color="auto"/>
                <w:left w:val="none" w:sz="0" w:space="0" w:color="auto"/>
                <w:bottom w:val="none" w:sz="0" w:space="0" w:color="auto"/>
                <w:right w:val="none" w:sz="0" w:space="0" w:color="auto"/>
              </w:divBdr>
              <w:divsChild>
                <w:div w:id="76303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3242">
      <w:bodyDiv w:val="1"/>
      <w:marLeft w:val="0"/>
      <w:marRight w:val="0"/>
      <w:marTop w:val="0"/>
      <w:marBottom w:val="0"/>
      <w:divBdr>
        <w:top w:val="none" w:sz="0" w:space="0" w:color="auto"/>
        <w:left w:val="none" w:sz="0" w:space="0" w:color="auto"/>
        <w:bottom w:val="none" w:sz="0" w:space="0" w:color="auto"/>
        <w:right w:val="none" w:sz="0" w:space="0" w:color="auto"/>
      </w:divBdr>
      <w:divsChild>
        <w:div w:id="21245909">
          <w:marLeft w:val="0"/>
          <w:marRight w:val="0"/>
          <w:marTop w:val="0"/>
          <w:marBottom w:val="0"/>
          <w:divBdr>
            <w:top w:val="none" w:sz="0" w:space="0" w:color="auto"/>
            <w:left w:val="none" w:sz="0" w:space="0" w:color="auto"/>
            <w:bottom w:val="none" w:sz="0" w:space="0" w:color="auto"/>
            <w:right w:val="none" w:sz="0" w:space="0" w:color="auto"/>
          </w:divBdr>
          <w:divsChild>
            <w:div w:id="73161357">
              <w:marLeft w:val="0"/>
              <w:marRight w:val="0"/>
              <w:marTop w:val="0"/>
              <w:marBottom w:val="0"/>
              <w:divBdr>
                <w:top w:val="none" w:sz="0" w:space="0" w:color="auto"/>
                <w:left w:val="none" w:sz="0" w:space="0" w:color="auto"/>
                <w:bottom w:val="none" w:sz="0" w:space="0" w:color="auto"/>
                <w:right w:val="none" w:sz="0" w:space="0" w:color="auto"/>
              </w:divBdr>
              <w:divsChild>
                <w:div w:id="57171994">
                  <w:marLeft w:val="0"/>
                  <w:marRight w:val="0"/>
                  <w:marTop w:val="0"/>
                  <w:marBottom w:val="0"/>
                  <w:divBdr>
                    <w:top w:val="none" w:sz="0" w:space="0" w:color="auto"/>
                    <w:left w:val="none" w:sz="0" w:space="0" w:color="auto"/>
                    <w:bottom w:val="none" w:sz="0" w:space="0" w:color="auto"/>
                    <w:right w:val="none" w:sz="0" w:space="0" w:color="auto"/>
                  </w:divBdr>
                </w:div>
                <w:div w:id="1740131050">
                  <w:marLeft w:val="0"/>
                  <w:marRight w:val="0"/>
                  <w:marTop w:val="0"/>
                  <w:marBottom w:val="0"/>
                  <w:divBdr>
                    <w:top w:val="none" w:sz="0" w:space="0" w:color="auto"/>
                    <w:left w:val="none" w:sz="0" w:space="0" w:color="auto"/>
                    <w:bottom w:val="none" w:sz="0" w:space="0" w:color="auto"/>
                    <w:right w:val="none" w:sz="0" w:space="0" w:color="auto"/>
                  </w:divBdr>
                </w:div>
              </w:divsChild>
            </w:div>
            <w:div w:id="1601372356">
              <w:marLeft w:val="0"/>
              <w:marRight w:val="0"/>
              <w:marTop w:val="0"/>
              <w:marBottom w:val="0"/>
              <w:divBdr>
                <w:top w:val="none" w:sz="0" w:space="0" w:color="auto"/>
                <w:left w:val="none" w:sz="0" w:space="0" w:color="auto"/>
                <w:bottom w:val="none" w:sz="0" w:space="0" w:color="auto"/>
                <w:right w:val="none" w:sz="0" w:space="0" w:color="auto"/>
              </w:divBdr>
              <w:divsChild>
                <w:div w:id="131021066">
                  <w:marLeft w:val="0"/>
                  <w:marRight w:val="0"/>
                  <w:marTop w:val="0"/>
                  <w:marBottom w:val="0"/>
                  <w:divBdr>
                    <w:top w:val="none" w:sz="0" w:space="0" w:color="auto"/>
                    <w:left w:val="none" w:sz="0" w:space="0" w:color="auto"/>
                    <w:bottom w:val="none" w:sz="0" w:space="0" w:color="auto"/>
                    <w:right w:val="none" w:sz="0" w:space="0" w:color="auto"/>
                  </w:divBdr>
                </w:div>
              </w:divsChild>
            </w:div>
            <w:div w:id="1658530594">
              <w:marLeft w:val="0"/>
              <w:marRight w:val="0"/>
              <w:marTop w:val="0"/>
              <w:marBottom w:val="0"/>
              <w:divBdr>
                <w:top w:val="none" w:sz="0" w:space="0" w:color="auto"/>
                <w:left w:val="none" w:sz="0" w:space="0" w:color="auto"/>
                <w:bottom w:val="none" w:sz="0" w:space="0" w:color="auto"/>
                <w:right w:val="none" w:sz="0" w:space="0" w:color="auto"/>
              </w:divBdr>
              <w:divsChild>
                <w:div w:id="1886284743">
                  <w:marLeft w:val="0"/>
                  <w:marRight w:val="0"/>
                  <w:marTop w:val="0"/>
                  <w:marBottom w:val="0"/>
                  <w:divBdr>
                    <w:top w:val="none" w:sz="0" w:space="0" w:color="auto"/>
                    <w:left w:val="none" w:sz="0" w:space="0" w:color="auto"/>
                    <w:bottom w:val="none" w:sz="0" w:space="0" w:color="auto"/>
                    <w:right w:val="none" w:sz="0" w:space="0" w:color="auto"/>
                  </w:divBdr>
                </w:div>
              </w:divsChild>
            </w:div>
            <w:div w:id="129322644">
              <w:marLeft w:val="0"/>
              <w:marRight w:val="0"/>
              <w:marTop w:val="0"/>
              <w:marBottom w:val="0"/>
              <w:divBdr>
                <w:top w:val="none" w:sz="0" w:space="0" w:color="auto"/>
                <w:left w:val="none" w:sz="0" w:space="0" w:color="auto"/>
                <w:bottom w:val="none" w:sz="0" w:space="0" w:color="auto"/>
                <w:right w:val="none" w:sz="0" w:space="0" w:color="auto"/>
              </w:divBdr>
              <w:divsChild>
                <w:div w:id="1581282809">
                  <w:marLeft w:val="0"/>
                  <w:marRight w:val="0"/>
                  <w:marTop w:val="0"/>
                  <w:marBottom w:val="0"/>
                  <w:divBdr>
                    <w:top w:val="none" w:sz="0" w:space="0" w:color="auto"/>
                    <w:left w:val="none" w:sz="0" w:space="0" w:color="auto"/>
                    <w:bottom w:val="none" w:sz="0" w:space="0" w:color="auto"/>
                    <w:right w:val="none" w:sz="0" w:space="0" w:color="auto"/>
                  </w:divBdr>
                </w:div>
              </w:divsChild>
            </w:div>
            <w:div w:id="1168443214">
              <w:marLeft w:val="0"/>
              <w:marRight w:val="0"/>
              <w:marTop w:val="0"/>
              <w:marBottom w:val="0"/>
              <w:divBdr>
                <w:top w:val="none" w:sz="0" w:space="0" w:color="auto"/>
                <w:left w:val="none" w:sz="0" w:space="0" w:color="auto"/>
                <w:bottom w:val="none" w:sz="0" w:space="0" w:color="auto"/>
                <w:right w:val="none" w:sz="0" w:space="0" w:color="auto"/>
              </w:divBdr>
              <w:divsChild>
                <w:div w:id="669988900">
                  <w:marLeft w:val="0"/>
                  <w:marRight w:val="0"/>
                  <w:marTop w:val="0"/>
                  <w:marBottom w:val="0"/>
                  <w:divBdr>
                    <w:top w:val="none" w:sz="0" w:space="0" w:color="auto"/>
                    <w:left w:val="none" w:sz="0" w:space="0" w:color="auto"/>
                    <w:bottom w:val="none" w:sz="0" w:space="0" w:color="auto"/>
                    <w:right w:val="none" w:sz="0" w:space="0" w:color="auto"/>
                  </w:divBdr>
                </w:div>
              </w:divsChild>
            </w:div>
            <w:div w:id="623736385">
              <w:marLeft w:val="0"/>
              <w:marRight w:val="0"/>
              <w:marTop w:val="0"/>
              <w:marBottom w:val="0"/>
              <w:divBdr>
                <w:top w:val="none" w:sz="0" w:space="0" w:color="auto"/>
                <w:left w:val="none" w:sz="0" w:space="0" w:color="auto"/>
                <w:bottom w:val="none" w:sz="0" w:space="0" w:color="auto"/>
                <w:right w:val="none" w:sz="0" w:space="0" w:color="auto"/>
              </w:divBdr>
              <w:divsChild>
                <w:div w:id="901671404">
                  <w:marLeft w:val="0"/>
                  <w:marRight w:val="0"/>
                  <w:marTop w:val="0"/>
                  <w:marBottom w:val="0"/>
                  <w:divBdr>
                    <w:top w:val="none" w:sz="0" w:space="0" w:color="auto"/>
                    <w:left w:val="none" w:sz="0" w:space="0" w:color="auto"/>
                    <w:bottom w:val="none" w:sz="0" w:space="0" w:color="auto"/>
                    <w:right w:val="none" w:sz="0" w:space="0" w:color="auto"/>
                  </w:divBdr>
                </w:div>
              </w:divsChild>
            </w:div>
            <w:div w:id="2086099271">
              <w:marLeft w:val="0"/>
              <w:marRight w:val="0"/>
              <w:marTop w:val="0"/>
              <w:marBottom w:val="0"/>
              <w:divBdr>
                <w:top w:val="none" w:sz="0" w:space="0" w:color="auto"/>
                <w:left w:val="none" w:sz="0" w:space="0" w:color="auto"/>
                <w:bottom w:val="none" w:sz="0" w:space="0" w:color="auto"/>
                <w:right w:val="none" w:sz="0" w:space="0" w:color="auto"/>
              </w:divBdr>
              <w:divsChild>
                <w:div w:id="1033962299">
                  <w:marLeft w:val="0"/>
                  <w:marRight w:val="0"/>
                  <w:marTop w:val="0"/>
                  <w:marBottom w:val="0"/>
                  <w:divBdr>
                    <w:top w:val="none" w:sz="0" w:space="0" w:color="auto"/>
                    <w:left w:val="none" w:sz="0" w:space="0" w:color="auto"/>
                    <w:bottom w:val="none" w:sz="0" w:space="0" w:color="auto"/>
                    <w:right w:val="none" w:sz="0" w:space="0" w:color="auto"/>
                  </w:divBdr>
                </w:div>
              </w:divsChild>
            </w:div>
            <w:div w:id="1535997895">
              <w:marLeft w:val="0"/>
              <w:marRight w:val="0"/>
              <w:marTop w:val="0"/>
              <w:marBottom w:val="0"/>
              <w:divBdr>
                <w:top w:val="none" w:sz="0" w:space="0" w:color="auto"/>
                <w:left w:val="none" w:sz="0" w:space="0" w:color="auto"/>
                <w:bottom w:val="none" w:sz="0" w:space="0" w:color="auto"/>
                <w:right w:val="none" w:sz="0" w:space="0" w:color="auto"/>
              </w:divBdr>
              <w:divsChild>
                <w:div w:id="580338318">
                  <w:marLeft w:val="0"/>
                  <w:marRight w:val="0"/>
                  <w:marTop w:val="0"/>
                  <w:marBottom w:val="0"/>
                  <w:divBdr>
                    <w:top w:val="none" w:sz="0" w:space="0" w:color="auto"/>
                    <w:left w:val="none" w:sz="0" w:space="0" w:color="auto"/>
                    <w:bottom w:val="none" w:sz="0" w:space="0" w:color="auto"/>
                    <w:right w:val="none" w:sz="0" w:space="0" w:color="auto"/>
                  </w:divBdr>
                </w:div>
              </w:divsChild>
            </w:div>
            <w:div w:id="132793522">
              <w:marLeft w:val="0"/>
              <w:marRight w:val="0"/>
              <w:marTop w:val="0"/>
              <w:marBottom w:val="0"/>
              <w:divBdr>
                <w:top w:val="none" w:sz="0" w:space="0" w:color="auto"/>
                <w:left w:val="none" w:sz="0" w:space="0" w:color="auto"/>
                <w:bottom w:val="none" w:sz="0" w:space="0" w:color="auto"/>
                <w:right w:val="none" w:sz="0" w:space="0" w:color="auto"/>
              </w:divBdr>
              <w:divsChild>
                <w:div w:id="797407344">
                  <w:marLeft w:val="0"/>
                  <w:marRight w:val="0"/>
                  <w:marTop w:val="0"/>
                  <w:marBottom w:val="0"/>
                  <w:divBdr>
                    <w:top w:val="none" w:sz="0" w:space="0" w:color="auto"/>
                    <w:left w:val="none" w:sz="0" w:space="0" w:color="auto"/>
                    <w:bottom w:val="none" w:sz="0" w:space="0" w:color="auto"/>
                    <w:right w:val="none" w:sz="0" w:space="0" w:color="auto"/>
                  </w:divBdr>
                </w:div>
              </w:divsChild>
            </w:div>
            <w:div w:id="1796482681">
              <w:marLeft w:val="0"/>
              <w:marRight w:val="0"/>
              <w:marTop w:val="0"/>
              <w:marBottom w:val="0"/>
              <w:divBdr>
                <w:top w:val="none" w:sz="0" w:space="0" w:color="auto"/>
                <w:left w:val="none" w:sz="0" w:space="0" w:color="auto"/>
                <w:bottom w:val="none" w:sz="0" w:space="0" w:color="auto"/>
                <w:right w:val="none" w:sz="0" w:space="0" w:color="auto"/>
              </w:divBdr>
              <w:divsChild>
                <w:div w:id="814179855">
                  <w:marLeft w:val="0"/>
                  <w:marRight w:val="0"/>
                  <w:marTop w:val="0"/>
                  <w:marBottom w:val="0"/>
                  <w:divBdr>
                    <w:top w:val="none" w:sz="0" w:space="0" w:color="auto"/>
                    <w:left w:val="none" w:sz="0" w:space="0" w:color="auto"/>
                    <w:bottom w:val="none" w:sz="0" w:space="0" w:color="auto"/>
                    <w:right w:val="none" w:sz="0" w:space="0" w:color="auto"/>
                  </w:divBdr>
                </w:div>
              </w:divsChild>
            </w:div>
            <w:div w:id="749276472">
              <w:marLeft w:val="0"/>
              <w:marRight w:val="0"/>
              <w:marTop w:val="0"/>
              <w:marBottom w:val="0"/>
              <w:divBdr>
                <w:top w:val="none" w:sz="0" w:space="0" w:color="auto"/>
                <w:left w:val="none" w:sz="0" w:space="0" w:color="auto"/>
                <w:bottom w:val="none" w:sz="0" w:space="0" w:color="auto"/>
                <w:right w:val="none" w:sz="0" w:space="0" w:color="auto"/>
              </w:divBdr>
              <w:divsChild>
                <w:div w:id="2042121840">
                  <w:marLeft w:val="0"/>
                  <w:marRight w:val="0"/>
                  <w:marTop w:val="0"/>
                  <w:marBottom w:val="0"/>
                  <w:divBdr>
                    <w:top w:val="none" w:sz="0" w:space="0" w:color="auto"/>
                    <w:left w:val="none" w:sz="0" w:space="0" w:color="auto"/>
                    <w:bottom w:val="none" w:sz="0" w:space="0" w:color="auto"/>
                    <w:right w:val="none" w:sz="0" w:space="0" w:color="auto"/>
                  </w:divBdr>
                </w:div>
              </w:divsChild>
            </w:div>
            <w:div w:id="1068958140">
              <w:marLeft w:val="0"/>
              <w:marRight w:val="0"/>
              <w:marTop w:val="0"/>
              <w:marBottom w:val="0"/>
              <w:divBdr>
                <w:top w:val="none" w:sz="0" w:space="0" w:color="auto"/>
                <w:left w:val="none" w:sz="0" w:space="0" w:color="auto"/>
                <w:bottom w:val="none" w:sz="0" w:space="0" w:color="auto"/>
                <w:right w:val="none" w:sz="0" w:space="0" w:color="auto"/>
              </w:divBdr>
              <w:divsChild>
                <w:div w:id="66536618">
                  <w:marLeft w:val="0"/>
                  <w:marRight w:val="0"/>
                  <w:marTop w:val="0"/>
                  <w:marBottom w:val="0"/>
                  <w:divBdr>
                    <w:top w:val="none" w:sz="0" w:space="0" w:color="auto"/>
                    <w:left w:val="none" w:sz="0" w:space="0" w:color="auto"/>
                    <w:bottom w:val="none" w:sz="0" w:space="0" w:color="auto"/>
                    <w:right w:val="none" w:sz="0" w:space="0" w:color="auto"/>
                  </w:divBdr>
                  <w:divsChild>
                    <w:div w:id="41890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7882">
              <w:marLeft w:val="0"/>
              <w:marRight w:val="0"/>
              <w:marTop w:val="0"/>
              <w:marBottom w:val="0"/>
              <w:divBdr>
                <w:top w:val="none" w:sz="0" w:space="0" w:color="auto"/>
                <w:left w:val="none" w:sz="0" w:space="0" w:color="auto"/>
                <w:bottom w:val="none" w:sz="0" w:space="0" w:color="auto"/>
                <w:right w:val="none" w:sz="0" w:space="0" w:color="auto"/>
              </w:divBdr>
              <w:divsChild>
                <w:div w:id="494876330">
                  <w:marLeft w:val="0"/>
                  <w:marRight w:val="0"/>
                  <w:marTop w:val="0"/>
                  <w:marBottom w:val="0"/>
                  <w:divBdr>
                    <w:top w:val="none" w:sz="0" w:space="0" w:color="auto"/>
                    <w:left w:val="none" w:sz="0" w:space="0" w:color="auto"/>
                    <w:bottom w:val="none" w:sz="0" w:space="0" w:color="auto"/>
                    <w:right w:val="none" w:sz="0" w:space="0" w:color="auto"/>
                  </w:divBdr>
                  <w:divsChild>
                    <w:div w:id="86425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84125">
              <w:marLeft w:val="0"/>
              <w:marRight w:val="0"/>
              <w:marTop w:val="0"/>
              <w:marBottom w:val="0"/>
              <w:divBdr>
                <w:top w:val="none" w:sz="0" w:space="0" w:color="auto"/>
                <w:left w:val="none" w:sz="0" w:space="0" w:color="auto"/>
                <w:bottom w:val="none" w:sz="0" w:space="0" w:color="auto"/>
                <w:right w:val="none" w:sz="0" w:space="0" w:color="auto"/>
              </w:divBdr>
              <w:divsChild>
                <w:div w:id="623148803">
                  <w:marLeft w:val="0"/>
                  <w:marRight w:val="0"/>
                  <w:marTop w:val="0"/>
                  <w:marBottom w:val="0"/>
                  <w:divBdr>
                    <w:top w:val="none" w:sz="0" w:space="0" w:color="auto"/>
                    <w:left w:val="none" w:sz="0" w:space="0" w:color="auto"/>
                    <w:bottom w:val="none" w:sz="0" w:space="0" w:color="auto"/>
                    <w:right w:val="none" w:sz="0" w:space="0" w:color="auto"/>
                  </w:divBdr>
                  <w:divsChild>
                    <w:div w:id="153191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3648">
              <w:marLeft w:val="0"/>
              <w:marRight w:val="0"/>
              <w:marTop w:val="0"/>
              <w:marBottom w:val="0"/>
              <w:divBdr>
                <w:top w:val="none" w:sz="0" w:space="0" w:color="auto"/>
                <w:left w:val="none" w:sz="0" w:space="0" w:color="auto"/>
                <w:bottom w:val="none" w:sz="0" w:space="0" w:color="auto"/>
                <w:right w:val="none" w:sz="0" w:space="0" w:color="auto"/>
              </w:divBdr>
              <w:divsChild>
                <w:div w:id="463960725">
                  <w:marLeft w:val="0"/>
                  <w:marRight w:val="0"/>
                  <w:marTop w:val="0"/>
                  <w:marBottom w:val="0"/>
                  <w:divBdr>
                    <w:top w:val="none" w:sz="0" w:space="0" w:color="auto"/>
                    <w:left w:val="none" w:sz="0" w:space="0" w:color="auto"/>
                    <w:bottom w:val="none" w:sz="0" w:space="0" w:color="auto"/>
                    <w:right w:val="none" w:sz="0" w:space="0" w:color="auto"/>
                  </w:divBdr>
                  <w:divsChild>
                    <w:div w:id="12027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5833">
              <w:marLeft w:val="0"/>
              <w:marRight w:val="0"/>
              <w:marTop w:val="0"/>
              <w:marBottom w:val="0"/>
              <w:divBdr>
                <w:top w:val="none" w:sz="0" w:space="0" w:color="auto"/>
                <w:left w:val="none" w:sz="0" w:space="0" w:color="auto"/>
                <w:bottom w:val="none" w:sz="0" w:space="0" w:color="auto"/>
                <w:right w:val="none" w:sz="0" w:space="0" w:color="auto"/>
              </w:divBdr>
              <w:divsChild>
                <w:div w:id="183132489">
                  <w:marLeft w:val="0"/>
                  <w:marRight w:val="0"/>
                  <w:marTop w:val="0"/>
                  <w:marBottom w:val="0"/>
                  <w:divBdr>
                    <w:top w:val="none" w:sz="0" w:space="0" w:color="auto"/>
                    <w:left w:val="none" w:sz="0" w:space="0" w:color="auto"/>
                    <w:bottom w:val="none" w:sz="0" w:space="0" w:color="auto"/>
                    <w:right w:val="none" w:sz="0" w:space="0" w:color="auto"/>
                  </w:divBdr>
                  <w:divsChild>
                    <w:div w:id="50551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88028">
              <w:marLeft w:val="0"/>
              <w:marRight w:val="0"/>
              <w:marTop w:val="0"/>
              <w:marBottom w:val="0"/>
              <w:divBdr>
                <w:top w:val="none" w:sz="0" w:space="0" w:color="auto"/>
                <w:left w:val="none" w:sz="0" w:space="0" w:color="auto"/>
                <w:bottom w:val="none" w:sz="0" w:space="0" w:color="auto"/>
                <w:right w:val="none" w:sz="0" w:space="0" w:color="auto"/>
              </w:divBdr>
              <w:divsChild>
                <w:div w:id="1847669039">
                  <w:marLeft w:val="0"/>
                  <w:marRight w:val="0"/>
                  <w:marTop w:val="0"/>
                  <w:marBottom w:val="0"/>
                  <w:divBdr>
                    <w:top w:val="none" w:sz="0" w:space="0" w:color="auto"/>
                    <w:left w:val="none" w:sz="0" w:space="0" w:color="auto"/>
                    <w:bottom w:val="none" w:sz="0" w:space="0" w:color="auto"/>
                    <w:right w:val="none" w:sz="0" w:space="0" w:color="auto"/>
                  </w:divBdr>
                  <w:divsChild>
                    <w:div w:id="10113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5165">
              <w:marLeft w:val="0"/>
              <w:marRight w:val="0"/>
              <w:marTop w:val="0"/>
              <w:marBottom w:val="0"/>
              <w:divBdr>
                <w:top w:val="none" w:sz="0" w:space="0" w:color="auto"/>
                <w:left w:val="none" w:sz="0" w:space="0" w:color="auto"/>
                <w:bottom w:val="none" w:sz="0" w:space="0" w:color="auto"/>
                <w:right w:val="none" w:sz="0" w:space="0" w:color="auto"/>
              </w:divBdr>
              <w:divsChild>
                <w:div w:id="1330014043">
                  <w:marLeft w:val="0"/>
                  <w:marRight w:val="0"/>
                  <w:marTop w:val="0"/>
                  <w:marBottom w:val="0"/>
                  <w:divBdr>
                    <w:top w:val="none" w:sz="0" w:space="0" w:color="auto"/>
                    <w:left w:val="none" w:sz="0" w:space="0" w:color="auto"/>
                    <w:bottom w:val="none" w:sz="0" w:space="0" w:color="auto"/>
                    <w:right w:val="none" w:sz="0" w:space="0" w:color="auto"/>
                  </w:divBdr>
                </w:div>
              </w:divsChild>
            </w:div>
            <w:div w:id="352148904">
              <w:marLeft w:val="0"/>
              <w:marRight w:val="0"/>
              <w:marTop w:val="0"/>
              <w:marBottom w:val="0"/>
              <w:divBdr>
                <w:top w:val="none" w:sz="0" w:space="0" w:color="auto"/>
                <w:left w:val="none" w:sz="0" w:space="0" w:color="auto"/>
                <w:bottom w:val="none" w:sz="0" w:space="0" w:color="auto"/>
                <w:right w:val="none" w:sz="0" w:space="0" w:color="auto"/>
              </w:divBdr>
              <w:divsChild>
                <w:div w:id="1754206950">
                  <w:marLeft w:val="0"/>
                  <w:marRight w:val="0"/>
                  <w:marTop w:val="0"/>
                  <w:marBottom w:val="0"/>
                  <w:divBdr>
                    <w:top w:val="none" w:sz="0" w:space="0" w:color="auto"/>
                    <w:left w:val="none" w:sz="0" w:space="0" w:color="auto"/>
                    <w:bottom w:val="none" w:sz="0" w:space="0" w:color="auto"/>
                    <w:right w:val="none" w:sz="0" w:space="0" w:color="auto"/>
                  </w:divBdr>
                </w:div>
              </w:divsChild>
            </w:div>
            <w:div w:id="484931486">
              <w:marLeft w:val="0"/>
              <w:marRight w:val="0"/>
              <w:marTop w:val="0"/>
              <w:marBottom w:val="0"/>
              <w:divBdr>
                <w:top w:val="none" w:sz="0" w:space="0" w:color="auto"/>
                <w:left w:val="none" w:sz="0" w:space="0" w:color="auto"/>
                <w:bottom w:val="none" w:sz="0" w:space="0" w:color="auto"/>
                <w:right w:val="none" w:sz="0" w:space="0" w:color="auto"/>
              </w:divBdr>
              <w:divsChild>
                <w:div w:id="6872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2745">
          <w:marLeft w:val="0"/>
          <w:marRight w:val="0"/>
          <w:marTop w:val="0"/>
          <w:marBottom w:val="0"/>
          <w:divBdr>
            <w:top w:val="none" w:sz="0" w:space="0" w:color="auto"/>
            <w:left w:val="none" w:sz="0" w:space="0" w:color="auto"/>
            <w:bottom w:val="none" w:sz="0" w:space="0" w:color="auto"/>
            <w:right w:val="none" w:sz="0" w:space="0" w:color="auto"/>
          </w:divBdr>
          <w:divsChild>
            <w:div w:id="1181503778">
              <w:marLeft w:val="0"/>
              <w:marRight w:val="0"/>
              <w:marTop w:val="0"/>
              <w:marBottom w:val="0"/>
              <w:divBdr>
                <w:top w:val="none" w:sz="0" w:space="0" w:color="auto"/>
                <w:left w:val="none" w:sz="0" w:space="0" w:color="auto"/>
                <w:bottom w:val="none" w:sz="0" w:space="0" w:color="auto"/>
                <w:right w:val="none" w:sz="0" w:space="0" w:color="auto"/>
              </w:divBdr>
              <w:divsChild>
                <w:div w:id="208031397">
                  <w:marLeft w:val="0"/>
                  <w:marRight w:val="0"/>
                  <w:marTop w:val="0"/>
                  <w:marBottom w:val="0"/>
                  <w:divBdr>
                    <w:top w:val="none" w:sz="0" w:space="0" w:color="auto"/>
                    <w:left w:val="none" w:sz="0" w:space="0" w:color="auto"/>
                    <w:bottom w:val="none" w:sz="0" w:space="0" w:color="auto"/>
                    <w:right w:val="none" w:sz="0" w:space="0" w:color="auto"/>
                  </w:divBdr>
                  <w:divsChild>
                    <w:div w:id="2066681964">
                      <w:marLeft w:val="0"/>
                      <w:marRight w:val="0"/>
                      <w:marTop w:val="0"/>
                      <w:marBottom w:val="0"/>
                      <w:divBdr>
                        <w:top w:val="none" w:sz="0" w:space="0" w:color="auto"/>
                        <w:left w:val="none" w:sz="0" w:space="0" w:color="auto"/>
                        <w:bottom w:val="none" w:sz="0" w:space="0" w:color="auto"/>
                        <w:right w:val="none" w:sz="0" w:space="0" w:color="auto"/>
                      </w:divBdr>
                    </w:div>
                  </w:divsChild>
                </w:div>
                <w:div w:id="1312752413">
                  <w:marLeft w:val="0"/>
                  <w:marRight w:val="0"/>
                  <w:marTop w:val="0"/>
                  <w:marBottom w:val="0"/>
                  <w:divBdr>
                    <w:top w:val="none" w:sz="0" w:space="0" w:color="auto"/>
                    <w:left w:val="none" w:sz="0" w:space="0" w:color="auto"/>
                    <w:bottom w:val="none" w:sz="0" w:space="0" w:color="auto"/>
                    <w:right w:val="none" w:sz="0" w:space="0" w:color="auto"/>
                  </w:divBdr>
                  <w:divsChild>
                    <w:div w:id="101263582">
                      <w:marLeft w:val="0"/>
                      <w:marRight w:val="0"/>
                      <w:marTop w:val="0"/>
                      <w:marBottom w:val="0"/>
                      <w:divBdr>
                        <w:top w:val="none" w:sz="0" w:space="0" w:color="auto"/>
                        <w:left w:val="none" w:sz="0" w:space="0" w:color="auto"/>
                        <w:bottom w:val="none" w:sz="0" w:space="0" w:color="auto"/>
                        <w:right w:val="none" w:sz="0" w:space="0" w:color="auto"/>
                      </w:divBdr>
                    </w:div>
                  </w:divsChild>
                </w:div>
                <w:div w:id="1538271083">
                  <w:marLeft w:val="0"/>
                  <w:marRight w:val="0"/>
                  <w:marTop w:val="0"/>
                  <w:marBottom w:val="0"/>
                  <w:divBdr>
                    <w:top w:val="none" w:sz="0" w:space="0" w:color="auto"/>
                    <w:left w:val="none" w:sz="0" w:space="0" w:color="auto"/>
                    <w:bottom w:val="none" w:sz="0" w:space="0" w:color="auto"/>
                    <w:right w:val="none" w:sz="0" w:space="0" w:color="auto"/>
                  </w:divBdr>
                  <w:divsChild>
                    <w:div w:id="1454329647">
                      <w:marLeft w:val="0"/>
                      <w:marRight w:val="0"/>
                      <w:marTop w:val="0"/>
                      <w:marBottom w:val="0"/>
                      <w:divBdr>
                        <w:top w:val="none" w:sz="0" w:space="0" w:color="auto"/>
                        <w:left w:val="none" w:sz="0" w:space="0" w:color="auto"/>
                        <w:bottom w:val="none" w:sz="0" w:space="0" w:color="auto"/>
                        <w:right w:val="none" w:sz="0" w:space="0" w:color="auto"/>
                      </w:divBdr>
                    </w:div>
                  </w:divsChild>
                </w:div>
                <w:div w:id="1956524903">
                  <w:marLeft w:val="0"/>
                  <w:marRight w:val="0"/>
                  <w:marTop w:val="0"/>
                  <w:marBottom w:val="0"/>
                  <w:divBdr>
                    <w:top w:val="none" w:sz="0" w:space="0" w:color="auto"/>
                    <w:left w:val="none" w:sz="0" w:space="0" w:color="auto"/>
                    <w:bottom w:val="none" w:sz="0" w:space="0" w:color="auto"/>
                    <w:right w:val="none" w:sz="0" w:space="0" w:color="auto"/>
                  </w:divBdr>
                  <w:divsChild>
                    <w:div w:id="1025402136">
                      <w:marLeft w:val="0"/>
                      <w:marRight w:val="0"/>
                      <w:marTop w:val="0"/>
                      <w:marBottom w:val="0"/>
                      <w:divBdr>
                        <w:top w:val="none" w:sz="0" w:space="0" w:color="auto"/>
                        <w:left w:val="none" w:sz="0" w:space="0" w:color="auto"/>
                        <w:bottom w:val="none" w:sz="0" w:space="0" w:color="auto"/>
                        <w:right w:val="none" w:sz="0" w:space="0" w:color="auto"/>
                      </w:divBdr>
                    </w:div>
                  </w:divsChild>
                </w:div>
                <w:div w:id="2046328414">
                  <w:marLeft w:val="0"/>
                  <w:marRight w:val="0"/>
                  <w:marTop w:val="0"/>
                  <w:marBottom w:val="0"/>
                  <w:divBdr>
                    <w:top w:val="none" w:sz="0" w:space="0" w:color="auto"/>
                    <w:left w:val="none" w:sz="0" w:space="0" w:color="auto"/>
                    <w:bottom w:val="none" w:sz="0" w:space="0" w:color="auto"/>
                    <w:right w:val="none" w:sz="0" w:space="0" w:color="auto"/>
                  </w:divBdr>
                  <w:divsChild>
                    <w:div w:id="330177377">
                      <w:marLeft w:val="0"/>
                      <w:marRight w:val="0"/>
                      <w:marTop w:val="0"/>
                      <w:marBottom w:val="0"/>
                      <w:divBdr>
                        <w:top w:val="none" w:sz="0" w:space="0" w:color="auto"/>
                        <w:left w:val="none" w:sz="0" w:space="0" w:color="auto"/>
                        <w:bottom w:val="none" w:sz="0" w:space="0" w:color="auto"/>
                        <w:right w:val="none" w:sz="0" w:space="0" w:color="auto"/>
                      </w:divBdr>
                    </w:div>
                  </w:divsChild>
                </w:div>
                <w:div w:id="1500802861">
                  <w:marLeft w:val="0"/>
                  <w:marRight w:val="0"/>
                  <w:marTop w:val="0"/>
                  <w:marBottom w:val="0"/>
                  <w:divBdr>
                    <w:top w:val="none" w:sz="0" w:space="0" w:color="auto"/>
                    <w:left w:val="none" w:sz="0" w:space="0" w:color="auto"/>
                    <w:bottom w:val="none" w:sz="0" w:space="0" w:color="auto"/>
                    <w:right w:val="none" w:sz="0" w:space="0" w:color="auto"/>
                  </w:divBdr>
                  <w:divsChild>
                    <w:div w:id="233005192">
                      <w:marLeft w:val="0"/>
                      <w:marRight w:val="0"/>
                      <w:marTop w:val="0"/>
                      <w:marBottom w:val="0"/>
                      <w:divBdr>
                        <w:top w:val="none" w:sz="0" w:space="0" w:color="auto"/>
                        <w:left w:val="none" w:sz="0" w:space="0" w:color="auto"/>
                        <w:bottom w:val="none" w:sz="0" w:space="0" w:color="auto"/>
                        <w:right w:val="none" w:sz="0" w:space="0" w:color="auto"/>
                      </w:divBdr>
                    </w:div>
                  </w:divsChild>
                </w:div>
                <w:div w:id="1607152621">
                  <w:marLeft w:val="0"/>
                  <w:marRight w:val="0"/>
                  <w:marTop w:val="0"/>
                  <w:marBottom w:val="0"/>
                  <w:divBdr>
                    <w:top w:val="none" w:sz="0" w:space="0" w:color="auto"/>
                    <w:left w:val="none" w:sz="0" w:space="0" w:color="auto"/>
                    <w:bottom w:val="none" w:sz="0" w:space="0" w:color="auto"/>
                    <w:right w:val="none" w:sz="0" w:space="0" w:color="auto"/>
                  </w:divBdr>
                  <w:divsChild>
                    <w:div w:id="728236194">
                      <w:marLeft w:val="0"/>
                      <w:marRight w:val="0"/>
                      <w:marTop w:val="0"/>
                      <w:marBottom w:val="0"/>
                      <w:divBdr>
                        <w:top w:val="none" w:sz="0" w:space="0" w:color="auto"/>
                        <w:left w:val="none" w:sz="0" w:space="0" w:color="auto"/>
                        <w:bottom w:val="none" w:sz="0" w:space="0" w:color="auto"/>
                        <w:right w:val="none" w:sz="0" w:space="0" w:color="auto"/>
                      </w:divBdr>
                    </w:div>
                  </w:divsChild>
                </w:div>
                <w:div w:id="595213184">
                  <w:marLeft w:val="0"/>
                  <w:marRight w:val="0"/>
                  <w:marTop w:val="0"/>
                  <w:marBottom w:val="0"/>
                  <w:divBdr>
                    <w:top w:val="none" w:sz="0" w:space="0" w:color="auto"/>
                    <w:left w:val="none" w:sz="0" w:space="0" w:color="auto"/>
                    <w:bottom w:val="none" w:sz="0" w:space="0" w:color="auto"/>
                    <w:right w:val="none" w:sz="0" w:space="0" w:color="auto"/>
                  </w:divBdr>
                  <w:divsChild>
                    <w:div w:id="401872755">
                      <w:marLeft w:val="0"/>
                      <w:marRight w:val="0"/>
                      <w:marTop w:val="0"/>
                      <w:marBottom w:val="0"/>
                      <w:divBdr>
                        <w:top w:val="none" w:sz="0" w:space="0" w:color="auto"/>
                        <w:left w:val="none" w:sz="0" w:space="0" w:color="auto"/>
                        <w:bottom w:val="none" w:sz="0" w:space="0" w:color="auto"/>
                        <w:right w:val="none" w:sz="0" w:space="0" w:color="auto"/>
                      </w:divBdr>
                    </w:div>
                  </w:divsChild>
                </w:div>
                <w:div w:id="2071922090">
                  <w:marLeft w:val="0"/>
                  <w:marRight w:val="0"/>
                  <w:marTop w:val="0"/>
                  <w:marBottom w:val="0"/>
                  <w:divBdr>
                    <w:top w:val="none" w:sz="0" w:space="0" w:color="auto"/>
                    <w:left w:val="none" w:sz="0" w:space="0" w:color="auto"/>
                    <w:bottom w:val="none" w:sz="0" w:space="0" w:color="auto"/>
                    <w:right w:val="none" w:sz="0" w:space="0" w:color="auto"/>
                  </w:divBdr>
                  <w:divsChild>
                    <w:div w:id="850221943">
                      <w:marLeft w:val="0"/>
                      <w:marRight w:val="0"/>
                      <w:marTop w:val="0"/>
                      <w:marBottom w:val="0"/>
                      <w:divBdr>
                        <w:top w:val="none" w:sz="0" w:space="0" w:color="auto"/>
                        <w:left w:val="none" w:sz="0" w:space="0" w:color="auto"/>
                        <w:bottom w:val="none" w:sz="0" w:space="0" w:color="auto"/>
                        <w:right w:val="none" w:sz="0" w:space="0" w:color="auto"/>
                      </w:divBdr>
                    </w:div>
                  </w:divsChild>
                </w:div>
                <w:div w:id="1553956787">
                  <w:marLeft w:val="0"/>
                  <w:marRight w:val="0"/>
                  <w:marTop w:val="0"/>
                  <w:marBottom w:val="0"/>
                  <w:divBdr>
                    <w:top w:val="none" w:sz="0" w:space="0" w:color="auto"/>
                    <w:left w:val="none" w:sz="0" w:space="0" w:color="auto"/>
                    <w:bottom w:val="none" w:sz="0" w:space="0" w:color="auto"/>
                    <w:right w:val="none" w:sz="0" w:space="0" w:color="auto"/>
                  </w:divBdr>
                  <w:divsChild>
                    <w:div w:id="1880701031">
                      <w:marLeft w:val="0"/>
                      <w:marRight w:val="0"/>
                      <w:marTop w:val="0"/>
                      <w:marBottom w:val="0"/>
                      <w:divBdr>
                        <w:top w:val="none" w:sz="0" w:space="0" w:color="auto"/>
                        <w:left w:val="none" w:sz="0" w:space="0" w:color="auto"/>
                        <w:bottom w:val="none" w:sz="0" w:space="0" w:color="auto"/>
                        <w:right w:val="none" w:sz="0" w:space="0" w:color="auto"/>
                      </w:divBdr>
                    </w:div>
                  </w:divsChild>
                </w:div>
                <w:div w:id="2143382891">
                  <w:marLeft w:val="0"/>
                  <w:marRight w:val="0"/>
                  <w:marTop w:val="0"/>
                  <w:marBottom w:val="0"/>
                  <w:divBdr>
                    <w:top w:val="none" w:sz="0" w:space="0" w:color="auto"/>
                    <w:left w:val="none" w:sz="0" w:space="0" w:color="auto"/>
                    <w:bottom w:val="none" w:sz="0" w:space="0" w:color="auto"/>
                    <w:right w:val="none" w:sz="0" w:space="0" w:color="auto"/>
                  </w:divBdr>
                  <w:divsChild>
                    <w:div w:id="496504793">
                      <w:marLeft w:val="0"/>
                      <w:marRight w:val="0"/>
                      <w:marTop w:val="0"/>
                      <w:marBottom w:val="0"/>
                      <w:divBdr>
                        <w:top w:val="none" w:sz="0" w:space="0" w:color="auto"/>
                        <w:left w:val="none" w:sz="0" w:space="0" w:color="auto"/>
                        <w:bottom w:val="none" w:sz="0" w:space="0" w:color="auto"/>
                        <w:right w:val="none" w:sz="0" w:space="0" w:color="auto"/>
                      </w:divBdr>
                    </w:div>
                  </w:divsChild>
                </w:div>
                <w:div w:id="1205680584">
                  <w:marLeft w:val="0"/>
                  <w:marRight w:val="0"/>
                  <w:marTop w:val="0"/>
                  <w:marBottom w:val="0"/>
                  <w:divBdr>
                    <w:top w:val="none" w:sz="0" w:space="0" w:color="auto"/>
                    <w:left w:val="none" w:sz="0" w:space="0" w:color="auto"/>
                    <w:bottom w:val="none" w:sz="0" w:space="0" w:color="auto"/>
                    <w:right w:val="none" w:sz="0" w:space="0" w:color="auto"/>
                  </w:divBdr>
                  <w:divsChild>
                    <w:div w:id="9648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96461">
              <w:marLeft w:val="0"/>
              <w:marRight w:val="0"/>
              <w:marTop w:val="0"/>
              <w:marBottom w:val="0"/>
              <w:divBdr>
                <w:top w:val="none" w:sz="0" w:space="0" w:color="auto"/>
                <w:left w:val="none" w:sz="0" w:space="0" w:color="auto"/>
                <w:bottom w:val="none" w:sz="0" w:space="0" w:color="auto"/>
                <w:right w:val="none" w:sz="0" w:space="0" w:color="auto"/>
              </w:divBdr>
              <w:divsChild>
                <w:div w:id="432436015">
                  <w:marLeft w:val="0"/>
                  <w:marRight w:val="0"/>
                  <w:marTop w:val="0"/>
                  <w:marBottom w:val="0"/>
                  <w:divBdr>
                    <w:top w:val="none" w:sz="0" w:space="0" w:color="auto"/>
                    <w:left w:val="none" w:sz="0" w:space="0" w:color="auto"/>
                    <w:bottom w:val="none" w:sz="0" w:space="0" w:color="auto"/>
                    <w:right w:val="none" w:sz="0" w:space="0" w:color="auto"/>
                  </w:divBdr>
                </w:div>
              </w:divsChild>
            </w:div>
            <w:div w:id="658459330">
              <w:marLeft w:val="0"/>
              <w:marRight w:val="0"/>
              <w:marTop w:val="0"/>
              <w:marBottom w:val="0"/>
              <w:divBdr>
                <w:top w:val="none" w:sz="0" w:space="0" w:color="auto"/>
                <w:left w:val="none" w:sz="0" w:space="0" w:color="auto"/>
                <w:bottom w:val="none" w:sz="0" w:space="0" w:color="auto"/>
                <w:right w:val="none" w:sz="0" w:space="0" w:color="auto"/>
              </w:divBdr>
              <w:divsChild>
                <w:div w:id="1664428139">
                  <w:marLeft w:val="0"/>
                  <w:marRight w:val="0"/>
                  <w:marTop w:val="0"/>
                  <w:marBottom w:val="0"/>
                  <w:divBdr>
                    <w:top w:val="none" w:sz="0" w:space="0" w:color="auto"/>
                    <w:left w:val="none" w:sz="0" w:space="0" w:color="auto"/>
                    <w:bottom w:val="none" w:sz="0" w:space="0" w:color="auto"/>
                    <w:right w:val="none" w:sz="0" w:space="0" w:color="auto"/>
                  </w:divBdr>
                </w:div>
              </w:divsChild>
            </w:div>
            <w:div w:id="1612470554">
              <w:marLeft w:val="0"/>
              <w:marRight w:val="0"/>
              <w:marTop w:val="0"/>
              <w:marBottom w:val="0"/>
              <w:divBdr>
                <w:top w:val="none" w:sz="0" w:space="0" w:color="auto"/>
                <w:left w:val="none" w:sz="0" w:space="0" w:color="auto"/>
                <w:bottom w:val="none" w:sz="0" w:space="0" w:color="auto"/>
                <w:right w:val="none" w:sz="0" w:space="0" w:color="auto"/>
              </w:divBdr>
              <w:divsChild>
                <w:div w:id="4133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3865">
          <w:marLeft w:val="0"/>
          <w:marRight w:val="0"/>
          <w:marTop w:val="0"/>
          <w:marBottom w:val="0"/>
          <w:divBdr>
            <w:top w:val="none" w:sz="0" w:space="0" w:color="auto"/>
            <w:left w:val="none" w:sz="0" w:space="0" w:color="auto"/>
            <w:bottom w:val="none" w:sz="0" w:space="0" w:color="auto"/>
            <w:right w:val="none" w:sz="0" w:space="0" w:color="auto"/>
          </w:divBdr>
          <w:divsChild>
            <w:div w:id="863327404">
              <w:marLeft w:val="0"/>
              <w:marRight w:val="0"/>
              <w:marTop w:val="0"/>
              <w:marBottom w:val="0"/>
              <w:divBdr>
                <w:top w:val="none" w:sz="0" w:space="0" w:color="auto"/>
                <w:left w:val="none" w:sz="0" w:space="0" w:color="auto"/>
                <w:bottom w:val="none" w:sz="0" w:space="0" w:color="auto"/>
                <w:right w:val="none" w:sz="0" w:space="0" w:color="auto"/>
              </w:divBdr>
              <w:divsChild>
                <w:div w:id="1360397926">
                  <w:marLeft w:val="0"/>
                  <w:marRight w:val="0"/>
                  <w:marTop w:val="0"/>
                  <w:marBottom w:val="0"/>
                  <w:divBdr>
                    <w:top w:val="none" w:sz="0" w:space="0" w:color="auto"/>
                    <w:left w:val="none" w:sz="0" w:space="0" w:color="auto"/>
                    <w:bottom w:val="none" w:sz="0" w:space="0" w:color="auto"/>
                    <w:right w:val="none" w:sz="0" w:space="0" w:color="auto"/>
                  </w:divBdr>
                  <w:divsChild>
                    <w:div w:id="1431195012">
                      <w:marLeft w:val="0"/>
                      <w:marRight w:val="0"/>
                      <w:marTop w:val="0"/>
                      <w:marBottom w:val="0"/>
                      <w:divBdr>
                        <w:top w:val="none" w:sz="0" w:space="0" w:color="auto"/>
                        <w:left w:val="none" w:sz="0" w:space="0" w:color="auto"/>
                        <w:bottom w:val="none" w:sz="0" w:space="0" w:color="auto"/>
                        <w:right w:val="none" w:sz="0" w:space="0" w:color="auto"/>
                      </w:divBdr>
                    </w:div>
                  </w:divsChild>
                </w:div>
                <w:div w:id="1214148570">
                  <w:marLeft w:val="0"/>
                  <w:marRight w:val="0"/>
                  <w:marTop w:val="0"/>
                  <w:marBottom w:val="0"/>
                  <w:divBdr>
                    <w:top w:val="none" w:sz="0" w:space="0" w:color="auto"/>
                    <w:left w:val="none" w:sz="0" w:space="0" w:color="auto"/>
                    <w:bottom w:val="none" w:sz="0" w:space="0" w:color="auto"/>
                    <w:right w:val="none" w:sz="0" w:space="0" w:color="auto"/>
                  </w:divBdr>
                  <w:divsChild>
                    <w:div w:id="727917736">
                      <w:marLeft w:val="0"/>
                      <w:marRight w:val="0"/>
                      <w:marTop w:val="0"/>
                      <w:marBottom w:val="0"/>
                      <w:divBdr>
                        <w:top w:val="none" w:sz="0" w:space="0" w:color="auto"/>
                        <w:left w:val="none" w:sz="0" w:space="0" w:color="auto"/>
                        <w:bottom w:val="none" w:sz="0" w:space="0" w:color="auto"/>
                        <w:right w:val="none" w:sz="0" w:space="0" w:color="auto"/>
                      </w:divBdr>
                    </w:div>
                  </w:divsChild>
                </w:div>
                <w:div w:id="121384789">
                  <w:marLeft w:val="0"/>
                  <w:marRight w:val="0"/>
                  <w:marTop w:val="0"/>
                  <w:marBottom w:val="0"/>
                  <w:divBdr>
                    <w:top w:val="none" w:sz="0" w:space="0" w:color="auto"/>
                    <w:left w:val="none" w:sz="0" w:space="0" w:color="auto"/>
                    <w:bottom w:val="none" w:sz="0" w:space="0" w:color="auto"/>
                    <w:right w:val="none" w:sz="0" w:space="0" w:color="auto"/>
                  </w:divBdr>
                  <w:divsChild>
                    <w:div w:id="788471353">
                      <w:marLeft w:val="0"/>
                      <w:marRight w:val="0"/>
                      <w:marTop w:val="0"/>
                      <w:marBottom w:val="0"/>
                      <w:divBdr>
                        <w:top w:val="none" w:sz="0" w:space="0" w:color="auto"/>
                        <w:left w:val="none" w:sz="0" w:space="0" w:color="auto"/>
                        <w:bottom w:val="none" w:sz="0" w:space="0" w:color="auto"/>
                        <w:right w:val="none" w:sz="0" w:space="0" w:color="auto"/>
                      </w:divBdr>
                    </w:div>
                  </w:divsChild>
                </w:div>
                <w:div w:id="15008888">
                  <w:marLeft w:val="0"/>
                  <w:marRight w:val="0"/>
                  <w:marTop w:val="0"/>
                  <w:marBottom w:val="0"/>
                  <w:divBdr>
                    <w:top w:val="none" w:sz="0" w:space="0" w:color="auto"/>
                    <w:left w:val="none" w:sz="0" w:space="0" w:color="auto"/>
                    <w:bottom w:val="none" w:sz="0" w:space="0" w:color="auto"/>
                    <w:right w:val="none" w:sz="0" w:space="0" w:color="auto"/>
                  </w:divBdr>
                  <w:divsChild>
                    <w:div w:id="1905753627">
                      <w:marLeft w:val="0"/>
                      <w:marRight w:val="0"/>
                      <w:marTop w:val="0"/>
                      <w:marBottom w:val="0"/>
                      <w:divBdr>
                        <w:top w:val="none" w:sz="0" w:space="0" w:color="auto"/>
                        <w:left w:val="none" w:sz="0" w:space="0" w:color="auto"/>
                        <w:bottom w:val="none" w:sz="0" w:space="0" w:color="auto"/>
                        <w:right w:val="none" w:sz="0" w:space="0" w:color="auto"/>
                      </w:divBdr>
                    </w:div>
                  </w:divsChild>
                </w:div>
                <w:div w:id="845945944">
                  <w:marLeft w:val="0"/>
                  <w:marRight w:val="0"/>
                  <w:marTop w:val="0"/>
                  <w:marBottom w:val="0"/>
                  <w:divBdr>
                    <w:top w:val="none" w:sz="0" w:space="0" w:color="auto"/>
                    <w:left w:val="none" w:sz="0" w:space="0" w:color="auto"/>
                    <w:bottom w:val="none" w:sz="0" w:space="0" w:color="auto"/>
                    <w:right w:val="none" w:sz="0" w:space="0" w:color="auto"/>
                  </w:divBdr>
                  <w:divsChild>
                    <w:div w:id="370035792">
                      <w:marLeft w:val="0"/>
                      <w:marRight w:val="0"/>
                      <w:marTop w:val="0"/>
                      <w:marBottom w:val="0"/>
                      <w:divBdr>
                        <w:top w:val="none" w:sz="0" w:space="0" w:color="auto"/>
                        <w:left w:val="none" w:sz="0" w:space="0" w:color="auto"/>
                        <w:bottom w:val="none" w:sz="0" w:space="0" w:color="auto"/>
                        <w:right w:val="none" w:sz="0" w:space="0" w:color="auto"/>
                      </w:divBdr>
                    </w:div>
                  </w:divsChild>
                </w:div>
                <w:div w:id="910306765">
                  <w:marLeft w:val="0"/>
                  <w:marRight w:val="0"/>
                  <w:marTop w:val="0"/>
                  <w:marBottom w:val="0"/>
                  <w:divBdr>
                    <w:top w:val="none" w:sz="0" w:space="0" w:color="auto"/>
                    <w:left w:val="none" w:sz="0" w:space="0" w:color="auto"/>
                    <w:bottom w:val="none" w:sz="0" w:space="0" w:color="auto"/>
                    <w:right w:val="none" w:sz="0" w:space="0" w:color="auto"/>
                  </w:divBdr>
                  <w:divsChild>
                    <w:div w:id="2023508915">
                      <w:marLeft w:val="0"/>
                      <w:marRight w:val="0"/>
                      <w:marTop w:val="0"/>
                      <w:marBottom w:val="0"/>
                      <w:divBdr>
                        <w:top w:val="none" w:sz="0" w:space="0" w:color="auto"/>
                        <w:left w:val="none" w:sz="0" w:space="0" w:color="auto"/>
                        <w:bottom w:val="none" w:sz="0" w:space="0" w:color="auto"/>
                        <w:right w:val="none" w:sz="0" w:space="0" w:color="auto"/>
                      </w:divBdr>
                    </w:div>
                  </w:divsChild>
                </w:div>
                <w:div w:id="542061305">
                  <w:marLeft w:val="0"/>
                  <w:marRight w:val="0"/>
                  <w:marTop w:val="0"/>
                  <w:marBottom w:val="0"/>
                  <w:divBdr>
                    <w:top w:val="none" w:sz="0" w:space="0" w:color="auto"/>
                    <w:left w:val="none" w:sz="0" w:space="0" w:color="auto"/>
                    <w:bottom w:val="none" w:sz="0" w:space="0" w:color="auto"/>
                    <w:right w:val="none" w:sz="0" w:space="0" w:color="auto"/>
                  </w:divBdr>
                  <w:divsChild>
                    <w:div w:id="1631861228">
                      <w:marLeft w:val="0"/>
                      <w:marRight w:val="0"/>
                      <w:marTop w:val="0"/>
                      <w:marBottom w:val="0"/>
                      <w:divBdr>
                        <w:top w:val="none" w:sz="0" w:space="0" w:color="auto"/>
                        <w:left w:val="none" w:sz="0" w:space="0" w:color="auto"/>
                        <w:bottom w:val="none" w:sz="0" w:space="0" w:color="auto"/>
                        <w:right w:val="none" w:sz="0" w:space="0" w:color="auto"/>
                      </w:divBdr>
                    </w:div>
                  </w:divsChild>
                </w:div>
                <w:div w:id="1991204037">
                  <w:marLeft w:val="0"/>
                  <w:marRight w:val="0"/>
                  <w:marTop w:val="0"/>
                  <w:marBottom w:val="0"/>
                  <w:divBdr>
                    <w:top w:val="none" w:sz="0" w:space="0" w:color="auto"/>
                    <w:left w:val="none" w:sz="0" w:space="0" w:color="auto"/>
                    <w:bottom w:val="none" w:sz="0" w:space="0" w:color="auto"/>
                    <w:right w:val="none" w:sz="0" w:space="0" w:color="auto"/>
                  </w:divBdr>
                  <w:divsChild>
                    <w:div w:id="1087461395">
                      <w:marLeft w:val="0"/>
                      <w:marRight w:val="0"/>
                      <w:marTop w:val="0"/>
                      <w:marBottom w:val="0"/>
                      <w:divBdr>
                        <w:top w:val="none" w:sz="0" w:space="0" w:color="auto"/>
                        <w:left w:val="none" w:sz="0" w:space="0" w:color="auto"/>
                        <w:bottom w:val="none" w:sz="0" w:space="0" w:color="auto"/>
                        <w:right w:val="none" w:sz="0" w:space="0" w:color="auto"/>
                      </w:divBdr>
                    </w:div>
                  </w:divsChild>
                </w:div>
                <w:div w:id="1919288701">
                  <w:marLeft w:val="0"/>
                  <w:marRight w:val="0"/>
                  <w:marTop w:val="0"/>
                  <w:marBottom w:val="0"/>
                  <w:divBdr>
                    <w:top w:val="none" w:sz="0" w:space="0" w:color="auto"/>
                    <w:left w:val="none" w:sz="0" w:space="0" w:color="auto"/>
                    <w:bottom w:val="none" w:sz="0" w:space="0" w:color="auto"/>
                    <w:right w:val="none" w:sz="0" w:space="0" w:color="auto"/>
                  </w:divBdr>
                  <w:divsChild>
                    <w:div w:id="473988064">
                      <w:marLeft w:val="0"/>
                      <w:marRight w:val="0"/>
                      <w:marTop w:val="0"/>
                      <w:marBottom w:val="0"/>
                      <w:divBdr>
                        <w:top w:val="none" w:sz="0" w:space="0" w:color="auto"/>
                        <w:left w:val="none" w:sz="0" w:space="0" w:color="auto"/>
                        <w:bottom w:val="none" w:sz="0" w:space="0" w:color="auto"/>
                        <w:right w:val="none" w:sz="0" w:space="0" w:color="auto"/>
                      </w:divBdr>
                    </w:div>
                  </w:divsChild>
                </w:div>
                <w:div w:id="793253956">
                  <w:marLeft w:val="0"/>
                  <w:marRight w:val="0"/>
                  <w:marTop w:val="0"/>
                  <w:marBottom w:val="0"/>
                  <w:divBdr>
                    <w:top w:val="none" w:sz="0" w:space="0" w:color="auto"/>
                    <w:left w:val="none" w:sz="0" w:space="0" w:color="auto"/>
                    <w:bottom w:val="none" w:sz="0" w:space="0" w:color="auto"/>
                    <w:right w:val="none" w:sz="0" w:space="0" w:color="auto"/>
                  </w:divBdr>
                  <w:divsChild>
                    <w:div w:id="46220574">
                      <w:marLeft w:val="0"/>
                      <w:marRight w:val="0"/>
                      <w:marTop w:val="0"/>
                      <w:marBottom w:val="0"/>
                      <w:divBdr>
                        <w:top w:val="none" w:sz="0" w:space="0" w:color="auto"/>
                        <w:left w:val="none" w:sz="0" w:space="0" w:color="auto"/>
                        <w:bottom w:val="none" w:sz="0" w:space="0" w:color="auto"/>
                        <w:right w:val="none" w:sz="0" w:space="0" w:color="auto"/>
                      </w:divBdr>
                    </w:div>
                  </w:divsChild>
                </w:div>
                <w:div w:id="1436897762">
                  <w:marLeft w:val="0"/>
                  <w:marRight w:val="0"/>
                  <w:marTop w:val="0"/>
                  <w:marBottom w:val="0"/>
                  <w:divBdr>
                    <w:top w:val="none" w:sz="0" w:space="0" w:color="auto"/>
                    <w:left w:val="none" w:sz="0" w:space="0" w:color="auto"/>
                    <w:bottom w:val="none" w:sz="0" w:space="0" w:color="auto"/>
                    <w:right w:val="none" w:sz="0" w:space="0" w:color="auto"/>
                  </w:divBdr>
                  <w:divsChild>
                    <w:div w:id="1812475362">
                      <w:marLeft w:val="0"/>
                      <w:marRight w:val="0"/>
                      <w:marTop w:val="0"/>
                      <w:marBottom w:val="0"/>
                      <w:divBdr>
                        <w:top w:val="none" w:sz="0" w:space="0" w:color="auto"/>
                        <w:left w:val="none" w:sz="0" w:space="0" w:color="auto"/>
                        <w:bottom w:val="none" w:sz="0" w:space="0" w:color="auto"/>
                        <w:right w:val="none" w:sz="0" w:space="0" w:color="auto"/>
                      </w:divBdr>
                    </w:div>
                  </w:divsChild>
                </w:div>
                <w:div w:id="1843277866">
                  <w:marLeft w:val="0"/>
                  <w:marRight w:val="0"/>
                  <w:marTop w:val="0"/>
                  <w:marBottom w:val="0"/>
                  <w:divBdr>
                    <w:top w:val="none" w:sz="0" w:space="0" w:color="auto"/>
                    <w:left w:val="none" w:sz="0" w:space="0" w:color="auto"/>
                    <w:bottom w:val="none" w:sz="0" w:space="0" w:color="auto"/>
                    <w:right w:val="none" w:sz="0" w:space="0" w:color="auto"/>
                  </w:divBdr>
                  <w:divsChild>
                    <w:div w:id="1757704890">
                      <w:marLeft w:val="0"/>
                      <w:marRight w:val="0"/>
                      <w:marTop w:val="0"/>
                      <w:marBottom w:val="0"/>
                      <w:divBdr>
                        <w:top w:val="none" w:sz="0" w:space="0" w:color="auto"/>
                        <w:left w:val="none" w:sz="0" w:space="0" w:color="auto"/>
                        <w:bottom w:val="none" w:sz="0" w:space="0" w:color="auto"/>
                        <w:right w:val="none" w:sz="0" w:space="0" w:color="auto"/>
                      </w:divBdr>
                    </w:div>
                  </w:divsChild>
                </w:div>
                <w:div w:id="1956792173">
                  <w:marLeft w:val="0"/>
                  <w:marRight w:val="0"/>
                  <w:marTop w:val="0"/>
                  <w:marBottom w:val="0"/>
                  <w:divBdr>
                    <w:top w:val="none" w:sz="0" w:space="0" w:color="auto"/>
                    <w:left w:val="none" w:sz="0" w:space="0" w:color="auto"/>
                    <w:bottom w:val="none" w:sz="0" w:space="0" w:color="auto"/>
                    <w:right w:val="none" w:sz="0" w:space="0" w:color="auto"/>
                  </w:divBdr>
                  <w:divsChild>
                    <w:div w:id="1407338751">
                      <w:marLeft w:val="0"/>
                      <w:marRight w:val="0"/>
                      <w:marTop w:val="0"/>
                      <w:marBottom w:val="0"/>
                      <w:divBdr>
                        <w:top w:val="none" w:sz="0" w:space="0" w:color="auto"/>
                        <w:left w:val="none" w:sz="0" w:space="0" w:color="auto"/>
                        <w:bottom w:val="none" w:sz="0" w:space="0" w:color="auto"/>
                        <w:right w:val="none" w:sz="0" w:space="0" w:color="auto"/>
                      </w:divBdr>
                    </w:div>
                  </w:divsChild>
                </w:div>
                <w:div w:id="1413313291">
                  <w:marLeft w:val="0"/>
                  <w:marRight w:val="0"/>
                  <w:marTop w:val="0"/>
                  <w:marBottom w:val="0"/>
                  <w:divBdr>
                    <w:top w:val="none" w:sz="0" w:space="0" w:color="auto"/>
                    <w:left w:val="none" w:sz="0" w:space="0" w:color="auto"/>
                    <w:bottom w:val="none" w:sz="0" w:space="0" w:color="auto"/>
                    <w:right w:val="none" w:sz="0" w:space="0" w:color="auto"/>
                  </w:divBdr>
                  <w:divsChild>
                    <w:div w:id="812647410">
                      <w:marLeft w:val="0"/>
                      <w:marRight w:val="0"/>
                      <w:marTop w:val="0"/>
                      <w:marBottom w:val="0"/>
                      <w:divBdr>
                        <w:top w:val="none" w:sz="0" w:space="0" w:color="auto"/>
                        <w:left w:val="none" w:sz="0" w:space="0" w:color="auto"/>
                        <w:bottom w:val="none" w:sz="0" w:space="0" w:color="auto"/>
                        <w:right w:val="none" w:sz="0" w:space="0" w:color="auto"/>
                      </w:divBdr>
                    </w:div>
                  </w:divsChild>
                </w:div>
                <w:div w:id="2068722086">
                  <w:marLeft w:val="0"/>
                  <w:marRight w:val="0"/>
                  <w:marTop w:val="0"/>
                  <w:marBottom w:val="0"/>
                  <w:divBdr>
                    <w:top w:val="none" w:sz="0" w:space="0" w:color="auto"/>
                    <w:left w:val="none" w:sz="0" w:space="0" w:color="auto"/>
                    <w:bottom w:val="none" w:sz="0" w:space="0" w:color="auto"/>
                    <w:right w:val="none" w:sz="0" w:space="0" w:color="auto"/>
                  </w:divBdr>
                  <w:divsChild>
                    <w:div w:id="13577452">
                      <w:marLeft w:val="0"/>
                      <w:marRight w:val="0"/>
                      <w:marTop w:val="0"/>
                      <w:marBottom w:val="0"/>
                      <w:divBdr>
                        <w:top w:val="none" w:sz="0" w:space="0" w:color="auto"/>
                        <w:left w:val="none" w:sz="0" w:space="0" w:color="auto"/>
                        <w:bottom w:val="none" w:sz="0" w:space="0" w:color="auto"/>
                        <w:right w:val="none" w:sz="0" w:space="0" w:color="auto"/>
                      </w:divBdr>
                    </w:div>
                  </w:divsChild>
                </w:div>
                <w:div w:id="1033768547">
                  <w:marLeft w:val="0"/>
                  <w:marRight w:val="0"/>
                  <w:marTop w:val="0"/>
                  <w:marBottom w:val="0"/>
                  <w:divBdr>
                    <w:top w:val="none" w:sz="0" w:space="0" w:color="auto"/>
                    <w:left w:val="none" w:sz="0" w:space="0" w:color="auto"/>
                    <w:bottom w:val="none" w:sz="0" w:space="0" w:color="auto"/>
                    <w:right w:val="none" w:sz="0" w:space="0" w:color="auto"/>
                  </w:divBdr>
                  <w:divsChild>
                    <w:div w:id="957377085">
                      <w:marLeft w:val="0"/>
                      <w:marRight w:val="0"/>
                      <w:marTop w:val="0"/>
                      <w:marBottom w:val="0"/>
                      <w:divBdr>
                        <w:top w:val="none" w:sz="0" w:space="0" w:color="auto"/>
                        <w:left w:val="none" w:sz="0" w:space="0" w:color="auto"/>
                        <w:bottom w:val="none" w:sz="0" w:space="0" w:color="auto"/>
                        <w:right w:val="none" w:sz="0" w:space="0" w:color="auto"/>
                      </w:divBdr>
                    </w:div>
                  </w:divsChild>
                </w:div>
                <w:div w:id="1921989021">
                  <w:marLeft w:val="0"/>
                  <w:marRight w:val="0"/>
                  <w:marTop w:val="0"/>
                  <w:marBottom w:val="0"/>
                  <w:divBdr>
                    <w:top w:val="none" w:sz="0" w:space="0" w:color="auto"/>
                    <w:left w:val="none" w:sz="0" w:space="0" w:color="auto"/>
                    <w:bottom w:val="none" w:sz="0" w:space="0" w:color="auto"/>
                    <w:right w:val="none" w:sz="0" w:space="0" w:color="auto"/>
                  </w:divBdr>
                  <w:divsChild>
                    <w:div w:id="1928342260">
                      <w:marLeft w:val="0"/>
                      <w:marRight w:val="0"/>
                      <w:marTop w:val="0"/>
                      <w:marBottom w:val="0"/>
                      <w:divBdr>
                        <w:top w:val="none" w:sz="0" w:space="0" w:color="auto"/>
                        <w:left w:val="none" w:sz="0" w:space="0" w:color="auto"/>
                        <w:bottom w:val="none" w:sz="0" w:space="0" w:color="auto"/>
                        <w:right w:val="none" w:sz="0" w:space="0" w:color="auto"/>
                      </w:divBdr>
                    </w:div>
                  </w:divsChild>
                </w:div>
                <w:div w:id="2050952377">
                  <w:marLeft w:val="0"/>
                  <w:marRight w:val="0"/>
                  <w:marTop w:val="0"/>
                  <w:marBottom w:val="0"/>
                  <w:divBdr>
                    <w:top w:val="none" w:sz="0" w:space="0" w:color="auto"/>
                    <w:left w:val="none" w:sz="0" w:space="0" w:color="auto"/>
                    <w:bottom w:val="none" w:sz="0" w:space="0" w:color="auto"/>
                    <w:right w:val="none" w:sz="0" w:space="0" w:color="auto"/>
                  </w:divBdr>
                  <w:divsChild>
                    <w:div w:id="120089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5806">
              <w:marLeft w:val="0"/>
              <w:marRight w:val="0"/>
              <w:marTop w:val="0"/>
              <w:marBottom w:val="0"/>
              <w:divBdr>
                <w:top w:val="none" w:sz="0" w:space="0" w:color="auto"/>
                <w:left w:val="none" w:sz="0" w:space="0" w:color="auto"/>
                <w:bottom w:val="none" w:sz="0" w:space="0" w:color="auto"/>
                <w:right w:val="none" w:sz="0" w:space="0" w:color="auto"/>
              </w:divBdr>
              <w:divsChild>
                <w:div w:id="1785688734">
                  <w:marLeft w:val="0"/>
                  <w:marRight w:val="0"/>
                  <w:marTop w:val="0"/>
                  <w:marBottom w:val="0"/>
                  <w:divBdr>
                    <w:top w:val="none" w:sz="0" w:space="0" w:color="auto"/>
                    <w:left w:val="none" w:sz="0" w:space="0" w:color="auto"/>
                    <w:bottom w:val="none" w:sz="0" w:space="0" w:color="auto"/>
                    <w:right w:val="none" w:sz="0" w:space="0" w:color="auto"/>
                  </w:divBdr>
                </w:div>
              </w:divsChild>
            </w:div>
            <w:div w:id="1586450447">
              <w:marLeft w:val="0"/>
              <w:marRight w:val="0"/>
              <w:marTop w:val="0"/>
              <w:marBottom w:val="0"/>
              <w:divBdr>
                <w:top w:val="none" w:sz="0" w:space="0" w:color="auto"/>
                <w:left w:val="none" w:sz="0" w:space="0" w:color="auto"/>
                <w:bottom w:val="none" w:sz="0" w:space="0" w:color="auto"/>
                <w:right w:val="none" w:sz="0" w:space="0" w:color="auto"/>
              </w:divBdr>
              <w:divsChild>
                <w:div w:id="1120027468">
                  <w:marLeft w:val="0"/>
                  <w:marRight w:val="0"/>
                  <w:marTop w:val="0"/>
                  <w:marBottom w:val="0"/>
                  <w:divBdr>
                    <w:top w:val="none" w:sz="0" w:space="0" w:color="auto"/>
                    <w:left w:val="none" w:sz="0" w:space="0" w:color="auto"/>
                    <w:bottom w:val="none" w:sz="0" w:space="0" w:color="auto"/>
                    <w:right w:val="none" w:sz="0" w:space="0" w:color="auto"/>
                  </w:divBdr>
                </w:div>
              </w:divsChild>
            </w:div>
            <w:div w:id="247733331">
              <w:marLeft w:val="0"/>
              <w:marRight w:val="0"/>
              <w:marTop w:val="0"/>
              <w:marBottom w:val="0"/>
              <w:divBdr>
                <w:top w:val="none" w:sz="0" w:space="0" w:color="auto"/>
                <w:left w:val="none" w:sz="0" w:space="0" w:color="auto"/>
                <w:bottom w:val="none" w:sz="0" w:space="0" w:color="auto"/>
                <w:right w:val="none" w:sz="0" w:space="0" w:color="auto"/>
              </w:divBdr>
              <w:divsChild>
                <w:div w:id="15828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00645">
          <w:marLeft w:val="0"/>
          <w:marRight w:val="0"/>
          <w:marTop w:val="0"/>
          <w:marBottom w:val="0"/>
          <w:divBdr>
            <w:top w:val="none" w:sz="0" w:space="0" w:color="auto"/>
            <w:left w:val="none" w:sz="0" w:space="0" w:color="auto"/>
            <w:bottom w:val="none" w:sz="0" w:space="0" w:color="auto"/>
            <w:right w:val="none" w:sz="0" w:space="0" w:color="auto"/>
          </w:divBdr>
          <w:divsChild>
            <w:div w:id="1978490869">
              <w:marLeft w:val="0"/>
              <w:marRight w:val="0"/>
              <w:marTop w:val="0"/>
              <w:marBottom w:val="0"/>
              <w:divBdr>
                <w:top w:val="none" w:sz="0" w:space="0" w:color="auto"/>
                <w:left w:val="none" w:sz="0" w:space="0" w:color="auto"/>
                <w:bottom w:val="none" w:sz="0" w:space="0" w:color="auto"/>
                <w:right w:val="none" w:sz="0" w:space="0" w:color="auto"/>
              </w:divBdr>
              <w:divsChild>
                <w:div w:id="1936090623">
                  <w:marLeft w:val="0"/>
                  <w:marRight w:val="0"/>
                  <w:marTop w:val="0"/>
                  <w:marBottom w:val="0"/>
                  <w:divBdr>
                    <w:top w:val="none" w:sz="0" w:space="0" w:color="auto"/>
                    <w:left w:val="none" w:sz="0" w:space="0" w:color="auto"/>
                    <w:bottom w:val="none" w:sz="0" w:space="0" w:color="auto"/>
                    <w:right w:val="none" w:sz="0" w:space="0" w:color="auto"/>
                  </w:divBdr>
                  <w:divsChild>
                    <w:div w:id="1349212049">
                      <w:marLeft w:val="0"/>
                      <w:marRight w:val="0"/>
                      <w:marTop w:val="0"/>
                      <w:marBottom w:val="0"/>
                      <w:divBdr>
                        <w:top w:val="none" w:sz="0" w:space="0" w:color="auto"/>
                        <w:left w:val="none" w:sz="0" w:space="0" w:color="auto"/>
                        <w:bottom w:val="none" w:sz="0" w:space="0" w:color="auto"/>
                        <w:right w:val="none" w:sz="0" w:space="0" w:color="auto"/>
                      </w:divBdr>
                      <w:divsChild>
                        <w:div w:id="100355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54442">
                  <w:marLeft w:val="0"/>
                  <w:marRight w:val="0"/>
                  <w:marTop w:val="0"/>
                  <w:marBottom w:val="0"/>
                  <w:divBdr>
                    <w:top w:val="none" w:sz="0" w:space="0" w:color="auto"/>
                    <w:left w:val="none" w:sz="0" w:space="0" w:color="auto"/>
                    <w:bottom w:val="none" w:sz="0" w:space="0" w:color="auto"/>
                    <w:right w:val="none" w:sz="0" w:space="0" w:color="auto"/>
                  </w:divBdr>
                  <w:divsChild>
                    <w:div w:id="2101366435">
                      <w:marLeft w:val="0"/>
                      <w:marRight w:val="0"/>
                      <w:marTop w:val="0"/>
                      <w:marBottom w:val="0"/>
                      <w:divBdr>
                        <w:top w:val="none" w:sz="0" w:space="0" w:color="auto"/>
                        <w:left w:val="none" w:sz="0" w:space="0" w:color="auto"/>
                        <w:bottom w:val="none" w:sz="0" w:space="0" w:color="auto"/>
                        <w:right w:val="none" w:sz="0" w:space="0" w:color="auto"/>
                      </w:divBdr>
                      <w:divsChild>
                        <w:div w:id="5325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4724">
                  <w:marLeft w:val="0"/>
                  <w:marRight w:val="0"/>
                  <w:marTop w:val="0"/>
                  <w:marBottom w:val="0"/>
                  <w:divBdr>
                    <w:top w:val="none" w:sz="0" w:space="0" w:color="auto"/>
                    <w:left w:val="none" w:sz="0" w:space="0" w:color="auto"/>
                    <w:bottom w:val="none" w:sz="0" w:space="0" w:color="auto"/>
                    <w:right w:val="none" w:sz="0" w:space="0" w:color="auto"/>
                  </w:divBdr>
                  <w:divsChild>
                    <w:div w:id="183592991">
                      <w:marLeft w:val="0"/>
                      <w:marRight w:val="0"/>
                      <w:marTop w:val="0"/>
                      <w:marBottom w:val="0"/>
                      <w:divBdr>
                        <w:top w:val="none" w:sz="0" w:space="0" w:color="auto"/>
                        <w:left w:val="none" w:sz="0" w:space="0" w:color="auto"/>
                        <w:bottom w:val="none" w:sz="0" w:space="0" w:color="auto"/>
                        <w:right w:val="none" w:sz="0" w:space="0" w:color="auto"/>
                      </w:divBdr>
                      <w:divsChild>
                        <w:div w:id="43171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2777">
                  <w:marLeft w:val="0"/>
                  <w:marRight w:val="0"/>
                  <w:marTop w:val="0"/>
                  <w:marBottom w:val="0"/>
                  <w:divBdr>
                    <w:top w:val="none" w:sz="0" w:space="0" w:color="auto"/>
                    <w:left w:val="none" w:sz="0" w:space="0" w:color="auto"/>
                    <w:bottom w:val="none" w:sz="0" w:space="0" w:color="auto"/>
                    <w:right w:val="none" w:sz="0" w:space="0" w:color="auto"/>
                  </w:divBdr>
                  <w:divsChild>
                    <w:div w:id="818690722">
                      <w:marLeft w:val="0"/>
                      <w:marRight w:val="0"/>
                      <w:marTop w:val="0"/>
                      <w:marBottom w:val="0"/>
                      <w:divBdr>
                        <w:top w:val="none" w:sz="0" w:space="0" w:color="auto"/>
                        <w:left w:val="none" w:sz="0" w:space="0" w:color="auto"/>
                        <w:bottom w:val="none" w:sz="0" w:space="0" w:color="auto"/>
                        <w:right w:val="none" w:sz="0" w:space="0" w:color="auto"/>
                      </w:divBdr>
                      <w:divsChild>
                        <w:div w:id="17312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28553">
                  <w:marLeft w:val="0"/>
                  <w:marRight w:val="0"/>
                  <w:marTop w:val="0"/>
                  <w:marBottom w:val="0"/>
                  <w:divBdr>
                    <w:top w:val="none" w:sz="0" w:space="0" w:color="auto"/>
                    <w:left w:val="none" w:sz="0" w:space="0" w:color="auto"/>
                    <w:bottom w:val="none" w:sz="0" w:space="0" w:color="auto"/>
                    <w:right w:val="none" w:sz="0" w:space="0" w:color="auto"/>
                  </w:divBdr>
                  <w:divsChild>
                    <w:div w:id="1332100860">
                      <w:marLeft w:val="0"/>
                      <w:marRight w:val="0"/>
                      <w:marTop w:val="0"/>
                      <w:marBottom w:val="0"/>
                      <w:divBdr>
                        <w:top w:val="none" w:sz="0" w:space="0" w:color="auto"/>
                        <w:left w:val="none" w:sz="0" w:space="0" w:color="auto"/>
                        <w:bottom w:val="none" w:sz="0" w:space="0" w:color="auto"/>
                        <w:right w:val="none" w:sz="0" w:space="0" w:color="auto"/>
                      </w:divBdr>
                      <w:divsChild>
                        <w:div w:id="19374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9034">
                  <w:marLeft w:val="0"/>
                  <w:marRight w:val="0"/>
                  <w:marTop w:val="0"/>
                  <w:marBottom w:val="0"/>
                  <w:divBdr>
                    <w:top w:val="none" w:sz="0" w:space="0" w:color="auto"/>
                    <w:left w:val="none" w:sz="0" w:space="0" w:color="auto"/>
                    <w:bottom w:val="none" w:sz="0" w:space="0" w:color="auto"/>
                    <w:right w:val="none" w:sz="0" w:space="0" w:color="auto"/>
                  </w:divBdr>
                  <w:divsChild>
                    <w:div w:id="298650109">
                      <w:marLeft w:val="0"/>
                      <w:marRight w:val="0"/>
                      <w:marTop w:val="0"/>
                      <w:marBottom w:val="0"/>
                      <w:divBdr>
                        <w:top w:val="none" w:sz="0" w:space="0" w:color="auto"/>
                        <w:left w:val="none" w:sz="0" w:space="0" w:color="auto"/>
                        <w:bottom w:val="none" w:sz="0" w:space="0" w:color="auto"/>
                        <w:right w:val="none" w:sz="0" w:space="0" w:color="auto"/>
                      </w:divBdr>
                      <w:divsChild>
                        <w:div w:id="137928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15690">
                  <w:marLeft w:val="0"/>
                  <w:marRight w:val="0"/>
                  <w:marTop w:val="0"/>
                  <w:marBottom w:val="0"/>
                  <w:divBdr>
                    <w:top w:val="none" w:sz="0" w:space="0" w:color="auto"/>
                    <w:left w:val="none" w:sz="0" w:space="0" w:color="auto"/>
                    <w:bottom w:val="none" w:sz="0" w:space="0" w:color="auto"/>
                    <w:right w:val="none" w:sz="0" w:space="0" w:color="auto"/>
                  </w:divBdr>
                  <w:divsChild>
                    <w:div w:id="942227014">
                      <w:marLeft w:val="0"/>
                      <w:marRight w:val="0"/>
                      <w:marTop w:val="0"/>
                      <w:marBottom w:val="0"/>
                      <w:divBdr>
                        <w:top w:val="none" w:sz="0" w:space="0" w:color="auto"/>
                        <w:left w:val="none" w:sz="0" w:space="0" w:color="auto"/>
                        <w:bottom w:val="none" w:sz="0" w:space="0" w:color="auto"/>
                        <w:right w:val="none" w:sz="0" w:space="0" w:color="auto"/>
                      </w:divBdr>
                      <w:divsChild>
                        <w:div w:id="83893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02668">
                  <w:marLeft w:val="0"/>
                  <w:marRight w:val="0"/>
                  <w:marTop w:val="0"/>
                  <w:marBottom w:val="0"/>
                  <w:divBdr>
                    <w:top w:val="none" w:sz="0" w:space="0" w:color="auto"/>
                    <w:left w:val="none" w:sz="0" w:space="0" w:color="auto"/>
                    <w:bottom w:val="none" w:sz="0" w:space="0" w:color="auto"/>
                    <w:right w:val="none" w:sz="0" w:space="0" w:color="auto"/>
                  </w:divBdr>
                  <w:divsChild>
                    <w:div w:id="1185827477">
                      <w:marLeft w:val="0"/>
                      <w:marRight w:val="0"/>
                      <w:marTop w:val="0"/>
                      <w:marBottom w:val="0"/>
                      <w:divBdr>
                        <w:top w:val="none" w:sz="0" w:space="0" w:color="auto"/>
                        <w:left w:val="none" w:sz="0" w:space="0" w:color="auto"/>
                        <w:bottom w:val="none" w:sz="0" w:space="0" w:color="auto"/>
                        <w:right w:val="none" w:sz="0" w:space="0" w:color="auto"/>
                      </w:divBdr>
                      <w:divsChild>
                        <w:div w:id="108784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8475">
              <w:marLeft w:val="0"/>
              <w:marRight w:val="0"/>
              <w:marTop w:val="0"/>
              <w:marBottom w:val="0"/>
              <w:divBdr>
                <w:top w:val="none" w:sz="0" w:space="0" w:color="auto"/>
                <w:left w:val="none" w:sz="0" w:space="0" w:color="auto"/>
                <w:bottom w:val="none" w:sz="0" w:space="0" w:color="auto"/>
                <w:right w:val="none" w:sz="0" w:space="0" w:color="auto"/>
              </w:divBdr>
              <w:divsChild>
                <w:div w:id="1894848407">
                  <w:marLeft w:val="0"/>
                  <w:marRight w:val="0"/>
                  <w:marTop w:val="0"/>
                  <w:marBottom w:val="0"/>
                  <w:divBdr>
                    <w:top w:val="none" w:sz="0" w:space="0" w:color="auto"/>
                    <w:left w:val="none" w:sz="0" w:space="0" w:color="auto"/>
                    <w:bottom w:val="none" w:sz="0" w:space="0" w:color="auto"/>
                    <w:right w:val="none" w:sz="0" w:space="0" w:color="auto"/>
                  </w:divBdr>
                </w:div>
              </w:divsChild>
            </w:div>
            <w:div w:id="463817578">
              <w:marLeft w:val="0"/>
              <w:marRight w:val="0"/>
              <w:marTop w:val="0"/>
              <w:marBottom w:val="0"/>
              <w:divBdr>
                <w:top w:val="none" w:sz="0" w:space="0" w:color="auto"/>
                <w:left w:val="none" w:sz="0" w:space="0" w:color="auto"/>
                <w:bottom w:val="none" w:sz="0" w:space="0" w:color="auto"/>
                <w:right w:val="none" w:sz="0" w:space="0" w:color="auto"/>
              </w:divBdr>
              <w:divsChild>
                <w:div w:id="1448813414">
                  <w:marLeft w:val="0"/>
                  <w:marRight w:val="0"/>
                  <w:marTop w:val="0"/>
                  <w:marBottom w:val="0"/>
                  <w:divBdr>
                    <w:top w:val="none" w:sz="0" w:space="0" w:color="auto"/>
                    <w:left w:val="none" w:sz="0" w:space="0" w:color="auto"/>
                    <w:bottom w:val="none" w:sz="0" w:space="0" w:color="auto"/>
                    <w:right w:val="none" w:sz="0" w:space="0" w:color="auto"/>
                  </w:divBdr>
                </w:div>
              </w:divsChild>
            </w:div>
            <w:div w:id="743262002">
              <w:marLeft w:val="0"/>
              <w:marRight w:val="0"/>
              <w:marTop w:val="0"/>
              <w:marBottom w:val="0"/>
              <w:divBdr>
                <w:top w:val="none" w:sz="0" w:space="0" w:color="auto"/>
                <w:left w:val="none" w:sz="0" w:space="0" w:color="auto"/>
                <w:bottom w:val="none" w:sz="0" w:space="0" w:color="auto"/>
                <w:right w:val="none" w:sz="0" w:space="0" w:color="auto"/>
              </w:divBdr>
              <w:divsChild>
                <w:div w:id="8724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1617">
          <w:marLeft w:val="0"/>
          <w:marRight w:val="0"/>
          <w:marTop w:val="0"/>
          <w:marBottom w:val="0"/>
          <w:divBdr>
            <w:top w:val="none" w:sz="0" w:space="0" w:color="auto"/>
            <w:left w:val="none" w:sz="0" w:space="0" w:color="auto"/>
            <w:bottom w:val="none" w:sz="0" w:space="0" w:color="auto"/>
            <w:right w:val="none" w:sz="0" w:space="0" w:color="auto"/>
          </w:divBdr>
          <w:divsChild>
            <w:div w:id="832062085">
              <w:marLeft w:val="0"/>
              <w:marRight w:val="0"/>
              <w:marTop w:val="0"/>
              <w:marBottom w:val="0"/>
              <w:divBdr>
                <w:top w:val="none" w:sz="0" w:space="0" w:color="auto"/>
                <w:left w:val="none" w:sz="0" w:space="0" w:color="auto"/>
                <w:bottom w:val="none" w:sz="0" w:space="0" w:color="auto"/>
                <w:right w:val="none" w:sz="0" w:space="0" w:color="auto"/>
              </w:divBdr>
              <w:divsChild>
                <w:div w:id="412551547">
                  <w:marLeft w:val="0"/>
                  <w:marRight w:val="0"/>
                  <w:marTop w:val="0"/>
                  <w:marBottom w:val="0"/>
                  <w:divBdr>
                    <w:top w:val="none" w:sz="0" w:space="0" w:color="auto"/>
                    <w:left w:val="none" w:sz="0" w:space="0" w:color="auto"/>
                    <w:bottom w:val="none" w:sz="0" w:space="0" w:color="auto"/>
                    <w:right w:val="none" w:sz="0" w:space="0" w:color="auto"/>
                  </w:divBdr>
                </w:div>
              </w:divsChild>
            </w:div>
            <w:div w:id="1253591324">
              <w:marLeft w:val="0"/>
              <w:marRight w:val="0"/>
              <w:marTop w:val="0"/>
              <w:marBottom w:val="0"/>
              <w:divBdr>
                <w:top w:val="none" w:sz="0" w:space="0" w:color="auto"/>
                <w:left w:val="none" w:sz="0" w:space="0" w:color="auto"/>
                <w:bottom w:val="none" w:sz="0" w:space="0" w:color="auto"/>
                <w:right w:val="none" w:sz="0" w:space="0" w:color="auto"/>
              </w:divBdr>
              <w:divsChild>
                <w:div w:id="1912276497">
                  <w:marLeft w:val="0"/>
                  <w:marRight w:val="0"/>
                  <w:marTop w:val="0"/>
                  <w:marBottom w:val="0"/>
                  <w:divBdr>
                    <w:top w:val="none" w:sz="0" w:space="0" w:color="auto"/>
                    <w:left w:val="none" w:sz="0" w:space="0" w:color="auto"/>
                    <w:bottom w:val="none" w:sz="0" w:space="0" w:color="auto"/>
                    <w:right w:val="none" w:sz="0" w:space="0" w:color="auto"/>
                  </w:divBdr>
                </w:div>
              </w:divsChild>
            </w:div>
            <w:div w:id="1636450602">
              <w:marLeft w:val="0"/>
              <w:marRight w:val="0"/>
              <w:marTop w:val="0"/>
              <w:marBottom w:val="0"/>
              <w:divBdr>
                <w:top w:val="none" w:sz="0" w:space="0" w:color="auto"/>
                <w:left w:val="none" w:sz="0" w:space="0" w:color="auto"/>
                <w:bottom w:val="none" w:sz="0" w:space="0" w:color="auto"/>
                <w:right w:val="none" w:sz="0" w:space="0" w:color="auto"/>
              </w:divBdr>
              <w:divsChild>
                <w:div w:id="5788870">
                  <w:marLeft w:val="0"/>
                  <w:marRight w:val="0"/>
                  <w:marTop w:val="0"/>
                  <w:marBottom w:val="0"/>
                  <w:divBdr>
                    <w:top w:val="none" w:sz="0" w:space="0" w:color="auto"/>
                    <w:left w:val="none" w:sz="0" w:space="0" w:color="auto"/>
                    <w:bottom w:val="none" w:sz="0" w:space="0" w:color="auto"/>
                    <w:right w:val="none" w:sz="0" w:space="0" w:color="auto"/>
                  </w:divBdr>
                </w:div>
              </w:divsChild>
            </w:div>
            <w:div w:id="1904412187">
              <w:marLeft w:val="0"/>
              <w:marRight w:val="0"/>
              <w:marTop w:val="0"/>
              <w:marBottom w:val="0"/>
              <w:divBdr>
                <w:top w:val="none" w:sz="0" w:space="0" w:color="auto"/>
                <w:left w:val="none" w:sz="0" w:space="0" w:color="auto"/>
                <w:bottom w:val="none" w:sz="0" w:space="0" w:color="auto"/>
                <w:right w:val="none" w:sz="0" w:space="0" w:color="auto"/>
              </w:divBdr>
              <w:divsChild>
                <w:div w:id="1197818319">
                  <w:marLeft w:val="0"/>
                  <w:marRight w:val="0"/>
                  <w:marTop w:val="0"/>
                  <w:marBottom w:val="0"/>
                  <w:divBdr>
                    <w:top w:val="none" w:sz="0" w:space="0" w:color="auto"/>
                    <w:left w:val="none" w:sz="0" w:space="0" w:color="auto"/>
                    <w:bottom w:val="none" w:sz="0" w:space="0" w:color="auto"/>
                    <w:right w:val="none" w:sz="0" w:space="0" w:color="auto"/>
                  </w:divBdr>
                  <w:divsChild>
                    <w:div w:id="2053309605">
                      <w:marLeft w:val="0"/>
                      <w:marRight w:val="0"/>
                      <w:marTop w:val="0"/>
                      <w:marBottom w:val="0"/>
                      <w:divBdr>
                        <w:top w:val="none" w:sz="0" w:space="0" w:color="auto"/>
                        <w:left w:val="none" w:sz="0" w:space="0" w:color="auto"/>
                        <w:bottom w:val="none" w:sz="0" w:space="0" w:color="auto"/>
                        <w:right w:val="none" w:sz="0" w:space="0" w:color="auto"/>
                      </w:divBdr>
                    </w:div>
                  </w:divsChild>
                </w:div>
                <w:div w:id="352654864">
                  <w:marLeft w:val="0"/>
                  <w:marRight w:val="0"/>
                  <w:marTop w:val="0"/>
                  <w:marBottom w:val="0"/>
                  <w:divBdr>
                    <w:top w:val="none" w:sz="0" w:space="0" w:color="auto"/>
                    <w:left w:val="none" w:sz="0" w:space="0" w:color="auto"/>
                    <w:bottom w:val="none" w:sz="0" w:space="0" w:color="auto"/>
                    <w:right w:val="none" w:sz="0" w:space="0" w:color="auto"/>
                  </w:divBdr>
                  <w:divsChild>
                    <w:div w:id="852190776">
                      <w:marLeft w:val="0"/>
                      <w:marRight w:val="0"/>
                      <w:marTop w:val="0"/>
                      <w:marBottom w:val="0"/>
                      <w:divBdr>
                        <w:top w:val="none" w:sz="0" w:space="0" w:color="auto"/>
                        <w:left w:val="none" w:sz="0" w:space="0" w:color="auto"/>
                        <w:bottom w:val="none" w:sz="0" w:space="0" w:color="auto"/>
                        <w:right w:val="none" w:sz="0" w:space="0" w:color="auto"/>
                      </w:divBdr>
                    </w:div>
                  </w:divsChild>
                </w:div>
                <w:div w:id="1486118842">
                  <w:marLeft w:val="0"/>
                  <w:marRight w:val="0"/>
                  <w:marTop w:val="0"/>
                  <w:marBottom w:val="0"/>
                  <w:divBdr>
                    <w:top w:val="none" w:sz="0" w:space="0" w:color="auto"/>
                    <w:left w:val="none" w:sz="0" w:space="0" w:color="auto"/>
                    <w:bottom w:val="none" w:sz="0" w:space="0" w:color="auto"/>
                    <w:right w:val="none" w:sz="0" w:space="0" w:color="auto"/>
                  </w:divBdr>
                  <w:divsChild>
                    <w:div w:id="1833258605">
                      <w:marLeft w:val="0"/>
                      <w:marRight w:val="0"/>
                      <w:marTop w:val="0"/>
                      <w:marBottom w:val="0"/>
                      <w:divBdr>
                        <w:top w:val="none" w:sz="0" w:space="0" w:color="auto"/>
                        <w:left w:val="none" w:sz="0" w:space="0" w:color="auto"/>
                        <w:bottom w:val="none" w:sz="0" w:space="0" w:color="auto"/>
                        <w:right w:val="none" w:sz="0" w:space="0" w:color="auto"/>
                      </w:divBdr>
                    </w:div>
                  </w:divsChild>
                </w:div>
                <w:div w:id="1732537591">
                  <w:marLeft w:val="0"/>
                  <w:marRight w:val="0"/>
                  <w:marTop w:val="0"/>
                  <w:marBottom w:val="0"/>
                  <w:divBdr>
                    <w:top w:val="none" w:sz="0" w:space="0" w:color="auto"/>
                    <w:left w:val="none" w:sz="0" w:space="0" w:color="auto"/>
                    <w:bottom w:val="none" w:sz="0" w:space="0" w:color="auto"/>
                    <w:right w:val="none" w:sz="0" w:space="0" w:color="auto"/>
                  </w:divBdr>
                  <w:divsChild>
                    <w:div w:id="2053920627">
                      <w:marLeft w:val="0"/>
                      <w:marRight w:val="0"/>
                      <w:marTop w:val="0"/>
                      <w:marBottom w:val="0"/>
                      <w:divBdr>
                        <w:top w:val="none" w:sz="0" w:space="0" w:color="auto"/>
                        <w:left w:val="none" w:sz="0" w:space="0" w:color="auto"/>
                        <w:bottom w:val="none" w:sz="0" w:space="0" w:color="auto"/>
                        <w:right w:val="none" w:sz="0" w:space="0" w:color="auto"/>
                      </w:divBdr>
                    </w:div>
                  </w:divsChild>
                </w:div>
                <w:div w:id="295989753">
                  <w:marLeft w:val="0"/>
                  <w:marRight w:val="0"/>
                  <w:marTop w:val="0"/>
                  <w:marBottom w:val="0"/>
                  <w:divBdr>
                    <w:top w:val="none" w:sz="0" w:space="0" w:color="auto"/>
                    <w:left w:val="none" w:sz="0" w:space="0" w:color="auto"/>
                    <w:bottom w:val="none" w:sz="0" w:space="0" w:color="auto"/>
                    <w:right w:val="none" w:sz="0" w:space="0" w:color="auto"/>
                  </w:divBdr>
                  <w:divsChild>
                    <w:div w:id="1987850834">
                      <w:marLeft w:val="0"/>
                      <w:marRight w:val="0"/>
                      <w:marTop w:val="0"/>
                      <w:marBottom w:val="0"/>
                      <w:divBdr>
                        <w:top w:val="none" w:sz="0" w:space="0" w:color="auto"/>
                        <w:left w:val="none" w:sz="0" w:space="0" w:color="auto"/>
                        <w:bottom w:val="none" w:sz="0" w:space="0" w:color="auto"/>
                        <w:right w:val="none" w:sz="0" w:space="0" w:color="auto"/>
                      </w:divBdr>
                    </w:div>
                  </w:divsChild>
                </w:div>
                <w:div w:id="1184704605">
                  <w:marLeft w:val="0"/>
                  <w:marRight w:val="0"/>
                  <w:marTop w:val="0"/>
                  <w:marBottom w:val="0"/>
                  <w:divBdr>
                    <w:top w:val="none" w:sz="0" w:space="0" w:color="auto"/>
                    <w:left w:val="none" w:sz="0" w:space="0" w:color="auto"/>
                    <w:bottom w:val="none" w:sz="0" w:space="0" w:color="auto"/>
                    <w:right w:val="none" w:sz="0" w:space="0" w:color="auto"/>
                  </w:divBdr>
                  <w:divsChild>
                    <w:div w:id="401297212">
                      <w:marLeft w:val="0"/>
                      <w:marRight w:val="0"/>
                      <w:marTop w:val="0"/>
                      <w:marBottom w:val="0"/>
                      <w:divBdr>
                        <w:top w:val="none" w:sz="0" w:space="0" w:color="auto"/>
                        <w:left w:val="none" w:sz="0" w:space="0" w:color="auto"/>
                        <w:bottom w:val="none" w:sz="0" w:space="0" w:color="auto"/>
                        <w:right w:val="none" w:sz="0" w:space="0" w:color="auto"/>
                      </w:divBdr>
                    </w:div>
                  </w:divsChild>
                </w:div>
                <w:div w:id="179465498">
                  <w:marLeft w:val="0"/>
                  <w:marRight w:val="0"/>
                  <w:marTop w:val="0"/>
                  <w:marBottom w:val="0"/>
                  <w:divBdr>
                    <w:top w:val="none" w:sz="0" w:space="0" w:color="auto"/>
                    <w:left w:val="none" w:sz="0" w:space="0" w:color="auto"/>
                    <w:bottom w:val="none" w:sz="0" w:space="0" w:color="auto"/>
                    <w:right w:val="none" w:sz="0" w:space="0" w:color="auto"/>
                  </w:divBdr>
                  <w:divsChild>
                    <w:div w:id="302733312">
                      <w:marLeft w:val="0"/>
                      <w:marRight w:val="0"/>
                      <w:marTop w:val="0"/>
                      <w:marBottom w:val="0"/>
                      <w:divBdr>
                        <w:top w:val="none" w:sz="0" w:space="0" w:color="auto"/>
                        <w:left w:val="none" w:sz="0" w:space="0" w:color="auto"/>
                        <w:bottom w:val="none" w:sz="0" w:space="0" w:color="auto"/>
                        <w:right w:val="none" w:sz="0" w:space="0" w:color="auto"/>
                      </w:divBdr>
                    </w:div>
                  </w:divsChild>
                </w:div>
                <w:div w:id="2138447390">
                  <w:marLeft w:val="0"/>
                  <w:marRight w:val="0"/>
                  <w:marTop w:val="0"/>
                  <w:marBottom w:val="0"/>
                  <w:divBdr>
                    <w:top w:val="none" w:sz="0" w:space="0" w:color="auto"/>
                    <w:left w:val="none" w:sz="0" w:space="0" w:color="auto"/>
                    <w:bottom w:val="none" w:sz="0" w:space="0" w:color="auto"/>
                    <w:right w:val="none" w:sz="0" w:space="0" w:color="auto"/>
                  </w:divBdr>
                  <w:divsChild>
                    <w:div w:id="742720609">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sChild>
                    <w:div w:id="228613290">
                      <w:marLeft w:val="0"/>
                      <w:marRight w:val="0"/>
                      <w:marTop w:val="0"/>
                      <w:marBottom w:val="0"/>
                      <w:divBdr>
                        <w:top w:val="none" w:sz="0" w:space="0" w:color="auto"/>
                        <w:left w:val="none" w:sz="0" w:space="0" w:color="auto"/>
                        <w:bottom w:val="none" w:sz="0" w:space="0" w:color="auto"/>
                        <w:right w:val="none" w:sz="0" w:space="0" w:color="auto"/>
                      </w:divBdr>
                    </w:div>
                  </w:divsChild>
                </w:div>
                <w:div w:id="1378506994">
                  <w:marLeft w:val="0"/>
                  <w:marRight w:val="0"/>
                  <w:marTop w:val="0"/>
                  <w:marBottom w:val="0"/>
                  <w:divBdr>
                    <w:top w:val="none" w:sz="0" w:space="0" w:color="auto"/>
                    <w:left w:val="none" w:sz="0" w:space="0" w:color="auto"/>
                    <w:bottom w:val="none" w:sz="0" w:space="0" w:color="auto"/>
                    <w:right w:val="none" w:sz="0" w:space="0" w:color="auto"/>
                  </w:divBdr>
                  <w:divsChild>
                    <w:div w:id="772746719">
                      <w:marLeft w:val="0"/>
                      <w:marRight w:val="0"/>
                      <w:marTop w:val="0"/>
                      <w:marBottom w:val="0"/>
                      <w:divBdr>
                        <w:top w:val="none" w:sz="0" w:space="0" w:color="auto"/>
                        <w:left w:val="none" w:sz="0" w:space="0" w:color="auto"/>
                        <w:bottom w:val="none" w:sz="0" w:space="0" w:color="auto"/>
                        <w:right w:val="none" w:sz="0" w:space="0" w:color="auto"/>
                      </w:divBdr>
                    </w:div>
                  </w:divsChild>
                </w:div>
                <w:div w:id="2041277330">
                  <w:marLeft w:val="0"/>
                  <w:marRight w:val="0"/>
                  <w:marTop w:val="0"/>
                  <w:marBottom w:val="0"/>
                  <w:divBdr>
                    <w:top w:val="none" w:sz="0" w:space="0" w:color="auto"/>
                    <w:left w:val="none" w:sz="0" w:space="0" w:color="auto"/>
                    <w:bottom w:val="none" w:sz="0" w:space="0" w:color="auto"/>
                    <w:right w:val="none" w:sz="0" w:space="0" w:color="auto"/>
                  </w:divBdr>
                  <w:divsChild>
                    <w:div w:id="624701837">
                      <w:marLeft w:val="0"/>
                      <w:marRight w:val="0"/>
                      <w:marTop w:val="0"/>
                      <w:marBottom w:val="0"/>
                      <w:divBdr>
                        <w:top w:val="none" w:sz="0" w:space="0" w:color="auto"/>
                        <w:left w:val="none" w:sz="0" w:space="0" w:color="auto"/>
                        <w:bottom w:val="none" w:sz="0" w:space="0" w:color="auto"/>
                        <w:right w:val="none" w:sz="0" w:space="0" w:color="auto"/>
                      </w:divBdr>
                    </w:div>
                  </w:divsChild>
                </w:div>
                <w:div w:id="201358664">
                  <w:marLeft w:val="0"/>
                  <w:marRight w:val="0"/>
                  <w:marTop w:val="0"/>
                  <w:marBottom w:val="0"/>
                  <w:divBdr>
                    <w:top w:val="none" w:sz="0" w:space="0" w:color="auto"/>
                    <w:left w:val="none" w:sz="0" w:space="0" w:color="auto"/>
                    <w:bottom w:val="none" w:sz="0" w:space="0" w:color="auto"/>
                    <w:right w:val="none" w:sz="0" w:space="0" w:color="auto"/>
                  </w:divBdr>
                  <w:divsChild>
                    <w:div w:id="1635519833">
                      <w:marLeft w:val="0"/>
                      <w:marRight w:val="0"/>
                      <w:marTop w:val="0"/>
                      <w:marBottom w:val="0"/>
                      <w:divBdr>
                        <w:top w:val="none" w:sz="0" w:space="0" w:color="auto"/>
                        <w:left w:val="none" w:sz="0" w:space="0" w:color="auto"/>
                        <w:bottom w:val="none" w:sz="0" w:space="0" w:color="auto"/>
                        <w:right w:val="none" w:sz="0" w:space="0" w:color="auto"/>
                      </w:divBdr>
                    </w:div>
                  </w:divsChild>
                </w:div>
                <w:div w:id="255408037">
                  <w:marLeft w:val="0"/>
                  <w:marRight w:val="0"/>
                  <w:marTop w:val="0"/>
                  <w:marBottom w:val="0"/>
                  <w:divBdr>
                    <w:top w:val="none" w:sz="0" w:space="0" w:color="auto"/>
                    <w:left w:val="none" w:sz="0" w:space="0" w:color="auto"/>
                    <w:bottom w:val="none" w:sz="0" w:space="0" w:color="auto"/>
                    <w:right w:val="none" w:sz="0" w:space="0" w:color="auto"/>
                  </w:divBdr>
                  <w:divsChild>
                    <w:div w:id="1794129594">
                      <w:marLeft w:val="0"/>
                      <w:marRight w:val="0"/>
                      <w:marTop w:val="0"/>
                      <w:marBottom w:val="0"/>
                      <w:divBdr>
                        <w:top w:val="none" w:sz="0" w:space="0" w:color="auto"/>
                        <w:left w:val="none" w:sz="0" w:space="0" w:color="auto"/>
                        <w:bottom w:val="none" w:sz="0" w:space="0" w:color="auto"/>
                        <w:right w:val="none" w:sz="0" w:space="0" w:color="auto"/>
                      </w:divBdr>
                    </w:div>
                  </w:divsChild>
                </w:div>
                <w:div w:id="1015571916">
                  <w:marLeft w:val="0"/>
                  <w:marRight w:val="0"/>
                  <w:marTop w:val="0"/>
                  <w:marBottom w:val="0"/>
                  <w:divBdr>
                    <w:top w:val="none" w:sz="0" w:space="0" w:color="auto"/>
                    <w:left w:val="none" w:sz="0" w:space="0" w:color="auto"/>
                    <w:bottom w:val="none" w:sz="0" w:space="0" w:color="auto"/>
                    <w:right w:val="none" w:sz="0" w:space="0" w:color="auto"/>
                  </w:divBdr>
                  <w:divsChild>
                    <w:div w:id="989865558">
                      <w:marLeft w:val="0"/>
                      <w:marRight w:val="0"/>
                      <w:marTop w:val="0"/>
                      <w:marBottom w:val="0"/>
                      <w:divBdr>
                        <w:top w:val="none" w:sz="0" w:space="0" w:color="auto"/>
                        <w:left w:val="none" w:sz="0" w:space="0" w:color="auto"/>
                        <w:bottom w:val="none" w:sz="0" w:space="0" w:color="auto"/>
                        <w:right w:val="none" w:sz="0" w:space="0" w:color="auto"/>
                      </w:divBdr>
                    </w:div>
                  </w:divsChild>
                </w:div>
                <w:div w:id="264384104">
                  <w:marLeft w:val="0"/>
                  <w:marRight w:val="0"/>
                  <w:marTop w:val="0"/>
                  <w:marBottom w:val="0"/>
                  <w:divBdr>
                    <w:top w:val="none" w:sz="0" w:space="0" w:color="auto"/>
                    <w:left w:val="none" w:sz="0" w:space="0" w:color="auto"/>
                    <w:bottom w:val="none" w:sz="0" w:space="0" w:color="auto"/>
                    <w:right w:val="none" w:sz="0" w:space="0" w:color="auto"/>
                  </w:divBdr>
                  <w:divsChild>
                    <w:div w:id="1698044940">
                      <w:marLeft w:val="0"/>
                      <w:marRight w:val="0"/>
                      <w:marTop w:val="0"/>
                      <w:marBottom w:val="0"/>
                      <w:divBdr>
                        <w:top w:val="none" w:sz="0" w:space="0" w:color="auto"/>
                        <w:left w:val="none" w:sz="0" w:space="0" w:color="auto"/>
                        <w:bottom w:val="none" w:sz="0" w:space="0" w:color="auto"/>
                        <w:right w:val="none" w:sz="0" w:space="0" w:color="auto"/>
                      </w:divBdr>
                    </w:div>
                  </w:divsChild>
                </w:div>
                <w:div w:id="1560902264">
                  <w:marLeft w:val="0"/>
                  <w:marRight w:val="0"/>
                  <w:marTop w:val="0"/>
                  <w:marBottom w:val="0"/>
                  <w:divBdr>
                    <w:top w:val="none" w:sz="0" w:space="0" w:color="auto"/>
                    <w:left w:val="none" w:sz="0" w:space="0" w:color="auto"/>
                    <w:bottom w:val="none" w:sz="0" w:space="0" w:color="auto"/>
                    <w:right w:val="none" w:sz="0" w:space="0" w:color="auto"/>
                  </w:divBdr>
                  <w:divsChild>
                    <w:div w:id="1482886257">
                      <w:marLeft w:val="0"/>
                      <w:marRight w:val="0"/>
                      <w:marTop w:val="0"/>
                      <w:marBottom w:val="0"/>
                      <w:divBdr>
                        <w:top w:val="none" w:sz="0" w:space="0" w:color="auto"/>
                        <w:left w:val="none" w:sz="0" w:space="0" w:color="auto"/>
                        <w:bottom w:val="none" w:sz="0" w:space="0" w:color="auto"/>
                        <w:right w:val="none" w:sz="0" w:space="0" w:color="auto"/>
                      </w:divBdr>
                    </w:div>
                  </w:divsChild>
                </w:div>
                <w:div w:id="1707025499">
                  <w:marLeft w:val="0"/>
                  <w:marRight w:val="0"/>
                  <w:marTop w:val="0"/>
                  <w:marBottom w:val="0"/>
                  <w:divBdr>
                    <w:top w:val="none" w:sz="0" w:space="0" w:color="auto"/>
                    <w:left w:val="none" w:sz="0" w:space="0" w:color="auto"/>
                    <w:bottom w:val="none" w:sz="0" w:space="0" w:color="auto"/>
                    <w:right w:val="none" w:sz="0" w:space="0" w:color="auto"/>
                  </w:divBdr>
                  <w:divsChild>
                    <w:div w:id="1685089517">
                      <w:marLeft w:val="0"/>
                      <w:marRight w:val="0"/>
                      <w:marTop w:val="0"/>
                      <w:marBottom w:val="0"/>
                      <w:divBdr>
                        <w:top w:val="none" w:sz="0" w:space="0" w:color="auto"/>
                        <w:left w:val="none" w:sz="0" w:space="0" w:color="auto"/>
                        <w:bottom w:val="none" w:sz="0" w:space="0" w:color="auto"/>
                        <w:right w:val="none" w:sz="0" w:space="0" w:color="auto"/>
                      </w:divBdr>
                    </w:div>
                  </w:divsChild>
                </w:div>
                <w:div w:id="875311456">
                  <w:marLeft w:val="0"/>
                  <w:marRight w:val="0"/>
                  <w:marTop w:val="0"/>
                  <w:marBottom w:val="0"/>
                  <w:divBdr>
                    <w:top w:val="none" w:sz="0" w:space="0" w:color="auto"/>
                    <w:left w:val="none" w:sz="0" w:space="0" w:color="auto"/>
                    <w:bottom w:val="none" w:sz="0" w:space="0" w:color="auto"/>
                    <w:right w:val="none" w:sz="0" w:space="0" w:color="auto"/>
                  </w:divBdr>
                  <w:divsChild>
                    <w:div w:id="1089083522">
                      <w:marLeft w:val="0"/>
                      <w:marRight w:val="0"/>
                      <w:marTop w:val="0"/>
                      <w:marBottom w:val="0"/>
                      <w:divBdr>
                        <w:top w:val="none" w:sz="0" w:space="0" w:color="auto"/>
                        <w:left w:val="none" w:sz="0" w:space="0" w:color="auto"/>
                        <w:bottom w:val="none" w:sz="0" w:space="0" w:color="auto"/>
                        <w:right w:val="none" w:sz="0" w:space="0" w:color="auto"/>
                      </w:divBdr>
                    </w:div>
                  </w:divsChild>
                </w:div>
                <w:div w:id="2006275759">
                  <w:marLeft w:val="0"/>
                  <w:marRight w:val="0"/>
                  <w:marTop w:val="0"/>
                  <w:marBottom w:val="0"/>
                  <w:divBdr>
                    <w:top w:val="none" w:sz="0" w:space="0" w:color="auto"/>
                    <w:left w:val="none" w:sz="0" w:space="0" w:color="auto"/>
                    <w:bottom w:val="none" w:sz="0" w:space="0" w:color="auto"/>
                    <w:right w:val="none" w:sz="0" w:space="0" w:color="auto"/>
                  </w:divBdr>
                  <w:divsChild>
                    <w:div w:id="1179467894">
                      <w:marLeft w:val="0"/>
                      <w:marRight w:val="0"/>
                      <w:marTop w:val="0"/>
                      <w:marBottom w:val="0"/>
                      <w:divBdr>
                        <w:top w:val="none" w:sz="0" w:space="0" w:color="auto"/>
                        <w:left w:val="none" w:sz="0" w:space="0" w:color="auto"/>
                        <w:bottom w:val="none" w:sz="0" w:space="0" w:color="auto"/>
                        <w:right w:val="none" w:sz="0" w:space="0" w:color="auto"/>
                      </w:divBdr>
                    </w:div>
                  </w:divsChild>
                </w:div>
                <w:div w:id="1556966887">
                  <w:marLeft w:val="0"/>
                  <w:marRight w:val="0"/>
                  <w:marTop w:val="0"/>
                  <w:marBottom w:val="0"/>
                  <w:divBdr>
                    <w:top w:val="none" w:sz="0" w:space="0" w:color="auto"/>
                    <w:left w:val="none" w:sz="0" w:space="0" w:color="auto"/>
                    <w:bottom w:val="none" w:sz="0" w:space="0" w:color="auto"/>
                    <w:right w:val="none" w:sz="0" w:space="0" w:color="auto"/>
                  </w:divBdr>
                  <w:divsChild>
                    <w:div w:id="67129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4235">
              <w:marLeft w:val="0"/>
              <w:marRight w:val="0"/>
              <w:marTop w:val="0"/>
              <w:marBottom w:val="0"/>
              <w:divBdr>
                <w:top w:val="none" w:sz="0" w:space="0" w:color="auto"/>
                <w:left w:val="none" w:sz="0" w:space="0" w:color="auto"/>
                <w:bottom w:val="none" w:sz="0" w:space="0" w:color="auto"/>
                <w:right w:val="none" w:sz="0" w:space="0" w:color="auto"/>
              </w:divBdr>
              <w:divsChild>
                <w:div w:id="1250311607">
                  <w:marLeft w:val="0"/>
                  <w:marRight w:val="0"/>
                  <w:marTop w:val="0"/>
                  <w:marBottom w:val="0"/>
                  <w:divBdr>
                    <w:top w:val="none" w:sz="0" w:space="0" w:color="auto"/>
                    <w:left w:val="none" w:sz="0" w:space="0" w:color="auto"/>
                    <w:bottom w:val="none" w:sz="0" w:space="0" w:color="auto"/>
                    <w:right w:val="none" w:sz="0" w:space="0" w:color="auto"/>
                  </w:divBdr>
                </w:div>
              </w:divsChild>
            </w:div>
            <w:div w:id="1909226356">
              <w:marLeft w:val="0"/>
              <w:marRight w:val="0"/>
              <w:marTop w:val="0"/>
              <w:marBottom w:val="0"/>
              <w:divBdr>
                <w:top w:val="none" w:sz="0" w:space="0" w:color="auto"/>
                <w:left w:val="none" w:sz="0" w:space="0" w:color="auto"/>
                <w:bottom w:val="none" w:sz="0" w:space="0" w:color="auto"/>
                <w:right w:val="none" w:sz="0" w:space="0" w:color="auto"/>
              </w:divBdr>
              <w:divsChild>
                <w:div w:id="70205067">
                  <w:marLeft w:val="0"/>
                  <w:marRight w:val="0"/>
                  <w:marTop w:val="0"/>
                  <w:marBottom w:val="0"/>
                  <w:divBdr>
                    <w:top w:val="none" w:sz="0" w:space="0" w:color="auto"/>
                    <w:left w:val="none" w:sz="0" w:space="0" w:color="auto"/>
                    <w:bottom w:val="none" w:sz="0" w:space="0" w:color="auto"/>
                    <w:right w:val="none" w:sz="0" w:space="0" w:color="auto"/>
                  </w:divBdr>
                </w:div>
              </w:divsChild>
            </w:div>
            <w:div w:id="621805918">
              <w:marLeft w:val="0"/>
              <w:marRight w:val="0"/>
              <w:marTop w:val="0"/>
              <w:marBottom w:val="0"/>
              <w:divBdr>
                <w:top w:val="none" w:sz="0" w:space="0" w:color="auto"/>
                <w:left w:val="none" w:sz="0" w:space="0" w:color="auto"/>
                <w:bottom w:val="none" w:sz="0" w:space="0" w:color="auto"/>
                <w:right w:val="none" w:sz="0" w:space="0" w:color="auto"/>
              </w:divBdr>
              <w:divsChild>
                <w:div w:id="8255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6510">
          <w:marLeft w:val="0"/>
          <w:marRight w:val="0"/>
          <w:marTop w:val="0"/>
          <w:marBottom w:val="0"/>
          <w:divBdr>
            <w:top w:val="none" w:sz="0" w:space="0" w:color="auto"/>
            <w:left w:val="none" w:sz="0" w:space="0" w:color="auto"/>
            <w:bottom w:val="none" w:sz="0" w:space="0" w:color="auto"/>
            <w:right w:val="none" w:sz="0" w:space="0" w:color="auto"/>
          </w:divBdr>
          <w:divsChild>
            <w:div w:id="191264596">
              <w:marLeft w:val="0"/>
              <w:marRight w:val="0"/>
              <w:marTop w:val="0"/>
              <w:marBottom w:val="0"/>
              <w:divBdr>
                <w:top w:val="none" w:sz="0" w:space="0" w:color="auto"/>
                <w:left w:val="none" w:sz="0" w:space="0" w:color="auto"/>
                <w:bottom w:val="none" w:sz="0" w:space="0" w:color="auto"/>
                <w:right w:val="none" w:sz="0" w:space="0" w:color="auto"/>
              </w:divBdr>
              <w:divsChild>
                <w:div w:id="1793741683">
                  <w:marLeft w:val="0"/>
                  <w:marRight w:val="0"/>
                  <w:marTop w:val="0"/>
                  <w:marBottom w:val="0"/>
                  <w:divBdr>
                    <w:top w:val="none" w:sz="0" w:space="0" w:color="auto"/>
                    <w:left w:val="none" w:sz="0" w:space="0" w:color="auto"/>
                    <w:bottom w:val="none" w:sz="0" w:space="0" w:color="auto"/>
                    <w:right w:val="none" w:sz="0" w:space="0" w:color="auto"/>
                  </w:divBdr>
                </w:div>
              </w:divsChild>
            </w:div>
            <w:div w:id="1275600478">
              <w:marLeft w:val="0"/>
              <w:marRight w:val="0"/>
              <w:marTop w:val="0"/>
              <w:marBottom w:val="0"/>
              <w:divBdr>
                <w:top w:val="none" w:sz="0" w:space="0" w:color="auto"/>
                <w:left w:val="none" w:sz="0" w:space="0" w:color="auto"/>
                <w:bottom w:val="none" w:sz="0" w:space="0" w:color="auto"/>
                <w:right w:val="none" w:sz="0" w:space="0" w:color="auto"/>
              </w:divBdr>
              <w:divsChild>
                <w:div w:id="1882741101">
                  <w:marLeft w:val="0"/>
                  <w:marRight w:val="0"/>
                  <w:marTop w:val="0"/>
                  <w:marBottom w:val="0"/>
                  <w:divBdr>
                    <w:top w:val="none" w:sz="0" w:space="0" w:color="auto"/>
                    <w:left w:val="none" w:sz="0" w:space="0" w:color="auto"/>
                    <w:bottom w:val="none" w:sz="0" w:space="0" w:color="auto"/>
                    <w:right w:val="none" w:sz="0" w:space="0" w:color="auto"/>
                  </w:divBdr>
                </w:div>
              </w:divsChild>
            </w:div>
            <w:div w:id="198902136">
              <w:marLeft w:val="0"/>
              <w:marRight w:val="0"/>
              <w:marTop w:val="0"/>
              <w:marBottom w:val="0"/>
              <w:divBdr>
                <w:top w:val="none" w:sz="0" w:space="0" w:color="auto"/>
                <w:left w:val="none" w:sz="0" w:space="0" w:color="auto"/>
                <w:bottom w:val="none" w:sz="0" w:space="0" w:color="auto"/>
                <w:right w:val="none" w:sz="0" w:space="0" w:color="auto"/>
              </w:divBdr>
              <w:divsChild>
                <w:div w:id="536310188">
                  <w:marLeft w:val="0"/>
                  <w:marRight w:val="0"/>
                  <w:marTop w:val="0"/>
                  <w:marBottom w:val="0"/>
                  <w:divBdr>
                    <w:top w:val="none" w:sz="0" w:space="0" w:color="auto"/>
                    <w:left w:val="none" w:sz="0" w:space="0" w:color="auto"/>
                    <w:bottom w:val="none" w:sz="0" w:space="0" w:color="auto"/>
                    <w:right w:val="none" w:sz="0" w:space="0" w:color="auto"/>
                  </w:divBdr>
                </w:div>
              </w:divsChild>
            </w:div>
            <w:div w:id="622417493">
              <w:marLeft w:val="0"/>
              <w:marRight w:val="0"/>
              <w:marTop w:val="0"/>
              <w:marBottom w:val="0"/>
              <w:divBdr>
                <w:top w:val="none" w:sz="0" w:space="0" w:color="auto"/>
                <w:left w:val="none" w:sz="0" w:space="0" w:color="auto"/>
                <w:bottom w:val="none" w:sz="0" w:space="0" w:color="auto"/>
                <w:right w:val="none" w:sz="0" w:space="0" w:color="auto"/>
              </w:divBdr>
              <w:divsChild>
                <w:div w:id="1334526438">
                  <w:marLeft w:val="0"/>
                  <w:marRight w:val="0"/>
                  <w:marTop w:val="0"/>
                  <w:marBottom w:val="0"/>
                  <w:divBdr>
                    <w:top w:val="none" w:sz="0" w:space="0" w:color="auto"/>
                    <w:left w:val="none" w:sz="0" w:space="0" w:color="auto"/>
                    <w:bottom w:val="none" w:sz="0" w:space="0" w:color="auto"/>
                    <w:right w:val="none" w:sz="0" w:space="0" w:color="auto"/>
                  </w:divBdr>
                </w:div>
              </w:divsChild>
            </w:div>
            <w:div w:id="1778063369">
              <w:marLeft w:val="0"/>
              <w:marRight w:val="0"/>
              <w:marTop w:val="0"/>
              <w:marBottom w:val="0"/>
              <w:divBdr>
                <w:top w:val="none" w:sz="0" w:space="0" w:color="auto"/>
                <w:left w:val="none" w:sz="0" w:space="0" w:color="auto"/>
                <w:bottom w:val="none" w:sz="0" w:space="0" w:color="auto"/>
                <w:right w:val="none" w:sz="0" w:space="0" w:color="auto"/>
              </w:divBdr>
              <w:divsChild>
                <w:div w:id="2143159049">
                  <w:marLeft w:val="0"/>
                  <w:marRight w:val="0"/>
                  <w:marTop w:val="0"/>
                  <w:marBottom w:val="0"/>
                  <w:divBdr>
                    <w:top w:val="none" w:sz="0" w:space="0" w:color="auto"/>
                    <w:left w:val="none" w:sz="0" w:space="0" w:color="auto"/>
                    <w:bottom w:val="none" w:sz="0" w:space="0" w:color="auto"/>
                    <w:right w:val="none" w:sz="0" w:space="0" w:color="auto"/>
                  </w:divBdr>
                </w:div>
              </w:divsChild>
            </w:div>
            <w:div w:id="777868940">
              <w:marLeft w:val="0"/>
              <w:marRight w:val="0"/>
              <w:marTop w:val="0"/>
              <w:marBottom w:val="0"/>
              <w:divBdr>
                <w:top w:val="none" w:sz="0" w:space="0" w:color="auto"/>
                <w:left w:val="none" w:sz="0" w:space="0" w:color="auto"/>
                <w:bottom w:val="none" w:sz="0" w:space="0" w:color="auto"/>
                <w:right w:val="none" w:sz="0" w:space="0" w:color="auto"/>
              </w:divBdr>
              <w:divsChild>
                <w:div w:id="478038699">
                  <w:marLeft w:val="0"/>
                  <w:marRight w:val="0"/>
                  <w:marTop w:val="0"/>
                  <w:marBottom w:val="0"/>
                  <w:divBdr>
                    <w:top w:val="none" w:sz="0" w:space="0" w:color="auto"/>
                    <w:left w:val="none" w:sz="0" w:space="0" w:color="auto"/>
                    <w:bottom w:val="none" w:sz="0" w:space="0" w:color="auto"/>
                    <w:right w:val="none" w:sz="0" w:space="0" w:color="auto"/>
                  </w:divBdr>
                </w:div>
              </w:divsChild>
            </w:div>
            <w:div w:id="383138780">
              <w:marLeft w:val="0"/>
              <w:marRight w:val="0"/>
              <w:marTop w:val="0"/>
              <w:marBottom w:val="0"/>
              <w:divBdr>
                <w:top w:val="none" w:sz="0" w:space="0" w:color="auto"/>
                <w:left w:val="none" w:sz="0" w:space="0" w:color="auto"/>
                <w:bottom w:val="none" w:sz="0" w:space="0" w:color="auto"/>
                <w:right w:val="none" w:sz="0" w:space="0" w:color="auto"/>
              </w:divBdr>
              <w:divsChild>
                <w:div w:id="1026177352">
                  <w:marLeft w:val="0"/>
                  <w:marRight w:val="0"/>
                  <w:marTop w:val="0"/>
                  <w:marBottom w:val="0"/>
                  <w:divBdr>
                    <w:top w:val="none" w:sz="0" w:space="0" w:color="auto"/>
                    <w:left w:val="none" w:sz="0" w:space="0" w:color="auto"/>
                    <w:bottom w:val="none" w:sz="0" w:space="0" w:color="auto"/>
                    <w:right w:val="none" w:sz="0" w:space="0" w:color="auto"/>
                  </w:divBdr>
                </w:div>
              </w:divsChild>
            </w:div>
            <w:div w:id="635642982">
              <w:marLeft w:val="0"/>
              <w:marRight w:val="0"/>
              <w:marTop w:val="0"/>
              <w:marBottom w:val="0"/>
              <w:divBdr>
                <w:top w:val="none" w:sz="0" w:space="0" w:color="auto"/>
                <w:left w:val="none" w:sz="0" w:space="0" w:color="auto"/>
                <w:bottom w:val="none" w:sz="0" w:space="0" w:color="auto"/>
                <w:right w:val="none" w:sz="0" w:space="0" w:color="auto"/>
              </w:divBdr>
              <w:divsChild>
                <w:div w:id="1861317988">
                  <w:marLeft w:val="0"/>
                  <w:marRight w:val="0"/>
                  <w:marTop w:val="0"/>
                  <w:marBottom w:val="0"/>
                  <w:divBdr>
                    <w:top w:val="none" w:sz="0" w:space="0" w:color="auto"/>
                    <w:left w:val="none" w:sz="0" w:space="0" w:color="auto"/>
                    <w:bottom w:val="none" w:sz="0" w:space="0" w:color="auto"/>
                    <w:right w:val="none" w:sz="0" w:space="0" w:color="auto"/>
                  </w:divBdr>
                </w:div>
              </w:divsChild>
            </w:div>
            <w:div w:id="179322491">
              <w:marLeft w:val="0"/>
              <w:marRight w:val="0"/>
              <w:marTop w:val="0"/>
              <w:marBottom w:val="0"/>
              <w:divBdr>
                <w:top w:val="none" w:sz="0" w:space="0" w:color="auto"/>
                <w:left w:val="none" w:sz="0" w:space="0" w:color="auto"/>
                <w:bottom w:val="none" w:sz="0" w:space="0" w:color="auto"/>
                <w:right w:val="none" w:sz="0" w:space="0" w:color="auto"/>
              </w:divBdr>
              <w:divsChild>
                <w:div w:id="1839156133">
                  <w:marLeft w:val="0"/>
                  <w:marRight w:val="0"/>
                  <w:marTop w:val="0"/>
                  <w:marBottom w:val="0"/>
                  <w:divBdr>
                    <w:top w:val="none" w:sz="0" w:space="0" w:color="auto"/>
                    <w:left w:val="none" w:sz="0" w:space="0" w:color="auto"/>
                    <w:bottom w:val="none" w:sz="0" w:space="0" w:color="auto"/>
                    <w:right w:val="none" w:sz="0" w:space="0" w:color="auto"/>
                  </w:divBdr>
                </w:div>
              </w:divsChild>
            </w:div>
            <w:div w:id="1885869191">
              <w:marLeft w:val="0"/>
              <w:marRight w:val="0"/>
              <w:marTop w:val="0"/>
              <w:marBottom w:val="0"/>
              <w:divBdr>
                <w:top w:val="none" w:sz="0" w:space="0" w:color="auto"/>
                <w:left w:val="none" w:sz="0" w:space="0" w:color="auto"/>
                <w:bottom w:val="none" w:sz="0" w:space="0" w:color="auto"/>
                <w:right w:val="none" w:sz="0" w:space="0" w:color="auto"/>
              </w:divBdr>
              <w:divsChild>
                <w:div w:id="1896309816">
                  <w:marLeft w:val="0"/>
                  <w:marRight w:val="0"/>
                  <w:marTop w:val="0"/>
                  <w:marBottom w:val="0"/>
                  <w:divBdr>
                    <w:top w:val="none" w:sz="0" w:space="0" w:color="auto"/>
                    <w:left w:val="none" w:sz="0" w:space="0" w:color="auto"/>
                    <w:bottom w:val="none" w:sz="0" w:space="0" w:color="auto"/>
                    <w:right w:val="none" w:sz="0" w:space="0" w:color="auto"/>
                  </w:divBdr>
                </w:div>
              </w:divsChild>
            </w:div>
            <w:div w:id="1118795877">
              <w:marLeft w:val="0"/>
              <w:marRight w:val="0"/>
              <w:marTop w:val="0"/>
              <w:marBottom w:val="0"/>
              <w:divBdr>
                <w:top w:val="none" w:sz="0" w:space="0" w:color="auto"/>
                <w:left w:val="none" w:sz="0" w:space="0" w:color="auto"/>
                <w:bottom w:val="none" w:sz="0" w:space="0" w:color="auto"/>
                <w:right w:val="none" w:sz="0" w:space="0" w:color="auto"/>
              </w:divBdr>
              <w:divsChild>
                <w:div w:id="1365444814">
                  <w:marLeft w:val="0"/>
                  <w:marRight w:val="0"/>
                  <w:marTop w:val="0"/>
                  <w:marBottom w:val="0"/>
                  <w:divBdr>
                    <w:top w:val="none" w:sz="0" w:space="0" w:color="auto"/>
                    <w:left w:val="none" w:sz="0" w:space="0" w:color="auto"/>
                    <w:bottom w:val="none" w:sz="0" w:space="0" w:color="auto"/>
                    <w:right w:val="none" w:sz="0" w:space="0" w:color="auto"/>
                  </w:divBdr>
                  <w:divsChild>
                    <w:div w:id="3218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9823">
              <w:marLeft w:val="0"/>
              <w:marRight w:val="0"/>
              <w:marTop w:val="0"/>
              <w:marBottom w:val="0"/>
              <w:divBdr>
                <w:top w:val="none" w:sz="0" w:space="0" w:color="auto"/>
                <w:left w:val="none" w:sz="0" w:space="0" w:color="auto"/>
                <w:bottom w:val="none" w:sz="0" w:space="0" w:color="auto"/>
                <w:right w:val="none" w:sz="0" w:space="0" w:color="auto"/>
              </w:divBdr>
              <w:divsChild>
                <w:div w:id="1676348286">
                  <w:marLeft w:val="0"/>
                  <w:marRight w:val="0"/>
                  <w:marTop w:val="0"/>
                  <w:marBottom w:val="0"/>
                  <w:divBdr>
                    <w:top w:val="none" w:sz="0" w:space="0" w:color="auto"/>
                    <w:left w:val="none" w:sz="0" w:space="0" w:color="auto"/>
                    <w:bottom w:val="none" w:sz="0" w:space="0" w:color="auto"/>
                    <w:right w:val="none" w:sz="0" w:space="0" w:color="auto"/>
                  </w:divBdr>
                  <w:divsChild>
                    <w:div w:id="52397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2947">
              <w:marLeft w:val="0"/>
              <w:marRight w:val="0"/>
              <w:marTop w:val="0"/>
              <w:marBottom w:val="0"/>
              <w:divBdr>
                <w:top w:val="none" w:sz="0" w:space="0" w:color="auto"/>
                <w:left w:val="none" w:sz="0" w:space="0" w:color="auto"/>
                <w:bottom w:val="none" w:sz="0" w:space="0" w:color="auto"/>
                <w:right w:val="none" w:sz="0" w:space="0" w:color="auto"/>
              </w:divBdr>
              <w:divsChild>
                <w:div w:id="533470817">
                  <w:marLeft w:val="0"/>
                  <w:marRight w:val="0"/>
                  <w:marTop w:val="0"/>
                  <w:marBottom w:val="0"/>
                  <w:divBdr>
                    <w:top w:val="none" w:sz="0" w:space="0" w:color="auto"/>
                    <w:left w:val="none" w:sz="0" w:space="0" w:color="auto"/>
                    <w:bottom w:val="none" w:sz="0" w:space="0" w:color="auto"/>
                    <w:right w:val="none" w:sz="0" w:space="0" w:color="auto"/>
                  </w:divBdr>
                  <w:divsChild>
                    <w:div w:id="180893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39268">
              <w:marLeft w:val="0"/>
              <w:marRight w:val="0"/>
              <w:marTop w:val="0"/>
              <w:marBottom w:val="0"/>
              <w:divBdr>
                <w:top w:val="none" w:sz="0" w:space="0" w:color="auto"/>
                <w:left w:val="none" w:sz="0" w:space="0" w:color="auto"/>
                <w:bottom w:val="none" w:sz="0" w:space="0" w:color="auto"/>
                <w:right w:val="none" w:sz="0" w:space="0" w:color="auto"/>
              </w:divBdr>
              <w:divsChild>
                <w:div w:id="1353458980">
                  <w:marLeft w:val="0"/>
                  <w:marRight w:val="0"/>
                  <w:marTop w:val="0"/>
                  <w:marBottom w:val="0"/>
                  <w:divBdr>
                    <w:top w:val="none" w:sz="0" w:space="0" w:color="auto"/>
                    <w:left w:val="none" w:sz="0" w:space="0" w:color="auto"/>
                    <w:bottom w:val="none" w:sz="0" w:space="0" w:color="auto"/>
                    <w:right w:val="none" w:sz="0" w:space="0" w:color="auto"/>
                  </w:divBdr>
                  <w:divsChild>
                    <w:div w:id="17573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529875">
              <w:marLeft w:val="0"/>
              <w:marRight w:val="0"/>
              <w:marTop w:val="0"/>
              <w:marBottom w:val="0"/>
              <w:divBdr>
                <w:top w:val="none" w:sz="0" w:space="0" w:color="auto"/>
                <w:left w:val="none" w:sz="0" w:space="0" w:color="auto"/>
                <w:bottom w:val="none" w:sz="0" w:space="0" w:color="auto"/>
                <w:right w:val="none" w:sz="0" w:space="0" w:color="auto"/>
              </w:divBdr>
              <w:divsChild>
                <w:div w:id="1891109633">
                  <w:marLeft w:val="0"/>
                  <w:marRight w:val="0"/>
                  <w:marTop w:val="0"/>
                  <w:marBottom w:val="0"/>
                  <w:divBdr>
                    <w:top w:val="none" w:sz="0" w:space="0" w:color="auto"/>
                    <w:left w:val="none" w:sz="0" w:space="0" w:color="auto"/>
                    <w:bottom w:val="none" w:sz="0" w:space="0" w:color="auto"/>
                    <w:right w:val="none" w:sz="0" w:space="0" w:color="auto"/>
                  </w:divBdr>
                  <w:divsChild>
                    <w:div w:id="1347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6596">
              <w:marLeft w:val="0"/>
              <w:marRight w:val="0"/>
              <w:marTop w:val="0"/>
              <w:marBottom w:val="0"/>
              <w:divBdr>
                <w:top w:val="none" w:sz="0" w:space="0" w:color="auto"/>
                <w:left w:val="none" w:sz="0" w:space="0" w:color="auto"/>
                <w:bottom w:val="none" w:sz="0" w:space="0" w:color="auto"/>
                <w:right w:val="none" w:sz="0" w:space="0" w:color="auto"/>
              </w:divBdr>
              <w:divsChild>
                <w:div w:id="1893346292">
                  <w:marLeft w:val="0"/>
                  <w:marRight w:val="0"/>
                  <w:marTop w:val="0"/>
                  <w:marBottom w:val="0"/>
                  <w:divBdr>
                    <w:top w:val="none" w:sz="0" w:space="0" w:color="auto"/>
                    <w:left w:val="none" w:sz="0" w:space="0" w:color="auto"/>
                    <w:bottom w:val="none" w:sz="0" w:space="0" w:color="auto"/>
                    <w:right w:val="none" w:sz="0" w:space="0" w:color="auto"/>
                  </w:divBdr>
                  <w:divsChild>
                    <w:div w:id="15445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8139">
              <w:marLeft w:val="0"/>
              <w:marRight w:val="0"/>
              <w:marTop w:val="0"/>
              <w:marBottom w:val="0"/>
              <w:divBdr>
                <w:top w:val="none" w:sz="0" w:space="0" w:color="auto"/>
                <w:left w:val="none" w:sz="0" w:space="0" w:color="auto"/>
                <w:bottom w:val="none" w:sz="0" w:space="0" w:color="auto"/>
                <w:right w:val="none" w:sz="0" w:space="0" w:color="auto"/>
              </w:divBdr>
              <w:divsChild>
                <w:div w:id="942153402">
                  <w:marLeft w:val="0"/>
                  <w:marRight w:val="0"/>
                  <w:marTop w:val="0"/>
                  <w:marBottom w:val="0"/>
                  <w:divBdr>
                    <w:top w:val="none" w:sz="0" w:space="0" w:color="auto"/>
                    <w:left w:val="none" w:sz="0" w:space="0" w:color="auto"/>
                    <w:bottom w:val="none" w:sz="0" w:space="0" w:color="auto"/>
                    <w:right w:val="none" w:sz="0" w:space="0" w:color="auto"/>
                  </w:divBdr>
                </w:div>
              </w:divsChild>
            </w:div>
            <w:div w:id="1721198766">
              <w:marLeft w:val="0"/>
              <w:marRight w:val="0"/>
              <w:marTop w:val="0"/>
              <w:marBottom w:val="0"/>
              <w:divBdr>
                <w:top w:val="none" w:sz="0" w:space="0" w:color="auto"/>
                <w:left w:val="none" w:sz="0" w:space="0" w:color="auto"/>
                <w:bottom w:val="none" w:sz="0" w:space="0" w:color="auto"/>
                <w:right w:val="none" w:sz="0" w:space="0" w:color="auto"/>
              </w:divBdr>
              <w:divsChild>
                <w:div w:id="7451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9731">
          <w:marLeft w:val="0"/>
          <w:marRight w:val="0"/>
          <w:marTop w:val="0"/>
          <w:marBottom w:val="0"/>
          <w:divBdr>
            <w:top w:val="none" w:sz="0" w:space="0" w:color="auto"/>
            <w:left w:val="none" w:sz="0" w:space="0" w:color="auto"/>
            <w:bottom w:val="none" w:sz="0" w:space="0" w:color="auto"/>
            <w:right w:val="none" w:sz="0" w:space="0" w:color="auto"/>
          </w:divBdr>
          <w:divsChild>
            <w:div w:id="1831672436">
              <w:marLeft w:val="0"/>
              <w:marRight w:val="0"/>
              <w:marTop w:val="0"/>
              <w:marBottom w:val="0"/>
              <w:divBdr>
                <w:top w:val="none" w:sz="0" w:space="0" w:color="auto"/>
                <w:left w:val="none" w:sz="0" w:space="0" w:color="auto"/>
                <w:bottom w:val="none" w:sz="0" w:space="0" w:color="auto"/>
                <w:right w:val="none" w:sz="0" w:space="0" w:color="auto"/>
              </w:divBdr>
              <w:divsChild>
                <w:div w:id="1644460209">
                  <w:marLeft w:val="0"/>
                  <w:marRight w:val="0"/>
                  <w:marTop w:val="0"/>
                  <w:marBottom w:val="0"/>
                  <w:divBdr>
                    <w:top w:val="none" w:sz="0" w:space="0" w:color="auto"/>
                    <w:left w:val="none" w:sz="0" w:space="0" w:color="auto"/>
                    <w:bottom w:val="none" w:sz="0" w:space="0" w:color="auto"/>
                    <w:right w:val="none" w:sz="0" w:space="0" w:color="auto"/>
                  </w:divBdr>
                  <w:divsChild>
                    <w:div w:id="1496452536">
                      <w:marLeft w:val="0"/>
                      <w:marRight w:val="0"/>
                      <w:marTop w:val="0"/>
                      <w:marBottom w:val="0"/>
                      <w:divBdr>
                        <w:top w:val="none" w:sz="0" w:space="0" w:color="auto"/>
                        <w:left w:val="none" w:sz="0" w:space="0" w:color="auto"/>
                        <w:bottom w:val="none" w:sz="0" w:space="0" w:color="auto"/>
                        <w:right w:val="none" w:sz="0" w:space="0" w:color="auto"/>
                      </w:divBdr>
                    </w:div>
                  </w:divsChild>
                </w:div>
                <w:div w:id="1186478173">
                  <w:marLeft w:val="0"/>
                  <w:marRight w:val="0"/>
                  <w:marTop w:val="0"/>
                  <w:marBottom w:val="0"/>
                  <w:divBdr>
                    <w:top w:val="none" w:sz="0" w:space="0" w:color="auto"/>
                    <w:left w:val="none" w:sz="0" w:space="0" w:color="auto"/>
                    <w:bottom w:val="none" w:sz="0" w:space="0" w:color="auto"/>
                    <w:right w:val="none" w:sz="0" w:space="0" w:color="auto"/>
                  </w:divBdr>
                  <w:divsChild>
                    <w:div w:id="1514296037">
                      <w:marLeft w:val="0"/>
                      <w:marRight w:val="0"/>
                      <w:marTop w:val="0"/>
                      <w:marBottom w:val="0"/>
                      <w:divBdr>
                        <w:top w:val="none" w:sz="0" w:space="0" w:color="auto"/>
                        <w:left w:val="none" w:sz="0" w:space="0" w:color="auto"/>
                        <w:bottom w:val="none" w:sz="0" w:space="0" w:color="auto"/>
                        <w:right w:val="none" w:sz="0" w:space="0" w:color="auto"/>
                      </w:divBdr>
                    </w:div>
                  </w:divsChild>
                </w:div>
                <w:div w:id="212040480">
                  <w:marLeft w:val="0"/>
                  <w:marRight w:val="0"/>
                  <w:marTop w:val="0"/>
                  <w:marBottom w:val="0"/>
                  <w:divBdr>
                    <w:top w:val="none" w:sz="0" w:space="0" w:color="auto"/>
                    <w:left w:val="none" w:sz="0" w:space="0" w:color="auto"/>
                    <w:bottom w:val="none" w:sz="0" w:space="0" w:color="auto"/>
                    <w:right w:val="none" w:sz="0" w:space="0" w:color="auto"/>
                  </w:divBdr>
                  <w:divsChild>
                    <w:div w:id="1631595990">
                      <w:marLeft w:val="0"/>
                      <w:marRight w:val="0"/>
                      <w:marTop w:val="0"/>
                      <w:marBottom w:val="0"/>
                      <w:divBdr>
                        <w:top w:val="none" w:sz="0" w:space="0" w:color="auto"/>
                        <w:left w:val="none" w:sz="0" w:space="0" w:color="auto"/>
                        <w:bottom w:val="none" w:sz="0" w:space="0" w:color="auto"/>
                        <w:right w:val="none" w:sz="0" w:space="0" w:color="auto"/>
                      </w:divBdr>
                    </w:div>
                  </w:divsChild>
                </w:div>
                <w:div w:id="615334297">
                  <w:marLeft w:val="0"/>
                  <w:marRight w:val="0"/>
                  <w:marTop w:val="0"/>
                  <w:marBottom w:val="0"/>
                  <w:divBdr>
                    <w:top w:val="none" w:sz="0" w:space="0" w:color="auto"/>
                    <w:left w:val="none" w:sz="0" w:space="0" w:color="auto"/>
                    <w:bottom w:val="none" w:sz="0" w:space="0" w:color="auto"/>
                    <w:right w:val="none" w:sz="0" w:space="0" w:color="auto"/>
                  </w:divBdr>
                  <w:divsChild>
                    <w:div w:id="373697540">
                      <w:marLeft w:val="0"/>
                      <w:marRight w:val="0"/>
                      <w:marTop w:val="0"/>
                      <w:marBottom w:val="0"/>
                      <w:divBdr>
                        <w:top w:val="none" w:sz="0" w:space="0" w:color="auto"/>
                        <w:left w:val="none" w:sz="0" w:space="0" w:color="auto"/>
                        <w:bottom w:val="none" w:sz="0" w:space="0" w:color="auto"/>
                        <w:right w:val="none" w:sz="0" w:space="0" w:color="auto"/>
                      </w:divBdr>
                    </w:div>
                  </w:divsChild>
                </w:div>
                <w:div w:id="1491170572">
                  <w:marLeft w:val="0"/>
                  <w:marRight w:val="0"/>
                  <w:marTop w:val="0"/>
                  <w:marBottom w:val="0"/>
                  <w:divBdr>
                    <w:top w:val="none" w:sz="0" w:space="0" w:color="auto"/>
                    <w:left w:val="none" w:sz="0" w:space="0" w:color="auto"/>
                    <w:bottom w:val="none" w:sz="0" w:space="0" w:color="auto"/>
                    <w:right w:val="none" w:sz="0" w:space="0" w:color="auto"/>
                  </w:divBdr>
                  <w:divsChild>
                    <w:div w:id="699282398">
                      <w:marLeft w:val="0"/>
                      <w:marRight w:val="0"/>
                      <w:marTop w:val="0"/>
                      <w:marBottom w:val="0"/>
                      <w:divBdr>
                        <w:top w:val="none" w:sz="0" w:space="0" w:color="auto"/>
                        <w:left w:val="none" w:sz="0" w:space="0" w:color="auto"/>
                        <w:bottom w:val="none" w:sz="0" w:space="0" w:color="auto"/>
                        <w:right w:val="none" w:sz="0" w:space="0" w:color="auto"/>
                      </w:divBdr>
                    </w:div>
                  </w:divsChild>
                </w:div>
                <w:div w:id="549616557">
                  <w:marLeft w:val="0"/>
                  <w:marRight w:val="0"/>
                  <w:marTop w:val="0"/>
                  <w:marBottom w:val="0"/>
                  <w:divBdr>
                    <w:top w:val="none" w:sz="0" w:space="0" w:color="auto"/>
                    <w:left w:val="none" w:sz="0" w:space="0" w:color="auto"/>
                    <w:bottom w:val="none" w:sz="0" w:space="0" w:color="auto"/>
                    <w:right w:val="none" w:sz="0" w:space="0" w:color="auto"/>
                  </w:divBdr>
                  <w:divsChild>
                    <w:div w:id="1928146211">
                      <w:marLeft w:val="0"/>
                      <w:marRight w:val="0"/>
                      <w:marTop w:val="0"/>
                      <w:marBottom w:val="0"/>
                      <w:divBdr>
                        <w:top w:val="none" w:sz="0" w:space="0" w:color="auto"/>
                        <w:left w:val="none" w:sz="0" w:space="0" w:color="auto"/>
                        <w:bottom w:val="none" w:sz="0" w:space="0" w:color="auto"/>
                        <w:right w:val="none" w:sz="0" w:space="0" w:color="auto"/>
                      </w:divBdr>
                    </w:div>
                  </w:divsChild>
                </w:div>
                <w:div w:id="728922794">
                  <w:marLeft w:val="0"/>
                  <w:marRight w:val="0"/>
                  <w:marTop w:val="0"/>
                  <w:marBottom w:val="0"/>
                  <w:divBdr>
                    <w:top w:val="none" w:sz="0" w:space="0" w:color="auto"/>
                    <w:left w:val="none" w:sz="0" w:space="0" w:color="auto"/>
                    <w:bottom w:val="none" w:sz="0" w:space="0" w:color="auto"/>
                    <w:right w:val="none" w:sz="0" w:space="0" w:color="auto"/>
                  </w:divBdr>
                  <w:divsChild>
                    <w:div w:id="14840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3291">
              <w:marLeft w:val="0"/>
              <w:marRight w:val="0"/>
              <w:marTop w:val="0"/>
              <w:marBottom w:val="0"/>
              <w:divBdr>
                <w:top w:val="none" w:sz="0" w:space="0" w:color="auto"/>
                <w:left w:val="none" w:sz="0" w:space="0" w:color="auto"/>
                <w:bottom w:val="none" w:sz="0" w:space="0" w:color="auto"/>
                <w:right w:val="none" w:sz="0" w:space="0" w:color="auto"/>
              </w:divBdr>
              <w:divsChild>
                <w:div w:id="1584488566">
                  <w:marLeft w:val="0"/>
                  <w:marRight w:val="0"/>
                  <w:marTop w:val="0"/>
                  <w:marBottom w:val="0"/>
                  <w:divBdr>
                    <w:top w:val="none" w:sz="0" w:space="0" w:color="auto"/>
                    <w:left w:val="none" w:sz="0" w:space="0" w:color="auto"/>
                    <w:bottom w:val="none" w:sz="0" w:space="0" w:color="auto"/>
                    <w:right w:val="none" w:sz="0" w:space="0" w:color="auto"/>
                  </w:divBdr>
                </w:div>
              </w:divsChild>
            </w:div>
            <w:div w:id="956182090">
              <w:marLeft w:val="0"/>
              <w:marRight w:val="0"/>
              <w:marTop w:val="0"/>
              <w:marBottom w:val="0"/>
              <w:divBdr>
                <w:top w:val="none" w:sz="0" w:space="0" w:color="auto"/>
                <w:left w:val="none" w:sz="0" w:space="0" w:color="auto"/>
                <w:bottom w:val="none" w:sz="0" w:space="0" w:color="auto"/>
                <w:right w:val="none" w:sz="0" w:space="0" w:color="auto"/>
              </w:divBdr>
              <w:divsChild>
                <w:div w:id="556936747">
                  <w:marLeft w:val="0"/>
                  <w:marRight w:val="0"/>
                  <w:marTop w:val="0"/>
                  <w:marBottom w:val="0"/>
                  <w:divBdr>
                    <w:top w:val="none" w:sz="0" w:space="0" w:color="auto"/>
                    <w:left w:val="none" w:sz="0" w:space="0" w:color="auto"/>
                    <w:bottom w:val="none" w:sz="0" w:space="0" w:color="auto"/>
                    <w:right w:val="none" w:sz="0" w:space="0" w:color="auto"/>
                  </w:divBdr>
                </w:div>
              </w:divsChild>
            </w:div>
            <w:div w:id="322664573">
              <w:marLeft w:val="0"/>
              <w:marRight w:val="0"/>
              <w:marTop w:val="0"/>
              <w:marBottom w:val="0"/>
              <w:divBdr>
                <w:top w:val="none" w:sz="0" w:space="0" w:color="auto"/>
                <w:left w:val="none" w:sz="0" w:space="0" w:color="auto"/>
                <w:bottom w:val="none" w:sz="0" w:space="0" w:color="auto"/>
                <w:right w:val="none" w:sz="0" w:space="0" w:color="auto"/>
              </w:divBdr>
              <w:divsChild>
                <w:div w:id="15481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810">
          <w:marLeft w:val="0"/>
          <w:marRight w:val="0"/>
          <w:marTop w:val="0"/>
          <w:marBottom w:val="0"/>
          <w:divBdr>
            <w:top w:val="none" w:sz="0" w:space="0" w:color="auto"/>
            <w:left w:val="none" w:sz="0" w:space="0" w:color="auto"/>
            <w:bottom w:val="none" w:sz="0" w:space="0" w:color="auto"/>
            <w:right w:val="none" w:sz="0" w:space="0" w:color="auto"/>
          </w:divBdr>
          <w:divsChild>
            <w:div w:id="2107262977">
              <w:marLeft w:val="0"/>
              <w:marRight w:val="0"/>
              <w:marTop w:val="0"/>
              <w:marBottom w:val="0"/>
              <w:divBdr>
                <w:top w:val="none" w:sz="0" w:space="0" w:color="auto"/>
                <w:left w:val="none" w:sz="0" w:space="0" w:color="auto"/>
                <w:bottom w:val="none" w:sz="0" w:space="0" w:color="auto"/>
                <w:right w:val="none" w:sz="0" w:space="0" w:color="auto"/>
              </w:divBdr>
              <w:divsChild>
                <w:div w:id="838229439">
                  <w:marLeft w:val="0"/>
                  <w:marRight w:val="0"/>
                  <w:marTop w:val="0"/>
                  <w:marBottom w:val="0"/>
                  <w:divBdr>
                    <w:top w:val="none" w:sz="0" w:space="0" w:color="auto"/>
                    <w:left w:val="none" w:sz="0" w:space="0" w:color="auto"/>
                    <w:bottom w:val="none" w:sz="0" w:space="0" w:color="auto"/>
                    <w:right w:val="none" w:sz="0" w:space="0" w:color="auto"/>
                  </w:divBdr>
                </w:div>
              </w:divsChild>
            </w:div>
            <w:div w:id="1278371774">
              <w:marLeft w:val="0"/>
              <w:marRight w:val="0"/>
              <w:marTop w:val="0"/>
              <w:marBottom w:val="0"/>
              <w:divBdr>
                <w:top w:val="none" w:sz="0" w:space="0" w:color="auto"/>
                <w:left w:val="none" w:sz="0" w:space="0" w:color="auto"/>
                <w:bottom w:val="none" w:sz="0" w:space="0" w:color="auto"/>
                <w:right w:val="none" w:sz="0" w:space="0" w:color="auto"/>
              </w:divBdr>
              <w:divsChild>
                <w:div w:id="2146846380">
                  <w:marLeft w:val="0"/>
                  <w:marRight w:val="0"/>
                  <w:marTop w:val="0"/>
                  <w:marBottom w:val="0"/>
                  <w:divBdr>
                    <w:top w:val="none" w:sz="0" w:space="0" w:color="auto"/>
                    <w:left w:val="none" w:sz="0" w:space="0" w:color="auto"/>
                    <w:bottom w:val="none" w:sz="0" w:space="0" w:color="auto"/>
                    <w:right w:val="none" w:sz="0" w:space="0" w:color="auto"/>
                  </w:divBdr>
                </w:div>
              </w:divsChild>
            </w:div>
            <w:div w:id="473110701">
              <w:marLeft w:val="0"/>
              <w:marRight w:val="0"/>
              <w:marTop w:val="0"/>
              <w:marBottom w:val="0"/>
              <w:divBdr>
                <w:top w:val="none" w:sz="0" w:space="0" w:color="auto"/>
                <w:left w:val="none" w:sz="0" w:space="0" w:color="auto"/>
                <w:bottom w:val="none" w:sz="0" w:space="0" w:color="auto"/>
                <w:right w:val="none" w:sz="0" w:space="0" w:color="auto"/>
              </w:divBdr>
              <w:divsChild>
                <w:div w:id="738400755">
                  <w:marLeft w:val="0"/>
                  <w:marRight w:val="0"/>
                  <w:marTop w:val="0"/>
                  <w:marBottom w:val="0"/>
                  <w:divBdr>
                    <w:top w:val="none" w:sz="0" w:space="0" w:color="auto"/>
                    <w:left w:val="none" w:sz="0" w:space="0" w:color="auto"/>
                    <w:bottom w:val="none" w:sz="0" w:space="0" w:color="auto"/>
                    <w:right w:val="none" w:sz="0" w:space="0" w:color="auto"/>
                  </w:divBdr>
                </w:div>
              </w:divsChild>
            </w:div>
            <w:div w:id="32773660">
              <w:marLeft w:val="0"/>
              <w:marRight w:val="0"/>
              <w:marTop w:val="0"/>
              <w:marBottom w:val="0"/>
              <w:divBdr>
                <w:top w:val="none" w:sz="0" w:space="0" w:color="auto"/>
                <w:left w:val="none" w:sz="0" w:space="0" w:color="auto"/>
                <w:bottom w:val="none" w:sz="0" w:space="0" w:color="auto"/>
                <w:right w:val="none" w:sz="0" w:space="0" w:color="auto"/>
              </w:divBdr>
              <w:divsChild>
                <w:div w:id="561794634">
                  <w:marLeft w:val="0"/>
                  <w:marRight w:val="0"/>
                  <w:marTop w:val="0"/>
                  <w:marBottom w:val="0"/>
                  <w:divBdr>
                    <w:top w:val="none" w:sz="0" w:space="0" w:color="auto"/>
                    <w:left w:val="none" w:sz="0" w:space="0" w:color="auto"/>
                    <w:bottom w:val="none" w:sz="0" w:space="0" w:color="auto"/>
                    <w:right w:val="none" w:sz="0" w:space="0" w:color="auto"/>
                  </w:divBdr>
                </w:div>
              </w:divsChild>
            </w:div>
            <w:div w:id="958799529">
              <w:marLeft w:val="0"/>
              <w:marRight w:val="0"/>
              <w:marTop w:val="0"/>
              <w:marBottom w:val="0"/>
              <w:divBdr>
                <w:top w:val="none" w:sz="0" w:space="0" w:color="auto"/>
                <w:left w:val="none" w:sz="0" w:space="0" w:color="auto"/>
                <w:bottom w:val="none" w:sz="0" w:space="0" w:color="auto"/>
                <w:right w:val="none" w:sz="0" w:space="0" w:color="auto"/>
              </w:divBdr>
              <w:divsChild>
                <w:div w:id="864947082">
                  <w:marLeft w:val="0"/>
                  <w:marRight w:val="0"/>
                  <w:marTop w:val="0"/>
                  <w:marBottom w:val="0"/>
                  <w:divBdr>
                    <w:top w:val="none" w:sz="0" w:space="0" w:color="auto"/>
                    <w:left w:val="none" w:sz="0" w:space="0" w:color="auto"/>
                    <w:bottom w:val="none" w:sz="0" w:space="0" w:color="auto"/>
                    <w:right w:val="none" w:sz="0" w:space="0" w:color="auto"/>
                  </w:divBdr>
                </w:div>
              </w:divsChild>
            </w:div>
            <w:div w:id="2064984607">
              <w:marLeft w:val="0"/>
              <w:marRight w:val="0"/>
              <w:marTop w:val="0"/>
              <w:marBottom w:val="0"/>
              <w:divBdr>
                <w:top w:val="none" w:sz="0" w:space="0" w:color="auto"/>
                <w:left w:val="none" w:sz="0" w:space="0" w:color="auto"/>
                <w:bottom w:val="none" w:sz="0" w:space="0" w:color="auto"/>
                <w:right w:val="none" w:sz="0" w:space="0" w:color="auto"/>
              </w:divBdr>
              <w:divsChild>
                <w:div w:id="387995734">
                  <w:marLeft w:val="0"/>
                  <w:marRight w:val="0"/>
                  <w:marTop w:val="0"/>
                  <w:marBottom w:val="0"/>
                  <w:divBdr>
                    <w:top w:val="none" w:sz="0" w:space="0" w:color="auto"/>
                    <w:left w:val="none" w:sz="0" w:space="0" w:color="auto"/>
                    <w:bottom w:val="none" w:sz="0" w:space="0" w:color="auto"/>
                    <w:right w:val="none" w:sz="0" w:space="0" w:color="auto"/>
                  </w:divBdr>
                </w:div>
              </w:divsChild>
            </w:div>
            <w:div w:id="685443709">
              <w:marLeft w:val="0"/>
              <w:marRight w:val="0"/>
              <w:marTop w:val="0"/>
              <w:marBottom w:val="0"/>
              <w:divBdr>
                <w:top w:val="none" w:sz="0" w:space="0" w:color="auto"/>
                <w:left w:val="none" w:sz="0" w:space="0" w:color="auto"/>
                <w:bottom w:val="none" w:sz="0" w:space="0" w:color="auto"/>
                <w:right w:val="none" w:sz="0" w:space="0" w:color="auto"/>
              </w:divBdr>
              <w:divsChild>
                <w:div w:id="1969578829">
                  <w:marLeft w:val="0"/>
                  <w:marRight w:val="0"/>
                  <w:marTop w:val="0"/>
                  <w:marBottom w:val="0"/>
                  <w:divBdr>
                    <w:top w:val="none" w:sz="0" w:space="0" w:color="auto"/>
                    <w:left w:val="none" w:sz="0" w:space="0" w:color="auto"/>
                    <w:bottom w:val="none" w:sz="0" w:space="0" w:color="auto"/>
                    <w:right w:val="none" w:sz="0" w:space="0" w:color="auto"/>
                  </w:divBdr>
                </w:div>
              </w:divsChild>
            </w:div>
            <w:div w:id="495078916">
              <w:marLeft w:val="0"/>
              <w:marRight w:val="0"/>
              <w:marTop w:val="0"/>
              <w:marBottom w:val="0"/>
              <w:divBdr>
                <w:top w:val="none" w:sz="0" w:space="0" w:color="auto"/>
                <w:left w:val="none" w:sz="0" w:space="0" w:color="auto"/>
                <w:bottom w:val="none" w:sz="0" w:space="0" w:color="auto"/>
                <w:right w:val="none" w:sz="0" w:space="0" w:color="auto"/>
              </w:divBdr>
              <w:divsChild>
                <w:div w:id="2010594509">
                  <w:marLeft w:val="0"/>
                  <w:marRight w:val="0"/>
                  <w:marTop w:val="0"/>
                  <w:marBottom w:val="0"/>
                  <w:divBdr>
                    <w:top w:val="none" w:sz="0" w:space="0" w:color="auto"/>
                    <w:left w:val="none" w:sz="0" w:space="0" w:color="auto"/>
                    <w:bottom w:val="none" w:sz="0" w:space="0" w:color="auto"/>
                    <w:right w:val="none" w:sz="0" w:space="0" w:color="auto"/>
                  </w:divBdr>
                </w:div>
              </w:divsChild>
            </w:div>
            <w:div w:id="635064281">
              <w:marLeft w:val="0"/>
              <w:marRight w:val="0"/>
              <w:marTop w:val="0"/>
              <w:marBottom w:val="0"/>
              <w:divBdr>
                <w:top w:val="none" w:sz="0" w:space="0" w:color="auto"/>
                <w:left w:val="none" w:sz="0" w:space="0" w:color="auto"/>
                <w:bottom w:val="none" w:sz="0" w:space="0" w:color="auto"/>
                <w:right w:val="none" w:sz="0" w:space="0" w:color="auto"/>
              </w:divBdr>
              <w:divsChild>
                <w:div w:id="25449158">
                  <w:marLeft w:val="0"/>
                  <w:marRight w:val="0"/>
                  <w:marTop w:val="0"/>
                  <w:marBottom w:val="0"/>
                  <w:divBdr>
                    <w:top w:val="none" w:sz="0" w:space="0" w:color="auto"/>
                    <w:left w:val="none" w:sz="0" w:space="0" w:color="auto"/>
                    <w:bottom w:val="none" w:sz="0" w:space="0" w:color="auto"/>
                    <w:right w:val="none" w:sz="0" w:space="0" w:color="auto"/>
                  </w:divBdr>
                </w:div>
              </w:divsChild>
            </w:div>
            <w:div w:id="782575903">
              <w:marLeft w:val="0"/>
              <w:marRight w:val="0"/>
              <w:marTop w:val="0"/>
              <w:marBottom w:val="0"/>
              <w:divBdr>
                <w:top w:val="none" w:sz="0" w:space="0" w:color="auto"/>
                <w:left w:val="none" w:sz="0" w:space="0" w:color="auto"/>
                <w:bottom w:val="none" w:sz="0" w:space="0" w:color="auto"/>
                <w:right w:val="none" w:sz="0" w:space="0" w:color="auto"/>
              </w:divBdr>
              <w:divsChild>
                <w:div w:id="1427728629">
                  <w:marLeft w:val="0"/>
                  <w:marRight w:val="0"/>
                  <w:marTop w:val="0"/>
                  <w:marBottom w:val="0"/>
                  <w:divBdr>
                    <w:top w:val="none" w:sz="0" w:space="0" w:color="auto"/>
                    <w:left w:val="none" w:sz="0" w:space="0" w:color="auto"/>
                    <w:bottom w:val="none" w:sz="0" w:space="0" w:color="auto"/>
                    <w:right w:val="none" w:sz="0" w:space="0" w:color="auto"/>
                  </w:divBdr>
                </w:div>
              </w:divsChild>
            </w:div>
            <w:div w:id="1130512728">
              <w:marLeft w:val="0"/>
              <w:marRight w:val="0"/>
              <w:marTop w:val="0"/>
              <w:marBottom w:val="0"/>
              <w:divBdr>
                <w:top w:val="none" w:sz="0" w:space="0" w:color="auto"/>
                <w:left w:val="none" w:sz="0" w:space="0" w:color="auto"/>
                <w:bottom w:val="none" w:sz="0" w:space="0" w:color="auto"/>
                <w:right w:val="none" w:sz="0" w:space="0" w:color="auto"/>
              </w:divBdr>
              <w:divsChild>
                <w:div w:id="568731929">
                  <w:marLeft w:val="0"/>
                  <w:marRight w:val="0"/>
                  <w:marTop w:val="0"/>
                  <w:marBottom w:val="0"/>
                  <w:divBdr>
                    <w:top w:val="none" w:sz="0" w:space="0" w:color="auto"/>
                    <w:left w:val="none" w:sz="0" w:space="0" w:color="auto"/>
                    <w:bottom w:val="none" w:sz="0" w:space="0" w:color="auto"/>
                    <w:right w:val="none" w:sz="0" w:space="0" w:color="auto"/>
                  </w:divBdr>
                </w:div>
              </w:divsChild>
            </w:div>
            <w:div w:id="997927165">
              <w:marLeft w:val="0"/>
              <w:marRight w:val="0"/>
              <w:marTop w:val="0"/>
              <w:marBottom w:val="0"/>
              <w:divBdr>
                <w:top w:val="none" w:sz="0" w:space="0" w:color="auto"/>
                <w:left w:val="none" w:sz="0" w:space="0" w:color="auto"/>
                <w:bottom w:val="none" w:sz="0" w:space="0" w:color="auto"/>
                <w:right w:val="none" w:sz="0" w:space="0" w:color="auto"/>
              </w:divBdr>
              <w:divsChild>
                <w:div w:id="1860388744">
                  <w:marLeft w:val="0"/>
                  <w:marRight w:val="0"/>
                  <w:marTop w:val="0"/>
                  <w:marBottom w:val="0"/>
                  <w:divBdr>
                    <w:top w:val="none" w:sz="0" w:space="0" w:color="auto"/>
                    <w:left w:val="none" w:sz="0" w:space="0" w:color="auto"/>
                    <w:bottom w:val="none" w:sz="0" w:space="0" w:color="auto"/>
                    <w:right w:val="none" w:sz="0" w:space="0" w:color="auto"/>
                  </w:divBdr>
                </w:div>
              </w:divsChild>
            </w:div>
            <w:div w:id="195243609">
              <w:marLeft w:val="0"/>
              <w:marRight w:val="0"/>
              <w:marTop w:val="0"/>
              <w:marBottom w:val="0"/>
              <w:divBdr>
                <w:top w:val="none" w:sz="0" w:space="0" w:color="auto"/>
                <w:left w:val="none" w:sz="0" w:space="0" w:color="auto"/>
                <w:bottom w:val="none" w:sz="0" w:space="0" w:color="auto"/>
                <w:right w:val="none" w:sz="0" w:space="0" w:color="auto"/>
              </w:divBdr>
              <w:divsChild>
                <w:div w:id="2103263073">
                  <w:marLeft w:val="0"/>
                  <w:marRight w:val="0"/>
                  <w:marTop w:val="0"/>
                  <w:marBottom w:val="0"/>
                  <w:divBdr>
                    <w:top w:val="none" w:sz="0" w:space="0" w:color="auto"/>
                    <w:left w:val="none" w:sz="0" w:space="0" w:color="auto"/>
                    <w:bottom w:val="none" w:sz="0" w:space="0" w:color="auto"/>
                    <w:right w:val="none" w:sz="0" w:space="0" w:color="auto"/>
                  </w:divBdr>
                </w:div>
              </w:divsChild>
            </w:div>
            <w:div w:id="1352608919">
              <w:marLeft w:val="0"/>
              <w:marRight w:val="0"/>
              <w:marTop w:val="0"/>
              <w:marBottom w:val="0"/>
              <w:divBdr>
                <w:top w:val="none" w:sz="0" w:space="0" w:color="auto"/>
                <w:left w:val="none" w:sz="0" w:space="0" w:color="auto"/>
                <w:bottom w:val="none" w:sz="0" w:space="0" w:color="auto"/>
                <w:right w:val="none" w:sz="0" w:space="0" w:color="auto"/>
              </w:divBdr>
              <w:divsChild>
                <w:div w:id="385111442">
                  <w:marLeft w:val="0"/>
                  <w:marRight w:val="0"/>
                  <w:marTop w:val="0"/>
                  <w:marBottom w:val="0"/>
                  <w:divBdr>
                    <w:top w:val="none" w:sz="0" w:space="0" w:color="auto"/>
                    <w:left w:val="none" w:sz="0" w:space="0" w:color="auto"/>
                    <w:bottom w:val="none" w:sz="0" w:space="0" w:color="auto"/>
                    <w:right w:val="none" w:sz="0" w:space="0" w:color="auto"/>
                  </w:divBdr>
                </w:div>
              </w:divsChild>
            </w:div>
            <w:div w:id="7756234">
              <w:marLeft w:val="0"/>
              <w:marRight w:val="0"/>
              <w:marTop w:val="0"/>
              <w:marBottom w:val="0"/>
              <w:divBdr>
                <w:top w:val="none" w:sz="0" w:space="0" w:color="auto"/>
                <w:left w:val="none" w:sz="0" w:space="0" w:color="auto"/>
                <w:bottom w:val="none" w:sz="0" w:space="0" w:color="auto"/>
                <w:right w:val="none" w:sz="0" w:space="0" w:color="auto"/>
              </w:divBdr>
              <w:divsChild>
                <w:div w:id="1053968592">
                  <w:marLeft w:val="0"/>
                  <w:marRight w:val="0"/>
                  <w:marTop w:val="0"/>
                  <w:marBottom w:val="0"/>
                  <w:divBdr>
                    <w:top w:val="none" w:sz="0" w:space="0" w:color="auto"/>
                    <w:left w:val="none" w:sz="0" w:space="0" w:color="auto"/>
                    <w:bottom w:val="none" w:sz="0" w:space="0" w:color="auto"/>
                    <w:right w:val="none" w:sz="0" w:space="0" w:color="auto"/>
                  </w:divBdr>
                </w:div>
              </w:divsChild>
            </w:div>
            <w:div w:id="1406492743">
              <w:marLeft w:val="0"/>
              <w:marRight w:val="0"/>
              <w:marTop w:val="0"/>
              <w:marBottom w:val="0"/>
              <w:divBdr>
                <w:top w:val="none" w:sz="0" w:space="0" w:color="auto"/>
                <w:left w:val="none" w:sz="0" w:space="0" w:color="auto"/>
                <w:bottom w:val="none" w:sz="0" w:space="0" w:color="auto"/>
                <w:right w:val="none" w:sz="0" w:space="0" w:color="auto"/>
              </w:divBdr>
              <w:divsChild>
                <w:div w:id="1267231834">
                  <w:marLeft w:val="0"/>
                  <w:marRight w:val="0"/>
                  <w:marTop w:val="0"/>
                  <w:marBottom w:val="0"/>
                  <w:divBdr>
                    <w:top w:val="none" w:sz="0" w:space="0" w:color="auto"/>
                    <w:left w:val="none" w:sz="0" w:space="0" w:color="auto"/>
                    <w:bottom w:val="none" w:sz="0" w:space="0" w:color="auto"/>
                    <w:right w:val="none" w:sz="0" w:space="0" w:color="auto"/>
                  </w:divBdr>
                </w:div>
              </w:divsChild>
            </w:div>
            <w:div w:id="798650858">
              <w:marLeft w:val="0"/>
              <w:marRight w:val="0"/>
              <w:marTop w:val="0"/>
              <w:marBottom w:val="0"/>
              <w:divBdr>
                <w:top w:val="none" w:sz="0" w:space="0" w:color="auto"/>
                <w:left w:val="none" w:sz="0" w:space="0" w:color="auto"/>
                <w:bottom w:val="none" w:sz="0" w:space="0" w:color="auto"/>
                <w:right w:val="none" w:sz="0" w:space="0" w:color="auto"/>
              </w:divBdr>
              <w:divsChild>
                <w:div w:id="503478455">
                  <w:marLeft w:val="0"/>
                  <w:marRight w:val="0"/>
                  <w:marTop w:val="0"/>
                  <w:marBottom w:val="0"/>
                  <w:divBdr>
                    <w:top w:val="none" w:sz="0" w:space="0" w:color="auto"/>
                    <w:left w:val="none" w:sz="0" w:space="0" w:color="auto"/>
                    <w:bottom w:val="none" w:sz="0" w:space="0" w:color="auto"/>
                    <w:right w:val="none" w:sz="0" w:space="0" w:color="auto"/>
                  </w:divBdr>
                </w:div>
              </w:divsChild>
            </w:div>
            <w:div w:id="499859081">
              <w:marLeft w:val="0"/>
              <w:marRight w:val="0"/>
              <w:marTop w:val="0"/>
              <w:marBottom w:val="0"/>
              <w:divBdr>
                <w:top w:val="none" w:sz="0" w:space="0" w:color="auto"/>
                <w:left w:val="none" w:sz="0" w:space="0" w:color="auto"/>
                <w:bottom w:val="none" w:sz="0" w:space="0" w:color="auto"/>
                <w:right w:val="none" w:sz="0" w:space="0" w:color="auto"/>
              </w:divBdr>
              <w:divsChild>
                <w:div w:id="149599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88236">
          <w:marLeft w:val="0"/>
          <w:marRight w:val="0"/>
          <w:marTop w:val="0"/>
          <w:marBottom w:val="0"/>
          <w:divBdr>
            <w:top w:val="none" w:sz="0" w:space="0" w:color="auto"/>
            <w:left w:val="none" w:sz="0" w:space="0" w:color="auto"/>
            <w:bottom w:val="none" w:sz="0" w:space="0" w:color="auto"/>
            <w:right w:val="none" w:sz="0" w:space="0" w:color="auto"/>
          </w:divBdr>
          <w:divsChild>
            <w:div w:id="910196337">
              <w:marLeft w:val="0"/>
              <w:marRight w:val="0"/>
              <w:marTop w:val="0"/>
              <w:marBottom w:val="0"/>
              <w:divBdr>
                <w:top w:val="none" w:sz="0" w:space="0" w:color="auto"/>
                <w:left w:val="none" w:sz="0" w:space="0" w:color="auto"/>
                <w:bottom w:val="none" w:sz="0" w:space="0" w:color="auto"/>
                <w:right w:val="none" w:sz="0" w:space="0" w:color="auto"/>
              </w:divBdr>
              <w:divsChild>
                <w:div w:id="595870946">
                  <w:marLeft w:val="0"/>
                  <w:marRight w:val="0"/>
                  <w:marTop w:val="0"/>
                  <w:marBottom w:val="0"/>
                  <w:divBdr>
                    <w:top w:val="none" w:sz="0" w:space="0" w:color="auto"/>
                    <w:left w:val="none" w:sz="0" w:space="0" w:color="auto"/>
                    <w:bottom w:val="none" w:sz="0" w:space="0" w:color="auto"/>
                    <w:right w:val="none" w:sz="0" w:space="0" w:color="auto"/>
                  </w:divBdr>
                </w:div>
              </w:divsChild>
            </w:div>
            <w:div w:id="1127746848">
              <w:marLeft w:val="0"/>
              <w:marRight w:val="0"/>
              <w:marTop w:val="0"/>
              <w:marBottom w:val="0"/>
              <w:divBdr>
                <w:top w:val="none" w:sz="0" w:space="0" w:color="auto"/>
                <w:left w:val="none" w:sz="0" w:space="0" w:color="auto"/>
                <w:bottom w:val="none" w:sz="0" w:space="0" w:color="auto"/>
                <w:right w:val="none" w:sz="0" w:space="0" w:color="auto"/>
              </w:divBdr>
              <w:divsChild>
                <w:div w:id="987128000">
                  <w:marLeft w:val="0"/>
                  <w:marRight w:val="0"/>
                  <w:marTop w:val="0"/>
                  <w:marBottom w:val="0"/>
                  <w:divBdr>
                    <w:top w:val="none" w:sz="0" w:space="0" w:color="auto"/>
                    <w:left w:val="none" w:sz="0" w:space="0" w:color="auto"/>
                    <w:bottom w:val="none" w:sz="0" w:space="0" w:color="auto"/>
                    <w:right w:val="none" w:sz="0" w:space="0" w:color="auto"/>
                  </w:divBdr>
                </w:div>
              </w:divsChild>
            </w:div>
            <w:div w:id="1966421352">
              <w:marLeft w:val="0"/>
              <w:marRight w:val="0"/>
              <w:marTop w:val="0"/>
              <w:marBottom w:val="0"/>
              <w:divBdr>
                <w:top w:val="none" w:sz="0" w:space="0" w:color="auto"/>
                <w:left w:val="none" w:sz="0" w:space="0" w:color="auto"/>
                <w:bottom w:val="none" w:sz="0" w:space="0" w:color="auto"/>
                <w:right w:val="none" w:sz="0" w:space="0" w:color="auto"/>
              </w:divBdr>
              <w:divsChild>
                <w:div w:id="135298106">
                  <w:marLeft w:val="0"/>
                  <w:marRight w:val="0"/>
                  <w:marTop w:val="0"/>
                  <w:marBottom w:val="0"/>
                  <w:divBdr>
                    <w:top w:val="none" w:sz="0" w:space="0" w:color="auto"/>
                    <w:left w:val="none" w:sz="0" w:space="0" w:color="auto"/>
                    <w:bottom w:val="none" w:sz="0" w:space="0" w:color="auto"/>
                    <w:right w:val="none" w:sz="0" w:space="0" w:color="auto"/>
                  </w:divBdr>
                </w:div>
              </w:divsChild>
            </w:div>
            <w:div w:id="2085833445">
              <w:marLeft w:val="0"/>
              <w:marRight w:val="0"/>
              <w:marTop w:val="0"/>
              <w:marBottom w:val="0"/>
              <w:divBdr>
                <w:top w:val="none" w:sz="0" w:space="0" w:color="auto"/>
                <w:left w:val="none" w:sz="0" w:space="0" w:color="auto"/>
                <w:bottom w:val="none" w:sz="0" w:space="0" w:color="auto"/>
                <w:right w:val="none" w:sz="0" w:space="0" w:color="auto"/>
              </w:divBdr>
              <w:divsChild>
                <w:div w:id="2020737514">
                  <w:marLeft w:val="0"/>
                  <w:marRight w:val="0"/>
                  <w:marTop w:val="0"/>
                  <w:marBottom w:val="0"/>
                  <w:divBdr>
                    <w:top w:val="none" w:sz="0" w:space="0" w:color="auto"/>
                    <w:left w:val="none" w:sz="0" w:space="0" w:color="auto"/>
                    <w:bottom w:val="none" w:sz="0" w:space="0" w:color="auto"/>
                    <w:right w:val="none" w:sz="0" w:space="0" w:color="auto"/>
                  </w:divBdr>
                </w:div>
              </w:divsChild>
            </w:div>
            <w:div w:id="1007950937">
              <w:marLeft w:val="0"/>
              <w:marRight w:val="0"/>
              <w:marTop w:val="0"/>
              <w:marBottom w:val="0"/>
              <w:divBdr>
                <w:top w:val="none" w:sz="0" w:space="0" w:color="auto"/>
                <w:left w:val="none" w:sz="0" w:space="0" w:color="auto"/>
                <w:bottom w:val="none" w:sz="0" w:space="0" w:color="auto"/>
                <w:right w:val="none" w:sz="0" w:space="0" w:color="auto"/>
              </w:divBdr>
              <w:divsChild>
                <w:div w:id="1654984243">
                  <w:marLeft w:val="0"/>
                  <w:marRight w:val="0"/>
                  <w:marTop w:val="0"/>
                  <w:marBottom w:val="0"/>
                  <w:divBdr>
                    <w:top w:val="none" w:sz="0" w:space="0" w:color="auto"/>
                    <w:left w:val="none" w:sz="0" w:space="0" w:color="auto"/>
                    <w:bottom w:val="none" w:sz="0" w:space="0" w:color="auto"/>
                    <w:right w:val="none" w:sz="0" w:space="0" w:color="auto"/>
                  </w:divBdr>
                </w:div>
              </w:divsChild>
            </w:div>
            <w:div w:id="770315540">
              <w:marLeft w:val="0"/>
              <w:marRight w:val="0"/>
              <w:marTop w:val="0"/>
              <w:marBottom w:val="0"/>
              <w:divBdr>
                <w:top w:val="none" w:sz="0" w:space="0" w:color="auto"/>
                <w:left w:val="none" w:sz="0" w:space="0" w:color="auto"/>
                <w:bottom w:val="none" w:sz="0" w:space="0" w:color="auto"/>
                <w:right w:val="none" w:sz="0" w:space="0" w:color="auto"/>
              </w:divBdr>
              <w:divsChild>
                <w:div w:id="1359432430">
                  <w:marLeft w:val="0"/>
                  <w:marRight w:val="0"/>
                  <w:marTop w:val="0"/>
                  <w:marBottom w:val="0"/>
                  <w:divBdr>
                    <w:top w:val="none" w:sz="0" w:space="0" w:color="auto"/>
                    <w:left w:val="none" w:sz="0" w:space="0" w:color="auto"/>
                    <w:bottom w:val="none" w:sz="0" w:space="0" w:color="auto"/>
                    <w:right w:val="none" w:sz="0" w:space="0" w:color="auto"/>
                  </w:divBdr>
                </w:div>
              </w:divsChild>
            </w:div>
            <w:div w:id="1090850910">
              <w:marLeft w:val="0"/>
              <w:marRight w:val="0"/>
              <w:marTop w:val="0"/>
              <w:marBottom w:val="0"/>
              <w:divBdr>
                <w:top w:val="none" w:sz="0" w:space="0" w:color="auto"/>
                <w:left w:val="none" w:sz="0" w:space="0" w:color="auto"/>
                <w:bottom w:val="none" w:sz="0" w:space="0" w:color="auto"/>
                <w:right w:val="none" w:sz="0" w:space="0" w:color="auto"/>
              </w:divBdr>
              <w:divsChild>
                <w:div w:id="986011462">
                  <w:marLeft w:val="0"/>
                  <w:marRight w:val="0"/>
                  <w:marTop w:val="0"/>
                  <w:marBottom w:val="0"/>
                  <w:divBdr>
                    <w:top w:val="none" w:sz="0" w:space="0" w:color="auto"/>
                    <w:left w:val="none" w:sz="0" w:space="0" w:color="auto"/>
                    <w:bottom w:val="none" w:sz="0" w:space="0" w:color="auto"/>
                    <w:right w:val="none" w:sz="0" w:space="0" w:color="auto"/>
                  </w:divBdr>
                </w:div>
              </w:divsChild>
            </w:div>
            <w:div w:id="1959407996">
              <w:marLeft w:val="0"/>
              <w:marRight w:val="0"/>
              <w:marTop w:val="0"/>
              <w:marBottom w:val="0"/>
              <w:divBdr>
                <w:top w:val="none" w:sz="0" w:space="0" w:color="auto"/>
                <w:left w:val="none" w:sz="0" w:space="0" w:color="auto"/>
                <w:bottom w:val="none" w:sz="0" w:space="0" w:color="auto"/>
                <w:right w:val="none" w:sz="0" w:space="0" w:color="auto"/>
              </w:divBdr>
              <w:divsChild>
                <w:div w:id="1981424469">
                  <w:marLeft w:val="0"/>
                  <w:marRight w:val="0"/>
                  <w:marTop w:val="0"/>
                  <w:marBottom w:val="0"/>
                  <w:divBdr>
                    <w:top w:val="none" w:sz="0" w:space="0" w:color="auto"/>
                    <w:left w:val="none" w:sz="0" w:space="0" w:color="auto"/>
                    <w:bottom w:val="none" w:sz="0" w:space="0" w:color="auto"/>
                    <w:right w:val="none" w:sz="0" w:space="0" w:color="auto"/>
                  </w:divBdr>
                </w:div>
              </w:divsChild>
            </w:div>
            <w:div w:id="1853447127">
              <w:marLeft w:val="0"/>
              <w:marRight w:val="0"/>
              <w:marTop w:val="0"/>
              <w:marBottom w:val="0"/>
              <w:divBdr>
                <w:top w:val="none" w:sz="0" w:space="0" w:color="auto"/>
                <w:left w:val="none" w:sz="0" w:space="0" w:color="auto"/>
                <w:bottom w:val="none" w:sz="0" w:space="0" w:color="auto"/>
                <w:right w:val="none" w:sz="0" w:space="0" w:color="auto"/>
              </w:divBdr>
              <w:divsChild>
                <w:div w:id="2064403741">
                  <w:marLeft w:val="0"/>
                  <w:marRight w:val="0"/>
                  <w:marTop w:val="0"/>
                  <w:marBottom w:val="0"/>
                  <w:divBdr>
                    <w:top w:val="none" w:sz="0" w:space="0" w:color="auto"/>
                    <w:left w:val="none" w:sz="0" w:space="0" w:color="auto"/>
                    <w:bottom w:val="none" w:sz="0" w:space="0" w:color="auto"/>
                    <w:right w:val="none" w:sz="0" w:space="0" w:color="auto"/>
                  </w:divBdr>
                </w:div>
              </w:divsChild>
            </w:div>
            <w:div w:id="1038117072">
              <w:marLeft w:val="0"/>
              <w:marRight w:val="0"/>
              <w:marTop w:val="0"/>
              <w:marBottom w:val="0"/>
              <w:divBdr>
                <w:top w:val="none" w:sz="0" w:space="0" w:color="auto"/>
                <w:left w:val="none" w:sz="0" w:space="0" w:color="auto"/>
                <w:bottom w:val="none" w:sz="0" w:space="0" w:color="auto"/>
                <w:right w:val="none" w:sz="0" w:space="0" w:color="auto"/>
              </w:divBdr>
              <w:divsChild>
                <w:div w:id="2045716331">
                  <w:marLeft w:val="0"/>
                  <w:marRight w:val="0"/>
                  <w:marTop w:val="0"/>
                  <w:marBottom w:val="0"/>
                  <w:divBdr>
                    <w:top w:val="none" w:sz="0" w:space="0" w:color="auto"/>
                    <w:left w:val="none" w:sz="0" w:space="0" w:color="auto"/>
                    <w:bottom w:val="none" w:sz="0" w:space="0" w:color="auto"/>
                    <w:right w:val="none" w:sz="0" w:space="0" w:color="auto"/>
                  </w:divBdr>
                </w:div>
              </w:divsChild>
            </w:div>
            <w:div w:id="517037956">
              <w:marLeft w:val="0"/>
              <w:marRight w:val="0"/>
              <w:marTop w:val="0"/>
              <w:marBottom w:val="0"/>
              <w:divBdr>
                <w:top w:val="none" w:sz="0" w:space="0" w:color="auto"/>
                <w:left w:val="none" w:sz="0" w:space="0" w:color="auto"/>
                <w:bottom w:val="none" w:sz="0" w:space="0" w:color="auto"/>
                <w:right w:val="none" w:sz="0" w:space="0" w:color="auto"/>
              </w:divBdr>
              <w:divsChild>
                <w:div w:id="235013004">
                  <w:marLeft w:val="0"/>
                  <w:marRight w:val="0"/>
                  <w:marTop w:val="0"/>
                  <w:marBottom w:val="0"/>
                  <w:divBdr>
                    <w:top w:val="none" w:sz="0" w:space="0" w:color="auto"/>
                    <w:left w:val="none" w:sz="0" w:space="0" w:color="auto"/>
                    <w:bottom w:val="none" w:sz="0" w:space="0" w:color="auto"/>
                    <w:right w:val="none" w:sz="0" w:space="0" w:color="auto"/>
                  </w:divBdr>
                </w:div>
              </w:divsChild>
            </w:div>
            <w:div w:id="1847672876">
              <w:marLeft w:val="0"/>
              <w:marRight w:val="0"/>
              <w:marTop w:val="0"/>
              <w:marBottom w:val="0"/>
              <w:divBdr>
                <w:top w:val="none" w:sz="0" w:space="0" w:color="auto"/>
                <w:left w:val="none" w:sz="0" w:space="0" w:color="auto"/>
                <w:bottom w:val="none" w:sz="0" w:space="0" w:color="auto"/>
                <w:right w:val="none" w:sz="0" w:space="0" w:color="auto"/>
              </w:divBdr>
              <w:divsChild>
                <w:div w:id="1672564207">
                  <w:marLeft w:val="0"/>
                  <w:marRight w:val="0"/>
                  <w:marTop w:val="0"/>
                  <w:marBottom w:val="0"/>
                  <w:divBdr>
                    <w:top w:val="none" w:sz="0" w:space="0" w:color="auto"/>
                    <w:left w:val="none" w:sz="0" w:space="0" w:color="auto"/>
                    <w:bottom w:val="none" w:sz="0" w:space="0" w:color="auto"/>
                    <w:right w:val="none" w:sz="0" w:space="0" w:color="auto"/>
                  </w:divBdr>
                </w:div>
              </w:divsChild>
            </w:div>
            <w:div w:id="1568569574">
              <w:marLeft w:val="0"/>
              <w:marRight w:val="0"/>
              <w:marTop w:val="0"/>
              <w:marBottom w:val="0"/>
              <w:divBdr>
                <w:top w:val="none" w:sz="0" w:space="0" w:color="auto"/>
                <w:left w:val="none" w:sz="0" w:space="0" w:color="auto"/>
                <w:bottom w:val="none" w:sz="0" w:space="0" w:color="auto"/>
                <w:right w:val="none" w:sz="0" w:space="0" w:color="auto"/>
              </w:divBdr>
              <w:divsChild>
                <w:div w:id="1916743022">
                  <w:marLeft w:val="0"/>
                  <w:marRight w:val="0"/>
                  <w:marTop w:val="0"/>
                  <w:marBottom w:val="0"/>
                  <w:divBdr>
                    <w:top w:val="none" w:sz="0" w:space="0" w:color="auto"/>
                    <w:left w:val="none" w:sz="0" w:space="0" w:color="auto"/>
                    <w:bottom w:val="none" w:sz="0" w:space="0" w:color="auto"/>
                    <w:right w:val="none" w:sz="0" w:space="0" w:color="auto"/>
                  </w:divBdr>
                </w:div>
              </w:divsChild>
            </w:div>
            <w:div w:id="1668824513">
              <w:marLeft w:val="0"/>
              <w:marRight w:val="0"/>
              <w:marTop w:val="0"/>
              <w:marBottom w:val="0"/>
              <w:divBdr>
                <w:top w:val="none" w:sz="0" w:space="0" w:color="auto"/>
                <w:left w:val="none" w:sz="0" w:space="0" w:color="auto"/>
                <w:bottom w:val="none" w:sz="0" w:space="0" w:color="auto"/>
                <w:right w:val="none" w:sz="0" w:space="0" w:color="auto"/>
              </w:divBdr>
              <w:divsChild>
                <w:div w:id="1203056049">
                  <w:marLeft w:val="0"/>
                  <w:marRight w:val="0"/>
                  <w:marTop w:val="0"/>
                  <w:marBottom w:val="0"/>
                  <w:divBdr>
                    <w:top w:val="none" w:sz="0" w:space="0" w:color="auto"/>
                    <w:left w:val="none" w:sz="0" w:space="0" w:color="auto"/>
                    <w:bottom w:val="none" w:sz="0" w:space="0" w:color="auto"/>
                    <w:right w:val="none" w:sz="0" w:space="0" w:color="auto"/>
                  </w:divBdr>
                </w:div>
              </w:divsChild>
            </w:div>
            <w:div w:id="968240705">
              <w:marLeft w:val="0"/>
              <w:marRight w:val="0"/>
              <w:marTop w:val="0"/>
              <w:marBottom w:val="0"/>
              <w:divBdr>
                <w:top w:val="none" w:sz="0" w:space="0" w:color="auto"/>
                <w:left w:val="none" w:sz="0" w:space="0" w:color="auto"/>
                <w:bottom w:val="none" w:sz="0" w:space="0" w:color="auto"/>
                <w:right w:val="none" w:sz="0" w:space="0" w:color="auto"/>
              </w:divBdr>
              <w:divsChild>
                <w:div w:id="617496175">
                  <w:marLeft w:val="0"/>
                  <w:marRight w:val="0"/>
                  <w:marTop w:val="0"/>
                  <w:marBottom w:val="0"/>
                  <w:divBdr>
                    <w:top w:val="none" w:sz="0" w:space="0" w:color="auto"/>
                    <w:left w:val="none" w:sz="0" w:space="0" w:color="auto"/>
                    <w:bottom w:val="none" w:sz="0" w:space="0" w:color="auto"/>
                    <w:right w:val="none" w:sz="0" w:space="0" w:color="auto"/>
                  </w:divBdr>
                </w:div>
              </w:divsChild>
            </w:div>
            <w:div w:id="1647397542">
              <w:marLeft w:val="0"/>
              <w:marRight w:val="0"/>
              <w:marTop w:val="0"/>
              <w:marBottom w:val="0"/>
              <w:divBdr>
                <w:top w:val="none" w:sz="0" w:space="0" w:color="auto"/>
                <w:left w:val="none" w:sz="0" w:space="0" w:color="auto"/>
                <w:bottom w:val="none" w:sz="0" w:space="0" w:color="auto"/>
                <w:right w:val="none" w:sz="0" w:space="0" w:color="auto"/>
              </w:divBdr>
              <w:divsChild>
                <w:div w:id="2082369826">
                  <w:marLeft w:val="0"/>
                  <w:marRight w:val="0"/>
                  <w:marTop w:val="0"/>
                  <w:marBottom w:val="0"/>
                  <w:divBdr>
                    <w:top w:val="none" w:sz="0" w:space="0" w:color="auto"/>
                    <w:left w:val="none" w:sz="0" w:space="0" w:color="auto"/>
                    <w:bottom w:val="none" w:sz="0" w:space="0" w:color="auto"/>
                    <w:right w:val="none" w:sz="0" w:space="0" w:color="auto"/>
                  </w:divBdr>
                </w:div>
              </w:divsChild>
            </w:div>
            <w:div w:id="1050616600">
              <w:marLeft w:val="0"/>
              <w:marRight w:val="0"/>
              <w:marTop w:val="0"/>
              <w:marBottom w:val="0"/>
              <w:divBdr>
                <w:top w:val="none" w:sz="0" w:space="0" w:color="auto"/>
                <w:left w:val="none" w:sz="0" w:space="0" w:color="auto"/>
                <w:bottom w:val="none" w:sz="0" w:space="0" w:color="auto"/>
                <w:right w:val="none" w:sz="0" w:space="0" w:color="auto"/>
              </w:divBdr>
              <w:divsChild>
                <w:div w:id="809589564">
                  <w:marLeft w:val="0"/>
                  <w:marRight w:val="0"/>
                  <w:marTop w:val="0"/>
                  <w:marBottom w:val="0"/>
                  <w:divBdr>
                    <w:top w:val="none" w:sz="0" w:space="0" w:color="auto"/>
                    <w:left w:val="none" w:sz="0" w:space="0" w:color="auto"/>
                    <w:bottom w:val="none" w:sz="0" w:space="0" w:color="auto"/>
                    <w:right w:val="none" w:sz="0" w:space="0" w:color="auto"/>
                  </w:divBdr>
                </w:div>
              </w:divsChild>
            </w:div>
            <w:div w:id="234434133">
              <w:marLeft w:val="0"/>
              <w:marRight w:val="0"/>
              <w:marTop w:val="0"/>
              <w:marBottom w:val="0"/>
              <w:divBdr>
                <w:top w:val="none" w:sz="0" w:space="0" w:color="auto"/>
                <w:left w:val="none" w:sz="0" w:space="0" w:color="auto"/>
                <w:bottom w:val="none" w:sz="0" w:space="0" w:color="auto"/>
                <w:right w:val="none" w:sz="0" w:space="0" w:color="auto"/>
              </w:divBdr>
              <w:divsChild>
                <w:div w:id="153573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0575">
          <w:marLeft w:val="0"/>
          <w:marRight w:val="0"/>
          <w:marTop w:val="0"/>
          <w:marBottom w:val="0"/>
          <w:divBdr>
            <w:top w:val="none" w:sz="0" w:space="0" w:color="auto"/>
            <w:left w:val="none" w:sz="0" w:space="0" w:color="auto"/>
            <w:bottom w:val="none" w:sz="0" w:space="0" w:color="auto"/>
            <w:right w:val="none" w:sz="0" w:space="0" w:color="auto"/>
          </w:divBdr>
          <w:divsChild>
            <w:div w:id="565803105">
              <w:marLeft w:val="0"/>
              <w:marRight w:val="0"/>
              <w:marTop w:val="0"/>
              <w:marBottom w:val="0"/>
              <w:divBdr>
                <w:top w:val="none" w:sz="0" w:space="0" w:color="auto"/>
                <w:left w:val="none" w:sz="0" w:space="0" w:color="auto"/>
                <w:bottom w:val="none" w:sz="0" w:space="0" w:color="auto"/>
                <w:right w:val="none" w:sz="0" w:space="0" w:color="auto"/>
              </w:divBdr>
              <w:divsChild>
                <w:div w:id="919824845">
                  <w:marLeft w:val="0"/>
                  <w:marRight w:val="0"/>
                  <w:marTop w:val="0"/>
                  <w:marBottom w:val="0"/>
                  <w:divBdr>
                    <w:top w:val="none" w:sz="0" w:space="0" w:color="auto"/>
                    <w:left w:val="none" w:sz="0" w:space="0" w:color="auto"/>
                    <w:bottom w:val="none" w:sz="0" w:space="0" w:color="auto"/>
                    <w:right w:val="none" w:sz="0" w:space="0" w:color="auto"/>
                  </w:divBdr>
                  <w:divsChild>
                    <w:div w:id="234437461">
                      <w:marLeft w:val="0"/>
                      <w:marRight w:val="0"/>
                      <w:marTop w:val="0"/>
                      <w:marBottom w:val="0"/>
                      <w:divBdr>
                        <w:top w:val="none" w:sz="0" w:space="0" w:color="auto"/>
                        <w:left w:val="none" w:sz="0" w:space="0" w:color="auto"/>
                        <w:bottom w:val="none" w:sz="0" w:space="0" w:color="auto"/>
                        <w:right w:val="none" w:sz="0" w:space="0" w:color="auto"/>
                      </w:divBdr>
                    </w:div>
                  </w:divsChild>
                </w:div>
                <w:div w:id="901596642">
                  <w:marLeft w:val="0"/>
                  <w:marRight w:val="0"/>
                  <w:marTop w:val="0"/>
                  <w:marBottom w:val="0"/>
                  <w:divBdr>
                    <w:top w:val="none" w:sz="0" w:space="0" w:color="auto"/>
                    <w:left w:val="none" w:sz="0" w:space="0" w:color="auto"/>
                    <w:bottom w:val="none" w:sz="0" w:space="0" w:color="auto"/>
                    <w:right w:val="none" w:sz="0" w:space="0" w:color="auto"/>
                  </w:divBdr>
                  <w:divsChild>
                    <w:div w:id="85228070">
                      <w:marLeft w:val="0"/>
                      <w:marRight w:val="0"/>
                      <w:marTop w:val="0"/>
                      <w:marBottom w:val="0"/>
                      <w:divBdr>
                        <w:top w:val="none" w:sz="0" w:space="0" w:color="auto"/>
                        <w:left w:val="none" w:sz="0" w:space="0" w:color="auto"/>
                        <w:bottom w:val="none" w:sz="0" w:space="0" w:color="auto"/>
                        <w:right w:val="none" w:sz="0" w:space="0" w:color="auto"/>
                      </w:divBdr>
                    </w:div>
                  </w:divsChild>
                </w:div>
                <w:div w:id="770007529">
                  <w:marLeft w:val="0"/>
                  <w:marRight w:val="0"/>
                  <w:marTop w:val="0"/>
                  <w:marBottom w:val="0"/>
                  <w:divBdr>
                    <w:top w:val="none" w:sz="0" w:space="0" w:color="auto"/>
                    <w:left w:val="none" w:sz="0" w:space="0" w:color="auto"/>
                    <w:bottom w:val="none" w:sz="0" w:space="0" w:color="auto"/>
                    <w:right w:val="none" w:sz="0" w:space="0" w:color="auto"/>
                  </w:divBdr>
                  <w:divsChild>
                    <w:div w:id="453521436">
                      <w:marLeft w:val="0"/>
                      <w:marRight w:val="0"/>
                      <w:marTop w:val="0"/>
                      <w:marBottom w:val="0"/>
                      <w:divBdr>
                        <w:top w:val="none" w:sz="0" w:space="0" w:color="auto"/>
                        <w:left w:val="none" w:sz="0" w:space="0" w:color="auto"/>
                        <w:bottom w:val="none" w:sz="0" w:space="0" w:color="auto"/>
                        <w:right w:val="none" w:sz="0" w:space="0" w:color="auto"/>
                      </w:divBdr>
                    </w:div>
                  </w:divsChild>
                </w:div>
                <w:div w:id="968513755">
                  <w:marLeft w:val="0"/>
                  <w:marRight w:val="0"/>
                  <w:marTop w:val="0"/>
                  <w:marBottom w:val="0"/>
                  <w:divBdr>
                    <w:top w:val="none" w:sz="0" w:space="0" w:color="auto"/>
                    <w:left w:val="none" w:sz="0" w:space="0" w:color="auto"/>
                    <w:bottom w:val="none" w:sz="0" w:space="0" w:color="auto"/>
                    <w:right w:val="none" w:sz="0" w:space="0" w:color="auto"/>
                  </w:divBdr>
                  <w:divsChild>
                    <w:div w:id="700932811">
                      <w:marLeft w:val="0"/>
                      <w:marRight w:val="0"/>
                      <w:marTop w:val="0"/>
                      <w:marBottom w:val="0"/>
                      <w:divBdr>
                        <w:top w:val="none" w:sz="0" w:space="0" w:color="auto"/>
                        <w:left w:val="none" w:sz="0" w:space="0" w:color="auto"/>
                        <w:bottom w:val="none" w:sz="0" w:space="0" w:color="auto"/>
                        <w:right w:val="none" w:sz="0" w:space="0" w:color="auto"/>
                      </w:divBdr>
                    </w:div>
                  </w:divsChild>
                </w:div>
                <w:div w:id="1340738489">
                  <w:marLeft w:val="0"/>
                  <w:marRight w:val="0"/>
                  <w:marTop w:val="0"/>
                  <w:marBottom w:val="0"/>
                  <w:divBdr>
                    <w:top w:val="none" w:sz="0" w:space="0" w:color="auto"/>
                    <w:left w:val="none" w:sz="0" w:space="0" w:color="auto"/>
                    <w:bottom w:val="none" w:sz="0" w:space="0" w:color="auto"/>
                    <w:right w:val="none" w:sz="0" w:space="0" w:color="auto"/>
                  </w:divBdr>
                  <w:divsChild>
                    <w:div w:id="1578897885">
                      <w:marLeft w:val="0"/>
                      <w:marRight w:val="0"/>
                      <w:marTop w:val="0"/>
                      <w:marBottom w:val="0"/>
                      <w:divBdr>
                        <w:top w:val="none" w:sz="0" w:space="0" w:color="auto"/>
                        <w:left w:val="none" w:sz="0" w:space="0" w:color="auto"/>
                        <w:bottom w:val="none" w:sz="0" w:space="0" w:color="auto"/>
                        <w:right w:val="none" w:sz="0" w:space="0" w:color="auto"/>
                      </w:divBdr>
                    </w:div>
                  </w:divsChild>
                </w:div>
                <w:div w:id="1356034347">
                  <w:marLeft w:val="0"/>
                  <w:marRight w:val="0"/>
                  <w:marTop w:val="0"/>
                  <w:marBottom w:val="0"/>
                  <w:divBdr>
                    <w:top w:val="none" w:sz="0" w:space="0" w:color="auto"/>
                    <w:left w:val="none" w:sz="0" w:space="0" w:color="auto"/>
                    <w:bottom w:val="none" w:sz="0" w:space="0" w:color="auto"/>
                    <w:right w:val="none" w:sz="0" w:space="0" w:color="auto"/>
                  </w:divBdr>
                  <w:divsChild>
                    <w:div w:id="119827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02955">
              <w:marLeft w:val="0"/>
              <w:marRight w:val="0"/>
              <w:marTop w:val="0"/>
              <w:marBottom w:val="0"/>
              <w:divBdr>
                <w:top w:val="none" w:sz="0" w:space="0" w:color="auto"/>
                <w:left w:val="none" w:sz="0" w:space="0" w:color="auto"/>
                <w:bottom w:val="none" w:sz="0" w:space="0" w:color="auto"/>
                <w:right w:val="none" w:sz="0" w:space="0" w:color="auto"/>
              </w:divBdr>
              <w:divsChild>
                <w:div w:id="1462840550">
                  <w:marLeft w:val="0"/>
                  <w:marRight w:val="0"/>
                  <w:marTop w:val="0"/>
                  <w:marBottom w:val="0"/>
                  <w:divBdr>
                    <w:top w:val="none" w:sz="0" w:space="0" w:color="auto"/>
                    <w:left w:val="none" w:sz="0" w:space="0" w:color="auto"/>
                    <w:bottom w:val="none" w:sz="0" w:space="0" w:color="auto"/>
                    <w:right w:val="none" w:sz="0" w:space="0" w:color="auto"/>
                  </w:divBdr>
                </w:div>
              </w:divsChild>
            </w:div>
            <w:div w:id="242493743">
              <w:marLeft w:val="0"/>
              <w:marRight w:val="0"/>
              <w:marTop w:val="0"/>
              <w:marBottom w:val="0"/>
              <w:divBdr>
                <w:top w:val="none" w:sz="0" w:space="0" w:color="auto"/>
                <w:left w:val="none" w:sz="0" w:space="0" w:color="auto"/>
                <w:bottom w:val="none" w:sz="0" w:space="0" w:color="auto"/>
                <w:right w:val="none" w:sz="0" w:space="0" w:color="auto"/>
              </w:divBdr>
              <w:divsChild>
                <w:div w:id="799568153">
                  <w:marLeft w:val="0"/>
                  <w:marRight w:val="0"/>
                  <w:marTop w:val="0"/>
                  <w:marBottom w:val="0"/>
                  <w:divBdr>
                    <w:top w:val="none" w:sz="0" w:space="0" w:color="auto"/>
                    <w:left w:val="none" w:sz="0" w:space="0" w:color="auto"/>
                    <w:bottom w:val="none" w:sz="0" w:space="0" w:color="auto"/>
                    <w:right w:val="none" w:sz="0" w:space="0" w:color="auto"/>
                  </w:divBdr>
                  <w:divsChild>
                    <w:div w:id="610287568">
                      <w:marLeft w:val="0"/>
                      <w:marRight w:val="0"/>
                      <w:marTop w:val="0"/>
                      <w:marBottom w:val="0"/>
                      <w:divBdr>
                        <w:top w:val="none" w:sz="0" w:space="0" w:color="auto"/>
                        <w:left w:val="none" w:sz="0" w:space="0" w:color="auto"/>
                        <w:bottom w:val="none" w:sz="0" w:space="0" w:color="auto"/>
                        <w:right w:val="none" w:sz="0" w:space="0" w:color="auto"/>
                      </w:divBdr>
                    </w:div>
                  </w:divsChild>
                </w:div>
                <w:div w:id="1214852914">
                  <w:marLeft w:val="0"/>
                  <w:marRight w:val="0"/>
                  <w:marTop w:val="0"/>
                  <w:marBottom w:val="0"/>
                  <w:divBdr>
                    <w:top w:val="none" w:sz="0" w:space="0" w:color="auto"/>
                    <w:left w:val="none" w:sz="0" w:space="0" w:color="auto"/>
                    <w:bottom w:val="none" w:sz="0" w:space="0" w:color="auto"/>
                    <w:right w:val="none" w:sz="0" w:space="0" w:color="auto"/>
                  </w:divBdr>
                  <w:divsChild>
                    <w:div w:id="2137327992">
                      <w:marLeft w:val="0"/>
                      <w:marRight w:val="0"/>
                      <w:marTop w:val="0"/>
                      <w:marBottom w:val="0"/>
                      <w:divBdr>
                        <w:top w:val="none" w:sz="0" w:space="0" w:color="auto"/>
                        <w:left w:val="none" w:sz="0" w:space="0" w:color="auto"/>
                        <w:bottom w:val="none" w:sz="0" w:space="0" w:color="auto"/>
                        <w:right w:val="none" w:sz="0" w:space="0" w:color="auto"/>
                      </w:divBdr>
                    </w:div>
                  </w:divsChild>
                </w:div>
                <w:div w:id="1478304365">
                  <w:marLeft w:val="0"/>
                  <w:marRight w:val="0"/>
                  <w:marTop w:val="0"/>
                  <w:marBottom w:val="0"/>
                  <w:divBdr>
                    <w:top w:val="none" w:sz="0" w:space="0" w:color="auto"/>
                    <w:left w:val="none" w:sz="0" w:space="0" w:color="auto"/>
                    <w:bottom w:val="none" w:sz="0" w:space="0" w:color="auto"/>
                    <w:right w:val="none" w:sz="0" w:space="0" w:color="auto"/>
                  </w:divBdr>
                  <w:divsChild>
                    <w:div w:id="583614330">
                      <w:marLeft w:val="0"/>
                      <w:marRight w:val="0"/>
                      <w:marTop w:val="0"/>
                      <w:marBottom w:val="0"/>
                      <w:divBdr>
                        <w:top w:val="none" w:sz="0" w:space="0" w:color="auto"/>
                        <w:left w:val="none" w:sz="0" w:space="0" w:color="auto"/>
                        <w:bottom w:val="none" w:sz="0" w:space="0" w:color="auto"/>
                        <w:right w:val="none" w:sz="0" w:space="0" w:color="auto"/>
                      </w:divBdr>
                    </w:div>
                  </w:divsChild>
                </w:div>
                <w:div w:id="351683507">
                  <w:marLeft w:val="0"/>
                  <w:marRight w:val="0"/>
                  <w:marTop w:val="0"/>
                  <w:marBottom w:val="0"/>
                  <w:divBdr>
                    <w:top w:val="none" w:sz="0" w:space="0" w:color="auto"/>
                    <w:left w:val="none" w:sz="0" w:space="0" w:color="auto"/>
                    <w:bottom w:val="none" w:sz="0" w:space="0" w:color="auto"/>
                    <w:right w:val="none" w:sz="0" w:space="0" w:color="auto"/>
                  </w:divBdr>
                  <w:divsChild>
                    <w:div w:id="115873043">
                      <w:marLeft w:val="0"/>
                      <w:marRight w:val="0"/>
                      <w:marTop w:val="0"/>
                      <w:marBottom w:val="0"/>
                      <w:divBdr>
                        <w:top w:val="none" w:sz="0" w:space="0" w:color="auto"/>
                        <w:left w:val="none" w:sz="0" w:space="0" w:color="auto"/>
                        <w:bottom w:val="none" w:sz="0" w:space="0" w:color="auto"/>
                        <w:right w:val="none" w:sz="0" w:space="0" w:color="auto"/>
                      </w:divBdr>
                    </w:div>
                  </w:divsChild>
                </w:div>
                <w:div w:id="417680376">
                  <w:marLeft w:val="0"/>
                  <w:marRight w:val="0"/>
                  <w:marTop w:val="0"/>
                  <w:marBottom w:val="0"/>
                  <w:divBdr>
                    <w:top w:val="none" w:sz="0" w:space="0" w:color="auto"/>
                    <w:left w:val="none" w:sz="0" w:space="0" w:color="auto"/>
                    <w:bottom w:val="none" w:sz="0" w:space="0" w:color="auto"/>
                    <w:right w:val="none" w:sz="0" w:space="0" w:color="auto"/>
                  </w:divBdr>
                  <w:divsChild>
                    <w:div w:id="465314048">
                      <w:marLeft w:val="0"/>
                      <w:marRight w:val="0"/>
                      <w:marTop w:val="0"/>
                      <w:marBottom w:val="0"/>
                      <w:divBdr>
                        <w:top w:val="none" w:sz="0" w:space="0" w:color="auto"/>
                        <w:left w:val="none" w:sz="0" w:space="0" w:color="auto"/>
                        <w:bottom w:val="none" w:sz="0" w:space="0" w:color="auto"/>
                        <w:right w:val="none" w:sz="0" w:space="0" w:color="auto"/>
                      </w:divBdr>
                    </w:div>
                  </w:divsChild>
                </w:div>
                <w:div w:id="1837570924">
                  <w:marLeft w:val="0"/>
                  <w:marRight w:val="0"/>
                  <w:marTop w:val="0"/>
                  <w:marBottom w:val="0"/>
                  <w:divBdr>
                    <w:top w:val="none" w:sz="0" w:space="0" w:color="auto"/>
                    <w:left w:val="none" w:sz="0" w:space="0" w:color="auto"/>
                    <w:bottom w:val="none" w:sz="0" w:space="0" w:color="auto"/>
                    <w:right w:val="none" w:sz="0" w:space="0" w:color="auto"/>
                  </w:divBdr>
                  <w:divsChild>
                    <w:div w:id="525169368">
                      <w:marLeft w:val="0"/>
                      <w:marRight w:val="0"/>
                      <w:marTop w:val="0"/>
                      <w:marBottom w:val="0"/>
                      <w:divBdr>
                        <w:top w:val="none" w:sz="0" w:space="0" w:color="auto"/>
                        <w:left w:val="none" w:sz="0" w:space="0" w:color="auto"/>
                        <w:bottom w:val="none" w:sz="0" w:space="0" w:color="auto"/>
                        <w:right w:val="none" w:sz="0" w:space="0" w:color="auto"/>
                      </w:divBdr>
                    </w:div>
                  </w:divsChild>
                </w:div>
                <w:div w:id="1869174128">
                  <w:marLeft w:val="0"/>
                  <w:marRight w:val="0"/>
                  <w:marTop w:val="0"/>
                  <w:marBottom w:val="0"/>
                  <w:divBdr>
                    <w:top w:val="none" w:sz="0" w:space="0" w:color="auto"/>
                    <w:left w:val="none" w:sz="0" w:space="0" w:color="auto"/>
                    <w:bottom w:val="none" w:sz="0" w:space="0" w:color="auto"/>
                    <w:right w:val="none" w:sz="0" w:space="0" w:color="auto"/>
                  </w:divBdr>
                  <w:divsChild>
                    <w:div w:id="2084831475">
                      <w:marLeft w:val="0"/>
                      <w:marRight w:val="0"/>
                      <w:marTop w:val="0"/>
                      <w:marBottom w:val="0"/>
                      <w:divBdr>
                        <w:top w:val="none" w:sz="0" w:space="0" w:color="auto"/>
                        <w:left w:val="none" w:sz="0" w:space="0" w:color="auto"/>
                        <w:bottom w:val="none" w:sz="0" w:space="0" w:color="auto"/>
                        <w:right w:val="none" w:sz="0" w:space="0" w:color="auto"/>
                      </w:divBdr>
                    </w:div>
                  </w:divsChild>
                </w:div>
                <w:div w:id="1894196632">
                  <w:marLeft w:val="0"/>
                  <w:marRight w:val="0"/>
                  <w:marTop w:val="0"/>
                  <w:marBottom w:val="0"/>
                  <w:divBdr>
                    <w:top w:val="none" w:sz="0" w:space="0" w:color="auto"/>
                    <w:left w:val="none" w:sz="0" w:space="0" w:color="auto"/>
                    <w:bottom w:val="none" w:sz="0" w:space="0" w:color="auto"/>
                    <w:right w:val="none" w:sz="0" w:space="0" w:color="auto"/>
                  </w:divBdr>
                  <w:divsChild>
                    <w:div w:id="1299338379">
                      <w:marLeft w:val="0"/>
                      <w:marRight w:val="0"/>
                      <w:marTop w:val="0"/>
                      <w:marBottom w:val="0"/>
                      <w:divBdr>
                        <w:top w:val="none" w:sz="0" w:space="0" w:color="auto"/>
                        <w:left w:val="none" w:sz="0" w:space="0" w:color="auto"/>
                        <w:bottom w:val="none" w:sz="0" w:space="0" w:color="auto"/>
                        <w:right w:val="none" w:sz="0" w:space="0" w:color="auto"/>
                      </w:divBdr>
                    </w:div>
                  </w:divsChild>
                </w:div>
                <w:div w:id="1785421428">
                  <w:marLeft w:val="0"/>
                  <w:marRight w:val="0"/>
                  <w:marTop w:val="0"/>
                  <w:marBottom w:val="0"/>
                  <w:divBdr>
                    <w:top w:val="none" w:sz="0" w:space="0" w:color="auto"/>
                    <w:left w:val="none" w:sz="0" w:space="0" w:color="auto"/>
                    <w:bottom w:val="none" w:sz="0" w:space="0" w:color="auto"/>
                    <w:right w:val="none" w:sz="0" w:space="0" w:color="auto"/>
                  </w:divBdr>
                  <w:divsChild>
                    <w:div w:id="1161577376">
                      <w:marLeft w:val="0"/>
                      <w:marRight w:val="0"/>
                      <w:marTop w:val="0"/>
                      <w:marBottom w:val="0"/>
                      <w:divBdr>
                        <w:top w:val="none" w:sz="0" w:space="0" w:color="auto"/>
                        <w:left w:val="none" w:sz="0" w:space="0" w:color="auto"/>
                        <w:bottom w:val="none" w:sz="0" w:space="0" w:color="auto"/>
                        <w:right w:val="none" w:sz="0" w:space="0" w:color="auto"/>
                      </w:divBdr>
                    </w:div>
                  </w:divsChild>
                </w:div>
                <w:div w:id="249824580">
                  <w:marLeft w:val="0"/>
                  <w:marRight w:val="0"/>
                  <w:marTop w:val="0"/>
                  <w:marBottom w:val="0"/>
                  <w:divBdr>
                    <w:top w:val="none" w:sz="0" w:space="0" w:color="auto"/>
                    <w:left w:val="none" w:sz="0" w:space="0" w:color="auto"/>
                    <w:bottom w:val="none" w:sz="0" w:space="0" w:color="auto"/>
                    <w:right w:val="none" w:sz="0" w:space="0" w:color="auto"/>
                  </w:divBdr>
                  <w:divsChild>
                    <w:div w:id="923337255">
                      <w:marLeft w:val="0"/>
                      <w:marRight w:val="0"/>
                      <w:marTop w:val="0"/>
                      <w:marBottom w:val="0"/>
                      <w:divBdr>
                        <w:top w:val="none" w:sz="0" w:space="0" w:color="auto"/>
                        <w:left w:val="none" w:sz="0" w:space="0" w:color="auto"/>
                        <w:bottom w:val="none" w:sz="0" w:space="0" w:color="auto"/>
                        <w:right w:val="none" w:sz="0" w:space="0" w:color="auto"/>
                      </w:divBdr>
                    </w:div>
                  </w:divsChild>
                </w:div>
                <w:div w:id="1035620829">
                  <w:marLeft w:val="0"/>
                  <w:marRight w:val="0"/>
                  <w:marTop w:val="0"/>
                  <w:marBottom w:val="0"/>
                  <w:divBdr>
                    <w:top w:val="none" w:sz="0" w:space="0" w:color="auto"/>
                    <w:left w:val="none" w:sz="0" w:space="0" w:color="auto"/>
                    <w:bottom w:val="none" w:sz="0" w:space="0" w:color="auto"/>
                    <w:right w:val="none" w:sz="0" w:space="0" w:color="auto"/>
                  </w:divBdr>
                  <w:divsChild>
                    <w:div w:id="243339614">
                      <w:marLeft w:val="0"/>
                      <w:marRight w:val="0"/>
                      <w:marTop w:val="0"/>
                      <w:marBottom w:val="0"/>
                      <w:divBdr>
                        <w:top w:val="none" w:sz="0" w:space="0" w:color="auto"/>
                        <w:left w:val="none" w:sz="0" w:space="0" w:color="auto"/>
                        <w:bottom w:val="none" w:sz="0" w:space="0" w:color="auto"/>
                        <w:right w:val="none" w:sz="0" w:space="0" w:color="auto"/>
                      </w:divBdr>
                    </w:div>
                  </w:divsChild>
                </w:div>
                <w:div w:id="770054387">
                  <w:marLeft w:val="0"/>
                  <w:marRight w:val="0"/>
                  <w:marTop w:val="0"/>
                  <w:marBottom w:val="0"/>
                  <w:divBdr>
                    <w:top w:val="none" w:sz="0" w:space="0" w:color="auto"/>
                    <w:left w:val="none" w:sz="0" w:space="0" w:color="auto"/>
                    <w:bottom w:val="none" w:sz="0" w:space="0" w:color="auto"/>
                    <w:right w:val="none" w:sz="0" w:space="0" w:color="auto"/>
                  </w:divBdr>
                  <w:divsChild>
                    <w:div w:id="711687375">
                      <w:marLeft w:val="0"/>
                      <w:marRight w:val="0"/>
                      <w:marTop w:val="0"/>
                      <w:marBottom w:val="0"/>
                      <w:divBdr>
                        <w:top w:val="none" w:sz="0" w:space="0" w:color="auto"/>
                        <w:left w:val="none" w:sz="0" w:space="0" w:color="auto"/>
                        <w:bottom w:val="none" w:sz="0" w:space="0" w:color="auto"/>
                        <w:right w:val="none" w:sz="0" w:space="0" w:color="auto"/>
                      </w:divBdr>
                    </w:div>
                  </w:divsChild>
                </w:div>
                <w:div w:id="1496647028">
                  <w:marLeft w:val="0"/>
                  <w:marRight w:val="0"/>
                  <w:marTop w:val="0"/>
                  <w:marBottom w:val="0"/>
                  <w:divBdr>
                    <w:top w:val="none" w:sz="0" w:space="0" w:color="auto"/>
                    <w:left w:val="none" w:sz="0" w:space="0" w:color="auto"/>
                    <w:bottom w:val="none" w:sz="0" w:space="0" w:color="auto"/>
                    <w:right w:val="none" w:sz="0" w:space="0" w:color="auto"/>
                  </w:divBdr>
                  <w:divsChild>
                    <w:div w:id="1078942952">
                      <w:marLeft w:val="0"/>
                      <w:marRight w:val="0"/>
                      <w:marTop w:val="0"/>
                      <w:marBottom w:val="0"/>
                      <w:divBdr>
                        <w:top w:val="none" w:sz="0" w:space="0" w:color="auto"/>
                        <w:left w:val="none" w:sz="0" w:space="0" w:color="auto"/>
                        <w:bottom w:val="none" w:sz="0" w:space="0" w:color="auto"/>
                        <w:right w:val="none" w:sz="0" w:space="0" w:color="auto"/>
                      </w:divBdr>
                    </w:div>
                  </w:divsChild>
                </w:div>
                <w:div w:id="895893660">
                  <w:marLeft w:val="0"/>
                  <w:marRight w:val="0"/>
                  <w:marTop w:val="0"/>
                  <w:marBottom w:val="0"/>
                  <w:divBdr>
                    <w:top w:val="none" w:sz="0" w:space="0" w:color="auto"/>
                    <w:left w:val="none" w:sz="0" w:space="0" w:color="auto"/>
                    <w:bottom w:val="none" w:sz="0" w:space="0" w:color="auto"/>
                    <w:right w:val="none" w:sz="0" w:space="0" w:color="auto"/>
                  </w:divBdr>
                  <w:divsChild>
                    <w:div w:id="1071200381">
                      <w:marLeft w:val="0"/>
                      <w:marRight w:val="0"/>
                      <w:marTop w:val="0"/>
                      <w:marBottom w:val="0"/>
                      <w:divBdr>
                        <w:top w:val="none" w:sz="0" w:space="0" w:color="auto"/>
                        <w:left w:val="none" w:sz="0" w:space="0" w:color="auto"/>
                        <w:bottom w:val="none" w:sz="0" w:space="0" w:color="auto"/>
                        <w:right w:val="none" w:sz="0" w:space="0" w:color="auto"/>
                      </w:divBdr>
                    </w:div>
                  </w:divsChild>
                </w:div>
                <w:div w:id="1872524306">
                  <w:marLeft w:val="0"/>
                  <w:marRight w:val="0"/>
                  <w:marTop w:val="0"/>
                  <w:marBottom w:val="0"/>
                  <w:divBdr>
                    <w:top w:val="none" w:sz="0" w:space="0" w:color="auto"/>
                    <w:left w:val="none" w:sz="0" w:space="0" w:color="auto"/>
                    <w:bottom w:val="none" w:sz="0" w:space="0" w:color="auto"/>
                    <w:right w:val="none" w:sz="0" w:space="0" w:color="auto"/>
                  </w:divBdr>
                  <w:divsChild>
                    <w:div w:id="9265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54993">
              <w:marLeft w:val="0"/>
              <w:marRight w:val="0"/>
              <w:marTop w:val="0"/>
              <w:marBottom w:val="0"/>
              <w:divBdr>
                <w:top w:val="none" w:sz="0" w:space="0" w:color="auto"/>
                <w:left w:val="none" w:sz="0" w:space="0" w:color="auto"/>
                <w:bottom w:val="none" w:sz="0" w:space="0" w:color="auto"/>
                <w:right w:val="none" w:sz="0" w:space="0" w:color="auto"/>
              </w:divBdr>
              <w:divsChild>
                <w:div w:id="343897123">
                  <w:marLeft w:val="0"/>
                  <w:marRight w:val="0"/>
                  <w:marTop w:val="0"/>
                  <w:marBottom w:val="0"/>
                  <w:divBdr>
                    <w:top w:val="none" w:sz="0" w:space="0" w:color="auto"/>
                    <w:left w:val="none" w:sz="0" w:space="0" w:color="auto"/>
                    <w:bottom w:val="none" w:sz="0" w:space="0" w:color="auto"/>
                    <w:right w:val="none" w:sz="0" w:space="0" w:color="auto"/>
                  </w:divBdr>
                </w:div>
              </w:divsChild>
            </w:div>
            <w:div w:id="22291299">
              <w:marLeft w:val="0"/>
              <w:marRight w:val="0"/>
              <w:marTop w:val="0"/>
              <w:marBottom w:val="0"/>
              <w:divBdr>
                <w:top w:val="none" w:sz="0" w:space="0" w:color="auto"/>
                <w:left w:val="none" w:sz="0" w:space="0" w:color="auto"/>
                <w:bottom w:val="none" w:sz="0" w:space="0" w:color="auto"/>
                <w:right w:val="none" w:sz="0" w:space="0" w:color="auto"/>
              </w:divBdr>
              <w:divsChild>
                <w:div w:id="400250819">
                  <w:marLeft w:val="0"/>
                  <w:marRight w:val="0"/>
                  <w:marTop w:val="0"/>
                  <w:marBottom w:val="0"/>
                  <w:divBdr>
                    <w:top w:val="none" w:sz="0" w:space="0" w:color="auto"/>
                    <w:left w:val="none" w:sz="0" w:space="0" w:color="auto"/>
                    <w:bottom w:val="none" w:sz="0" w:space="0" w:color="auto"/>
                    <w:right w:val="none" w:sz="0" w:space="0" w:color="auto"/>
                  </w:divBdr>
                </w:div>
              </w:divsChild>
            </w:div>
            <w:div w:id="1049184332">
              <w:marLeft w:val="0"/>
              <w:marRight w:val="0"/>
              <w:marTop w:val="0"/>
              <w:marBottom w:val="0"/>
              <w:divBdr>
                <w:top w:val="none" w:sz="0" w:space="0" w:color="auto"/>
                <w:left w:val="none" w:sz="0" w:space="0" w:color="auto"/>
                <w:bottom w:val="none" w:sz="0" w:space="0" w:color="auto"/>
                <w:right w:val="none" w:sz="0" w:space="0" w:color="auto"/>
              </w:divBdr>
              <w:divsChild>
                <w:div w:id="2551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28993">
          <w:marLeft w:val="0"/>
          <w:marRight w:val="0"/>
          <w:marTop w:val="0"/>
          <w:marBottom w:val="0"/>
          <w:divBdr>
            <w:top w:val="none" w:sz="0" w:space="0" w:color="auto"/>
            <w:left w:val="none" w:sz="0" w:space="0" w:color="auto"/>
            <w:bottom w:val="none" w:sz="0" w:space="0" w:color="auto"/>
            <w:right w:val="none" w:sz="0" w:space="0" w:color="auto"/>
          </w:divBdr>
          <w:divsChild>
            <w:div w:id="1168473757">
              <w:marLeft w:val="0"/>
              <w:marRight w:val="0"/>
              <w:marTop w:val="0"/>
              <w:marBottom w:val="0"/>
              <w:divBdr>
                <w:top w:val="none" w:sz="0" w:space="0" w:color="auto"/>
                <w:left w:val="none" w:sz="0" w:space="0" w:color="auto"/>
                <w:bottom w:val="none" w:sz="0" w:space="0" w:color="auto"/>
                <w:right w:val="none" w:sz="0" w:space="0" w:color="auto"/>
              </w:divBdr>
              <w:divsChild>
                <w:div w:id="275256728">
                  <w:marLeft w:val="0"/>
                  <w:marRight w:val="0"/>
                  <w:marTop w:val="0"/>
                  <w:marBottom w:val="0"/>
                  <w:divBdr>
                    <w:top w:val="none" w:sz="0" w:space="0" w:color="auto"/>
                    <w:left w:val="none" w:sz="0" w:space="0" w:color="auto"/>
                    <w:bottom w:val="none" w:sz="0" w:space="0" w:color="auto"/>
                    <w:right w:val="none" w:sz="0" w:space="0" w:color="auto"/>
                  </w:divBdr>
                  <w:divsChild>
                    <w:div w:id="341200518">
                      <w:marLeft w:val="0"/>
                      <w:marRight w:val="0"/>
                      <w:marTop w:val="0"/>
                      <w:marBottom w:val="0"/>
                      <w:divBdr>
                        <w:top w:val="none" w:sz="0" w:space="0" w:color="auto"/>
                        <w:left w:val="none" w:sz="0" w:space="0" w:color="auto"/>
                        <w:bottom w:val="none" w:sz="0" w:space="0" w:color="auto"/>
                        <w:right w:val="none" w:sz="0" w:space="0" w:color="auto"/>
                      </w:divBdr>
                    </w:div>
                  </w:divsChild>
                </w:div>
                <w:div w:id="1204445917">
                  <w:marLeft w:val="0"/>
                  <w:marRight w:val="0"/>
                  <w:marTop w:val="0"/>
                  <w:marBottom w:val="0"/>
                  <w:divBdr>
                    <w:top w:val="none" w:sz="0" w:space="0" w:color="auto"/>
                    <w:left w:val="none" w:sz="0" w:space="0" w:color="auto"/>
                    <w:bottom w:val="none" w:sz="0" w:space="0" w:color="auto"/>
                    <w:right w:val="none" w:sz="0" w:space="0" w:color="auto"/>
                  </w:divBdr>
                  <w:divsChild>
                    <w:div w:id="1982541626">
                      <w:marLeft w:val="0"/>
                      <w:marRight w:val="0"/>
                      <w:marTop w:val="0"/>
                      <w:marBottom w:val="0"/>
                      <w:divBdr>
                        <w:top w:val="none" w:sz="0" w:space="0" w:color="auto"/>
                        <w:left w:val="none" w:sz="0" w:space="0" w:color="auto"/>
                        <w:bottom w:val="none" w:sz="0" w:space="0" w:color="auto"/>
                        <w:right w:val="none" w:sz="0" w:space="0" w:color="auto"/>
                      </w:divBdr>
                    </w:div>
                  </w:divsChild>
                </w:div>
                <w:div w:id="247541211">
                  <w:marLeft w:val="0"/>
                  <w:marRight w:val="0"/>
                  <w:marTop w:val="0"/>
                  <w:marBottom w:val="0"/>
                  <w:divBdr>
                    <w:top w:val="none" w:sz="0" w:space="0" w:color="auto"/>
                    <w:left w:val="none" w:sz="0" w:space="0" w:color="auto"/>
                    <w:bottom w:val="none" w:sz="0" w:space="0" w:color="auto"/>
                    <w:right w:val="none" w:sz="0" w:space="0" w:color="auto"/>
                  </w:divBdr>
                  <w:divsChild>
                    <w:div w:id="1531838558">
                      <w:marLeft w:val="0"/>
                      <w:marRight w:val="0"/>
                      <w:marTop w:val="0"/>
                      <w:marBottom w:val="0"/>
                      <w:divBdr>
                        <w:top w:val="none" w:sz="0" w:space="0" w:color="auto"/>
                        <w:left w:val="none" w:sz="0" w:space="0" w:color="auto"/>
                        <w:bottom w:val="none" w:sz="0" w:space="0" w:color="auto"/>
                        <w:right w:val="none" w:sz="0" w:space="0" w:color="auto"/>
                      </w:divBdr>
                    </w:div>
                  </w:divsChild>
                </w:div>
                <w:div w:id="207186655">
                  <w:marLeft w:val="0"/>
                  <w:marRight w:val="0"/>
                  <w:marTop w:val="0"/>
                  <w:marBottom w:val="0"/>
                  <w:divBdr>
                    <w:top w:val="none" w:sz="0" w:space="0" w:color="auto"/>
                    <w:left w:val="none" w:sz="0" w:space="0" w:color="auto"/>
                    <w:bottom w:val="none" w:sz="0" w:space="0" w:color="auto"/>
                    <w:right w:val="none" w:sz="0" w:space="0" w:color="auto"/>
                  </w:divBdr>
                  <w:divsChild>
                    <w:div w:id="780759268">
                      <w:marLeft w:val="0"/>
                      <w:marRight w:val="0"/>
                      <w:marTop w:val="0"/>
                      <w:marBottom w:val="0"/>
                      <w:divBdr>
                        <w:top w:val="none" w:sz="0" w:space="0" w:color="auto"/>
                        <w:left w:val="none" w:sz="0" w:space="0" w:color="auto"/>
                        <w:bottom w:val="none" w:sz="0" w:space="0" w:color="auto"/>
                        <w:right w:val="none" w:sz="0" w:space="0" w:color="auto"/>
                      </w:divBdr>
                    </w:div>
                  </w:divsChild>
                </w:div>
                <w:div w:id="1074819296">
                  <w:marLeft w:val="0"/>
                  <w:marRight w:val="0"/>
                  <w:marTop w:val="0"/>
                  <w:marBottom w:val="0"/>
                  <w:divBdr>
                    <w:top w:val="none" w:sz="0" w:space="0" w:color="auto"/>
                    <w:left w:val="none" w:sz="0" w:space="0" w:color="auto"/>
                    <w:bottom w:val="none" w:sz="0" w:space="0" w:color="auto"/>
                    <w:right w:val="none" w:sz="0" w:space="0" w:color="auto"/>
                  </w:divBdr>
                  <w:divsChild>
                    <w:div w:id="608968274">
                      <w:marLeft w:val="0"/>
                      <w:marRight w:val="0"/>
                      <w:marTop w:val="0"/>
                      <w:marBottom w:val="0"/>
                      <w:divBdr>
                        <w:top w:val="none" w:sz="0" w:space="0" w:color="auto"/>
                        <w:left w:val="none" w:sz="0" w:space="0" w:color="auto"/>
                        <w:bottom w:val="none" w:sz="0" w:space="0" w:color="auto"/>
                        <w:right w:val="none" w:sz="0" w:space="0" w:color="auto"/>
                      </w:divBdr>
                    </w:div>
                  </w:divsChild>
                </w:div>
                <w:div w:id="129515581">
                  <w:marLeft w:val="0"/>
                  <w:marRight w:val="0"/>
                  <w:marTop w:val="0"/>
                  <w:marBottom w:val="0"/>
                  <w:divBdr>
                    <w:top w:val="none" w:sz="0" w:space="0" w:color="auto"/>
                    <w:left w:val="none" w:sz="0" w:space="0" w:color="auto"/>
                    <w:bottom w:val="none" w:sz="0" w:space="0" w:color="auto"/>
                    <w:right w:val="none" w:sz="0" w:space="0" w:color="auto"/>
                  </w:divBdr>
                  <w:divsChild>
                    <w:div w:id="1623994385">
                      <w:marLeft w:val="0"/>
                      <w:marRight w:val="0"/>
                      <w:marTop w:val="0"/>
                      <w:marBottom w:val="0"/>
                      <w:divBdr>
                        <w:top w:val="none" w:sz="0" w:space="0" w:color="auto"/>
                        <w:left w:val="none" w:sz="0" w:space="0" w:color="auto"/>
                        <w:bottom w:val="none" w:sz="0" w:space="0" w:color="auto"/>
                        <w:right w:val="none" w:sz="0" w:space="0" w:color="auto"/>
                      </w:divBdr>
                    </w:div>
                  </w:divsChild>
                </w:div>
                <w:div w:id="809519732">
                  <w:marLeft w:val="0"/>
                  <w:marRight w:val="0"/>
                  <w:marTop w:val="0"/>
                  <w:marBottom w:val="0"/>
                  <w:divBdr>
                    <w:top w:val="none" w:sz="0" w:space="0" w:color="auto"/>
                    <w:left w:val="none" w:sz="0" w:space="0" w:color="auto"/>
                    <w:bottom w:val="none" w:sz="0" w:space="0" w:color="auto"/>
                    <w:right w:val="none" w:sz="0" w:space="0" w:color="auto"/>
                  </w:divBdr>
                  <w:divsChild>
                    <w:div w:id="2123768889">
                      <w:marLeft w:val="0"/>
                      <w:marRight w:val="0"/>
                      <w:marTop w:val="0"/>
                      <w:marBottom w:val="0"/>
                      <w:divBdr>
                        <w:top w:val="none" w:sz="0" w:space="0" w:color="auto"/>
                        <w:left w:val="none" w:sz="0" w:space="0" w:color="auto"/>
                        <w:bottom w:val="none" w:sz="0" w:space="0" w:color="auto"/>
                        <w:right w:val="none" w:sz="0" w:space="0" w:color="auto"/>
                      </w:divBdr>
                    </w:div>
                  </w:divsChild>
                </w:div>
                <w:div w:id="2070154899">
                  <w:marLeft w:val="0"/>
                  <w:marRight w:val="0"/>
                  <w:marTop w:val="0"/>
                  <w:marBottom w:val="0"/>
                  <w:divBdr>
                    <w:top w:val="none" w:sz="0" w:space="0" w:color="auto"/>
                    <w:left w:val="none" w:sz="0" w:space="0" w:color="auto"/>
                    <w:bottom w:val="none" w:sz="0" w:space="0" w:color="auto"/>
                    <w:right w:val="none" w:sz="0" w:space="0" w:color="auto"/>
                  </w:divBdr>
                  <w:divsChild>
                    <w:div w:id="1519152129">
                      <w:marLeft w:val="0"/>
                      <w:marRight w:val="0"/>
                      <w:marTop w:val="0"/>
                      <w:marBottom w:val="0"/>
                      <w:divBdr>
                        <w:top w:val="none" w:sz="0" w:space="0" w:color="auto"/>
                        <w:left w:val="none" w:sz="0" w:space="0" w:color="auto"/>
                        <w:bottom w:val="none" w:sz="0" w:space="0" w:color="auto"/>
                        <w:right w:val="none" w:sz="0" w:space="0" w:color="auto"/>
                      </w:divBdr>
                    </w:div>
                  </w:divsChild>
                </w:div>
                <w:div w:id="1436174370">
                  <w:marLeft w:val="0"/>
                  <w:marRight w:val="0"/>
                  <w:marTop w:val="0"/>
                  <w:marBottom w:val="0"/>
                  <w:divBdr>
                    <w:top w:val="none" w:sz="0" w:space="0" w:color="auto"/>
                    <w:left w:val="none" w:sz="0" w:space="0" w:color="auto"/>
                    <w:bottom w:val="none" w:sz="0" w:space="0" w:color="auto"/>
                    <w:right w:val="none" w:sz="0" w:space="0" w:color="auto"/>
                  </w:divBdr>
                  <w:divsChild>
                    <w:div w:id="902447995">
                      <w:marLeft w:val="0"/>
                      <w:marRight w:val="0"/>
                      <w:marTop w:val="0"/>
                      <w:marBottom w:val="0"/>
                      <w:divBdr>
                        <w:top w:val="none" w:sz="0" w:space="0" w:color="auto"/>
                        <w:left w:val="none" w:sz="0" w:space="0" w:color="auto"/>
                        <w:bottom w:val="none" w:sz="0" w:space="0" w:color="auto"/>
                        <w:right w:val="none" w:sz="0" w:space="0" w:color="auto"/>
                      </w:divBdr>
                    </w:div>
                  </w:divsChild>
                </w:div>
                <w:div w:id="723606582">
                  <w:marLeft w:val="0"/>
                  <w:marRight w:val="0"/>
                  <w:marTop w:val="0"/>
                  <w:marBottom w:val="0"/>
                  <w:divBdr>
                    <w:top w:val="none" w:sz="0" w:space="0" w:color="auto"/>
                    <w:left w:val="none" w:sz="0" w:space="0" w:color="auto"/>
                    <w:bottom w:val="none" w:sz="0" w:space="0" w:color="auto"/>
                    <w:right w:val="none" w:sz="0" w:space="0" w:color="auto"/>
                  </w:divBdr>
                  <w:divsChild>
                    <w:div w:id="1806196677">
                      <w:marLeft w:val="0"/>
                      <w:marRight w:val="0"/>
                      <w:marTop w:val="0"/>
                      <w:marBottom w:val="0"/>
                      <w:divBdr>
                        <w:top w:val="none" w:sz="0" w:space="0" w:color="auto"/>
                        <w:left w:val="none" w:sz="0" w:space="0" w:color="auto"/>
                        <w:bottom w:val="none" w:sz="0" w:space="0" w:color="auto"/>
                        <w:right w:val="none" w:sz="0" w:space="0" w:color="auto"/>
                      </w:divBdr>
                    </w:div>
                  </w:divsChild>
                </w:div>
                <w:div w:id="205608792">
                  <w:marLeft w:val="0"/>
                  <w:marRight w:val="0"/>
                  <w:marTop w:val="0"/>
                  <w:marBottom w:val="0"/>
                  <w:divBdr>
                    <w:top w:val="none" w:sz="0" w:space="0" w:color="auto"/>
                    <w:left w:val="none" w:sz="0" w:space="0" w:color="auto"/>
                    <w:bottom w:val="none" w:sz="0" w:space="0" w:color="auto"/>
                    <w:right w:val="none" w:sz="0" w:space="0" w:color="auto"/>
                  </w:divBdr>
                  <w:divsChild>
                    <w:div w:id="504783105">
                      <w:marLeft w:val="0"/>
                      <w:marRight w:val="0"/>
                      <w:marTop w:val="0"/>
                      <w:marBottom w:val="0"/>
                      <w:divBdr>
                        <w:top w:val="none" w:sz="0" w:space="0" w:color="auto"/>
                        <w:left w:val="none" w:sz="0" w:space="0" w:color="auto"/>
                        <w:bottom w:val="none" w:sz="0" w:space="0" w:color="auto"/>
                        <w:right w:val="none" w:sz="0" w:space="0" w:color="auto"/>
                      </w:divBdr>
                    </w:div>
                  </w:divsChild>
                </w:div>
                <w:div w:id="1515531948">
                  <w:marLeft w:val="0"/>
                  <w:marRight w:val="0"/>
                  <w:marTop w:val="0"/>
                  <w:marBottom w:val="0"/>
                  <w:divBdr>
                    <w:top w:val="none" w:sz="0" w:space="0" w:color="auto"/>
                    <w:left w:val="none" w:sz="0" w:space="0" w:color="auto"/>
                    <w:bottom w:val="none" w:sz="0" w:space="0" w:color="auto"/>
                    <w:right w:val="none" w:sz="0" w:space="0" w:color="auto"/>
                  </w:divBdr>
                  <w:divsChild>
                    <w:div w:id="145437825">
                      <w:marLeft w:val="0"/>
                      <w:marRight w:val="0"/>
                      <w:marTop w:val="0"/>
                      <w:marBottom w:val="0"/>
                      <w:divBdr>
                        <w:top w:val="none" w:sz="0" w:space="0" w:color="auto"/>
                        <w:left w:val="none" w:sz="0" w:space="0" w:color="auto"/>
                        <w:bottom w:val="none" w:sz="0" w:space="0" w:color="auto"/>
                        <w:right w:val="none" w:sz="0" w:space="0" w:color="auto"/>
                      </w:divBdr>
                    </w:div>
                  </w:divsChild>
                </w:div>
                <w:div w:id="337003551">
                  <w:marLeft w:val="0"/>
                  <w:marRight w:val="0"/>
                  <w:marTop w:val="0"/>
                  <w:marBottom w:val="0"/>
                  <w:divBdr>
                    <w:top w:val="none" w:sz="0" w:space="0" w:color="auto"/>
                    <w:left w:val="none" w:sz="0" w:space="0" w:color="auto"/>
                    <w:bottom w:val="none" w:sz="0" w:space="0" w:color="auto"/>
                    <w:right w:val="none" w:sz="0" w:space="0" w:color="auto"/>
                  </w:divBdr>
                  <w:divsChild>
                    <w:div w:id="491062630">
                      <w:marLeft w:val="0"/>
                      <w:marRight w:val="0"/>
                      <w:marTop w:val="0"/>
                      <w:marBottom w:val="0"/>
                      <w:divBdr>
                        <w:top w:val="none" w:sz="0" w:space="0" w:color="auto"/>
                        <w:left w:val="none" w:sz="0" w:space="0" w:color="auto"/>
                        <w:bottom w:val="none" w:sz="0" w:space="0" w:color="auto"/>
                        <w:right w:val="none" w:sz="0" w:space="0" w:color="auto"/>
                      </w:divBdr>
                    </w:div>
                  </w:divsChild>
                </w:div>
                <w:div w:id="110515765">
                  <w:marLeft w:val="0"/>
                  <w:marRight w:val="0"/>
                  <w:marTop w:val="0"/>
                  <w:marBottom w:val="0"/>
                  <w:divBdr>
                    <w:top w:val="none" w:sz="0" w:space="0" w:color="auto"/>
                    <w:left w:val="none" w:sz="0" w:space="0" w:color="auto"/>
                    <w:bottom w:val="none" w:sz="0" w:space="0" w:color="auto"/>
                    <w:right w:val="none" w:sz="0" w:space="0" w:color="auto"/>
                  </w:divBdr>
                  <w:divsChild>
                    <w:div w:id="183745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837">
              <w:marLeft w:val="0"/>
              <w:marRight w:val="0"/>
              <w:marTop w:val="0"/>
              <w:marBottom w:val="0"/>
              <w:divBdr>
                <w:top w:val="none" w:sz="0" w:space="0" w:color="auto"/>
                <w:left w:val="none" w:sz="0" w:space="0" w:color="auto"/>
                <w:bottom w:val="none" w:sz="0" w:space="0" w:color="auto"/>
                <w:right w:val="none" w:sz="0" w:space="0" w:color="auto"/>
              </w:divBdr>
              <w:divsChild>
                <w:div w:id="1982731179">
                  <w:marLeft w:val="0"/>
                  <w:marRight w:val="0"/>
                  <w:marTop w:val="0"/>
                  <w:marBottom w:val="0"/>
                  <w:divBdr>
                    <w:top w:val="none" w:sz="0" w:space="0" w:color="auto"/>
                    <w:left w:val="none" w:sz="0" w:space="0" w:color="auto"/>
                    <w:bottom w:val="none" w:sz="0" w:space="0" w:color="auto"/>
                    <w:right w:val="none" w:sz="0" w:space="0" w:color="auto"/>
                  </w:divBdr>
                </w:div>
              </w:divsChild>
            </w:div>
            <w:div w:id="1860436475">
              <w:marLeft w:val="0"/>
              <w:marRight w:val="0"/>
              <w:marTop w:val="0"/>
              <w:marBottom w:val="0"/>
              <w:divBdr>
                <w:top w:val="none" w:sz="0" w:space="0" w:color="auto"/>
                <w:left w:val="none" w:sz="0" w:space="0" w:color="auto"/>
                <w:bottom w:val="none" w:sz="0" w:space="0" w:color="auto"/>
                <w:right w:val="none" w:sz="0" w:space="0" w:color="auto"/>
              </w:divBdr>
              <w:divsChild>
                <w:div w:id="350183714">
                  <w:marLeft w:val="0"/>
                  <w:marRight w:val="0"/>
                  <w:marTop w:val="0"/>
                  <w:marBottom w:val="0"/>
                  <w:divBdr>
                    <w:top w:val="none" w:sz="0" w:space="0" w:color="auto"/>
                    <w:left w:val="none" w:sz="0" w:space="0" w:color="auto"/>
                    <w:bottom w:val="none" w:sz="0" w:space="0" w:color="auto"/>
                    <w:right w:val="none" w:sz="0" w:space="0" w:color="auto"/>
                  </w:divBdr>
                </w:div>
              </w:divsChild>
            </w:div>
            <w:div w:id="928152260">
              <w:marLeft w:val="0"/>
              <w:marRight w:val="0"/>
              <w:marTop w:val="0"/>
              <w:marBottom w:val="0"/>
              <w:divBdr>
                <w:top w:val="none" w:sz="0" w:space="0" w:color="auto"/>
                <w:left w:val="none" w:sz="0" w:space="0" w:color="auto"/>
                <w:bottom w:val="none" w:sz="0" w:space="0" w:color="auto"/>
                <w:right w:val="none" w:sz="0" w:space="0" w:color="auto"/>
              </w:divBdr>
              <w:divsChild>
                <w:div w:id="21298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6677">
          <w:marLeft w:val="0"/>
          <w:marRight w:val="0"/>
          <w:marTop w:val="0"/>
          <w:marBottom w:val="0"/>
          <w:divBdr>
            <w:top w:val="none" w:sz="0" w:space="0" w:color="auto"/>
            <w:left w:val="none" w:sz="0" w:space="0" w:color="auto"/>
            <w:bottom w:val="none" w:sz="0" w:space="0" w:color="auto"/>
            <w:right w:val="none" w:sz="0" w:space="0" w:color="auto"/>
          </w:divBdr>
          <w:divsChild>
            <w:div w:id="622274704">
              <w:marLeft w:val="0"/>
              <w:marRight w:val="0"/>
              <w:marTop w:val="0"/>
              <w:marBottom w:val="0"/>
              <w:divBdr>
                <w:top w:val="none" w:sz="0" w:space="0" w:color="auto"/>
                <w:left w:val="none" w:sz="0" w:space="0" w:color="auto"/>
                <w:bottom w:val="none" w:sz="0" w:space="0" w:color="auto"/>
                <w:right w:val="none" w:sz="0" w:space="0" w:color="auto"/>
              </w:divBdr>
              <w:divsChild>
                <w:div w:id="1730878760">
                  <w:marLeft w:val="0"/>
                  <w:marRight w:val="0"/>
                  <w:marTop w:val="0"/>
                  <w:marBottom w:val="0"/>
                  <w:divBdr>
                    <w:top w:val="none" w:sz="0" w:space="0" w:color="auto"/>
                    <w:left w:val="none" w:sz="0" w:space="0" w:color="auto"/>
                    <w:bottom w:val="none" w:sz="0" w:space="0" w:color="auto"/>
                    <w:right w:val="none" w:sz="0" w:space="0" w:color="auto"/>
                  </w:divBdr>
                </w:div>
              </w:divsChild>
            </w:div>
            <w:div w:id="1640770153">
              <w:marLeft w:val="0"/>
              <w:marRight w:val="0"/>
              <w:marTop w:val="0"/>
              <w:marBottom w:val="0"/>
              <w:divBdr>
                <w:top w:val="none" w:sz="0" w:space="0" w:color="auto"/>
                <w:left w:val="none" w:sz="0" w:space="0" w:color="auto"/>
                <w:bottom w:val="none" w:sz="0" w:space="0" w:color="auto"/>
                <w:right w:val="none" w:sz="0" w:space="0" w:color="auto"/>
              </w:divBdr>
              <w:divsChild>
                <w:div w:id="608508535">
                  <w:marLeft w:val="0"/>
                  <w:marRight w:val="0"/>
                  <w:marTop w:val="0"/>
                  <w:marBottom w:val="0"/>
                  <w:divBdr>
                    <w:top w:val="none" w:sz="0" w:space="0" w:color="auto"/>
                    <w:left w:val="none" w:sz="0" w:space="0" w:color="auto"/>
                    <w:bottom w:val="none" w:sz="0" w:space="0" w:color="auto"/>
                    <w:right w:val="none" w:sz="0" w:space="0" w:color="auto"/>
                  </w:divBdr>
                </w:div>
              </w:divsChild>
            </w:div>
            <w:div w:id="1968510572">
              <w:marLeft w:val="0"/>
              <w:marRight w:val="0"/>
              <w:marTop w:val="0"/>
              <w:marBottom w:val="0"/>
              <w:divBdr>
                <w:top w:val="none" w:sz="0" w:space="0" w:color="auto"/>
                <w:left w:val="none" w:sz="0" w:space="0" w:color="auto"/>
                <w:bottom w:val="none" w:sz="0" w:space="0" w:color="auto"/>
                <w:right w:val="none" w:sz="0" w:space="0" w:color="auto"/>
              </w:divBdr>
              <w:divsChild>
                <w:div w:id="625236451">
                  <w:marLeft w:val="0"/>
                  <w:marRight w:val="0"/>
                  <w:marTop w:val="0"/>
                  <w:marBottom w:val="0"/>
                  <w:divBdr>
                    <w:top w:val="none" w:sz="0" w:space="0" w:color="auto"/>
                    <w:left w:val="none" w:sz="0" w:space="0" w:color="auto"/>
                    <w:bottom w:val="none" w:sz="0" w:space="0" w:color="auto"/>
                    <w:right w:val="none" w:sz="0" w:space="0" w:color="auto"/>
                  </w:divBdr>
                </w:div>
              </w:divsChild>
            </w:div>
            <w:div w:id="2061783564">
              <w:marLeft w:val="0"/>
              <w:marRight w:val="0"/>
              <w:marTop w:val="0"/>
              <w:marBottom w:val="0"/>
              <w:divBdr>
                <w:top w:val="none" w:sz="0" w:space="0" w:color="auto"/>
                <w:left w:val="none" w:sz="0" w:space="0" w:color="auto"/>
                <w:bottom w:val="none" w:sz="0" w:space="0" w:color="auto"/>
                <w:right w:val="none" w:sz="0" w:space="0" w:color="auto"/>
              </w:divBdr>
              <w:divsChild>
                <w:div w:id="187645836">
                  <w:marLeft w:val="0"/>
                  <w:marRight w:val="0"/>
                  <w:marTop w:val="0"/>
                  <w:marBottom w:val="0"/>
                  <w:divBdr>
                    <w:top w:val="none" w:sz="0" w:space="0" w:color="auto"/>
                    <w:left w:val="none" w:sz="0" w:space="0" w:color="auto"/>
                    <w:bottom w:val="none" w:sz="0" w:space="0" w:color="auto"/>
                    <w:right w:val="none" w:sz="0" w:space="0" w:color="auto"/>
                  </w:divBdr>
                </w:div>
              </w:divsChild>
            </w:div>
            <w:div w:id="1055740213">
              <w:marLeft w:val="0"/>
              <w:marRight w:val="0"/>
              <w:marTop w:val="0"/>
              <w:marBottom w:val="0"/>
              <w:divBdr>
                <w:top w:val="none" w:sz="0" w:space="0" w:color="auto"/>
                <w:left w:val="none" w:sz="0" w:space="0" w:color="auto"/>
                <w:bottom w:val="none" w:sz="0" w:space="0" w:color="auto"/>
                <w:right w:val="none" w:sz="0" w:space="0" w:color="auto"/>
              </w:divBdr>
              <w:divsChild>
                <w:div w:id="614139599">
                  <w:marLeft w:val="0"/>
                  <w:marRight w:val="0"/>
                  <w:marTop w:val="0"/>
                  <w:marBottom w:val="0"/>
                  <w:divBdr>
                    <w:top w:val="none" w:sz="0" w:space="0" w:color="auto"/>
                    <w:left w:val="none" w:sz="0" w:space="0" w:color="auto"/>
                    <w:bottom w:val="none" w:sz="0" w:space="0" w:color="auto"/>
                    <w:right w:val="none" w:sz="0" w:space="0" w:color="auto"/>
                  </w:divBdr>
                </w:div>
              </w:divsChild>
            </w:div>
            <w:div w:id="1658461765">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
              </w:divsChild>
            </w:div>
            <w:div w:id="1481269831">
              <w:marLeft w:val="0"/>
              <w:marRight w:val="0"/>
              <w:marTop w:val="0"/>
              <w:marBottom w:val="0"/>
              <w:divBdr>
                <w:top w:val="none" w:sz="0" w:space="0" w:color="auto"/>
                <w:left w:val="none" w:sz="0" w:space="0" w:color="auto"/>
                <w:bottom w:val="none" w:sz="0" w:space="0" w:color="auto"/>
                <w:right w:val="none" w:sz="0" w:space="0" w:color="auto"/>
              </w:divBdr>
              <w:divsChild>
                <w:div w:id="1230268522">
                  <w:marLeft w:val="0"/>
                  <w:marRight w:val="0"/>
                  <w:marTop w:val="0"/>
                  <w:marBottom w:val="0"/>
                  <w:divBdr>
                    <w:top w:val="none" w:sz="0" w:space="0" w:color="auto"/>
                    <w:left w:val="none" w:sz="0" w:space="0" w:color="auto"/>
                    <w:bottom w:val="none" w:sz="0" w:space="0" w:color="auto"/>
                    <w:right w:val="none" w:sz="0" w:space="0" w:color="auto"/>
                  </w:divBdr>
                </w:div>
              </w:divsChild>
            </w:div>
            <w:div w:id="1485244543">
              <w:marLeft w:val="0"/>
              <w:marRight w:val="0"/>
              <w:marTop w:val="0"/>
              <w:marBottom w:val="0"/>
              <w:divBdr>
                <w:top w:val="none" w:sz="0" w:space="0" w:color="auto"/>
                <w:left w:val="none" w:sz="0" w:space="0" w:color="auto"/>
                <w:bottom w:val="none" w:sz="0" w:space="0" w:color="auto"/>
                <w:right w:val="none" w:sz="0" w:space="0" w:color="auto"/>
              </w:divBdr>
              <w:divsChild>
                <w:div w:id="1606575874">
                  <w:marLeft w:val="0"/>
                  <w:marRight w:val="0"/>
                  <w:marTop w:val="0"/>
                  <w:marBottom w:val="0"/>
                  <w:divBdr>
                    <w:top w:val="none" w:sz="0" w:space="0" w:color="auto"/>
                    <w:left w:val="none" w:sz="0" w:space="0" w:color="auto"/>
                    <w:bottom w:val="none" w:sz="0" w:space="0" w:color="auto"/>
                    <w:right w:val="none" w:sz="0" w:space="0" w:color="auto"/>
                  </w:divBdr>
                </w:div>
              </w:divsChild>
            </w:div>
            <w:div w:id="203567639">
              <w:marLeft w:val="0"/>
              <w:marRight w:val="0"/>
              <w:marTop w:val="0"/>
              <w:marBottom w:val="0"/>
              <w:divBdr>
                <w:top w:val="none" w:sz="0" w:space="0" w:color="auto"/>
                <w:left w:val="none" w:sz="0" w:space="0" w:color="auto"/>
                <w:bottom w:val="none" w:sz="0" w:space="0" w:color="auto"/>
                <w:right w:val="none" w:sz="0" w:space="0" w:color="auto"/>
              </w:divBdr>
              <w:divsChild>
                <w:div w:id="1736778701">
                  <w:marLeft w:val="0"/>
                  <w:marRight w:val="0"/>
                  <w:marTop w:val="0"/>
                  <w:marBottom w:val="0"/>
                  <w:divBdr>
                    <w:top w:val="none" w:sz="0" w:space="0" w:color="auto"/>
                    <w:left w:val="none" w:sz="0" w:space="0" w:color="auto"/>
                    <w:bottom w:val="none" w:sz="0" w:space="0" w:color="auto"/>
                    <w:right w:val="none" w:sz="0" w:space="0" w:color="auto"/>
                  </w:divBdr>
                </w:div>
              </w:divsChild>
            </w:div>
            <w:div w:id="202640253">
              <w:marLeft w:val="0"/>
              <w:marRight w:val="0"/>
              <w:marTop w:val="0"/>
              <w:marBottom w:val="0"/>
              <w:divBdr>
                <w:top w:val="none" w:sz="0" w:space="0" w:color="auto"/>
                <w:left w:val="none" w:sz="0" w:space="0" w:color="auto"/>
                <w:bottom w:val="none" w:sz="0" w:space="0" w:color="auto"/>
                <w:right w:val="none" w:sz="0" w:space="0" w:color="auto"/>
              </w:divBdr>
              <w:divsChild>
                <w:div w:id="1143159058">
                  <w:marLeft w:val="0"/>
                  <w:marRight w:val="0"/>
                  <w:marTop w:val="0"/>
                  <w:marBottom w:val="0"/>
                  <w:divBdr>
                    <w:top w:val="none" w:sz="0" w:space="0" w:color="auto"/>
                    <w:left w:val="none" w:sz="0" w:space="0" w:color="auto"/>
                    <w:bottom w:val="none" w:sz="0" w:space="0" w:color="auto"/>
                    <w:right w:val="none" w:sz="0" w:space="0" w:color="auto"/>
                  </w:divBdr>
                </w:div>
              </w:divsChild>
            </w:div>
            <w:div w:id="86776755">
              <w:marLeft w:val="0"/>
              <w:marRight w:val="0"/>
              <w:marTop w:val="0"/>
              <w:marBottom w:val="0"/>
              <w:divBdr>
                <w:top w:val="none" w:sz="0" w:space="0" w:color="auto"/>
                <w:left w:val="none" w:sz="0" w:space="0" w:color="auto"/>
                <w:bottom w:val="none" w:sz="0" w:space="0" w:color="auto"/>
                <w:right w:val="none" w:sz="0" w:space="0" w:color="auto"/>
              </w:divBdr>
              <w:divsChild>
                <w:div w:id="1028409442">
                  <w:marLeft w:val="0"/>
                  <w:marRight w:val="0"/>
                  <w:marTop w:val="0"/>
                  <w:marBottom w:val="0"/>
                  <w:divBdr>
                    <w:top w:val="none" w:sz="0" w:space="0" w:color="auto"/>
                    <w:left w:val="none" w:sz="0" w:space="0" w:color="auto"/>
                    <w:bottom w:val="none" w:sz="0" w:space="0" w:color="auto"/>
                    <w:right w:val="none" w:sz="0" w:space="0" w:color="auto"/>
                  </w:divBdr>
                </w:div>
              </w:divsChild>
            </w:div>
            <w:div w:id="98648681">
              <w:marLeft w:val="0"/>
              <w:marRight w:val="0"/>
              <w:marTop w:val="0"/>
              <w:marBottom w:val="0"/>
              <w:divBdr>
                <w:top w:val="none" w:sz="0" w:space="0" w:color="auto"/>
                <w:left w:val="none" w:sz="0" w:space="0" w:color="auto"/>
                <w:bottom w:val="none" w:sz="0" w:space="0" w:color="auto"/>
                <w:right w:val="none" w:sz="0" w:space="0" w:color="auto"/>
              </w:divBdr>
              <w:divsChild>
                <w:div w:id="850534829">
                  <w:marLeft w:val="0"/>
                  <w:marRight w:val="0"/>
                  <w:marTop w:val="0"/>
                  <w:marBottom w:val="0"/>
                  <w:divBdr>
                    <w:top w:val="none" w:sz="0" w:space="0" w:color="auto"/>
                    <w:left w:val="none" w:sz="0" w:space="0" w:color="auto"/>
                    <w:bottom w:val="none" w:sz="0" w:space="0" w:color="auto"/>
                    <w:right w:val="none" w:sz="0" w:space="0" w:color="auto"/>
                  </w:divBdr>
                </w:div>
              </w:divsChild>
            </w:div>
            <w:div w:id="431317058">
              <w:marLeft w:val="0"/>
              <w:marRight w:val="0"/>
              <w:marTop w:val="0"/>
              <w:marBottom w:val="0"/>
              <w:divBdr>
                <w:top w:val="none" w:sz="0" w:space="0" w:color="auto"/>
                <w:left w:val="none" w:sz="0" w:space="0" w:color="auto"/>
                <w:bottom w:val="none" w:sz="0" w:space="0" w:color="auto"/>
                <w:right w:val="none" w:sz="0" w:space="0" w:color="auto"/>
              </w:divBdr>
              <w:divsChild>
                <w:div w:id="1127548519">
                  <w:marLeft w:val="0"/>
                  <w:marRight w:val="0"/>
                  <w:marTop w:val="0"/>
                  <w:marBottom w:val="0"/>
                  <w:divBdr>
                    <w:top w:val="none" w:sz="0" w:space="0" w:color="auto"/>
                    <w:left w:val="none" w:sz="0" w:space="0" w:color="auto"/>
                    <w:bottom w:val="none" w:sz="0" w:space="0" w:color="auto"/>
                    <w:right w:val="none" w:sz="0" w:space="0" w:color="auto"/>
                  </w:divBdr>
                </w:div>
              </w:divsChild>
            </w:div>
            <w:div w:id="244150982">
              <w:marLeft w:val="0"/>
              <w:marRight w:val="0"/>
              <w:marTop w:val="0"/>
              <w:marBottom w:val="0"/>
              <w:divBdr>
                <w:top w:val="none" w:sz="0" w:space="0" w:color="auto"/>
                <w:left w:val="none" w:sz="0" w:space="0" w:color="auto"/>
                <w:bottom w:val="none" w:sz="0" w:space="0" w:color="auto"/>
                <w:right w:val="none" w:sz="0" w:space="0" w:color="auto"/>
              </w:divBdr>
              <w:divsChild>
                <w:div w:id="352222085">
                  <w:marLeft w:val="0"/>
                  <w:marRight w:val="0"/>
                  <w:marTop w:val="0"/>
                  <w:marBottom w:val="0"/>
                  <w:divBdr>
                    <w:top w:val="none" w:sz="0" w:space="0" w:color="auto"/>
                    <w:left w:val="none" w:sz="0" w:space="0" w:color="auto"/>
                    <w:bottom w:val="none" w:sz="0" w:space="0" w:color="auto"/>
                    <w:right w:val="none" w:sz="0" w:space="0" w:color="auto"/>
                  </w:divBdr>
                </w:div>
                <w:div w:id="1535919469">
                  <w:marLeft w:val="0"/>
                  <w:marRight w:val="0"/>
                  <w:marTop w:val="0"/>
                  <w:marBottom w:val="0"/>
                  <w:divBdr>
                    <w:top w:val="none" w:sz="0" w:space="0" w:color="auto"/>
                    <w:left w:val="none" w:sz="0" w:space="0" w:color="auto"/>
                    <w:bottom w:val="none" w:sz="0" w:space="0" w:color="auto"/>
                    <w:right w:val="none" w:sz="0" w:space="0" w:color="auto"/>
                  </w:divBdr>
                </w:div>
              </w:divsChild>
            </w:div>
            <w:div w:id="1148746578">
              <w:marLeft w:val="0"/>
              <w:marRight w:val="0"/>
              <w:marTop w:val="0"/>
              <w:marBottom w:val="0"/>
              <w:divBdr>
                <w:top w:val="none" w:sz="0" w:space="0" w:color="auto"/>
                <w:left w:val="none" w:sz="0" w:space="0" w:color="auto"/>
                <w:bottom w:val="none" w:sz="0" w:space="0" w:color="auto"/>
                <w:right w:val="none" w:sz="0" w:space="0" w:color="auto"/>
              </w:divBdr>
              <w:divsChild>
                <w:div w:id="1345009333">
                  <w:marLeft w:val="0"/>
                  <w:marRight w:val="0"/>
                  <w:marTop w:val="0"/>
                  <w:marBottom w:val="0"/>
                  <w:divBdr>
                    <w:top w:val="none" w:sz="0" w:space="0" w:color="auto"/>
                    <w:left w:val="none" w:sz="0" w:space="0" w:color="auto"/>
                    <w:bottom w:val="none" w:sz="0" w:space="0" w:color="auto"/>
                    <w:right w:val="none" w:sz="0" w:space="0" w:color="auto"/>
                  </w:divBdr>
                </w:div>
              </w:divsChild>
            </w:div>
            <w:div w:id="1600530115">
              <w:marLeft w:val="0"/>
              <w:marRight w:val="0"/>
              <w:marTop w:val="0"/>
              <w:marBottom w:val="0"/>
              <w:divBdr>
                <w:top w:val="none" w:sz="0" w:space="0" w:color="auto"/>
                <w:left w:val="none" w:sz="0" w:space="0" w:color="auto"/>
                <w:bottom w:val="none" w:sz="0" w:space="0" w:color="auto"/>
                <w:right w:val="none" w:sz="0" w:space="0" w:color="auto"/>
              </w:divBdr>
              <w:divsChild>
                <w:div w:id="383993763">
                  <w:marLeft w:val="0"/>
                  <w:marRight w:val="0"/>
                  <w:marTop w:val="0"/>
                  <w:marBottom w:val="0"/>
                  <w:divBdr>
                    <w:top w:val="none" w:sz="0" w:space="0" w:color="auto"/>
                    <w:left w:val="none" w:sz="0" w:space="0" w:color="auto"/>
                    <w:bottom w:val="none" w:sz="0" w:space="0" w:color="auto"/>
                    <w:right w:val="none" w:sz="0" w:space="0" w:color="auto"/>
                  </w:divBdr>
                </w:div>
              </w:divsChild>
            </w:div>
            <w:div w:id="1481772348">
              <w:marLeft w:val="0"/>
              <w:marRight w:val="0"/>
              <w:marTop w:val="0"/>
              <w:marBottom w:val="0"/>
              <w:divBdr>
                <w:top w:val="none" w:sz="0" w:space="0" w:color="auto"/>
                <w:left w:val="none" w:sz="0" w:space="0" w:color="auto"/>
                <w:bottom w:val="none" w:sz="0" w:space="0" w:color="auto"/>
                <w:right w:val="none" w:sz="0" w:space="0" w:color="auto"/>
              </w:divBdr>
              <w:divsChild>
                <w:div w:id="499856456">
                  <w:marLeft w:val="0"/>
                  <w:marRight w:val="0"/>
                  <w:marTop w:val="0"/>
                  <w:marBottom w:val="0"/>
                  <w:divBdr>
                    <w:top w:val="none" w:sz="0" w:space="0" w:color="auto"/>
                    <w:left w:val="none" w:sz="0" w:space="0" w:color="auto"/>
                    <w:bottom w:val="none" w:sz="0" w:space="0" w:color="auto"/>
                    <w:right w:val="none" w:sz="0" w:space="0" w:color="auto"/>
                  </w:divBdr>
                </w:div>
              </w:divsChild>
            </w:div>
            <w:div w:id="901251845">
              <w:marLeft w:val="0"/>
              <w:marRight w:val="0"/>
              <w:marTop w:val="0"/>
              <w:marBottom w:val="0"/>
              <w:divBdr>
                <w:top w:val="none" w:sz="0" w:space="0" w:color="auto"/>
                <w:left w:val="none" w:sz="0" w:space="0" w:color="auto"/>
                <w:bottom w:val="none" w:sz="0" w:space="0" w:color="auto"/>
                <w:right w:val="none" w:sz="0" w:space="0" w:color="auto"/>
              </w:divBdr>
              <w:divsChild>
                <w:div w:id="1250625938">
                  <w:marLeft w:val="0"/>
                  <w:marRight w:val="0"/>
                  <w:marTop w:val="0"/>
                  <w:marBottom w:val="0"/>
                  <w:divBdr>
                    <w:top w:val="none" w:sz="0" w:space="0" w:color="auto"/>
                    <w:left w:val="none" w:sz="0" w:space="0" w:color="auto"/>
                    <w:bottom w:val="none" w:sz="0" w:space="0" w:color="auto"/>
                    <w:right w:val="none" w:sz="0" w:space="0" w:color="auto"/>
                  </w:divBdr>
                </w:div>
              </w:divsChild>
            </w:div>
            <w:div w:id="1014764161">
              <w:marLeft w:val="0"/>
              <w:marRight w:val="0"/>
              <w:marTop w:val="0"/>
              <w:marBottom w:val="0"/>
              <w:divBdr>
                <w:top w:val="none" w:sz="0" w:space="0" w:color="auto"/>
                <w:left w:val="none" w:sz="0" w:space="0" w:color="auto"/>
                <w:bottom w:val="none" w:sz="0" w:space="0" w:color="auto"/>
                <w:right w:val="none" w:sz="0" w:space="0" w:color="auto"/>
              </w:divBdr>
              <w:divsChild>
                <w:div w:id="1800798690">
                  <w:marLeft w:val="0"/>
                  <w:marRight w:val="0"/>
                  <w:marTop w:val="0"/>
                  <w:marBottom w:val="0"/>
                  <w:divBdr>
                    <w:top w:val="none" w:sz="0" w:space="0" w:color="auto"/>
                    <w:left w:val="none" w:sz="0" w:space="0" w:color="auto"/>
                    <w:bottom w:val="none" w:sz="0" w:space="0" w:color="auto"/>
                    <w:right w:val="none" w:sz="0" w:space="0" w:color="auto"/>
                  </w:divBdr>
                </w:div>
              </w:divsChild>
            </w:div>
            <w:div w:id="1768229411">
              <w:marLeft w:val="0"/>
              <w:marRight w:val="0"/>
              <w:marTop w:val="0"/>
              <w:marBottom w:val="0"/>
              <w:divBdr>
                <w:top w:val="none" w:sz="0" w:space="0" w:color="auto"/>
                <w:left w:val="none" w:sz="0" w:space="0" w:color="auto"/>
                <w:bottom w:val="none" w:sz="0" w:space="0" w:color="auto"/>
                <w:right w:val="none" w:sz="0" w:space="0" w:color="auto"/>
              </w:divBdr>
              <w:divsChild>
                <w:div w:id="21225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447">
          <w:marLeft w:val="0"/>
          <w:marRight w:val="0"/>
          <w:marTop w:val="0"/>
          <w:marBottom w:val="0"/>
          <w:divBdr>
            <w:top w:val="none" w:sz="0" w:space="0" w:color="auto"/>
            <w:left w:val="none" w:sz="0" w:space="0" w:color="auto"/>
            <w:bottom w:val="none" w:sz="0" w:space="0" w:color="auto"/>
            <w:right w:val="none" w:sz="0" w:space="0" w:color="auto"/>
          </w:divBdr>
          <w:divsChild>
            <w:div w:id="1588226437">
              <w:marLeft w:val="0"/>
              <w:marRight w:val="0"/>
              <w:marTop w:val="0"/>
              <w:marBottom w:val="0"/>
              <w:divBdr>
                <w:top w:val="none" w:sz="0" w:space="0" w:color="auto"/>
                <w:left w:val="none" w:sz="0" w:space="0" w:color="auto"/>
                <w:bottom w:val="none" w:sz="0" w:space="0" w:color="auto"/>
                <w:right w:val="none" w:sz="0" w:space="0" w:color="auto"/>
              </w:divBdr>
              <w:divsChild>
                <w:div w:id="1704403108">
                  <w:marLeft w:val="0"/>
                  <w:marRight w:val="0"/>
                  <w:marTop w:val="0"/>
                  <w:marBottom w:val="0"/>
                  <w:divBdr>
                    <w:top w:val="none" w:sz="0" w:space="0" w:color="auto"/>
                    <w:left w:val="none" w:sz="0" w:space="0" w:color="auto"/>
                    <w:bottom w:val="none" w:sz="0" w:space="0" w:color="auto"/>
                    <w:right w:val="none" w:sz="0" w:space="0" w:color="auto"/>
                  </w:divBdr>
                  <w:divsChild>
                    <w:div w:id="1740706920">
                      <w:marLeft w:val="0"/>
                      <w:marRight w:val="0"/>
                      <w:marTop w:val="0"/>
                      <w:marBottom w:val="0"/>
                      <w:divBdr>
                        <w:top w:val="none" w:sz="0" w:space="0" w:color="auto"/>
                        <w:left w:val="none" w:sz="0" w:space="0" w:color="auto"/>
                        <w:bottom w:val="none" w:sz="0" w:space="0" w:color="auto"/>
                        <w:right w:val="none" w:sz="0" w:space="0" w:color="auto"/>
                      </w:divBdr>
                    </w:div>
                  </w:divsChild>
                </w:div>
                <w:div w:id="965232584">
                  <w:marLeft w:val="0"/>
                  <w:marRight w:val="0"/>
                  <w:marTop w:val="0"/>
                  <w:marBottom w:val="0"/>
                  <w:divBdr>
                    <w:top w:val="none" w:sz="0" w:space="0" w:color="auto"/>
                    <w:left w:val="none" w:sz="0" w:space="0" w:color="auto"/>
                    <w:bottom w:val="none" w:sz="0" w:space="0" w:color="auto"/>
                    <w:right w:val="none" w:sz="0" w:space="0" w:color="auto"/>
                  </w:divBdr>
                  <w:divsChild>
                    <w:div w:id="913121697">
                      <w:marLeft w:val="0"/>
                      <w:marRight w:val="0"/>
                      <w:marTop w:val="0"/>
                      <w:marBottom w:val="0"/>
                      <w:divBdr>
                        <w:top w:val="none" w:sz="0" w:space="0" w:color="auto"/>
                        <w:left w:val="none" w:sz="0" w:space="0" w:color="auto"/>
                        <w:bottom w:val="none" w:sz="0" w:space="0" w:color="auto"/>
                        <w:right w:val="none" w:sz="0" w:space="0" w:color="auto"/>
                      </w:divBdr>
                    </w:div>
                  </w:divsChild>
                </w:div>
                <w:div w:id="3829334">
                  <w:marLeft w:val="0"/>
                  <w:marRight w:val="0"/>
                  <w:marTop w:val="0"/>
                  <w:marBottom w:val="0"/>
                  <w:divBdr>
                    <w:top w:val="none" w:sz="0" w:space="0" w:color="auto"/>
                    <w:left w:val="none" w:sz="0" w:space="0" w:color="auto"/>
                    <w:bottom w:val="none" w:sz="0" w:space="0" w:color="auto"/>
                    <w:right w:val="none" w:sz="0" w:space="0" w:color="auto"/>
                  </w:divBdr>
                  <w:divsChild>
                    <w:div w:id="1560359122">
                      <w:marLeft w:val="0"/>
                      <w:marRight w:val="0"/>
                      <w:marTop w:val="0"/>
                      <w:marBottom w:val="0"/>
                      <w:divBdr>
                        <w:top w:val="none" w:sz="0" w:space="0" w:color="auto"/>
                        <w:left w:val="none" w:sz="0" w:space="0" w:color="auto"/>
                        <w:bottom w:val="none" w:sz="0" w:space="0" w:color="auto"/>
                        <w:right w:val="none" w:sz="0" w:space="0" w:color="auto"/>
                      </w:divBdr>
                    </w:div>
                  </w:divsChild>
                </w:div>
                <w:div w:id="450788471">
                  <w:marLeft w:val="0"/>
                  <w:marRight w:val="0"/>
                  <w:marTop w:val="0"/>
                  <w:marBottom w:val="0"/>
                  <w:divBdr>
                    <w:top w:val="none" w:sz="0" w:space="0" w:color="auto"/>
                    <w:left w:val="none" w:sz="0" w:space="0" w:color="auto"/>
                    <w:bottom w:val="none" w:sz="0" w:space="0" w:color="auto"/>
                    <w:right w:val="none" w:sz="0" w:space="0" w:color="auto"/>
                  </w:divBdr>
                  <w:divsChild>
                    <w:div w:id="276907604">
                      <w:marLeft w:val="0"/>
                      <w:marRight w:val="0"/>
                      <w:marTop w:val="0"/>
                      <w:marBottom w:val="0"/>
                      <w:divBdr>
                        <w:top w:val="none" w:sz="0" w:space="0" w:color="auto"/>
                        <w:left w:val="none" w:sz="0" w:space="0" w:color="auto"/>
                        <w:bottom w:val="none" w:sz="0" w:space="0" w:color="auto"/>
                        <w:right w:val="none" w:sz="0" w:space="0" w:color="auto"/>
                      </w:divBdr>
                    </w:div>
                  </w:divsChild>
                </w:div>
                <w:div w:id="1361934010">
                  <w:marLeft w:val="0"/>
                  <w:marRight w:val="0"/>
                  <w:marTop w:val="0"/>
                  <w:marBottom w:val="0"/>
                  <w:divBdr>
                    <w:top w:val="none" w:sz="0" w:space="0" w:color="auto"/>
                    <w:left w:val="none" w:sz="0" w:space="0" w:color="auto"/>
                    <w:bottom w:val="none" w:sz="0" w:space="0" w:color="auto"/>
                    <w:right w:val="none" w:sz="0" w:space="0" w:color="auto"/>
                  </w:divBdr>
                  <w:divsChild>
                    <w:div w:id="298728668">
                      <w:marLeft w:val="0"/>
                      <w:marRight w:val="0"/>
                      <w:marTop w:val="0"/>
                      <w:marBottom w:val="0"/>
                      <w:divBdr>
                        <w:top w:val="none" w:sz="0" w:space="0" w:color="auto"/>
                        <w:left w:val="none" w:sz="0" w:space="0" w:color="auto"/>
                        <w:bottom w:val="none" w:sz="0" w:space="0" w:color="auto"/>
                        <w:right w:val="none" w:sz="0" w:space="0" w:color="auto"/>
                      </w:divBdr>
                    </w:div>
                  </w:divsChild>
                </w:div>
                <w:div w:id="1536968250">
                  <w:marLeft w:val="0"/>
                  <w:marRight w:val="0"/>
                  <w:marTop w:val="0"/>
                  <w:marBottom w:val="0"/>
                  <w:divBdr>
                    <w:top w:val="none" w:sz="0" w:space="0" w:color="auto"/>
                    <w:left w:val="none" w:sz="0" w:space="0" w:color="auto"/>
                    <w:bottom w:val="none" w:sz="0" w:space="0" w:color="auto"/>
                    <w:right w:val="none" w:sz="0" w:space="0" w:color="auto"/>
                  </w:divBdr>
                  <w:divsChild>
                    <w:div w:id="1505435192">
                      <w:marLeft w:val="0"/>
                      <w:marRight w:val="0"/>
                      <w:marTop w:val="0"/>
                      <w:marBottom w:val="0"/>
                      <w:divBdr>
                        <w:top w:val="none" w:sz="0" w:space="0" w:color="auto"/>
                        <w:left w:val="none" w:sz="0" w:space="0" w:color="auto"/>
                        <w:bottom w:val="none" w:sz="0" w:space="0" w:color="auto"/>
                        <w:right w:val="none" w:sz="0" w:space="0" w:color="auto"/>
                      </w:divBdr>
                    </w:div>
                  </w:divsChild>
                </w:div>
                <w:div w:id="144006379">
                  <w:marLeft w:val="0"/>
                  <w:marRight w:val="0"/>
                  <w:marTop w:val="0"/>
                  <w:marBottom w:val="0"/>
                  <w:divBdr>
                    <w:top w:val="none" w:sz="0" w:space="0" w:color="auto"/>
                    <w:left w:val="none" w:sz="0" w:space="0" w:color="auto"/>
                    <w:bottom w:val="none" w:sz="0" w:space="0" w:color="auto"/>
                    <w:right w:val="none" w:sz="0" w:space="0" w:color="auto"/>
                  </w:divBdr>
                  <w:divsChild>
                    <w:div w:id="1251156634">
                      <w:marLeft w:val="0"/>
                      <w:marRight w:val="0"/>
                      <w:marTop w:val="0"/>
                      <w:marBottom w:val="0"/>
                      <w:divBdr>
                        <w:top w:val="none" w:sz="0" w:space="0" w:color="auto"/>
                        <w:left w:val="none" w:sz="0" w:space="0" w:color="auto"/>
                        <w:bottom w:val="none" w:sz="0" w:space="0" w:color="auto"/>
                        <w:right w:val="none" w:sz="0" w:space="0" w:color="auto"/>
                      </w:divBdr>
                    </w:div>
                  </w:divsChild>
                </w:div>
                <w:div w:id="1270621285">
                  <w:marLeft w:val="0"/>
                  <w:marRight w:val="0"/>
                  <w:marTop w:val="0"/>
                  <w:marBottom w:val="0"/>
                  <w:divBdr>
                    <w:top w:val="none" w:sz="0" w:space="0" w:color="auto"/>
                    <w:left w:val="none" w:sz="0" w:space="0" w:color="auto"/>
                    <w:bottom w:val="none" w:sz="0" w:space="0" w:color="auto"/>
                    <w:right w:val="none" w:sz="0" w:space="0" w:color="auto"/>
                  </w:divBdr>
                  <w:divsChild>
                    <w:div w:id="1488133491">
                      <w:marLeft w:val="0"/>
                      <w:marRight w:val="0"/>
                      <w:marTop w:val="0"/>
                      <w:marBottom w:val="0"/>
                      <w:divBdr>
                        <w:top w:val="none" w:sz="0" w:space="0" w:color="auto"/>
                        <w:left w:val="none" w:sz="0" w:space="0" w:color="auto"/>
                        <w:bottom w:val="none" w:sz="0" w:space="0" w:color="auto"/>
                        <w:right w:val="none" w:sz="0" w:space="0" w:color="auto"/>
                      </w:divBdr>
                    </w:div>
                  </w:divsChild>
                </w:div>
                <w:div w:id="809128317">
                  <w:marLeft w:val="0"/>
                  <w:marRight w:val="0"/>
                  <w:marTop w:val="0"/>
                  <w:marBottom w:val="0"/>
                  <w:divBdr>
                    <w:top w:val="none" w:sz="0" w:space="0" w:color="auto"/>
                    <w:left w:val="none" w:sz="0" w:space="0" w:color="auto"/>
                    <w:bottom w:val="none" w:sz="0" w:space="0" w:color="auto"/>
                    <w:right w:val="none" w:sz="0" w:space="0" w:color="auto"/>
                  </w:divBdr>
                  <w:divsChild>
                    <w:div w:id="1149977646">
                      <w:marLeft w:val="0"/>
                      <w:marRight w:val="0"/>
                      <w:marTop w:val="0"/>
                      <w:marBottom w:val="0"/>
                      <w:divBdr>
                        <w:top w:val="none" w:sz="0" w:space="0" w:color="auto"/>
                        <w:left w:val="none" w:sz="0" w:space="0" w:color="auto"/>
                        <w:bottom w:val="none" w:sz="0" w:space="0" w:color="auto"/>
                        <w:right w:val="none" w:sz="0" w:space="0" w:color="auto"/>
                      </w:divBdr>
                    </w:div>
                  </w:divsChild>
                </w:div>
                <w:div w:id="742487233">
                  <w:marLeft w:val="0"/>
                  <w:marRight w:val="0"/>
                  <w:marTop w:val="0"/>
                  <w:marBottom w:val="0"/>
                  <w:divBdr>
                    <w:top w:val="none" w:sz="0" w:space="0" w:color="auto"/>
                    <w:left w:val="none" w:sz="0" w:space="0" w:color="auto"/>
                    <w:bottom w:val="none" w:sz="0" w:space="0" w:color="auto"/>
                    <w:right w:val="none" w:sz="0" w:space="0" w:color="auto"/>
                  </w:divBdr>
                  <w:divsChild>
                    <w:div w:id="1165435150">
                      <w:marLeft w:val="0"/>
                      <w:marRight w:val="0"/>
                      <w:marTop w:val="0"/>
                      <w:marBottom w:val="0"/>
                      <w:divBdr>
                        <w:top w:val="none" w:sz="0" w:space="0" w:color="auto"/>
                        <w:left w:val="none" w:sz="0" w:space="0" w:color="auto"/>
                        <w:bottom w:val="none" w:sz="0" w:space="0" w:color="auto"/>
                        <w:right w:val="none" w:sz="0" w:space="0" w:color="auto"/>
                      </w:divBdr>
                    </w:div>
                  </w:divsChild>
                </w:div>
                <w:div w:id="363290547">
                  <w:marLeft w:val="0"/>
                  <w:marRight w:val="0"/>
                  <w:marTop w:val="0"/>
                  <w:marBottom w:val="0"/>
                  <w:divBdr>
                    <w:top w:val="none" w:sz="0" w:space="0" w:color="auto"/>
                    <w:left w:val="none" w:sz="0" w:space="0" w:color="auto"/>
                    <w:bottom w:val="none" w:sz="0" w:space="0" w:color="auto"/>
                    <w:right w:val="none" w:sz="0" w:space="0" w:color="auto"/>
                  </w:divBdr>
                  <w:divsChild>
                    <w:div w:id="1070537604">
                      <w:marLeft w:val="0"/>
                      <w:marRight w:val="0"/>
                      <w:marTop w:val="0"/>
                      <w:marBottom w:val="0"/>
                      <w:divBdr>
                        <w:top w:val="none" w:sz="0" w:space="0" w:color="auto"/>
                        <w:left w:val="none" w:sz="0" w:space="0" w:color="auto"/>
                        <w:bottom w:val="none" w:sz="0" w:space="0" w:color="auto"/>
                        <w:right w:val="none" w:sz="0" w:space="0" w:color="auto"/>
                      </w:divBdr>
                    </w:div>
                  </w:divsChild>
                </w:div>
                <w:div w:id="1739400516">
                  <w:marLeft w:val="0"/>
                  <w:marRight w:val="0"/>
                  <w:marTop w:val="0"/>
                  <w:marBottom w:val="0"/>
                  <w:divBdr>
                    <w:top w:val="none" w:sz="0" w:space="0" w:color="auto"/>
                    <w:left w:val="none" w:sz="0" w:space="0" w:color="auto"/>
                    <w:bottom w:val="none" w:sz="0" w:space="0" w:color="auto"/>
                    <w:right w:val="none" w:sz="0" w:space="0" w:color="auto"/>
                  </w:divBdr>
                  <w:divsChild>
                    <w:div w:id="562182798">
                      <w:marLeft w:val="0"/>
                      <w:marRight w:val="0"/>
                      <w:marTop w:val="0"/>
                      <w:marBottom w:val="0"/>
                      <w:divBdr>
                        <w:top w:val="none" w:sz="0" w:space="0" w:color="auto"/>
                        <w:left w:val="none" w:sz="0" w:space="0" w:color="auto"/>
                        <w:bottom w:val="none" w:sz="0" w:space="0" w:color="auto"/>
                        <w:right w:val="none" w:sz="0" w:space="0" w:color="auto"/>
                      </w:divBdr>
                    </w:div>
                  </w:divsChild>
                </w:div>
                <w:div w:id="1954743841">
                  <w:marLeft w:val="0"/>
                  <w:marRight w:val="0"/>
                  <w:marTop w:val="0"/>
                  <w:marBottom w:val="0"/>
                  <w:divBdr>
                    <w:top w:val="none" w:sz="0" w:space="0" w:color="auto"/>
                    <w:left w:val="none" w:sz="0" w:space="0" w:color="auto"/>
                    <w:bottom w:val="none" w:sz="0" w:space="0" w:color="auto"/>
                    <w:right w:val="none" w:sz="0" w:space="0" w:color="auto"/>
                  </w:divBdr>
                  <w:divsChild>
                    <w:div w:id="906184275">
                      <w:marLeft w:val="0"/>
                      <w:marRight w:val="0"/>
                      <w:marTop w:val="0"/>
                      <w:marBottom w:val="0"/>
                      <w:divBdr>
                        <w:top w:val="none" w:sz="0" w:space="0" w:color="auto"/>
                        <w:left w:val="none" w:sz="0" w:space="0" w:color="auto"/>
                        <w:bottom w:val="none" w:sz="0" w:space="0" w:color="auto"/>
                        <w:right w:val="none" w:sz="0" w:space="0" w:color="auto"/>
                      </w:divBdr>
                    </w:div>
                  </w:divsChild>
                </w:div>
                <w:div w:id="1112359272">
                  <w:marLeft w:val="0"/>
                  <w:marRight w:val="0"/>
                  <w:marTop w:val="0"/>
                  <w:marBottom w:val="0"/>
                  <w:divBdr>
                    <w:top w:val="none" w:sz="0" w:space="0" w:color="auto"/>
                    <w:left w:val="none" w:sz="0" w:space="0" w:color="auto"/>
                    <w:bottom w:val="none" w:sz="0" w:space="0" w:color="auto"/>
                    <w:right w:val="none" w:sz="0" w:space="0" w:color="auto"/>
                  </w:divBdr>
                  <w:divsChild>
                    <w:div w:id="972246747">
                      <w:marLeft w:val="0"/>
                      <w:marRight w:val="0"/>
                      <w:marTop w:val="0"/>
                      <w:marBottom w:val="0"/>
                      <w:divBdr>
                        <w:top w:val="none" w:sz="0" w:space="0" w:color="auto"/>
                        <w:left w:val="none" w:sz="0" w:space="0" w:color="auto"/>
                        <w:bottom w:val="none" w:sz="0" w:space="0" w:color="auto"/>
                        <w:right w:val="none" w:sz="0" w:space="0" w:color="auto"/>
                      </w:divBdr>
                    </w:div>
                  </w:divsChild>
                </w:div>
                <w:div w:id="47344383">
                  <w:marLeft w:val="0"/>
                  <w:marRight w:val="0"/>
                  <w:marTop w:val="0"/>
                  <w:marBottom w:val="0"/>
                  <w:divBdr>
                    <w:top w:val="none" w:sz="0" w:space="0" w:color="auto"/>
                    <w:left w:val="none" w:sz="0" w:space="0" w:color="auto"/>
                    <w:bottom w:val="none" w:sz="0" w:space="0" w:color="auto"/>
                    <w:right w:val="none" w:sz="0" w:space="0" w:color="auto"/>
                  </w:divBdr>
                  <w:divsChild>
                    <w:div w:id="1254045179">
                      <w:marLeft w:val="0"/>
                      <w:marRight w:val="0"/>
                      <w:marTop w:val="0"/>
                      <w:marBottom w:val="0"/>
                      <w:divBdr>
                        <w:top w:val="none" w:sz="0" w:space="0" w:color="auto"/>
                        <w:left w:val="none" w:sz="0" w:space="0" w:color="auto"/>
                        <w:bottom w:val="none" w:sz="0" w:space="0" w:color="auto"/>
                        <w:right w:val="none" w:sz="0" w:space="0" w:color="auto"/>
                      </w:divBdr>
                    </w:div>
                  </w:divsChild>
                </w:div>
                <w:div w:id="808790006">
                  <w:marLeft w:val="0"/>
                  <w:marRight w:val="0"/>
                  <w:marTop w:val="0"/>
                  <w:marBottom w:val="0"/>
                  <w:divBdr>
                    <w:top w:val="none" w:sz="0" w:space="0" w:color="auto"/>
                    <w:left w:val="none" w:sz="0" w:space="0" w:color="auto"/>
                    <w:bottom w:val="none" w:sz="0" w:space="0" w:color="auto"/>
                    <w:right w:val="none" w:sz="0" w:space="0" w:color="auto"/>
                  </w:divBdr>
                  <w:divsChild>
                    <w:div w:id="1845510867">
                      <w:marLeft w:val="0"/>
                      <w:marRight w:val="0"/>
                      <w:marTop w:val="0"/>
                      <w:marBottom w:val="0"/>
                      <w:divBdr>
                        <w:top w:val="none" w:sz="0" w:space="0" w:color="auto"/>
                        <w:left w:val="none" w:sz="0" w:space="0" w:color="auto"/>
                        <w:bottom w:val="none" w:sz="0" w:space="0" w:color="auto"/>
                        <w:right w:val="none" w:sz="0" w:space="0" w:color="auto"/>
                      </w:divBdr>
                    </w:div>
                  </w:divsChild>
                </w:div>
                <w:div w:id="1616787486">
                  <w:marLeft w:val="0"/>
                  <w:marRight w:val="0"/>
                  <w:marTop w:val="0"/>
                  <w:marBottom w:val="0"/>
                  <w:divBdr>
                    <w:top w:val="none" w:sz="0" w:space="0" w:color="auto"/>
                    <w:left w:val="none" w:sz="0" w:space="0" w:color="auto"/>
                    <w:bottom w:val="none" w:sz="0" w:space="0" w:color="auto"/>
                    <w:right w:val="none" w:sz="0" w:space="0" w:color="auto"/>
                  </w:divBdr>
                  <w:divsChild>
                    <w:div w:id="1254044728">
                      <w:marLeft w:val="0"/>
                      <w:marRight w:val="0"/>
                      <w:marTop w:val="0"/>
                      <w:marBottom w:val="0"/>
                      <w:divBdr>
                        <w:top w:val="none" w:sz="0" w:space="0" w:color="auto"/>
                        <w:left w:val="none" w:sz="0" w:space="0" w:color="auto"/>
                        <w:bottom w:val="none" w:sz="0" w:space="0" w:color="auto"/>
                        <w:right w:val="none" w:sz="0" w:space="0" w:color="auto"/>
                      </w:divBdr>
                    </w:div>
                  </w:divsChild>
                </w:div>
                <w:div w:id="262345996">
                  <w:marLeft w:val="0"/>
                  <w:marRight w:val="0"/>
                  <w:marTop w:val="0"/>
                  <w:marBottom w:val="0"/>
                  <w:divBdr>
                    <w:top w:val="none" w:sz="0" w:space="0" w:color="auto"/>
                    <w:left w:val="none" w:sz="0" w:space="0" w:color="auto"/>
                    <w:bottom w:val="none" w:sz="0" w:space="0" w:color="auto"/>
                    <w:right w:val="none" w:sz="0" w:space="0" w:color="auto"/>
                  </w:divBdr>
                  <w:divsChild>
                    <w:div w:id="1706370685">
                      <w:marLeft w:val="0"/>
                      <w:marRight w:val="0"/>
                      <w:marTop w:val="0"/>
                      <w:marBottom w:val="0"/>
                      <w:divBdr>
                        <w:top w:val="none" w:sz="0" w:space="0" w:color="auto"/>
                        <w:left w:val="none" w:sz="0" w:space="0" w:color="auto"/>
                        <w:bottom w:val="none" w:sz="0" w:space="0" w:color="auto"/>
                        <w:right w:val="none" w:sz="0" w:space="0" w:color="auto"/>
                      </w:divBdr>
                    </w:div>
                  </w:divsChild>
                </w:div>
                <w:div w:id="958344216">
                  <w:marLeft w:val="0"/>
                  <w:marRight w:val="0"/>
                  <w:marTop w:val="0"/>
                  <w:marBottom w:val="0"/>
                  <w:divBdr>
                    <w:top w:val="none" w:sz="0" w:space="0" w:color="auto"/>
                    <w:left w:val="none" w:sz="0" w:space="0" w:color="auto"/>
                    <w:bottom w:val="none" w:sz="0" w:space="0" w:color="auto"/>
                    <w:right w:val="none" w:sz="0" w:space="0" w:color="auto"/>
                  </w:divBdr>
                  <w:divsChild>
                    <w:div w:id="211232142">
                      <w:marLeft w:val="0"/>
                      <w:marRight w:val="0"/>
                      <w:marTop w:val="0"/>
                      <w:marBottom w:val="0"/>
                      <w:divBdr>
                        <w:top w:val="none" w:sz="0" w:space="0" w:color="auto"/>
                        <w:left w:val="none" w:sz="0" w:space="0" w:color="auto"/>
                        <w:bottom w:val="none" w:sz="0" w:space="0" w:color="auto"/>
                        <w:right w:val="none" w:sz="0" w:space="0" w:color="auto"/>
                      </w:divBdr>
                    </w:div>
                  </w:divsChild>
                </w:div>
                <w:div w:id="1977055686">
                  <w:marLeft w:val="0"/>
                  <w:marRight w:val="0"/>
                  <w:marTop w:val="0"/>
                  <w:marBottom w:val="0"/>
                  <w:divBdr>
                    <w:top w:val="none" w:sz="0" w:space="0" w:color="auto"/>
                    <w:left w:val="none" w:sz="0" w:space="0" w:color="auto"/>
                    <w:bottom w:val="none" w:sz="0" w:space="0" w:color="auto"/>
                    <w:right w:val="none" w:sz="0" w:space="0" w:color="auto"/>
                  </w:divBdr>
                  <w:divsChild>
                    <w:div w:id="85249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5493">
              <w:marLeft w:val="0"/>
              <w:marRight w:val="0"/>
              <w:marTop w:val="0"/>
              <w:marBottom w:val="0"/>
              <w:divBdr>
                <w:top w:val="none" w:sz="0" w:space="0" w:color="auto"/>
                <w:left w:val="none" w:sz="0" w:space="0" w:color="auto"/>
                <w:bottom w:val="none" w:sz="0" w:space="0" w:color="auto"/>
                <w:right w:val="none" w:sz="0" w:space="0" w:color="auto"/>
              </w:divBdr>
              <w:divsChild>
                <w:div w:id="1034769968">
                  <w:marLeft w:val="0"/>
                  <w:marRight w:val="0"/>
                  <w:marTop w:val="0"/>
                  <w:marBottom w:val="0"/>
                  <w:divBdr>
                    <w:top w:val="none" w:sz="0" w:space="0" w:color="auto"/>
                    <w:left w:val="none" w:sz="0" w:space="0" w:color="auto"/>
                    <w:bottom w:val="none" w:sz="0" w:space="0" w:color="auto"/>
                    <w:right w:val="none" w:sz="0" w:space="0" w:color="auto"/>
                  </w:divBdr>
                </w:div>
              </w:divsChild>
            </w:div>
            <w:div w:id="774254594">
              <w:marLeft w:val="0"/>
              <w:marRight w:val="0"/>
              <w:marTop w:val="0"/>
              <w:marBottom w:val="0"/>
              <w:divBdr>
                <w:top w:val="none" w:sz="0" w:space="0" w:color="auto"/>
                <w:left w:val="none" w:sz="0" w:space="0" w:color="auto"/>
                <w:bottom w:val="none" w:sz="0" w:space="0" w:color="auto"/>
                <w:right w:val="none" w:sz="0" w:space="0" w:color="auto"/>
              </w:divBdr>
              <w:divsChild>
                <w:div w:id="1173688933">
                  <w:marLeft w:val="0"/>
                  <w:marRight w:val="0"/>
                  <w:marTop w:val="0"/>
                  <w:marBottom w:val="0"/>
                  <w:divBdr>
                    <w:top w:val="none" w:sz="0" w:space="0" w:color="auto"/>
                    <w:left w:val="none" w:sz="0" w:space="0" w:color="auto"/>
                    <w:bottom w:val="none" w:sz="0" w:space="0" w:color="auto"/>
                    <w:right w:val="none" w:sz="0" w:space="0" w:color="auto"/>
                  </w:divBdr>
                </w:div>
              </w:divsChild>
            </w:div>
            <w:div w:id="1616330380">
              <w:marLeft w:val="0"/>
              <w:marRight w:val="0"/>
              <w:marTop w:val="0"/>
              <w:marBottom w:val="0"/>
              <w:divBdr>
                <w:top w:val="none" w:sz="0" w:space="0" w:color="auto"/>
                <w:left w:val="none" w:sz="0" w:space="0" w:color="auto"/>
                <w:bottom w:val="none" w:sz="0" w:space="0" w:color="auto"/>
                <w:right w:val="none" w:sz="0" w:space="0" w:color="auto"/>
              </w:divBdr>
              <w:divsChild>
                <w:div w:id="12652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4239">
          <w:marLeft w:val="0"/>
          <w:marRight w:val="0"/>
          <w:marTop w:val="0"/>
          <w:marBottom w:val="0"/>
          <w:divBdr>
            <w:top w:val="none" w:sz="0" w:space="0" w:color="auto"/>
            <w:left w:val="none" w:sz="0" w:space="0" w:color="auto"/>
            <w:bottom w:val="none" w:sz="0" w:space="0" w:color="auto"/>
            <w:right w:val="none" w:sz="0" w:space="0" w:color="auto"/>
          </w:divBdr>
          <w:divsChild>
            <w:div w:id="171338559">
              <w:marLeft w:val="0"/>
              <w:marRight w:val="0"/>
              <w:marTop w:val="0"/>
              <w:marBottom w:val="0"/>
              <w:divBdr>
                <w:top w:val="none" w:sz="0" w:space="0" w:color="auto"/>
                <w:left w:val="none" w:sz="0" w:space="0" w:color="auto"/>
                <w:bottom w:val="none" w:sz="0" w:space="0" w:color="auto"/>
                <w:right w:val="none" w:sz="0" w:space="0" w:color="auto"/>
              </w:divBdr>
              <w:divsChild>
                <w:div w:id="484131368">
                  <w:marLeft w:val="0"/>
                  <w:marRight w:val="0"/>
                  <w:marTop w:val="0"/>
                  <w:marBottom w:val="0"/>
                  <w:divBdr>
                    <w:top w:val="none" w:sz="0" w:space="0" w:color="auto"/>
                    <w:left w:val="none" w:sz="0" w:space="0" w:color="auto"/>
                    <w:bottom w:val="none" w:sz="0" w:space="0" w:color="auto"/>
                    <w:right w:val="none" w:sz="0" w:space="0" w:color="auto"/>
                  </w:divBdr>
                  <w:divsChild>
                    <w:div w:id="987365563">
                      <w:marLeft w:val="0"/>
                      <w:marRight w:val="0"/>
                      <w:marTop w:val="0"/>
                      <w:marBottom w:val="0"/>
                      <w:divBdr>
                        <w:top w:val="none" w:sz="0" w:space="0" w:color="auto"/>
                        <w:left w:val="none" w:sz="0" w:space="0" w:color="auto"/>
                        <w:bottom w:val="none" w:sz="0" w:space="0" w:color="auto"/>
                        <w:right w:val="none" w:sz="0" w:space="0" w:color="auto"/>
                      </w:divBdr>
                    </w:div>
                  </w:divsChild>
                </w:div>
                <w:div w:id="1065952719">
                  <w:marLeft w:val="0"/>
                  <w:marRight w:val="0"/>
                  <w:marTop w:val="0"/>
                  <w:marBottom w:val="0"/>
                  <w:divBdr>
                    <w:top w:val="none" w:sz="0" w:space="0" w:color="auto"/>
                    <w:left w:val="none" w:sz="0" w:space="0" w:color="auto"/>
                    <w:bottom w:val="none" w:sz="0" w:space="0" w:color="auto"/>
                    <w:right w:val="none" w:sz="0" w:space="0" w:color="auto"/>
                  </w:divBdr>
                  <w:divsChild>
                    <w:div w:id="486631683">
                      <w:marLeft w:val="0"/>
                      <w:marRight w:val="0"/>
                      <w:marTop w:val="0"/>
                      <w:marBottom w:val="0"/>
                      <w:divBdr>
                        <w:top w:val="none" w:sz="0" w:space="0" w:color="auto"/>
                        <w:left w:val="none" w:sz="0" w:space="0" w:color="auto"/>
                        <w:bottom w:val="none" w:sz="0" w:space="0" w:color="auto"/>
                        <w:right w:val="none" w:sz="0" w:space="0" w:color="auto"/>
                      </w:divBdr>
                    </w:div>
                  </w:divsChild>
                </w:div>
                <w:div w:id="655381490">
                  <w:marLeft w:val="0"/>
                  <w:marRight w:val="0"/>
                  <w:marTop w:val="0"/>
                  <w:marBottom w:val="0"/>
                  <w:divBdr>
                    <w:top w:val="none" w:sz="0" w:space="0" w:color="auto"/>
                    <w:left w:val="none" w:sz="0" w:space="0" w:color="auto"/>
                    <w:bottom w:val="none" w:sz="0" w:space="0" w:color="auto"/>
                    <w:right w:val="none" w:sz="0" w:space="0" w:color="auto"/>
                  </w:divBdr>
                  <w:divsChild>
                    <w:div w:id="106387837">
                      <w:marLeft w:val="0"/>
                      <w:marRight w:val="0"/>
                      <w:marTop w:val="0"/>
                      <w:marBottom w:val="0"/>
                      <w:divBdr>
                        <w:top w:val="none" w:sz="0" w:space="0" w:color="auto"/>
                        <w:left w:val="none" w:sz="0" w:space="0" w:color="auto"/>
                        <w:bottom w:val="none" w:sz="0" w:space="0" w:color="auto"/>
                        <w:right w:val="none" w:sz="0" w:space="0" w:color="auto"/>
                      </w:divBdr>
                    </w:div>
                  </w:divsChild>
                </w:div>
                <w:div w:id="105009332">
                  <w:marLeft w:val="0"/>
                  <w:marRight w:val="0"/>
                  <w:marTop w:val="0"/>
                  <w:marBottom w:val="0"/>
                  <w:divBdr>
                    <w:top w:val="none" w:sz="0" w:space="0" w:color="auto"/>
                    <w:left w:val="none" w:sz="0" w:space="0" w:color="auto"/>
                    <w:bottom w:val="none" w:sz="0" w:space="0" w:color="auto"/>
                    <w:right w:val="none" w:sz="0" w:space="0" w:color="auto"/>
                  </w:divBdr>
                  <w:divsChild>
                    <w:div w:id="39130450">
                      <w:marLeft w:val="0"/>
                      <w:marRight w:val="0"/>
                      <w:marTop w:val="0"/>
                      <w:marBottom w:val="0"/>
                      <w:divBdr>
                        <w:top w:val="none" w:sz="0" w:space="0" w:color="auto"/>
                        <w:left w:val="none" w:sz="0" w:space="0" w:color="auto"/>
                        <w:bottom w:val="none" w:sz="0" w:space="0" w:color="auto"/>
                        <w:right w:val="none" w:sz="0" w:space="0" w:color="auto"/>
                      </w:divBdr>
                    </w:div>
                  </w:divsChild>
                </w:div>
                <w:div w:id="1982075000">
                  <w:marLeft w:val="0"/>
                  <w:marRight w:val="0"/>
                  <w:marTop w:val="0"/>
                  <w:marBottom w:val="0"/>
                  <w:divBdr>
                    <w:top w:val="none" w:sz="0" w:space="0" w:color="auto"/>
                    <w:left w:val="none" w:sz="0" w:space="0" w:color="auto"/>
                    <w:bottom w:val="none" w:sz="0" w:space="0" w:color="auto"/>
                    <w:right w:val="none" w:sz="0" w:space="0" w:color="auto"/>
                  </w:divBdr>
                  <w:divsChild>
                    <w:div w:id="959608336">
                      <w:marLeft w:val="0"/>
                      <w:marRight w:val="0"/>
                      <w:marTop w:val="0"/>
                      <w:marBottom w:val="0"/>
                      <w:divBdr>
                        <w:top w:val="none" w:sz="0" w:space="0" w:color="auto"/>
                        <w:left w:val="none" w:sz="0" w:space="0" w:color="auto"/>
                        <w:bottom w:val="none" w:sz="0" w:space="0" w:color="auto"/>
                        <w:right w:val="none" w:sz="0" w:space="0" w:color="auto"/>
                      </w:divBdr>
                    </w:div>
                  </w:divsChild>
                </w:div>
                <w:div w:id="1165583149">
                  <w:marLeft w:val="0"/>
                  <w:marRight w:val="0"/>
                  <w:marTop w:val="0"/>
                  <w:marBottom w:val="0"/>
                  <w:divBdr>
                    <w:top w:val="none" w:sz="0" w:space="0" w:color="auto"/>
                    <w:left w:val="none" w:sz="0" w:space="0" w:color="auto"/>
                    <w:bottom w:val="none" w:sz="0" w:space="0" w:color="auto"/>
                    <w:right w:val="none" w:sz="0" w:space="0" w:color="auto"/>
                  </w:divBdr>
                  <w:divsChild>
                    <w:div w:id="2042121930">
                      <w:marLeft w:val="0"/>
                      <w:marRight w:val="0"/>
                      <w:marTop w:val="0"/>
                      <w:marBottom w:val="0"/>
                      <w:divBdr>
                        <w:top w:val="none" w:sz="0" w:space="0" w:color="auto"/>
                        <w:left w:val="none" w:sz="0" w:space="0" w:color="auto"/>
                        <w:bottom w:val="none" w:sz="0" w:space="0" w:color="auto"/>
                        <w:right w:val="none" w:sz="0" w:space="0" w:color="auto"/>
                      </w:divBdr>
                    </w:div>
                  </w:divsChild>
                </w:div>
                <w:div w:id="726025775">
                  <w:marLeft w:val="0"/>
                  <w:marRight w:val="0"/>
                  <w:marTop w:val="0"/>
                  <w:marBottom w:val="0"/>
                  <w:divBdr>
                    <w:top w:val="none" w:sz="0" w:space="0" w:color="auto"/>
                    <w:left w:val="none" w:sz="0" w:space="0" w:color="auto"/>
                    <w:bottom w:val="none" w:sz="0" w:space="0" w:color="auto"/>
                    <w:right w:val="none" w:sz="0" w:space="0" w:color="auto"/>
                  </w:divBdr>
                  <w:divsChild>
                    <w:div w:id="1560243642">
                      <w:marLeft w:val="0"/>
                      <w:marRight w:val="0"/>
                      <w:marTop w:val="0"/>
                      <w:marBottom w:val="0"/>
                      <w:divBdr>
                        <w:top w:val="none" w:sz="0" w:space="0" w:color="auto"/>
                        <w:left w:val="none" w:sz="0" w:space="0" w:color="auto"/>
                        <w:bottom w:val="none" w:sz="0" w:space="0" w:color="auto"/>
                        <w:right w:val="none" w:sz="0" w:space="0" w:color="auto"/>
                      </w:divBdr>
                    </w:div>
                  </w:divsChild>
                </w:div>
                <w:div w:id="1108279455">
                  <w:marLeft w:val="0"/>
                  <w:marRight w:val="0"/>
                  <w:marTop w:val="0"/>
                  <w:marBottom w:val="0"/>
                  <w:divBdr>
                    <w:top w:val="none" w:sz="0" w:space="0" w:color="auto"/>
                    <w:left w:val="none" w:sz="0" w:space="0" w:color="auto"/>
                    <w:bottom w:val="none" w:sz="0" w:space="0" w:color="auto"/>
                    <w:right w:val="none" w:sz="0" w:space="0" w:color="auto"/>
                  </w:divBdr>
                  <w:divsChild>
                    <w:div w:id="734746949">
                      <w:marLeft w:val="0"/>
                      <w:marRight w:val="0"/>
                      <w:marTop w:val="0"/>
                      <w:marBottom w:val="0"/>
                      <w:divBdr>
                        <w:top w:val="none" w:sz="0" w:space="0" w:color="auto"/>
                        <w:left w:val="none" w:sz="0" w:space="0" w:color="auto"/>
                        <w:bottom w:val="none" w:sz="0" w:space="0" w:color="auto"/>
                        <w:right w:val="none" w:sz="0" w:space="0" w:color="auto"/>
                      </w:divBdr>
                    </w:div>
                  </w:divsChild>
                </w:div>
                <w:div w:id="2018849555">
                  <w:marLeft w:val="0"/>
                  <w:marRight w:val="0"/>
                  <w:marTop w:val="0"/>
                  <w:marBottom w:val="0"/>
                  <w:divBdr>
                    <w:top w:val="none" w:sz="0" w:space="0" w:color="auto"/>
                    <w:left w:val="none" w:sz="0" w:space="0" w:color="auto"/>
                    <w:bottom w:val="none" w:sz="0" w:space="0" w:color="auto"/>
                    <w:right w:val="none" w:sz="0" w:space="0" w:color="auto"/>
                  </w:divBdr>
                  <w:divsChild>
                    <w:div w:id="1322855650">
                      <w:marLeft w:val="0"/>
                      <w:marRight w:val="0"/>
                      <w:marTop w:val="0"/>
                      <w:marBottom w:val="0"/>
                      <w:divBdr>
                        <w:top w:val="none" w:sz="0" w:space="0" w:color="auto"/>
                        <w:left w:val="none" w:sz="0" w:space="0" w:color="auto"/>
                        <w:bottom w:val="none" w:sz="0" w:space="0" w:color="auto"/>
                        <w:right w:val="none" w:sz="0" w:space="0" w:color="auto"/>
                      </w:divBdr>
                    </w:div>
                  </w:divsChild>
                </w:div>
                <w:div w:id="354503808">
                  <w:marLeft w:val="0"/>
                  <w:marRight w:val="0"/>
                  <w:marTop w:val="0"/>
                  <w:marBottom w:val="0"/>
                  <w:divBdr>
                    <w:top w:val="none" w:sz="0" w:space="0" w:color="auto"/>
                    <w:left w:val="none" w:sz="0" w:space="0" w:color="auto"/>
                    <w:bottom w:val="none" w:sz="0" w:space="0" w:color="auto"/>
                    <w:right w:val="none" w:sz="0" w:space="0" w:color="auto"/>
                  </w:divBdr>
                  <w:divsChild>
                    <w:div w:id="161043746">
                      <w:marLeft w:val="0"/>
                      <w:marRight w:val="0"/>
                      <w:marTop w:val="0"/>
                      <w:marBottom w:val="0"/>
                      <w:divBdr>
                        <w:top w:val="none" w:sz="0" w:space="0" w:color="auto"/>
                        <w:left w:val="none" w:sz="0" w:space="0" w:color="auto"/>
                        <w:bottom w:val="none" w:sz="0" w:space="0" w:color="auto"/>
                        <w:right w:val="none" w:sz="0" w:space="0" w:color="auto"/>
                      </w:divBdr>
                    </w:div>
                  </w:divsChild>
                </w:div>
                <w:div w:id="1225408964">
                  <w:marLeft w:val="0"/>
                  <w:marRight w:val="0"/>
                  <w:marTop w:val="0"/>
                  <w:marBottom w:val="0"/>
                  <w:divBdr>
                    <w:top w:val="none" w:sz="0" w:space="0" w:color="auto"/>
                    <w:left w:val="none" w:sz="0" w:space="0" w:color="auto"/>
                    <w:bottom w:val="none" w:sz="0" w:space="0" w:color="auto"/>
                    <w:right w:val="none" w:sz="0" w:space="0" w:color="auto"/>
                  </w:divBdr>
                  <w:divsChild>
                    <w:div w:id="1997952835">
                      <w:marLeft w:val="0"/>
                      <w:marRight w:val="0"/>
                      <w:marTop w:val="0"/>
                      <w:marBottom w:val="0"/>
                      <w:divBdr>
                        <w:top w:val="none" w:sz="0" w:space="0" w:color="auto"/>
                        <w:left w:val="none" w:sz="0" w:space="0" w:color="auto"/>
                        <w:bottom w:val="none" w:sz="0" w:space="0" w:color="auto"/>
                        <w:right w:val="none" w:sz="0" w:space="0" w:color="auto"/>
                      </w:divBdr>
                    </w:div>
                  </w:divsChild>
                </w:div>
                <w:div w:id="1304651007">
                  <w:marLeft w:val="0"/>
                  <w:marRight w:val="0"/>
                  <w:marTop w:val="0"/>
                  <w:marBottom w:val="0"/>
                  <w:divBdr>
                    <w:top w:val="none" w:sz="0" w:space="0" w:color="auto"/>
                    <w:left w:val="none" w:sz="0" w:space="0" w:color="auto"/>
                    <w:bottom w:val="none" w:sz="0" w:space="0" w:color="auto"/>
                    <w:right w:val="none" w:sz="0" w:space="0" w:color="auto"/>
                  </w:divBdr>
                  <w:divsChild>
                    <w:div w:id="1851869638">
                      <w:marLeft w:val="0"/>
                      <w:marRight w:val="0"/>
                      <w:marTop w:val="0"/>
                      <w:marBottom w:val="0"/>
                      <w:divBdr>
                        <w:top w:val="none" w:sz="0" w:space="0" w:color="auto"/>
                        <w:left w:val="none" w:sz="0" w:space="0" w:color="auto"/>
                        <w:bottom w:val="none" w:sz="0" w:space="0" w:color="auto"/>
                        <w:right w:val="none" w:sz="0" w:space="0" w:color="auto"/>
                      </w:divBdr>
                    </w:div>
                  </w:divsChild>
                </w:div>
                <w:div w:id="192037996">
                  <w:marLeft w:val="0"/>
                  <w:marRight w:val="0"/>
                  <w:marTop w:val="0"/>
                  <w:marBottom w:val="0"/>
                  <w:divBdr>
                    <w:top w:val="none" w:sz="0" w:space="0" w:color="auto"/>
                    <w:left w:val="none" w:sz="0" w:space="0" w:color="auto"/>
                    <w:bottom w:val="none" w:sz="0" w:space="0" w:color="auto"/>
                    <w:right w:val="none" w:sz="0" w:space="0" w:color="auto"/>
                  </w:divBdr>
                  <w:divsChild>
                    <w:div w:id="93211503">
                      <w:marLeft w:val="0"/>
                      <w:marRight w:val="0"/>
                      <w:marTop w:val="0"/>
                      <w:marBottom w:val="0"/>
                      <w:divBdr>
                        <w:top w:val="none" w:sz="0" w:space="0" w:color="auto"/>
                        <w:left w:val="none" w:sz="0" w:space="0" w:color="auto"/>
                        <w:bottom w:val="none" w:sz="0" w:space="0" w:color="auto"/>
                        <w:right w:val="none" w:sz="0" w:space="0" w:color="auto"/>
                      </w:divBdr>
                    </w:div>
                  </w:divsChild>
                </w:div>
                <w:div w:id="1896427803">
                  <w:marLeft w:val="0"/>
                  <w:marRight w:val="0"/>
                  <w:marTop w:val="0"/>
                  <w:marBottom w:val="0"/>
                  <w:divBdr>
                    <w:top w:val="none" w:sz="0" w:space="0" w:color="auto"/>
                    <w:left w:val="none" w:sz="0" w:space="0" w:color="auto"/>
                    <w:bottom w:val="none" w:sz="0" w:space="0" w:color="auto"/>
                    <w:right w:val="none" w:sz="0" w:space="0" w:color="auto"/>
                  </w:divBdr>
                  <w:divsChild>
                    <w:div w:id="151484340">
                      <w:marLeft w:val="0"/>
                      <w:marRight w:val="0"/>
                      <w:marTop w:val="0"/>
                      <w:marBottom w:val="0"/>
                      <w:divBdr>
                        <w:top w:val="none" w:sz="0" w:space="0" w:color="auto"/>
                        <w:left w:val="none" w:sz="0" w:space="0" w:color="auto"/>
                        <w:bottom w:val="none" w:sz="0" w:space="0" w:color="auto"/>
                        <w:right w:val="none" w:sz="0" w:space="0" w:color="auto"/>
                      </w:divBdr>
                    </w:div>
                  </w:divsChild>
                </w:div>
                <w:div w:id="2003308830">
                  <w:marLeft w:val="0"/>
                  <w:marRight w:val="0"/>
                  <w:marTop w:val="0"/>
                  <w:marBottom w:val="0"/>
                  <w:divBdr>
                    <w:top w:val="none" w:sz="0" w:space="0" w:color="auto"/>
                    <w:left w:val="none" w:sz="0" w:space="0" w:color="auto"/>
                    <w:bottom w:val="none" w:sz="0" w:space="0" w:color="auto"/>
                    <w:right w:val="none" w:sz="0" w:space="0" w:color="auto"/>
                  </w:divBdr>
                  <w:divsChild>
                    <w:div w:id="1881700046">
                      <w:marLeft w:val="0"/>
                      <w:marRight w:val="0"/>
                      <w:marTop w:val="0"/>
                      <w:marBottom w:val="0"/>
                      <w:divBdr>
                        <w:top w:val="none" w:sz="0" w:space="0" w:color="auto"/>
                        <w:left w:val="none" w:sz="0" w:space="0" w:color="auto"/>
                        <w:bottom w:val="none" w:sz="0" w:space="0" w:color="auto"/>
                        <w:right w:val="none" w:sz="0" w:space="0" w:color="auto"/>
                      </w:divBdr>
                    </w:div>
                  </w:divsChild>
                </w:div>
                <w:div w:id="1420252600">
                  <w:marLeft w:val="0"/>
                  <w:marRight w:val="0"/>
                  <w:marTop w:val="0"/>
                  <w:marBottom w:val="0"/>
                  <w:divBdr>
                    <w:top w:val="none" w:sz="0" w:space="0" w:color="auto"/>
                    <w:left w:val="none" w:sz="0" w:space="0" w:color="auto"/>
                    <w:bottom w:val="none" w:sz="0" w:space="0" w:color="auto"/>
                    <w:right w:val="none" w:sz="0" w:space="0" w:color="auto"/>
                  </w:divBdr>
                  <w:divsChild>
                    <w:div w:id="951861505">
                      <w:marLeft w:val="0"/>
                      <w:marRight w:val="0"/>
                      <w:marTop w:val="0"/>
                      <w:marBottom w:val="0"/>
                      <w:divBdr>
                        <w:top w:val="none" w:sz="0" w:space="0" w:color="auto"/>
                        <w:left w:val="none" w:sz="0" w:space="0" w:color="auto"/>
                        <w:bottom w:val="none" w:sz="0" w:space="0" w:color="auto"/>
                        <w:right w:val="none" w:sz="0" w:space="0" w:color="auto"/>
                      </w:divBdr>
                    </w:div>
                  </w:divsChild>
                </w:div>
                <w:div w:id="378162688">
                  <w:marLeft w:val="0"/>
                  <w:marRight w:val="0"/>
                  <w:marTop w:val="0"/>
                  <w:marBottom w:val="0"/>
                  <w:divBdr>
                    <w:top w:val="none" w:sz="0" w:space="0" w:color="auto"/>
                    <w:left w:val="none" w:sz="0" w:space="0" w:color="auto"/>
                    <w:bottom w:val="none" w:sz="0" w:space="0" w:color="auto"/>
                    <w:right w:val="none" w:sz="0" w:space="0" w:color="auto"/>
                  </w:divBdr>
                  <w:divsChild>
                    <w:div w:id="388648492">
                      <w:marLeft w:val="0"/>
                      <w:marRight w:val="0"/>
                      <w:marTop w:val="0"/>
                      <w:marBottom w:val="0"/>
                      <w:divBdr>
                        <w:top w:val="none" w:sz="0" w:space="0" w:color="auto"/>
                        <w:left w:val="none" w:sz="0" w:space="0" w:color="auto"/>
                        <w:bottom w:val="none" w:sz="0" w:space="0" w:color="auto"/>
                        <w:right w:val="none" w:sz="0" w:space="0" w:color="auto"/>
                      </w:divBdr>
                    </w:div>
                  </w:divsChild>
                </w:div>
                <w:div w:id="541092210">
                  <w:marLeft w:val="0"/>
                  <w:marRight w:val="0"/>
                  <w:marTop w:val="0"/>
                  <w:marBottom w:val="0"/>
                  <w:divBdr>
                    <w:top w:val="none" w:sz="0" w:space="0" w:color="auto"/>
                    <w:left w:val="none" w:sz="0" w:space="0" w:color="auto"/>
                    <w:bottom w:val="none" w:sz="0" w:space="0" w:color="auto"/>
                    <w:right w:val="none" w:sz="0" w:space="0" w:color="auto"/>
                  </w:divBdr>
                  <w:divsChild>
                    <w:div w:id="1584561048">
                      <w:marLeft w:val="0"/>
                      <w:marRight w:val="0"/>
                      <w:marTop w:val="0"/>
                      <w:marBottom w:val="0"/>
                      <w:divBdr>
                        <w:top w:val="none" w:sz="0" w:space="0" w:color="auto"/>
                        <w:left w:val="none" w:sz="0" w:space="0" w:color="auto"/>
                        <w:bottom w:val="none" w:sz="0" w:space="0" w:color="auto"/>
                        <w:right w:val="none" w:sz="0" w:space="0" w:color="auto"/>
                      </w:divBdr>
                    </w:div>
                  </w:divsChild>
                </w:div>
                <w:div w:id="721447809">
                  <w:marLeft w:val="0"/>
                  <w:marRight w:val="0"/>
                  <w:marTop w:val="0"/>
                  <w:marBottom w:val="0"/>
                  <w:divBdr>
                    <w:top w:val="none" w:sz="0" w:space="0" w:color="auto"/>
                    <w:left w:val="none" w:sz="0" w:space="0" w:color="auto"/>
                    <w:bottom w:val="none" w:sz="0" w:space="0" w:color="auto"/>
                    <w:right w:val="none" w:sz="0" w:space="0" w:color="auto"/>
                  </w:divBdr>
                  <w:divsChild>
                    <w:div w:id="2091537358">
                      <w:marLeft w:val="0"/>
                      <w:marRight w:val="0"/>
                      <w:marTop w:val="0"/>
                      <w:marBottom w:val="0"/>
                      <w:divBdr>
                        <w:top w:val="none" w:sz="0" w:space="0" w:color="auto"/>
                        <w:left w:val="none" w:sz="0" w:space="0" w:color="auto"/>
                        <w:bottom w:val="none" w:sz="0" w:space="0" w:color="auto"/>
                        <w:right w:val="none" w:sz="0" w:space="0" w:color="auto"/>
                      </w:divBdr>
                    </w:div>
                  </w:divsChild>
                </w:div>
                <w:div w:id="942344252">
                  <w:marLeft w:val="0"/>
                  <w:marRight w:val="0"/>
                  <w:marTop w:val="0"/>
                  <w:marBottom w:val="0"/>
                  <w:divBdr>
                    <w:top w:val="none" w:sz="0" w:space="0" w:color="auto"/>
                    <w:left w:val="none" w:sz="0" w:space="0" w:color="auto"/>
                    <w:bottom w:val="none" w:sz="0" w:space="0" w:color="auto"/>
                    <w:right w:val="none" w:sz="0" w:space="0" w:color="auto"/>
                  </w:divBdr>
                  <w:divsChild>
                    <w:div w:id="1508014597">
                      <w:marLeft w:val="0"/>
                      <w:marRight w:val="0"/>
                      <w:marTop w:val="0"/>
                      <w:marBottom w:val="0"/>
                      <w:divBdr>
                        <w:top w:val="none" w:sz="0" w:space="0" w:color="auto"/>
                        <w:left w:val="none" w:sz="0" w:space="0" w:color="auto"/>
                        <w:bottom w:val="none" w:sz="0" w:space="0" w:color="auto"/>
                        <w:right w:val="none" w:sz="0" w:space="0" w:color="auto"/>
                      </w:divBdr>
                    </w:div>
                  </w:divsChild>
                </w:div>
                <w:div w:id="1357385492">
                  <w:marLeft w:val="0"/>
                  <w:marRight w:val="0"/>
                  <w:marTop w:val="0"/>
                  <w:marBottom w:val="0"/>
                  <w:divBdr>
                    <w:top w:val="none" w:sz="0" w:space="0" w:color="auto"/>
                    <w:left w:val="none" w:sz="0" w:space="0" w:color="auto"/>
                    <w:bottom w:val="none" w:sz="0" w:space="0" w:color="auto"/>
                    <w:right w:val="none" w:sz="0" w:space="0" w:color="auto"/>
                  </w:divBdr>
                  <w:divsChild>
                    <w:div w:id="15718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3082">
              <w:marLeft w:val="0"/>
              <w:marRight w:val="0"/>
              <w:marTop w:val="0"/>
              <w:marBottom w:val="0"/>
              <w:divBdr>
                <w:top w:val="none" w:sz="0" w:space="0" w:color="auto"/>
                <w:left w:val="none" w:sz="0" w:space="0" w:color="auto"/>
                <w:bottom w:val="none" w:sz="0" w:space="0" w:color="auto"/>
                <w:right w:val="none" w:sz="0" w:space="0" w:color="auto"/>
              </w:divBdr>
              <w:divsChild>
                <w:div w:id="2043939917">
                  <w:marLeft w:val="0"/>
                  <w:marRight w:val="0"/>
                  <w:marTop w:val="0"/>
                  <w:marBottom w:val="0"/>
                  <w:divBdr>
                    <w:top w:val="none" w:sz="0" w:space="0" w:color="auto"/>
                    <w:left w:val="none" w:sz="0" w:space="0" w:color="auto"/>
                    <w:bottom w:val="none" w:sz="0" w:space="0" w:color="auto"/>
                    <w:right w:val="none" w:sz="0" w:space="0" w:color="auto"/>
                  </w:divBdr>
                </w:div>
              </w:divsChild>
            </w:div>
            <w:div w:id="1942446177">
              <w:marLeft w:val="0"/>
              <w:marRight w:val="0"/>
              <w:marTop w:val="0"/>
              <w:marBottom w:val="0"/>
              <w:divBdr>
                <w:top w:val="none" w:sz="0" w:space="0" w:color="auto"/>
                <w:left w:val="none" w:sz="0" w:space="0" w:color="auto"/>
                <w:bottom w:val="none" w:sz="0" w:space="0" w:color="auto"/>
                <w:right w:val="none" w:sz="0" w:space="0" w:color="auto"/>
              </w:divBdr>
              <w:divsChild>
                <w:div w:id="1594629832">
                  <w:marLeft w:val="0"/>
                  <w:marRight w:val="0"/>
                  <w:marTop w:val="0"/>
                  <w:marBottom w:val="0"/>
                  <w:divBdr>
                    <w:top w:val="none" w:sz="0" w:space="0" w:color="auto"/>
                    <w:left w:val="none" w:sz="0" w:space="0" w:color="auto"/>
                    <w:bottom w:val="none" w:sz="0" w:space="0" w:color="auto"/>
                    <w:right w:val="none" w:sz="0" w:space="0" w:color="auto"/>
                  </w:divBdr>
                </w:div>
              </w:divsChild>
            </w:div>
            <w:div w:id="1604723761">
              <w:marLeft w:val="0"/>
              <w:marRight w:val="0"/>
              <w:marTop w:val="0"/>
              <w:marBottom w:val="0"/>
              <w:divBdr>
                <w:top w:val="none" w:sz="0" w:space="0" w:color="auto"/>
                <w:left w:val="none" w:sz="0" w:space="0" w:color="auto"/>
                <w:bottom w:val="none" w:sz="0" w:space="0" w:color="auto"/>
                <w:right w:val="none" w:sz="0" w:space="0" w:color="auto"/>
              </w:divBdr>
              <w:divsChild>
                <w:div w:id="5176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530608">
          <w:marLeft w:val="0"/>
          <w:marRight w:val="0"/>
          <w:marTop w:val="0"/>
          <w:marBottom w:val="0"/>
          <w:divBdr>
            <w:top w:val="none" w:sz="0" w:space="0" w:color="auto"/>
            <w:left w:val="none" w:sz="0" w:space="0" w:color="auto"/>
            <w:bottom w:val="none" w:sz="0" w:space="0" w:color="auto"/>
            <w:right w:val="none" w:sz="0" w:space="0" w:color="auto"/>
          </w:divBdr>
          <w:divsChild>
            <w:div w:id="1951014025">
              <w:marLeft w:val="0"/>
              <w:marRight w:val="0"/>
              <w:marTop w:val="0"/>
              <w:marBottom w:val="0"/>
              <w:divBdr>
                <w:top w:val="none" w:sz="0" w:space="0" w:color="auto"/>
                <w:left w:val="none" w:sz="0" w:space="0" w:color="auto"/>
                <w:bottom w:val="none" w:sz="0" w:space="0" w:color="auto"/>
                <w:right w:val="none" w:sz="0" w:space="0" w:color="auto"/>
              </w:divBdr>
              <w:divsChild>
                <w:div w:id="1565871509">
                  <w:marLeft w:val="0"/>
                  <w:marRight w:val="0"/>
                  <w:marTop w:val="0"/>
                  <w:marBottom w:val="0"/>
                  <w:divBdr>
                    <w:top w:val="none" w:sz="0" w:space="0" w:color="auto"/>
                    <w:left w:val="none" w:sz="0" w:space="0" w:color="auto"/>
                    <w:bottom w:val="none" w:sz="0" w:space="0" w:color="auto"/>
                    <w:right w:val="none" w:sz="0" w:space="0" w:color="auto"/>
                  </w:divBdr>
                </w:div>
              </w:divsChild>
            </w:div>
            <w:div w:id="238491511">
              <w:marLeft w:val="0"/>
              <w:marRight w:val="0"/>
              <w:marTop w:val="0"/>
              <w:marBottom w:val="0"/>
              <w:divBdr>
                <w:top w:val="none" w:sz="0" w:space="0" w:color="auto"/>
                <w:left w:val="none" w:sz="0" w:space="0" w:color="auto"/>
                <w:bottom w:val="none" w:sz="0" w:space="0" w:color="auto"/>
                <w:right w:val="none" w:sz="0" w:space="0" w:color="auto"/>
              </w:divBdr>
              <w:divsChild>
                <w:div w:id="1198280389">
                  <w:marLeft w:val="0"/>
                  <w:marRight w:val="0"/>
                  <w:marTop w:val="0"/>
                  <w:marBottom w:val="0"/>
                  <w:divBdr>
                    <w:top w:val="none" w:sz="0" w:space="0" w:color="auto"/>
                    <w:left w:val="none" w:sz="0" w:space="0" w:color="auto"/>
                    <w:bottom w:val="none" w:sz="0" w:space="0" w:color="auto"/>
                    <w:right w:val="none" w:sz="0" w:space="0" w:color="auto"/>
                  </w:divBdr>
                </w:div>
              </w:divsChild>
            </w:div>
            <w:div w:id="300697948">
              <w:marLeft w:val="0"/>
              <w:marRight w:val="0"/>
              <w:marTop w:val="0"/>
              <w:marBottom w:val="0"/>
              <w:divBdr>
                <w:top w:val="none" w:sz="0" w:space="0" w:color="auto"/>
                <w:left w:val="none" w:sz="0" w:space="0" w:color="auto"/>
                <w:bottom w:val="none" w:sz="0" w:space="0" w:color="auto"/>
                <w:right w:val="none" w:sz="0" w:space="0" w:color="auto"/>
              </w:divBdr>
              <w:divsChild>
                <w:div w:id="1218588292">
                  <w:marLeft w:val="0"/>
                  <w:marRight w:val="0"/>
                  <w:marTop w:val="0"/>
                  <w:marBottom w:val="0"/>
                  <w:divBdr>
                    <w:top w:val="none" w:sz="0" w:space="0" w:color="auto"/>
                    <w:left w:val="none" w:sz="0" w:space="0" w:color="auto"/>
                    <w:bottom w:val="none" w:sz="0" w:space="0" w:color="auto"/>
                    <w:right w:val="none" w:sz="0" w:space="0" w:color="auto"/>
                  </w:divBdr>
                </w:div>
              </w:divsChild>
            </w:div>
            <w:div w:id="1159689069">
              <w:marLeft w:val="0"/>
              <w:marRight w:val="0"/>
              <w:marTop w:val="0"/>
              <w:marBottom w:val="0"/>
              <w:divBdr>
                <w:top w:val="none" w:sz="0" w:space="0" w:color="auto"/>
                <w:left w:val="none" w:sz="0" w:space="0" w:color="auto"/>
                <w:bottom w:val="none" w:sz="0" w:space="0" w:color="auto"/>
                <w:right w:val="none" w:sz="0" w:space="0" w:color="auto"/>
              </w:divBdr>
              <w:divsChild>
                <w:div w:id="1522934915">
                  <w:marLeft w:val="0"/>
                  <w:marRight w:val="0"/>
                  <w:marTop w:val="0"/>
                  <w:marBottom w:val="0"/>
                  <w:divBdr>
                    <w:top w:val="none" w:sz="0" w:space="0" w:color="auto"/>
                    <w:left w:val="none" w:sz="0" w:space="0" w:color="auto"/>
                    <w:bottom w:val="none" w:sz="0" w:space="0" w:color="auto"/>
                    <w:right w:val="none" w:sz="0" w:space="0" w:color="auto"/>
                  </w:divBdr>
                </w:div>
              </w:divsChild>
            </w:div>
            <w:div w:id="1600672830">
              <w:marLeft w:val="0"/>
              <w:marRight w:val="0"/>
              <w:marTop w:val="0"/>
              <w:marBottom w:val="0"/>
              <w:divBdr>
                <w:top w:val="none" w:sz="0" w:space="0" w:color="auto"/>
                <w:left w:val="none" w:sz="0" w:space="0" w:color="auto"/>
                <w:bottom w:val="none" w:sz="0" w:space="0" w:color="auto"/>
                <w:right w:val="none" w:sz="0" w:space="0" w:color="auto"/>
              </w:divBdr>
              <w:divsChild>
                <w:div w:id="877814169">
                  <w:marLeft w:val="0"/>
                  <w:marRight w:val="0"/>
                  <w:marTop w:val="0"/>
                  <w:marBottom w:val="0"/>
                  <w:divBdr>
                    <w:top w:val="none" w:sz="0" w:space="0" w:color="auto"/>
                    <w:left w:val="none" w:sz="0" w:space="0" w:color="auto"/>
                    <w:bottom w:val="none" w:sz="0" w:space="0" w:color="auto"/>
                    <w:right w:val="none" w:sz="0" w:space="0" w:color="auto"/>
                  </w:divBdr>
                </w:div>
              </w:divsChild>
            </w:div>
            <w:div w:id="205533449">
              <w:marLeft w:val="0"/>
              <w:marRight w:val="0"/>
              <w:marTop w:val="0"/>
              <w:marBottom w:val="0"/>
              <w:divBdr>
                <w:top w:val="none" w:sz="0" w:space="0" w:color="auto"/>
                <w:left w:val="none" w:sz="0" w:space="0" w:color="auto"/>
                <w:bottom w:val="none" w:sz="0" w:space="0" w:color="auto"/>
                <w:right w:val="none" w:sz="0" w:space="0" w:color="auto"/>
              </w:divBdr>
              <w:divsChild>
                <w:div w:id="294147161">
                  <w:marLeft w:val="0"/>
                  <w:marRight w:val="0"/>
                  <w:marTop w:val="0"/>
                  <w:marBottom w:val="0"/>
                  <w:divBdr>
                    <w:top w:val="none" w:sz="0" w:space="0" w:color="auto"/>
                    <w:left w:val="none" w:sz="0" w:space="0" w:color="auto"/>
                    <w:bottom w:val="none" w:sz="0" w:space="0" w:color="auto"/>
                    <w:right w:val="none" w:sz="0" w:space="0" w:color="auto"/>
                  </w:divBdr>
                </w:div>
              </w:divsChild>
            </w:div>
            <w:div w:id="1578325536">
              <w:marLeft w:val="0"/>
              <w:marRight w:val="0"/>
              <w:marTop w:val="0"/>
              <w:marBottom w:val="0"/>
              <w:divBdr>
                <w:top w:val="none" w:sz="0" w:space="0" w:color="auto"/>
                <w:left w:val="none" w:sz="0" w:space="0" w:color="auto"/>
                <w:bottom w:val="none" w:sz="0" w:space="0" w:color="auto"/>
                <w:right w:val="none" w:sz="0" w:space="0" w:color="auto"/>
              </w:divBdr>
              <w:divsChild>
                <w:div w:id="233513075">
                  <w:marLeft w:val="0"/>
                  <w:marRight w:val="0"/>
                  <w:marTop w:val="0"/>
                  <w:marBottom w:val="0"/>
                  <w:divBdr>
                    <w:top w:val="none" w:sz="0" w:space="0" w:color="auto"/>
                    <w:left w:val="none" w:sz="0" w:space="0" w:color="auto"/>
                    <w:bottom w:val="none" w:sz="0" w:space="0" w:color="auto"/>
                    <w:right w:val="none" w:sz="0" w:space="0" w:color="auto"/>
                  </w:divBdr>
                </w:div>
              </w:divsChild>
            </w:div>
            <w:div w:id="970019610">
              <w:marLeft w:val="0"/>
              <w:marRight w:val="0"/>
              <w:marTop w:val="0"/>
              <w:marBottom w:val="0"/>
              <w:divBdr>
                <w:top w:val="none" w:sz="0" w:space="0" w:color="auto"/>
                <w:left w:val="none" w:sz="0" w:space="0" w:color="auto"/>
                <w:bottom w:val="none" w:sz="0" w:space="0" w:color="auto"/>
                <w:right w:val="none" w:sz="0" w:space="0" w:color="auto"/>
              </w:divBdr>
              <w:divsChild>
                <w:div w:id="1454209274">
                  <w:marLeft w:val="0"/>
                  <w:marRight w:val="0"/>
                  <w:marTop w:val="0"/>
                  <w:marBottom w:val="0"/>
                  <w:divBdr>
                    <w:top w:val="none" w:sz="0" w:space="0" w:color="auto"/>
                    <w:left w:val="none" w:sz="0" w:space="0" w:color="auto"/>
                    <w:bottom w:val="none" w:sz="0" w:space="0" w:color="auto"/>
                    <w:right w:val="none" w:sz="0" w:space="0" w:color="auto"/>
                  </w:divBdr>
                </w:div>
              </w:divsChild>
            </w:div>
            <w:div w:id="266471074">
              <w:marLeft w:val="0"/>
              <w:marRight w:val="0"/>
              <w:marTop w:val="0"/>
              <w:marBottom w:val="0"/>
              <w:divBdr>
                <w:top w:val="none" w:sz="0" w:space="0" w:color="auto"/>
                <w:left w:val="none" w:sz="0" w:space="0" w:color="auto"/>
                <w:bottom w:val="none" w:sz="0" w:space="0" w:color="auto"/>
                <w:right w:val="none" w:sz="0" w:space="0" w:color="auto"/>
              </w:divBdr>
              <w:divsChild>
                <w:div w:id="672146558">
                  <w:marLeft w:val="0"/>
                  <w:marRight w:val="0"/>
                  <w:marTop w:val="0"/>
                  <w:marBottom w:val="0"/>
                  <w:divBdr>
                    <w:top w:val="none" w:sz="0" w:space="0" w:color="auto"/>
                    <w:left w:val="none" w:sz="0" w:space="0" w:color="auto"/>
                    <w:bottom w:val="none" w:sz="0" w:space="0" w:color="auto"/>
                    <w:right w:val="none" w:sz="0" w:space="0" w:color="auto"/>
                  </w:divBdr>
                </w:div>
              </w:divsChild>
            </w:div>
            <w:div w:id="2027826909">
              <w:marLeft w:val="0"/>
              <w:marRight w:val="0"/>
              <w:marTop w:val="0"/>
              <w:marBottom w:val="0"/>
              <w:divBdr>
                <w:top w:val="none" w:sz="0" w:space="0" w:color="auto"/>
                <w:left w:val="none" w:sz="0" w:space="0" w:color="auto"/>
                <w:bottom w:val="none" w:sz="0" w:space="0" w:color="auto"/>
                <w:right w:val="none" w:sz="0" w:space="0" w:color="auto"/>
              </w:divBdr>
              <w:divsChild>
                <w:div w:id="274099658">
                  <w:marLeft w:val="0"/>
                  <w:marRight w:val="0"/>
                  <w:marTop w:val="0"/>
                  <w:marBottom w:val="0"/>
                  <w:divBdr>
                    <w:top w:val="none" w:sz="0" w:space="0" w:color="auto"/>
                    <w:left w:val="none" w:sz="0" w:space="0" w:color="auto"/>
                    <w:bottom w:val="none" w:sz="0" w:space="0" w:color="auto"/>
                    <w:right w:val="none" w:sz="0" w:space="0" w:color="auto"/>
                  </w:divBdr>
                </w:div>
              </w:divsChild>
            </w:div>
            <w:div w:id="155583171">
              <w:marLeft w:val="0"/>
              <w:marRight w:val="0"/>
              <w:marTop w:val="0"/>
              <w:marBottom w:val="0"/>
              <w:divBdr>
                <w:top w:val="none" w:sz="0" w:space="0" w:color="auto"/>
                <w:left w:val="none" w:sz="0" w:space="0" w:color="auto"/>
                <w:bottom w:val="none" w:sz="0" w:space="0" w:color="auto"/>
                <w:right w:val="none" w:sz="0" w:space="0" w:color="auto"/>
              </w:divBdr>
              <w:divsChild>
                <w:div w:id="1562401999">
                  <w:marLeft w:val="0"/>
                  <w:marRight w:val="0"/>
                  <w:marTop w:val="0"/>
                  <w:marBottom w:val="0"/>
                  <w:divBdr>
                    <w:top w:val="none" w:sz="0" w:space="0" w:color="auto"/>
                    <w:left w:val="none" w:sz="0" w:space="0" w:color="auto"/>
                    <w:bottom w:val="none" w:sz="0" w:space="0" w:color="auto"/>
                    <w:right w:val="none" w:sz="0" w:space="0" w:color="auto"/>
                  </w:divBdr>
                </w:div>
              </w:divsChild>
            </w:div>
            <w:div w:id="1844198132">
              <w:marLeft w:val="0"/>
              <w:marRight w:val="0"/>
              <w:marTop w:val="0"/>
              <w:marBottom w:val="0"/>
              <w:divBdr>
                <w:top w:val="none" w:sz="0" w:space="0" w:color="auto"/>
                <w:left w:val="none" w:sz="0" w:space="0" w:color="auto"/>
                <w:bottom w:val="none" w:sz="0" w:space="0" w:color="auto"/>
                <w:right w:val="none" w:sz="0" w:space="0" w:color="auto"/>
              </w:divBdr>
              <w:divsChild>
                <w:div w:id="3942969">
                  <w:marLeft w:val="0"/>
                  <w:marRight w:val="0"/>
                  <w:marTop w:val="0"/>
                  <w:marBottom w:val="0"/>
                  <w:divBdr>
                    <w:top w:val="none" w:sz="0" w:space="0" w:color="auto"/>
                    <w:left w:val="none" w:sz="0" w:space="0" w:color="auto"/>
                    <w:bottom w:val="none" w:sz="0" w:space="0" w:color="auto"/>
                    <w:right w:val="none" w:sz="0" w:space="0" w:color="auto"/>
                  </w:divBdr>
                </w:div>
              </w:divsChild>
            </w:div>
            <w:div w:id="2071531810">
              <w:marLeft w:val="0"/>
              <w:marRight w:val="0"/>
              <w:marTop w:val="0"/>
              <w:marBottom w:val="0"/>
              <w:divBdr>
                <w:top w:val="none" w:sz="0" w:space="0" w:color="auto"/>
                <w:left w:val="none" w:sz="0" w:space="0" w:color="auto"/>
                <w:bottom w:val="none" w:sz="0" w:space="0" w:color="auto"/>
                <w:right w:val="none" w:sz="0" w:space="0" w:color="auto"/>
              </w:divBdr>
              <w:divsChild>
                <w:div w:id="746462994">
                  <w:marLeft w:val="0"/>
                  <w:marRight w:val="0"/>
                  <w:marTop w:val="0"/>
                  <w:marBottom w:val="0"/>
                  <w:divBdr>
                    <w:top w:val="none" w:sz="0" w:space="0" w:color="auto"/>
                    <w:left w:val="none" w:sz="0" w:space="0" w:color="auto"/>
                    <w:bottom w:val="none" w:sz="0" w:space="0" w:color="auto"/>
                    <w:right w:val="none" w:sz="0" w:space="0" w:color="auto"/>
                  </w:divBdr>
                </w:div>
              </w:divsChild>
            </w:div>
            <w:div w:id="1282107104">
              <w:marLeft w:val="0"/>
              <w:marRight w:val="0"/>
              <w:marTop w:val="0"/>
              <w:marBottom w:val="0"/>
              <w:divBdr>
                <w:top w:val="none" w:sz="0" w:space="0" w:color="auto"/>
                <w:left w:val="none" w:sz="0" w:space="0" w:color="auto"/>
                <w:bottom w:val="none" w:sz="0" w:space="0" w:color="auto"/>
                <w:right w:val="none" w:sz="0" w:space="0" w:color="auto"/>
              </w:divBdr>
              <w:divsChild>
                <w:div w:id="1246186483">
                  <w:marLeft w:val="0"/>
                  <w:marRight w:val="0"/>
                  <w:marTop w:val="0"/>
                  <w:marBottom w:val="0"/>
                  <w:divBdr>
                    <w:top w:val="none" w:sz="0" w:space="0" w:color="auto"/>
                    <w:left w:val="none" w:sz="0" w:space="0" w:color="auto"/>
                    <w:bottom w:val="none" w:sz="0" w:space="0" w:color="auto"/>
                    <w:right w:val="none" w:sz="0" w:space="0" w:color="auto"/>
                  </w:divBdr>
                </w:div>
              </w:divsChild>
            </w:div>
            <w:div w:id="1820339205">
              <w:marLeft w:val="0"/>
              <w:marRight w:val="0"/>
              <w:marTop w:val="0"/>
              <w:marBottom w:val="0"/>
              <w:divBdr>
                <w:top w:val="none" w:sz="0" w:space="0" w:color="auto"/>
                <w:left w:val="none" w:sz="0" w:space="0" w:color="auto"/>
                <w:bottom w:val="none" w:sz="0" w:space="0" w:color="auto"/>
                <w:right w:val="none" w:sz="0" w:space="0" w:color="auto"/>
              </w:divBdr>
              <w:divsChild>
                <w:div w:id="1410732563">
                  <w:marLeft w:val="0"/>
                  <w:marRight w:val="0"/>
                  <w:marTop w:val="0"/>
                  <w:marBottom w:val="0"/>
                  <w:divBdr>
                    <w:top w:val="none" w:sz="0" w:space="0" w:color="auto"/>
                    <w:left w:val="none" w:sz="0" w:space="0" w:color="auto"/>
                    <w:bottom w:val="none" w:sz="0" w:space="0" w:color="auto"/>
                    <w:right w:val="none" w:sz="0" w:space="0" w:color="auto"/>
                  </w:divBdr>
                </w:div>
              </w:divsChild>
            </w:div>
            <w:div w:id="631400944">
              <w:marLeft w:val="0"/>
              <w:marRight w:val="0"/>
              <w:marTop w:val="0"/>
              <w:marBottom w:val="0"/>
              <w:divBdr>
                <w:top w:val="none" w:sz="0" w:space="0" w:color="auto"/>
                <w:left w:val="none" w:sz="0" w:space="0" w:color="auto"/>
                <w:bottom w:val="none" w:sz="0" w:space="0" w:color="auto"/>
                <w:right w:val="none" w:sz="0" w:space="0" w:color="auto"/>
              </w:divBdr>
              <w:divsChild>
                <w:div w:id="1460033006">
                  <w:marLeft w:val="0"/>
                  <w:marRight w:val="0"/>
                  <w:marTop w:val="0"/>
                  <w:marBottom w:val="0"/>
                  <w:divBdr>
                    <w:top w:val="none" w:sz="0" w:space="0" w:color="auto"/>
                    <w:left w:val="none" w:sz="0" w:space="0" w:color="auto"/>
                    <w:bottom w:val="none" w:sz="0" w:space="0" w:color="auto"/>
                    <w:right w:val="none" w:sz="0" w:space="0" w:color="auto"/>
                  </w:divBdr>
                </w:div>
              </w:divsChild>
            </w:div>
            <w:div w:id="1888570613">
              <w:marLeft w:val="0"/>
              <w:marRight w:val="0"/>
              <w:marTop w:val="0"/>
              <w:marBottom w:val="0"/>
              <w:divBdr>
                <w:top w:val="none" w:sz="0" w:space="0" w:color="auto"/>
                <w:left w:val="none" w:sz="0" w:space="0" w:color="auto"/>
                <w:bottom w:val="none" w:sz="0" w:space="0" w:color="auto"/>
                <w:right w:val="none" w:sz="0" w:space="0" w:color="auto"/>
              </w:divBdr>
              <w:divsChild>
                <w:div w:id="1361324948">
                  <w:marLeft w:val="0"/>
                  <w:marRight w:val="0"/>
                  <w:marTop w:val="0"/>
                  <w:marBottom w:val="0"/>
                  <w:divBdr>
                    <w:top w:val="none" w:sz="0" w:space="0" w:color="auto"/>
                    <w:left w:val="none" w:sz="0" w:space="0" w:color="auto"/>
                    <w:bottom w:val="none" w:sz="0" w:space="0" w:color="auto"/>
                    <w:right w:val="none" w:sz="0" w:space="0" w:color="auto"/>
                  </w:divBdr>
                </w:div>
              </w:divsChild>
            </w:div>
            <w:div w:id="1955482478">
              <w:marLeft w:val="0"/>
              <w:marRight w:val="0"/>
              <w:marTop w:val="0"/>
              <w:marBottom w:val="0"/>
              <w:divBdr>
                <w:top w:val="none" w:sz="0" w:space="0" w:color="auto"/>
                <w:left w:val="none" w:sz="0" w:space="0" w:color="auto"/>
                <w:bottom w:val="none" w:sz="0" w:space="0" w:color="auto"/>
                <w:right w:val="none" w:sz="0" w:space="0" w:color="auto"/>
              </w:divBdr>
              <w:divsChild>
                <w:div w:id="212221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9636">
          <w:marLeft w:val="0"/>
          <w:marRight w:val="0"/>
          <w:marTop w:val="0"/>
          <w:marBottom w:val="0"/>
          <w:divBdr>
            <w:top w:val="none" w:sz="0" w:space="0" w:color="auto"/>
            <w:left w:val="none" w:sz="0" w:space="0" w:color="auto"/>
            <w:bottom w:val="none" w:sz="0" w:space="0" w:color="auto"/>
            <w:right w:val="none" w:sz="0" w:space="0" w:color="auto"/>
          </w:divBdr>
          <w:divsChild>
            <w:div w:id="1781295480">
              <w:marLeft w:val="0"/>
              <w:marRight w:val="0"/>
              <w:marTop w:val="0"/>
              <w:marBottom w:val="0"/>
              <w:divBdr>
                <w:top w:val="none" w:sz="0" w:space="0" w:color="auto"/>
                <w:left w:val="none" w:sz="0" w:space="0" w:color="auto"/>
                <w:bottom w:val="none" w:sz="0" w:space="0" w:color="auto"/>
                <w:right w:val="none" w:sz="0" w:space="0" w:color="auto"/>
              </w:divBdr>
              <w:divsChild>
                <w:div w:id="1545211819">
                  <w:marLeft w:val="0"/>
                  <w:marRight w:val="0"/>
                  <w:marTop w:val="0"/>
                  <w:marBottom w:val="0"/>
                  <w:divBdr>
                    <w:top w:val="none" w:sz="0" w:space="0" w:color="auto"/>
                    <w:left w:val="none" w:sz="0" w:space="0" w:color="auto"/>
                    <w:bottom w:val="none" w:sz="0" w:space="0" w:color="auto"/>
                    <w:right w:val="none" w:sz="0" w:space="0" w:color="auto"/>
                  </w:divBdr>
                </w:div>
                <w:div w:id="473987193">
                  <w:marLeft w:val="0"/>
                  <w:marRight w:val="0"/>
                  <w:marTop w:val="0"/>
                  <w:marBottom w:val="0"/>
                  <w:divBdr>
                    <w:top w:val="none" w:sz="0" w:space="0" w:color="auto"/>
                    <w:left w:val="none" w:sz="0" w:space="0" w:color="auto"/>
                    <w:bottom w:val="none" w:sz="0" w:space="0" w:color="auto"/>
                    <w:right w:val="none" w:sz="0" w:space="0" w:color="auto"/>
                  </w:divBdr>
                </w:div>
              </w:divsChild>
            </w:div>
            <w:div w:id="1690906005">
              <w:marLeft w:val="0"/>
              <w:marRight w:val="0"/>
              <w:marTop w:val="0"/>
              <w:marBottom w:val="0"/>
              <w:divBdr>
                <w:top w:val="none" w:sz="0" w:space="0" w:color="auto"/>
                <w:left w:val="none" w:sz="0" w:space="0" w:color="auto"/>
                <w:bottom w:val="none" w:sz="0" w:space="0" w:color="auto"/>
                <w:right w:val="none" w:sz="0" w:space="0" w:color="auto"/>
              </w:divBdr>
              <w:divsChild>
                <w:div w:id="1522822297">
                  <w:marLeft w:val="0"/>
                  <w:marRight w:val="0"/>
                  <w:marTop w:val="0"/>
                  <w:marBottom w:val="0"/>
                  <w:divBdr>
                    <w:top w:val="none" w:sz="0" w:space="0" w:color="auto"/>
                    <w:left w:val="none" w:sz="0" w:space="0" w:color="auto"/>
                    <w:bottom w:val="none" w:sz="0" w:space="0" w:color="auto"/>
                    <w:right w:val="none" w:sz="0" w:space="0" w:color="auto"/>
                  </w:divBdr>
                </w:div>
              </w:divsChild>
            </w:div>
            <w:div w:id="880826913">
              <w:marLeft w:val="0"/>
              <w:marRight w:val="0"/>
              <w:marTop w:val="0"/>
              <w:marBottom w:val="0"/>
              <w:divBdr>
                <w:top w:val="none" w:sz="0" w:space="0" w:color="auto"/>
                <w:left w:val="none" w:sz="0" w:space="0" w:color="auto"/>
                <w:bottom w:val="none" w:sz="0" w:space="0" w:color="auto"/>
                <w:right w:val="none" w:sz="0" w:space="0" w:color="auto"/>
              </w:divBdr>
              <w:divsChild>
                <w:div w:id="513374992">
                  <w:marLeft w:val="0"/>
                  <w:marRight w:val="0"/>
                  <w:marTop w:val="0"/>
                  <w:marBottom w:val="0"/>
                  <w:divBdr>
                    <w:top w:val="none" w:sz="0" w:space="0" w:color="auto"/>
                    <w:left w:val="none" w:sz="0" w:space="0" w:color="auto"/>
                    <w:bottom w:val="none" w:sz="0" w:space="0" w:color="auto"/>
                    <w:right w:val="none" w:sz="0" w:space="0" w:color="auto"/>
                  </w:divBdr>
                </w:div>
              </w:divsChild>
            </w:div>
            <w:div w:id="1898392913">
              <w:marLeft w:val="0"/>
              <w:marRight w:val="0"/>
              <w:marTop w:val="0"/>
              <w:marBottom w:val="0"/>
              <w:divBdr>
                <w:top w:val="none" w:sz="0" w:space="0" w:color="auto"/>
                <w:left w:val="none" w:sz="0" w:space="0" w:color="auto"/>
                <w:bottom w:val="none" w:sz="0" w:space="0" w:color="auto"/>
                <w:right w:val="none" w:sz="0" w:space="0" w:color="auto"/>
              </w:divBdr>
              <w:divsChild>
                <w:div w:id="961770113">
                  <w:marLeft w:val="0"/>
                  <w:marRight w:val="0"/>
                  <w:marTop w:val="0"/>
                  <w:marBottom w:val="0"/>
                  <w:divBdr>
                    <w:top w:val="none" w:sz="0" w:space="0" w:color="auto"/>
                    <w:left w:val="none" w:sz="0" w:space="0" w:color="auto"/>
                    <w:bottom w:val="none" w:sz="0" w:space="0" w:color="auto"/>
                    <w:right w:val="none" w:sz="0" w:space="0" w:color="auto"/>
                  </w:divBdr>
                </w:div>
              </w:divsChild>
            </w:div>
            <w:div w:id="1789228858">
              <w:marLeft w:val="0"/>
              <w:marRight w:val="0"/>
              <w:marTop w:val="0"/>
              <w:marBottom w:val="0"/>
              <w:divBdr>
                <w:top w:val="none" w:sz="0" w:space="0" w:color="auto"/>
                <w:left w:val="none" w:sz="0" w:space="0" w:color="auto"/>
                <w:bottom w:val="none" w:sz="0" w:space="0" w:color="auto"/>
                <w:right w:val="none" w:sz="0" w:space="0" w:color="auto"/>
              </w:divBdr>
              <w:divsChild>
                <w:div w:id="80301624">
                  <w:marLeft w:val="0"/>
                  <w:marRight w:val="0"/>
                  <w:marTop w:val="0"/>
                  <w:marBottom w:val="0"/>
                  <w:divBdr>
                    <w:top w:val="none" w:sz="0" w:space="0" w:color="auto"/>
                    <w:left w:val="none" w:sz="0" w:space="0" w:color="auto"/>
                    <w:bottom w:val="none" w:sz="0" w:space="0" w:color="auto"/>
                    <w:right w:val="none" w:sz="0" w:space="0" w:color="auto"/>
                  </w:divBdr>
                </w:div>
              </w:divsChild>
            </w:div>
            <w:div w:id="850026411">
              <w:marLeft w:val="0"/>
              <w:marRight w:val="0"/>
              <w:marTop w:val="0"/>
              <w:marBottom w:val="0"/>
              <w:divBdr>
                <w:top w:val="none" w:sz="0" w:space="0" w:color="auto"/>
                <w:left w:val="none" w:sz="0" w:space="0" w:color="auto"/>
                <w:bottom w:val="none" w:sz="0" w:space="0" w:color="auto"/>
                <w:right w:val="none" w:sz="0" w:space="0" w:color="auto"/>
              </w:divBdr>
              <w:divsChild>
                <w:div w:id="439111563">
                  <w:marLeft w:val="0"/>
                  <w:marRight w:val="0"/>
                  <w:marTop w:val="0"/>
                  <w:marBottom w:val="0"/>
                  <w:divBdr>
                    <w:top w:val="none" w:sz="0" w:space="0" w:color="auto"/>
                    <w:left w:val="none" w:sz="0" w:space="0" w:color="auto"/>
                    <w:bottom w:val="none" w:sz="0" w:space="0" w:color="auto"/>
                    <w:right w:val="none" w:sz="0" w:space="0" w:color="auto"/>
                  </w:divBdr>
                </w:div>
              </w:divsChild>
            </w:div>
            <w:div w:id="858397024">
              <w:marLeft w:val="0"/>
              <w:marRight w:val="0"/>
              <w:marTop w:val="0"/>
              <w:marBottom w:val="0"/>
              <w:divBdr>
                <w:top w:val="none" w:sz="0" w:space="0" w:color="auto"/>
                <w:left w:val="none" w:sz="0" w:space="0" w:color="auto"/>
                <w:bottom w:val="none" w:sz="0" w:space="0" w:color="auto"/>
                <w:right w:val="none" w:sz="0" w:space="0" w:color="auto"/>
              </w:divBdr>
              <w:divsChild>
                <w:div w:id="10693366">
                  <w:marLeft w:val="0"/>
                  <w:marRight w:val="0"/>
                  <w:marTop w:val="0"/>
                  <w:marBottom w:val="0"/>
                  <w:divBdr>
                    <w:top w:val="none" w:sz="0" w:space="0" w:color="auto"/>
                    <w:left w:val="none" w:sz="0" w:space="0" w:color="auto"/>
                    <w:bottom w:val="none" w:sz="0" w:space="0" w:color="auto"/>
                    <w:right w:val="none" w:sz="0" w:space="0" w:color="auto"/>
                  </w:divBdr>
                  <w:divsChild>
                    <w:div w:id="13987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1612">
              <w:marLeft w:val="0"/>
              <w:marRight w:val="0"/>
              <w:marTop w:val="0"/>
              <w:marBottom w:val="0"/>
              <w:divBdr>
                <w:top w:val="none" w:sz="0" w:space="0" w:color="auto"/>
                <w:left w:val="none" w:sz="0" w:space="0" w:color="auto"/>
                <w:bottom w:val="none" w:sz="0" w:space="0" w:color="auto"/>
                <w:right w:val="none" w:sz="0" w:space="0" w:color="auto"/>
              </w:divBdr>
              <w:divsChild>
                <w:div w:id="832642921">
                  <w:marLeft w:val="0"/>
                  <w:marRight w:val="0"/>
                  <w:marTop w:val="0"/>
                  <w:marBottom w:val="0"/>
                  <w:divBdr>
                    <w:top w:val="none" w:sz="0" w:space="0" w:color="auto"/>
                    <w:left w:val="none" w:sz="0" w:space="0" w:color="auto"/>
                    <w:bottom w:val="none" w:sz="0" w:space="0" w:color="auto"/>
                    <w:right w:val="none" w:sz="0" w:space="0" w:color="auto"/>
                  </w:divBdr>
                  <w:divsChild>
                    <w:div w:id="3004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575">
              <w:marLeft w:val="0"/>
              <w:marRight w:val="0"/>
              <w:marTop w:val="0"/>
              <w:marBottom w:val="0"/>
              <w:divBdr>
                <w:top w:val="none" w:sz="0" w:space="0" w:color="auto"/>
                <w:left w:val="none" w:sz="0" w:space="0" w:color="auto"/>
                <w:bottom w:val="none" w:sz="0" w:space="0" w:color="auto"/>
                <w:right w:val="none" w:sz="0" w:space="0" w:color="auto"/>
              </w:divBdr>
              <w:divsChild>
                <w:div w:id="342436186">
                  <w:marLeft w:val="0"/>
                  <w:marRight w:val="0"/>
                  <w:marTop w:val="0"/>
                  <w:marBottom w:val="0"/>
                  <w:divBdr>
                    <w:top w:val="none" w:sz="0" w:space="0" w:color="auto"/>
                    <w:left w:val="none" w:sz="0" w:space="0" w:color="auto"/>
                    <w:bottom w:val="none" w:sz="0" w:space="0" w:color="auto"/>
                    <w:right w:val="none" w:sz="0" w:space="0" w:color="auto"/>
                  </w:divBdr>
                  <w:divsChild>
                    <w:div w:id="5431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65305">
              <w:marLeft w:val="0"/>
              <w:marRight w:val="0"/>
              <w:marTop w:val="0"/>
              <w:marBottom w:val="0"/>
              <w:divBdr>
                <w:top w:val="none" w:sz="0" w:space="0" w:color="auto"/>
                <w:left w:val="none" w:sz="0" w:space="0" w:color="auto"/>
                <w:bottom w:val="none" w:sz="0" w:space="0" w:color="auto"/>
                <w:right w:val="none" w:sz="0" w:space="0" w:color="auto"/>
              </w:divBdr>
              <w:divsChild>
                <w:div w:id="1479148897">
                  <w:marLeft w:val="0"/>
                  <w:marRight w:val="0"/>
                  <w:marTop w:val="0"/>
                  <w:marBottom w:val="0"/>
                  <w:divBdr>
                    <w:top w:val="none" w:sz="0" w:space="0" w:color="auto"/>
                    <w:left w:val="none" w:sz="0" w:space="0" w:color="auto"/>
                    <w:bottom w:val="none" w:sz="0" w:space="0" w:color="auto"/>
                    <w:right w:val="none" w:sz="0" w:space="0" w:color="auto"/>
                  </w:divBdr>
                  <w:divsChild>
                    <w:div w:id="211624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00062">
              <w:marLeft w:val="0"/>
              <w:marRight w:val="0"/>
              <w:marTop w:val="0"/>
              <w:marBottom w:val="0"/>
              <w:divBdr>
                <w:top w:val="none" w:sz="0" w:space="0" w:color="auto"/>
                <w:left w:val="none" w:sz="0" w:space="0" w:color="auto"/>
                <w:bottom w:val="none" w:sz="0" w:space="0" w:color="auto"/>
                <w:right w:val="none" w:sz="0" w:space="0" w:color="auto"/>
              </w:divBdr>
              <w:divsChild>
                <w:div w:id="2006082551">
                  <w:marLeft w:val="0"/>
                  <w:marRight w:val="0"/>
                  <w:marTop w:val="0"/>
                  <w:marBottom w:val="0"/>
                  <w:divBdr>
                    <w:top w:val="none" w:sz="0" w:space="0" w:color="auto"/>
                    <w:left w:val="none" w:sz="0" w:space="0" w:color="auto"/>
                    <w:bottom w:val="none" w:sz="0" w:space="0" w:color="auto"/>
                    <w:right w:val="none" w:sz="0" w:space="0" w:color="auto"/>
                  </w:divBdr>
                  <w:divsChild>
                    <w:div w:id="8050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75651">
              <w:marLeft w:val="0"/>
              <w:marRight w:val="0"/>
              <w:marTop w:val="0"/>
              <w:marBottom w:val="0"/>
              <w:divBdr>
                <w:top w:val="none" w:sz="0" w:space="0" w:color="auto"/>
                <w:left w:val="none" w:sz="0" w:space="0" w:color="auto"/>
                <w:bottom w:val="none" w:sz="0" w:space="0" w:color="auto"/>
                <w:right w:val="none" w:sz="0" w:space="0" w:color="auto"/>
              </w:divBdr>
              <w:divsChild>
                <w:div w:id="946430433">
                  <w:marLeft w:val="0"/>
                  <w:marRight w:val="0"/>
                  <w:marTop w:val="0"/>
                  <w:marBottom w:val="0"/>
                  <w:divBdr>
                    <w:top w:val="none" w:sz="0" w:space="0" w:color="auto"/>
                    <w:left w:val="none" w:sz="0" w:space="0" w:color="auto"/>
                    <w:bottom w:val="none" w:sz="0" w:space="0" w:color="auto"/>
                    <w:right w:val="none" w:sz="0" w:space="0" w:color="auto"/>
                  </w:divBdr>
                  <w:divsChild>
                    <w:div w:id="99426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92728">
              <w:marLeft w:val="0"/>
              <w:marRight w:val="0"/>
              <w:marTop w:val="0"/>
              <w:marBottom w:val="0"/>
              <w:divBdr>
                <w:top w:val="none" w:sz="0" w:space="0" w:color="auto"/>
                <w:left w:val="none" w:sz="0" w:space="0" w:color="auto"/>
                <w:bottom w:val="none" w:sz="0" w:space="0" w:color="auto"/>
                <w:right w:val="none" w:sz="0" w:space="0" w:color="auto"/>
              </w:divBdr>
              <w:divsChild>
                <w:div w:id="436290265">
                  <w:marLeft w:val="0"/>
                  <w:marRight w:val="0"/>
                  <w:marTop w:val="0"/>
                  <w:marBottom w:val="0"/>
                  <w:divBdr>
                    <w:top w:val="none" w:sz="0" w:space="0" w:color="auto"/>
                    <w:left w:val="none" w:sz="0" w:space="0" w:color="auto"/>
                    <w:bottom w:val="none" w:sz="0" w:space="0" w:color="auto"/>
                    <w:right w:val="none" w:sz="0" w:space="0" w:color="auto"/>
                  </w:divBdr>
                </w:div>
              </w:divsChild>
            </w:div>
            <w:div w:id="259335337">
              <w:marLeft w:val="0"/>
              <w:marRight w:val="0"/>
              <w:marTop w:val="0"/>
              <w:marBottom w:val="0"/>
              <w:divBdr>
                <w:top w:val="none" w:sz="0" w:space="0" w:color="auto"/>
                <w:left w:val="none" w:sz="0" w:space="0" w:color="auto"/>
                <w:bottom w:val="none" w:sz="0" w:space="0" w:color="auto"/>
                <w:right w:val="none" w:sz="0" w:space="0" w:color="auto"/>
              </w:divBdr>
              <w:divsChild>
                <w:div w:id="1552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00190">
          <w:marLeft w:val="0"/>
          <w:marRight w:val="0"/>
          <w:marTop w:val="0"/>
          <w:marBottom w:val="0"/>
          <w:divBdr>
            <w:top w:val="none" w:sz="0" w:space="0" w:color="auto"/>
            <w:left w:val="none" w:sz="0" w:space="0" w:color="auto"/>
            <w:bottom w:val="none" w:sz="0" w:space="0" w:color="auto"/>
            <w:right w:val="none" w:sz="0" w:space="0" w:color="auto"/>
          </w:divBdr>
          <w:divsChild>
            <w:div w:id="1311864593">
              <w:marLeft w:val="0"/>
              <w:marRight w:val="0"/>
              <w:marTop w:val="0"/>
              <w:marBottom w:val="0"/>
              <w:divBdr>
                <w:top w:val="none" w:sz="0" w:space="0" w:color="auto"/>
                <w:left w:val="none" w:sz="0" w:space="0" w:color="auto"/>
                <w:bottom w:val="none" w:sz="0" w:space="0" w:color="auto"/>
                <w:right w:val="none" w:sz="0" w:space="0" w:color="auto"/>
              </w:divBdr>
              <w:divsChild>
                <w:div w:id="459568905">
                  <w:marLeft w:val="0"/>
                  <w:marRight w:val="0"/>
                  <w:marTop w:val="0"/>
                  <w:marBottom w:val="0"/>
                  <w:divBdr>
                    <w:top w:val="none" w:sz="0" w:space="0" w:color="auto"/>
                    <w:left w:val="none" w:sz="0" w:space="0" w:color="auto"/>
                    <w:bottom w:val="none" w:sz="0" w:space="0" w:color="auto"/>
                    <w:right w:val="none" w:sz="0" w:space="0" w:color="auto"/>
                  </w:divBdr>
                </w:div>
              </w:divsChild>
            </w:div>
            <w:div w:id="1690913518">
              <w:marLeft w:val="0"/>
              <w:marRight w:val="0"/>
              <w:marTop w:val="0"/>
              <w:marBottom w:val="0"/>
              <w:divBdr>
                <w:top w:val="none" w:sz="0" w:space="0" w:color="auto"/>
                <w:left w:val="none" w:sz="0" w:space="0" w:color="auto"/>
                <w:bottom w:val="none" w:sz="0" w:space="0" w:color="auto"/>
                <w:right w:val="none" w:sz="0" w:space="0" w:color="auto"/>
              </w:divBdr>
              <w:divsChild>
                <w:div w:id="2125997805">
                  <w:marLeft w:val="0"/>
                  <w:marRight w:val="0"/>
                  <w:marTop w:val="0"/>
                  <w:marBottom w:val="0"/>
                  <w:divBdr>
                    <w:top w:val="none" w:sz="0" w:space="0" w:color="auto"/>
                    <w:left w:val="none" w:sz="0" w:space="0" w:color="auto"/>
                    <w:bottom w:val="none" w:sz="0" w:space="0" w:color="auto"/>
                    <w:right w:val="none" w:sz="0" w:space="0" w:color="auto"/>
                  </w:divBdr>
                </w:div>
              </w:divsChild>
            </w:div>
            <w:div w:id="895311408">
              <w:marLeft w:val="0"/>
              <w:marRight w:val="0"/>
              <w:marTop w:val="0"/>
              <w:marBottom w:val="0"/>
              <w:divBdr>
                <w:top w:val="none" w:sz="0" w:space="0" w:color="auto"/>
                <w:left w:val="none" w:sz="0" w:space="0" w:color="auto"/>
                <w:bottom w:val="none" w:sz="0" w:space="0" w:color="auto"/>
                <w:right w:val="none" w:sz="0" w:space="0" w:color="auto"/>
              </w:divBdr>
              <w:divsChild>
                <w:div w:id="489567904">
                  <w:marLeft w:val="0"/>
                  <w:marRight w:val="0"/>
                  <w:marTop w:val="0"/>
                  <w:marBottom w:val="0"/>
                  <w:divBdr>
                    <w:top w:val="none" w:sz="0" w:space="0" w:color="auto"/>
                    <w:left w:val="none" w:sz="0" w:space="0" w:color="auto"/>
                    <w:bottom w:val="none" w:sz="0" w:space="0" w:color="auto"/>
                    <w:right w:val="none" w:sz="0" w:space="0" w:color="auto"/>
                  </w:divBdr>
                </w:div>
              </w:divsChild>
            </w:div>
            <w:div w:id="1322654402">
              <w:marLeft w:val="0"/>
              <w:marRight w:val="0"/>
              <w:marTop w:val="0"/>
              <w:marBottom w:val="0"/>
              <w:divBdr>
                <w:top w:val="none" w:sz="0" w:space="0" w:color="auto"/>
                <w:left w:val="none" w:sz="0" w:space="0" w:color="auto"/>
                <w:bottom w:val="none" w:sz="0" w:space="0" w:color="auto"/>
                <w:right w:val="none" w:sz="0" w:space="0" w:color="auto"/>
              </w:divBdr>
              <w:divsChild>
                <w:div w:id="1656102606">
                  <w:marLeft w:val="0"/>
                  <w:marRight w:val="0"/>
                  <w:marTop w:val="0"/>
                  <w:marBottom w:val="0"/>
                  <w:divBdr>
                    <w:top w:val="none" w:sz="0" w:space="0" w:color="auto"/>
                    <w:left w:val="none" w:sz="0" w:space="0" w:color="auto"/>
                    <w:bottom w:val="none" w:sz="0" w:space="0" w:color="auto"/>
                    <w:right w:val="none" w:sz="0" w:space="0" w:color="auto"/>
                  </w:divBdr>
                </w:div>
              </w:divsChild>
            </w:div>
            <w:div w:id="603147486">
              <w:marLeft w:val="0"/>
              <w:marRight w:val="0"/>
              <w:marTop w:val="0"/>
              <w:marBottom w:val="0"/>
              <w:divBdr>
                <w:top w:val="none" w:sz="0" w:space="0" w:color="auto"/>
                <w:left w:val="none" w:sz="0" w:space="0" w:color="auto"/>
                <w:bottom w:val="none" w:sz="0" w:space="0" w:color="auto"/>
                <w:right w:val="none" w:sz="0" w:space="0" w:color="auto"/>
              </w:divBdr>
              <w:divsChild>
                <w:div w:id="332998620">
                  <w:marLeft w:val="0"/>
                  <w:marRight w:val="0"/>
                  <w:marTop w:val="0"/>
                  <w:marBottom w:val="0"/>
                  <w:divBdr>
                    <w:top w:val="none" w:sz="0" w:space="0" w:color="auto"/>
                    <w:left w:val="none" w:sz="0" w:space="0" w:color="auto"/>
                    <w:bottom w:val="none" w:sz="0" w:space="0" w:color="auto"/>
                    <w:right w:val="none" w:sz="0" w:space="0" w:color="auto"/>
                  </w:divBdr>
                </w:div>
              </w:divsChild>
            </w:div>
            <w:div w:id="1616014973">
              <w:marLeft w:val="0"/>
              <w:marRight w:val="0"/>
              <w:marTop w:val="0"/>
              <w:marBottom w:val="0"/>
              <w:divBdr>
                <w:top w:val="none" w:sz="0" w:space="0" w:color="auto"/>
                <w:left w:val="none" w:sz="0" w:space="0" w:color="auto"/>
                <w:bottom w:val="none" w:sz="0" w:space="0" w:color="auto"/>
                <w:right w:val="none" w:sz="0" w:space="0" w:color="auto"/>
              </w:divBdr>
              <w:divsChild>
                <w:div w:id="297540349">
                  <w:marLeft w:val="0"/>
                  <w:marRight w:val="0"/>
                  <w:marTop w:val="0"/>
                  <w:marBottom w:val="0"/>
                  <w:divBdr>
                    <w:top w:val="none" w:sz="0" w:space="0" w:color="auto"/>
                    <w:left w:val="none" w:sz="0" w:space="0" w:color="auto"/>
                    <w:bottom w:val="none" w:sz="0" w:space="0" w:color="auto"/>
                    <w:right w:val="none" w:sz="0" w:space="0" w:color="auto"/>
                  </w:divBdr>
                </w:div>
              </w:divsChild>
            </w:div>
            <w:div w:id="1963879900">
              <w:marLeft w:val="0"/>
              <w:marRight w:val="0"/>
              <w:marTop w:val="0"/>
              <w:marBottom w:val="0"/>
              <w:divBdr>
                <w:top w:val="none" w:sz="0" w:space="0" w:color="auto"/>
                <w:left w:val="none" w:sz="0" w:space="0" w:color="auto"/>
                <w:bottom w:val="none" w:sz="0" w:space="0" w:color="auto"/>
                <w:right w:val="none" w:sz="0" w:space="0" w:color="auto"/>
              </w:divBdr>
              <w:divsChild>
                <w:div w:id="1432628747">
                  <w:marLeft w:val="0"/>
                  <w:marRight w:val="0"/>
                  <w:marTop w:val="0"/>
                  <w:marBottom w:val="0"/>
                  <w:divBdr>
                    <w:top w:val="none" w:sz="0" w:space="0" w:color="auto"/>
                    <w:left w:val="none" w:sz="0" w:space="0" w:color="auto"/>
                    <w:bottom w:val="none" w:sz="0" w:space="0" w:color="auto"/>
                    <w:right w:val="none" w:sz="0" w:space="0" w:color="auto"/>
                  </w:divBdr>
                </w:div>
              </w:divsChild>
            </w:div>
            <w:div w:id="1388190388">
              <w:marLeft w:val="0"/>
              <w:marRight w:val="0"/>
              <w:marTop w:val="0"/>
              <w:marBottom w:val="0"/>
              <w:divBdr>
                <w:top w:val="none" w:sz="0" w:space="0" w:color="auto"/>
                <w:left w:val="none" w:sz="0" w:space="0" w:color="auto"/>
                <w:bottom w:val="none" w:sz="0" w:space="0" w:color="auto"/>
                <w:right w:val="none" w:sz="0" w:space="0" w:color="auto"/>
              </w:divBdr>
              <w:divsChild>
                <w:div w:id="1023092614">
                  <w:marLeft w:val="0"/>
                  <w:marRight w:val="0"/>
                  <w:marTop w:val="0"/>
                  <w:marBottom w:val="0"/>
                  <w:divBdr>
                    <w:top w:val="none" w:sz="0" w:space="0" w:color="auto"/>
                    <w:left w:val="none" w:sz="0" w:space="0" w:color="auto"/>
                    <w:bottom w:val="none" w:sz="0" w:space="0" w:color="auto"/>
                    <w:right w:val="none" w:sz="0" w:space="0" w:color="auto"/>
                  </w:divBdr>
                </w:div>
              </w:divsChild>
            </w:div>
            <w:div w:id="533427712">
              <w:marLeft w:val="0"/>
              <w:marRight w:val="0"/>
              <w:marTop w:val="0"/>
              <w:marBottom w:val="0"/>
              <w:divBdr>
                <w:top w:val="none" w:sz="0" w:space="0" w:color="auto"/>
                <w:left w:val="none" w:sz="0" w:space="0" w:color="auto"/>
                <w:bottom w:val="none" w:sz="0" w:space="0" w:color="auto"/>
                <w:right w:val="none" w:sz="0" w:space="0" w:color="auto"/>
              </w:divBdr>
              <w:divsChild>
                <w:div w:id="1598321332">
                  <w:marLeft w:val="0"/>
                  <w:marRight w:val="0"/>
                  <w:marTop w:val="0"/>
                  <w:marBottom w:val="0"/>
                  <w:divBdr>
                    <w:top w:val="none" w:sz="0" w:space="0" w:color="auto"/>
                    <w:left w:val="none" w:sz="0" w:space="0" w:color="auto"/>
                    <w:bottom w:val="none" w:sz="0" w:space="0" w:color="auto"/>
                    <w:right w:val="none" w:sz="0" w:space="0" w:color="auto"/>
                  </w:divBdr>
                </w:div>
              </w:divsChild>
            </w:div>
            <w:div w:id="1388987401">
              <w:marLeft w:val="0"/>
              <w:marRight w:val="0"/>
              <w:marTop w:val="0"/>
              <w:marBottom w:val="0"/>
              <w:divBdr>
                <w:top w:val="none" w:sz="0" w:space="0" w:color="auto"/>
                <w:left w:val="none" w:sz="0" w:space="0" w:color="auto"/>
                <w:bottom w:val="none" w:sz="0" w:space="0" w:color="auto"/>
                <w:right w:val="none" w:sz="0" w:space="0" w:color="auto"/>
              </w:divBdr>
              <w:divsChild>
                <w:div w:id="1584223190">
                  <w:marLeft w:val="0"/>
                  <w:marRight w:val="0"/>
                  <w:marTop w:val="0"/>
                  <w:marBottom w:val="0"/>
                  <w:divBdr>
                    <w:top w:val="none" w:sz="0" w:space="0" w:color="auto"/>
                    <w:left w:val="none" w:sz="0" w:space="0" w:color="auto"/>
                    <w:bottom w:val="none" w:sz="0" w:space="0" w:color="auto"/>
                    <w:right w:val="none" w:sz="0" w:space="0" w:color="auto"/>
                  </w:divBdr>
                </w:div>
              </w:divsChild>
            </w:div>
            <w:div w:id="40903297">
              <w:marLeft w:val="0"/>
              <w:marRight w:val="0"/>
              <w:marTop w:val="0"/>
              <w:marBottom w:val="0"/>
              <w:divBdr>
                <w:top w:val="none" w:sz="0" w:space="0" w:color="auto"/>
                <w:left w:val="none" w:sz="0" w:space="0" w:color="auto"/>
                <w:bottom w:val="none" w:sz="0" w:space="0" w:color="auto"/>
                <w:right w:val="none" w:sz="0" w:space="0" w:color="auto"/>
              </w:divBdr>
              <w:divsChild>
                <w:div w:id="462042499">
                  <w:marLeft w:val="0"/>
                  <w:marRight w:val="0"/>
                  <w:marTop w:val="0"/>
                  <w:marBottom w:val="0"/>
                  <w:divBdr>
                    <w:top w:val="none" w:sz="0" w:space="0" w:color="auto"/>
                    <w:left w:val="none" w:sz="0" w:space="0" w:color="auto"/>
                    <w:bottom w:val="none" w:sz="0" w:space="0" w:color="auto"/>
                    <w:right w:val="none" w:sz="0" w:space="0" w:color="auto"/>
                  </w:divBdr>
                </w:div>
              </w:divsChild>
            </w:div>
            <w:div w:id="584388202">
              <w:marLeft w:val="0"/>
              <w:marRight w:val="0"/>
              <w:marTop w:val="0"/>
              <w:marBottom w:val="0"/>
              <w:divBdr>
                <w:top w:val="none" w:sz="0" w:space="0" w:color="auto"/>
                <w:left w:val="none" w:sz="0" w:space="0" w:color="auto"/>
                <w:bottom w:val="none" w:sz="0" w:space="0" w:color="auto"/>
                <w:right w:val="none" w:sz="0" w:space="0" w:color="auto"/>
              </w:divBdr>
              <w:divsChild>
                <w:div w:id="1240793866">
                  <w:marLeft w:val="0"/>
                  <w:marRight w:val="0"/>
                  <w:marTop w:val="0"/>
                  <w:marBottom w:val="0"/>
                  <w:divBdr>
                    <w:top w:val="none" w:sz="0" w:space="0" w:color="auto"/>
                    <w:left w:val="none" w:sz="0" w:space="0" w:color="auto"/>
                    <w:bottom w:val="none" w:sz="0" w:space="0" w:color="auto"/>
                    <w:right w:val="none" w:sz="0" w:space="0" w:color="auto"/>
                  </w:divBdr>
                </w:div>
              </w:divsChild>
            </w:div>
            <w:div w:id="1532525750">
              <w:marLeft w:val="0"/>
              <w:marRight w:val="0"/>
              <w:marTop w:val="0"/>
              <w:marBottom w:val="0"/>
              <w:divBdr>
                <w:top w:val="none" w:sz="0" w:space="0" w:color="auto"/>
                <w:left w:val="none" w:sz="0" w:space="0" w:color="auto"/>
                <w:bottom w:val="none" w:sz="0" w:space="0" w:color="auto"/>
                <w:right w:val="none" w:sz="0" w:space="0" w:color="auto"/>
              </w:divBdr>
              <w:divsChild>
                <w:div w:id="1183669390">
                  <w:marLeft w:val="0"/>
                  <w:marRight w:val="0"/>
                  <w:marTop w:val="0"/>
                  <w:marBottom w:val="0"/>
                  <w:divBdr>
                    <w:top w:val="none" w:sz="0" w:space="0" w:color="auto"/>
                    <w:left w:val="none" w:sz="0" w:space="0" w:color="auto"/>
                    <w:bottom w:val="none" w:sz="0" w:space="0" w:color="auto"/>
                    <w:right w:val="none" w:sz="0" w:space="0" w:color="auto"/>
                  </w:divBdr>
                </w:div>
              </w:divsChild>
            </w:div>
            <w:div w:id="1617371711">
              <w:marLeft w:val="0"/>
              <w:marRight w:val="0"/>
              <w:marTop w:val="0"/>
              <w:marBottom w:val="0"/>
              <w:divBdr>
                <w:top w:val="none" w:sz="0" w:space="0" w:color="auto"/>
                <w:left w:val="none" w:sz="0" w:space="0" w:color="auto"/>
                <w:bottom w:val="none" w:sz="0" w:space="0" w:color="auto"/>
                <w:right w:val="none" w:sz="0" w:space="0" w:color="auto"/>
              </w:divBdr>
              <w:divsChild>
                <w:div w:id="2082016399">
                  <w:marLeft w:val="0"/>
                  <w:marRight w:val="0"/>
                  <w:marTop w:val="0"/>
                  <w:marBottom w:val="0"/>
                  <w:divBdr>
                    <w:top w:val="none" w:sz="0" w:space="0" w:color="auto"/>
                    <w:left w:val="none" w:sz="0" w:space="0" w:color="auto"/>
                    <w:bottom w:val="none" w:sz="0" w:space="0" w:color="auto"/>
                    <w:right w:val="none" w:sz="0" w:space="0" w:color="auto"/>
                  </w:divBdr>
                </w:div>
              </w:divsChild>
            </w:div>
            <w:div w:id="692416377">
              <w:marLeft w:val="0"/>
              <w:marRight w:val="0"/>
              <w:marTop w:val="0"/>
              <w:marBottom w:val="0"/>
              <w:divBdr>
                <w:top w:val="none" w:sz="0" w:space="0" w:color="auto"/>
                <w:left w:val="none" w:sz="0" w:space="0" w:color="auto"/>
                <w:bottom w:val="none" w:sz="0" w:space="0" w:color="auto"/>
                <w:right w:val="none" w:sz="0" w:space="0" w:color="auto"/>
              </w:divBdr>
              <w:divsChild>
                <w:div w:id="12918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50113">
          <w:marLeft w:val="0"/>
          <w:marRight w:val="0"/>
          <w:marTop w:val="0"/>
          <w:marBottom w:val="0"/>
          <w:divBdr>
            <w:top w:val="none" w:sz="0" w:space="0" w:color="auto"/>
            <w:left w:val="none" w:sz="0" w:space="0" w:color="auto"/>
            <w:bottom w:val="none" w:sz="0" w:space="0" w:color="auto"/>
            <w:right w:val="none" w:sz="0" w:space="0" w:color="auto"/>
          </w:divBdr>
          <w:divsChild>
            <w:div w:id="1178619169">
              <w:marLeft w:val="0"/>
              <w:marRight w:val="0"/>
              <w:marTop w:val="0"/>
              <w:marBottom w:val="0"/>
              <w:divBdr>
                <w:top w:val="none" w:sz="0" w:space="0" w:color="auto"/>
                <w:left w:val="none" w:sz="0" w:space="0" w:color="auto"/>
                <w:bottom w:val="none" w:sz="0" w:space="0" w:color="auto"/>
                <w:right w:val="none" w:sz="0" w:space="0" w:color="auto"/>
              </w:divBdr>
              <w:divsChild>
                <w:div w:id="96217863">
                  <w:marLeft w:val="0"/>
                  <w:marRight w:val="0"/>
                  <w:marTop w:val="0"/>
                  <w:marBottom w:val="0"/>
                  <w:divBdr>
                    <w:top w:val="none" w:sz="0" w:space="0" w:color="auto"/>
                    <w:left w:val="none" w:sz="0" w:space="0" w:color="auto"/>
                    <w:bottom w:val="none" w:sz="0" w:space="0" w:color="auto"/>
                    <w:right w:val="none" w:sz="0" w:space="0" w:color="auto"/>
                  </w:divBdr>
                </w:div>
              </w:divsChild>
            </w:div>
            <w:div w:id="380636121">
              <w:marLeft w:val="0"/>
              <w:marRight w:val="0"/>
              <w:marTop w:val="0"/>
              <w:marBottom w:val="0"/>
              <w:divBdr>
                <w:top w:val="none" w:sz="0" w:space="0" w:color="auto"/>
                <w:left w:val="none" w:sz="0" w:space="0" w:color="auto"/>
                <w:bottom w:val="none" w:sz="0" w:space="0" w:color="auto"/>
                <w:right w:val="none" w:sz="0" w:space="0" w:color="auto"/>
              </w:divBdr>
              <w:divsChild>
                <w:div w:id="332103653">
                  <w:marLeft w:val="0"/>
                  <w:marRight w:val="0"/>
                  <w:marTop w:val="0"/>
                  <w:marBottom w:val="0"/>
                  <w:divBdr>
                    <w:top w:val="none" w:sz="0" w:space="0" w:color="auto"/>
                    <w:left w:val="none" w:sz="0" w:space="0" w:color="auto"/>
                    <w:bottom w:val="none" w:sz="0" w:space="0" w:color="auto"/>
                    <w:right w:val="none" w:sz="0" w:space="0" w:color="auto"/>
                  </w:divBdr>
                </w:div>
              </w:divsChild>
            </w:div>
            <w:div w:id="24913996">
              <w:marLeft w:val="0"/>
              <w:marRight w:val="0"/>
              <w:marTop w:val="0"/>
              <w:marBottom w:val="0"/>
              <w:divBdr>
                <w:top w:val="none" w:sz="0" w:space="0" w:color="auto"/>
                <w:left w:val="none" w:sz="0" w:space="0" w:color="auto"/>
                <w:bottom w:val="none" w:sz="0" w:space="0" w:color="auto"/>
                <w:right w:val="none" w:sz="0" w:space="0" w:color="auto"/>
              </w:divBdr>
              <w:divsChild>
                <w:div w:id="127020956">
                  <w:marLeft w:val="0"/>
                  <w:marRight w:val="0"/>
                  <w:marTop w:val="0"/>
                  <w:marBottom w:val="0"/>
                  <w:divBdr>
                    <w:top w:val="none" w:sz="0" w:space="0" w:color="auto"/>
                    <w:left w:val="none" w:sz="0" w:space="0" w:color="auto"/>
                    <w:bottom w:val="none" w:sz="0" w:space="0" w:color="auto"/>
                    <w:right w:val="none" w:sz="0" w:space="0" w:color="auto"/>
                  </w:divBdr>
                </w:div>
              </w:divsChild>
            </w:div>
            <w:div w:id="33310693">
              <w:marLeft w:val="0"/>
              <w:marRight w:val="0"/>
              <w:marTop w:val="0"/>
              <w:marBottom w:val="0"/>
              <w:divBdr>
                <w:top w:val="none" w:sz="0" w:space="0" w:color="auto"/>
                <w:left w:val="none" w:sz="0" w:space="0" w:color="auto"/>
                <w:bottom w:val="none" w:sz="0" w:space="0" w:color="auto"/>
                <w:right w:val="none" w:sz="0" w:space="0" w:color="auto"/>
              </w:divBdr>
              <w:divsChild>
                <w:div w:id="970133175">
                  <w:marLeft w:val="0"/>
                  <w:marRight w:val="0"/>
                  <w:marTop w:val="0"/>
                  <w:marBottom w:val="0"/>
                  <w:divBdr>
                    <w:top w:val="none" w:sz="0" w:space="0" w:color="auto"/>
                    <w:left w:val="none" w:sz="0" w:space="0" w:color="auto"/>
                    <w:bottom w:val="none" w:sz="0" w:space="0" w:color="auto"/>
                    <w:right w:val="none" w:sz="0" w:space="0" w:color="auto"/>
                  </w:divBdr>
                </w:div>
              </w:divsChild>
            </w:div>
            <w:div w:id="941915653">
              <w:marLeft w:val="0"/>
              <w:marRight w:val="0"/>
              <w:marTop w:val="0"/>
              <w:marBottom w:val="0"/>
              <w:divBdr>
                <w:top w:val="none" w:sz="0" w:space="0" w:color="auto"/>
                <w:left w:val="none" w:sz="0" w:space="0" w:color="auto"/>
                <w:bottom w:val="none" w:sz="0" w:space="0" w:color="auto"/>
                <w:right w:val="none" w:sz="0" w:space="0" w:color="auto"/>
              </w:divBdr>
              <w:divsChild>
                <w:div w:id="1432357063">
                  <w:marLeft w:val="0"/>
                  <w:marRight w:val="0"/>
                  <w:marTop w:val="0"/>
                  <w:marBottom w:val="0"/>
                  <w:divBdr>
                    <w:top w:val="none" w:sz="0" w:space="0" w:color="auto"/>
                    <w:left w:val="none" w:sz="0" w:space="0" w:color="auto"/>
                    <w:bottom w:val="none" w:sz="0" w:space="0" w:color="auto"/>
                    <w:right w:val="none" w:sz="0" w:space="0" w:color="auto"/>
                  </w:divBdr>
                </w:div>
              </w:divsChild>
            </w:div>
            <w:div w:id="264702081">
              <w:marLeft w:val="0"/>
              <w:marRight w:val="0"/>
              <w:marTop w:val="0"/>
              <w:marBottom w:val="0"/>
              <w:divBdr>
                <w:top w:val="none" w:sz="0" w:space="0" w:color="auto"/>
                <w:left w:val="none" w:sz="0" w:space="0" w:color="auto"/>
                <w:bottom w:val="none" w:sz="0" w:space="0" w:color="auto"/>
                <w:right w:val="none" w:sz="0" w:space="0" w:color="auto"/>
              </w:divBdr>
              <w:divsChild>
                <w:div w:id="1162159971">
                  <w:marLeft w:val="0"/>
                  <w:marRight w:val="0"/>
                  <w:marTop w:val="0"/>
                  <w:marBottom w:val="0"/>
                  <w:divBdr>
                    <w:top w:val="none" w:sz="0" w:space="0" w:color="auto"/>
                    <w:left w:val="none" w:sz="0" w:space="0" w:color="auto"/>
                    <w:bottom w:val="none" w:sz="0" w:space="0" w:color="auto"/>
                    <w:right w:val="none" w:sz="0" w:space="0" w:color="auto"/>
                  </w:divBdr>
                </w:div>
              </w:divsChild>
            </w:div>
            <w:div w:id="69231078">
              <w:marLeft w:val="0"/>
              <w:marRight w:val="0"/>
              <w:marTop w:val="0"/>
              <w:marBottom w:val="0"/>
              <w:divBdr>
                <w:top w:val="none" w:sz="0" w:space="0" w:color="auto"/>
                <w:left w:val="none" w:sz="0" w:space="0" w:color="auto"/>
                <w:bottom w:val="none" w:sz="0" w:space="0" w:color="auto"/>
                <w:right w:val="none" w:sz="0" w:space="0" w:color="auto"/>
              </w:divBdr>
              <w:divsChild>
                <w:div w:id="1297561050">
                  <w:marLeft w:val="0"/>
                  <w:marRight w:val="0"/>
                  <w:marTop w:val="0"/>
                  <w:marBottom w:val="0"/>
                  <w:divBdr>
                    <w:top w:val="none" w:sz="0" w:space="0" w:color="auto"/>
                    <w:left w:val="none" w:sz="0" w:space="0" w:color="auto"/>
                    <w:bottom w:val="none" w:sz="0" w:space="0" w:color="auto"/>
                    <w:right w:val="none" w:sz="0" w:space="0" w:color="auto"/>
                  </w:divBdr>
                </w:div>
              </w:divsChild>
            </w:div>
            <w:div w:id="218174232">
              <w:marLeft w:val="0"/>
              <w:marRight w:val="0"/>
              <w:marTop w:val="0"/>
              <w:marBottom w:val="0"/>
              <w:divBdr>
                <w:top w:val="none" w:sz="0" w:space="0" w:color="auto"/>
                <w:left w:val="none" w:sz="0" w:space="0" w:color="auto"/>
                <w:bottom w:val="none" w:sz="0" w:space="0" w:color="auto"/>
                <w:right w:val="none" w:sz="0" w:space="0" w:color="auto"/>
              </w:divBdr>
              <w:divsChild>
                <w:div w:id="1485581909">
                  <w:marLeft w:val="0"/>
                  <w:marRight w:val="0"/>
                  <w:marTop w:val="0"/>
                  <w:marBottom w:val="0"/>
                  <w:divBdr>
                    <w:top w:val="none" w:sz="0" w:space="0" w:color="auto"/>
                    <w:left w:val="none" w:sz="0" w:space="0" w:color="auto"/>
                    <w:bottom w:val="none" w:sz="0" w:space="0" w:color="auto"/>
                    <w:right w:val="none" w:sz="0" w:space="0" w:color="auto"/>
                  </w:divBdr>
                </w:div>
              </w:divsChild>
            </w:div>
            <w:div w:id="258295904">
              <w:marLeft w:val="0"/>
              <w:marRight w:val="0"/>
              <w:marTop w:val="0"/>
              <w:marBottom w:val="0"/>
              <w:divBdr>
                <w:top w:val="none" w:sz="0" w:space="0" w:color="auto"/>
                <w:left w:val="none" w:sz="0" w:space="0" w:color="auto"/>
                <w:bottom w:val="none" w:sz="0" w:space="0" w:color="auto"/>
                <w:right w:val="none" w:sz="0" w:space="0" w:color="auto"/>
              </w:divBdr>
              <w:divsChild>
                <w:div w:id="1712222143">
                  <w:marLeft w:val="0"/>
                  <w:marRight w:val="0"/>
                  <w:marTop w:val="0"/>
                  <w:marBottom w:val="0"/>
                  <w:divBdr>
                    <w:top w:val="none" w:sz="0" w:space="0" w:color="auto"/>
                    <w:left w:val="none" w:sz="0" w:space="0" w:color="auto"/>
                    <w:bottom w:val="none" w:sz="0" w:space="0" w:color="auto"/>
                    <w:right w:val="none" w:sz="0" w:space="0" w:color="auto"/>
                  </w:divBdr>
                </w:div>
              </w:divsChild>
            </w:div>
            <w:div w:id="1723483442">
              <w:marLeft w:val="0"/>
              <w:marRight w:val="0"/>
              <w:marTop w:val="0"/>
              <w:marBottom w:val="0"/>
              <w:divBdr>
                <w:top w:val="none" w:sz="0" w:space="0" w:color="auto"/>
                <w:left w:val="none" w:sz="0" w:space="0" w:color="auto"/>
                <w:bottom w:val="none" w:sz="0" w:space="0" w:color="auto"/>
                <w:right w:val="none" w:sz="0" w:space="0" w:color="auto"/>
              </w:divBdr>
              <w:divsChild>
                <w:div w:id="253368641">
                  <w:marLeft w:val="0"/>
                  <w:marRight w:val="0"/>
                  <w:marTop w:val="0"/>
                  <w:marBottom w:val="0"/>
                  <w:divBdr>
                    <w:top w:val="none" w:sz="0" w:space="0" w:color="auto"/>
                    <w:left w:val="none" w:sz="0" w:space="0" w:color="auto"/>
                    <w:bottom w:val="none" w:sz="0" w:space="0" w:color="auto"/>
                    <w:right w:val="none" w:sz="0" w:space="0" w:color="auto"/>
                  </w:divBdr>
                </w:div>
              </w:divsChild>
            </w:div>
            <w:div w:id="527987356">
              <w:marLeft w:val="0"/>
              <w:marRight w:val="0"/>
              <w:marTop w:val="0"/>
              <w:marBottom w:val="0"/>
              <w:divBdr>
                <w:top w:val="none" w:sz="0" w:space="0" w:color="auto"/>
                <w:left w:val="none" w:sz="0" w:space="0" w:color="auto"/>
                <w:bottom w:val="none" w:sz="0" w:space="0" w:color="auto"/>
                <w:right w:val="none" w:sz="0" w:space="0" w:color="auto"/>
              </w:divBdr>
              <w:divsChild>
                <w:div w:id="1033380490">
                  <w:marLeft w:val="0"/>
                  <w:marRight w:val="0"/>
                  <w:marTop w:val="0"/>
                  <w:marBottom w:val="0"/>
                  <w:divBdr>
                    <w:top w:val="none" w:sz="0" w:space="0" w:color="auto"/>
                    <w:left w:val="none" w:sz="0" w:space="0" w:color="auto"/>
                    <w:bottom w:val="none" w:sz="0" w:space="0" w:color="auto"/>
                    <w:right w:val="none" w:sz="0" w:space="0" w:color="auto"/>
                  </w:divBdr>
                </w:div>
              </w:divsChild>
            </w:div>
            <w:div w:id="656541126">
              <w:marLeft w:val="0"/>
              <w:marRight w:val="0"/>
              <w:marTop w:val="0"/>
              <w:marBottom w:val="0"/>
              <w:divBdr>
                <w:top w:val="none" w:sz="0" w:space="0" w:color="auto"/>
                <w:left w:val="none" w:sz="0" w:space="0" w:color="auto"/>
                <w:bottom w:val="none" w:sz="0" w:space="0" w:color="auto"/>
                <w:right w:val="none" w:sz="0" w:space="0" w:color="auto"/>
              </w:divBdr>
              <w:divsChild>
                <w:div w:id="2132085365">
                  <w:marLeft w:val="0"/>
                  <w:marRight w:val="0"/>
                  <w:marTop w:val="0"/>
                  <w:marBottom w:val="0"/>
                  <w:divBdr>
                    <w:top w:val="none" w:sz="0" w:space="0" w:color="auto"/>
                    <w:left w:val="none" w:sz="0" w:space="0" w:color="auto"/>
                    <w:bottom w:val="none" w:sz="0" w:space="0" w:color="auto"/>
                    <w:right w:val="none" w:sz="0" w:space="0" w:color="auto"/>
                  </w:divBdr>
                </w:div>
              </w:divsChild>
            </w:div>
            <w:div w:id="2123108623">
              <w:marLeft w:val="0"/>
              <w:marRight w:val="0"/>
              <w:marTop w:val="0"/>
              <w:marBottom w:val="0"/>
              <w:divBdr>
                <w:top w:val="none" w:sz="0" w:space="0" w:color="auto"/>
                <w:left w:val="none" w:sz="0" w:space="0" w:color="auto"/>
                <w:bottom w:val="none" w:sz="0" w:space="0" w:color="auto"/>
                <w:right w:val="none" w:sz="0" w:space="0" w:color="auto"/>
              </w:divBdr>
              <w:divsChild>
                <w:div w:id="1009795653">
                  <w:marLeft w:val="0"/>
                  <w:marRight w:val="0"/>
                  <w:marTop w:val="0"/>
                  <w:marBottom w:val="0"/>
                  <w:divBdr>
                    <w:top w:val="none" w:sz="0" w:space="0" w:color="auto"/>
                    <w:left w:val="none" w:sz="0" w:space="0" w:color="auto"/>
                    <w:bottom w:val="none" w:sz="0" w:space="0" w:color="auto"/>
                    <w:right w:val="none" w:sz="0" w:space="0" w:color="auto"/>
                  </w:divBdr>
                </w:div>
              </w:divsChild>
            </w:div>
            <w:div w:id="1563522972">
              <w:marLeft w:val="0"/>
              <w:marRight w:val="0"/>
              <w:marTop w:val="0"/>
              <w:marBottom w:val="0"/>
              <w:divBdr>
                <w:top w:val="none" w:sz="0" w:space="0" w:color="auto"/>
                <w:left w:val="none" w:sz="0" w:space="0" w:color="auto"/>
                <w:bottom w:val="none" w:sz="0" w:space="0" w:color="auto"/>
                <w:right w:val="none" w:sz="0" w:space="0" w:color="auto"/>
              </w:divBdr>
              <w:divsChild>
                <w:div w:id="2016373406">
                  <w:marLeft w:val="0"/>
                  <w:marRight w:val="0"/>
                  <w:marTop w:val="0"/>
                  <w:marBottom w:val="0"/>
                  <w:divBdr>
                    <w:top w:val="none" w:sz="0" w:space="0" w:color="auto"/>
                    <w:left w:val="none" w:sz="0" w:space="0" w:color="auto"/>
                    <w:bottom w:val="none" w:sz="0" w:space="0" w:color="auto"/>
                    <w:right w:val="none" w:sz="0" w:space="0" w:color="auto"/>
                  </w:divBdr>
                </w:div>
              </w:divsChild>
            </w:div>
            <w:div w:id="1436366267">
              <w:marLeft w:val="0"/>
              <w:marRight w:val="0"/>
              <w:marTop w:val="0"/>
              <w:marBottom w:val="0"/>
              <w:divBdr>
                <w:top w:val="none" w:sz="0" w:space="0" w:color="auto"/>
                <w:left w:val="none" w:sz="0" w:space="0" w:color="auto"/>
                <w:bottom w:val="none" w:sz="0" w:space="0" w:color="auto"/>
                <w:right w:val="none" w:sz="0" w:space="0" w:color="auto"/>
              </w:divBdr>
              <w:divsChild>
                <w:div w:id="13033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438">
          <w:marLeft w:val="0"/>
          <w:marRight w:val="0"/>
          <w:marTop w:val="0"/>
          <w:marBottom w:val="0"/>
          <w:divBdr>
            <w:top w:val="none" w:sz="0" w:space="0" w:color="auto"/>
            <w:left w:val="none" w:sz="0" w:space="0" w:color="auto"/>
            <w:bottom w:val="none" w:sz="0" w:space="0" w:color="auto"/>
            <w:right w:val="none" w:sz="0" w:space="0" w:color="auto"/>
          </w:divBdr>
          <w:divsChild>
            <w:div w:id="1533567380">
              <w:marLeft w:val="0"/>
              <w:marRight w:val="0"/>
              <w:marTop w:val="0"/>
              <w:marBottom w:val="0"/>
              <w:divBdr>
                <w:top w:val="none" w:sz="0" w:space="0" w:color="auto"/>
                <w:left w:val="none" w:sz="0" w:space="0" w:color="auto"/>
                <w:bottom w:val="none" w:sz="0" w:space="0" w:color="auto"/>
                <w:right w:val="none" w:sz="0" w:space="0" w:color="auto"/>
              </w:divBdr>
              <w:divsChild>
                <w:div w:id="306085714">
                  <w:marLeft w:val="0"/>
                  <w:marRight w:val="0"/>
                  <w:marTop w:val="0"/>
                  <w:marBottom w:val="0"/>
                  <w:divBdr>
                    <w:top w:val="none" w:sz="0" w:space="0" w:color="auto"/>
                    <w:left w:val="none" w:sz="0" w:space="0" w:color="auto"/>
                    <w:bottom w:val="none" w:sz="0" w:space="0" w:color="auto"/>
                    <w:right w:val="none" w:sz="0" w:space="0" w:color="auto"/>
                  </w:divBdr>
                  <w:divsChild>
                    <w:div w:id="767968268">
                      <w:marLeft w:val="0"/>
                      <w:marRight w:val="0"/>
                      <w:marTop w:val="0"/>
                      <w:marBottom w:val="0"/>
                      <w:divBdr>
                        <w:top w:val="none" w:sz="0" w:space="0" w:color="auto"/>
                        <w:left w:val="none" w:sz="0" w:space="0" w:color="auto"/>
                        <w:bottom w:val="none" w:sz="0" w:space="0" w:color="auto"/>
                        <w:right w:val="none" w:sz="0" w:space="0" w:color="auto"/>
                      </w:divBdr>
                    </w:div>
                  </w:divsChild>
                </w:div>
                <w:div w:id="1288388294">
                  <w:marLeft w:val="0"/>
                  <w:marRight w:val="0"/>
                  <w:marTop w:val="0"/>
                  <w:marBottom w:val="0"/>
                  <w:divBdr>
                    <w:top w:val="none" w:sz="0" w:space="0" w:color="auto"/>
                    <w:left w:val="none" w:sz="0" w:space="0" w:color="auto"/>
                    <w:bottom w:val="none" w:sz="0" w:space="0" w:color="auto"/>
                    <w:right w:val="none" w:sz="0" w:space="0" w:color="auto"/>
                  </w:divBdr>
                  <w:divsChild>
                    <w:div w:id="736706963">
                      <w:marLeft w:val="0"/>
                      <w:marRight w:val="0"/>
                      <w:marTop w:val="0"/>
                      <w:marBottom w:val="0"/>
                      <w:divBdr>
                        <w:top w:val="none" w:sz="0" w:space="0" w:color="auto"/>
                        <w:left w:val="none" w:sz="0" w:space="0" w:color="auto"/>
                        <w:bottom w:val="none" w:sz="0" w:space="0" w:color="auto"/>
                        <w:right w:val="none" w:sz="0" w:space="0" w:color="auto"/>
                      </w:divBdr>
                    </w:div>
                  </w:divsChild>
                </w:div>
                <w:div w:id="1641575016">
                  <w:marLeft w:val="0"/>
                  <w:marRight w:val="0"/>
                  <w:marTop w:val="0"/>
                  <w:marBottom w:val="0"/>
                  <w:divBdr>
                    <w:top w:val="none" w:sz="0" w:space="0" w:color="auto"/>
                    <w:left w:val="none" w:sz="0" w:space="0" w:color="auto"/>
                    <w:bottom w:val="none" w:sz="0" w:space="0" w:color="auto"/>
                    <w:right w:val="none" w:sz="0" w:space="0" w:color="auto"/>
                  </w:divBdr>
                  <w:divsChild>
                    <w:div w:id="1101728201">
                      <w:marLeft w:val="0"/>
                      <w:marRight w:val="0"/>
                      <w:marTop w:val="0"/>
                      <w:marBottom w:val="0"/>
                      <w:divBdr>
                        <w:top w:val="none" w:sz="0" w:space="0" w:color="auto"/>
                        <w:left w:val="none" w:sz="0" w:space="0" w:color="auto"/>
                        <w:bottom w:val="none" w:sz="0" w:space="0" w:color="auto"/>
                        <w:right w:val="none" w:sz="0" w:space="0" w:color="auto"/>
                      </w:divBdr>
                    </w:div>
                  </w:divsChild>
                </w:div>
                <w:div w:id="383873188">
                  <w:marLeft w:val="0"/>
                  <w:marRight w:val="0"/>
                  <w:marTop w:val="0"/>
                  <w:marBottom w:val="0"/>
                  <w:divBdr>
                    <w:top w:val="none" w:sz="0" w:space="0" w:color="auto"/>
                    <w:left w:val="none" w:sz="0" w:space="0" w:color="auto"/>
                    <w:bottom w:val="none" w:sz="0" w:space="0" w:color="auto"/>
                    <w:right w:val="none" w:sz="0" w:space="0" w:color="auto"/>
                  </w:divBdr>
                  <w:divsChild>
                    <w:div w:id="1770201227">
                      <w:marLeft w:val="0"/>
                      <w:marRight w:val="0"/>
                      <w:marTop w:val="0"/>
                      <w:marBottom w:val="0"/>
                      <w:divBdr>
                        <w:top w:val="none" w:sz="0" w:space="0" w:color="auto"/>
                        <w:left w:val="none" w:sz="0" w:space="0" w:color="auto"/>
                        <w:bottom w:val="none" w:sz="0" w:space="0" w:color="auto"/>
                        <w:right w:val="none" w:sz="0" w:space="0" w:color="auto"/>
                      </w:divBdr>
                    </w:div>
                  </w:divsChild>
                </w:div>
                <w:div w:id="703332837">
                  <w:marLeft w:val="0"/>
                  <w:marRight w:val="0"/>
                  <w:marTop w:val="0"/>
                  <w:marBottom w:val="0"/>
                  <w:divBdr>
                    <w:top w:val="none" w:sz="0" w:space="0" w:color="auto"/>
                    <w:left w:val="none" w:sz="0" w:space="0" w:color="auto"/>
                    <w:bottom w:val="none" w:sz="0" w:space="0" w:color="auto"/>
                    <w:right w:val="none" w:sz="0" w:space="0" w:color="auto"/>
                  </w:divBdr>
                  <w:divsChild>
                    <w:div w:id="1042632250">
                      <w:marLeft w:val="0"/>
                      <w:marRight w:val="0"/>
                      <w:marTop w:val="0"/>
                      <w:marBottom w:val="0"/>
                      <w:divBdr>
                        <w:top w:val="none" w:sz="0" w:space="0" w:color="auto"/>
                        <w:left w:val="none" w:sz="0" w:space="0" w:color="auto"/>
                        <w:bottom w:val="none" w:sz="0" w:space="0" w:color="auto"/>
                        <w:right w:val="none" w:sz="0" w:space="0" w:color="auto"/>
                      </w:divBdr>
                    </w:div>
                  </w:divsChild>
                </w:div>
                <w:div w:id="1811095145">
                  <w:marLeft w:val="0"/>
                  <w:marRight w:val="0"/>
                  <w:marTop w:val="0"/>
                  <w:marBottom w:val="0"/>
                  <w:divBdr>
                    <w:top w:val="none" w:sz="0" w:space="0" w:color="auto"/>
                    <w:left w:val="none" w:sz="0" w:space="0" w:color="auto"/>
                    <w:bottom w:val="none" w:sz="0" w:space="0" w:color="auto"/>
                    <w:right w:val="none" w:sz="0" w:space="0" w:color="auto"/>
                  </w:divBdr>
                  <w:divsChild>
                    <w:div w:id="1558081326">
                      <w:marLeft w:val="0"/>
                      <w:marRight w:val="0"/>
                      <w:marTop w:val="0"/>
                      <w:marBottom w:val="0"/>
                      <w:divBdr>
                        <w:top w:val="none" w:sz="0" w:space="0" w:color="auto"/>
                        <w:left w:val="none" w:sz="0" w:space="0" w:color="auto"/>
                        <w:bottom w:val="none" w:sz="0" w:space="0" w:color="auto"/>
                        <w:right w:val="none" w:sz="0" w:space="0" w:color="auto"/>
                      </w:divBdr>
                    </w:div>
                  </w:divsChild>
                </w:div>
                <w:div w:id="1011877927">
                  <w:marLeft w:val="0"/>
                  <w:marRight w:val="0"/>
                  <w:marTop w:val="0"/>
                  <w:marBottom w:val="0"/>
                  <w:divBdr>
                    <w:top w:val="none" w:sz="0" w:space="0" w:color="auto"/>
                    <w:left w:val="none" w:sz="0" w:space="0" w:color="auto"/>
                    <w:bottom w:val="none" w:sz="0" w:space="0" w:color="auto"/>
                    <w:right w:val="none" w:sz="0" w:space="0" w:color="auto"/>
                  </w:divBdr>
                  <w:divsChild>
                    <w:div w:id="805925614">
                      <w:marLeft w:val="0"/>
                      <w:marRight w:val="0"/>
                      <w:marTop w:val="0"/>
                      <w:marBottom w:val="0"/>
                      <w:divBdr>
                        <w:top w:val="none" w:sz="0" w:space="0" w:color="auto"/>
                        <w:left w:val="none" w:sz="0" w:space="0" w:color="auto"/>
                        <w:bottom w:val="none" w:sz="0" w:space="0" w:color="auto"/>
                        <w:right w:val="none" w:sz="0" w:space="0" w:color="auto"/>
                      </w:divBdr>
                    </w:div>
                  </w:divsChild>
                </w:div>
                <w:div w:id="1210924208">
                  <w:marLeft w:val="0"/>
                  <w:marRight w:val="0"/>
                  <w:marTop w:val="0"/>
                  <w:marBottom w:val="0"/>
                  <w:divBdr>
                    <w:top w:val="none" w:sz="0" w:space="0" w:color="auto"/>
                    <w:left w:val="none" w:sz="0" w:space="0" w:color="auto"/>
                    <w:bottom w:val="none" w:sz="0" w:space="0" w:color="auto"/>
                    <w:right w:val="none" w:sz="0" w:space="0" w:color="auto"/>
                  </w:divBdr>
                  <w:divsChild>
                    <w:div w:id="986665084">
                      <w:marLeft w:val="0"/>
                      <w:marRight w:val="0"/>
                      <w:marTop w:val="0"/>
                      <w:marBottom w:val="0"/>
                      <w:divBdr>
                        <w:top w:val="none" w:sz="0" w:space="0" w:color="auto"/>
                        <w:left w:val="none" w:sz="0" w:space="0" w:color="auto"/>
                        <w:bottom w:val="none" w:sz="0" w:space="0" w:color="auto"/>
                        <w:right w:val="none" w:sz="0" w:space="0" w:color="auto"/>
                      </w:divBdr>
                    </w:div>
                  </w:divsChild>
                </w:div>
                <w:div w:id="155651412">
                  <w:marLeft w:val="0"/>
                  <w:marRight w:val="0"/>
                  <w:marTop w:val="0"/>
                  <w:marBottom w:val="0"/>
                  <w:divBdr>
                    <w:top w:val="none" w:sz="0" w:space="0" w:color="auto"/>
                    <w:left w:val="none" w:sz="0" w:space="0" w:color="auto"/>
                    <w:bottom w:val="none" w:sz="0" w:space="0" w:color="auto"/>
                    <w:right w:val="none" w:sz="0" w:space="0" w:color="auto"/>
                  </w:divBdr>
                  <w:divsChild>
                    <w:div w:id="1005671870">
                      <w:marLeft w:val="0"/>
                      <w:marRight w:val="0"/>
                      <w:marTop w:val="0"/>
                      <w:marBottom w:val="0"/>
                      <w:divBdr>
                        <w:top w:val="none" w:sz="0" w:space="0" w:color="auto"/>
                        <w:left w:val="none" w:sz="0" w:space="0" w:color="auto"/>
                        <w:bottom w:val="none" w:sz="0" w:space="0" w:color="auto"/>
                        <w:right w:val="none" w:sz="0" w:space="0" w:color="auto"/>
                      </w:divBdr>
                    </w:div>
                  </w:divsChild>
                </w:div>
                <w:div w:id="930547277">
                  <w:marLeft w:val="0"/>
                  <w:marRight w:val="0"/>
                  <w:marTop w:val="0"/>
                  <w:marBottom w:val="0"/>
                  <w:divBdr>
                    <w:top w:val="none" w:sz="0" w:space="0" w:color="auto"/>
                    <w:left w:val="none" w:sz="0" w:space="0" w:color="auto"/>
                    <w:bottom w:val="none" w:sz="0" w:space="0" w:color="auto"/>
                    <w:right w:val="none" w:sz="0" w:space="0" w:color="auto"/>
                  </w:divBdr>
                  <w:divsChild>
                    <w:div w:id="620650257">
                      <w:marLeft w:val="0"/>
                      <w:marRight w:val="0"/>
                      <w:marTop w:val="0"/>
                      <w:marBottom w:val="0"/>
                      <w:divBdr>
                        <w:top w:val="none" w:sz="0" w:space="0" w:color="auto"/>
                        <w:left w:val="none" w:sz="0" w:space="0" w:color="auto"/>
                        <w:bottom w:val="none" w:sz="0" w:space="0" w:color="auto"/>
                        <w:right w:val="none" w:sz="0" w:space="0" w:color="auto"/>
                      </w:divBdr>
                    </w:div>
                  </w:divsChild>
                </w:div>
                <w:div w:id="2821394">
                  <w:marLeft w:val="0"/>
                  <w:marRight w:val="0"/>
                  <w:marTop w:val="0"/>
                  <w:marBottom w:val="0"/>
                  <w:divBdr>
                    <w:top w:val="none" w:sz="0" w:space="0" w:color="auto"/>
                    <w:left w:val="none" w:sz="0" w:space="0" w:color="auto"/>
                    <w:bottom w:val="none" w:sz="0" w:space="0" w:color="auto"/>
                    <w:right w:val="none" w:sz="0" w:space="0" w:color="auto"/>
                  </w:divBdr>
                  <w:divsChild>
                    <w:div w:id="909657753">
                      <w:marLeft w:val="0"/>
                      <w:marRight w:val="0"/>
                      <w:marTop w:val="0"/>
                      <w:marBottom w:val="0"/>
                      <w:divBdr>
                        <w:top w:val="none" w:sz="0" w:space="0" w:color="auto"/>
                        <w:left w:val="none" w:sz="0" w:space="0" w:color="auto"/>
                        <w:bottom w:val="none" w:sz="0" w:space="0" w:color="auto"/>
                        <w:right w:val="none" w:sz="0" w:space="0" w:color="auto"/>
                      </w:divBdr>
                    </w:div>
                  </w:divsChild>
                </w:div>
                <w:div w:id="501891232">
                  <w:marLeft w:val="0"/>
                  <w:marRight w:val="0"/>
                  <w:marTop w:val="0"/>
                  <w:marBottom w:val="0"/>
                  <w:divBdr>
                    <w:top w:val="none" w:sz="0" w:space="0" w:color="auto"/>
                    <w:left w:val="none" w:sz="0" w:space="0" w:color="auto"/>
                    <w:bottom w:val="none" w:sz="0" w:space="0" w:color="auto"/>
                    <w:right w:val="none" w:sz="0" w:space="0" w:color="auto"/>
                  </w:divBdr>
                  <w:divsChild>
                    <w:div w:id="1736972958">
                      <w:marLeft w:val="0"/>
                      <w:marRight w:val="0"/>
                      <w:marTop w:val="0"/>
                      <w:marBottom w:val="0"/>
                      <w:divBdr>
                        <w:top w:val="none" w:sz="0" w:space="0" w:color="auto"/>
                        <w:left w:val="none" w:sz="0" w:space="0" w:color="auto"/>
                        <w:bottom w:val="none" w:sz="0" w:space="0" w:color="auto"/>
                        <w:right w:val="none" w:sz="0" w:space="0" w:color="auto"/>
                      </w:divBdr>
                    </w:div>
                  </w:divsChild>
                </w:div>
                <w:div w:id="2064283730">
                  <w:marLeft w:val="0"/>
                  <w:marRight w:val="0"/>
                  <w:marTop w:val="0"/>
                  <w:marBottom w:val="0"/>
                  <w:divBdr>
                    <w:top w:val="none" w:sz="0" w:space="0" w:color="auto"/>
                    <w:left w:val="none" w:sz="0" w:space="0" w:color="auto"/>
                    <w:bottom w:val="none" w:sz="0" w:space="0" w:color="auto"/>
                    <w:right w:val="none" w:sz="0" w:space="0" w:color="auto"/>
                  </w:divBdr>
                  <w:divsChild>
                    <w:div w:id="3946156">
                      <w:marLeft w:val="0"/>
                      <w:marRight w:val="0"/>
                      <w:marTop w:val="0"/>
                      <w:marBottom w:val="0"/>
                      <w:divBdr>
                        <w:top w:val="none" w:sz="0" w:space="0" w:color="auto"/>
                        <w:left w:val="none" w:sz="0" w:space="0" w:color="auto"/>
                        <w:bottom w:val="none" w:sz="0" w:space="0" w:color="auto"/>
                        <w:right w:val="none" w:sz="0" w:space="0" w:color="auto"/>
                      </w:divBdr>
                    </w:div>
                  </w:divsChild>
                </w:div>
                <w:div w:id="1416511906">
                  <w:marLeft w:val="0"/>
                  <w:marRight w:val="0"/>
                  <w:marTop w:val="0"/>
                  <w:marBottom w:val="0"/>
                  <w:divBdr>
                    <w:top w:val="none" w:sz="0" w:space="0" w:color="auto"/>
                    <w:left w:val="none" w:sz="0" w:space="0" w:color="auto"/>
                    <w:bottom w:val="none" w:sz="0" w:space="0" w:color="auto"/>
                    <w:right w:val="none" w:sz="0" w:space="0" w:color="auto"/>
                  </w:divBdr>
                  <w:divsChild>
                    <w:div w:id="1445147564">
                      <w:marLeft w:val="0"/>
                      <w:marRight w:val="0"/>
                      <w:marTop w:val="0"/>
                      <w:marBottom w:val="0"/>
                      <w:divBdr>
                        <w:top w:val="none" w:sz="0" w:space="0" w:color="auto"/>
                        <w:left w:val="none" w:sz="0" w:space="0" w:color="auto"/>
                        <w:bottom w:val="none" w:sz="0" w:space="0" w:color="auto"/>
                        <w:right w:val="none" w:sz="0" w:space="0" w:color="auto"/>
                      </w:divBdr>
                    </w:div>
                  </w:divsChild>
                </w:div>
                <w:div w:id="82072944">
                  <w:marLeft w:val="0"/>
                  <w:marRight w:val="0"/>
                  <w:marTop w:val="0"/>
                  <w:marBottom w:val="0"/>
                  <w:divBdr>
                    <w:top w:val="none" w:sz="0" w:space="0" w:color="auto"/>
                    <w:left w:val="none" w:sz="0" w:space="0" w:color="auto"/>
                    <w:bottom w:val="none" w:sz="0" w:space="0" w:color="auto"/>
                    <w:right w:val="none" w:sz="0" w:space="0" w:color="auto"/>
                  </w:divBdr>
                  <w:divsChild>
                    <w:div w:id="524103937">
                      <w:marLeft w:val="0"/>
                      <w:marRight w:val="0"/>
                      <w:marTop w:val="0"/>
                      <w:marBottom w:val="0"/>
                      <w:divBdr>
                        <w:top w:val="none" w:sz="0" w:space="0" w:color="auto"/>
                        <w:left w:val="none" w:sz="0" w:space="0" w:color="auto"/>
                        <w:bottom w:val="none" w:sz="0" w:space="0" w:color="auto"/>
                        <w:right w:val="none" w:sz="0" w:space="0" w:color="auto"/>
                      </w:divBdr>
                    </w:div>
                  </w:divsChild>
                </w:div>
                <w:div w:id="1299454698">
                  <w:marLeft w:val="0"/>
                  <w:marRight w:val="0"/>
                  <w:marTop w:val="0"/>
                  <w:marBottom w:val="0"/>
                  <w:divBdr>
                    <w:top w:val="none" w:sz="0" w:space="0" w:color="auto"/>
                    <w:left w:val="none" w:sz="0" w:space="0" w:color="auto"/>
                    <w:bottom w:val="none" w:sz="0" w:space="0" w:color="auto"/>
                    <w:right w:val="none" w:sz="0" w:space="0" w:color="auto"/>
                  </w:divBdr>
                  <w:divsChild>
                    <w:div w:id="1056395008">
                      <w:marLeft w:val="0"/>
                      <w:marRight w:val="0"/>
                      <w:marTop w:val="0"/>
                      <w:marBottom w:val="0"/>
                      <w:divBdr>
                        <w:top w:val="none" w:sz="0" w:space="0" w:color="auto"/>
                        <w:left w:val="none" w:sz="0" w:space="0" w:color="auto"/>
                        <w:bottom w:val="none" w:sz="0" w:space="0" w:color="auto"/>
                        <w:right w:val="none" w:sz="0" w:space="0" w:color="auto"/>
                      </w:divBdr>
                    </w:div>
                  </w:divsChild>
                </w:div>
                <w:div w:id="191262573">
                  <w:marLeft w:val="0"/>
                  <w:marRight w:val="0"/>
                  <w:marTop w:val="0"/>
                  <w:marBottom w:val="0"/>
                  <w:divBdr>
                    <w:top w:val="none" w:sz="0" w:space="0" w:color="auto"/>
                    <w:left w:val="none" w:sz="0" w:space="0" w:color="auto"/>
                    <w:bottom w:val="none" w:sz="0" w:space="0" w:color="auto"/>
                    <w:right w:val="none" w:sz="0" w:space="0" w:color="auto"/>
                  </w:divBdr>
                  <w:divsChild>
                    <w:div w:id="5286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49116">
              <w:marLeft w:val="0"/>
              <w:marRight w:val="0"/>
              <w:marTop w:val="0"/>
              <w:marBottom w:val="0"/>
              <w:divBdr>
                <w:top w:val="none" w:sz="0" w:space="0" w:color="auto"/>
                <w:left w:val="none" w:sz="0" w:space="0" w:color="auto"/>
                <w:bottom w:val="none" w:sz="0" w:space="0" w:color="auto"/>
                <w:right w:val="none" w:sz="0" w:space="0" w:color="auto"/>
              </w:divBdr>
              <w:divsChild>
                <w:div w:id="2142921026">
                  <w:marLeft w:val="0"/>
                  <w:marRight w:val="0"/>
                  <w:marTop w:val="0"/>
                  <w:marBottom w:val="0"/>
                  <w:divBdr>
                    <w:top w:val="none" w:sz="0" w:space="0" w:color="auto"/>
                    <w:left w:val="none" w:sz="0" w:space="0" w:color="auto"/>
                    <w:bottom w:val="none" w:sz="0" w:space="0" w:color="auto"/>
                    <w:right w:val="none" w:sz="0" w:space="0" w:color="auto"/>
                  </w:divBdr>
                </w:div>
              </w:divsChild>
            </w:div>
            <w:div w:id="962345050">
              <w:marLeft w:val="0"/>
              <w:marRight w:val="0"/>
              <w:marTop w:val="0"/>
              <w:marBottom w:val="0"/>
              <w:divBdr>
                <w:top w:val="none" w:sz="0" w:space="0" w:color="auto"/>
                <w:left w:val="none" w:sz="0" w:space="0" w:color="auto"/>
                <w:bottom w:val="none" w:sz="0" w:space="0" w:color="auto"/>
                <w:right w:val="none" w:sz="0" w:space="0" w:color="auto"/>
              </w:divBdr>
              <w:divsChild>
                <w:div w:id="1886914699">
                  <w:marLeft w:val="0"/>
                  <w:marRight w:val="0"/>
                  <w:marTop w:val="0"/>
                  <w:marBottom w:val="0"/>
                  <w:divBdr>
                    <w:top w:val="none" w:sz="0" w:space="0" w:color="auto"/>
                    <w:left w:val="none" w:sz="0" w:space="0" w:color="auto"/>
                    <w:bottom w:val="none" w:sz="0" w:space="0" w:color="auto"/>
                    <w:right w:val="none" w:sz="0" w:space="0" w:color="auto"/>
                  </w:divBdr>
                </w:div>
              </w:divsChild>
            </w:div>
            <w:div w:id="1069425614">
              <w:marLeft w:val="0"/>
              <w:marRight w:val="0"/>
              <w:marTop w:val="0"/>
              <w:marBottom w:val="0"/>
              <w:divBdr>
                <w:top w:val="none" w:sz="0" w:space="0" w:color="auto"/>
                <w:left w:val="none" w:sz="0" w:space="0" w:color="auto"/>
                <w:bottom w:val="none" w:sz="0" w:space="0" w:color="auto"/>
                <w:right w:val="none" w:sz="0" w:space="0" w:color="auto"/>
              </w:divBdr>
              <w:divsChild>
                <w:div w:id="20133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83809">
          <w:marLeft w:val="0"/>
          <w:marRight w:val="0"/>
          <w:marTop w:val="0"/>
          <w:marBottom w:val="0"/>
          <w:divBdr>
            <w:top w:val="none" w:sz="0" w:space="0" w:color="auto"/>
            <w:left w:val="none" w:sz="0" w:space="0" w:color="auto"/>
            <w:bottom w:val="none" w:sz="0" w:space="0" w:color="auto"/>
            <w:right w:val="none" w:sz="0" w:space="0" w:color="auto"/>
          </w:divBdr>
          <w:divsChild>
            <w:div w:id="640428788">
              <w:marLeft w:val="0"/>
              <w:marRight w:val="0"/>
              <w:marTop w:val="0"/>
              <w:marBottom w:val="0"/>
              <w:divBdr>
                <w:top w:val="none" w:sz="0" w:space="0" w:color="auto"/>
                <w:left w:val="none" w:sz="0" w:space="0" w:color="auto"/>
                <w:bottom w:val="none" w:sz="0" w:space="0" w:color="auto"/>
                <w:right w:val="none" w:sz="0" w:space="0" w:color="auto"/>
              </w:divBdr>
              <w:divsChild>
                <w:div w:id="1759521596">
                  <w:marLeft w:val="0"/>
                  <w:marRight w:val="0"/>
                  <w:marTop w:val="0"/>
                  <w:marBottom w:val="0"/>
                  <w:divBdr>
                    <w:top w:val="none" w:sz="0" w:space="0" w:color="auto"/>
                    <w:left w:val="none" w:sz="0" w:space="0" w:color="auto"/>
                    <w:bottom w:val="none" w:sz="0" w:space="0" w:color="auto"/>
                    <w:right w:val="none" w:sz="0" w:space="0" w:color="auto"/>
                  </w:divBdr>
                </w:div>
              </w:divsChild>
            </w:div>
            <w:div w:id="1089883482">
              <w:marLeft w:val="0"/>
              <w:marRight w:val="0"/>
              <w:marTop w:val="0"/>
              <w:marBottom w:val="0"/>
              <w:divBdr>
                <w:top w:val="none" w:sz="0" w:space="0" w:color="auto"/>
                <w:left w:val="none" w:sz="0" w:space="0" w:color="auto"/>
                <w:bottom w:val="none" w:sz="0" w:space="0" w:color="auto"/>
                <w:right w:val="none" w:sz="0" w:space="0" w:color="auto"/>
              </w:divBdr>
              <w:divsChild>
                <w:div w:id="1908301916">
                  <w:marLeft w:val="0"/>
                  <w:marRight w:val="0"/>
                  <w:marTop w:val="0"/>
                  <w:marBottom w:val="0"/>
                  <w:divBdr>
                    <w:top w:val="none" w:sz="0" w:space="0" w:color="auto"/>
                    <w:left w:val="none" w:sz="0" w:space="0" w:color="auto"/>
                    <w:bottom w:val="none" w:sz="0" w:space="0" w:color="auto"/>
                    <w:right w:val="none" w:sz="0" w:space="0" w:color="auto"/>
                  </w:divBdr>
                </w:div>
              </w:divsChild>
            </w:div>
            <w:div w:id="714087192">
              <w:marLeft w:val="0"/>
              <w:marRight w:val="0"/>
              <w:marTop w:val="0"/>
              <w:marBottom w:val="0"/>
              <w:divBdr>
                <w:top w:val="none" w:sz="0" w:space="0" w:color="auto"/>
                <w:left w:val="none" w:sz="0" w:space="0" w:color="auto"/>
                <w:bottom w:val="none" w:sz="0" w:space="0" w:color="auto"/>
                <w:right w:val="none" w:sz="0" w:space="0" w:color="auto"/>
              </w:divBdr>
              <w:divsChild>
                <w:div w:id="1057050677">
                  <w:marLeft w:val="0"/>
                  <w:marRight w:val="0"/>
                  <w:marTop w:val="0"/>
                  <w:marBottom w:val="0"/>
                  <w:divBdr>
                    <w:top w:val="none" w:sz="0" w:space="0" w:color="auto"/>
                    <w:left w:val="none" w:sz="0" w:space="0" w:color="auto"/>
                    <w:bottom w:val="none" w:sz="0" w:space="0" w:color="auto"/>
                    <w:right w:val="none" w:sz="0" w:space="0" w:color="auto"/>
                  </w:divBdr>
                </w:div>
              </w:divsChild>
            </w:div>
            <w:div w:id="744377014">
              <w:marLeft w:val="0"/>
              <w:marRight w:val="0"/>
              <w:marTop w:val="0"/>
              <w:marBottom w:val="0"/>
              <w:divBdr>
                <w:top w:val="none" w:sz="0" w:space="0" w:color="auto"/>
                <w:left w:val="none" w:sz="0" w:space="0" w:color="auto"/>
                <w:bottom w:val="none" w:sz="0" w:space="0" w:color="auto"/>
                <w:right w:val="none" w:sz="0" w:space="0" w:color="auto"/>
              </w:divBdr>
              <w:divsChild>
                <w:div w:id="522596130">
                  <w:marLeft w:val="0"/>
                  <w:marRight w:val="0"/>
                  <w:marTop w:val="0"/>
                  <w:marBottom w:val="0"/>
                  <w:divBdr>
                    <w:top w:val="none" w:sz="0" w:space="0" w:color="auto"/>
                    <w:left w:val="none" w:sz="0" w:space="0" w:color="auto"/>
                    <w:bottom w:val="none" w:sz="0" w:space="0" w:color="auto"/>
                    <w:right w:val="none" w:sz="0" w:space="0" w:color="auto"/>
                  </w:divBdr>
                  <w:divsChild>
                    <w:div w:id="2018533640">
                      <w:marLeft w:val="0"/>
                      <w:marRight w:val="0"/>
                      <w:marTop w:val="0"/>
                      <w:marBottom w:val="0"/>
                      <w:divBdr>
                        <w:top w:val="none" w:sz="0" w:space="0" w:color="auto"/>
                        <w:left w:val="none" w:sz="0" w:space="0" w:color="auto"/>
                        <w:bottom w:val="none" w:sz="0" w:space="0" w:color="auto"/>
                        <w:right w:val="none" w:sz="0" w:space="0" w:color="auto"/>
                      </w:divBdr>
                    </w:div>
                  </w:divsChild>
                </w:div>
                <w:div w:id="1840272252">
                  <w:marLeft w:val="0"/>
                  <w:marRight w:val="0"/>
                  <w:marTop w:val="0"/>
                  <w:marBottom w:val="0"/>
                  <w:divBdr>
                    <w:top w:val="none" w:sz="0" w:space="0" w:color="auto"/>
                    <w:left w:val="none" w:sz="0" w:space="0" w:color="auto"/>
                    <w:bottom w:val="none" w:sz="0" w:space="0" w:color="auto"/>
                    <w:right w:val="none" w:sz="0" w:space="0" w:color="auto"/>
                  </w:divBdr>
                  <w:divsChild>
                    <w:div w:id="1043362220">
                      <w:marLeft w:val="0"/>
                      <w:marRight w:val="0"/>
                      <w:marTop w:val="0"/>
                      <w:marBottom w:val="0"/>
                      <w:divBdr>
                        <w:top w:val="none" w:sz="0" w:space="0" w:color="auto"/>
                        <w:left w:val="none" w:sz="0" w:space="0" w:color="auto"/>
                        <w:bottom w:val="none" w:sz="0" w:space="0" w:color="auto"/>
                        <w:right w:val="none" w:sz="0" w:space="0" w:color="auto"/>
                      </w:divBdr>
                    </w:div>
                  </w:divsChild>
                </w:div>
                <w:div w:id="364212757">
                  <w:marLeft w:val="0"/>
                  <w:marRight w:val="0"/>
                  <w:marTop w:val="0"/>
                  <w:marBottom w:val="0"/>
                  <w:divBdr>
                    <w:top w:val="none" w:sz="0" w:space="0" w:color="auto"/>
                    <w:left w:val="none" w:sz="0" w:space="0" w:color="auto"/>
                    <w:bottom w:val="none" w:sz="0" w:space="0" w:color="auto"/>
                    <w:right w:val="none" w:sz="0" w:space="0" w:color="auto"/>
                  </w:divBdr>
                  <w:divsChild>
                    <w:div w:id="1491746808">
                      <w:marLeft w:val="0"/>
                      <w:marRight w:val="0"/>
                      <w:marTop w:val="0"/>
                      <w:marBottom w:val="0"/>
                      <w:divBdr>
                        <w:top w:val="none" w:sz="0" w:space="0" w:color="auto"/>
                        <w:left w:val="none" w:sz="0" w:space="0" w:color="auto"/>
                        <w:bottom w:val="none" w:sz="0" w:space="0" w:color="auto"/>
                        <w:right w:val="none" w:sz="0" w:space="0" w:color="auto"/>
                      </w:divBdr>
                    </w:div>
                  </w:divsChild>
                </w:div>
                <w:div w:id="1019697845">
                  <w:marLeft w:val="0"/>
                  <w:marRight w:val="0"/>
                  <w:marTop w:val="0"/>
                  <w:marBottom w:val="0"/>
                  <w:divBdr>
                    <w:top w:val="none" w:sz="0" w:space="0" w:color="auto"/>
                    <w:left w:val="none" w:sz="0" w:space="0" w:color="auto"/>
                    <w:bottom w:val="none" w:sz="0" w:space="0" w:color="auto"/>
                    <w:right w:val="none" w:sz="0" w:space="0" w:color="auto"/>
                  </w:divBdr>
                  <w:divsChild>
                    <w:div w:id="1219366774">
                      <w:marLeft w:val="0"/>
                      <w:marRight w:val="0"/>
                      <w:marTop w:val="0"/>
                      <w:marBottom w:val="0"/>
                      <w:divBdr>
                        <w:top w:val="none" w:sz="0" w:space="0" w:color="auto"/>
                        <w:left w:val="none" w:sz="0" w:space="0" w:color="auto"/>
                        <w:bottom w:val="none" w:sz="0" w:space="0" w:color="auto"/>
                        <w:right w:val="none" w:sz="0" w:space="0" w:color="auto"/>
                      </w:divBdr>
                    </w:div>
                  </w:divsChild>
                </w:div>
                <w:div w:id="2131505580">
                  <w:marLeft w:val="0"/>
                  <w:marRight w:val="0"/>
                  <w:marTop w:val="0"/>
                  <w:marBottom w:val="0"/>
                  <w:divBdr>
                    <w:top w:val="none" w:sz="0" w:space="0" w:color="auto"/>
                    <w:left w:val="none" w:sz="0" w:space="0" w:color="auto"/>
                    <w:bottom w:val="none" w:sz="0" w:space="0" w:color="auto"/>
                    <w:right w:val="none" w:sz="0" w:space="0" w:color="auto"/>
                  </w:divBdr>
                  <w:divsChild>
                    <w:div w:id="130640810">
                      <w:marLeft w:val="0"/>
                      <w:marRight w:val="0"/>
                      <w:marTop w:val="0"/>
                      <w:marBottom w:val="0"/>
                      <w:divBdr>
                        <w:top w:val="none" w:sz="0" w:space="0" w:color="auto"/>
                        <w:left w:val="none" w:sz="0" w:space="0" w:color="auto"/>
                        <w:bottom w:val="none" w:sz="0" w:space="0" w:color="auto"/>
                        <w:right w:val="none" w:sz="0" w:space="0" w:color="auto"/>
                      </w:divBdr>
                    </w:div>
                  </w:divsChild>
                </w:div>
                <w:div w:id="1180660356">
                  <w:marLeft w:val="0"/>
                  <w:marRight w:val="0"/>
                  <w:marTop w:val="0"/>
                  <w:marBottom w:val="0"/>
                  <w:divBdr>
                    <w:top w:val="none" w:sz="0" w:space="0" w:color="auto"/>
                    <w:left w:val="none" w:sz="0" w:space="0" w:color="auto"/>
                    <w:bottom w:val="none" w:sz="0" w:space="0" w:color="auto"/>
                    <w:right w:val="none" w:sz="0" w:space="0" w:color="auto"/>
                  </w:divBdr>
                  <w:divsChild>
                    <w:div w:id="480123013">
                      <w:marLeft w:val="0"/>
                      <w:marRight w:val="0"/>
                      <w:marTop w:val="0"/>
                      <w:marBottom w:val="0"/>
                      <w:divBdr>
                        <w:top w:val="none" w:sz="0" w:space="0" w:color="auto"/>
                        <w:left w:val="none" w:sz="0" w:space="0" w:color="auto"/>
                        <w:bottom w:val="none" w:sz="0" w:space="0" w:color="auto"/>
                        <w:right w:val="none" w:sz="0" w:space="0" w:color="auto"/>
                      </w:divBdr>
                    </w:div>
                  </w:divsChild>
                </w:div>
                <w:div w:id="1693844745">
                  <w:marLeft w:val="0"/>
                  <w:marRight w:val="0"/>
                  <w:marTop w:val="0"/>
                  <w:marBottom w:val="0"/>
                  <w:divBdr>
                    <w:top w:val="none" w:sz="0" w:space="0" w:color="auto"/>
                    <w:left w:val="none" w:sz="0" w:space="0" w:color="auto"/>
                    <w:bottom w:val="none" w:sz="0" w:space="0" w:color="auto"/>
                    <w:right w:val="none" w:sz="0" w:space="0" w:color="auto"/>
                  </w:divBdr>
                  <w:divsChild>
                    <w:div w:id="1510876492">
                      <w:marLeft w:val="0"/>
                      <w:marRight w:val="0"/>
                      <w:marTop w:val="0"/>
                      <w:marBottom w:val="0"/>
                      <w:divBdr>
                        <w:top w:val="none" w:sz="0" w:space="0" w:color="auto"/>
                        <w:left w:val="none" w:sz="0" w:space="0" w:color="auto"/>
                        <w:bottom w:val="none" w:sz="0" w:space="0" w:color="auto"/>
                        <w:right w:val="none" w:sz="0" w:space="0" w:color="auto"/>
                      </w:divBdr>
                    </w:div>
                  </w:divsChild>
                </w:div>
                <w:div w:id="254637620">
                  <w:marLeft w:val="0"/>
                  <w:marRight w:val="0"/>
                  <w:marTop w:val="0"/>
                  <w:marBottom w:val="0"/>
                  <w:divBdr>
                    <w:top w:val="none" w:sz="0" w:space="0" w:color="auto"/>
                    <w:left w:val="none" w:sz="0" w:space="0" w:color="auto"/>
                    <w:bottom w:val="none" w:sz="0" w:space="0" w:color="auto"/>
                    <w:right w:val="none" w:sz="0" w:space="0" w:color="auto"/>
                  </w:divBdr>
                  <w:divsChild>
                    <w:div w:id="642857421">
                      <w:marLeft w:val="0"/>
                      <w:marRight w:val="0"/>
                      <w:marTop w:val="0"/>
                      <w:marBottom w:val="0"/>
                      <w:divBdr>
                        <w:top w:val="none" w:sz="0" w:space="0" w:color="auto"/>
                        <w:left w:val="none" w:sz="0" w:space="0" w:color="auto"/>
                        <w:bottom w:val="none" w:sz="0" w:space="0" w:color="auto"/>
                        <w:right w:val="none" w:sz="0" w:space="0" w:color="auto"/>
                      </w:divBdr>
                    </w:div>
                  </w:divsChild>
                </w:div>
                <w:div w:id="754521107">
                  <w:marLeft w:val="0"/>
                  <w:marRight w:val="0"/>
                  <w:marTop w:val="0"/>
                  <w:marBottom w:val="0"/>
                  <w:divBdr>
                    <w:top w:val="none" w:sz="0" w:space="0" w:color="auto"/>
                    <w:left w:val="none" w:sz="0" w:space="0" w:color="auto"/>
                    <w:bottom w:val="none" w:sz="0" w:space="0" w:color="auto"/>
                    <w:right w:val="none" w:sz="0" w:space="0" w:color="auto"/>
                  </w:divBdr>
                  <w:divsChild>
                    <w:div w:id="1453210866">
                      <w:marLeft w:val="0"/>
                      <w:marRight w:val="0"/>
                      <w:marTop w:val="0"/>
                      <w:marBottom w:val="0"/>
                      <w:divBdr>
                        <w:top w:val="none" w:sz="0" w:space="0" w:color="auto"/>
                        <w:left w:val="none" w:sz="0" w:space="0" w:color="auto"/>
                        <w:bottom w:val="none" w:sz="0" w:space="0" w:color="auto"/>
                        <w:right w:val="none" w:sz="0" w:space="0" w:color="auto"/>
                      </w:divBdr>
                    </w:div>
                  </w:divsChild>
                </w:div>
                <w:div w:id="1248997602">
                  <w:marLeft w:val="0"/>
                  <w:marRight w:val="0"/>
                  <w:marTop w:val="0"/>
                  <w:marBottom w:val="0"/>
                  <w:divBdr>
                    <w:top w:val="none" w:sz="0" w:space="0" w:color="auto"/>
                    <w:left w:val="none" w:sz="0" w:space="0" w:color="auto"/>
                    <w:bottom w:val="none" w:sz="0" w:space="0" w:color="auto"/>
                    <w:right w:val="none" w:sz="0" w:space="0" w:color="auto"/>
                  </w:divBdr>
                  <w:divsChild>
                    <w:div w:id="1960917088">
                      <w:marLeft w:val="0"/>
                      <w:marRight w:val="0"/>
                      <w:marTop w:val="0"/>
                      <w:marBottom w:val="0"/>
                      <w:divBdr>
                        <w:top w:val="none" w:sz="0" w:space="0" w:color="auto"/>
                        <w:left w:val="none" w:sz="0" w:space="0" w:color="auto"/>
                        <w:bottom w:val="none" w:sz="0" w:space="0" w:color="auto"/>
                        <w:right w:val="none" w:sz="0" w:space="0" w:color="auto"/>
                      </w:divBdr>
                    </w:div>
                  </w:divsChild>
                </w:div>
                <w:div w:id="1473601436">
                  <w:marLeft w:val="0"/>
                  <w:marRight w:val="0"/>
                  <w:marTop w:val="0"/>
                  <w:marBottom w:val="0"/>
                  <w:divBdr>
                    <w:top w:val="none" w:sz="0" w:space="0" w:color="auto"/>
                    <w:left w:val="none" w:sz="0" w:space="0" w:color="auto"/>
                    <w:bottom w:val="none" w:sz="0" w:space="0" w:color="auto"/>
                    <w:right w:val="none" w:sz="0" w:space="0" w:color="auto"/>
                  </w:divBdr>
                  <w:divsChild>
                    <w:div w:id="2118792428">
                      <w:marLeft w:val="0"/>
                      <w:marRight w:val="0"/>
                      <w:marTop w:val="0"/>
                      <w:marBottom w:val="0"/>
                      <w:divBdr>
                        <w:top w:val="none" w:sz="0" w:space="0" w:color="auto"/>
                        <w:left w:val="none" w:sz="0" w:space="0" w:color="auto"/>
                        <w:bottom w:val="none" w:sz="0" w:space="0" w:color="auto"/>
                        <w:right w:val="none" w:sz="0" w:space="0" w:color="auto"/>
                      </w:divBdr>
                    </w:div>
                  </w:divsChild>
                </w:div>
                <w:div w:id="352456867">
                  <w:marLeft w:val="0"/>
                  <w:marRight w:val="0"/>
                  <w:marTop w:val="0"/>
                  <w:marBottom w:val="0"/>
                  <w:divBdr>
                    <w:top w:val="none" w:sz="0" w:space="0" w:color="auto"/>
                    <w:left w:val="none" w:sz="0" w:space="0" w:color="auto"/>
                    <w:bottom w:val="none" w:sz="0" w:space="0" w:color="auto"/>
                    <w:right w:val="none" w:sz="0" w:space="0" w:color="auto"/>
                  </w:divBdr>
                  <w:divsChild>
                    <w:div w:id="382295777">
                      <w:marLeft w:val="0"/>
                      <w:marRight w:val="0"/>
                      <w:marTop w:val="0"/>
                      <w:marBottom w:val="0"/>
                      <w:divBdr>
                        <w:top w:val="none" w:sz="0" w:space="0" w:color="auto"/>
                        <w:left w:val="none" w:sz="0" w:space="0" w:color="auto"/>
                        <w:bottom w:val="none" w:sz="0" w:space="0" w:color="auto"/>
                        <w:right w:val="none" w:sz="0" w:space="0" w:color="auto"/>
                      </w:divBdr>
                    </w:div>
                  </w:divsChild>
                </w:div>
                <w:div w:id="713191283">
                  <w:marLeft w:val="0"/>
                  <w:marRight w:val="0"/>
                  <w:marTop w:val="0"/>
                  <w:marBottom w:val="0"/>
                  <w:divBdr>
                    <w:top w:val="none" w:sz="0" w:space="0" w:color="auto"/>
                    <w:left w:val="none" w:sz="0" w:space="0" w:color="auto"/>
                    <w:bottom w:val="none" w:sz="0" w:space="0" w:color="auto"/>
                    <w:right w:val="none" w:sz="0" w:space="0" w:color="auto"/>
                  </w:divBdr>
                  <w:divsChild>
                    <w:div w:id="11069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957688">
              <w:marLeft w:val="0"/>
              <w:marRight w:val="0"/>
              <w:marTop w:val="0"/>
              <w:marBottom w:val="0"/>
              <w:divBdr>
                <w:top w:val="none" w:sz="0" w:space="0" w:color="auto"/>
                <w:left w:val="none" w:sz="0" w:space="0" w:color="auto"/>
                <w:bottom w:val="none" w:sz="0" w:space="0" w:color="auto"/>
                <w:right w:val="none" w:sz="0" w:space="0" w:color="auto"/>
              </w:divBdr>
              <w:divsChild>
                <w:div w:id="1376781887">
                  <w:marLeft w:val="0"/>
                  <w:marRight w:val="0"/>
                  <w:marTop w:val="0"/>
                  <w:marBottom w:val="0"/>
                  <w:divBdr>
                    <w:top w:val="none" w:sz="0" w:space="0" w:color="auto"/>
                    <w:left w:val="none" w:sz="0" w:space="0" w:color="auto"/>
                    <w:bottom w:val="none" w:sz="0" w:space="0" w:color="auto"/>
                    <w:right w:val="none" w:sz="0" w:space="0" w:color="auto"/>
                  </w:divBdr>
                </w:div>
              </w:divsChild>
            </w:div>
            <w:div w:id="974258284">
              <w:marLeft w:val="0"/>
              <w:marRight w:val="0"/>
              <w:marTop w:val="0"/>
              <w:marBottom w:val="0"/>
              <w:divBdr>
                <w:top w:val="none" w:sz="0" w:space="0" w:color="auto"/>
                <w:left w:val="none" w:sz="0" w:space="0" w:color="auto"/>
                <w:bottom w:val="none" w:sz="0" w:space="0" w:color="auto"/>
                <w:right w:val="none" w:sz="0" w:space="0" w:color="auto"/>
              </w:divBdr>
              <w:divsChild>
                <w:div w:id="1017271924">
                  <w:marLeft w:val="0"/>
                  <w:marRight w:val="0"/>
                  <w:marTop w:val="0"/>
                  <w:marBottom w:val="0"/>
                  <w:divBdr>
                    <w:top w:val="none" w:sz="0" w:space="0" w:color="auto"/>
                    <w:left w:val="none" w:sz="0" w:space="0" w:color="auto"/>
                    <w:bottom w:val="none" w:sz="0" w:space="0" w:color="auto"/>
                    <w:right w:val="none" w:sz="0" w:space="0" w:color="auto"/>
                  </w:divBdr>
                </w:div>
              </w:divsChild>
            </w:div>
            <w:div w:id="1228760887">
              <w:marLeft w:val="0"/>
              <w:marRight w:val="0"/>
              <w:marTop w:val="0"/>
              <w:marBottom w:val="0"/>
              <w:divBdr>
                <w:top w:val="none" w:sz="0" w:space="0" w:color="auto"/>
                <w:left w:val="none" w:sz="0" w:space="0" w:color="auto"/>
                <w:bottom w:val="none" w:sz="0" w:space="0" w:color="auto"/>
                <w:right w:val="none" w:sz="0" w:space="0" w:color="auto"/>
              </w:divBdr>
              <w:divsChild>
                <w:div w:id="11634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32958">
          <w:marLeft w:val="0"/>
          <w:marRight w:val="0"/>
          <w:marTop w:val="0"/>
          <w:marBottom w:val="0"/>
          <w:divBdr>
            <w:top w:val="none" w:sz="0" w:space="0" w:color="auto"/>
            <w:left w:val="none" w:sz="0" w:space="0" w:color="auto"/>
            <w:bottom w:val="none" w:sz="0" w:space="0" w:color="auto"/>
            <w:right w:val="none" w:sz="0" w:space="0" w:color="auto"/>
          </w:divBdr>
          <w:divsChild>
            <w:div w:id="933175405">
              <w:marLeft w:val="0"/>
              <w:marRight w:val="0"/>
              <w:marTop w:val="0"/>
              <w:marBottom w:val="0"/>
              <w:divBdr>
                <w:top w:val="none" w:sz="0" w:space="0" w:color="auto"/>
                <w:left w:val="none" w:sz="0" w:space="0" w:color="auto"/>
                <w:bottom w:val="none" w:sz="0" w:space="0" w:color="auto"/>
                <w:right w:val="none" w:sz="0" w:space="0" w:color="auto"/>
              </w:divBdr>
              <w:divsChild>
                <w:div w:id="2075929905">
                  <w:marLeft w:val="0"/>
                  <w:marRight w:val="0"/>
                  <w:marTop w:val="0"/>
                  <w:marBottom w:val="0"/>
                  <w:divBdr>
                    <w:top w:val="none" w:sz="0" w:space="0" w:color="auto"/>
                    <w:left w:val="none" w:sz="0" w:space="0" w:color="auto"/>
                    <w:bottom w:val="none" w:sz="0" w:space="0" w:color="auto"/>
                    <w:right w:val="none" w:sz="0" w:space="0" w:color="auto"/>
                  </w:divBdr>
                </w:div>
              </w:divsChild>
            </w:div>
            <w:div w:id="1219970412">
              <w:marLeft w:val="0"/>
              <w:marRight w:val="0"/>
              <w:marTop w:val="0"/>
              <w:marBottom w:val="0"/>
              <w:divBdr>
                <w:top w:val="none" w:sz="0" w:space="0" w:color="auto"/>
                <w:left w:val="none" w:sz="0" w:space="0" w:color="auto"/>
                <w:bottom w:val="none" w:sz="0" w:space="0" w:color="auto"/>
                <w:right w:val="none" w:sz="0" w:space="0" w:color="auto"/>
              </w:divBdr>
              <w:divsChild>
                <w:div w:id="334310038">
                  <w:marLeft w:val="0"/>
                  <w:marRight w:val="0"/>
                  <w:marTop w:val="0"/>
                  <w:marBottom w:val="0"/>
                  <w:divBdr>
                    <w:top w:val="none" w:sz="0" w:space="0" w:color="auto"/>
                    <w:left w:val="none" w:sz="0" w:space="0" w:color="auto"/>
                    <w:bottom w:val="none" w:sz="0" w:space="0" w:color="auto"/>
                    <w:right w:val="none" w:sz="0" w:space="0" w:color="auto"/>
                  </w:divBdr>
                </w:div>
              </w:divsChild>
            </w:div>
            <w:div w:id="1048458785">
              <w:marLeft w:val="0"/>
              <w:marRight w:val="0"/>
              <w:marTop w:val="0"/>
              <w:marBottom w:val="0"/>
              <w:divBdr>
                <w:top w:val="none" w:sz="0" w:space="0" w:color="auto"/>
                <w:left w:val="none" w:sz="0" w:space="0" w:color="auto"/>
                <w:bottom w:val="none" w:sz="0" w:space="0" w:color="auto"/>
                <w:right w:val="none" w:sz="0" w:space="0" w:color="auto"/>
              </w:divBdr>
              <w:divsChild>
                <w:div w:id="222958488">
                  <w:marLeft w:val="0"/>
                  <w:marRight w:val="0"/>
                  <w:marTop w:val="0"/>
                  <w:marBottom w:val="0"/>
                  <w:divBdr>
                    <w:top w:val="none" w:sz="0" w:space="0" w:color="auto"/>
                    <w:left w:val="none" w:sz="0" w:space="0" w:color="auto"/>
                    <w:bottom w:val="none" w:sz="0" w:space="0" w:color="auto"/>
                    <w:right w:val="none" w:sz="0" w:space="0" w:color="auto"/>
                  </w:divBdr>
                </w:div>
              </w:divsChild>
            </w:div>
            <w:div w:id="1704674570">
              <w:marLeft w:val="0"/>
              <w:marRight w:val="0"/>
              <w:marTop w:val="0"/>
              <w:marBottom w:val="0"/>
              <w:divBdr>
                <w:top w:val="none" w:sz="0" w:space="0" w:color="auto"/>
                <w:left w:val="none" w:sz="0" w:space="0" w:color="auto"/>
                <w:bottom w:val="none" w:sz="0" w:space="0" w:color="auto"/>
                <w:right w:val="none" w:sz="0" w:space="0" w:color="auto"/>
              </w:divBdr>
              <w:divsChild>
                <w:div w:id="763068027">
                  <w:marLeft w:val="0"/>
                  <w:marRight w:val="0"/>
                  <w:marTop w:val="0"/>
                  <w:marBottom w:val="0"/>
                  <w:divBdr>
                    <w:top w:val="none" w:sz="0" w:space="0" w:color="auto"/>
                    <w:left w:val="none" w:sz="0" w:space="0" w:color="auto"/>
                    <w:bottom w:val="none" w:sz="0" w:space="0" w:color="auto"/>
                    <w:right w:val="none" w:sz="0" w:space="0" w:color="auto"/>
                  </w:divBdr>
                </w:div>
              </w:divsChild>
            </w:div>
            <w:div w:id="464856200">
              <w:marLeft w:val="0"/>
              <w:marRight w:val="0"/>
              <w:marTop w:val="0"/>
              <w:marBottom w:val="0"/>
              <w:divBdr>
                <w:top w:val="none" w:sz="0" w:space="0" w:color="auto"/>
                <w:left w:val="none" w:sz="0" w:space="0" w:color="auto"/>
                <w:bottom w:val="none" w:sz="0" w:space="0" w:color="auto"/>
                <w:right w:val="none" w:sz="0" w:space="0" w:color="auto"/>
              </w:divBdr>
              <w:divsChild>
                <w:div w:id="938835100">
                  <w:marLeft w:val="0"/>
                  <w:marRight w:val="0"/>
                  <w:marTop w:val="0"/>
                  <w:marBottom w:val="0"/>
                  <w:divBdr>
                    <w:top w:val="none" w:sz="0" w:space="0" w:color="auto"/>
                    <w:left w:val="none" w:sz="0" w:space="0" w:color="auto"/>
                    <w:bottom w:val="none" w:sz="0" w:space="0" w:color="auto"/>
                    <w:right w:val="none" w:sz="0" w:space="0" w:color="auto"/>
                  </w:divBdr>
                </w:div>
              </w:divsChild>
            </w:div>
            <w:div w:id="791440698">
              <w:marLeft w:val="0"/>
              <w:marRight w:val="0"/>
              <w:marTop w:val="0"/>
              <w:marBottom w:val="0"/>
              <w:divBdr>
                <w:top w:val="none" w:sz="0" w:space="0" w:color="auto"/>
                <w:left w:val="none" w:sz="0" w:space="0" w:color="auto"/>
                <w:bottom w:val="none" w:sz="0" w:space="0" w:color="auto"/>
                <w:right w:val="none" w:sz="0" w:space="0" w:color="auto"/>
              </w:divBdr>
              <w:divsChild>
                <w:div w:id="336225802">
                  <w:marLeft w:val="0"/>
                  <w:marRight w:val="0"/>
                  <w:marTop w:val="0"/>
                  <w:marBottom w:val="0"/>
                  <w:divBdr>
                    <w:top w:val="none" w:sz="0" w:space="0" w:color="auto"/>
                    <w:left w:val="none" w:sz="0" w:space="0" w:color="auto"/>
                    <w:bottom w:val="none" w:sz="0" w:space="0" w:color="auto"/>
                    <w:right w:val="none" w:sz="0" w:space="0" w:color="auto"/>
                  </w:divBdr>
                </w:div>
              </w:divsChild>
            </w:div>
            <w:div w:id="31268835">
              <w:marLeft w:val="0"/>
              <w:marRight w:val="0"/>
              <w:marTop w:val="0"/>
              <w:marBottom w:val="0"/>
              <w:divBdr>
                <w:top w:val="none" w:sz="0" w:space="0" w:color="auto"/>
                <w:left w:val="none" w:sz="0" w:space="0" w:color="auto"/>
                <w:bottom w:val="none" w:sz="0" w:space="0" w:color="auto"/>
                <w:right w:val="none" w:sz="0" w:space="0" w:color="auto"/>
              </w:divBdr>
              <w:divsChild>
                <w:div w:id="1919365634">
                  <w:marLeft w:val="0"/>
                  <w:marRight w:val="0"/>
                  <w:marTop w:val="0"/>
                  <w:marBottom w:val="0"/>
                  <w:divBdr>
                    <w:top w:val="none" w:sz="0" w:space="0" w:color="auto"/>
                    <w:left w:val="none" w:sz="0" w:space="0" w:color="auto"/>
                    <w:bottom w:val="none" w:sz="0" w:space="0" w:color="auto"/>
                    <w:right w:val="none" w:sz="0" w:space="0" w:color="auto"/>
                  </w:divBdr>
                </w:div>
              </w:divsChild>
            </w:div>
            <w:div w:id="1066102662">
              <w:marLeft w:val="0"/>
              <w:marRight w:val="0"/>
              <w:marTop w:val="0"/>
              <w:marBottom w:val="0"/>
              <w:divBdr>
                <w:top w:val="none" w:sz="0" w:space="0" w:color="auto"/>
                <w:left w:val="none" w:sz="0" w:space="0" w:color="auto"/>
                <w:bottom w:val="none" w:sz="0" w:space="0" w:color="auto"/>
                <w:right w:val="none" w:sz="0" w:space="0" w:color="auto"/>
              </w:divBdr>
              <w:divsChild>
                <w:div w:id="43989675">
                  <w:marLeft w:val="0"/>
                  <w:marRight w:val="0"/>
                  <w:marTop w:val="0"/>
                  <w:marBottom w:val="0"/>
                  <w:divBdr>
                    <w:top w:val="none" w:sz="0" w:space="0" w:color="auto"/>
                    <w:left w:val="none" w:sz="0" w:space="0" w:color="auto"/>
                    <w:bottom w:val="none" w:sz="0" w:space="0" w:color="auto"/>
                    <w:right w:val="none" w:sz="0" w:space="0" w:color="auto"/>
                  </w:divBdr>
                </w:div>
              </w:divsChild>
            </w:div>
            <w:div w:id="2119375672">
              <w:marLeft w:val="0"/>
              <w:marRight w:val="0"/>
              <w:marTop w:val="0"/>
              <w:marBottom w:val="0"/>
              <w:divBdr>
                <w:top w:val="none" w:sz="0" w:space="0" w:color="auto"/>
                <w:left w:val="none" w:sz="0" w:space="0" w:color="auto"/>
                <w:bottom w:val="none" w:sz="0" w:space="0" w:color="auto"/>
                <w:right w:val="none" w:sz="0" w:space="0" w:color="auto"/>
              </w:divBdr>
              <w:divsChild>
                <w:div w:id="1064529457">
                  <w:marLeft w:val="0"/>
                  <w:marRight w:val="0"/>
                  <w:marTop w:val="0"/>
                  <w:marBottom w:val="0"/>
                  <w:divBdr>
                    <w:top w:val="none" w:sz="0" w:space="0" w:color="auto"/>
                    <w:left w:val="none" w:sz="0" w:space="0" w:color="auto"/>
                    <w:bottom w:val="none" w:sz="0" w:space="0" w:color="auto"/>
                    <w:right w:val="none" w:sz="0" w:space="0" w:color="auto"/>
                  </w:divBdr>
                </w:div>
              </w:divsChild>
            </w:div>
            <w:div w:id="638343986">
              <w:marLeft w:val="0"/>
              <w:marRight w:val="0"/>
              <w:marTop w:val="0"/>
              <w:marBottom w:val="0"/>
              <w:divBdr>
                <w:top w:val="none" w:sz="0" w:space="0" w:color="auto"/>
                <w:left w:val="none" w:sz="0" w:space="0" w:color="auto"/>
                <w:bottom w:val="none" w:sz="0" w:space="0" w:color="auto"/>
                <w:right w:val="none" w:sz="0" w:space="0" w:color="auto"/>
              </w:divBdr>
              <w:divsChild>
                <w:div w:id="904410533">
                  <w:marLeft w:val="0"/>
                  <w:marRight w:val="0"/>
                  <w:marTop w:val="0"/>
                  <w:marBottom w:val="0"/>
                  <w:divBdr>
                    <w:top w:val="none" w:sz="0" w:space="0" w:color="auto"/>
                    <w:left w:val="none" w:sz="0" w:space="0" w:color="auto"/>
                    <w:bottom w:val="none" w:sz="0" w:space="0" w:color="auto"/>
                    <w:right w:val="none" w:sz="0" w:space="0" w:color="auto"/>
                  </w:divBdr>
                </w:div>
              </w:divsChild>
            </w:div>
            <w:div w:id="379670033">
              <w:marLeft w:val="0"/>
              <w:marRight w:val="0"/>
              <w:marTop w:val="0"/>
              <w:marBottom w:val="0"/>
              <w:divBdr>
                <w:top w:val="none" w:sz="0" w:space="0" w:color="auto"/>
                <w:left w:val="none" w:sz="0" w:space="0" w:color="auto"/>
                <w:bottom w:val="none" w:sz="0" w:space="0" w:color="auto"/>
                <w:right w:val="none" w:sz="0" w:space="0" w:color="auto"/>
              </w:divBdr>
              <w:divsChild>
                <w:div w:id="881946275">
                  <w:marLeft w:val="0"/>
                  <w:marRight w:val="0"/>
                  <w:marTop w:val="0"/>
                  <w:marBottom w:val="0"/>
                  <w:divBdr>
                    <w:top w:val="none" w:sz="0" w:space="0" w:color="auto"/>
                    <w:left w:val="none" w:sz="0" w:space="0" w:color="auto"/>
                    <w:bottom w:val="none" w:sz="0" w:space="0" w:color="auto"/>
                    <w:right w:val="none" w:sz="0" w:space="0" w:color="auto"/>
                  </w:divBdr>
                </w:div>
              </w:divsChild>
            </w:div>
            <w:div w:id="769162529">
              <w:marLeft w:val="0"/>
              <w:marRight w:val="0"/>
              <w:marTop w:val="0"/>
              <w:marBottom w:val="0"/>
              <w:divBdr>
                <w:top w:val="none" w:sz="0" w:space="0" w:color="auto"/>
                <w:left w:val="none" w:sz="0" w:space="0" w:color="auto"/>
                <w:bottom w:val="none" w:sz="0" w:space="0" w:color="auto"/>
                <w:right w:val="none" w:sz="0" w:space="0" w:color="auto"/>
              </w:divBdr>
              <w:divsChild>
                <w:div w:id="943029081">
                  <w:marLeft w:val="0"/>
                  <w:marRight w:val="0"/>
                  <w:marTop w:val="0"/>
                  <w:marBottom w:val="0"/>
                  <w:divBdr>
                    <w:top w:val="none" w:sz="0" w:space="0" w:color="auto"/>
                    <w:left w:val="none" w:sz="0" w:space="0" w:color="auto"/>
                    <w:bottom w:val="none" w:sz="0" w:space="0" w:color="auto"/>
                    <w:right w:val="none" w:sz="0" w:space="0" w:color="auto"/>
                  </w:divBdr>
                </w:div>
              </w:divsChild>
            </w:div>
            <w:div w:id="1438602208">
              <w:marLeft w:val="0"/>
              <w:marRight w:val="0"/>
              <w:marTop w:val="0"/>
              <w:marBottom w:val="0"/>
              <w:divBdr>
                <w:top w:val="none" w:sz="0" w:space="0" w:color="auto"/>
                <w:left w:val="none" w:sz="0" w:space="0" w:color="auto"/>
                <w:bottom w:val="none" w:sz="0" w:space="0" w:color="auto"/>
                <w:right w:val="none" w:sz="0" w:space="0" w:color="auto"/>
              </w:divBdr>
              <w:divsChild>
                <w:div w:id="20131325">
                  <w:marLeft w:val="0"/>
                  <w:marRight w:val="0"/>
                  <w:marTop w:val="0"/>
                  <w:marBottom w:val="0"/>
                  <w:divBdr>
                    <w:top w:val="none" w:sz="0" w:space="0" w:color="auto"/>
                    <w:left w:val="none" w:sz="0" w:space="0" w:color="auto"/>
                    <w:bottom w:val="none" w:sz="0" w:space="0" w:color="auto"/>
                    <w:right w:val="none" w:sz="0" w:space="0" w:color="auto"/>
                  </w:divBdr>
                </w:div>
              </w:divsChild>
            </w:div>
            <w:div w:id="1242524298">
              <w:marLeft w:val="0"/>
              <w:marRight w:val="0"/>
              <w:marTop w:val="0"/>
              <w:marBottom w:val="0"/>
              <w:divBdr>
                <w:top w:val="none" w:sz="0" w:space="0" w:color="auto"/>
                <w:left w:val="none" w:sz="0" w:space="0" w:color="auto"/>
                <w:bottom w:val="none" w:sz="0" w:space="0" w:color="auto"/>
                <w:right w:val="none" w:sz="0" w:space="0" w:color="auto"/>
              </w:divBdr>
              <w:divsChild>
                <w:div w:id="124630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81673">
          <w:marLeft w:val="0"/>
          <w:marRight w:val="0"/>
          <w:marTop w:val="0"/>
          <w:marBottom w:val="0"/>
          <w:divBdr>
            <w:top w:val="none" w:sz="0" w:space="0" w:color="auto"/>
            <w:left w:val="none" w:sz="0" w:space="0" w:color="auto"/>
            <w:bottom w:val="none" w:sz="0" w:space="0" w:color="auto"/>
            <w:right w:val="none" w:sz="0" w:space="0" w:color="auto"/>
          </w:divBdr>
          <w:divsChild>
            <w:div w:id="852916016">
              <w:marLeft w:val="0"/>
              <w:marRight w:val="0"/>
              <w:marTop w:val="0"/>
              <w:marBottom w:val="0"/>
              <w:divBdr>
                <w:top w:val="none" w:sz="0" w:space="0" w:color="auto"/>
                <w:left w:val="none" w:sz="0" w:space="0" w:color="auto"/>
                <w:bottom w:val="none" w:sz="0" w:space="0" w:color="auto"/>
                <w:right w:val="none" w:sz="0" w:space="0" w:color="auto"/>
              </w:divBdr>
              <w:divsChild>
                <w:div w:id="2141654545">
                  <w:marLeft w:val="0"/>
                  <w:marRight w:val="0"/>
                  <w:marTop w:val="0"/>
                  <w:marBottom w:val="0"/>
                  <w:divBdr>
                    <w:top w:val="none" w:sz="0" w:space="0" w:color="auto"/>
                    <w:left w:val="none" w:sz="0" w:space="0" w:color="auto"/>
                    <w:bottom w:val="none" w:sz="0" w:space="0" w:color="auto"/>
                    <w:right w:val="none" w:sz="0" w:space="0" w:color="auto"/>
                  </w:divBdr>
                  <w:divsChild>
                    <w:div w:id="2066174608">
                      <w:marLeft w:val="0"/>
                      <w:marRight w:val="0"/>
                      <w:marTop w:val="0"/>
                      <w:marBottom w:val="0"/>
                      <w:divBdr>
                        <w:top w:val="none" w:sz="0" w:space="0" w:color="auto"/>
                        <w:left w:val="none" w:sz="0" w:space="0" w:color="auto"/>
                        <w:bottom w:val="none" w:sz="0" w:space="0" w:color="auto"/>
                        <w:right w:val="none" w:sz="0" w:space="0" w:color="auto"/>
                      </w:divBdr>
                    </w:div>
                  </w:divsChild>
                </w:div>
                <w:div w:id="839735174">
                  <w:marLeft w:val="0"/>
                  <w:marRight w:val="0"/>
                  <w:marTop w:val="0"/>
                  <w:marBottom w:val="0"/>
                  <w:divBdr>
                    <w:top w:val="none" w:sz="0" w:space="0" w:color="auto"/>
                    <w:left w:val="none" w:sz="0" w:space="0" w:color="auto"/>
                    <w:bottom w:val="none" w:sz="0" w:space="0" w:color="auto"/>
                    <w:right w:val="none" w:sz="0" w:space="0" w:color="auto"/>
                  </w:divBdr>
                  <w:divsChild>
                    <w:div w:id="1757356593">
                      <w:marLeft w:val="0"/>
                      <w:marRight w:val="0"/>
                      <w:marTop w:val="0"/>
                      <w:marBottom w:val="0"/>
                      <w:divBdr>
                        <w:top w:val="none" w:sz="0" w:space="0" w:color="auto"/>
                        <w:left w:val="none" w:sz="0" w:space="0" w:color="auto"/>
                        <w:bottom w:val="none" w:sz="0" w:space="0" w:color="auto"/>
                        <w:right w:val="none" w:sz="0" w:space="0" w:color="auto"/>
                      </w:divBdr>
                    </w:div>
                  </w:divsChild>
                </w:div>
                <w:div w:id="1006517423">
                  <w:marLeft w:val="0"/>
                  <w:marRight w:val="0"/>
                  <w:marTop w:val="0"/>
                  <w:marBottom w:val="0"/>
                  <w:divBdr>
                    <w:top w:val="none" w:sz="0" w:space="0" w:color="auto"/>
                    <w:left w:val="none" w:sz="0" w:space="0" w:color="auto"/>
                    <w:bottom w:val="none" w:sz="0" w:space="0" w:color="auto"/>
                    <w:right w:val="none" w:sz="0" w:space="0" w:color="auto"/>
                  </w:divBdr>
                  <w:divsChild>
                    <w:div w:id="1246186429">
                      <w:marLeft w:val="0"/>
                      <w:marRight w:val="0"/>
                      <w:marTop w:val="0"/>
                      <w:marBottom w:val="0"/>
                      <w:divBdr>
                        <w:top w:val="none" w:sz="0" w:space="0" w:color="auto"/>
                        <w:left w:val="none" w:sz="0" w:space="0" w:color="auto"/>
                        <w:bottom w:val="none" w:sz="0" w:space="0" w:color="auto"/>
                        <w:right w:val="none" w:sz="0" w:space="0" w:color="auto"/>
                      </w:divBdr>
                    </w:div>
                  </w:divsChild>
                </w:div>
                <w:div w:id="303509531">
                  <w:marLeft w:val="0"/>
                  <w:marRight w:val="0"/>
                  <w:marTop w:val="0"/>
                  <w:marBottom w:val="0"/>
                  <w:divBdr>
                    <w:top w:val="none" w:sz="0" w:space="0" w:color="auto"/>
                    <w:left w:val="none" w:sz="0" w:space="0" w:color="auto"/>
                    <w:bottom w:val="none" w:sz="0" w:space="0" w:color="auto"/>
                    <w:right w:val="none" w:sz="0" w:space="0" w:color="auto"/>
                  </w:divBdr>
                  <w:divsChild>
                    <w:div w:id="593512073">
                      <w:marLeft w:val="0"/>
                      <w:marRight w:val="0"/>
                      <w:marTop w:val="0"/>
                      <w:marBottom w:val="0"/>
                      <w:divBdr>
                        <w:top w:val="none" w:sz="0" w:space="0" w:color="auto"/>
                        <w:left w:val="none" w:sz="0" w:space="0" w:color="auto"/>
                        <w:bottom w:val="none" w:sz="0" w:space="0" w:color="auto"/>
                        <w:right w:val="none" w:sz="0" w:space="0" w:color="auto"/>
                      </w:divBdr>
                    </w:div>
                  </w:divsChild>
                </w:div>
                <w:div w:id="202375892">
                  <w:marLeft w:val="0"/>
                  <w:marRight w:val="0"/>
                  <w:marTop w:val="0"/>
                  <w:marBottom w:val="0"/>
                  <w:divBdr>
                    <w:top w:val="none" w:sz="0" w:space="0" w:color="auto"/>
                    <w:left w:val="none" w:sz="0" w:space="0" w:color="auto"/>
                    <w:bottom w:val="none" w:sz="0" w:space="0" w:color="auto"/>
                    <w:right w:val="none" w:sz="0" w:space="0" w:color="auto"/>
                  </w:divBdr>
                  <w:divsChild>
                    <w:div w:id="727219466">
                      <w:marLeft w:val="0"/>
                      <w:marRight w:val="0"/>
                      <w:marTop w:val="0"/>
                      <w:marBottom w:val="0"/>
                      <w:divBdr>
                        <w:top w:val="none" w:sz="0" w:space="0" w:color="auto"/>
                        <w:left w:val="none" w:sz="0" w:space="0" w:color="auto"/>
                        <w:bottom w:val="none" w:sz="0" w:space="0" w:color="auto"/>
                        <w:right w:val="none" w:sz="0" w:space="0" w:color="auto"/>
                      </w:divBdr>
                    </w:div>
                  </w:divsChild>
                </w:div>
                <w:div w:id="1966502763">
                  <w:marLeft w:val="0"/>
                  <w:marRight w:val="0"/>
                  <w:marTop w:val="0"/>
                  <w:marBottom w:val="0"/>
                  <w:divBdr>
                    <w:top w:val="none" w:sz="0" w:space="0" w:color="auto"/>
                    <w:left w:val="none" w:sz="0" w:space="0" w:color="auto"/>
                    <w:bottom w:val="none" w:sz="0" w:space="0" w:color="auto"/>
                    <w:right w:val="none" w:sz="0" w:space="0" w:color="auto"/>
                  </w:divBdr>
                  <w:divsChild>
                    <w:div w:id="48044057">
                      <w:marLeft w:val="0"/>
                      <w:marRight w:val="0"/>
                      <w:marTop w:val="0"/>
                      <w:marBottom w:val="0"/>
                      <w:divBdr>
                        <w:top w:val="none" w:sz="0" w:space="0" w:color="auto"/>
                        <w:left w:val="none" w:sz="0" w:space="0" w:color="auto"/>
                        <w:bottom w:val="none" w:sz="0" w:space="0" w:color="auto"/>
                        <w:right w:val="none" w:sz="0" w:space="0" w:color="auto"/>
                      </w:divBdr>
                    </w:div>
                  </w:divsChild>
                </w:div>
                <w:div w:id="1600792220">
                  <w:marLeft w:val="0"/>
                  <w:marRight w:val="0"/>
                  <w:marTop w:val="0"/>
                  <w:marBottom w:val="0"/>
                  <w:divBdr>
                    <w:top w:val="none" w:sz="0" w:space="0" w:color="auto"/>
                    <w:left w:val="none" w:sz="0" w:space="0" w:color="auto"/>
                    <w:bottom w:val="none" w:sz="0" w:space="0" w:color="auto"/>
                    <w:right w:val="none" w:sz="0" w:space="0" w:color="auto"/>
                  </w:divBdr>
                  <w:divsChild>
                    <w:div w:id="1848059228">
                      <w:marLeft w:val="0"/>
                      <w:marRight w:val="0"/>
                      <w:marTop w:val="0"/>
                      <w:marBottom w:val="0"/>
                      <w:divBdr>
                        <w:top w:val="none" w:sz="0" w:space="0" w:color="auto"/>
                        <w:left w:val="none" w:sz="0" w:space="0" w:color="auto"/>
                        <w:bottom w:val="none" w:sz="0" w:space="0" w:color="auto"/>
                        <w:right w:val="none" w:sz="0" w:space="0" w:color="auto"/>
                      </w:divBdr>
                    </w:div>
                  </w:divsChild>
                </w:div>
                <w:div w:id="1677801572">
                  <w:marLeft w:val="0"/>
                  <w:marRight w:val="0"/>
                  <w:marTop w:val="0"/>
                  <w:marBottom w:val="0"/>
                  <w:divBdr>
                    <w:top w:val="none" w:sz="0" w:space="0" w:color="auto"/>
                    <w:left w:val="none" w:sz="0" w:space="0" w:color="auto"/>
                    <w:bottom w:val="none" w:sz="0" w:space="0" w:color="auto"/>
                    <w:right w:val="none" w:sz="0" w:space="0" w:color="auto"/>
                  </w:divBdr>
                  <w:divsChild>
                    <w:div w:id="1232232164">
                      <w:marLeft w:val="0"/>
                      <w:marRight w:val="0"/>
                      <w:marTop w:val="0"/>
                      <w:marBottom w:val="0"/>
                      <w:divBdr>
                        <w:top w:val="none" w:sz="0" w:space="0" w:color="auto"/>
                        <w:left w:val="none" w:sz="0" w:space="0" w:color="auto"/>
                        <w:bottom w:val="none" w:sz="0" w:space="0" w:color="auto"/>
                        <w:right w:val="none" w:sz="0" w:space="0" w:color="auto"/>
                      </w:divBdr>
                    </w:div>
                  </w:divsChild>
                </w:div>
                <w:div w:id="1915773762">
                  <w:marLeft w:val="0"/>
                  <w:marRight w:val="0"/>
                  <w:marTop w:val="0"/>
                  <w:marBottom w:val="0"/>
                  <w:divBdr>
                    <w:top w:val="none" w:sz="0" w:space="0" w:color="auto"/>
                    <w:left w:val="none" w:sz="0" w:space="0" w:color="auto"/>
                    <w:bottom w:val="none" w:sz="0" w:space="0" w:color="auto"/>
                    <w:right w:val="none" w:sz="0" w:space="0" w:color="auto"/>
                  </w:divBdr>
                  <w:divsChild>
                    <w:div w:id="1801530804">
                      <w:marLeft w:val="0"/>
                      <w:marRight w:val="0"/>
                      <w:marTop w:val="0"/>
                      <w:marBottom w:val="0"/>
                      <w:divBdr>
                        <w:top w:val="none" w:sz="0" w:space="0" w:color="auto"/>
                        <w:left w:val="none" w:sz="0" w:space="0" w:color="auto"/>
                        <w:bottom w:val="none" w:sz="0" w:space="0" w:color="auto"/>
                        <w:right w:val="none" w:sz="0" w:space="0" w:color="auto"/>
                      </w:divBdr>
                    </w:div>
                  </w:divsChild>
                </w:div>
                <w:div w:id="526333359">
                  <w:marLeft w:val="0"/>
                  <w:marRight w:val="0"/>
                  <w:marTop w:val="0"/>
                  <w:marBottom w:val="0"/>
                  <w:divBdr>
                    <w:top w:val="none" w:sz="0" w:space="0" w:color="auto"/>
                    <w:left w:val="none" w:sz="0" w:space="0" w:color="auto"/>
                    <w:bottom w:val="none" w:sz="0" w:space="0" w:color="auto"/>
                    <w:right w:val="none" w:sz="0" w:space="0" w:color="auto"/>
                  </w:divBdr>
                  <w:divsChild>
                    <w:div w:id="2754768">
                      <w:marLeft w:val="0"/>
                      <w:marRight w:val="0"/>
                      <w:marTop w:val="0"/>
                      <w:marBottom w:val="0"/>
                      <w:divBdr>
                        <w:top w:val="none" w:sz="0" w:space="0" w:color="auto"/>
                        <w:left w:val="none" w:sz="0" w:space="0" w:color="auto"/>
                        <w:bottom w:val="none" w:sz="0" w:space="0" w:color="auto"/>
                        <w:right w:val="none" w:sz="0" w:space="0" w:color="auto"/>
                      </w:divBdr>
                    </w:div>
                  </w:divsChild>
                </w:div>
                <w:div w:id="1314793049">
                  <w:marLeft w:val="0"/>
                  <w:marRight w:val="0"/>
                  <w:marTop w:val="0"/>
                  <w:marBottom w:val="0"/>
                  <w:divBdr>
                    <w:top w:val="none" w:sz="0" w:space="0" w:color="auto"/>
                    <w:left w:val="none" w:sz="0" w:space="0" w:color="auto"/>
                    <w:bottom w:val="none" w:sz="0" w:space="0" w:color="auto"/>
                    <w:right w:val="none" w:sz="0" w:space="0" w:color="auto"/>
                  </w:divBdr>
                  <w:divsChild>
                    <w:div w:id="1099445380">
                      <w:marLeft w:val="0"/>
                      <w:marRight w:val="0"/>
                      <w:marTop w:val="0"/>
                      <w:marBottom w:val="0"/>
                      <w:divBdr>
                        <w:top w:val="none" w:sz="0" w:space="0" w:color="auto"/>
                        <w:left w:val="none" w:sz="0" w:space="0" w:color="auto"/>
                        <w:bottom w:val="none" w:sz="0" w:space="0" w:color="auto"/>
                        <w:right w:val="none" w:sz="0" w:space="0" w:color="auto"/>
                      </w:divBdr>
                    </w:div>
                  </w:divsChild>
                </w:div>
                <w:div w:id="566185085">
                  <w:marLeft w:val="0"/>
                  <w:marRight w:val="0"/>
                  <w:marTop w:val="0"/>
                  <w:marBottom w:val="0"/>
                  <w:divBdr>
                    <w:top w:val="none" w:sz="0" w:space="0" w:color="auto"/>
                    <w:left w:val="none" w:sz="0" w:space="0" w:color="auto"/>
                    <w:bottom w:val="none" w:sz="0" w:space="0" w:color="auto"/>
                    <w:right w:val="none" w:sz="0" w:space="0" w:color="auto"/>
                  </w:divBdr>
                  <w:divsChild>
                    <w:div w:id="957374091">
                      <w:marLeft w:val="0"/>
                      <w:marRight w:val="0"/>
                      <w:marTop w:val="0"/>
                      <w:marBottom w:val="0"/>
                      <w:divBdr>
                        <w:top w:val="none" w:sz="0" w:space="0" w:color="auto"/>
                        <w:left w:val="none" w:sz="0" w:space="0" w:color="auto"/>
                        <w:bottom w:val="none" w:sz="0" w:space="0" w:color="auto"/>
                        <w:right w:val="none" w:sz="0" w:space="0" w:color="auto"/>
                      </w:divBdr>
                    </w:div>
                  </w:divsChild>
                </w:div>
                <w:div w:id="132143535">
                  <w:marLeft w:val="0"/>
                  <w:marRight w:val="0"/>
                  <w:marTop w:val="0"/>
                  <w:marBottom w:val="0"/>
                  <w:divBdr>
                    <w:top w:val="none" w:sz="0" w:space="0" w:color="auto"/>
                    <w:left w:val="none" w:sz="0" w:space="0" w:color="auto"/>
                    <w:bottom w:val="none" w:sz="0" w:space="0" w:color="auto"/>
                    <w:right w:val="none" w:sz="0" w:space="0" w:color="auto"/>
                  </w:divBdr>
                  <w:divsChild>
                    <w:div w:id="19250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60413">
              <w:marLeft w:val="0"/>
              <w:marRight w:val="0"/>
              <w:marTop w:val="0"/>
              <w:marBottom w:val="0"/>
              <w:divBdr>
                <w:top w:val="none" w:sz="0" w:space="0" w:color="auto"/>
                <w:left w:val="none" w:sz="0" w:space="0" w:color="auto"/>
                <w:bottom w:val="none" w:sz="0" w:space="0" w:color="auto"/>
                <w:right w:val="none" w:sz="0" w:space="0" w:color="auto"/>
              </w:divBdr>
              <w:divsChild>
                <w:div w:id="131095781">
                  <w:marLeft w:val="0"/>
                  <w:marRight w:val="0"/>
                  <w:marTop w:val="0"/>
                  <w:marBottom w:val="0"/>
                  <w:divBdr>
                    <w:top w:val="none" w:sz="0" w:space="0" w:color="auto"/>
                    <w:left w:val="none" w:sz="0" w:space="0" w:color="auto"/>
                    <w:bottom w:val="none" w:sz="0" w:space="0" w:color="auto"/>
                    <w:right w:val="none" w:sz="0" w:space="0" w:color="auto"/>
                  </w:divBdr>
                </w:div>
              </w:divsChild>
            </w:div>
            <w:div w:id="835850455">
              <w:marLeft w:val="0"/>
              <w:marRight w:val="0"/>
              <w:marTop w:val="0"/>
              <w:marBottom w:val="0"/>
              <w:divBdr>
                <w:top w:val="none" w:sz="0" w:space="0" w:color="auto"/>
                <w:left w:val="none" w:sz="0" w:space="0" w:color="auto"/>
                <w:bottom w:val="none" w:sz="0" w:space="0" w:color="auto"/>
                <w:right w:val="none" w:sz="0" w:space="0" w:color="auto"/>
              </w:divBdr>
              <w:divsChild>
                <w:div w:id="1375085588">
                  <w:marLeft w:val="0"/>
                  <w:marRight w:val="0"/>
                  <w:marTop w:val="0"/>
                  <w:marBottom w:val="0"/>
                  <w:divBdr>
                    <w:top w:val="none" w:sz="0" w:space="0" w:color="auto"/>
                    <w:left w:val="none" w:sz="0" w:space="0" w:color="auto"/>
                    <w:bottom w:val="none" w:sz="0" w:space="0" w:color="auto"/>
                    <w:right w:val="none" w:sz="0" w:space="0" w:color="auto"/>
                  </w:divBdr>
                </w:div>
              </w:divsChild>
            </w:div>
            <w:div w:id="2029985409">
              <w:marLeft w:val="0"/>
              <w:marRight w:val="0"/>
              <w:marTop w:val="0"/>
              <w:marBottom w:val="0"/>
              <w:divBdr>
                <w:top w:val="none" w:sz="0" w:space="0" w:color="auto"/>
                <w:left w:val="none" w:sz="0" w:space="0" w:color="auto"/>
                <w:bottom w:val="none" w:sz="0" w:space="0" w:color="auto"/>
                <w:right w:val="none" w:sz="0" w:space="0" w:color="auto"/>
              </w:divBdr>
              <w:divsChild>
                <w:div w:id="16379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9004">
          <w:marLeft w:val="0"/>
          <w:marRight w:val="0"/>
          <w:marTop w:val="0"/>
          <w:marBottom w:val="0"/>
          <w:divBdr>
            <w:top w:val="none" w:sz="0" w:space="0" w:color="auto"/>
            <w:left w:val="none" w:sz="0" w:space="0" w:color="auto"/>
            <w:bottom w:val="none" w:sz="0" w:space="0" w:color="auto"/>
            <w:right w:val="none" w:sz="0" w:space="0" w:color="auto"/>
          </w:divBdr>
          <w:divsChild>
            <w:div w:id="761530894">
              <w:marLeft w:val="0"/>
              <w:marRight w:val="0"/>
              <w:marTop w:val="0"/>
              <w:marBottom w:val="0"/>
              <w:divBdr>
                <w:top w:val="none" w:sz="0" w:space="0" w:color="auto"/>
                <w:left w:val="none" w:sz="0" w:space="0" w:color="auto"/>
                <w:bottom w:val="none" w:sz="0" w:space="0" w:color="auto"/>
                <w:right w:val="none" w:sz="0" w:space="0" w:color="auto"/>
              </w:divBdr>
              <w:divsChild>
                <w:div w:id="1898739801">
                  <w:marLeft w:val="0"/>
                  <w:marRight w:val="0"/>
                  <w:marTop w:val="0"/>
                  <w:marBottom w:val="0"/>
                  <w:divBdr>
                    <w:top w:val="none" w:sz="0" w:space="0" w:color="auto"/>
                    <w:left w:val="none" w:sz="0" w:space="0" w:color="auto"/>
                    <w:bottom w:val="none" w:sz="0" w:space="0" w:color="auto"/>
                    <w:right w:val="none" w:sz="0" w:space="0" w:color="auto"/>
                  </w:divBdr>
                </w:div>
              </w:divsChild>
            </w:div>
            <w:div w:id="1534270889">
              <w:marLeft w:val="0"/>
              <w:marRight w:val="0"/>
              <w:marTop w:val="0"/>
              <w:marBottom w:val="0"/>
              <w:divBdr>
                <w:top w:val="none" w:sz="0" w:space="0" w:color="auto"/>
                <w:left w:val="none" w:sz="0" w:space="0" w:color="auto"/>
                <w:bottom w:val="none" w:sz="0" w:space="0" w:color="auto"/>
                <w:right w:val="none" w:sz="0" w:space="0" w:color="auto"/>
              </w:divBdr>
              <w:divsChild>
                <w:div w:id="1525558654">
                  <w:marLeft w:val="0"/>
                  <w:marRight w:val="0"/>
                  <w:marTop w:val="0"/>
                  <w:marBottom w:val="0"/>
                  <w:divBdr>
                    <w:top w:val="none" w:sz="0" w:space="0" w:color="auto"/>
                    <w:left w:val="none" w:sz="0" w:space="0" w:color="auto"/>
                    <w:bottom w:val="none" w:sz="0" w:space="0" w:color="auto"/>
                    <w:right w:val="none" w:sz="0" w:space="0" w:color="auto"/>
                  </w:divBdr>
                </w:div>
              </w:divsChild>
            </w:div>
            <w:div w:id="1850027626">
              <w:marLeft w:val="0"/>
              <w:marRight w:val="0"/>
              <w:marTop w:val="0"/>
              <w:marBottom w:val="0"/>
              <w:divBdr>
                <w:top w:val="none" w:sz="0" w:space="0" w:color="auto"/>
                <w:left w:val="none" w:sz="0" w:space="0" w:color="auto"/>
                <w:bottom w:val="none" w:sz="0" w:space="0" w:color="auto"/>
                <w:right w:val="none" w:sz="0" w:space="0" w:color="auto"/>
              </w:divBdr>
              <w:divsChild>
                <w:div w:id="702750602">
                  <w:marLeft w:val="0"/>
                  <w:marRight w:val="0"/>
                  <w:marTop w:val="0"/>
                  <w:marBottom w:val="0"/>
                  <w:divBdr>
                    <w:top w:val="none" w:sz="0" w:space="0" w:color="auto"/>
                    <w:left w:val="none" w:sz="0" w:space="0" w:color="auto"/>
                    <w:bottom w:val="none" w:sz="0" w:space="0" w:color="auto"/>
                    <w:right w:val="none" w:sz="0" w:space="0" w:color="auto"/>
                  </w:divBdr>
                  <w:divsChild>
                    <w:div w:id="1629165397">
                      <w:marLeft w:val="0"/>
                      <w:marRight w:val="0"/>
                      <w:marTop w:val="0"/>
                      <w:marBottom w:val="0"/>
                      <w:divBdr>
                        <w:top w:val="none" w:sz="0" w:space="0" w:color="auto"/>
                        <w:left w:val="none" w:sz="0" w:space="0" w:color="auto"/>
                        <w:bottom w:val="none" w:sz="0" w:space="0" w:color="auto"/>
                        <w:right w:val="none" w:sz="0" w:space="0" w:color="auto"/>
                      </w:divBdr>
                    </w:div>
                  </w:divsChild>
                </w:div>
                <w:div w:id="1196888869">
                  <w:marLeft w:val="0"/>
                  <w:marRight w:val="0"/>
                  <w:marTop w:val="0"/>
                  <w:marBottom w:val="0"/>
                  <w:divBdr>
                    <w:top w:val="none" w:sz="0" w:space="0" w:color="auto"/>
                    <w:left w:val="none" w:sz="0" w:space="0" w:color="auto"/>
                    <w:bottom w:val="none" w:sz="0" w:space="0" w:color="auto"/>
                    <w:right w:val="none" w:sz="0" w:space="0" w:color="auto"/>
                  </w:divBdr>
                  <w:divsChild>
                    <w:div w:id="1918244584">
                      <w:marLeft w:val="0"/>
                      <w:marRight w:val="0"/>
                      <w:marTop w:val="0"/>
                      <w:marBottom w:val="0"/>
                      <w:divBdr>
                        <w:top w:val="none" w:sz="0" w:space="0" w:color="auto"/>
                        <w:left w:val="none" w:sz="0" w:space="0" w:color="auto"/>
                        <w:bottom w:val="none" w:sz="0" w:space="0" w:color="auto"/>
                        <w:right w:val="none" w:sz="0" w:space="0" w:color="auto"/>
                      </w:divBdr>
                    </w:div>
                  </w:divsChild>
                </w:div>
                <w:div w:id="855920574">
                  <w:marLeft w:val="0"/>
                  <w:marRight w:val="0"/>
                  <w:marTop w:val="0"/>
                  <w:marBottom w:val="0"/>
                  <w:divBdr>
                    <w:top w:val="none" w:sz="0" w:space="0" w:color="auto"/>
                    <w:left w:val="none" w:sz="0" w:space="0" w:color="auto"/>
                    <w:bottom w:val="none" w:sz="0" w:space="0" w:color="auto"/>
                    <w:right w:val="none" w:sz="0" w:space="0" w:color="auto"/>
                  </w:divBdr>
                  <w:divsChild>
                    <w:div w:id="303438788">
                      <w:marLeft w:val="0"/>
                      <w:marRight w:val="0"/>
                      <w:marTop w:val="0"/>
                      <w:marBottom w:val="0"/>
                      <w:divBdr>
                        <w:top w:val="none" w:sz="0" w:space="0" w:color="auto"/>
                        <w:left w:val="none" w:sz="0" w:space="0" w:color="auto"/>
                        <w:bottom w:val="none" w:sz="0" w:space="0" w:color="auto"/>
                        <w:right w:val="none" w:sz="0" w:space="0" w:color="auto"/>
                      </w:divBdr>
                    </w:div>
                  </w:divsChild>
                </w:div>
                <w:div w:id="298921284">
                  <w:marLeft w:val="0"/>
                  <w:marRight w:val="0"/>
                  <w:marTop w:val="0"/>
                  <w:marBottom w:val="0"/>
                  <w:divBdr>
                    <w:top w:val="none" w:sz="0" w:space="0" w:color="auto"/>
                    <w:left w:val="none" w:sz="0" w:space="0" w:color="auto"/>
                    <w:bottom w:val="none" w:sz="0" w:space="0" w:color="auto"/>
                    <w:right w:val="none" w:sz="0" w:space="0" w:color="auto"/>
                  </w:divBdr>
                  <w:divsChild>
                    <w:div w:id="1492210848">
                      <w:marLeft w:val="0"/>
                      <w:marRight w:val="0"/>
                      <w:marTop w:val="0"/>
                      <w:marBottom w:val="0"/>
                      <w:divBdr>
                        <w:top w:val="none" w:sz="0" w:space="0" w:color="auto"/>
                        <w:left w:val="none" w:sz="0" w:space="0" w:color="auto"/>
                        <w:bottom w:val="none" w:sz="0" w:space="0" w:color="auto"/>
                        <w:right w:val="none" w:sz="0" w:space="0" w:color="auto"/>
                      </w:divBdr>
                    </w:div>
                  </w:divsChild>
                </w:div>
                <w:div w:id="1190755513">
                  <w:marLeft w:val="0"/>
                  <w:marRight w:val="0"/>
                  <w:marTop w:val="0"/>
                  <w:marBottom w:val="0"/>
                  <w:divBdr>
                    <w:top w:val="none" w:sz="0" w:space="0" w:color="auto"/>
                    <w:left w:val="none" w:sz="0" w:space="0" w:color="auto"/>
                    <w:bottom w:val="none" w:sz="0" w:space="0" w:color="auto"/>
                    <w:right w:val="none" w:sz="0" w:space="0" w:color="auto"/>
                  </w:divBdr>
                  <w:divsChild>
                    <w:div w:id="307832223">
                      <w:marLeft w:val="0"/>
                      <w:marRight w:val="0"/>
                      <w:marTop w:val="0"/>
                      <w:marBottom w:val="0"/>
                      <w:divBdr>
                        <w:top w:val="none" w:sz="0" w:space="0" w:color="auto"/>
                        <w:left w:val="none" w:sz="0" w:space="0" w:color="auto"/>
                        <w:bottom w:val="none" w:sz="0" w:space="0" w:color="auto"/>
                        <w:right w:val="none" w:sz="0" w:space="0" w:color="auto"/>
                      </w:divBdr>
                    </w:div>
                  </w:divsChild>
                </w:div>
                <w:div w:id="2038313072">
                  <w:marLeft w:val="0"/>
                  <w:marRight w:val="0"/>
                  <w:marTop w:val="0"/>
                  <w:marBottom w:val="0"/>
                  <w:divBdr>
                    <w:top w:val="none" w:sz="0" w:space="0" w:color="auto"/>
                    <w:left w:val="none" w:sz="0" w:space="0" w:color="auto"/>
                    <w:bottom w:val="none" w:sz="0" w:space="0" w:color="auto"/>
                    <w:right w:val="none" w:sz="0" w:space="0" w:color="auto"/>
                  </w:divBdr>
                  <w:divsChild>
                    <w:div w:id="1700281278">
                      <w:marLeft w:val="0"/>
                      <w:marRight w:val="0"/>
                      <w:marTop w:val="0"/>
                      <w:marBottom w:val="0"/>
                      <w:divBdr>
                        <w:top w:val="none" w:sz="0" w:space="0" w:color="auto"/>
                        <w:left w:val="none" w:sz="0" w:space="0" w:color="auto"/>
                        <w:bottom w:val="none" w:sz="0" w:space="0" w:color="auto"/>
                        <w:right w:val="none" w:sz="0" w:space="0" w:color="auto"/>
                      </w:divBdr>
                    </w:div>
                  </w:divsChild>
                </w:div>
                <w:div w:id="1630235119">
                  <w:marLeft w:val="0"/>
                  <w:marRight w:val="0"/>
                  <w:marTop w:val="0"/>
                  <w:marBottom w:val="0"/>
                  <w:divBdr>
                    <w:top w:val="none" w:sz="0" w:space="0" w:color="auto"/>
                    <w:left w:val="none" w:sz="0" w:space="0" w:color="auto"/>
                    <w:bottom w:val="none" w:sz="0" w:space="0" w:color="auto"/>
                    <w:right w:val="none" w:sz="0" w:space="0" w:color="auto"/>
                  </w:divBdr>
                  <w:divsChild>
                    <w:div w:id="1428887222">
                      <w:marLeft w:val="0"/>
                      <w:marRight w:val="0"/>
                      <w:marTop w:val="0"/>
                      <w:marBottom w:val="0"/>
                      <w:divBdr>
                        <w:top w:val="none" w:sz="0" w:space="0" w:color="auto"/>
                        <w:left w:val="none" w:sz="0" w:space="0" w:color="auto"/>
                        <w:bottom w:val="none" w:sz="0" w:space="0" w:color="auto"/>
                        <w:right w:val="none" w:sz="0" w:space="0" w:color="auto"/>
                      </w:divBdr>
                    </w:div>
                  </w:divsChild>
                </w:div>
                <w:div w:id="1549681333">
                  <w:marLeft w:val="0"/>
                  <w:marRight w:val="0"/>
                  <w:marTop w:val="0"/>
                  <w:marBottom w:val="0"/>
                  <w:divBdr>
                    <w:top w:val="none" w:sz="0" w:space="0" w:color="auto"/>
                    <w:left w:val="none" w:sz="0" w:space="0" w:color="auto"/>
                    <w:bottom w:val="none" w:sz="0" w:space="0" w:color="auto"/>
                    <w:right w:val="none" w:sz="0" w:space="0" w:color="auto"/>
                  </w:divBdr>
                  <w:divsChild>
                    <w:div w:id="412971725">
                      <w:marLeft w:val="0"/>
                      <w:marRight w:val="0"/>
                      <w:marTop w:val="0"/>
                      <w:marBottom w:val="0"/>
                      <w:divBdr>
                        <w:top w:val="none" w:sz="0" w:space="0" w:color="auto"/>
                        <w:left w:val="none" w:sz="0" w:space="0" w:color="auto"/>
                        <w:bottom w:val="none" w:sz="0" w:space="0" w:color="auto"/>
                        <w:right w:val="none" w:sz="0" w:space="0" w:color="auto"/>
                      </w:divBdr>
                    </w:div>
                  </w:divsChild>
                </w:div>
                <w:div w:id="395934113">
                  <w:marLeft w:val="0"/>
                  <w:marRight w:val="0"/>
                  <w:marTop w:val="0"/>
                  <w:marBottom w:val="0"/>
                  <w:divBdr>
                    <w:top w:val="none" w:sz="0" w:space="0" w:color="auto"/>
                    <w:left w:val="none" w:sz="0" w:space="0" w:color="auto"/>
                    <w:bottom w:val="none" w:sz="0" w:space="0" w:color="auto"/>
                    <w:right w:val="none" w:sz="0" w:space="0" w:color="auto"/>
                  </w:divBdr>
                  <w:divsChild>
                    <w:div w:id="703557961">
                      <w:marLeft w:val="0"/>
                      <w:marRight w:val="0"/>
                      <w:marTop w:val="0"/>
                      <w:marBottom w:val="0"/>
                      <w:divBdr>
                        <w:top w:val="none" w:sz="0" w:space="0" w:color="auto"/>
                        <w:left w:val="none" w:sz="0" w:space="0" w:color="auto"/>
                        <w:bottom w:val="none" w:sz="0" w:space="0" w:color="auto"/>
                        <w:right w:val="none" w:sz="0" w:space="0" w:color="auto"/>
                      </w:divBdr>
                    </w:div>
                  </w:divsChild>
                </w:div>
                <w:div w:id="489371880">
                  <w:marLeft w:val="0"/>
                  <w:marRight w:val="0"/>
                  <w:marTop w:val="0"/>
                  <w:marBottom w:val="0"/>
                  <w:divBdr>
                    <w:top w:val="none" w:sz="0" w:space="0" w:color="auto"/>
                    <w:left w:val="none" w:sz="0" w:space="0" w:color="auto"/>
                    <w:bottom w:val="none" w:sz="0" w:space="0" w:color="auto"/>
                    <w:right w:val="none" w:sz="0" w:space="0" w:color="auto"/>
                  </w:divBdr>
                  <w:divsChild>
                    <w:div w:id="1149633957">
                      <w:marLeft w:val="0"/>
                      <w:marRight w:val="0"/>
                      <w:marTop w:val="0"/>
                      <w:marBottom w:val="0"/>
                      <w:divBdr>
                        <w:top w:val="none" w:sz="0" w:space="0" w:color="auto"/>
                        <w:left w:val="none" w:sz="0" w:space="0" w:color="auto"/>
                        <w:bottom w:val="none" w:sz="0" w:space="0" w:color="auto"/>
                        <w:right w:val="none" w:sz="0" w:space="0" w:color="auto"/>
                      </w:divBdr>
                    </w:div>
                  </w:divsChild>
                </w:div>
                <w:div w:id="1995334713">
                  <w:marLeft w:val="0"/>
                  <w:marRight w:val="0"/>
                  <w:marTop w:val="0"/>
                  <w:marBottom w:val="0"/>
                  <w:divBdr>
                    <w:top w:val="none" w:sz="0" w:space="0" w:color="auto"/>
                    <w:left w:val="none" w:sz="0" w:space="0" w:color="auto"/>
                    <w:bottom w:val="none" w:sz="0" w:space="0" w:color="auto"/>
                    <w:right w:val="none" w:sz="0" w:space="0" w:color="auto"/>
                  </w:divBdr>
                  <w:divsChild>
                    <w:div w:id="1975090758">
                      <w:marLeft w:val="0"/>
                      <w:marRight w:val="0"/>
                      <w:marTop w:val="0"/>
                      <w:marBottom w:val="0"/>
                      <w:divBdr>
                        <w:top w:val="none" w:sz="0" w:space="0" w:color="auto"/>
                        <w:left w:val="none" w:sz="0" w:space="0" w:color="auto"/>
                        <w:bottom w:val="none" w:sz="0" w:space="0" w:color="auto"/>
                        <w:right w:val="none" w:sz="0" w:space="0" w:color="auto"/>
                      </w:divBdr>
                    </w:div>
                  </w:divsChild>
                </w:div>
                <w:div w:id="1574126266">
                  <w:marLeft w:val="0"/>
                  <w:marRight w:val="0"/>
                  <w:marTop w:val="0"/>
                  <w:marBottom w:val="0"/>
                  <w:divBdr>
                    <w:top w:val="none" w:sz="0" w:space="0" w:color="auto"/>
                    <w:left w:val="none" w:sz="0" w:space="0" w:color="auto"/>
                    <w:bottom w:val="none" w:sz="0" w:space="0" w:color="auto"/>
                    <w:right w:val="none" w:sz="0" w:space="0" w:color="auto"/>
                  </w:divBdr>
                  <w:divsChild>
                    <w:div w:id="2008632641">
                      <w:marLeft w:val="0"/>
                      <w:marRight w:val="0"/>
                      <w:marTop w:val="0"/>
                      <w:marBottom w:val="0"/>
                      <w:divBdr>
                        <w:top w:val="none" w:sz="0" w:space="0" w:color="auto"/>
                        <w:left w:val="none" w:sz="0" w:space="0" w:color="auto"/>
                        <w:bottom w:val="none" w:sz="0" w:space="0" w:color="auto"/>
                        <w:right w:val="none" w:sz="0" w:space="0" w:color="auto"/>
                      </w:divBdr>
                    </w:div>
                  </w:divsChild>
                </w:div>
                <w:div w:id="650795591">
                  <w:marLeft w:val="0"/>
                  <w:marRight w:val="0"/>
                  <w:marTop w:val="0"/>
                  <w:marBottom w:val="0"/>
                  <w:divBdr>
                    <w:top w:val="none" w:sz="0" w:space="0" w:color="auto"/>
                    <w:left w:val="none" w:sz="0" w:space="0" w:color="auto"/>
                    <w:bottom w:val="none" w:sz="0" w:space="0" w:color="auto"/>
                    <w:right w:val="none" w:sz="0" w:space="0" w:color="auto"/>
                  </w:divBdr>
                  <w:divsChild>
                    <w:div w:id="1769235077">
                      <w:marLeft w:val="0"/>
                      <w:marRight w:val="0"/>
                      <w:marTop w:val="0"/>
                      <w:marBottom w:val="0"/>
                      <w:divBdr>
                        <w:top w:val="none" w:sz="0" w:space="0" w:color="auto"/>
                        <w:left w:val="none" w:sz="0" w:space="0" w:color="auto"/>
                        <w:bottom w:val="none" w:sz="0" w:space="0" w:color="auto"/>
                        <w:right w:val="none" w:sz="0" w:space="0" w:color="auto"/>
                      </w:divBdr>
                    </w:div>
                  </w:divsChild>
                </w:div>
                <w:div w:id="1452741996">
                  <w:marLeft w:val="0"/>
                  <w:marRight w:val="0"/>
                  <w:marTop w:val="0"/>
                  <w:marBottom w:val="0"/>
                  <w:divBdr>
                    <w:top w:val="none" w:sz="0" w:space="0" w:color="auto"/>
                    <w:left w:val="none" w:sz="0" w:space="0" w:color="auto"/>
                    <w:bottom w:val="none" w:sz="0" w:space="0" w:color="auto"/>
                    <w:right w:val="none" w:sz="0" w:space="0" w:color="auto"/>
                  </w:divBdr>
                  <w:divsChild>
                    <w:div w:id="2001469856">
                      <w:marLeft w:val="0"/>
                      <w:marRight w:val="0"/>
                      <w:marTop w:val="0"/>
                      <w:marBottom w:val="0"/>
                      <w:divBdr>
                        <w:top w:val="none" w:sz="0" w:space="0" w:color="auto"/>
                        <w:left w:val="none" w:sz="0" w:space="0" w:color="auto"/>
                        <w:bottom w:val="none" w:sz="0" w:space="0" w:color="auto"/>
                        <w:right w:val="none" w:sz="0" w:space="0" w:color="auto"/>
                      </w:divBdr>
                    </w:div>
                  </w:divsChild>
                </w:div>
                <w:div w:id="1837841835">
                  <w:marLeft w:val="0"/>
                  <w:marRight w:val="0"/>
                  <w:marTop w:val="0"/>
                  <w:marBottom w:val="0"/>
                  <w:divBdr>
                    <w:top w:val="none" w:sz="0" w:space="0" w:color="auto"/>
                    <w:left w:val="none" w:sz="0" w:space="0" w:color="auto"/>
                    <w:bottom w:val="none" w:sz="0" w:space="0" w:color="auto"/>
                    <w:right w:val="none" w:sz="0" w:space="0" w:color="auto"/>
                  </w:divBdr>
                  <w:divsChild>
                    <w:div w:id="1384064569">
                      <w:marLeft w:val="0"/>
                      <w:marRight w:val="0"/>
                      <w:marTop w:val="0"/>
                      <w:marBottom w:val="0"/>
                      <w:divBdr>
                        <w:top w:val="none" w:sz="0" w:space="0" w:color="auto"/>
                        <w:left w:val="none" w:sz="0" w:space="0" w:color="auto"/>
                        <w:bottom w:val="none" w:sz="0" w:space="0" w:color="auto"/>
                        <w:right w:val="none" w:sz="0" w:space="0" w:color="auto"/>
                      </w:divBdr>
                    </w:div>
                  </w:divsChild>
                </w:div>
                <w:div w:id="1773088503">
                  <w:marLeft w:val="0"/>
                  <w:marRight w:val="0"/>
                  <w:marTop w:val="0"/>
                  <w:marBottom w:val="0"/>
                  <w:divBdr>
                    <w:top w:val="none" w:sz="0" w:space="0" w:color="auto"/>
                    <w:left w:val="none" w:sz="0" w:space="0" w:color="auto"/>
                    <w:bottom w:val="none" w:sz="0" w:space="0" w:color="auto"/>
                    <w:right w:val="none" w:sz="0" w:space="0" w:color="auto"/>
                  </w:divBdr>
                  <w:divsChild>
                    <w:div w:id="1459489712">
                      <w:marLeft w:val="0"/>
                      <w:marRight w:val="0"/>
                      <w:marTop w:val="0"/>
                      <w:marBottom w:val="0"/>
                      <w:divBdr>
                        <w:top w:val="none" w:sz="0" w:space="0" w:color="auto"/>
                        <w:left w:val="none" w:sz="0" w:space="0" w:color="auto"/>
                        <w:bottom w:val="none" w:sz="0" w:space="0" w:color="auto"/>
                        <w:right w:val="none" w:sz="0" w:space="0" w:color="auto"/>
                      </w:divBdr>
                    </w:div>
                  </w:divsChild>
                </w:div>
                <w:div w:id="2086142892">
                  <w:marLeft w:val="0"/>
                  <w:marRight w:val="0"/>
                  <w:marTop w:val="0"/>
                  <w:marBottom w:val="0"/>
                  <w:divBdr>
                    <w:top w:val="none" w:sz="0" w:space="0" w:color="auto"/>
                    <w:left w:val="none" w:sz="0" w:space="0" w:color="auto"/>
                    <w:bottom w:val="none" w:sz="0" w:space="0" w:color="auto"/>
                    <w:right w:val="none" w:sz="0" w:space="0" w:color="auto"/>
                  </w:divBdr>
                  <w:divsChild>
                    <w:div w:id="52434041">
                      <w:marLeft w:val="0"/>
                      <w:marRight w:val="0"/>
                      <w:marTop w:val="0"/>
                      <w:marBottom w:val="0"/>
                      <w:divBdr>
                        <w:top w:val="none" w:sz="0" w:space="0" w:color="auto"/>
                        <w:left w:val="none" w:sz="0" w:space="0" w:color="auto"/>
                        <w:bottom w:val="none" w:sz="0" w:space="0" w:color="auto"/>
                        <w:right w:val="none" w:sz="0" w:space="0" w:color="auto"/>
                      </w:divBdr>
                    </w:div>
                  </w:divsChild>
                </w:div>
                <w:div w:id="760956454">
                  <w:marLeft w:val="0"/>
                  <w:marRight w:val="0"/>
                  <w:marTop w:val="0"/>
                  <w:marBottom w:val="0"/>
                  <w:divBdr>
                    <w:top w:val="none" w:sz="0" w:space="0" w:color="auto"/>
                    <w:left w:val="none" w:sz="0" w:space="0" w:color="auto"/>
                    <w:bottom w:val="none" w:sz="0" w:space="0" w:color="auto"/>
                    <w:right w:val="none" w:sz="0" w:space="0" w:color="auto"/>
                  </w:divBdr>
                  <w:divsChild>
                    <w:div w:id="93672795">
                      <w:marLeft w:val="0"/>
                      <w:marRight w:val="0"/>
                      <w:marTop w:val="0"/>
                      <w:marBottom w:val="0"/>
                      <w:divBdr>
                        <w:top w:val="none" w:sz="0" w:space="0" w:color="auto"/>
                        <w:left w:val="none" w:sz="0" w:space="0" w:color="auto"/>
                        <w:bottom w:val="none" w:sz="0" w:space="0" w:color="auto"/>
                        <w:right w:val="none" w:sz="0" w:space="0" w:color="auto"/>
                      </w:divBdr>
                    </w:div>
                  </w:divsChild>
                </w:div>
                <w:div w:id="647169620">
                  <w:marLeft w:val="0"/>
                  <w:marRight w:val="0"/>
                  <w:marTop w:val="0"/>
                  <w:marBottom w:val="0"/>
                  <w:divBdr>
                    <w:top w:val="none" w:sz="0" w:space="0" w:color="auto"/>
                    <w:left w:val="none" w:sz="0" w:space="0" w:color="auto"/>
                    <w:bottom w:val="none" w:sz="0" w:space="0" w:color="auto"/>
                    <w:right w:val="none" w:sz="0" w:space="0" w:color="auto"/>
                  </w:divBdr>
                  <w:divsChild>
                    <w:div w:id="853305739">
                      <w:marLeft w:val="0"/>
                      <w:marRight w:val="0"/>
                      <w:marTop w:val="0"/>
                      <w:marBottom w:val="0"/>
                      <w:divBdr>
                        <w:top w:val="none" w:sz="0" w:space="0" w:color="auto"/>
                        <w:left w:val="none" w:sz="0" w:space="0" w:color="auto"/>
                        <w:bottom w:val="none" w:sz="0" w:space="0" w:color="auto"/>
                        <w:right w:val="none" w:sz="0" w:space="0" w:color="auto"/>
                      </w:divBdr>
                    </w:div>
                  </w:divsChild>
                </w:div>
                <w:div w:id="112868416">
                  <w:marLeft w:val="0"/>
                  <w:marRight w:val="0"/>
                  <w:marTop w:val="0"/>
                  <w:marBottom w:val="0"/>
                  <w:divBdr>
                    <w:top w:val="none" w:sz="0" w:space="0" w:color="auto"/>
                    <w:left w:val="none" w:sz="0" w:space="0" w:color="auto"/>
                    <w:bottom w:val="none" w:sz="0" w:space="0" w:color="auto"/>
                    <w:right w:val="none" w:sz="0" w:space="0" w:color="auto"/>
                  </w:divBdr>
                  <w:divsChild>
                    <w:div w:id="138471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2642">
              <w:marLeft w:val="0"/>
              <w:marRight w:val="0"/>
              <w:marTop w:val="0"/>
              <w:marBottom w:val="0"/>
              <w:divBdr>
                <w:top w:val="none" w:sz="0" w:space="0" w:color="auto"/>
                <w:left w:val="none" w:sz="0" w:space="0" w:color="auto"/>
                <w:bottom w:val="none" w:sz="0" w:space="0" w:color="auto"/>
                <w:right w:val="none" w:sz="0" w:space="0" w:color="auto"/>
              </w:divBdr>
              <w:divsChild>
                <w:div w:id="662273011">
                  <w:marLeft w:val="0"/>
                  <w:marRight w:val="0"/>
                  <w:marTop w:val="0"/>
                  <w:marBottom w:val="0"/>
                  <w:divBdr>
                    <w:top w:val="none" w:sz="0" w:space="0" w:color="auto"/>
                    <w:left w:val="none" w:sz="0" w:space="0" w:color="auto"/>
                    <w:bottom w:val="none" w:sz="0" w:space="0" w:color="auto"/>
                    <w:right w:val="none" w:sz="0" w:space="0" w:color="auto"/>
                  </w:divBdr>
                </w:div>
              </w:divsChild>
            </w:div>
            <w:div w:id="1679775276">
              <w:marLeft w:val="0"/>
              <w:marRight w:val="0"/>
              <w:marTop w:val="0"/>
              <w:marBottom w:val="0"/>
              <w:divBdr>
                <w:top w:val="none" w:sz="0" w:space="0" w:color="auto"/>
                <w:left w:val="none" w:sz="0" w:space="0" w:color="auto"/>
                <w:bottom w:val="none" w:sz="0" w:space="0" w:color="auto"/>
                <w:right w:val="none" w:sz="0" w:space="0" w:color="auto"/>
              </w:divBdr>
              <w:divsChild>
                <w:div w:id="234242936">
                  <w:marLeft w:val="0"/>
                  <w:marRight w:val="0"/>
                  <w:marTop w:val="0"/>
                  <w:marBottom w:val="0"/>
                  <w:divBdr>
                    <w:top w:val="none" w:sz="0" w:space="0" w:color="auto"/>
                    <w:left w:val="none" w:sz="0" w:space="0" w:color="auto"/>
                    <w:bottom w:val="none" w:sz="0" w:space="0" w:color="auto"/>
                    <w:right w:val="none" w:sz="0" w:space="0" w:color="auto"/>
                  </w:divBdr>
                </w:div>
              </w:divsChild>
            </w:div>
            <w:div w:id="448086806">
              <w:marLeft w:val="0"/>
              <w:marRight w:val="0"/>
              <w:marTop w:val="0"/>
              <w:marBottom w:val="0"/>
              <w:divBdr>
                <w:top w:val="none" w:sz="0" w:space="0" w:color="auto"/>
                <w:left w:val="none" w:sz="0" w:space="0" w:color="auto"/>
                <w:bottom w:val="none" w:sz="0" w:space="0" w:color="auto"/>
                <w:right w:val="none" w:sz="0" w:space="0" w:color="auto"/>
              </w:divBdr>
              <w:divsChild>
                <w:div w:id="17363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78401">
          <w:marLeft w:val="0"/>
          <w:marRight w:val="0"/>
          <w:marTop w:val="0"/>
          <w:marBottom w:val="0"/>
          <w:divBdr>
            <w:top w:val="none" w:sz="0" w:space="0" w:color="auto"/>
            <w:left w:val="none" w:sz="0" w:space="0" w:color="auto"/>
            <w:bottom w:val="none" w:sz="0" w:space="0" w:color="auto"/>
            <w:right w:val="none" w:sz="0" w:space="0" w:color="auto"/>
          </w:divBdr>
          <w:divsChild>
            <w:div w:id="1019621970">
              <w:marLeft w:val="0"/>
              <w:marRight w:val="0"/>
              <w:marTop w:val="0"/>
              <w:marBottom w:val="0"/>
              <w:divBdr>
                <w:top w:val="none" w:sz="0" w:space="0" w:color="auto"/>
                <w:left w:val="none" w:sz="0" w:space="0" w:color="auto"/>
                <w:bottom w:val="none" w:sz="0" w:space="0" w:color="auto"/>
                <w:right w:val="none" w:sz="0" w:space="0" w:color="auto"/>
              </w:divBdr>
              <w:divsChild>
                <w:div w:id="1430929634">
                  <w:marLeft w:val="0"/>
                  <w:marRight w:val="0"/>
                  <w:marTop w:val="0"/>
                  <w:marBottom w:val="0"/>
                  <w:divBdr>
                    <w:top w:val="none" w:sz="0" w:space="0" w:color="auto"/>
                    <w:left w:val="none" w:sz="0" w:space="0" w:color="auto"/>
                    <w:bottom w:val="none" w:sz="0" w:space="0" w:color="auto"/>
                    <w:right w:val="none" w:sz="0" w:space="0" w:color="auto"/>
                  </w:divBdr>
                </w:div>
              </w:divsChild>
            </w:div>
            <w:div w:id="916090976">
              <w:marLeft w:val="0"/>
              <w:marRight w:val="0"/>
              <w:marTop w:val="0"/>
              <w:marBottom w:val="0"/>
              <w:divBdr>
                <w:top w:val="none" w:sz="0" w:space="0" w:color="auto"/>
                <w:left w:val="none" w:sz="0" w:space="0" w:color="auto"/>
                <w:bottom w:val="none" w:sz="0" w:space="0" w:color="auto"/>
                <w:right w:val="none" w:sz="0" w:space="0" w:color="auto"/>
              </w:divBdr>
              <w:divsChild>
                <w:div w:id="331836757">
                  <w:marLeft w:val="0"/>
                  <w:marRight w:val="0"/>
                  <w:marTop w:val="0"/>
                  <w:marBottom w:val="0"/>
                  <w:divBdr>
                    <w:top w:val="none" w:sz="0" w:space="0" w:color="auto"/>
                    <w:left w:val="none" w:sz="0" w:space="0" w:color="auto"/>
                    <w:bottom w:val="none" w:sz="0" w:space="0" w:color="auto"/>
                    <w:right w:val="none" w:sz="0" w:space="0" w:color="auto"/>
                  </w:divBdr>
                  <w:divsChild>
                    <w:div w:id="902179823">
                      <w:marLeft w:val="0"/>
                      <w:marRight w:val="0"/>
                      <w:marTop w:val="0"/>
                      <w:marBottom w:val="0"/>
                      <w:divBdr>
                        <w:top w:val="none" w:sz="0" w:space="0" w:color="auto"/>
                        <w:left w:val="none" w:sz="0" w:space="0" w:color="auto"/>
                        <w:bottom w:val="none" w:sz="0" w:space="0" w:color="auto"/>
                        <w:right w:val="none" w:sz="0" w:space="0" w:color="auto"/>
                      </w:divBdr>
                      <w:divsChild>
                        <w:div w:id="3005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6662">
                  <w:marLeft w:val="0"/>
                  <w:marRight w:val="0"/>
                  <w:marTop w:val="0"/>
                  <w:marBottom w:val="0"/>
                  <w:divBdr>
                    <w:top w:val="none" w:sz="0" w:space="0" w:color="auto"/>
                    <w:left w:val="none" w:sz="0" w:space="0" w:color="auto"/>
                    <w:bottom w:val="none" w:sz="0" w:space="0" w:color="auto"/>
                    <w:right w:val="none" w:sz="0" w:space="0" w:color="auto"/>
                  </w:divBdr>
                  <w:divsChild>
                    <w:div w:id="2093500926">
                      <w:marLeft w:val="0"/>
                      <w:marRight w:val="0"/>
                      <w:marTop w:val="0"/>
                      <w:marBottom w:val="0"/>
                      <w:divBdr>
                        <w:top w:val="none" w:sz="0" w:space="0" w:color="auto"/>
                        <w:left w:val="none" w:sz="0" w:space="0" w:color="auto"/>
                        <w:bottom w:val="none" w:sz="0" w:space="0" w:color="auto"/>
                        <w:right w:val="none" w:sz="0" w:space="0" w:color="auto"/>
                      </w:divBdr>
                      <w:divsChild>
                        <w:div w:id="19398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76493">
                  <w:marLeft w:val="0"/>
                  <w:marRight w:val="0"/>
                  <w:marTop w:val="0"/>
                  <w:marBottom w:val="0"/>
                  <w:divBdr>
                    <w:top w:val="none" w:sz="0" w:space="0" w:color="auto"/>
                    <w:left w:val="none" w:sz="0" w:space="0" w:color="auto"/>
                    <w:bottom w:val="none" w:sz="0" w:space="0" w:color="auto"/>
                    <w:right w:val="none" w:sz="0" w:space="0" w:color="auto"/>
                  </w:divBdr>
                  <w:divsChild>
                    <w:div w:id="1623609005">
                      <w:marLeft w:val="0"/>
                      <w:marRight w:val="0"/>
                      <w:marTop w:val="0"/>
                      <w:marBottom w:val="0"/>
                      <w:divBdr>
                        <w:top w:val="none" w:sz="0" w:space="0" w:color="auto"/>
                        <w:left w:val="none" w:sz="0" w:space="0" w:color="auto"/>
                        <w:bottom w:val="none" w:sz="0" w:space="0" w:color="auto"/>
                        <w:right w:val="none" w:sz="0" w:space="0" w:color="auto"/>
                      </w:divBdr>
                      <w:divsChild>
                        <w:div w:id="20414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75674">
                  <w:marLeft w:val="0"/>
                  <w:marRight w:val="0"/>
                  <w:marTop w:val="0"/>
                  <w:marBottom w:val="0"/>
                  <w:divBdr>
                    <w:top w:val="none" w:sz="0" w:space="0" w:color="auto"/>
                    <w:left w:val="none" w:sz="0" w:space="0" w:color="auto"/>
                    <w:bottom w:val="none" w:sz="0" w:space="0" w:color="auto"/>
                    <w:right w:val="none" w:sz="0" w:space="0" w:color="auto"/>
                  </w:divBdr>
                  <w:divsChild>
                    <w:div w:id="1805999054">
                      <w:marLeft w:val="0"/>
                      <w:marRight w:val="0"/>
                      <w:marTop w:val="0"/>
                      <w:marBottom w:val="0"/>
                      <w:divBdr>
                        <w:top w:val="none" w:sz="0" w:space="0" w:color="auto"/>
                        <w:left w:val="none" w:sz="0" w:space="0" w:color="auto"/>
                        <w:bottom w:val="none" w:sz="0" w:space="0" w:color="auto"/>
                        <w:right w:val="none" w:sz="0" w:space="0" w:color="auto"/>
                      </w:divBdr>
                      <w:divsChild>
                        <w:div w:id="2569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20869">
                  <w:marLeft w:val="0"/>
                  <w:marRight w:val="0"/>
                  <w:marTop w:val="0"/>
                  <w:marBottom w:val="0"/>
                  <w:divBdr>
                    <w:top w:val="none" w:sz="0" w:space="0" w:color="auto"/>
                    <w:left w:val="none" w:sz="0" w:space="0" w:color="auto"/>
                    <w:bottom w:val="none" w:sz="0" w:space="0" w:color="auto"/>
                    <w:right w:val="none" w:sz="0" w:space="0" w:color="auto"/>
                  </w:divBdr>
                  <w:divsChild>
                    <w:div w:id="1290937024">
                      <w:marLeft w:val="0"/>
                      <w:marRight w:val="0"/>
                      <w:marTop w:val="0"/>
                      <w:marBottom w:val="0"/>
                      <w:divBdr>
                        <w:top w:val="none" w:sz="0" w:space="0" w:color="auto"/>
                        <w:left w:val="none" w:sz="0" w:space="0" w:color="auto"/>
                        <w:bottom w:val="none" w:sz="0" w:space="0" w:color="auto"/>
                        <w:right w:val="none" w:sz="0" w:space="0" w:color="auto"/>
                      </w:divBdr>
                      <w:divsChild>
                        <w:div w:id="15570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15327">
                  <w:marLeft w:val="0"/>
                  <w:marRight w:val="0"/>
                  <w:marTop w:val="0"/>
                  <w:marBottom w:val="0"/>
                  <w:divBdr>
                    <w:top w:val="none" w:sz="0" w:space="0" w:color="auto"/>
                    <w:left w:val="none" w:sz="0" w:space="0" w:color="auto"/>
                    <w:bottom w:val="none" w:sz="0" w:space="0" w:color="auto"/>
                    <w:right w:val="none" w:sz="0" w:space="0" w:color="auto"/>
                  </w:divBdr>
                  <w:divsChild>
                    <w:div w:id="506289691">
                      <w:marLeft w:val="0"/>
                      <w:marRight w:val="0"/>
                      <w:marTop w:val="0"/>
                      <w:marBottom w:val="0"/>
                      <w:divBdr>
                        <w:top w:val="none" w:sz="0" w:space="0" w:color="auto"/>
                        <w:left w:val="none" w:sz="0" w:space="0" w:color="auto"/>
                        <w:bottom w:val="none" w:sz="0" w:space="0" w:color="auto"/>
                        <w:right w:val="none" w:sz="0" w:space="0" w:color="auto"/>
                      </w:divBdr>
                      <w:divsChild>
                        <w:div w:id="3364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9405">
                  <w:marLeft w:val="0"/>
                  <w:marRight w:val="0"/>
                  <w:marTop w:val="0"/>
                  <w:marBottom w:val="0"/>
                  <w:divBdr>
                    <w:top w:val="none" w:sz="0" w:space="0" w:color="auto"/>
                    <w:left w:val="none" w:sz="0" w:space="0" w:color="auto"/>
                    <w:bottom w:val="none" w:sz="0" w:space="0" w:color="auto"/>
                    <w:right w:val="none" w:sz="0" w:space="0" w:color="auto"/>
                  </w:divBdr>
                  <w:divsChild>
                    <w:div w:id="839738725">
                      <w:marLeft w:val="0"/>
                      <w:marRight w:val="0"/>
                      <w:marTop w:val="0"/>
                      <w:marBottom w:val="0"/>
                      <w:divBdr>
                        <w:top w:val="none" w:sz="0" w:space="0" w:color="auto"/>
                        <w:left w:val="none" w:sz="0" w:space="0" w:color="auto"/>
                        <w:bottom w:val="none" w:sz="0" w:space="0" w:color="auto"/>
                        <w:right w:val="none" w:sz="0" w:space="0" w:color="auto"/>
                      </w:divBdr>
                      <w:divsChild>
                        <w:div w:id="198372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2857">
                  <w:marLeft w:val="0"/>
                  <w:marRight w:val="0"/>
                  <w:marTop w:val="0"/>
                  <w:marBottom w:val="0"/>
                  <w:divBdr>
                    <w:top w:val="none" w:sz="0" w:space="0" w:color="auto"/>
                    <w:left w:val="none" w:sz="0" w:space="0" w:color="auto"/>
                    <w:bottom w:val="none" w:sz="0" w:space="0" w:color="auto"/>
                    <w:right w:val="none" w:sz="0" w:space="0" w:color="auto"/>
                  </w:divBdr>
                  <w:divsChild>
                    <w:div w:id="102386426">
                      <w:marLeft w:val="0"/>
                      <w:marRight w:val="0"/>
                      <w:marTop w:val="0"/>
                      <w:marBottom w:val="0"/>
                      <w:divBdr>
                        <w:top w:val="none" w:sz="0" w:space="0" w:color="auto"/>
                        <w:left w:val="none" w:sz="0" w:space="0" w:color="auto"/>
                        <w:bottom w:val="none" w:sz="0" w:space="0" w:color="auto"/>
                        <w:right w:val="none" w:sz="0" w:space="0" w:color="auto"/>
                      </w:divBdr>
                      <w:divsChild>
                        <w:div w:id="178704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72242">
                  <w:marLeft w:val="0"/>
                  <w:marRight w:val="0"/>
                  <w:marTop w:val="0"/>
                  <w:marBottom w:val="0"/>
                  <w:divBdr>
                    <w:top w:val="none" w:sz="0" w:space="0" w:color="auto"/>
                    <w:left w:val="none" w:sz="0" w:space="0" w:color="auto"/>
                    <w:bottom w:val="none" w:sz="0" w:space="0" w:color="auto"/>
                    <w:right w:val="none" w:sz="0" w:space="0" w:color="auto"/>
                  </w:divBdr>
                  <w:divsChild>
                    <w:div w:id="1131364712">
                      <w:marLeft w:val="0"/>
                      <w:marRight w:val="0"/>
                      <w:marTop w:val="0"/>
                      <w:marBottom w:val="0"/>
                      <w:divBdr>
                        <w:top w:val="none" w:sz="0" w:space="0" w:color="auto"/>
                        <w:left w:val="none" w:sz="0" w:space="0" w:color="auto"/>
                        <w:bottom w:val="none" w:sz="0" w:space="0" w:color="auto"/>
                        <w:right w:val="none" w:sz="0" w:space="0" w:color="auto"/>
                      </w:divBdr>
                      <w:divsChild>
                        <w:div w:id="15629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41020">
                  <w:marLeft w:val="0"/>
                  <w:marRight w:val="0"/>
                  <w:marTop w:val="0"/>
                  <w:marBottom w:val="0"/>
                  <w:divBdr>
                    <w:top w:val="none" w:sz="0" w:space="0" w:color="auto"/>
                    <w:left w:val="none" w:sz="0" w:space="0" w:color="auto"/>
                    <w:bottom w:val="none" w:sz="0" w:space="0" w:color="auto"/>
                    <w:right w:val="none" w:sz="0" w:space="0" w:color="auto"/>
                  </w:divBdr>
                  <w:divsChild>
                    <w:div w:id="2107538114">
                      <w:marLeft w:val="0"/>
                      <w:marRight w:val="0"/>
                      <w:marTop w:val="0"/>
                      <w:marBottom w:val="0"/>
                      <w:divBdr>
                        <w:top w:val="none" w:sz="0" w:space="0" w:color="auto"/>
                        <w:left w:val="none" w:sz="0" w:space="0" w:color="auto"/>
                        <w:bottom w:val="none" w:sz="0" w:space="0" w:color="auto"/>
                        <w:right w:val="none" w:sz="0" w:space="0" w:color="auto"/>
                      </w:divBdr>
                      <w:divsChild>
                        <w:div w:id="6203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03075">
                  <w:marLeft w:val="0"/>
                  <w:marRight w:val="0"/>
                  <w:marTop w:val="0"/>
                  <w:marBottom w:val="0"/>
                  <w:divBdr>
                    <w:top w:val="none" w:sz="0" w:space="0" w:color="auto"/>
                    <w:left w:val="none" w:sz="0" w:space="0" w:color="auto"/>
                    <w:bottom w:val="none" w:sz="0" w:space="0" w:color="auto"/>
                    <w:right w:val="none" w:sz="0" w:space="0" w:color="auto"/>
                  </w:divBdr>
                  <w:divsChild>
                    <w:div w:id="681663906">
                      <w:marLeft w:val="0"/>
                      <w:marRight w:val="0"/>
                      <w:marTop w:val="0"/>
                      <w:marBottom w:val="0"/>
                      <w:divBdr>
                        <w:top w:val="none" w:sz="0" w:space="0" w:color="auto"/>
                        <w:left w:val="none" w:sz="0" w:space="0" w:color="auto"/>
                        <w:bottom w:val="none" w:sz="0" w:space="0" w:color="auto"/>
                        <w:right w:val="none" w:sz="0" w:space="0" w:color="auto"/>
                      </w:divBdr>
                      <w:divsChild>
                        <w:div w:id="62600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9979">
                  <w:marLeft w:val="0"/>
                  <w:marRight w:val="0"/>
                  <w:marTop w:val="0"/>
                  <w:marBottom w:val="0"/>
                  <w:divBdr>
                    <w:top w:val="none" w:sz="0" w:space="0" w:color="auto"/>
                    <w:left w:val="none" w:sz="0" w:space="0" w:color="auto"/>
                    <w:bottom w:val="none" w:sz="0" w:space="0" w:color="auto"/>
                    <w:right w:val="none" w:sz="0" w:space="0" w:color="auto"/>
                  </w:divBdr>
                  <w:divsChild>
                    <w:div w:id="1782335768">
                      <w:marLeft w:val="0"/>
                      <w:marRight w:val="0"/>
                      <w:marTop w:val="0"/>
                      <w:marBottom w:val="0"/>
                      <w:divBdr>
                        <w:top w:val="none" w:sz="0" w:space="0" w:color="auto"/>
                        <w:left w:val="none" w:sz="0" w:space="0" w:color="auto"/>
                        <w:bottom w:val="none" w:sz="0" w:space="0" w:color="auto"/>
                        <w:right w:val="none" w:sz="0" w:space="0" w:color="auto"/>
                      </w:divBdr>
                      <w:divsChild>
                        <w:div w:id="109733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5978">
                  <w:marLeft w:val="0"/>
                  <w:marRight w:val="0"/>
                  <w:marTop w:val="0"/>
                  <w:marBottom w:val="0"/>
                  <w:divBdr>
                    <w:top w:val="none" w:sz="0" w:space="0" w:color="auto"/>
                    <w:left w:val="none" w:sz="0" w:space="0" w:color="auto"/>
                    <w:bottom w:val="none" w:sz="0" w:space="0" w:color="auto"/>
                    <w:right w:val="none" w:sz="0" w:space="0" w:color="auto"/>
                  </w:divBdr>
                  <w:divsChild>
                    <w:div w:id="337536463">
                      <w:marLeft w:val="0"/>
                      <w:marRight w:val="0"/>
                      <w:marTop w:val="0"/>
                      <w:marBottom w:val="0"/>
                      <w:divBdr>
                        <w:top w:val="none" w:sz="0" w:space="0" w:color="auto"/>
                        <w:left w:val="none" w:sz="0" w:space="0" w:color="auto"/>
                        <w:bottom w:val="none" w:sz="0" w:space="0" w:color="auto"/>
                        <w:right w:val="none" w:sz="0" w:space="0" w:color="auto"/>
                      </w:divBdr>
                      <w:divsChild>
                        <w:div w:id="20440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15980">
              <w:marLeft w:val="0"/>
              <w:marRight w:val="0"/>
              <w:marTop w:val="0"/>
              <w:marBottom w:val="0"/>
              <w:divBdr>
                <w:top w:val="none" w:sz="0" w:space="0" w:color="auto"/>
                <w:left w:val="none" w:sz="0" w:space="0" w:color="auto"/>
                <w:bottom w:val="none" w:sz="0" w:space="0" w:color="auto"/>
                <w:right w:val="none" w:sz="0" w:space="0" w:color="auto"/>
              </w:divBdr>
              <w:divsChild>
                <w:div w:id="1292324992">
                  <w:marLeft w:val="0"/>
                  <w:marRight w:val="0"/>
                  <w:marTop w:val="0"/>
                  <w:marBottom w:val="0"/>
                  <w:divBdr>
                    <w:top w:val="none" w:sz="0" w:space="0" w:color="auto"/>
                    <w:left w:val="none" w:sz="0" w:space="0" w:color="auto"/>
                    <w:bottom w:val="none" w:sz="0" w:space="0" w:color="auto"/>
                    <w:right w:val="none" w:sz="0" w:space="0" w:color="auto"/>
                  </w:divBdr>
                </w:div>
              </w:divsChild>
            </w:div>
            <w:div w:id="1072972990">
              <w:marLeft w:val="0"/>
              <w:marRight w:val="0"/>
              <w:marTop w:val="0"/>
              <w:marBottom w:val="0"/>
              <w:divBdr>
                <w:top w:val="none" w:sz="0" w:space="0" w:color="auto"/>
                <w:left w:val="none" w:sz="0" w:space="0" w:color="auto"/>
                <w:bottom w:val="none" w:sz="0" w:space="0" w:color="auto"/>
                <w:right w:val="none" w:sz="0" w:space="0" w:color="auto"/>
              </w:divBdr>
              <w:divsChild>
                <w:div w:id="1116023596">
                  <w:marLeft w:val="0"/>
                  <w:marRight w:val="0"/>
                  <w:marTop w:val="0"/>
                  <w:marBottom w:val="0"/>
                  <w:divBdr>
                    <w:top w:val="none" w:sz="0" w:space="0" w:color="auto"/>
                    <w:left w:val="none" w:sz="0" w:space="0" w:color="auto"/>
                    <w:bottom w:val="none" w:sz="0" w:space="0" w:color="auto"/>
                    <w:right w:val="none" w:sz="0" w:space="0" w:color="auto"/>
                  </w:divBdr>
                </w:div>
              </w:divsChild>
            </w:div>
            <w:div w:id="1715427647">
              <w:marLeft w:val="0"/>
              <w:marRight w:val="0"/>
              <w:marTop w:val="0"/>
              <w:marBottom w:val="0"/>
              <w:divBdr>
                <w:top w:val="none" w:sz="0" w:space="0" w:color="auto"/>
                <w:left w:val="none" w:sz="0" w:space="0" w:color="auto"/>
                <w:bottom w:val="none" w:sz="0" w:space="0" w:color="auto"/>
                <w:right w:val="none" w:sz="0" w:space="0" w:color="auto"/>
              </w:divBdr>
              <w:divsChild>
                <w:div w:id="10890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24">
          <w:marLeft w:val="0"/>
          <w:marRight w:val="0"/>
          <w:marTop w:val="0"/>
          <w:marBottom w:val="0"/>
          <w:divBdr>
            <w:top w:val="none" w:sz="0" w:space="0" w:color="auto"/>
            <w:left w:val="none" w:sz="0" w:space="0" w:color="auto"/>
            <w:bottom w:val="none" w:sz="0" w:space="0" w:color="auto"/>
            <w:right w:val="none" w:sz="0" w:space="0" w:color="auto"/>
          </w:divBdr>
          <w:divsChild>
            <w:div w:id="825978907">
              <w:marLeft w:val="0"/>
              <w:marRight w:val="0"/>
              <w:marTop w:val="0"/>
              <w:marBottom w:val="0"/>
              <w:divBdr>
                <w:top w:val="none" w:sz="0" w:space="0" w:color="auto"/>
                <w:left w:val="none" w:sz="0" w:space="0" w:color="auto"/>
                <w:bottom w:val="none" w:sz="0" w:space="0" w:color="auto"/>
                <w:right w:val="none" w:sz="0" w:space="0" w:color="auto"/>
              </w:divBdr>
              <w:divsChild>
                <w:div w:id="320424539">
                  <w:marLeft w:val="0"/>
                  <w:marRight w:val="0"/>
                  <w:marTop w:val="0"/>
                  <w:marBottom w:val="0"/>
                  <w:divBdr>
                    <w:top w:val="none" w:sz="0" w:space="0" w:color="auto"/>
                    <w:left w:val="none" w:sz="0" w:space="0" w:color="auto"/>
                    <w:bottom w:val="none" w:sz="0" w:space="0" w:color="auto"/>
                    <w:right w:val="none" w:sz="0" w:space="0" w:color="auto"/>
                  </w:divBdr>
                </w:div>
              </w:divsChild>
            </w:div>
            <w:div w:id="1388412620">
              <w:marLeft w:val="0"/>
              <w:marRight w:val="0"/>
              <w:marTop w:val="0"/>
              <w:marBottom w:val="0"/>
              <w:divBdr>
                <w:top w:val="none" w:sz="0" w:space="0" w:color="auto"/>
                <w:left w:val="none" w:sz="0" w:space="0" w:color="auto"/>
                <w:bottom w:val="none" w:sz="0" w:space="0" w:color="auto"/>
                <w:right w:val="none" w:sz="0" w:space="0" w:color="auto"/>
              </w:divBdr>
              <w:divsChild>
                <w:div w:id="1981835510">
                  <w:marLeft w:val="0"/>
                  <w:marRight w:val="0"/>
                  <w:marTop w:val="0"/>
                  <w:marBottom w:val="0"/>
                  <w:divBdr>
                    <w:top w:val="none" w:sz="0" w:space="0" w:color="auto"/>
                    <w:left w:val="none" w:sz="0" w:space="0" w:color="auto"/>
                    <w:bottom w:val="none" w:sz="0" w:space="0" w:color="auto"/>
                    <w:right w:val="none" w:sz="0" w:space="0" w:color="auto"/>
                  </w:divBdr>
                  <w:divsChild>
                    <w:div w:id="1787236910">
                      <w:marLeft w:val="0"/>
                      <w:marRight w:val="0"/>
                      <w:marTop w:val="0"/>
                      <w:marBottom w:val="0"/>
                      <w:divBdr>
                        <w:top w:val="none" w:sz="0" w:space="0" w:color="auto"/>
                        <w:left w:val="none" w:sz="0" w:space="0" w:color="auto"/>
                        <w:bottom w:val="none" w:sz="0" w:space="0" w:color="auto"/>
                        <w:right w:val="none" w:sz="0" w:space="0" w:color="auto"/>
                      </w:divBdr>
                    </w:div>
                  </w:divsChild>
                </w:div>
                <w:div w:id="1834686836">
                  <w:marLeft w:val="0"/>
                  <w:marRight w:val="0"/>
                  <w:marTop w:val="0"/>
                  <w:marBottom w:val="0"/>
                  <w:divBdr>
                    <w:top w:val="none" w:sz="0" w:space="0" w:color="auto"/>
                    <w:left w:val="none" w:sz="0" w:space="0" w:color="auto"/>
                    <w:bottom w:val="none" w:sz="0" w:space="0" w:color="auto"/>
                    <w:right w:val="none" w:sz="0" w:space="0" w:color="auto"/>
                  </w:divBdr>
                  <w:divsChild>
                    <w:div w:id="1199008822">
                      <w:marLeft w:val="0"/>
                      <w:marRight w:val="0"/>
                      <w:marTop w:val="0"/>
                      <w:marBottom w:val="0"/>
                      <w:divBdr>
                        <w:top w:val="none" w:sz="0" w:space="0" w:color="auto"/>
                        <w:left w:val="none" w:sz="0" w:space="0" w:color="auto"/>
                        <w:bottom w:val="none" w:sz="0" w:space="0" w:color="auto"/>
                        <w:right w:val="none" w:sz="0" w:space="0" w:color="auto"/>
                      </w:divBdr>
                    </w:div>
                  </w:divsChild>
                </w:div>
                <w:div w:id="2095936722">
                  <w:marLeft w:val="0"/>
                  <w:marRight w:val="0"/>
                  <w:marTop w:val="0"/>
                  <w:marBottom w:val="0"/>
                  <w:divBdr>
                    <w:top w:val="none" w:sz="0" w:space="0" w:color="auto"/>
                    <w:left w:val="none" w:sz="0" w:space="0" w:color="auto"/>
                    <w:bottom w:val="none" w:sz="0" w:space="0" w:color="auto"/>
                    <w:right w:val="none" w:sz="0" w:space="0" w:color="auto"/>
                  </w:divBdr>
                  <w:divsChild>
                    <w:div w:id="23795336">
                      <w:marLeft w:val="0"/>
                      <w:marRight w:val="0"/>
                      <w:marTop w:val="0"/>
                      <w:marBottom w:val="0"/>
                      <w:divBdr>
                        <w:top w:val="none" w:sz="0" w:space="0" w:color="auto"/>
                        <w:left w:val="none" w:sz="0" w:space="0" w:color="auto"/>
                        <w:bottom w:val="none" w:sz="0" w:space="0" w:color="auto"/>
                        <w:right w:val="none" w:sz="0" w:space="0" w:color="auto"/>
                      </w:divBdr>
                    </w:div>
                  </w:divsChild>
                </w:div>
                <w:div w:id="1084688265">
                  <w:marLeft w:val="0"/>
                  <w:marRight w:val="0"/>
                  <w:marTop w:val="0"/>
                  <w:marBottom w:val="0"/>
                  <w:divBdr>
                    <w:top w:val="none" w:sz="0" w:space="0" w:color="auto"/>
                    <w:left w:val="none" w:sz="0" w:space="0" w:color="auto"/>
                    <w:bottom w:val="none" w:sz="0" w:space="0" w:color="auto"/>
                    <w:right w:val="none" w:sz="0" w:space="0" w:color="auto"/>
                  </w:divBdr>
                  <w:divsChild>
                    <w:div w:id="1098477564">
                      <w:marLeft w:val="0"/>
                      <w:marRight w:val="0"/>
                      <w:marTop w:val="0"/>
                      <w:marBottom w:val="0"/>
                      <w:divBdr>
                        <w:top w:val="none" w:sz="0" w:space="0" w:color="auto"/>
                        <w:left w:val="none" w:sz="0" w:space="0" w:color="auto"/>
                        <w:bottom w:val="none" w:sz="0" w:space="0" w:color="auto"/>
                        <w:right w:val="none" w:sz="0" w:space="0" w:color="auto"/>
                      </w:divBdr>
                    </w:div>
                  </w:divsChild>
                </w:div>
                <w:div w:id="1517842294">
                  <w:marLeft w:val="0"/>
                  <w:marRight w:val="0"/>
                  <w:marTop w:val="0"/>
                  <w:marBottom w:val="0"/>
                  <w:divBdr>
                    <w:top w:val="none" w:sz="0" w:space="0" w:color="auto"/>
                    <w:left w:val="none" w:sz="0" w:space="0" w:color="auto"/>
                    <w:bottom w:val="none" w:sz="0" w:space="0" w:color="auto"/>
                    <w:right w:val="none" w:sz="0" w:space="0" w:color="auto"/>
                  </w:divBdr>
                  <w:divsChild>
                    <w:div w:id="801263731">
                      <w:marLeft w:val="0"/>
                      <w:marRight w:val="0"/>
                      <w:marTop w:val="0"/>
                      <w:marBottom w:val="0"/>
                      <w:divBdr>
                        <w:top w:val="none" w:sz="0" w:space="0" w:color="auto"/>
                        <w:left w:val="none" w:sz="0" w:space="0" w:color="auto"/>
                        <w:bottom w:val="none" w:sz="0" w:space="0" w:color="auto"/>
                        <w:right w:val="none" w:sz="0" w:space="0" w:color="auto"/>
                      </w:divBdr>
                    </w:div>
                  </w:divsChild>
                </w:div>
                <w:div w:id="96486201">
                  <w:marLeft w:val="0"/>
                  <w:marRight w:val="0"/>
                  <w:marTop w:val="0"/>
                  <w:marBottom w:val="0"/>
                  <w:divBdr>
                    <w:top w:val="none" w:sz="0" w:space="0" w:color="auto"/>
                    <w:left w:val="none" w:sz="0" w:space="0" w:color="auto"/>
                    <w:bottom w:val="none" w:sz="0" w:space="0" w:color="auto"/>
                    <w:right w:val="none" w:sz="0" w:space="0" w:color="auto"/>
                  </w:divBdr>
                  <w:divsChild>
                    <w:div w:id="470557965">
                      <w:marLeft w:val="0"/>
                      <w:marRight w:val="0"/>
                      <w:marTop w:val="0"/>
                      <w:marBottom w:val="0"/>
                      <w:divBdr>
                        <w:top w:val="none" w:sz="0" w:space="0" w:color="auto"/>
                        <w:left w:val="none" w:sz="0" w:space="0" w:color="auto"/>
                        <w:bottom w:val="none" w:sz="0" w:space="0" w:color="auto"/>
                        <w:right w:val="none" w:sz="0" w:space="0" w:color="auto"/>
                      </w:divBdr>
                    </w:div>
                  </w:divsChild>
                </w:div>
                <w:div w:id="1741705511">
                  <w:marLeft w:val="0"/>
                  <w:marRight w:val="0"/>
                  <w:marTop w:val="0"/>
                  <w:marBottom w:val="0"/>
                  <w:divBdr>
                    <w:top w:val="none" w:sz="0" w:space="0" w:color="auto"/>
                    <w:left w:val="none" w:sz="0" w:space="0" w:color="auto"/>
                    <w:bottom w:val="none" w:sz="0" w:space="0" w:color="auto"/>
                    <w:right w:val="none" w:sz="0" w:space="0" w:color="auto"/>
                  </w:divBdr>
                  <w:divsChild>
                    <w:div w:id="986282032">
                      <w:marLeft w:val="0"/>
                      <w:marRight w:val="0"/>
                      <w:marTop w:val="0"/>
                      <w:marBottom w:val="0"/>
                      <w:divBdr>
                        <w:top w:val="none" w:sz="0" w:space="0" w:color="auto"/>
                        <w:left w:val="none" w:sz="0" w:space="0" w:color="auto"/>
                        <w:bottom w:val="none" w:sz="0" w:space="0" w:color="auto"/>
                        <w:right w:val="none" w:sz="0" w:space="0" w:color="auto"/>
                      </w:divBdr>
                    </w:div>
                  </w:divsChild>
                </w:div>
                <w:div w:id="238710162">
                  <w:marLeft w:val="0"/>
                  <w:marRight w:val="0"/>
                  <w:marTop w:val="0"/>
                  <w:marBottom w:val="0"/>
                  <w:divBdr>
                    <w:top w:val="none" w:sz="0" w:space="0" w:color="auto"/>
                    <w:left w:val="none" w:sz="0" w:space="0" w:color="auto"/>
                    <w:bottom w:val="none" w:sz="0" w:space="0" w:color="auto"/>
                    <w:right w:val="none" w:sz="0" w:space="0" w:color="auto"/>
                  </w:divBdr>
                  <w:divsChild>
                    <w:div w:id="1451390311">
                      <w:marLeft w:val="0"/>
                      <w:marRight w:val="0"/>
                      <w:marTop w:val="0"/>
                      <w:marBottom w:val="0"/>
                      <w:divBdr>
                        <w:top w:val="none" w:sz="0" w:space="0" w:color="auto"/>
                        <w:left w:val="none" w:sz="0" w:space="0" w:color="auto"/>
                        <w:bottom w:val="none" w:sz="0" w:space="0" w:color="auto"/>
                        <w:right w:val="none" w:sz="0" w:space="0" w:color="auto"/>
                      </w:divBdr>
                    </w:div>
                  </w:divsChild>
                </w:div>
                <w:div w:id="414787282">
                  <w:marLeft w:val="0"/>
                  <w:marRight w:val="0"/>
                  <w:marTop w:val="0"/>
                  <w:marBottom w:val="0"/>
                  <w:divBdr>
                    <w:top w:val="none" w:sz="0" w:space="0" w:color="auto"/>
                    <w:left w:val="none" w:sz="0" w:space="0" w:color="auto"/>
                    <w:bottom w:val="none" w:sz="0" w:space="0" w:color="auto"/>
                    <w:right w:val="none" w:sz="0" w:space="0" w:color="auto"/>
                  </w:divBdr>
                  <w:divsChild>
                    <w:div w:id="624121542">
                      <w:marLeft w:val="0"/>
                      <w:marRight w:val="0"/>
                      <w:marTop w:val="0"/>
                      <w:marBottom w:val="0"/>
                      <w:divBdr>
                        <w:top w:val="none" w:sz="0" w:space="0" w:color="auto"/>
                        <w:left w:val="none" w:sz="0" w:space="0" w:color="auto"/>
                        <w:bottom w:val="none" w:sz="0" w:space="0" w:color="auto"/>
                        <w:right w:val="none" w:sz="0" w:space="0" w:color="auto"/>
                      </w:divBdr>
                    </w:div>
                  </w:divsChild>
                </w:div>
                <w:div w:id="2103454838">
                  <w:marLeft w:val="0"/>
                  <w:marRight w:val="0"/>
                  <w:marTop w:val="0"/>
                  <w:marBottom w:val="0"/>
                  <w:divBdr>
                    <w:top w:val="none" w:sz="0" w:space="0" w:color="auto"/>
                    <w:left w:val="none" w:sz="0" w:space="0" w:color="auto"/>
                    <w:bottom w:val="none" w:sz="0" w:space="0" w:color="auto"/>
                    <w:right w:val="none" w:sz="0" w:space="0" w:color="auto"/>
                  </w:divBdr>
                  <w:divsChild>
                    <w:div w:id="1383673315">
                      <w:marLeft w:val="0"/>
                      <w:marRight w:val="0"/>
                      <w:marTop w:val="0"/>
                      <w:marBottom w:val="0"/>
                      <w:divBdr>
                        <w:top w:val="none" w:sz="0" w:space="0" w:color="auto"/>
                        <w:left w:val="none" w:sz="0" w:space="0" w:color="auto"/>
                        <w:bottom w:val="none" w:sz="0" w:space="0" w:color="auto"/>
                        <w:right w:val="none" w:sz="0" w:space="0" w:color="auto"/>
                      </w:divBdr>
                    </w:div>
                  </w:divsChild>
                </w:div>
                <w:div w:id="1631475059">
                  <w:marLeft w:val="0"/>
                  <w:marRight w:val="0"/>
                  <w:marTop w:val="0"/>
                  <w:marBottom w:val="0"/>
                  <w:divBdr>
                    <w:top w:val="none" w:sz="0" w:space="0" w:color="auto"/>
                    <w:left w:val="none" w:sz="0" w:space="0" w:color="auto"/>
                    <w:bottom w:val="none" w:sz="0" w:space="0" w:color="auto"/>
                    <w:right w:val="none" w:sz="0" w:space="0" w:color="auto"/>
                  </w:divBdr>
                  <w:divsChild>
                    <w:div w:id="1427850541">
                      <w:marLeft w:val="0"/>
                      <w:marRight w:val="0"/>
                      <w:marTop w:val="0"/>
                      <w:marBottom w:val="0"/>
                      <w:divBdr>
                        <w:top w:val="none" w:sz="0" w:space="0" w:color="auto"/>
                        <w:left w:val="none" w:sz="0" w:space="0" w:color="auto"/>
                        <w:bottom w:val="none" w:sz="0" w:space="0" w:color="auto"/>
                        <w:right w:val="none" w:sz="0" w:space="0" w:color="auto"/>
                      </w:divBdr>
                    </w:div>
                  </w:divsChild>
                </w:div>
                <w:div w:id="893585044">
                  <w:marLeft w:val="0"/>
                  <w:marRight w:val="0"/>
                  <w:marTop w:val="0"/>
                  <w:marBottom w:val="0"/>
                  <w:divBdr>
                    <w:top w:val="none" w:sz="0" w:space="0" w:color="auto"/>
                    <w:left w:val="none" w:sz="0" w:space="0" w:color="auto"/>
                    <w:bottom w:val="none" w:sz="0" w:space="0" w:color="auto"/>
                    <w:right w:val="none" w:sz="0" w:space="0" w:color="auto"/>
                  </w:divBdr>
                  <w:divsChild>
                    <w:div w:id="467477361">
                      <w:marLeft w:val="0"/>
                      <w:marRight w:val="0"/>
                      <w:marTop w:val="0"/>
                      <w:marBottom w:val="0"/>
                      <w:divBdr>
                        <w:top w:val="none" w:sz="0" w:space="0" w:color="auto"/>
                        <w:left w:val="none" w:sz="0" w:space="0" w:color="auto"/>
                        <w:bottom w:val="none" w:sz="0" w:space="0" w:color="auto"/>
                        <w:right w:val="none" w:sz="0" w:space="0" w:color="auto"/>
                      </w:divBdr>
                    </w:div>
                  </w:divsChild>
                </w:div>
                <w:div w:id="1051223890">
                  <w:marLeft w:val="0"/>
                  <w:marRight w:val="0"/>
                  <w:marTop w:val="0"/>
                  <w:marBottom w:val="0"/>
                  <w:divBdr>
                    <w:top w:val="none" w:sz="0" w:space="0" w:color="auto"/>
                    <w:left w:val="none" w:sz="0" w:space="0" w:color="auto"/>
                    <w:bottom w:val="none" w:sz="0" w:space="0" w:color="auto"/>
                    <w:right w:val="none" w:sz="0" w:space="0" w:color="auto"/>
                  </w:divBdr>
                  <w:divsChild>
                    <w:div w:id="332799597">
                      <w:marLeft w:val="0"/>
                      <w:marRight w:val="0"/>
                      <w:marTop w:val="0"/>
                      <w:marBottom w:val="0"/>
                      <w:divBdr>
                        <w:top w:val="none" w:sz="0" w:space="0" w:color="auto"/>
                        <w:left w:val="none" w:sz="0" w:space="0" w:color="auto"/>
                        <w:bottom w:val="none" w:sz="0" w:space="0" w:color="auto"/>
                        <w:right w:val="none" w:sz="0" w:space="0" w:color="auto"/>
                      </w:divBdr>
                    </w:div>
                  </w:divsChild>
                </w:div>
                <w:div w:id="1257863891">
                  <w:marLeft w:val="0"/>
                  <w:marRight w:val="0"/>
                  <w:marTop w:val="0"/>
                  <w:marBottom w:val="0"/>
                  <w:divBdr>
                    <w:top w:val="none" w:sz="0" w:space="0" w:color="auto"/>
                    <w:left w:val="none" w:sz="0" w:space="0" w:color="auto"/>
                    <w:bottom w:val="none" w:sz="0" w:space="0" w:color="auto"/>
                    <w:right w:val="none" w:sz="0" w:space="0" w:color="auto"/>
                  </w:divBdr>
                  <w:divsChild>
                    <w:div w:id="1848208961">
                      <w:marLeft w:val="0"/>
                      <w:marRight w:val="0"/>
                      <w:marTop w:val="0"/>
                      <w:marBottom w:val="0"/>
                      <w:divBdr>
                        <w:top w:val="none" w:sz="0" w:space="0" w:color="auto"/>
                        <w:left w:val="none" w:sz="0" w:space="0" w:color="auto"/>
                        <w:bottom w:val="none" w:sz="0" w:space="0" w:color="auto"/>
                        <w:right w:val="none" w:sz="0" w:space="0" w:color="auto"/>
                      </w:divBdr>
                    </w:div>
                  </w:divsChild>
                </w:div>
                <w:div w:id="1495876531">
                  <w:marLeft w:val="0"/>
                  <w:marRight w:val="0"/>
                  <w:marTop w:val="0"/>
                  <w:marBottom w:val="0"/>
                  <w:divBdr>
                    <w:top w:val="none" w:sz="0" w:space="0" w:color="auto"/>
                    <w:left w:val="none" w:sz="0" w:space="0" w:color="auto"/>
                    <w:bottom w:val="none" w:sz="0" w:space="0" w:color="auto"/>
                    <w:right w:val="none" w:sz="0" w:space="0" w:color="auto"/>
                  </w:divBdr>
                  <w:divsChild>
                    <w:div w:id="447241552">
                      <w:marLeft w:val="0"/>
                      <w:marRight w:val="0"/>
                      <w:marTop w:val="0"/>
                      <w:marBottom w:val="0"/>
                      <w:divBdr>
                        <w:top w:val="none" w:sz="0" w:space="0" w:color="auto"/>
                        <w:left w:val="none" w:sz="0" w:space="0" w:color="auto"/>
                        <w:bottom w:val="none" w:sz="0" w:space="0" w:color="auto"/>
                        <w:right w:val="none" w:sz="0" w:space="0" w:color="auto"/>
                      </w:divBdr>
                    </w:div>
                  </w:divsChild>
                </w:div>
                <w:div w:id="959457036">
                  <w:marLeft w:val="0"/>
                  <w:marRight w:val="0"/>
                  <w:marTop w:val="0"/>
                  <w:marBottom w:val="0"/>
                  <w:divBdr>
                    <w:top w:val="none" w:sz="0" w:space="0" w:color="auto"/>
                    <w:left w:val="none" w:sz="0" w:space="0" w:color="auto"/>
                    <w:bottom w:val="none" w:sz="0" w:space="0" w:color="auto"/>
                    <w:right w:val="none" w:sz="0" w:space="0" w:color="auto"/>
                  </w:divBdr>
                  <w:divsChild>
                    <w:div w:id="1326712293">
                      <w:marLeft w:val="0"/>
                      <w:marRight w:val="0"/>
                      <w:marTop w:val="0"/>
                      <w:marBottom w:val="0"/>
                      <w:divBdr>
                        <w:top w:val="none" w:sz="0" w:space="0" w:color="auto"/>
                        <w:left w:val="none" w:sz="0" w:space="0" w:color="auto"/>
                        <w:bottom w:val="none" w:sz="0" w:space="0" w:color="auto"/>
                        <w:right w:val="none" w:sz="0" w:space="0" w:color="auto"/>
                      </w:divBdr>
                    </w:div>
                  </w:divsChild>
                </w:div>
                <w:div w:id="594094330">
                  <w:marLeft w:val="0"/>
                  <w:marRight w:val="0"/>
                  <w:marTop w:val="0"/>
                  <w:marBottom w:val="0"/>
                  <w:divBdr>
                    <w:top w:val="none" w:sz="0" w:space="0" w:color="auto"/>
                    <w:left w:val="none" w:sz="0" w:space="0" w:color="auto"/>
                    <w:bottom w:val="none" w:sz="0" w:space="0" w:color="auto"/>
                    <w:right w:val="none" w:sz="0" w:space="0" w:color="auto"/>
                  </w:divBdr>
                  <w:divsChild>
                    <w:div w:id="789473081">
                      <w:marLeft w:val="0"/>
                      <w:marRight w:val="0"/>
                      <w:marTop w:val="0"/>
                      <w:marBottom w:val="0"/>
                      <w:divBdr>
                        <w:top w:val="none" w:sz="0" w:space="0" w:color="auto"/>
                        <w:left w:val="none" w:sz="0" w:space="0" w:color="auto"/>
                        <w:bottom w:val="none" w:sz="0" w:space="0" w:color="auto"/>
                        <w:right w:val="none" w:sz="0" w:space="0" w:color="auto"/>
                      </w:divBdr>
                    </w:div>
                  </w:divsChild>
                </w:div>
                <w:div w:id="1507161892">
                  <w:marLeft w:val="0"/>
                  <w:marRight w:val="0"/>
                  <w:marTop w:val="0"/>
                  <w:marBottom w:val="0"/>
                  <w:divBdr>
                    <w:top w:val="none" w:sz="0" w:space="0" w:color="auto"/>
                    <w:left w:val="none" w:sz="0" w:space="0" w:color="auto"/>
                    <w:bottom w:val="none" w:sz="0" w:space="0" w:color="auto"/>
                    <w:right w:val="none" w:sz="0" w:space="0" w:color="auto"/>
                  </w:divBdr>
                  <w:divsChild>
                    <w:div w:id="212235628">
                      <w:marLeft w:val="0"/>
                      <w:marRight w:val="0"/>
                      <w:marTop w:val="0"/>
                      <w:marBottom w:val="0"/>
                      <w:divBdr>
                        <w:top w:val="none" w:sz="0" w:space="0" w:color="auto"/>
                        <w:left w:val="none" w:sz="0" w:space="0" w:color="auto"/>
                        <w:bottom w:val="none" w:sz="0" w:space="0" w:color="auto"/>
                        <w:right w:val="none" w:sz="0" w:space="0" w:color="auto"/>
                      </w:divBdr>
                    </w:div>
                  </w:divsChild>
                </w:div>
                <w:div w:id="1330868541">
                  <w:marLeft w:val="0"/>
                  <w:marRight w:val="0"/>
                  <w:marTop w:val="0"/>
                  <w:marBottom w:val="0"/>
                  <w:divBdr>
                    <w:top w:val="none" w:sz="0" w:space="0" w:color="auto"/>
                    <w:left w:val="none" w:sz="0" w:space="0" w:color="auto"/>
                    <w:bottom w:val="none" w:sz="0" w:space="0" w:color="auto"/>
                    <w:right w:val="none" w:sz="0" w:space="0" w:color="auto"/>
                  </w:divBdr>
                  <w:divsChild>
                    <w:div w:id="10785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43180">
              <w:marLeft w:val="0"/>
              <w:marRight w:val="0"/>
              <w:marTop w:val="0"/>
              <w:marBottom w:val="0"/>
              <w:divBdr>
                <w:top w:val="none" w:sz="0" w:space="0" w:color="auto"/>
                <w:left w:val="none" w:sz="0" w:space="0" w:color="auto"/>
                <w:bottom w:val="none" w:sz="0" w:space="0" w:color="auto"/>
                <w:right w:val="none" w:sz="0" w:space="0" w:color="auto"/>
              </w:divBdr>
              <w:divsChild>
                <w:div w:id="2023848809">
                  <w:marLeft w:val="0"/>
                  <w:marRight w:val="0"/>
                  <w:marTop w:val="0"/>
                  <w:marBottom w:val="0"/>
                  <w:divBdr>
                    <w:top w:val="none" w:sz="0" w:space="0" w:color="auto"/>
                    <w:left w:val="none" w:sz="0" w:space="0" w:color="auto"/>
                    <w:bottom w:val="none" w:sz="0" w:space="0" w:color="auto"/>
                    <w:right w:val="none" w:sz="0" w:space="0" w:color="auto"/>
                  </w:divBdr>
                </w:div>
              </w:divsChild>
            </w:div>
            <w:div w:id="2045131192">
              <w:marLeft w:val="0"/>
              <w:marRight w:val="0"/>
              <w:marTop w:val="0"/>
              <w:marBottom w:val="0"/>
              <w:divBdr>
                <w:top w:val="none" w:sz="0" w:space="0" w:color="auto"/>
                <w:left w:val="none" w:sz="0" w:space="0" w:color="auto"/>
                <w:bottom w:val="none" w:sz="0" w:space="0" w:color="auto"/>
                <w:right w:val="none" w:sz="0" w:space="0" w:color="auto"/>
              </w:divBdr>
              <w:divsChild>
                <w:div w:id="1652097668">
                  <w:marLeft w:val="0"/>
                  <w:marRight w:val="0"/>
                  <w:marTop w:val="0"/>
                  <w:marBottom w:val="0"/>
                  <w:divBdr>
                    <w:top w:val="none" w:sz="0" w:space="0" w:color="auto"/>
                    <w:left w:val="none" w:sz="0" w:space="0" w:color="auto"/>
                    <w:bottom w:val="none" w:sz="0" w:space="0" w:color="auto"/>
                    <w:right w:val="none" w:sz="0" w:space="0" w:color="auto"/>
                  </w:divBdr>
                </w:div>
              </w:divsChild>
            </w:div>
            <w:div w:id="1251043214">
              <w:marLeft w:val="0"/>
              <w:marRight w:val="0"/>
              <w:marTop w:val="0"/>
              <w:marBottom w:val="0"/>
              <w:divBdr>
                <w:top w:val="none" w:sz="0" w:space="0" w:color="auto"/>
                <w:left w:val="none" w:sz="0" w:space="0" w:color="auto"/>
                <w:bottom w:val="none" w:sz="0" w:space="0" w:color="auto"/>
                <w:right w:val="none" w:sz="0" w:space="0" w:color="auto"/>
              </w:divBdr>
              <w:divsChild>
                <w:div w:id="150027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10475">
          <w:marLeft w:val="0"/>
          <w:marRight w:val="0"/>
          <w:marTop w:val="0"/>
          <w:marBottom w:val="0"/>
          <w:divBdr>
            <w:top w:val="none" w:sz="0" w:space="0" w:color="auto"/>
            <w:left w:val="none" w:sz="0" w:space="0" w:color="auto"/>
            <w:bottom w:val="none" w:sz="0" w:space="0" w:color="auto"/>
            <w:right w:val="none" w:sz="0" w:space="0" w:color="auto"/>
          </w:divBdr>
          <w:divsChild>
            <w:div w:id="1120876108">
              <w:marLeft w:val="0"/>
              <w:marRight w:val="0"/>
              <w:marTop w:val="0"/>
              <w:marBottom w:val="0"/>
              <w:divBdr>
                <w:top w:val="none" w:sz="0" w:space="0" w:color="auto"/>
                <w:left w:val="none" w:sz="0" w:space="0" w:color="auto"/>
                <w:bottom w:val="none" w:sz="0" w:space="0" w:color="auto"/>
                <w:right w:val="none" w:sz="0" w:space="0" w:color="auto"/>
              </w:divBdr>
              <w:divsChild>
                <w:div w:id="1454976193">
                  <w:marLeft w:val="0"/>
                  <w:marRight w:val="0"/>
                  <w:marTop w:val="0"/>
                  <w:marBottom w:val="0"/>
                  <w:divBdr>
                    <w:top w:val="none" w:sz="0" w:space="0" w:color="auto"/>
                    <w:left w:val="none" w:sz="0" w:space="0" w:color="auto"/>
                    <w:bottom w:val="none" w:sz="0" w:space="0" w:color="auto"/>
                    <w:right w:val="none" w:sz="0" w:space="0" w:color="auto"/>
                  </w:divBdr>
                  <w:divsChild>
                    <w:div w:id="1752509238">
                      <w:marLeft w:val="0"/>
                      <w:marRight w:val="0"/>
                      <w:marTop w:val="0"/>
                      <w:marBottom w:val="0"/>
                      <w:divBdr>
                        <w:top w:val="none" w:sz="0" w:space="0" w:color="auto"/>
                        <w:left w:val="none" w:sz="0" w:space="0" w:color="auto"/>
                        <w:bottom w:val="none" w:sz="0" w:space="0" w:color="auto"/>
                        <w:right w:val="none" w:sz="0" w:space="0" w:color="auto"/>
                      </w:divBdr>
                    </w:div>
                  </w:divsChild>
                </w:div>
                <w:div w:id="534779822">
                  <w:marLeft w:val="0"/>
                  <w:marRight w:val="0"/>
                  <w:marTop w:val="0"/>
                  <w:marBottom w:val="0"/>
                  <w:divBdr>
                    <w:top w:val="none" w:sz="0" w:space="0" w:color="auto"/>
                    <w:left w:val="none" w:sz="0" w:space="0" w:color="auto"/>
                    <w:bottom w:val="none" w:sz="0" w:space="0" w:color="auto"/>
                    <w:right w:val="none" w:sz="0" w:space="0" w:color="auto"/>
                  </w:divBdr>
                  <w:divsChild>
                    <w:div w:id="202909973">
                      <w:marLeft w:val="0"/>
                      <w:marRight w:val="0"/>
                      <w:marTop w:val="0"/>
                      <w:marBottom w:val="0"/>
                      <w:divBdr>
                        <w:top w:val="none" w:sz="0" w:space="0" w:color="auto"/>
                        <w:left w:val="none" w:sz="0" w:space="0" w:color="auto"/>
                        <w:bottom w:val="none" w:sz="0" w:space="0" w:color="auto"/>
                        <w:right w:val="none" w:sz="0" w:space="0" w:color="auto"/>
                      </w:divBdr>
                    </w:div>
                  </w:divsChild>
                </w:div>
                <w:div w:id="6248520">
                  <w:marLeft w:val="0"/>
                  <w:marRight w:val="0"/>
                  <w:marTop w:val="0"/>
                  <w:marBottom w:val="0"/>
                  <w:divBdr>
                    <w:top w:val="none" w:sz="0" w:space="0" w:color="auto"/>
                    <w:left w:val="none" w:sz="0" w:space="0" w:color="auto"/>
                    <w:bottom w:val="none" w:sz="0" w:space="0" w:color="auto"/>
                    <w:right w:val="none" w:sz="0" w:space="0" w:color="auto"/>
                  </w:divBdr>
                  <w:divsChild>
                    <w:div w:id="1904370565">
                      <w:marLeft w:val="0"/>
                      <w:marRight w:val="0"/>
                      <w:marTop w:val="0"/>
                      <w:marBottom w:val="0"/>
                      <w:divBdr>
                        <w:top w:val="none" w:sz="0" w:space="0" w:color="auto"/>
                        <w:left w:val="none" w:sz="0" w:space="0" w:color="auto"/>
                        <w:bottom w:val="none" w:sz="0" w:space="0" w:color="auto"/>
                        <w:right w:val="none" w:sz="0" w:space="0" w:color="auto"/>
                      </w:divBdr>
                    </w:div>
                  </w:divsChild>
                </w:div>
                <w:div w:id="1325164032">
                  <w:marLeft w:val="0"/>
                  <w:marRight w:val="0"/>
                  <w:marTop w:val="0"/>
                  <w:marBottom w:val="0"/>
                  <w:divBdr>
                    <w:top w:val="none" w:sz="0" w:space="0" w:color="auto"/>
                    <w:left w:val="none" w:sz="0" w:space="0" w:color="auto"/>
                    <w:bottom w:val="none" w:sz="0" w:space="0" w:color="auto"/>
                    <w:right w:val="none" w:sz="0" w:space="0" w:color="auto"/>
                  </w:divBdr>
                  <w:divsChild>
                    <w:div w:id="1630941650">
                      <w:marLeft w:val="0"/>
                      <w:marRight w:val="0"/>
                      <w:marTop w:val="0"/>
                      <w:marBottom w:val="0"/>
                      <w:divBdr>
                        <w:top w:val="none" w:sz="0" w:space="0" w:color="auto"/>
                        <w:left w:val="none" w:sz="0" w:space="0" w:color="auto"/>
                        <w:bottom w:val="none" w:sz="0" w:space="0" w:color="auto"/>
                        <w:right w:val="none" w:sz="0" w:space="0" w:color="auto"/>
                      </w:divBdr>
                    </w:div>
                  </w:divsChild>
                </w:div>
                <w:div w:id="1013070605">
                  <w:marLeft w:val="0"/>
                  <w:marRight w:val="0"/>
                  <w:marTop w:val="0"/>
                  <w:marBottom w:val="0"/>
                  <w:divBdr>
                    <w:top w:val="none" w:sz="0" w:space="0" w:color="auto"/>
                    <w:left w:val="none" w:sz="0" w:space="0" w:color="auto"/>
                    <w:bottom w:val="none" w:sz="0" w:space="0" w:color="auto"/>
                    <w:right w:val="none" w:sz="0" w:space="0" w:color="auto"/>
                  </w:divBdr>
                  <w:divsChild>
                    <w:div w:id="1253511134">
                      <w:marLeft w:val="0"/>
                      <w:marRight w:val="0"/>
                      <w:marTop w:val="0"/>
                      <w:marBottom w:val="0"/>
                      <w:divBdr>
                        <w:top w:val="none" w:sz="0" w:space="0" w:color="auto"/>
                        <w:left w:val="none" w:sz="0" w:space="0" w:color="auto"/>
                        <w:bottom w:val="none" w:sz="0" w:space="0" w:color="auto"/>
                        <w:right w:val="none" w:sz="0" w:space="0" w:color="auto"/>
                      </w:divBdr>
                    </w:div>
                  </w:divsChild>
                </w:div>
                <w:div w:id="461118081">
                  <w:marLeft w:val="0"/>
                  <w:marRight w:val="0"/>
                  <w:marTop w:val="0"/>
                  <w:marBottom w:val="0"/>
                  <w:divBdr>
                    <w:top w:val="none" w:sz="0" w:space="0" w:color="auto"/>
                    <w:left w:val="none" w:sz="0" w:space="0" w:color="auto"/>
                    <w:bottom w:val="none" w:sz="0" w:space="0" w:color="auto"/>
                    <w:right w:val="none" w:sz="0" w:space="0" w:color="auto"/>
                  </w:divBdr>
                  <w:divsChild>
                    <w:div w:id="1746763132">
                      <w:marLeft w:val="0"/>
                      <w:marRight w:val="0"/>
                      <w:marTop w:val="0"/>
                      <w:marBottom w:val="0"/>
                      <w:divBdr>
                        <w:top w:val="none" w:sz="0" w:space="0" w:color="auto"/>
                        <w:left w:val="none" w:sz="0" w:space="0" w:color="auto"/>
                        <w:bottom w:val="none" w:sz="0" w:space="0" w:color="auto"/>
                        <w:right w:val="none" w:sz="0" w:space="0" w:color="auto"/>
                      </w:divBdr>
                    </w:div>
                  </w:divsChild>
                </w:div>
                <w:div w:id="1840193917">
                  <w:marLeft w:val="0"/>
                  <w:marRight w:val="0"/>
                  <w:marTop w:val="0"/>
                  <w:marBottom w:val="0"/>
                  <w:divBdr>
                    <w:top w:val="none" w:sz="0" w:space="0" w:color="auto"/>
                    <w:left w:val="none" w:sz="0" w:space="0" w:color="auto"/>
                    <w:bottom w:val="none" w:sz="0" w:space="0" w:color="auto"/>
                    <w:right w:val="none" w:sz="0" w:space="0" w:color="auto"/>
                  </w:divBdr>
                  <w:divsChild>
                    <w:div w:id="1753160322">
                      <w:marLeft w:val="0"/>
                      <w:marRight w:val="0"/>
                      <w:marTop w:val="0"/>
                      <w:marBottom w:val="0"/>
                      <w:divBdr>
                        <w:top w:val="none" w:sz="0" w:space="0" w:color="auto"/>
                        <w:left w:val="none" w:sz="0" w:space="0" w:color="auto"/>
                        <w:bottom w:val="none" w:sz="0" w:space="0" w:color="auto"/>
                        <w:right w:val="none" w:sz="0" w:space="0" w:color="auto"/>
                      </w:divBdr>
                    </w:div>
                  </w:divsChild>
                </w:div>
                <w:div w:id="1654137153">
                  <w:marLeft w:val="0"/>
                  <w:marRight w:val="0"/>
                  <w:marTop w:val="0"/>
                  <w:marBottom w:val="0"/>
                  <w:divBdr>
                    <w:top w:val="none" w:sz="0" w:space="0" w:color="auto"/>
                    <w:left w:val="none" w:sz="0" w:space="0" w:color="auto"/>
                    <w:bottom w:val="none" w:sz="0" w:space="0" w:color="auto"/>
                    <w:right w:val="none" w:sz="0" w:space="0" w:color="auto"/>
                  </w:divBdr>
                  <w:divsChild>
                    <w:div w:id="1226838914">
                      <w:marLeft w:val="0"/>
                      <w:marRight w:val="0"/>
                      <w:marTop w:val="0"/>
                      <w:marBottom w:val="0"/>
                      <w:divBdr>
                        <w:top w:val="none" w:sz="0" w:space="0" w:color="auto"/>
                        <w:left w:val="none" w:sz="0" w:space="0" w:color="auto"/>
                        <w:bottom w:val="none" w:sz="0" w:space="0" w:color="auto"/>
                        <w:right w:val="none" w:sz="0" w:space="0" w:color="auto"/>
                      </w:divBdr>
                    </w:div>
                  </w:divsChild>
                </w:div>
                <w:div w:id="182019950">
                  <w:marLeft w:val="0"/>
                  <w:marRight w:val="0"/>
                  <w:marTop w:val="0"/>
                  <w:marBottom w:val="0"/>
                  <w:divBdr>
                    <w:top w:val="none" w:sz="0" w:space="0" w:color="auto"/>
                    <w:left w:val="none" w:sz="0" w:space="0" w:color="auto"/>
                    <w:bottom w:val="none" w:sz="0" w:space="0" w:color="auto"/>
                    <w:right w:val="none" w:sz="0" w:space="0" w:color="auto"/>
                  </w:divBdr>
                  <w:divsChild>
                    <w:div w:id="1098016592">
                      <w:marLeft w:val="0"/>
                      <w:marRight w:val="0"/>
                      <w:marTop w:val="0"/>
                      <w:marBottom w:val="0"/>
                      <w:divBdr>
                        <w:top w:val="none" w:sz="0" w:space="0" w:color="auto"/>
                        <w:left w:val="none" w:sz="0" w:space="0" w:color="auto"/>
                        <w:bottom w:val="none" w:sz="0" w:space="0" w:color="auto"/>
                        <w:right w:val="none" w:sz="0" w:space="0" w:color="auto"/>
                      </w:divBdr>
                    </w:div>
                  </w:divsChild>
                </w:div>
                <w:div w:id="402683165">
                  <w:marLeft w:val="0"/>
                  <w:marRight w:val="0"/>
                  <w:marTop w:val="0"/>
                  <w:marBottom w:val="0"/>
                  <w:divBdr>
                    <w:top w:val="none" w:sz="0" w:space="0" w:color="auto"/>
                    <w:left w:val="none" w:sz="0" w:space="0" w:color="auto"/>
                    <w:bottom w:val="none" w:sz="0" w:space="0" w:color="auto"/>
                    <w:right w:val="none" w:sz="0" w:space="0" w:color="auto"/>
                  </w:divBdr>
                  <w:divsChild>
                    <w:div w:id="164321797">
                      <w:marLeft w:val="0"/>
                      <w:marRight w:val="0"/>
                      <w:marTop w:val="0"/>
                      <w:marBottom w:val="0"/>
                      <w:divBdr>
                        <w:top w:val="none" w:sz="0" w:space="0" w:color="auto"/>
                        <w:left w:val="none" w:sz="0" w:space="0" w:color="auto"/>
                        <w:bottom w:val="none" w:sz="0" w:space="0" w:color="auto"/>
                        <w:right w:val="none" w:sz="0" w:space="0" w:color="auto"/>
                      </w:divBdr>
                    </w:div>
                  </w:divsChild>
                </w:div>
                <w:div w:id="1133596747">
                  <w:marLeft w:val="0"/>
                  <w:marRight w:val="0"/>
                  <w:marTop w:val="0"/>
                  <w:marBottom w:val="0"/>
                  <w:divBdr>
                    <w:top w:val="none" w:sz="0" w:space="0" w:color="auto"/>
                    <w:left w:val="none" w:sz="0" w:space="0" w:color="auto"/>
                    <w:bottom w:val="none" w:sz="0" w:space="0" w:color="auto"/>
                    <w:right w:val="none" w:sz="0" w:space="0" w:color="auto"/>
                  </w:divBdr>
                  <w:divsChild>
                    <w:div w:id="272522278">
                      <w:marLeft w:val="0"/>
                      <w:marRight w:val="0"/>
                      <w:marTop w:val="0"/>
                      <w:marBottom w:val="0"/>
                      <w:divBdr>
                        <w:top w:val="none" w:sz="0" w:space="0" w:color="auto"/>
                        <w:left w:val="none" w:sz="0" w:space="0" w:color="auto"/>
                        <w:bottom w:val="none" w:sz="0" w:space="0" w:color="auto"/>
                        <w:right w:val="none" w:sz="0" w:space="0" w:color="auto"/>
                      </w:divBdr>
                    </w:div>
                  </w:divsChild>
                </w:div>
                <w:div w:id="1313830365">
                  <w:marLeft w:val="0"/>
                  <w:marRight w:val="0"/>
                  <w:marTop w:val="0"/>
                  <w:marBottom w:val="0"/>
                  <w:divBdr>
                    <w:top w:val="none" w:sz="0" w:space="0" w:color="auto"/>
                    <w:left w:val="none" w:sz="0" w:space="0" w:color="auto"/>
                    <w:bottom w:val="none" w:sz="0" w:space="0" w:color="auto"/>
                    <w:right w:val="none" w:sz="0" w:space="0" w:color="auto"/>
                  </w:divBdr>
                  <w:divsChild>
                    <w:div w:id="2134593977">
                      <w:marLeft w:val="0"/>
                      <w:marRight w:val="0"/>
                      <w:marTop w:val="0"/>
                      <w:marBottom w:val="0"/>
                      <w:divBdr>
                        <w:top w:val="none" w:sz="0" w:space="0" w:color="auto"/>
                        <w:left w:val="none" w:sz="0" w:space="0" w:color="auto"/>
                        <w:bottom w:val="none" w:sz="0" w:space="0" w:color="auto"/>
                        <w:right w:val="none" w:sz="0" w:space="0" w:color="auto"/>
                      </w:divBdr>
                    </w:div>
                  </w:divsChild>
                </w:div>
                <w:div w:id="1130131264">
                  <w:marLeft w:val="0"/>
                  <w:marRight w:val="0"/>
                  <w:marTop w:val="0"/>
                  <w:marBottom w:val="0"/>
                  <w:divBdr>
                    <w:top w:val="none" w:sz="0" w:space="0" w:color="auto"/>
                    <w:left w:val="none" w:sz="0" w:space="0" w:color="auto"/>
                    <w:bottom w:val="none" w:sz="0" w:space="0" w:color="auto"/>
                    <w:right w:val="none" w:sz="0" w:space="0" w:color="auto"/>
                  </w:divBdr>
                  <w:divsChild>
                    <w:div w:id="1375427088">
                      <w:marLeft w:val="0"/>
                      <w:marRight w:val="0"/>
                      <w:marTop w:val="0"/>
                      <w:marBottom w:val="0"/>
                      <w:divBdr>
                        <w:top w:val="none" w:sz="0" w:space="0" w:color="auto"/>
                        <w:left w:val="none" w:sz="0" w:space="0" w:color="auto"/>
                        <w:bottom w:val="none" w:sz="0" w:space="0" w:color="auto"/>
                        <w:right w:val="none" w:sz="0" w:space="0" w:color="auto"/>
                      </w:divBdr>
                    </w:div>
                  </w:divsChild>
                </w:div>
                <w:div w:id="1389062610">
                  <w:marLeft w:val="0"/>
                  <w:marRight w:val="0"/>
                  <w:marTop w:val="0"/>
                  <w:marBottom w:val="0"/>
                  <w:divBdr>
                    <w:top w:val="none" w:sz="0" w:space="0" w:color="auto"/>
                    <w:left w:val="none" w:sz="0" w:space="0" w:color="auto"/>
                    <w:bottom w:val="none" w:sz="0" w:space="0" w:color="auto"/>
                    <w:right w:val="none" w:sz="0" w:space="0" w:color="auto"/>
                  </w:divBdr>
                  <w:divsChild>
                    <w:div w:id="349645112">
                      <w:marLeft w:val="0"/>
                      <w:marRight w:val="0"/>
                      <w:marTop w:val="0"/>
                      <w:marBottom w:val="0"/>
                      <w:divBdr>
                        <w:top w:val="none" w:sz="0" w:space="0" w:color="auto"/>
                        <w:left w:val="none" w:sz="0" w:space="0" w:color="auto"/>
                        <w:bottom w:val="none" w:sz="0" w:space="0" w:color="auto"/>
                        <w:right w:val="none" w:sz="0" w:space="0" w:color="auto"/>
                      </w:divBdr>
                    </w:div>
                  </w:divsChild>
                </w:div>
                <w:div w:id="1166288133">
                  <w:marLeft w:val="0"/>
                  <w:marRight w:val="0"/>
                  <w:marTop w:val="0"/>
                  <w:marBottom w:val="0"/>
                  <w:divBdr>
                    <w:top w:val="none" w:sz="0" w:space="0" w:color="auto"/>
                    <w:left w:val="none" w:sz="0" w:space="0" w:color="auto"/>
                    <w:bottom w:val="none" w:sz="0" w:space="0" w:color="auto"/>
                    <w:right w:val="none" w:sz="0" w:space="0" w:color="auto"/>
                  </w:divBdr>
                  <w:divsChild>
                    <w:div w:id="13936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56367">
              <w:marLeft w:val="0"/>
              <w:marRight w:val="0"/>
              <w:marTop w:val="0"/>
              <w:marBottom w:val="0"/>
              <w:divBdr>
                <w:top w:val="none" w:sz="0" w:space="0" w:color="auto"/>
                <w:left w:val="none" w:sz="0" w:space="0" w:color="auto"/>
                <w:bottom w:val="none" w:sz="0" w:space="0" w:color="auto"/>
                <w:right w:val="none" w:sz="0" w:space="0" w:color="auto"/>
              </w:divBdr>
              <w:divsChild>
                <w:div w:id="518860775">
                  <w:marLeft w:val="0"/>
                  <w:marRight w:val="0"/>
                  <w:marTop w:val="0"/>
                  <w:marBottom w:val="0"/>
                  <w:divBdr>
                    <w:top w:val="none" w:sz="0" w:space="0" w:color="auto"/>
                    <w:left w:val="none" w:sz="0" w:space="0" w:color="auto"/>
                    <w:bottom w:val="none" w:sz="0" w:space="0" w:color="auto"/>
                    <w:right w:val="none" w:sz="0" w:space="0" w:color="auto"/>
                  </w:divBdr>
                </w:div>
              </w:divsChild>
            </w:div>
            <w:div w:id="526060426">
              <w:marLeft w:val="0"/>
              <w:marRight w:val="0"/>
              <w:marTop w:val="0"/>
              <w:marBottom w:val="0"/>
              <w:divBdr>
                <w:top w:val="none" w:sz="0" w:space="0" w:color="auto"/>
                <w:left w:val="none" w:sz="0" w:space="0" w:color="auto"/>
                <w:bottom w:val="none" w:sz="0" w:space="0" w:color="auto"/>
                <w:right w:val="none" w:sz="0" w:space="0" w:color="auto"/>
              </w:divBdr>
              <w:divsChild>
                <w:div w:id="2077556887">
                  <w:marLeft w:val="0"/>
                  <w:marRight w:val="0"/>
                  <w:marTop w:val="0"/>
                  <w:marBottom w:val="0"/>
                  <w:divBdr>
                    <w:top w:val="none" w:sz="0" w:space="0" w:color="auto"/>
                    <w:left w:val="none" w:sz="0" w:space="0" w:color="auto"/>
                    <w:bottom w:val="none" w:sz="0" w:space="0" w:color="auto"/>
                    <w:right w:val="none" w:sz="0" w:space="0" w:color="auto"/>
                  </w:divBdr>
                  <w:divsChild>
                    <w:div w:id="14793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61574">
              <w:marLeft w:val="0"/>
              <w:marRight w:val="0"/>
              <w:marTop w:val="0"/>
              <w:marBottom w:val="0"/>
              <w:divBdr>
                <w:top w:val="none" w:sz="0" w:space="0" w:color="auto"/>
                <w:left w:val="none" w:sz="0" w:space="0" w:color="auto"/>
                <w:bottom w:val="none" w:sz="0" w:space="0" w:color="auto"/>
                <w:right w:val="none" w:sz="0" w:space="0" w:color="auto"/>
              </w:divBdr>
              <w:divsChild>
                <w:div w:id="1195583258">
                  <w:marLeft w:val="0"/>
                  <w:marRight w:val="0"/>
                  <w:marTop w:val="0"/>
                  <w:marBottom w:val="0"/>
                  <w:divBdr>
                    <w:top w:val="none" w:sz="0" w:space="0" w:color="auto"/>
                    <w:left w:val="none" w:sz="0" w:space="0" w:color="auto"/>
                    <w:bottom w:val="none" w:sz="0" w:space="0" w:color="auto"/>
                    <w:right w:val="none" w:sz="0" w:space="0" w:color="auto"/>
                  </w:divBdr>
                  <w:divsChild>
                    <w:div w:id="17776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03665">
              <w:marLeft w:val="0"/>
              <w:marRight w:val="0"/>
              <w:marTop w:val="0"/>
              <w:marBottom w:val="0"/>
              <w:divBdr>
                <w:top w:val="none" w:sz="0" w:space="0" w:color="auto"/>
                <w:left w:val="none" w:sz="0" w:space="0" w:color="auto"/>
                <w:bottom w:val="none" w:sz="0" w:space="0" w:color="auto"/>
                <w:right w:val="none" w:sz="0" w:space="0" w:color="auto"/>
              </w:divBdr>
              <w:divsChild>
                <w:div w:id="1434594172">
                  <w:marLeft w:val="0"/>
                  <w:marRight w:val="0"/>
                  <w:marTop w:val="0"/>
                  <w:marBottom w:val="0"/>
                  <w:divBdr>
                    <w:top w:val="none" w:sz="0" w:space="0" w:color="auto"/>
                    <w:left w:val="none" w:sz="0" w:space="0" w:color="auto"/>
                    <w:bottom w:val="none" w:sz="0" w:space="0" w:color="auto"/>
                    <w:right w:val="none" w:sz="0" w:space="0" w:color="auto"/>
                  </w:divBdr>
                  <w:divsChild>
                    <w:div w:id="2649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74893">
              <w:marLeft w:val="0"/>
              <w:marRight w:val="0"/>
              <w:marTop w:val="0"/>
              <w:marBottom w:val="0"/>
              <w:divBdr>
                <w:top w:val="none" w:sz="0" w:space="0" w:color="auto"/>
                <w:left w:val="none" w:sz="0" w:space="0" w:color="auto"/>
                <w:bottom w:val="none" w:sz="0" w:space="0" w:color="auto"/>
                <w:right w:val="none" w:sz="0" w:space="0" w:color="auto"/>
              </w:divBdr>
              <w:divsChild>
                <w:div w:id="228928820">
                  <w:marLeft w:val="0"/>
                  <w:marRight w:val="0"/>
                  <w:marTop w:val="0"/>
                  <w:marBottom w:val="0"/>
                  <w:divBdr>
                    <w:top w:val="none" w:sz="0" w:space="0" w:color="auto"/>
                    <w:left w:val="none" w:sz="0" w:space="0" w:color="auto"/>
                    <w:bottom w:val="none" w:sz="0" w:space="0" w:color="auto"/>
                    <w:right w:val="none" w:sz="0" w:space="0" w:color="auto"/>
                  </w:divBdr>
                  <w:divsChild>
                    <w:div w:id="10555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79904">
              <w:marLeft w:val="0"/>
              <w:marRight w:val="0"/>
              <w:marTop w:val="0"/>
              <w:marBottom w:val="0"/>
              <w:divBdr>
                <w:top w:val="none" w:sz="0" w:space="0" w:color="auto"/>
                <w:left w:val="none" w:sz="0" w:space="0" w:color="auto"/>
                <w:bottom w:val="none" w:sz="0" w:space="0" w:color="auto"/>
                <w:right w:val="none" w:sz="0" w:space="0" w:color="auto"/>
              </w:divBdr>
              <w:divsChild>
                <w:div w:id="1177310328">
                  <w:marLeft w:val="0"/>
                  <w:marRight w:val="0"/>
                  <w:marTop w:val="0"/>
                  <w:marBottom w:val="0"/>
                  <w:divBdr>
                    <w:top w:val="none" w:sz="0" w:space="0" w:color="auto"/>
                    <w:left w:val="none" w:sz="0" w:space="0" w:color="auto"/>
                    <w:bottom w:val="none" w:sz="0" w:space="0" w:color="auto"/>
                    <w:right w:val="none" w:sz="0" w:space="0" w:color="auto"/>
                  </w:divBdr>
                  <w:divsChild>
                    <w:div w:id="16449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3868">
              <w:marLeft w:val="0"/>
              <w:marRight w:val="0"/>
              <w:marTop w:val="0"/>
              <w:marBottom w:val="0"/>
              <w:divBdr>
                <w:top w:val="none" w:sz="0" w:space="0" w:color="auto"/>
                <w:left w:val="none" w:sz="0" w:space="0" w:color="auto"/>
                <w:bottom w:val="none" w:sz="0" w:space="0" w:color="auto"/>
                <w:right w:val="none" w:sz="0" w:space="0" w:color="auto"/>
              </w:divBdr>
              <w:divsChild>
                <w:div w:id="834220450">
                  <w:marLeft w:val="0"/>
                  <w:marRight w:val="0"/>
                  <w:marTop w:val="0"/>
                  <w:marBottom w:val="0"/>
                  <w:divBdr>
                    <w:top w:val="none" w:sz="0" w:space="0" w:color="auto"/>
                    <w:left w:val="none" w:sz="0" w:space="0" w:color="auto"/>
                    <w:bottom w:val="none" w:sz="0" w:space="0" w:color="auto"/>
                    <w:right w:val="none" w:sz="0" w:space="0" w:color="auto"/>
                  </w:divBdr>
                  <w:divsChild>
                    <w:div w:id="99209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63984">
              <w:marLeft w:val="0"/>
              <w:marRight w:val="0"/>
              <w:marTop w:val="0"/>
              <w:marBottom w:val="0"/>
              <w:divBdr>
                <w:top w:val="none" w:sz="0" w:space="0" w:color="auto"/>
                <w:left w:val="none" w:sz="0" w:space="0" w:color="auto"/>
                <w:bottom w:val="none" w:sz="0" w:space="0" w:color="auto"/>
                <w:right w:val="none" w:sz="0" w:space="0" w:color="auto"/>
              </w:divBdr>
              <w:divsChild>
                <w:div w:id="970137619">
                  <w:marLeft w:val="0"/>
                  <w:marRight w:val="0"/>
                  <w:marTop w:val="0"/>
                  <w:marBottom w:val="0"/>
                  <w:divBdr>
                    <w:top w:val="none" w:sz="0" w:space="0" w:color="auto"/>
                    <w:left w:val="none" w:sz="0" w:space="0" w:color="auto"/>
                    <w:bottom w:val="none" w:sz="0" w:space="0" w:color="auto"/>
                    <w:right w:val="none" w:sz="0" w:space="0" w:color="auto"/>
                  </w:divBdr>
                </w:div>
              </w:divsChild>
            </w:div>
            <w:div w:id="69276774">
              <w:marLeft w:val="0"/>
              <w:marRight w:val="0"/>
              <w:marTop w:val="0"/>
              <w:marBottom w:val="0"/>
              <w:divBdr>
                <w:top w:val="none" w:sz="0" w:space="0" w:color="auto"/>
                <w:left w:val="none" w:sz="0" w:space="0" w:color="auto"/>
                <w:bottom w:val="none" w:sz="0" w:space="0" w:color="auto"/>
                <w:right w:val="none" w:sz="0" w:space="0" w:color="auto"/>
              </w:divBdr>
              <w:divsChild>
                <w:div w:id="15222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51212">
          <w:marLeft w:val="0"/>
          <w:marRight w:val="0"/>
          <w:marTop w:val="0"/>
          <w:marBottom w:val="0"/>
          <w:divBdr>
            <w:top w:val="none" w:sz="0" w:space="0" w:color="auto"/>
            <w:left w:val="none" w:sz="0" w:space="0" w:color="auto"/>
            <w:bottom w:val="none" w:sz="0" w:space="0" w:color="auto"/>
            <w:right w:val="none" w:sz="0" w:space="0" w:color="auto"/>
          </w:divBdr>
          <w:divsChild>
            <w:div w:id="1646743572">
              <w:marLeft w:val="0"/>
              <w:marRight w:val="0"/>
              <w:marTop w:val="0"/>
              <w:marBottom w:val="0"/>
              <w:divBdr>
                <w:top w:val="none" w:sz="0" w:space="0" w:color="auto"/>
                <w:left w:val="none" w:sz="0" w:space="0" w:color="auto"/>
                <w:bottom w:val="none" w:sz="0" w:space="0" w:color="auto"/>
                <w:right w:val="none" w:sz="0" w:space="0" w:color="auto"/>
              </w:divBdr>
              <w:divsChild>
                <w:div w:id="2140762838">
                  <w:marLeft w:val="0"/>
                  <w:marRight w:val="0"/>
                  <w:marTop w:val="0"/>
                  <w:marBottom w:val="0"/>
                  <w:divBdr>
                    <w:top w:val="none" w:sz="0" w:space="0" w:color="auto"/>
                    <w:left w:val="none" w:sz="0" w:space="0" w:color="auto"/>
                    <w:bottom w:val="none" w:sz="0" w:space="0" w:color="auto"/>
                    <w:right w:val="none" w:sz="0" w:space="0" w:color="auto"/>
                  </w:divBdr>
                  <w:divsChild>
                    <w:div w:id="1326204813">
                      <w:marLeft w:val="0"/>
                      <w:marRight w:val="0"/>
                      <w:marTop w:val="0"/>
                      <w:marBottom w:val="0"/>
                      <w:divBdr>
                        <w:top w:val="none" w:sz="0" w:space="0" w:color="auto"/>
                        <w:left w:val="none" w:sz="0" w:space="0" w:color="auto"/>
                        <w:bottom w:val="none" w:sz="0" w:space="0" w:color="auto"/>
                        <w:right w:val="none" w:sz="0" w:space="0" w:color="auto"/>
                      </w:divBdr>
                    </w:div>
                  </w:divsChild>
                </w:div>
                <w:div w:id="1992757867">
                  <w:marLeft w:val="0"/>
                  <w:marRight w:val="0"/>
                  <w:marTop w:val="0"/>
                  <w:marBottom w:val="0"/>
                  <w:divBdr>
                    <w:top w:val="none" w:sz="0" w:space="0" w:color="auto"/>
                    <w:left w:val="none" w:sz="0" w:space="0" w:color="auto"/>
                    <w:bottom w:val="none" w:sz="0" w:space="0" w:color="auto"/>
                    <w:right w:val="none" w:sz="0" w:space="0" w:color="auto"/>
                  </w:divBdr>
                  <w:divsChild>
                    <w:div w:id="456526381">
                      <w:marLeft w:val="0"/>
                      <w:marRight w:val="0"/>
                      <w:marTop w:val="0"/>
                      <w:marBottom w:val="0"/>
                      <w:divBdr>
                        <w:top w:val="none" w:sz="0" w:space="0" w:color="auto"/>
                        <w:left w:val="none" w:sz="0" w:space="0" w:color="auto"/>
                        <w:bottom w:val="none" w:sz="0" w:space="0" w:color="auto"/>
                        <w:right w:val="none" w:sz="0" w:space="0" w:color="auto"/>
                      </w:divBdr>
                    </w:div>
                  </w:divsChild>
                </w:div>
                <w:div w:id="1833792196">
                  <w:marLeft w:val="0"/>
                  <w:marRight w:val="0"/>
                  <w:marTop w:val="0"/>
                  <w:marBottom w:val="0"/>
                  <w:divBdr>
                    <w:top w:val="none" w:sz="0" w:space="0" w:color="auto"/>
                    <w:left w:val="none" w:sz="0" w:space="0" w:color="auto"/>
                    <w:bottom w:val="none" w:sz="0" w:space="0" w:color="auto"/>
                    <w:right w:val="none" w:sz="0" w:space="0" w:color="auto"/>
                  </w:divBdr>
                  <w:divsChild>
                    <w:div w:id="862208057">
                      <w:marLeft w:val="0"/>
                      <w:marRight w:val="0"/>
                      <w:marTop w:val="0"/>
                      <w:marBottom w:val="0"/>
                      <w:divBdr>
                        <w:top w:val="none" w:sz="0" w:space="0" w:color="auto"/>
                        <w:left w:val="none" w:sz="0" w:space="0" w:color="auto"/>
                        <w:bottom w:val="none" w:sz="0" w:space="0" w:color="auto"/>
                        <w:right w:val="none" w:sz="0" w:space="0" w:color="auto"/>
                      </w:divBdr>
                    </w:div>
                  </w:divsChild>
                </w:div>
                <w:div w:id="1853907991">
                  <w:marLeft w:val="0"/>
                  <w:marRight w:val="0"/>
                  <w:marTop w:val="0"/>
                  <w:marBottom w:val="0"/>
                  <w:divBdr>
                    <w:top w:val="none" w:sz="0" w:space="0" w:color="auto"/>
                    <w:left w:val="none" w:sz="0" w:space="0" w:color="auto"/>
                    <w:bottom w:val="none" w:sz="0" w:space="0" w:color="auto"/>
                    <w:right w:val="none" w:sz="0" w:space="0" w:color="auto"/>
                  </w:divBdr>
                  <w:divsChild>
                    <w:div w:id="2063551733">
                      <w:marLeft w:val="0"/>
                      <w:marRight w:val="0"/>
                      <w:marTop w:val="0"/>
                      <w:marBottom w:val="0"/>
                      <w:divBdr>
                        <w:top w:val="none" w:sz="0" w:space="0" w:color="auto"/>
                        <w:left w:val="none" w:sz="0" w:space="0" w:color="auto"/>
                        <w:bottom w:val="none" w:sz="0" w:space="0" w:color="auto"/>
                        <w:right w:val="none" w:sz="0" w:space="0" w:color="auto"/>
                      </w:divBdr>
                    </w:div>
                  </w:divsChild>
                </w:div>
                <w:div w:id="1879078069">
                  <w:marLeft w:val="0"/>
                  <w:marRight w:val="0"/>
                  <w:marTop w:val="0"/>
                  <w:marBottom w:val="0"/>
                  <w:divBdr>
                    <w:top w:val="none" w:sz="0" w:space="0" w:color="auto"/>
                    <w:left w:val="none" w:sz="0" w:space="0" w:color="auto"/>
                    <w:bottom w:val="none" w:sz="0" w:space="0" w:color="auto"/>
                    <w:right w:val="none" w:sz="0" w:space="0" w:color="auto"/>
                  </w:divBdr>
                  <w:divsChild>
                    <w:div w:id="1766413307">
                      <w:marLeft w:val="0"/>
                      <w:marRight w:val="0"/>
                      <w:marTop w:val="0"/>
                      <w:marBottom w:val="0"/>
                      <w:divBdr>
                        <w:top w:val="none" w:sz="0" w:space="0" w:color="auto"/>
                        <w:left w:val="none" w:sz="0" w:space="0" w:color="auto"/>
                        <w:bottom w:val="none" w:sz="0" w:space="0" w:color="auto"/>
                        <w:right w:val="none" w:sz="0" w:space="0" w:color="auto"/>
                      </w:divBdr>
                    </w:div>
                  </w:divsChild>
                </w:div>
                <w:div w:id="655181359">
                  <w:marLeft w:val="0"/>
                  <w:marRight w:val="0"/>
                  <w:marTop w:val="0"/>
                  <w:marBottom w:val="0"/>
                  <w:divBdr>
                    <w:top w:val="none" w:sz="0" w:space="0" w:color="auto"/>
                    <w:left w:val="none" w:sz="0" w:space="0" w:color="auto"/>
                    <w:bottom w:val="none" w:sz="0" w:space="0" w:color="auto"/>
                    <w:right w:val="none" w:sz="0" w:space="0" w:color="auto"/>
                  </w:divBdr>
                  <w:divsChild>
                    <w:div w:id="1506438613">
                      <w:marLeft w:val="0"/>
                      <w:marRight w:val="0"/>
                      <w:marTop w:val="0"/>
                      <w:marBottom w:val="0"/>
                      <w:divBdr>
                        <w:top w:val="none" w:sz="0" w:space="0" w:color="auto"/>
                        <w:left w:val="none" w:sz="0" w:space="0" w:color="auto"/>
                        <w:bottom w:val="none" w:sz="0" w:space="0" w:color="auto"/>
                        <w:right w:val="none" w:sz="0" w:space="0" w:color="auto"/>
                      </w:divBdr>
                    </w:div>
                  </w:divsChild>
                </w:div>
                <w:div w:id="449983205">
                  <w:marLeft w:val="0"/>
                  <w:marRight w:val="0"/>
                  <w:marTop w:val="0"/>
                  <w:marBottom w:val="0"/>
                  <w:divBdr>
                    <w:top w:val="none" w:sz="0" w:space="0" w:color="auto"/>
                    <w:left w:val="none" w:sz="0" w:space="0" w:color="auto"/>
                    <w:bottom w:val="none" w:sz="0" w:space="0" w:color="auto"/>
                    <w:right w:val="none" w:sz="0" w:space="0" w:color="auto"/>
                  </w:divBdr>
                  <w:divsChild>
                    <w:div w:id="1641423221">
                      <w:marLeft w:val="0"/>
                      <w:marRight w:val="0"/>
                      <w:marTop w:val="0"/>
                      <w:marBottom w:val="0"/>
                      <w:divBdr>
                        <w:top w:val="none" w:sz="0" w:space="0" w:color="auto"/>
                        <w:left w:val="none" w:sz="0" w:space="0" w:color="auto"/>
                        <w:bottom w:val="none" w:sz="0" w:space="0" w:color="auto"/>
                        <w:right w:val="none" w:sz="0" w:space="0" w:color="auto"/>
                      </w:divBdr>
                    </w:div>
                  </w:divsChild>
                </w:div>
                <w:div w:id="1267538757">
                  <w:marLeft w:val="0"/>
                  <w:marRight w:val="0"/>
                  <w:marTop w:val="0"/>
                  <w:marBottom w:val="0"/>
                  <w:divBdr>
                    <w:top w:val="none" w:sz="0" w:space="0" w:color="auto"/>
                    <w:left w:val="none" w:sz="0" w:space="0" w:color="auto"/>
                    <w:bottom w:val="none" w:sz="0" w:space="0" w:color="auto"/>
                    <w:right w:val="none" w:sz="0" w:space="0" w:color="auto"/>
                  </w:divBdr>
                  <w:divsChild>
                    <w:div w:id="572204153">
                      <w:marLeft w:val="0"/>
                      <w:marRight w:val="0"/>
                      <w:marTop w:val="0"/>
                      <w:marBottom w:val="0"/>
                      <w:divBdr>
                        <w:top w:val="none" w:sz="0" w:space="0" w:color="auto"/>
                        <w:left w:val="none" w:sz="0" w:space="0" w:color="auto"/>
                        <w:bottom w:val="none" w:sz="0" w:space="0" w:color="auto"/>
                        <w:right w:val="none" w:sz="0" w:space="0" w:color="auto"/>
                      </w:divBdr>
                    </w:div>
                  </w:divsChild>
                </w:div>
                <w:div w:id="965699983">
                  <w:marLeft w:val="0"/>
                  <w:marRight w:val="0"/>
                  <w:marTop w:val="0"/>
                  <w:marBottom w:val="0"/>
                  <w:divBdr>
                    <w:top w:val="none" w:sz="0" w:space="0" w:color="auto"/>
                    <w:left w:val="none" w:sz="0" w:space="0" w:color="auto"/>
                    <w:bottom w:val="none" w:sz="0" w:space="0" w:color="auto"/>
                    <w:right w:val="none" w:sz="0" w:space="0" w:color="auto"/>
                  </w:divBdr>
                  <w:divsChild>
                    <w:div w:id="699162635">
                      <w:marLeft w:val="0"/>
                      <w:marRight w:val="0"/>
                      <w:marTop w:val="0"/>
                      <w:marBottom w:val="0"/>
                      <w:divBdr>
                        <w:top w:val="none" w:sz="0" w:space="0" w:color="auto"/>
                        <w:left w:val="none" w:sz="0" w:space="0" w:color="auto"/>
                        <w:bottom w:val="none" w:sz="0" w:space="0" w:color="auto"/>
                        <w:right w:val="none" w:sz="0" w:space="0" w:color="auto"/>
                      </w:divBdr>
                    </w:div>
                  </w:divsChild>
                </w:div>
                <w:div w:id="970400065">
                  <w:marLeft w:val="0"/>
                  <w:marRight w:val="0"/>
                  <w:marTop w:val="0"/>
                  <w:marBottom w:val="0"/>
                  <w:divBdr>
                    <w:top w:val="none" w:sz="0" w:space="0" w:color="auto"/>
                    <w:left w:val="none" w:sz="0" w:space="0" w:color="auto"/>
                    <w:bottom w:val="none" w:sz="0" w:space="0" w:color="auto"/>
                    <w:right w:val="none" w:sz="0" w:space="0" w:color="auto"/>
                  </w:divBdr>
                  <w:divsChild>
                    <w:div w:id="1114403853">
                      <w:marLeft w:val="0"/>
                      <w:marRight w:val="0"/>
                      <w:marTop w:val="0"/>
                      <w:marBottom w:val="0"/>
                      <w:divBdr>
                        <w:top w:val="none" w:sz="0" w:space="0" w:color="auto"/>
                        <w:left w:val="none" w:sz="0" w:space="0" w:color="auto"/>
                        <w:bottom w:val="none" w:sz="0" w:space="0" w:color="auto"/>
                        <w:right w:val="none" w:sz="0" w:space="0" w:color="auto"/>
                      </w:divBdr>
                    </w:div>
                  </w:divsChild>
                </w:div>
                <w:div w:id="985622097">
                  <w:marLeft w:val="0"/>
                  <w:marRight w:val="0"/>
                  <w:marTop w:val="0"/>
                  <w:marBottom w:val="0"/>
                  <w:divBdr>
                    <w:top w:val="none" w:sz="0" w:space="0" w:color="auto"/>
                    <w:left w:val="none" w:sz="0" w:space="0" w:color="auto"/>
                    <w:bottom w:val="none" w:sz="0" w:space="0" w:color="auto"/>
                    <w:right w:val="none" w:sz="0" w:space="0" w:color="auto"/>
                  </w:divBdr>
                  <w:divsChild>
                    <w:div w:id="989092909">
                      <w:marLeft w:val="0"/>
                      <w:marRight w:val="0"/>
                      <w:marTop w:val="0"/>
                      <w:marBottom w:val="0"/>
                      <w:divBdr>
                        <w:top w:val="none" w:sz="0" w:space="0" w:color="auto"/>
                        <w:left w:val="none" w:sz="0" w:space="0" w:color="auto"/>
                        <w:bottom w:val="none" w:sz="0" w:space="0" w:color="auto"/>
                        <w:right w:val="none" w:sz="0" w:space="0" w:color="auto"/>
                      </w:divBdr>
                    </w:div>
                  </w:divsChild>
                </w:div>
                <w:div w:id="1085035376">
                  <w:marLeft w:val="0"/>
                  <w:marRight w:val="0"/>
                  <w:marTop w:val="0"/>
                  <w:marBottom w:val="0"/>
                  <w:divBdr>
                    <w:top w:val="none" w:sz="0" w:space="0" w:color="auto"/>
                    <w:left w:val="none" w:sz="0" w:space="0" w:color="auto"/>
                    <w:bottom w:val="none" w:sz="0" w:space="0" w:color="auto"/>
                    <w:right w:val="none" w:sz="0" w:space="0" w:color="auto"/>
                  </w:divBdr>
                  <w:divsChild>
                    <w:div w:id="1567104687">
                      <w:marLeft w:val="0"/>
                      <w:marRight w:val="0"/>
                      <w:marTop w:val="0"/>
                      <w:marBottom w:val="0"/>
                      <w:divBdr>
                        <w:top w:val="none" w:sz="0" w:space="0" w:color="auto"/>
                        <w:left w:val="none" w:sz="0" w:space="0" w:color="auto"/>
                        <w:bottom w:val="none" w:sz="0" w:space="0" w:color="auto"/>
                        <w:right w:val="none" w:sz="0" w:space="0" w:color="auto"/>
                      </w:divBdr>
                    </w:div>
                  </w:divsChild>
                </w:div>
                <w:div w:id="599799748">
                  <w:marLeft w:val="0"/>
                  <w:marRight w:val="0"/>
                  <w:marTop w:val="0"/>
                  <w:marBottom w:val="0"/>
                  <w:divBdr>
                    <w:top w:val="none" w:sz="0" w:space="0" w:color="auto"/>
                    <w:left w:val="none" w:sz="0" w:space="0" w:color="auto"/>
                    <w:bottom w:val="none" w:sz="0" w:space="0" w:color="auto"/>
                    <w:right w:val="none" w:sz="0" w:space="0" w:color="auto"/>
                  </w:divBdr>
                  <w:divsChild>
                    <w:div w:id="277952847">
                      <w:marLeft w:val="0"/>
                      <w:marRight w:val="0"/>
                      <w:marTop w:val="0"/>
                      <w:marBottom w:val="0"/>
                      <w:divBdr>
                        <w:top w:val="none" w:sz="0" w:space="0" w:color="auto"/>
                        <w:left w:val="none" w:sz="0" w:space="0" w:color="auto"/>
                        <w:bottom w:val="none" w:sz="0" w:space="0" w:color="auto"/>
                        <w:right w:val="none" w:sz="0" w:space="0" w:color="auto"/>
                      </w:divBdr>
                    </w:div>
                  </w:divsChild>
                </w:div>
                <w:div w:id="157310509">
                  <w:marLeft w:val="0"/>
                  <w:marRight w:val="0"/>
                  <w:marTop w:val="0"/>
                  <w:marBottom w:val="0"/>
                  <w:divBdr>
                    <w:top w:val="none" w:sz="0" w:space="0" w:color="auto"/>
                    <w:left w:val="none" w:sz="0" w:space="0" w:color="auto"/>
                    <w:bottom w:val="none" w:sz="0" w:space="0" w:color="auto"/>
                    <w:right w:val="none" w:sz="0" w:space="0" w:color="auto"/>
                  </w:divBdr>
                  <w:divsChild>
                    <w:div w:id="1879735218">
                      <w:marLeft w:val="0"/>
                      <w:marRight w:val="0"/>
                      <w:marTop w:val="0"/>
                      <w:marBottom w:val="0"/>
                      <w:divBdr>
                        <w:top w:val="none" w:sz="0" w:space="0" w:color="auto"/>
                        <w:left w:val="none" w:sz="0" w:space="0" w:color="auto"/>
                        <w:bottom w:val="none" w:sz="0" w:space="0" w:color="auto"/>
                        <w:right w:val="none" w:sz="0" w:space="0" w:color="auto"/>
                      </w:divBdr>
                    </w:div>
                  </w:divsChild>
                </w:div>
                <w:div w:id="782114784">
                  <w:marLeft w:val="0"/>
                  <w:marRight w:val="0"/>
                  <w:marTop w:val="0"/>
                  <w:marBottom w:val="0"/>
                  <w:divBdr>
                    <w:top w:val="none" w:sz="0" w:space="0" w:color="auto"/>
                    <w:left w:val="none" w:sz="0" w:space="0" w:color="auto"/>
                    <w:bottom w:val="none" w:sz="0" w:space="0" w:color="auto"/>
                    <w:right w:val="none" w:sz="0" w:space="0" w:color="auto"/>
                  </w:divBdr>
                  <w:divsChild>
                    <w:div w:id="20134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12709">
              <w:marLeft w:val="0"/>
              <w:marRight w:val="0"/>
              <w:marTop w:val="0"/>
              <w:marBottom w:val="0"/>
              <w:divBdr>
                <w:top w:val="none" w:sz="0" w:space="0" w:color="auto"/>
                <w:left w:val="none" w:sz="0" w:space="0" w:color="auto"/>
                <w:bottom w:val="none" w:sz="0" w:space="0" w:color="auto"/>
                <w:right w:val="none" w:sz="0" w:space="0" w:color="auto"/>
              </w:divBdr>
              <w:divsChild>
                <w:div w:id="1055396462">
                  <w:marLeft w:val="0"/>
                  <w:marRight w:val="0"/>
                  <w:marTop w:val="0"/>
                  <w:marBottom w:val="0"/>
                  <w:divBdr>
                    <w:top w:val="none" w:sz="0" w:space="0" w:color="auto"/>
                    <w:left w:val="none" w:sz="0" w:space="0" w:color="auto"/>
                    <w:bottom w:val="none" w:sz="0" w:space="0" w:color="auto"/>
                    <w:right w:val="none" w:sz="0" w:space="0" w:color="auto"/>
                  </w:divBdr>
                </w:div>
              </w:divsChild>
            </w:div>
            <w:div w:id="1484656877">
              <w:marLeft w:val="0"/>
              <w:marRight w:val="0"/>
              <w:marTop w:val="0"/>
              <w:marBottom w:val="0"/>
              <w:divBdr>
                <w:top w:val="none" w:sz="0" w:space="0" w:color="auto"/>
                <w:left w:val="none" w:sz="0" w:space="0" w:color="auto"/>
                <w:bottom w:val="none" w:sz="0" w:space="0" w:color="auto"/>
                <w:right w:val="none" w:sz="0" w:space="0" w:color="auto"/>
              </w:divBdr>
              <w:divsChild>
                <w:div w:id="43483097">
                  <w:marLeft w:val="0"/>
                  <w:marRight w:val="0"/>
                  <w:marTop w:val="0"/>
                  <w:marBottom w:val="0"/>
                  <w:divBdr>
                    <w:top w:val="none" w:sz="0" w:space="0" w:color="auto"/>
                    <w:left w:val="none" w:sz="0" w:space="0" w:color="auto"/>
                    <w:bottom w:val="none" w:sz="0" w:space="0" w:color="auto"/>
                    <w:right w:val="none" w:sz="0" w:space="0" w:color="auto"/>
                  </w:divBdr>
                </w:div>
              </w:divsChild>
            </w:div>
            <w:div w:id="730813392">
              <w:marLeft w:val="0"/>
              <w:marRight w:val="0"/>
              <w:marTop w:val="0"/>
              <w:marBottom w:val="0"/>
              <w:divBdr>
                <w:top w:val="none" w:sz="0" w:space="0" w:color="auto"/>
                <w:left w:val="none" w:sz="0" w:space="0" w:color="auto"/>
                <w:bottom w:val="none" w:sz="0" w:space="0" w:color="auto"/>
                <w:right w:val="none" w:sz="0" w:space="0" w:color="auto"/>
              </w:divBdr>
              <w:divsChild>
                <w:div w:id="161182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694">
          <w:marLeft w:val="0"/>
          <w:marRight w:val="0"/>
          <w:marTop w:val="0"/>
          <w:marBottom w:val="0"/>
          <w:divBdr>
            <w:top w:val="none" w:sz="0" w:space="0" w:color="auto"/>
            <w:left w:val="none" w:sz="0" w:space="0" w:color="auto"/>
            <w:bottom w:val="none" w:sz="0" w:space="0" w:color="auto"/>
            <w:right w:val="none" w:sz="0" w:space="0" w:color="auto"/>
          </w:divBdr>
          <w:divsChild>
            <w:div w:id="945114297">
              <w:marLeft w:val="0"/>
              <w:marRight w:val="0"/>
              <w:marTop w:val="0"/>
              <w:marBottom w:val="0"/>
              <w:divBdr>
                <w:top w:val="none" w:sz="0" w:space="0" w:color="auto"/>
                <w:left w:val="none" w:sz="0" w:space="0" w:color="auto"/>
                <w:bottom w:val="none" w:sz="0" w:space="0" w:color="auto"/>
                <w:right w:val="none" w:sz="0" w:space="0" w:color="auto"/>
              </w:divBdr>
              <w:divsChild>
                <w:div w:id="1333604127">
                  <w:marLeft w:val="0"/>
                  <w:marRight w:val="0"/>
                  <w:marTop w:val="0"/>
                  <w:marBottom w:val="0"/>
                  <w:divBdr>
                    <w:top w:val="none" w:sz="0" w:space="0" w:color="auto"/>
                    <w:left w:val="none" w:sz="0" w:space="0" w:color="auto"/>
                    <w:bottom w:val="none" w:sz="0" w:space="0" w:color="auto"/>
                    <w:right w:val="none" w:sz="0" w:space="0" w:color="auto"/>
                  </w:divBdr>
                  <w:divsChild>
                    <w:div w:id="1228413976">
                      <w:marLeft w:val="0"/>
                      <w:marRight w:val="0"/>
                      <w:marTop w:val="0"/>
                      <w:marBottom w:val="0"/>
                      <w:divBdr>
                        <w:top w:val="none" w:sz="0" w:space="0" w:color="auto"/>
                        <w:left w:val="none" w:sz="0" w:space="0" w:color="auto"/>
                        <w:bottom w:val="none" w:sz="0" w:space="0" w:color="auto"/>
                        <w:right w:val="none" w:sz="0" w:space="0" w:color="auto"/>
                      </w:divBdr>
                    </w:div>
                  </w:divsChild>
                </w:div>
                <w:div w:id="788088797">
                  <w:marLeft w:val="0"/>
                  <w:marRight w:val="0"/>
                  <w:marTop w:val="0"/>
                  <w:marBottom w:val="0"/>
                  <w:divBdr>
                    <w:top w:val="none" w:sz="0" w:space="0" w:color="auto"/>
                    <w:left w:val="none" w:sz="0" w:space="0" w:color="auto"/>
                    <w:bottom w:val="none" w:sz="0" w:space="0" w:color="auto"/>
                    <w:right w:val="none" w:sz="0" w:space="0" w:color="auto"/>
                  </w:divBdr>
                  <w:divsChild>
                    <w:div w:id="1107584892">
                      <w:marLeft w:val="0"/>
                      <w:marRight w:val="0"/>
                      <w:marTop w:val="0"/>
                      <w:marBottom w:val="0"/>
                      <w:divBdr>
                        <w:top w:val="none" w:sz="0" w:space="0" w:color="auto"/>
                        <w:left w:val="none" w:sz="0" w:space="0" w:color="auto"/>
                        <w:bottom w:val="none" w:sz="0" w:space="0" w:color="auto"/>
                        <w:right w:val="none" w:sz="0" w:space="0" w:color="auto"/>
                      </w:divBdr>
                    </w:div>
                  </w:divsChild>
                </w:div>
                <w:div w:id="827988412">
                  <w:marLeft w:val="0"/>
                  <w:marRight w:val="0"/>
                  <w:marTop w:val="0"/>
                  <w:marBottom w:val="0"/>
                  <w:divBdr>
                    <w:top w:val="none" w:sz="0" w:space="0" w:color="auto"/>
                    <w:left w:val="none" w:sz="0" w:space="0" w:color="auto"/>
                    <w:bottom w:val="none" w:sz="0" w:space="0" w:color="auto"/>
                    <w:right w:val="none" w:sz="0" w:space="0" w:color="auto"/>
                  </w:divBdr>
                  <w:divsChild>
                    <w:div w:id="371271514">
                      <w:marLeft w:val="0"/>
                      <w:marRight w:val="0"/>
                      <w:marTop w:val="0"/>
                      <w:marBottom w:val="0"/>
                      <w:divBdr>
                        <w:top w:val="none" w:sz="0" w:space="0" w:color="auto"/>
                        <w:left w:val="none" w:sz="0" w:space="0" w:color="auto"/>
                        <w:bottom w:val="none" w:sz="0" w:space="0" w:color="auto"/>
                        <w:right w:val="none" w:sz="0" w:space="0" w:color="auto"/>
                      </w:divBdr>
                    </w:div>
                  </w:divsChild>
                </w:div>
                <w:div w:id="1971394284">
                  <w:marLeft w:val="0"/>
                  <w:marRight w:val="0"/>
                  <w:marTop w:val="0"/>
                  <w:marBottom w:val="0"/>
                  <w:divBdr>
                    <w:top w:val="none" w:sz="0" w:space="0" w:color="auto"/>
                    <w:left w:val="none" w:sz="0" w:space="0" w:color="auto"/>
                    <w:bottom w:val="none" w:sz="0" w:space="0" w:color="auto"/>
                    <w:right w:val="none" w:sz="0" w:space="0" w:color="auto"/>
                  </w:divBdr>
                  <w:divsChild>
                    <w:div w:id="1363357335">
                      <w:marLeft w:val="0"/>
                      <w:marRight w:val="0"/>
                      <w:marTop w:val="0"/>
                      <w:marBottom w:val="0"/>
                      <w:divBdr>
                        <w:top w:val="none" w:sz="0" w:space="0" w:color="auto"/>
                        <w:left w:val="none" w:sz="0" w:space="0" w:color="auto"/>
                        <w:bottom w:val="none" w:sz="0" w:space="0" w:color="auto"/>
                        <w:right w:val="none" w:sz="0" w:space="0" w:color="auto"/>
                      </w:divBdr>
                    </w:div>
                  </w:divsChild>
                </w:div>
                <w:div w:id="972248650">
                  <w:marLeft w:val="0"/>
                  <w:marRight w:val="0"/>
                  <w:marTop w:val="0"/>
                  <w:marBottom w:val="0"/>
                  <w:divBdr>
                    <w:top w:val="none" w:sz="0" w:space="0" w:color="auto"/>
                    <w:left w:val="none" w:sz="0" w:space="0" w:color="auto"/>
                    <w:bottom w:val="none" w:sz="0" w:space="0" w:color="auto"/>
                    <w:right w:val="none" w:sz="0" w:space="0" w:color="auto"/>
                  </w:divBdr>
                  <w:divsChild>
                    <w:div w:id="1597859869">
                      <w:marLeft w:val="0"/>
                      <w:marRight w:val="0"/>
                      <w:marTop w:val="0"/>
                      <w:marBottom w:val="0"/>
                      <w:divBdr>
                        <w:top w:val="none" w:sz="0" w:space="0" w:color="auto"/>
                        <w:left w:val="none" w:sz="0" w:space="0" w:color="auto"/>
                        <w:bottom w:val="none" w:sz="0" w:space="0" w:color="auto"/>
                        <w:right w:val="none" w:sz="0" w:space="0" w:color="auto"/>
                      </w:divBdr>
                    </w:div>
                  </w:divsChild>
                </w:div>
                <w:div w:id="277954941">
                  <w:marLeft w:val="0"/>
                  <w:marRight w:val="0"/>
                  <w:marTop w:val="0"/>
                  <w:marBottom w:val="0"/>
                  <w:divBdr>
                    <w:top w:val="none" w:sz="0" w:space="0" w:color="auto"/>
                    <w:left w:val="none" w:sz="0" w:space="0" w:color="auto"/>
                    <w:bottom w:val="none" w:sz="0" w:space="0" w:color="auto"/>
                    <w:right w:val="none" w:sz="0" w:space="0" w:color="auto"/>
                  </w:divBdr>
                  <w:divsChild>
                    <w:div w:id="1908102060">
                      <w:marLeft w:val="0"/>
                      <w:marRight w:val="0"/>
                      <w:marTop w:val="0"/>
                      <w:marBottom w:val="0"/>
                      <w:divBdr>
                        <w:top w:val="none" w:sz="0" w:space="0" w:color="auto"/>
                        <w:left w:val="none" w:sz="0" w:space="0" w:color="auto"/>
                        <w:bottom w:val="none" w:sz="0" w:space="0" w:color="auto"/>
                        <w:right w:val="none" w:sz="0" w:space="0" w:color="auto"/>
                      </w:divBdr>
                    </w:div>
                  </w:divsChild>
                </w:div>
                <w:div w:id="2137016817">
                  <w:marLeft w:val="0"/>
                  <w:marRight w:val="0"/>
                  <w:marTop w:val="0"/>
                  <w:marBottom w:val="0"/>
                  <w:divBdr>
                    <w:top w:val="none" w:sz="0" w:space="0" w:color="auto"/>
                    <w:left w:val="none" w:sz="0" w:space="0" w:color="auto"/>
                    <w:bottom w:val="none" w:sz="0" w:space="0" w:color="auto"/>
                    <w:right w:val="none" w:sz="0" w:space="0" w:color="auto"/>
                  </w:divBdr>
                  <w:divsChild>
                    <w:div w:id="1755275294">
                      <w:marLeft w:val="0"/>
                      <w:marRight w:val="0"/>
                      <w:marTop w:val="0"/>
                      <w:marBottom w:val="0"/>
                      <w:divBdr>
                        <w:top w:val="none" w:sz="0" w:space="0" w:color="auto"/>
                        <w:left w:val="none" w:sz="0" w:space="0" w:color="auto"/>
                        <w:bottom w:val="none" w:sz="0" w:space="0" w:color="auto"/>
                        <w:right w:val="none" w:sz="0" w:space="0" w:color="auto"/>
                      </w:divBdr>
                    </w:div>
                  </w:divsChild>
                </w:div>
                <w:div w:id="1380789721">
                  <w:marLeft w:val="0"/>
                  <w:marRight w:val="0"/>
                  <w:marTop w:val="0"/>
                  <w:marBottom w:val="0"/>
                  <w:divBdr>
                    <w:top w:val="none" w:sz="0" w:space="0" w:color="auto"/>
                    <w:left w:val="none" w:sz="0" w:space="0" w:color="auto"/>
                    <w:bottom w:val="none" w:sz="0" w:space="0" w:color="auto"/>
                    <w:right w:val="none" w:sz="0" w:space="0" w:color="auto"/>
                  </w:divBdr>
                  <w:divsChild>
                    <w:div w:id="943419889">
                      <w:marLeft w:val="0"/>
                      <w:marRight w:val="0"/>
                      <w:marTop w:val="0"/>
                      <w:marBottom w:val="0"/>
                      <w:divBdr>
                        <w:top w:val="none" w:sz="0" w:space="0" w:color="auto"/>
                        <w:left w:val="none" w:sz="0" w:space="0" w:color="auto"/>
                        <w:bottom w:val="none" w:sz="0" w:space="0" w:color="auto"/>
                        <w:right w:val="none" w:sz="0" w:space="0" w:color="auto"/>
                      </w:divBdr>
                    </w:div>
                  </w:divsChild>
                </w:div>
                <w:div w:id="277293978">
                  <w:marLeft w:val="0"/>
                  <w:marRight w:val="0"/>
                  <w:marTop w:val="0"/>
                  <w:marBottom w:val="0"/>
                  <w:divBdr>
                    <w:top w:val="none" w:sz="0" w:space="0" w:color="auto"/>
                    <w:left w:val="none" w:sz="0" w:space="0" w:color="auto"/>
                    <w:bottom w:val="none" w:sz="0" w:space="0" w:color="auto"/>
                    <w:right w:val="none" w:sz="0" w:space="0" w:color="auto"/>
                  </w:divBdr>
                  <w:divsChild>
                    <w:div w:id="2081900286">
                      <w:marLeft w:val="0"/>
                      <w:marRight w:val="0"/>
                      <w:marTop w:val="0"/>
                      <w:marBottom w:val="0"/>
                      <w:divBdr>
                        <w:top w:val="none" w:sz="0" w:space="0" w:color="auto"/>
                        <w:left w:val="none" w:sz="0" w:space="0" w:color="auto"/>
                        <w:bottom w:val="none" w:sz="0" w:space="0" w:color="auto"/>
                        <w:right w:val="none" w:sz="0" w:space="0" w:color="auto"/>
                      </w:divBdr>
                    </w:div>
                  </w:divsChild>
                </w:div>
                <w:div w:id="1300840711">
                  <w:marLeft w:val="0"/>
                  <w:marRight w:val="0"/>
                  <w:marTop w:val="0"/>
                  <w:marBottom w:val="0"/>
                  <w:divBdr>
                    <w:top w:val="none" w:sz="0" w:space="0" w:color="auto"/>
                    <w:left w:val="none" w:sz="0" w:space="0" w:color="auto"/>
                    <w:bottom w:val="none" w:sz="0" w:space="0" w:color="auto"/>
                    <w:right w:val="none" w:sz="0" w:space="0" w:color="auto"/>
                  </w:divBdr>
                  <w:divsChild>
                    <w:div w:id="1711957525">
                      <w:marLeft w:val="0"/>
                      <w:marRight w:val="0"/>
                      <w:marTop w:val="0"/>
                      <w:marBottom w:val="0"/>
                      <w:divBdr>
                        <w:top w:val="none" w:sz="0" w:space="0" w:color="auto"/>
                        <w:left w:val="none" w:sz="0" w:space="0" w:color="auto"/>
                        <w:bottom w:val="none" w:sz="0" w:space="0" w:color="auto"/>
                        <w:right w:val="none" w:sz="0" w:space="0" w:color="auto"/>
                      </w:divBdr>
                    </w:div>
                  </w:divsChild>
                </w:div>
                <w:div w:id="1776486134">
                  <w:marLeft w:val="0"/>
                  <w:marRight w:val="0"/>
                  <w:marTop w:val="0"/>
                  <w:marBottom w:val="0"/>
                  <w:divBdr>
                    <w:top w:val="none" w:sz="0" w:space="0" w:color="auto"/>
                    <w:left w:val="none" w:sz="0" w:space="0" w:color="auto"/>
                    <w:bottom w:val="none" w:sz="0" w:space="0" w:color="auto"/>
                    <w:right w:val="none" w:sz="0" w:space="0" w:color="auto"/>
                  </w:divBdr>
                  <w:divsChild>
                    <w:div w:id="1840072675">
                      <w:marLeft w:val="0"/>
                      <w:marRight w:val="0"/>
                      <w:marTop w:val="0"/>
                      <w:marBottom w:val="0"/>
                      <w:divBdr>
                        <w:top w:val="none" w:sz="0" w:space="0" w:color="auto"/>
                        <w:left w:val="none" w:sz="0" w:space="0" w:color="auto"/>
                        <w:bottom w:val="none" w:sz="0" w:space="0" w:color="auto"/>
                        <w:right w:val="none" w:sz="0" w:space="0" w:color="auto"/>
                      </w:divBdr>
                    </w:div>
                  </w:divsChild>
                </w:div>
                <w:div w:id="2141993105">
                  <w:marLeft w:val="0"/>
                  <w:marRight w:val="0"/>
                  <w:marTop w:val="0"/>
                  <w:marBottom w:val="0"/>
                  <w:divBdr>
                    <w:top w:val="none" w:sz="0" w:space="0" w:color="auto"/>
                    <w:left w:val="none" w:sz="0" w:space="0" w:color="auto"/>
                    <w:bottom w:val="none" w:sz="0" w:space="0" w:color="auto"/>
                    <w:right w:val="none" w:sz="0" w:space="0" w:color="auto"/>
                  </w:divBdr>
                  <w:divsChild>
                    <w:div w:id="167519982">
                      <w:marLeft w:val="0"/>
                      <w:marRight w:val="0"/>
                      <w:marTop w:val="0"/>
                      <w:marBottom w:val="0"/>
                      <w:divBdr>
                        <w:top w:val="none" w:sz="0" w:space="0" w:color="auto"/>
                        <w:left w:val="none" w:sz="0" w:space="0" w:color="auto"/>
                        <w:bottom w:val="none" w:sz="0" w:space="0" w:color="auto"/>
                        <w:right w:val="none" w:sz="0" w:space="0" w:color="auto"/>
                      </w:divBdr>
                    </w:div>
                  </w:divsChild>
                </w:div>
                <w:div w:id="7875575">
                  <w:marLeft w:val="0"/>
                  <w:marRight w:val="0"/>
                  <w:marTop w:val="0"/>
                  <w:marBottom w:val="0"/>
                  <w:divBdr>
                    <w:top w:val="none" w:sz="0" w:space="0" w:color="auto"/>
                    <w:left w:val="none" w:sz="0" w:space="0" w:color="auto"/>
                    <w:bottom w:val="none" w:sz="0" w:space="0" w:color="auto"/>
                    <w:right w:val="none" w:sz="0" w:space="0" w:color="auto"/>
                  </w:divBdr>
                  <w:divsChild>
                    <w:div w:id="6720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23772">
              <w:marLeft w:val="0"/>
              <w:marRight w:val="0"/>
              <w:marTop w:val="0"/>
              <w:marBottom w:val="0"/>
              <w:divBdr>
                <w:top w:val="none" w:sz="0" w:space="0" w:color="auto"/>
                <w:left w:val="none" w:sz="0" w:space="0" w:color="auto"/>
                <w:bottom w:val="none" w:sz="0" w:space="0" w:color="auto"/>
                <w:right w:val="none" w:sz="0" w:space="0" w:color="auto"/>
              </w:divBdr>
              <w:divsChild>
                <w:div w:id="1642539799">
                  <w:marLeft w:val="0"/>
                  <w:marRight w:val="0"/>
                  <w:marTop w:val="0"/>
                  <w:marBottom w:val="0"/>
                  <w:divBdr>
                    <w:top w:val="none" w:sz="0" w:space="0" w:color="auto"/>
                    <w:left w:val="none" w:sz="0" w:space="0" w:color="auto"/>
                    <w:bottom w:val="none" w:sz="0" w:space="0" w:color="auto"/>
                    <w:right w:val="none" w:sz="0" w:space="0" w:color="auto"/>
                  </w:divBdr>
                </w:div>
              </w:divsChild>
            </w:div>
            <w:div w:id="1509097781">
              <w:marLeft w:val="0"/>
              <w:marRight w:val="0"/>
              <w:marTop w:val="0"/>
              <w:marBottom w:val="0"/>
              <w:divBdr>
                <w:top w:val="none" w:sz="0" w:space="0" w:color="auto"/>
                <w:left w:val="none" w:sz="0" w:space="0" w:color="auto"/>
                <w:bottom w:val="none" w:sz="0" w:space="0" w:color="auto"/>
                <w:right w:val="none" w:sz="0" w:space="0" w:color="auto"/>
              </w:divBdr>
              <w:divsChild>
                <w:div w:id="1562859618">
                  <w:marLeft w:val="0"/>
                  <w:marRight w:val="0"/>
                  <w:marTop w:val="0"/>
                  <w:marBottom w:val="0"/>
                  <w:divBdr>
                    <w:top w:val="none" w:sz="0" w:space="0" w:color="auto"/>
                    <w:left w:val="none" w:sz="0" w:space="0" w:color="auto"/>
                    <w:bottom w:val="none" w:sz="0" w:space="0" w:color="auto"/>
                    <w:right w:val="none" w:sz="0" w:space="0" w:color="auto"/>
                  </w:divBdr>
                </w:div>
              </w:divsChild>
            </w:div>
            <w:div w:id="514149162">
              <w:marLeft w:val="0"/>
              <w:marRight w:val="0"/>
              <w:marTop w:val="0"/>
              <w:marBottom w:val="0"/>
              <w:divBdr>
                <w:top w:val="none" w:sz="0" w:space="0" w:color="auto"/>
                <w:left w:val="none" w:sz="0" w:space="0" w:color="auto"/>
                <w:bottom w:val="none" w:sz="0" w:space="0" w:color="auto"/>
                <w:right w:val="none" w:sz="0" w:space="0" w:color="auto"/>
              </w:divBdr>
              <w:divsChild>
                <w:div w:id="114092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5059">
          <w:marLeft w:val="0"/>
          <w:marRight w:val="0"/>
          <w:marTop w:val="0"/>
          <w:marBottom w:val="0"/>
          <w:divBdr>
            <w:top w:val="none" w:sz="0" w:space="0" w:color="auto"/>
            <w:left w:val="none" w:sz="0" w:space="0" w:color="auto"/>
            <w:bottom w:val="none" w:sz="0" w:space="0" w:color="auto"/>
            <w:right w:val="none" w:sz="0" w:space="0" w:color="auto"/>
          </w:divBdr>
          <w:divsChild>
            <w:div w:id="1277908053">
              <w:marLeft w:val="0"/>
              <w:marRight w:val="0"/>
              <w:marTop w:val="0"/>
              <w:marBottom w:val="0"/>
              <w:divBdr>
                <w:top w:val="none" w:sz="0" w:space="0" w:color="auto"/>
                <w:left w:val="none" w:sz="0" w:space="0" w:color="auto"/>
                <w:bottom w:val="none" w:sz="0" w:space="0" w:color="auto"/>
                <w:right w:val="none" w:sz="0" w:space="0" w:color="auto"/>
              </w:divBdr>
              <w:divsChild>
                <w:div w:id="1884828357">
                  <w:marLeft w:val="0"/>
                  <w:marRight w:val="0"/>
                  <w:marTop w:val="0"/>
                  <w:marBottom w:val="0"/>
                  <w:divBdr>
                    <w:top w:val="none" w:sz="0" w:space="0" w:color="auto"/>
                    <w:left w:val="none" w:sz="0" w:space="0" w:color="auto"/>
                    <w:bottom w:val="none" w:sz="0" w:space="0" w:color="auto"/>
                    <w:right w:val="none" w:sz="0" w:space="0" w:color="auto"/>
                  </w:divBdr>
                </w:div>
              </w:divsChild>
            </w:div>
            <w:div w:id="1031222159">
              <w:marLeft w:val="0"/>
              <w:marRight w:val="0"/>
              <w:marTop w:val="0"/>
              <w:marBottom w:val="0"/>
              <w:divBdr>
                <w:top w:val="none" w:sz="0" w:space="0" w:color="auto"/>
                <w:left w:val="none" w:sz="0" w:space="0" w:color="auto"/>
                <w:bottom w:val="none" w:sz="0" w:space="0" w:color="auto"/>
                <w:right w:val="none" w:sz="0" w:space="0" w:color="auto"/>
              </w:divBdr>
              <w:divsChild>
                <w:div w:id="144932560">
                  <w:marLeft w:val="0"/>
                  <w:marRight w:val="0"/>
                  <w:marTop w:val="0"/>
                  <w:marBottom w:val="0"/>
                  <w:divBdr>
                    <w:top w:val="none" w:sz="0" w:space="0" w:color="auto"/>
                    <w:left w:val="none" w:sz="0" w:space="0" w:color="auto"/>
                    <w:bottom w:val="none" w:sz="0" w:space="0" w:color="auto"/>
                    <w:right w:val="none" w:sz="0" w:space="0" w:color="auto"/>
                  </w:divBdr>
                  <w:divsChild>
                    <w:div w:id="1496189676">
                      <w:marLeft w:val="0"/>
                      <w:marRight w:val="0"/>
                      <w:marTop w:val="0"/>
                      <w:marBottom w:val="0"/>
                      <w:divBdr>
                        <w:top w:val="none" w:sz="0" w:space="0" w:color="auto"/>
                        <w:left w:val="none" w:sz="0" w:space="0" w:color="auto"/>
                        <w:bottom w:val="none" w:sz="0" w:space="0" w:color="auto"/>
                        <w:right w:val="none" w:sz="0" w:space="0" w:color="auto"/>
                      </w:divBdr>
                    </w:div>
                  </w:divsChild>
                </w:div>
                <w:div w:id="479462050">
                  <w:marLeft w:val="0"/>
                  <w:marRight w:val="0"/>
                  <w:marTop w:val="0"/>
                  <w:marBottom w:val="0"/>
                  <w:divBdr>
                    <w:top w:val="none" w:sz="0" w:space="0" w:color="auto"/>
                    <w:left w:val="none" w:sz="0" w:space="0" w:color="auto"/>
                    <w:bottom w:val="none" w:sz="0" w:space="0" w:color="auto"/>
                    <w:right w:val="none" w:sz="0" w:space="0" w:color="auto"/>
                  </w:divBdr>
                  <w:divsChild>
                    <w:div w:id="811753946">
                      <w:marLeft w:val="0"/>
                      <w:marRight w:val="0"/>
                      <w:marTop w:val="0"/>
                      <w:marBottom w:val="0"/>
                      <w:divBdr>
                        <w:top w:val="none" w:sz="0" w:space="0" w:color="auto"/>
                        <w:left w:val="none" w:sz="0" w:space="0" w:color="auto"/>
                        <w:bottom w:val="none" w:sz="0" w:space="0" w:color="auto"/>
                        <w:right w:val="none" w:sz="0" w:space="0" w:color="auto"/>
                      </w:divBdr>
                    </w:div>
                  </w:divsChild>
                </w:div>
                <w:div w:id="1254053265">
                  <w:marLeft w:val="0"/>
                  <w:marRight w:val="0"/>
                  <w:marTop w:val="0"/>
                  <w:marBottom w:val="0"/>
                  <w:divBdr>
                    <w:top w:val="none" w:sz="0" w:space="0" w:color="auto"/>
                    <w:left w:val="none" w:sz="0" w:space="0" w:color="auto"/>
                    <w:bottom w:val="none" w:sz="0" w:space="0" w:color="auto"/>
                    <w:right w:val="none" w:sz="0" w:space="0" w:color="auto"/>
                  </w:divBdr>
                  <w:divsChild>
                    <w:div w:id="330766873">
                      <w:marLeft w:val="0"/>
                      <w:marRight w:val="0"/>
                      <w:marTop w:val="0"/>
                      <w:marBottom w:val="0"/>
                      <w:divBdr>
                        <w:top w:val="none" w:sz="0" w:space="0" w:color="auto"/>
                        <w:left w:val="none" w:sz="0" w:space="0" w:color="auto"/>
                        <w:bottom w:val="none" w:sz="0" w:space="0" w:color="auto"/>
                        <w:right w:val="none" w:sz="0" w:space="0" w:color="auto"/>
                      </w:divBdr>
                    </w:div>
                  </w:divsChild>
                </w:div>
                <w:div w:id="897319748">
                  <w:marLeft w:val="0"/>
                  <w:marRight w:val="0"/>
                  <w:marTop w:val="0"/>
                  <w:marBottom w:val="0"/>
                  <w:divBdr>
                    <w:top w:val="none" w:sz="0" w:space="0" w:color="auto"/>
                    <w:left w:val="none" w:sz="0" w:space="0" w:color="auto"/>
                    <w:bottom w:val="none" w:sz="0" w:space="0" w:color="auto"/>
                    <w:right w:val="none" w:sz="0" w:space="0" w:color="auto"/>
                  </w:divBdr>
                  <w:divsChild>
                    <w:div w:id="770707392">
                      <w:marLeft w:val="0"/>
                      <w:marRight w:val="0"/>
                      <w:marTop w:val="0"/>
                      <w:marBottom w:val="0"/>
                      <w:divBdr>
                        <w:top w:val="none" w:sz="0" w:space="0" w:color="auto"/>
                        <w:left w:val="none" w:sz="0" w:space="0" w:color="auto"/>
                        <w:bottom w:val="none" w:sz="0" w:space="0" w:color="auto"/>
                        <w:right w:val="none" w:sz="0" w:space="0" w:color="auto"/>
                      </w:divBdr>
                    </w:div>
                  </w:divsChild>
                </w:div>
                <w:div w:id="1208370218">
                  <w:marLeft w:val="0"/>
                  <w:marRight w:val="0"/>
                  <w:marTop w:val="0"/>
                  <w:marBottom w:val="0"/>
                  <w:divBdr>
                    <w:top w:val="none" w:sz="0" w:space="0" w:color="auto"/>
                    <w:left w:val="none" w:sz="0" w:space="0" w:color="auto"/>
                    <w:bottom w:val="none" w:sz="0" w:space="0" w:color="auto"/>
                    <w:right w:val="none" w:sz="0" w:space="0" w:color="auto"/>
                  </w:divBdr>
                  <w:divsChild>
                    <w:div w:id="733235587">
                      <w:marLeft w:val="0"/>
                      <w:marRight w:val="0"/>
                      <w:marTop w:val="0"/>
                      <w:marBottom w:val="0"/>
                      <w:divBdr>
                        <w:top w:val="none" w:sz="0" w:space="0" w:color="auto"/>
                        <w:left w:val="none" w:sz="0" w:space="0" w:color="auto"/>
                        <w:bottom w:val="none" w:sz="0" w:space="0" w:color="auto"/>
                        <w:right w:val="none" w:sz="0" w:space="0" w:color="auto"/>
                      </w:divBdr>
                    </w:div>
                  </w:divsChild>
                </w:div>
                <w:div w:id="950280510">
                  <w:marLeft w:val="0"/>
                  <w:marRight w:val="0"/>
                  <w:marTop w:val="0"/>
                  <w:marBottom w:val="0"/>
                  <w:divBdr>
                    <w:top w:val="none" w:sz="0" w:space="0" w:color="auto"/>
                    <w:left w:val="none" w:sz="0" w:space="0" w:color="auto"/>
                    <w:bottom w:val="none" w:sz="0" w:space="0" w:color="auto"/>
                    <w:right w:val="none" w:sz="0" w:space="0" w:color="auto"/>
                  </w:divBdr>
                  <w:divsChild>
                    <w:div w:id="441193024">
                      <w:marLeft w:val="0"/>
                      <w:marRight w:val="0"/>
                      <w:marTop w:val="0"/>
                      <w:marBottom w:val="0"/>
                      <w:divBdr>
                        <w:top w:val="none" w:sz="0" w:space="0" w:color="auto"/>
                        <w:left w:val="none" w:sz="0" w:space="0" w:color="auto"/>
                        <w:bottom w:val="none" w:sz="0" w:space="0" w:color="auto"/>
                        <w:right w:val="none" w:sz="0" w:space="0" w:color="auto"/>
                      </w:divBdr>
                    </w:div>
                  </w:divsChild>
                </w:div>
                <w:div w:id="2099860959">
                  <w:marLeft w:val="0"/>
                  <w:marRight w:val="0"/>
                  <w:marTop w:val="0"/>
                  <w:marBottom w:val="0"/>
                  <w:divBdr>
                    <w:top w:val="none" w:sz="0" w:space="0" w:color="auto"/>
                    <w:left w:val="none" w:sz="0" w:space="0" w:color="auto"/>
                    <w:bottom w:val="none" w:sz="0" w:space="0" w:color="auto"/>
                    <w:right w:val="none" w:sz="0" w:space="0" w:color="auto"/>
                  </w:divBdr>
                  <w:divsChild>
                    <w:div w:id="1684739974">
                      <w:marLeft w:val="0"/>
                      <w:marRight w:val="0"/>
                      <w:marTop w:val="0"/>
                      <w:marBottom w:val="0"/>
                      <w:divBdr>
                        <w:top w:val="none" w:sz="0" w:space="0" w:color="auto"/>
                        <w:left w:val="none" w:sz="0" w:space="0" w:color="auto"/>
                        <w:bottom w:val="none" w:sz="0" w:space="0" w:color="auto"/>
                        <w:right w:val="none" w:sz="0" w:space="0" w:color="auto"/>
                      </w:divBdr>
                    </w:div>
                  </w:divsChild>
                </w:div>
                <w:div w:id="33431800">
                  <w:marLeft w:val="0"/>
                  <w:marRight w:val="0"/>
                  <w:marTop w:val="0"/>
                  <w:marBottom w:val="0"/>
                  <w:divBdr>
                    <w:top w:val="none" w:sz="0" w:space="0" w:color="auto"/>
                    <w:left w:val="none" w:sz="0" w:space="0" w:color="auto"/>
                    <w:bottom w:val="none" w:sz="0" w:space="0" w:color="auto"/>
                    <w:right w:val="none" w:sz="0" w:space="0" w:color="auto"/>
                  </w:divBdr>
                  <w:divsChild>
                    <w:div w:id="2098600665">
                      <w:marLeft w:val="0"/>
                      <w:marRight w:val="0"/>
                      <w:marTop w:val="0"/>
                      <w:marBottom w:val="0"/>
                      <w:divBdr>
                        <w:top w:val="none" w:sz="0" w:space="0" w:color="auto"/>
                        <w:left w:val="none" w:sz="0" w:space="0" w:color="auto"/>
                        <w:bottom w:val="none" w:sz="0" w:space="0" w:color="auto"/>
                        <w:right w:val="none" w:sz="0" w:space="0" w:color="auto"/>
                      </w:divBdr>
                    </w:div>
                  </w:divsChild>
                </w:div>
                <w:div w:id="332806280">
                  <w:marLeft w:val="0"/>
                  <w:marRight w:val="0"/>
                  <w:marTop w:val="0"/>
                  <w:marBottom w:val="0"/>
                  <w:divBdr>
                    <w:top w:val="none" w:sz="0" w:space="0" w:color="auto"/>
                    <w:left w:val="none" w:sz="0" w:space="0" w:color="auto"/>
                    <w:bottom w:val="none" w:sz="0" w:space="0" w:color="auto"/>
                    <w:right w:val="none" w:sz="0" w:space="0" w:color="auto"/>
                  </w:divBdr>
                  <w:divsChild>
                    <w:div w:id="1763213144">
                      <w:marLeft w:val="0"/>
                      <w:marRight w:val="0"/>
                      <w:marTop w:val="0"/>
                      <w:marBottom w:val="0"/>
                      <w:divBdr>
                        <w:top w:val="none" w:sz="0" w:space="0" w:color="auto"/>
                        <w:left w:val="none" w:sz="0" w:space="0" w:color="auto"/>
                        <w:bottom w:val="none" w:sz="0" w:space="0" w:color="auto"/>
                        <w:right w:val="none" w:sz="0" w:space="0" w:color="auto"/>
                      </w:divBdr>
                    </w:div>
                  </w:divsChild>
                </w:div>
                <w:div w:id="845287134">
                  <w:marLeft w:val="0"/>
                  <w:marRight w:val="0"/>
                  <w:marTop w:val="0"/>
                  <w:marBottom w:val="0"/>
                  <w:divBdr>
                    <w:top w:val="none" w:sz="0" w:space="0" w:color="auto"/>
                    <w:left w:val="none" w:sz="0" w:space="0" w:color="auto"/>
                    <w:bottom w:val="none" w:sz="0" w:space="0" w:color="auto"/>
                    <w:right w:val="none" w:sz="0" w:space="0" w:color="auto"/>
                  </w:divBdr>
                  <w:divsChild>
                    <w:div w:id="1078668489">
                      <w:marLeft w:val="0"/>
                      <w:marRight w:val="0"/>
                      <w:marTop w:val="0"/>
                      <w:marBottom w:val="0"/>
                      <w:divBdr>
                        <w:top w:val="none" w:sz="0" w:space="0" w:color="auto"/>
                        <w:left w:val="none" w:sz="0" w:space="0" w:color="auto"/>
                        <w:bottom w:val="none" w:sz="0" w:space="0" w:color="auto"/>
                        <w:right w:val="none" w:sz="0" w:space="0" w:color="auto"/>
                      </w:divBdr>
                    </w:div>
                  </w:divsChild>
                </w:div>
                <w:div w:id="21519724">
                  <w:marLeft w:val="0"/>
                  <w:marRight w:val="0"/>
                  <w:marTop w:val="0"/>
                  <w:marBottom w:val="0"/>
                  <w:divBdr>
                    <w:top w:val="none" w:sz="0" w:space="0" w:color="auto"/>
                    <w:left w:val="none" w:sz="0" w:space="0" w:color="auto"/>
                    <w:bottom w:val="none" w:sz="0" w:space="0" w:color="auto"/>
                    <w:right w:val="none" w:sz="0" w:space="0" w:color="auto"/>
                  </w:divBdr>
                  <w:divsChild>
                    <w:div w:id="1426345039">
                      <w:marLeft w:val="0"/>
                      <w:marRight w:val="0"/>
                      <w:marTop w:val="0"/>
                      <w:marBottom w:val="0"/>
                      <w:divBdr>
                        <w:top w:val="none" w:sz="0" w:space="0" w:color="auto"/>
                        <w:left w:val="none" w:sz="0" w:space="0" w:color="auto"/>
                        <w:bottom w:val="none" w:sz="0" w:space="0" w:color="auto"/>
                        <w:right w:val="none" w:sz="0" w:space="0" w:color="auto"/>
                      </w:divBdr>
                    </w:div>
                  </w:divsChild>
                </w:div>
                <w:div w:id="1855417862">
                  <w:marLeft w:val="0"/>
                  <w:marRight w:val="0"/>
                  <w:marTop w:val="0"/>
                  <w:marBottom w:val="0"/>
                  <w:divBdr>
                    <w:top w:val="none" w:sz="0" w:space="0" w:color="auto"/>
                    <w:left w:val="none" w:sz="0" w:space="0" w:color="auto"/>
                    <w:bottom w:val="none" w:sz="0" w:space="0" w:color="auto"/>
                    <w:right w:val="none" w:sz="0" w:space="0" w:color="auto"/>
                  </w:divBdr>
                  <w:divsChild>
                    <w:div w:id="735737947">
                      <w:marLeft w:val="0"/>
                      <w:marRight w:val="0"/>
                      <w:marTop w:val="0"/>
                      <w:marBottom w:val="0"/>
                      <w:divBdr>
                        <w:top w:val="none" w:sz="0" w:space="0" w:color="auto"/>
                        <w:left w:val="none" w:sz="0" w:space="0" w:color="auto"/>
                        <w:bottom w:val="none" w:sz="0" w:space="0" w:color="auto"/>
                        <w:right w:val="none" w:sz="0" w:space="0" w:color="auto"/>
                      </w:divBdr>
                    </w:div>
                  </w:divsChild>
                </w:div>
                <w:div w:id="1799491602">
                  <w:marLeft w:val="0"/>
                  <w:marRight w:val="0"/>
                  <w:marTop w:val="0"/>
                  <w:marBottom w:val="0"/>
                  <w:divBdr>
                    <w:top w:val="none" w:sz="0" w:space="0" w:color="auto"/>
                    <w:left w:val="none" w:sz="0" w:space="0" w:color="auto"/>
                    <w:bottom w:val="none" w:sz="0" w:space="0" w:color="auto"/>
                    <w:right w:val="none" w:sz="0" w:space="0" w:color="auto"/>
                  </w:divBdr>
                  <w:divsChild>
                    <w:div w:id="397166953">
                      <w:marLeft w:val="0"/>
                      <w:marRight w:val="0"/>
                      <w:marTop w:val="0"/>
                      <w:marBottom w:val="0"/>
                      <w:divBdr>
                        <w:top w:val="none" w:sz="0" w:space="0" w:color="auto"/>
                        <w:left w:val="none" w:sz="0" w:space="0" w:color="auto"/>
                        <w:bottom w:val="none" w:sz="0" w:space="0" w:color="auto"/>
                        <w:right w:val="none" w:sz="0" w:space="0" w:color="auto"/>
                      </w:divBdr>
                    </w:div>
                  </w:divsChild>
                </w:div>
                <w:div w:id="1005595370">
                  <w:marLeft w:val="0"/>
                  <w:marRight w:val="0"/>
                  <w:marTop w:val="0"/>
                  <w:marBottom w:val="0"/>
                  <w:divBdr>
                    <w:top w:val="none" w:sz="0" w:space="0" w:color="auto"/>
                    <w:left w:val="none" w:sz="0" w:space="0" w:color="auto"/>
                    <w:bottom w:val="none" w:sz="0" w:space="0" w:color="auto"/>
                    <w:right w:val="none" w:sz="0" w:space="0" w:color="auto"/>
                  </w:divBdr>
                  <w:divsChild>
                    <w:div w:id="366755068">
                      <w:marLeft w:val="0"/>
                      <w:marRight w:val="0"/>
                      <w:marTop w:val="0"/>
                      <w:marBottom w:val="0"/>
                      <w:divBdr>
                        <w:top w:val="none" w:sz="0" w:space="0" w:color="auto"/>
                        <w:left w:val="none" w:sz="0" w:space="0" w:color="auto"/>
                        <w:bottom w:val="none" w:sz="0" w:space="0" w:color="auto"/>
                        <w:right w:val="none" w:sz="0" w:space="0" w:color="auto"/>
                      </w:divBdr>
                    </w:div>
                  </w:divsChild>
                </w:div>
                <w:div w:id="1842769138">
                  <w:marLeft w:val="0"/>
                  <w:marRight w:val="0"/>
                  <w:marTop w:val="0"/>
                  <w:marBottom w:val="0"/>
                  <w:divBdr>
                    <w:top w:val="none" w:sz="0" w:space="0" w:color="auto"/>
                    <w:left w:val="none" w:sz="0" w:space="0" w:color="auto"/>
                    <w:bottom w:val="none" w:sz="0" w:space="0" w:color="auto"/>
                    <w:right w:val="none" w:sz="0" w:space="0" w:color="auto"/>
                  </w:divBdr>
                  <w:divsChild>
                    <w:div w:id="221331150">
                      <w:marLeft w:val="0"/>
                      <w:marRight w:val="0"/>
                      <w:marTop w:val="0"/>
                      <w:marBottom w:val="0"/>
                      <w:divBdr>
                        <w:top w:val="none" w:sz="0" w:space="0" w:color="auto"/>
                        <w:left w:val="none" w:sz="0" w:space="0" w:color="auto"/>
                        <w:bottom w:val="none" w:sz="0" w:space="0" w:color="auto"/>
                        <w:right w:val="none" w:sz="0" w:space="0" w:color="auto"/>
                      </w:divBdr>
                    </w:div>
                  </w:divsChild>
                </w:div>
                <w:div w:id="1651709608">
                  <w:marLeft w:val="0"/>
                  <w:marRight w:val="0"/>
                  <w:marTop w:val="0"/>
                  <w:marBottom w:val="0"/>
                  <w:divBdr>
                    <w:top w:val="none" w:sz="0" w:space="0" w:color="auto"/>
                    <w:left w:val="none" w:sz="0" w:space="0" w:color="auto"/>
                    <w:bottom w:val="none" w:sz="0" w:space="0" w:color="auto"/>
                    <w:right w:val="none" w:sz="0" w:space="0" w:color="auto"/>
                  </w:divBdr>
                  <w:divsChild>
                    <w:div w:id="404574363">
                      <w:marLeft w:val="0"/>
                      <w:marRight w:val="0"/>
                      <w:marTop w:val="0"/>
                      <w:marBottom w:val="0"/>
                      <w:divBdr>
                        <w:top w:val="none" w:sz="0" w:space="0" w:color="auto"/>
                        <w:left w:val="none" w:sz="0" w:space="0" w:color="auto"/>
                        <w:bottom w:val="none" w:sz="0" w:space="0" w:color="auto"/>
                        <w:right w:val="none" w:sz="0" w:space="0" w:color="auto"/>
                      </w:divBdr>
                    </w:div>
                  </w:divsChild>
                </w:div>
                <w:div w:id="246502232">
                  <w:marLeft w:val="0"/>
                  <w:marRight w:val="0"/>
                  <w:marTop w:val="0"/>
                  <w:marBottom w:val="0"/>
                  <w:divBdr>
                    <w:top w:val="none" w:sz="0" w:space="0" w:color="auto"/>
                    <w:left w:val="none" w:sz="0" w:space="0" w:color="auto"/>
                    <w:bottom w:val="none" w:sz="0" w:space="0" w:color="auto"/>
                    <w:right w:val="none" w:sz="0" w:space="0" w:color="auto"/>
                  </w:divBdr>
                  <w:divsChild>
                    <w:div w:id="1112945037">
                      <w:marLeft w:val="0"/>
                      <w:marRight w:val="0"/>
                      <w:marTop w:val="0"/>
                      <w:marBottom w:val="0"/>
                      <w:divBdr>
                        <w:top w:val="none" w:sz="0" w:space="0" w:color="auto"/>
                        <w:left w:val="none" w:sz="0" w:space="0" w:color="auto"/>
                        <w:bottom w:val="none" w:sz="0" w:space="0" w:color="auto"/>
                        <w:right w:val="none" w:sz="0" w:space="0" w:color="auto"/>
                      </w:divBdr>
                    </w:div>
                  </w:divsChild>
                </w:div>
                <w:div w:id="1839535459">
                  <w:marLeft w:val="0"/>
                  <w:marRight w:val="0"/>
                  <w:marTop w:val="0"/>
                  <w:marBottom w:val="0"/>
                  <w:divBdr>
                    <w:top w:val="none" w:sz="0" w:space="0" w:color="auto"/>
                    <w:left w:val="none" w:sz="0" w:space="0" w:color="auto"/>
                    <w:bottom w:val="none" w:sz="0" w:space="0" w:color="auto"/>
                    <w:right w:val="none" w:sz="0" w:space="0" w:color="auto"/>
                  </w:divBdr>
                  <w:divsChild>
                    <w:div w:id="1461922815">
                      <w:marLeft w:val="0"/>
                      <w:marRight w:val="0"/>
                      <w:marTop w:val="0"/>
                      <w:marBottom w:val="0"/>
                      <w:divBdr>
                        <w:top w:val="none" w:sz="0" w:space="0" w:color="auto"/>
                        <w:left w:val="none" w:sz="0" w:space="0" w:color="auto"/>
                        <w:bottom w:val="none" w:sz="0" w:space="0" w:color="auto"/>
                        <w:right w:val="none" w:sz="0" w:space="0" w:color="auto"/>
                      </w:divBdr>
                    </w:div>
                  </w:divsChild>
                </w:div>
                <w:div w:id="56323314">
                  <w:marLeft w:val="0"/>
                  <w:marRight w:val="0"/>
                  <w:marTop w:val="0"/>
                  <w:marBottom w:val="0"/>
                  <w:divBdr>
                    <w:top w:val="none" w:sz="0" w:space="0" w:color="auto"/>
                    <w:left w:val="none" w:sz="0" w:space="0" w:color="auto"/>
                    <w:bottom w:val="none" w:sz="0" w:space="0" w:color="auto"/>
                    <w:right w:val="none" w:sz="0" w:space="0" w:color="auto"/>
                  </w:divBdr>
                  <w:divsChild>
                    <w:div w:id="71124039">
                      <w:marLeft w:val="0"/>
                      <w:marRight w:val="0"/>
                      <w:marTop w:val="0"/>
                      <w:marBottom w:val="0"/>
                      <w:divBdr>
                        <w:top w:val="none" w:sz="0" w:space="0" w:color="auto"/>
                        <w:left w:val="none" w:sz="0" w:space="0" w:color="auto"/>
                        <w:bottom w:val="none" w:sz="0" w:space="0" w:color="auto"/>
                        <w:right w:val="none" w:sz="0" w:space="0" w:color="auto"/>
                      </w:divBdr>
                    </w:div>
                  </w:divsChild>
                </w:div>
                <w:div w:id="1991326295">
                  <w:marLeft w:val="0"/>
                  <w:marRight w:val="0"/>
                  <w:marTop w:val="0"/>
                  <w:marBottom w:val="0"/>
                  <w:divBdr>
                    <w:top w:val="none" w:sz="0" w:space="0" w:color="auto"/>
                    <w:left w:val="none" w:sz="0" w:space="0" w:color="auto"/>
                    <w:bottom w:val="none" w:sz="0" w:space="0" w:color="auto"/>
                    <w:right w:val="none" w:sz="0" w:space="0" w:color="auto"/>
                  </w:divBdr>
                  <w:divsChild>
                    <w:div w:id="779420485">
                      <w:marLeft w:val="0"/>
                      <w:marRight w:val="0"/>
                      <w:marTop w:val="0"/>
                      <w:marBottom w:val="0"/>
                      <w:divBdr>
                        <w:top w:val="none" w:sz="0" w:space="0" w:color="auto"/>
                        <w:left w:val="none" w:sz="0" w:space="0" w:color="auto"/>
                        <w:bottom w:val="none" w:sz="0" w:space="0" w:color="auto"/>
                        <w:right w:val="none" w:sz="0" w:space="0" w:color="auto"/>
                      </w:divBdr>
                    </w:div>
                  </w:divsChild>
                </w:div>
                <w:div w:id="1360665190">
                  <w:marLeft w:val="0"/>
                  <w:marRight w:val="0"/>
                  <w:marTop w:val="0"/>
                  <w:marBottom w:val="0"/>
                  <w:divBdr>
                    <w:top w:val="none" w:sz="0" w:space="0" w:color="auto"/>
                    <w:left w:val="none" w:sz="0" w:space="0" w:color="auto"/>
                    <w:bottom w:val="none" w:sz="0" w:space="0" w:color="auto"/>
                    <w:right w:val="none" w:sz="0" w:space="0" w:color="auto"/>
                  </w:divBdr>
                  <w:divsChild>
                    <w:div w:id="983777620">
                      <w:marLeft w:val="0"/>
                      <w:marRight w:val="0"/>
                      <w:marTop w:val="0"/>
                      <w:marBottom w:val="0"/>
                      <w:divBdr>
                        <w:top w:val="none" w:sz="0" w:space="0" w:color="auto"/>
                        <w:left w:val="none" w:sz="0" w:space="0" w:color="auto"/>
                        <w:bottom w:val="none" w:sz="0" w:space="0" w:color="auto"/>
                        <w:right w:val="none" w:sz="0" w:space="0" w:color="auto"/>
                      </w:divBdr>
                    </w:div>
                  </w:divsChild>
                </w:div>
                <w:div w:id="1060400174">
                  <w:marLeft w:val="0"/>
                  <w:marRight w:val="0"/>
                  <w:marTop w:val="0"/>
                  <w:marBottom w:val="0"/>
                  <w:divBdr>
                    <w:top w:val="none" w:sz="0" w:space="0" w:color="auto"/>
                    <w:left w:val="none" w:sz="0" w:space="0" w:color="auto"/>
                    <w:bottom w:val="none" w:sz="0" w:space="0" w:color="auto"/>
                    <w:right w:val="none" w:sz="0" w:space="0" w:color="auto"/>
                  </w:divBdr>
                  <w:divsChild>
                    <w:div w:id="1265461237">
                      <w:marLeft w:val="0"/>
                      <w:marRight w:val="0"/>
                      <w:marTop w:val="0"/>
                      <w:marBottom w:val="0"/>
                      <w:divBdr>
                        <w:top w:val="none" w:sz="0" w:space="0" w:color="auto"/>
                        <w:left w:val="none" w:sz="0" w:space="0" w:color="auto"/>
                        <w:bottom w:val="none" w:sz="0" w:space="0" w:color="auto"/>
                        <w:right w:val="none" w:sz="0" w:space="0" w:color="auto"/>
                      </w:divBdr>
                    </w:div>
                  </w:divsChild>
                </w:div>
                <w:div w:id="9139108">
                  <w:marLeft w:val="0"/>
                  <w:marRight w:val="0"/>
                  <w:marTop w:val="0"/>
                  <w:marBottom w:val="0"/>
                  <w:divBdr>
                    <w:top w:val="none" w:sz="0" w:space="0" w:color="auto"/>
                    <w:left w:val="none" w:sz="0" w:space="0" w:color="auto"/>
                    <w:bottom w:val="none" w:sz="0" w:space="0" w:color="auto"/>
                    <w:right w:val="none" w:sz="0" w:space="0" w:color="auto"/>
                  </w:divBdr>
                  <w:divsChild>
                    <w:div w:id="1508012260">
                      <w:marLeft w:val="0"/>
                      <w:marRight w:val="0"/>
                      <w:marTop w:val="0"/>
                      <w:marBottom w:val="0"/>
                      <w:divBdr>
                        <w:top w:val="none" w:sz="0" w:space="0" w:color="auto"/>
                        <w:left w:val="none" w:sz="0" w:space="0" w:color="auto"/>
                        <w:bottom w:val="none" w:sz="0" w:space="0" w:color="auto"/>
                        <w:right w:val="none" w:sz="0" w:space="0" w:color="auto"/>
                      </w:divBdr>
                    </w:div>
                  </w:divsChild>
                </w:div>
                <w:div w:id="1379628325">
                  <w:marLeft w:val="0"/>
                  <w:marRight w:val="0"/>
                  <w:marTop w:val="0"/>
                  <w:marBottom w:val="0"/>
                  <w:divBdr>
                    <w:top w:val="none" w:sz="0" w:space="0" w:color="auto"/>
                    <w:left w:val="none" w:sz="0" w:space="0" w:color="auto"/>
                    <w:bottom w:val="none" w:sz="0" w:space="0" w:color="auto"/>
                    <w:right w:val="none" w:sz="0" w:space="0" w:color="auto"/>
                  </w:divBdr>
                  <w:divsChild>
                    <w:div w:id="42558483">
                      <w:marLeft w:val="0"/>
                      <w:marRight w:val="0"/>
                      <w:marTop w:val="0"/>
                      <w:marBottom w:val="0"/>
                      <w:divBdr>
                        <w:top w:val="none" w:sz="0" w:space="0" w:color="auto"/>
                        <w:left w:val="none" w:sz="0" w:space="0" w:color="auto"/>
                        <w:bottom w:val="none" w:sz="0" w:space="0" w:color="auto"/>
                        <w:right w:val="none" w:sz="0" w:space="0" w:color="auto"/>
                      </w:divBdr>
                    </w:div>
                  </w:divsChild>
                </w:div>
                <w:div w:id="1797137252">
                  <w:marLeft w:val="0"/>
                  <w:marRight w:val="0"/>
                  <w:marTop w:val="0"/>
                  <w:marBottom w:val="0"/>
                  <w:divBdr>
                    <w:top w:val="none" w:sz="0" w:space="0" w:color="auto"/>
                    <w:left w:val="none" w:sz="0" w:space="0" w:color="auto"/>
                    <w:bottom w:val="none" w:sz="0" w:space="0" w:color="auto"/>
                    <w:right w:val="none" w:sz="0" w:space="0" w:color="auto"/>
                  </w:divBdr>
                  <w:divsChild>
                    <w:div w:id="7815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94473">
              <w:marLeft w:val="0"/>
              <w:marRight w:val="0"/>
              <w:marTop w:val="0"/>
              <w:marBottom w:val="0"/>
              <w:divBdr>
                <w:top w:val="none" w:sz="0" w:space="0" w:color="auto"/>
                <w:left w:val="none" w:sz="0" w:space="0" w:color="auto"/>
                <w:bottom w:val="none" w:sz="0" w:space="0" w:color="auto"/>
                <w:right w:val="none" w:sz="0" w:space="0" w:color="auto"/>
              </w:divBdr>
              <w:divsChild>
                <w:div w:id="101343798">
                  <w:marLeft w:val="0"/>
                  <w:marRight w:val="0"/>
                  <w:marTop w:val="0"/>
                  <w:marBottom w:val="0"/>
                  <w:divBdr>
                    <w:top w:val="none" w:sz="0" w:space="0" w:color="auto"/>
                    <w:left w:val="none" w:sz="0" w:space="0" w:color="auto"/>
                    <w:bottom w:val="none" w:sz="0" w:space="0" w:color="auto"/>
                    <w:right w:val="none" w:sz="0" w:space="0" w:color="auto"/>
                  </w:divBdr>
                </w:div>
              </w:divsChild>
            </w:div>
            <w:div w:id="1195924117">
              <w:marLeft w:val="0"/>
              <w:marRight w:val="0"/>
              <w:marTop w:val="0"/>
              <w:marBottom w:val="0"/>
              <w:divBdr>
                <w:top w:val="none" w:sz="0" w:space="0" w:color="auto"/>
                <w:left w:val="none" w:sz="0" w:space="0" w:color="auto"/>
                <w:bottom w:val="none" w:sz="0" w:space="0" w:color="auto"/>
                <w:right w:val="none" w:sz="0" w:space="0" w:color="auto"/>
              </w:divBdr>
              <w:divsChild>
                <w:div w:id="231545376">
                  <w:marLeft w:val="0"/>
                  <w:marRight w:val="0"/>
                  <w:marTop w:val="0"/>
                  <w:marBottom w:val="0"/>
                  <w:divBdr>
                    <w:top w:val="none" w:sz="0" w:space="0" w:color="auto"/>
                    <w:left w:val="none" w:sz="0" w:space="0" w:color="auto"/>
                    <w:bottom w:val="none" w:sz="0" w:space="0" w:color="auto"/>
                    <w:right w:val="none" w:sz="0" w:space="0" w:color="auto"/>
                  </w:divBdr>
                </w:div>
              </w:divsChild>
            </w:div>
            <w:div w:id="655649476">
              <w:marLeft w:val="0"/>
              <w:marRight w:val="0"/>
              <w:marTop w:val="0"/>
              <w:marBottom w:val="0"/>
              <w:divBdr>
                <w:top w:val="none" w:sz="0" w:space="0" w:color="auto"/>
                <w:left w:val="none" w:sz="0" w:space="0" w:color="auto"/>
                <w:bottom w:val="none" w:sz="0" w:space="0" w:color="auto"/>
                <w:right w:val="none" w:sz="0" w:space="0" w:color="auto"/>
              </w:divBdr>
              <w:divsChild>
                <w:div w:id="7584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6170">
          <w:marLeft w:val="0"/>
          <w:marRight w:val="0"/>
          <w:marTop w:val="0"/>
          <w:marBottom w:val="0"/>
          <w:divBdr>
            <w:top w:val="none" w:sz="0" w:space="0" w:color="auto"/>
            <w:left w:val="none" w:sz="0" w:space="0" w:color="auto"/>
            <w:bottom w:val="none" w:sz="0" w:space="0" w:color="auto"/>
            <w:right w:val="none" w:sz="0" w:space="0" w:color="auto"/>
          </w:divBdr>
          <w:divsChild>
            <w:div w:id="1922785908">
              <w:marLeft w:val="0"/>
              <w:marRight w:val="0"/>
              <w:marTop w:val="0"/>
              <w:marBottom w:val="0"/>
              <w:divBdr>
                <w:top w:val="none" w:sz="0" w:space="0" w:color="auto"/>
                <w:left w:val="none" w:sz="0" w:space="0" w:color="auto"/>
                <w:bottom w:val="none" w:sz="0" w:space="0" w:color="auto"/>
                <w:right w:val="none" w:sz="0" w:space="0" w:color="auto"/>
              </w:divBdr>
              <w:divsChild>
                <w:div w:id="1622230127">
                  <w:marLeft w:val="0"/>
                  <w:marRight w:val="0"/>
                  <w:marTop w:val="0"/>
                  <w:marBottom w:val="0"/>
                  <w:divBdr>
                    <w:top w:val="none" w:sz="0" w:space="0" w:color="auto"/>
                    <w:left w:val="none" w:sz="0" w:space="0" w:color="auto"/>
                    <w:bottom w:val="none" w:sz="0" w:space="0" w:color="auto"/>
                    <w:right w:val="none" w:sz="0" w:space="0" w:color="auto"/>
                  </w:divBdr>
                </w:div>
              </w:divsChild>
            </w:div>
            <w:div w:id="508763895">
              <w:marLeft w:val="0"/>
              <w:marRight w:val="0"/>
              <w:marTop w:val="0"/>
              <w:marBottom w:val="0"/>
              <w:divBdr>
                <w:top w:val="none" w:sz="0" w:space="0" w:color="auto"/>
                <w:left w:val="none" w:sz="0" w:space="0" w:color="auto"/>
                <w:bottom w:val="none" w:sz="0" w:space="0" w:color="auto"/>
                <w:right w:val="none" w:sz="0" w:space="0" w:color="auto"/>
              </w:divBdr>
              <w:divsChild>
                <w:div w:id="611395994">
                  <w:marLeft w:val="0"/>
                  <w:marRight w:val="0"/>
                  <w:marTop w:val="0"/>
                  <w:marBottom w:val="0"/>
                  <w:divBdr>
                    <w:top w:val="none" w:sz="0" w:space="0" w:color="auto"/>
                    <w:left w:val="none" w:sz="0" w:space="0" w:color="auto"/>
                    <w:bottom w:val="none" w:sz="0" w:space="0" w:color="auto"/>
                    <w:right w:val="none" w:sz="0" w:space="0" w:color="auto"/>
                  </w:divBdr>
                </w:div>
              </w:divsChild>
            </w:div>
            <w:div w:id="1450733282">
              <w:marLeft w:val="0"/>
              <w:marRight w:val="0"/>
              <w:marTop w:val="0"/>
              <w:marBottom w:val="0"/>
              <w:divBdr>
                <w:top w:val="none" w:sz="0" w:space="0" w:color="auto"/>
                <w:left w:val="none" w:sz="0" w:space="0" w:color="auto"/>
                <w:bottom w:val="none" w:sz="0" w:space="0" w:color="auto"/>
                <w:right w:val="none" w:sz="0" w:space="0" w:color="auto"/>
              </w:divBdr>
              <w:divsChild>
                <w:div w:id="1920288802">
                  <w:marLeft w:val="0"/>
                  <w:marRight w:val="0"/>
                  <w:marTop w:val="0"/>
                  <w:marBottom w:val="0"/>
                  <w:divBdr>
                    <w:top w:val="none" w:sz="0" w:space="0" w:color="auto"/>
                    <w:left w:val="none" w:sz="0" w:space="0" w:color="auto"/>
                    <w:bottom w:val="none" w:sz="0" w:space="0" w:color="auto"/>
                    <w:right w:val="none" w:sz="0" w:space="0" w:color="auto"/>
                  </w:divBdr>
                </w:div>
              </w:divsChild>
            </w:div>
            <w:div w:id="1944074362">
              <w:marLeft w:val="0"/>
              <w:marRight w:val="0"/>
              <w:marTop w:val="0"/>
              <w:marBottom w:val="0"/>
              <w:divBdr>
                <w:top w:val="none" w:sz="0" w:space="0" w:color="auto"/>
                <w:left w:val="none" w:sz="0" w:space="0" w:color="auto"/>
                <w:bottom w:val="none" w:sz="0" w:space="0" w:color="auto"/>
                <w:right w:val="none" w:sz="0" w:space="0" w:color="auto"/>
              </w:divBdr>
              <w:divsChild>
                <w:div w:id="2099322925">
                  <w:marLeft w:val="0"/>
                  <w:marRight w:val="0"/>
                  <w:marTop w:val="0"/>
                  <w:marBottom w:val="0"/>
                  <w:divBdr>
                    <w:top w:val="none" w:sz="0" w:space="0" w:color="auto"/>
                    <w:left w:val="none" w:sz="0" w:space="0" w:color="auto"/>
                    <w:bottom w:val="none" w:sz="0" w:space="0" w:color="auto"/>
                    <w:right w:val="none" w:sz="0" w:space="0" w:color="auto"/>
                  </w:divBdr>
                </w:div>
              </w:divsChild>
            </w:div>
            <w:div w:id="141316866">
              <w:marLeft w:val="0"/>
              <w:marRight w:val="0"/>
              <w:marTop w:val="0"/>
              <w:marBottom w:val="0"/>
              <w:divBdr>
                <w:top w:val="none" w:sz="0" w:space="0" w:color="auto"/>
                <w:left w:val="none" w:sz="0" w:space="0" w:color="auto"/>
                <w:bottom w:val="none" w:sz="0" w:space="0" w:color="auto"/>
                <w:right w:val="none" w:sz="0" w:space="0" w:color="auto"/>
              </w:divBdr>
              <w:divsChild>
                <w:div w:id="876086669">
                  <w:marLeft w:val="0"/>
                  <w:marRight w:val="0"/>
                  <w:marTop w:val="0"/>
                  <w:marBottom w:val="0"/>
                  <w:divBdr>
                    <w:top w:val="none" w:sz="0" w:space="0" w:color="auto"/>
                    <w:left w:val="none" w:sz="0" w:space="0" w:color="auto"/>
                    <w:bottom w:val="none" w:sz="0" w:space="0" w:color="auto"/>
                    <w:right w:val="none" w:sz="0" w:space="0" w:color="auto"/>
                  </w:divBdr>
                </w:div>
              </w:divsChild>
            </w:div>
            <w:div w:id="157041886">
              <w:marLeft w:val="0"/>
              <w:marRight w:val="0"/>
              <w:marTop w:val="0"/>
              <w:marBottom w:val="0"/>
              <w:divBdr>
                <w:top w:val="none" w:sz="0" w:space="0" w:color="auto"/>
                <w:left w:val="none" w:sz="0" w:space="0" w:color="auto"/>
                <w:bottom w:val="none" w:sz="0" w:space="0" w:color="auto"/>
                <w:right w:val="none" w:sz="0" w:space="0" w:color="auto"/>
              </w:divBdr>
              <w:divsChild>
                <w:div w:id="297343955">
                  <w:marLeft w:val="0"/>
                  <w:marRight w:val="0"/>
                  <w:marTop w:val="0"/>
                  <w:marBottom w:val="0"/>
                  <w:divBdr>
                    <w:top w:val="none" w:sz="0" w:space="0" w:color="auto"/>
                    <w:left w:val="none" w:sz="0" w:space="0" w:color="auto"/>
                    <w:bottom w:val="none" w:sz="0" w:space="0" w:color="auto"/>
                    <w:right w:val="none" w:sz="0" w:space="0" w:color="auto"/>
                  </w:divBdr>
                </w:div>
              </w:divsChild>
            </w:div>
            <w:div w:id="1416050101">
              <w:marLeft w:val="0"/>
              <w:marRight w:val="0"/>
              <w:marTop w:val="0"/>
              <w:marBottom w:val="0"/>
              <w:divBdr>
                <w:top w:val="none" w:sz="0" w:space="0" w:color="auto"/>
                <w:left w:val="none" w:sz="0" w:space="0" w:color="auto"/>
                <w:bottom w:val="none" w:sz="0" w:space="0" w:color="auto"/>
                <w:right w:val="none" w:sz="0" w:space="0" w:color="auto"/>
              </w:divBdr>
              <w:divsChild>
                <w:div w:id="435516059">
                  <w:marLeft w:val="0"/>
                  <w:marRight w:val="0"/>
                  <w:marTop w:val="0"/>
                  <w:marBottom w:val="0"/>
                  <w:divBdr>
                    <w:top w:val="none" w:sz="0" w:space="0" w:color="auto"/>
                    <w:left w:val="none" w:sz="0" w:space="0" w:color="auto"/>
                    <w:bottom w:val="none" w:sz="0" w:space="0" w:color="auto"/>
                    <w:right w:val="none" w:sz="0" w:space="0" w:color="auto"/>
                  </w:divBdr>
                </w:div>
              </w:divsChild>
            </w:div>
            <w:div w:id="789975271">
              <w:marLeft w:val="0"/>
              <w:marRight w:val="0"/>
              <w:marTop w:val="0"/>
              <w:marBottom w:val="0"/>
              <w:divBdr>
                <w:top w:val="none" w:sz="0" w:space="0" w:color="auto"/>
                <w:left w:val="none" w:sz="0" w:space="0" w:color="auto"/>
                <w:bottom w:val="none" w:sz="0" w:space="0" w:color="auto"/>
                <w:right w:val="none" w:sz="0" w:space="0" w:color="auto"/>
              </w:divBdr>
              <w:divsChild>
                <w:div w:id="33236726">
                  <w:marLeft w:val="0"/>
                  <w:marRight w:val="0"/>
                  <w:marTop w:val="0"/>
                  <w:marBottom w:val="0"/>
                  <w:divBdr>
                    <w:top w:val="none" w:sz="0" w:space="0" w:color="auto"/>
                    <w:left w:val="none" w:sz="0" w:space="0" w:color="auto"/>
                    <w:bottom w:val="none" w:sz="0" w:space="0" w:color="auto"/>
                    <w:right w:val="none" w:sz="0" w:space="0" w:color="auto"/>
                  </w:divBdr>
                </w:div>
              </w:divsChild>
            </w:div>
            <w:div w:id="1544753399">
              <w:marLeft w:val="0"/>
              <w:marRight w:val="0"/>
              <w:marTop w:val="0"/>
              <w:marBottom w:val="0"/>
              <w:divBdr>
                <w:top w:val="none" w:sz="0" w:space="0" w:color="auto"/>
                <w:left w:val="none" w:sz="0" w:space="0" w:color="auto"/>
                <w:bottom w:val="none" w:sz="0" w:space="0" w:color="auto"/>
                <w:right w:val="none" w:sz="0" w:space="0" w:color="auto"/>
              </w:divBdr>
              <w:divsChild>
                <w:div w:id="1254244272">
                  <w:marLeft w:val="0"/>
                  <w:marRight w:val="0"/>
                  <w:marTop w:val="0"/>
                  <w:marBottom w:val="0"/>
                  <w:divBdr>
                    <w:top w:val="none" w:sz="0" w:space="0" w:color="auto"/>
                    <w:left w:val="none" w:sz="0" w:space="0" w:color="auto"/>
                    <w:bottom w:val="none" w:sz="0" w:space="0" w:color="auto"/>
                    <w:right w:val="none" w:sz="0" w:space="0" w:color="auto"/>
                  </w:divBdr>
                </w:div>
              </w:divsChild>
            </w:div>
            <w:div w:id="563296918">
              <w:marLeft w:val="0"/>
              <w:marRight w:val="0"/>
              <w:marTop w:val="0"/>
              <w:marBottom w:val="0"/>
              <w:divBdr>
                <w:top w:val="none" w:sz="0" w:space="0" w:color="auto"/>
                <w:left w:val="none" w:sz="0" w:space="0" w:color="auto"/>
                <w:bottom w:val="none" w:sz="0" w:space="0" w:color="auto"/>
                <w:right w:val="none" w:sz="0" w:space="0" w:color="auto"/>
              </w:divBdr>
              <w:divsChild>
                <w:div w:id="1487087515">
                  <w:marLeft w:val="0"/>
                  <w:marRight w:val="0"/>
                  <w:marTop w:val="0"/>
                  <w:marBottom w:val="0"/>
                  <w:divBdr>
                    <w:top w:val="none" w:sz="0" w:space="0" w:color="auto"/>
                    <w:left w:val="none" w:sz="0" w:space="0" w:color="auto"/>
                    <w:bottom w:val="none" w:sz="0" w:space="0" w:color="auto"/>
                    <w:right w:val="none" w:sz="0" w:space="0" w:color="auto"/>
                  </w:divBdr>
                  <w:divsChild>
                    <w:div w:id="1630432796">
                      <w:marLeft w:val="0"/>
                      <w:marRight w:val="0"/>
                      <w:marTop w:val="0"/>
                      <w:marBottom w:val="0"/>
                      <w:divBdr>
                        <w:top w:val="none" w:sz="0" w:space="0" w:color="auto"/>
                        <w:left w:val="none" w:sz="0" w:space="0" w:color="auto"/>
                        <w:bottom w:val="none" w:sz="0" w:space="0" w:color="auto"/>
                        <w:right w:val="none" w:sz="0" w:space="0" w:color="auto"/>
                      </w:divBdr>
                    </w:div>
                  </w:divsChild>
                </w:div>
                <w:div w:id="1517304606">
                  <w:marLeft w:val="0"/>
                  <w:marRight w:val="0"/>
                  <w:marTop w:val="0"/>
                  <w:marBottom w:val="0"/>
                  <w:divBdr>
                    <w:top w:val="none" w:sz="0" w:space="0" w:color="auto"/>
                    <w:left w:val="none" w:sz="0" w:space="0" w:color="auto"/>
                    <w:bottom w:val="none" w:sz="0" w:space="0" w:color="auto"/>
                    <w:right w:val="none" w:sz="0" w:space="0" w:color="auto"/>
                  </w:divBdr>
                  <w:divsChild>
                    <w:div w:id="2112820985">
                      <w:marLeft w:val="0"/>
                      <w:marRight w:val="0"/>
                      <w:marTop w:val="0"/>
                      <w:marBottom w:val="0"/>
                      <w:divBdr>
                        <w:top w:val="none" w:sz="0" w:space="0" w:color="auto"/>
                        <w:left w:val="none" w:sz="0" w:space="0" w:color="auto"/>
                        <w:bottom w:val="none" w:sz="0" w:space="0" w:color="auto"/>
                        <w:right w:val="none" w:sz="0" w:space="0" w:color="auto"/>
                      </w:divBdr>
                    </w:div>
                  </w:divsChild>
                </w:div>
                <w:div w:id="1293437956">
                  <w:marLeft w:val="0"/>
                  <w:marRight w:val="0"/>
                  <w:marTop w:val="0"/>
                  <w:marBottom w:val="0"/>
                  <w:divBdr>
                    <w:top w:val="none" w:sz="0" w:space="0" w:color="auto"/>
                    <w:left w:val="none" w:sz="0" w:space="0" w:color="auto"/>
                    <w:bottom w:val="none" w:sz="0" w:space="0" w:color="auto"/>
                    <w:right w:val="none" w:sz="0" w:space="0" w:color="auto"/>
                  </w:divBdr>
                  <w:divsChild>
                    <w:div w:id="2021545275">
                      <w:marLeft w:val="0"/>
                      <w:marRight w:val="0"/>
                      <w:marTop w:val="0"/>
                      <w:marBottom w:val="0"/>
                      <w:divBdr>
                        <w:top w:val="none" w:sz="0" w:space="0" w:color="auto"/>
                        <w:left w:val="none" w:sz="0" w:space="0" w:color="auto"/>
                        <w:bottom w:val="none" w:sz="0" w:space="0" w:color="auto"/>
                        <w:right w:val="none" w:sz="0" w:space="0" w:color="auto"/>
                      </w:divBdr>
                    </w:div>
                  </w:divsChild>
                </w:div>
                <w:div w:id="555119599">
                  <w:marLeft w:val="0"/>
                  <w:marRight w:val="0"/>
                  <w:marTop w:val="0"/>
                  <w:marBottom w:val="0"/>
                  <w:divBdr>
                    <w:top w:val="none" w:sz="0" w:space="0" w:color="auto"/>
                    <w:left w:val="none" w:sz="0" w:space="0" w:color="auto"/>
                    <w:bottom w:val="none" w:sz="0" w:space="0" w:color="auto"/>
                    <w:right w:val="none" w:sz="0" w:space="0" w:color="auto"/>
                  </w:divBdr>
                  <w:divsChild>
                    <w:div w:id="859781125">
                      <w:marLeft w:val="0"/>
                      <w:marRight w:val="0"/>
                      <w:marTop w:val="0"/>
                      <w:marBottom w:val="0"/>
                      <w:divBdr>
                        <w:top w:val="none" w:sz="0" w:space="0" w:color="auto"/>
                        <w:left w:val="none" w:sz="0" w:space="0" w:color="auto"/>
                        <w:bottom w:val="none" w:sz="0" w:space="0" w:color="auto"/>
                        <w:right w:val="none" w:sz="0" w:space="0" w:color="auto"/>
                      </w:divBdr>
                    </w:div>
                  </w:divsChild>
                </w:div>
                <w:div w:id="2020739242">
                  <w:marLeft w:val="0"/>
                  <w:marRight w:val="0"/>
                  <w:marTop w:val="0"/>
                  <w:marBottom w:val="0"/>
                  <w:divBdr>
                    <w:top w:val="none" w:sz="0" w:space="0" w:color="auto"/>
                    <w:left w:val="none" w:sz="0" w:space="0" w:color="auto"/>
                    <w:bottom w:val="none" w:sz="0" w:space="0" w:color="auto"/>
                    <w:right w:val="none" w:sz="0" w:space="0" w:color="auto"/>
                  </w:divBdr>
                  <w:divsChild>
                    <w:div w:id="310449096">
                      <w:marLeft w:val="0"/>
                      <w:marRight w:val="0"/>
                      <w:marTop w:val="0"/>
                      <w:marBottom w:val="0"/>
                      <w:divBdr>
                        <w:top w:val="none" w:sz="0" w:space="0" w:color="auto"/>
                        <w:left w:val="none" w:sz="0" w:space="0" w:color="auto"/>
                        <w:bottom w:val="none" w:sz="0" w:space="0" w:color="auto"/>
                        <w:right w:val="none" w:sz="0" w:space="0" w:color="auto"/>
                      </w:divBdr>
                    </w:div>
                  </w:divsChild>
                </w:div>
                <w:div w:id="757865267">
                  <w:marLeft w:val="0"/>
                  <w:marRight w:val="0"/>
                  <w:marTop w:val="0"/>
                  <w:marBottom w:val="0"/>
                  <w:divBdr>
                    <w:top w:val="none" w:sz="0" w:space="0" w:color="auto"/>
                    <w:left w:val="none" w:sz="0" w:space="0" w:color="auto"/>
                    <w:bottom w:val="none" w:sz="0" w:space="0" w:color="auto"/>
                    <w:right w:val="none" w:sz="0" w:space="0" w:color="auto"/>
                  </w:divBdr>
                  <w:divsChild>
                    <w:div w:id="1579560130">
                      <w:marLeft w:val="0"/>
                      <w:marRight w:val="0"/>
                      <w:marTop w:val="0"/>
                      <w:marBottom w:val="0"/>
                      <w:divBdr>
                        <w:top w:val="none" w:sz="0" w:space="0" w:color="auto"/>
                        <w:left w:val="none" w:sz="0" w:space="0" w:color="auto"/>
                        <w:bottom w:val="none" w:sz="0" w:space="0" w:color="auto"/>
                        <w:right w:val="none" w:sz="0" w:space="0" w:color="auto"/>
                      </w:divBdr>
                    </w:div>
                  </w:divsChild>
                </w:div>
                <w:div w:id="212355606">
                  <w:marLeft w:val="0"/>
                  <w:marRight w:val="0"/>
                  <w:marTop w:val="0"/>
                  <w:marBottom w:val="0"/>
                  <w:divBdr>
                    <w:top w:val="none" w:sz="0" w:space="0" w:color="auto"/>
                    <w:left w:val="none" w:sz="0" w:space="0" w:color="auto"/>
                    <w:bottom w:val="none" w:sz="0" w:space="0" w:color="auto"/>
                    <w:right w:val="none" w:sz="0" w:space="0" w:color="auto"/>
                  </w:divBdr>
                  <w:divsChild>
                    <w:div w:id="294139041">
                      <w:marLeft w:val="0"/>
                      <w:marRight w:val="0"/>
                      <w:marTop w:val="0"/>
                      <w:marBottom w:val="0"/>
                      <w:divBdr>
                        <w:top w:val="none" w:sz="0" w:space="0" w:color="auto"/>
                        <w:left w:val="none" w:sz="0" w:space="0" w:color="auto"/>
                        <w:bottom w:val="none" w:sz="0" w:space="0" w:color="auto"/>
                        <w:right w:val="none" w:sz="0" w:space="0" w:color="auto"/>
                      </w:divBdr>
                    </w:div>
                  </w:divsChild>
                </w:div>
                <w:div w:id="1814525177">
                  <w:marLeft w:val="0"/>
                  <w:marRight w:val="0"/>
                  <w:marTop w:val="0"/>
                  <w:marBottom w:val="0"/>
                  <w:divBdr>
                    <w:top w:val="none" w:sz="0" w:space="0" w:color="auto"/>
                    <w:left w:val="none" w:sz="0" w:space="0" w:color="auto"/>
                    <w:bottom w:val="none" w:sz="0" w:space="0" w:color="auto"/>
                    <w:right w:val="none" w:sz="0" w:space="0" w:color="auto"/>
                  </w:divBdr>
                  <w:divsChild>
                    <w:div w:id="1459881277">
                      <w:marLeft w:val="0"/>
                      <w:marRight w:val="0"/>
                      <w:marTop w:val="0"/>
                      <w:marBottom w:val="0"/>
                      <w:divBdr>
                        <w:top w:val="none" w:sz="0" w:space="0" w:color="auto"/>
                        <w:left w:val="none" w:sz="0" w:space="0" w:color="auto"/>
                        <w:bottom w:val="none" w:sz="0" w:space="0" w:color="auto"/>
                        <w:right w:val="none" w:sz="0" w:space="0" w:color="auto"/>
                      </w:divBdr>
                    </w:div>
                  </w:divsChild>
                </w:div>
                <w:div w:id="258946951">
                  <w:marLeft w:val="0"/>
                  <w:marRight w:val="0"/>
                  <w:marTop w:val="0"/>
                  <w:marBottom w:val="0"/>
                  <w:divBdr>
                    <w:top w:val="none" w:sz="0" w:space="0" w:color="auto"/>
                    <w:left w:val="none" w:sz="0" w:space="0" w:color="auto"/>
                    <w:bottom w:val="none" w:sz="0" w:space="0" w:color="auto"/>
                    <w:right w:val="none" w:sz="0" w:space="0" w:color="auto"/>
                  </w:divBdr>
                  <w:divsChild>
                    <w:div w:id="670329700">
                      <w:marLeft w:val="0"/>
                      <w:marRight w:val="0"/>
                      <w:marTop w:val="0"/>
                      <w:marBottom w:val="0"/>
                      <w:divBdr>
                        <w:top w:val="none" w:sz="0" w:space="0" w:color="auto"/>
                        <w:left w:val="none" w:sz="0" w:space="0" w:color="auto"/>
                        <w:bottom w:val="none" w:sz="0" w:space="0" w:color="auto"/>
                        <w:right w:val="none" w:sz="0" w:space="0" w:color="auto"/>
                      </w:divBdr>
                    </w:div>
                  </w:divsChild>
                </w:div>
                <w:div w:id="2069566709">
                  <w:marLeft w:val="0"/>
                  <w:marRight w:val="0"/>
                  <w:marTop w:val="0"/>
                  <w:marBottom w:val="0"/>
                  <w:divBdr>
                    <w:top w:val="none" w:sz="0" w:space="0" w:color="auto"/>
                    <w:left w:val="none" w:sz="0" w:space="0" w:color="auto"/>
                    <w:bottom w:val="none" w:sz="0" w:space="0" w:color="auto"/>
                    <w:right w:val="none" w:sz="0" w:space="0" w:color="auto"/>
                  </w:divBdr>
                  <w:divsChild>
                    <w:div w:id="1214274426">
                      <w:marLeft w:val="0"/>
                      <w:marRight w:val="0"/>
                      <w:marTop w:val="0"/>
                      <w:marBottom w:val="0"/>
                      <w:divBdr>
                        <w:top w:val="none" w:sz="0" w:space="0" w:color="auto"/>
                        <w:left w:val="none" w:sz="0" w:space="0" w:color="auto"/>
                        <w:bottom w:val="none" w:sz="0" w:space="0" w:color="auto"/>
                        <w:right w:val="none" w:sz="0" w:space="0" w:color="auto"/>
                      </w:divBdr>
                    </w:div>
                  </w:divsChild>
                </w:div>
                <w:div w:id="2027906836">
                  <w:marLeft w:val="0"/>
                  <w:marRight w:val="0"/>
                  <w:marTop w:val="0"/>
                  <w:marBottom w:val="0"/>
                  <w:divBdr>
                    <w:top w:val="none" w:sz="0" w:space="0" w:color="auto"/>
                    <w:left w:val="none" w:sz="0" w:space="0" w:color="auto"/>
                    <w:bottom w:val="none" w:sz="0" w:space="0" w:color="auto"/>
                    <w:right w:val="none" w:sz="0" w:space="0" w:color="auto"/>
                  </w:divBdr>
                  <w:divsChild>
                    <w:div w:id="470291821">
                      <w:marLeft w:val="0"/>
                      <w:marRight w:val="0"/>
                      <w:marTop w:val="0"/>
                      <w:marBottom w:val="0"/>
                      <w:divBdr>
                        <w:top w:val="none" w:sz="0" w:space="0" w:color="auto"/>
                        <w:left w:val="none" w:sz="0" w:space="0" w:color="auto"/>
                        <w:bottom w:val="none" w:sz="0" w:space="0" w:color="auto"/>
                        <w:right w:val="none" w:sz="0" w:space="0" w:color="auto"/>
                      </w:divBdr>
                    </w:div>
                  </w:divsChild>
                </w:div>
                <w:div w:id="1340545703">
                  <w:marLeft w:val="0"/>
                  <w:marRight w:val="0"/>
                  <w:marTop w:val="0"/>
                  <w:marBottom w:val="0"/>
                  <w:divBdr>
                    <w:top w:val="none" w:sz="0" w:space="0" w:color="auto"/>
                    <w:left w:val="none" w:sz="0" w:space="0" w:color="auto"/>
                    <w:bottom w:val="none" w:sz="0" w:space="0" w:color="auto"/>
                    <w:right w:val="none" w:sz="0" w:space="0" w:color="auto"/>
                  </w:divBdr>
                  <w:divsChild>
                    <w:div w:id="2118256689">
                      <w:marLeft w:val="0"/>
                      <w:marRight w:val="0"/>
                      <w:marTop w:val="0"/>
                      <w:marBottom w:val="0"/>
                      <w:divBdr>
                        <w:top w:val="none" w:sz="0" w:space="0" w:color="auto"/>
                        <w:left w:val="none" w:sz="0" w:space="0" w:color="auto"/>
                        <w:bottom w:val="none" w:sz="0" w:space="0" w:color="auto"/>
                        <w:right w:val="none" w:sz="0" w:space="0" w:color="auto"/>
                      </w:divBdr>
                    </w:div>
                  </w:divsChild>
                </w:div>
                <w:div w:id="1422918317">
                  <w:marLeft w:val="0"/>
                  <w:marRight w:val="0"/>
                  <w:marTop w:val="0"/>
                  <w:marBottom w:val="0"/>
                  <w:divBdr>
                    <w:top w:val="none" w:sz="0" w:space="0" w:color="auto"/>
                    <w:left w:val="none" w:sz="0" w:space="0" w:color="auto"/>
                    <w:bottom w:val="none" w:sz="0" w:space="0" w:color="auto"/>
                    <w:right w:val="none" w:sz="0" w:space="0" w:color="auto"/>
                  </w:divBdr>
                  <w:divsChild>
                    <w:div w:id="21419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50884">
              <w:marLeft w:val="0"/>
              <w:marRight w:val="0"/>
              <w:marTop w:val="0"/>
              <w:marBottom w:val="0"/>
              <w:divBdr>
                <w:top w:val="none" w:sz="0" w:space="0" w:color="auto"/>
                <w:left w:val="none" w:sz="0" w:space="0" w:color="auto"/>
                <w:bottom w:val="none" w:sz="0" w:space="0" w:color="auto"/>
                <w:right w:val="none" w:sz="0" w:space="0" w:color="auto"/>
              </w:divBdr>
              <w:divsChild>
                <w:div w:id="826409179">
                  <w:marLeft w:val="0"/>
                  <w:marRight w:val="0"/>
                  <w:marTop w:val="0"/>
                  <w:marBottom w:val="0"/>
                  <w:divBdr>
                    <w:top w:val="none" w:sz="0" w:space="0" w:color="auto"/>
                    <w:left w:val="none" w:sz="0" w:space="0" w:color="auto"/>
                    <w:bottom w:val="none" w:sz="0" w:space="0" w:color="auto"/>
                    <w:right w:val="none" w:sz="0" w:space="0" w:color="auto"/>
                  </w:divBdr>
                </w:div>
              </w:divsChild>
            </w:div>
            <w:div w:id="1315067235">
              <w:marLeft w:val="0"/>
              <w:marRight w:val="0"/>
              <w:marTop w:val="0"/>
              <w:marBottom w:val="0"/>
              <w:divBdr>
                <w:top w:val="none" w:sz="0" w:space="0" w:color="auto"/>
                <w:left w:val="none" w:sz="0" w:space="0" w:color="auto"/>
                <w:bottom w:val="none" w:sz="0" w:space="0" w:color="auto"/>
                <w:right w:val="none" w:sz="0" w:space="0" w:color="auto"/>
              </w:divBdr>
              <w:divsChild>
                <w:div w:id="1819151509">
                  <w:marLeft w:val="0"/>
                  <w:marRight w:val="0"/>
                  <w:marTop w:val="0"/>
                  <w:marBottom w:val="0"/>
                  <w:divBdr>
                    <w:top w:val="none" w:sz="0" w:space="0" w:color="auto"/>
                    <w:left w:val="none" w:sz="0" w:space="0" w:color="auto"/>
                    <w:bottom w:val="none" w:sz="0" w:space="0" w:color="auto"/>
                    <w:right w:val="none" w:sz="0" w:space="0" w:color="auto"/>
                  </w:divBdr>
                </w:div>
              </w:divsChild>
            </w:div>
            <w:div w:id="721293562">
              <w:marLeft w:val="0"/>
              <w:marRight w:val="0"/>
              <w:marTop w:val="0"/>
              <w:marBottom w:val="0"/>
              <w:divBdr>
                <w:top w:val="none" w:sz="0" w:space="0" w:color="auto"/>
                <w:left w:val="none" w:sz="0" w:space="0" w:color="auto"/>
                <w:bottom w:val="none" w:sz="0" w:space="0" w:color="auto"/>
                <w:right w:val="none" w:sz="0" w:space="0" w:color="auto"/>
              </w:divBdr>
              <w:divsChild>
                <w:div w:id="116628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59077">
          <w:marLeft w:val="0"/>
          <w:marRight w:val="0"/>
          <w:marTop w:val="0"/>
          <w:marBottom w:val="0"/>
          <w:divBdr>
            <w:top w:val="none" w:sz="0" w:space="0" w:color="auto"/>
            <w:left w:val="none" w:sz="0" w:space="0" w:color="auto"/>
            <w:bottom w:val="none" w:sz="0" w:space="0" w:color="auto"/>
            <w:right w:val="none" w:sz="0" w:space="0" w:color="auto"/>
          </w:divBdr>
          <w:divsChild>
            <w:div w:id="1445735813">
              <w:marLeft w:val="0"/>
              <w:marRight w:val="0"/>
              <w:marTop w:val="0"/>
              <w:marBottom w:val="0"/>
              <w:divBdr>
                <w:top w:val="none" w:sz="0" w:space="0" w:color="auto"/>
                <w:left w:val="none" w:sz="0" w:space="0" w:color="auto"/>
                <w:bottom w:val="none" w:sz="0" w:space="0" w:color="auto"/>
                <w:right w:val="none" w:sz="0" w:space="0" w:color="auto"/>
              </w:divBdr>
              <w:divsChild>
                <w:div w:id="712533582">
                  <w:marLeft w:val="0"/>
                  <w:marRight w:val="0"/>
                  <w:marTop w:val="0"/>
                  <w:marBottom w:val="0"/>
                  <w:divBdr>
                    <w:top w:val="none" w:sz="0" w:space="0" w:color="auto"/>
                    <w:left w:val="none" w:sz="0" w:space="0" w:color="auto"/>
                    <w:bottom w:val="none" w:sz="0" w:space="0" w:color="auto"/>
                    <w:right w:val="none" w:sz="0" w:space="0" w:color="auto"/>
                  </w:divBdr>
                </w:div>
              </w:divsChild>
            </w:div>
            <w:div w:id="1411582532">
              <w:marLeft w:val="0"/>
              <w:marRight w:val="0"/>
              <w:marTop w:val="0"/>
              <w:marBottom w:val="0"/>
              <w:divBdr>
                <w:top w:val="none" w:sz="0" w:space="0" w:color="auto"/>
                <w:left w:val="none" w:sz="0" w:space="0" w:color="auto"/>
                <w:bottom w:val="none" w:sz="0" w:space="0" w:color="auto"/>
                <w:right w:val="none" w:sz="0" w:space="0" w:color="auto"/>
              </w:divBdr>
              <w:divsChild>
                <w:div w:id="1737629290">
                  <w:marLeft w:val="0"/>
                  <w:marRight w:val="0"/>
                  <w:marTop w:val="0"/>
                  <w:marBottom w:val="0"/>
                  <w:divBdr>
                    <w:top w:val="none" w:sz="0" w:space="0" w:color="auto"/>
                    <w:left w:val="none" w:sz="0" w:space="0" w:color="auto"/>
                    <w:bottom w:val="none" w:sz="0" w:space="0" w:color="auto"/>
                    <w:right w:val="none" w:sz="0" w:space="0" w:color="auto"/>
                  </w:divBdr>
                </w:div>
              </w:divsChild>
            </w:div>
            <w:div w:id="147334207">
              <w:marLeft w:val="0"/>
              <w:marRight w:val="0"/>
              <w:marTop w:val="0"/>
              <w:marBottom w:val="0"/>
              <w:divBdr>
                <w:top w:val="none" w:sz="0" w:space="0" w:color="auto"/>
                <w:left w:val="none" w:sz="0" w:space="0" w:color="auto"/>
                <w:bottom w:val="none" w:sz="0" w:space="0" w:color="auto"/>
                <w:right w:val="none" w:sz="0" w:space="0" w:color="auto"/>
              </w:divBdr>
              <w:divsChild>
                <w:div w:id="1255868643">
                  <w:marLeft w:val="0"/>
                  <w:marRight w:val="0"/>
                  <w:marTop w:val="0"/>
                  <w:marBottom w:val="0"/>
                  <w:divBdr>
                    <w:top w:val="none" w:sz="0" w:space="0" w:color="auto"/>
                    <w:left w:val="none" w:sz="0" w:space="0" w:color="auto"/>
                    <w:bottom w:val="none" w:sz="0" w:space="0" w:color="auto"/>
                    <w:right w:val="none" w:sz="0" w:space="0" w:color="auto"/>
                  </w:divBdr>
                </w:div>
              </w:divsChild>
            </w:div>
            <w:div w:id="1637636857">
              <w:marLeft w:val="0"/>
              <w:marRight w:val="0"/>
              <w:marTop w:val="0"/>
              <w:marBottom w:val="0"/>
              <w:divBdr>
                <w:top w:val="none" w:sz="0" w:space="0" w:color="auto"/>
                <w:left w:val="none" w:sz="0" w:space="0" w:color="auto"/>
                <w:bottom w:val="none" w:sz="0" w:space="0" w:color="auto"/>
                <w:right w:val="none" w:sz="0" w:space="0" w:color="auto"/>
              </w:divBdr>
              <w:divsChild>
                <w:div w:id="95952160">
                  <w:marLeft w:val="0"/>
                  <w:marRight w:val="0"/>
                  <w:marTop w:val="0"/>
                  <w:marBottom w:val="0"/>
                  <w:divBdr>
                    <w:top w:val="none" w:sz="0" w:space="0" w:color="auto"/>
                    <w:left w:val="none" w:sz="0" w:space="0" w:color="auto"/>
                    <w:bottom w:val="none" w:sz="0" w:space="0" w:color="auto"/>
                    <w:right w:val="none" w:sz="0" w:space="0" w:color="auto"/>
                  </w:divBdr>
                </w:div>
              </w:divsChild>
            </w:div>
            <w:div w:id="218324264">
              <w:marLeft w:val="0"/>
              <w:marRight w:val="0"/>
              <w:marTop w:val="0"/>
              <w:marBottom w:val="0"/>
              <w:divBdr>
                <w:top w:val="none" w:sz="0" w:space="0" w:color="auto"/>
                <w:left w:val="none" w:sz="0" w:space="0" w:color="auto"/>
                <w:bottom w:val="none" w:sz="0" w:space="0" w:color="auto"/>
                <w:right w:val="none" w:sz="0" w:space="0" w:color="auto"/>
              </w:divBdr>
              <w:divsChild>
                <w:div w:id="1329484576">
                  <w:marLeft w:val="0"/>
                  <w:marRight w:val="0"/>
                  <w:marTop w:val="0"/>
                  <w:marBottom w:val="0"/>
                  <w:divBdr>
                    <w:top w:val="none" w:sz="0" w:space="0" w:color="auto"/>
                    <w:left w:val="none" w:sz="0" w:space="0" w:color="auto"/>
                    <w:bottom w:val="none" w:sz="0" w:space="0" w:color="auto"/>
                    <w:right w:val="none" w:sz="0" w:space="0" w:color="auto"/>
                  </w:divBdr>
                </w:div>
              </w:divsChild>
            </w:div>
            <w:div w:id="433596907">
              <w:marLeft w:val="0"/>
              <w:marRight w:val="0"/>
              <w:marTop w:val="0"/>
              <w:marBottom w:val="0"/>
              <w:divBdr>
                <w:top w:val="none" w:sz="0" w:space="0" w:color="auto"/>
                <w:left w:val="none" w:sz="0" w:space="0" w:color="auto"/>
                <w:bottom w:val="none" w:sz="0" w:space="0" w:color="auto"/>
                <w:right w:val="none" w:sz="0" w:space="0" w:color="auto"/>
              </w:divBdr>
              <w:divsChild>
                <w:div w:id="1680621289">
                  <w:marLeft w:val="0"/>
                  <w:marRight w:val="0"/>
                  <w:marTop w:val="0"/>
                  <w:marBottom w:val="0"/>
                  <w:divBdr>
                    <w:top w:val="none" w:sz="0" w:space="0" w:color="auto"/>
                    <w:left w:val="none" w:sz="0" w:space="0" w:color="auto"/>
                    <w:bottom w:val="none" w:sz="0" w:space="0" w:color="auto"/>
                    <w:right w:val="none" w:sz="0" w:space="0" w:color="auto"/>
                  </w:divBdr>
                </w:div>
              </w:divsChild>
            </w:div>
            <w:div w:id="1394037453">
              <w:marLeft w:val="0"/>
              <w:marRight w:val="0"/>
              <w:marTop w:val="0"/>
              <w:marBottom w:val="0"/>
              <w:divBdr>
                <w:top w:val="none" w:sz="0" w:space="0" w:color="auto"/>
                <w:left w:val="none" w:sz="0" w:space="0" w:color="auto"/>
                <w:bottom w:val="none" w:sz="0" w:space="0" w:color="auto"/>
                <w:right w:val="none" w:sz="0" w:space="0" w:color="auto"/>
              </w:divBdr>
              <w:divsChild>
                <w:div w:id="1139033342">
                  <w:marLeft w:val="0"/>
                  <w:marRight w:val="0"/>
                  <w:marTop w:val="0"/>
                  <w:marBottom w:val="0"/>
                  <w:divBdr>
                    <w:top w:val="none" w:sz="0" w:space="0" w:color="auto"/>
                    <w:left w:val="none" w:sz="0" w:space="0" w:color="auto"/>
                    <w:bottom w:val="none" w:sz="0" w:space="0" w:color="auto"/>
                    <w:right w:val="none" w:sz="0" w:space="0" w:color="auto"/>
                  </w:divBdr>
                </w:div>
              </w:divsChild>
            </w:div>
            <w:div w:id="853346165">
              <w:marLeft w:val="0"/>
              <w:marRight w:val="0"/>
              <w:marTop w:val="0"/>
              <w:marBottom w:val="0"/>
              <w:divBdr>
                <w:top w:val="none" w:sz="0" w:space="0" w:color="auto"/>
                <w:left w:val="none" w:sz="0" w:space="0" w:color="auto"/>
                <w:bottom w:val="none" w:sz="0" w:space="0" w:color="auto"/>
                <w:right w:val="none" w:sz="0" w:space="0" w:color="auto"/>
              </w:divBdr>
              <w:divsChild>
                <w:div w:id="535629479">
                  <w:marLeft w:val="0"/>
                  <w:marRight w:val="0"/>
                  <w:marTop w:val="0"/>
                  <w:marBottom w:val="0"/>
                  <w:divBdr>
                    <w:top w:val="none" w:sz="0" w:space="0" w:color="auto"/>
                    <w:left w:val="none" w:sz="0" w:space="0" w:color="auto"/>
                    <w:bottom w:val="none" w:sz="0" w:space="0" w:color="auto"/>
                    <w:right w:val="none" w:sz="0" w:space="0" w:color="auto"/>
                  </w:divBdr>
                </w:div>
              </w:divsChild>
            </w:div>
            <w:div w:id="1844583551">
              <w:marLeft w:val="0"/>
              <w:marRight w:val="0"/>
              <w:marTop w:val="0"/>
              <w:marBottom w:val="0"/>
              <w:divBdr>
                <w:top w:val="none" w:sz="0" w:space="0" w:color="auto"/>
                <w:left w:val="none" w:sz="0" w:space="0" w:color="auto"/>
                <w:bottom w:val="none" w:sz="0" w:space="0" w:color="auto"/>
                <w:right w:val="none" w:sz="0" w:space="0" w:color="auto"/>
              </w:divBdr>
              <w:divsChild>
                <w:div w:id="716661189">
                  <w:marLeft w:val="0"/>
                  <w:marRight w:val="0"/>
                  <w:marTop w:val="0"/>
                  <w:marBottom w:val="0"/>
                  <w:divBdr>
                    <w:top w:val="none" w:sz="0" w:space="0" w:color="auto"/>
                    <w:left w:val="none" w:sz="0" w:space="0" w:color="auto"/>
                    <w:bottom w:val="none" w:sz="0" w:space="0" w:color="auto"/>
                    <w:right w:val="none" w:sz="0" w:space="0" w:color="auto"/>
                  </w:divBdr>
                </w:div>
              </w:divsChild>
            </w:div>
            <w:div w:id="1544974266">
              <w:marLeft w:val="0"/>
              <w:marRight w:val="0"/>
              <w:marTop w:val="0"/>
              <w:marBottom w:val="0"/>
              <w:divBdr>
                <w:top w:val="none" w:sz="0" w:space="0" w:color="auto"/>
                <w:left w:val="none" w:sz="0" w:space="0" w:color="auto"/>
                <w:bottom w:val="none" w:sz="0" w:space="0" w:color="auto"/>
                <w:right w:val="none" w:sz="0" w:space="0" w:color="auto"/>
              </w:divBdr>
              <w:divsChild>
                <w:div w:id="883756872">
                  <w:marLeft w:val="0"/>
                  <w:marRight w:val="0"/>
                  <w:marTop w:val="0"/>
                  <w:marBottom w:val="0"/>
                  <w:divBdr>
                    <w:top w:val="none" w:sz="0" w:space="0" w:color="auto"/>
                    <w:left w:val="none" w:sz="0" w:space="0" w:color="auto"/>
                    <w:bottom w:val="none" w:sz="0" w:space="0" w:color="auto"/>
                    <w:right w:val="none" w:sz="0" w:space="0" w:color="auto"/>
                  </w:divBdr>
                </w:div>
              </w:divsChild>
            </w:div>
            <w:div w:id="190461894">
              <w:marLeft w:val="0"/>
              <w:marRight w:val="0"/>
              <w:marTop w:val="0"/>
              <w:marBottom w:val="0"/>
              <w:divBdr>
                <w:top w:val="none" w:sz="0" w:space="0" w:color="auto"/>
                <w:left w:val="none" w:sz="0" w:space="0" w:color="auto"/>
                <w:bottom w:val="none" w:sz="0" w:space="0" w:color="auto"/>
                <w:right w:val="none" w:sz="0" w:space="0" w:color="auto"/>
              </w:divBdr>
              <w:divsChild>
                <w:div w:id="1243681280">
                  <w:marLeft w:val="0"/>
                  <w:marRight w:val="0"/>
                  <w:marTop w:val="0"/>
                  <w:marBottom w:val="0"/>
                  <w:divBdr>
                    <w:top w:val="none" w:sz="0" w:space="0" w:color="auto"/>
                    <w:left w:val="none" w:sz="0" w:space="0" w:color="auto"/>
                    <w:bottom w:val="none" w:sz="0" w:space="0" w:color="auto"/>
                    <w:right w:val="none" w:sz="0" w:space="0" w:color="auto"/>
                  </w:divBdr>
                </w:div>
              </w:divsChild>
            </w:div>
            <w:div w:id="1339188306">
              <w:marLeft w:val="0"/>
              <w:marRight w:val="0"/>
              <w:marTop w:val="0"/>
              <w:marBottom w:val="0"/>
              <w:divBdr>
                <w:top w:val="none" w:sz="0" w:space="0" w:color="auto"/>
                <w:left w:val="none" w:sz="0" w:space="0" w:color="auto"/>
                <w:bottom w:val="none" w:sz="0" w:space="0" w:color="auto"/>
                <w:right w:val="none" w:sz="0" w:space="0" w:color="auto"/>
              </w:divBdr>
              <w:divsChild>
                <w:div w:id="1183401454">
                  <w:marLeft w:val="0"/>
                  <w:marRight w:val="0"/>
                  <w:marTop w:val="0"/>
                  <w:marBottom w:val="0"/>
                  <w:divBdr>
                    <w:top w:val="none" w:sz="0" w:space="0" w:color="auto"/>
                    <w:left w:val="none" w:sz="0" w:space="0" w:color="auto"/>
                    <w:bottom w:val="none" w:sz="0" w:space="0" w:color="auto"/>
                    <w:right w:val="none" w:sz="0" w:space="0" w:color="auto"/>
                  </w:divBdr>
                </w:div>
              </w:divsChild>
            </w:div>
            <w:div w:id="296223951">
              <w:marLeft w:val="0"/>
              <w:marRight w:val="0"/>
              <w:marTop w:val="0"/>
              <w:marBottom w:val="0"/>
              <w:divBdr>
                <w:top w:val="none" w:sz="0" w:space="0" w:color="auto"/>
                <w:left w:val="none" w:sz="0" w:space="0" w:color="auto"/>
                <w:bottom w:val="none" w:sz="0" w:space="0" w:color="auto"/>
                <w:right w:val="none" w:sz="0" w:space="0" w:color="auto"/>
              </w:divBdr>
              <w:divsChild>
                <w:div w:id="965814792">
                  <w:marLeft w:val="0"/>
                  <w:marRight w:val="0"/>
                  <w:marTop w:val="0"/>
                  <w:marBottom w:val="0"/>
                  <w:divBdr>
                    <w:top w:val="none" w:sz="0" w:space="0" w:color="auto"/>
                    <w:left w:val="none" w:sz="0" w:space="0" w:color="auto"/>
                    <w:bottom w:val="none" w:sz="0" w:space="0" w:color="auto"/>
                    <w:right w:val="none" w:sz="0" w:space="0" w:color="auto"/>
                  </w:divBdr>
                </w:div>
              </w:divsChild>
            </w:div>
            <w:div w:id="1199898776">
              <w:marLeft w:val="0"/>
              <w:marRight w:val="0"/>
              <w:marTop w:val="0"/>
              <w:marBottom w:val="0"/>
              <w:divBdr>
                <w:top w:val="none" w:sz="0" w:space="0" w:color="auto"/>
                <w:left w:val="none" w:sz="0" w:space="0" w:color="auto"/>
                <w:bottom w:val="none" w:sz="0" w:space="0" w:color="auto"/>
                <w:right w:val="none" w:sz="0" w:space="0" w:color="auto"/>
              </w:divBdr>
              <w:divsChild>
                <w:div w:id="161051498">
                  <w:marLeft w:val="0"/>
                  <w:marRight w:val="0"/>
                  <w:marTop w:val="0"/>
                  <w:marBottom w:val="0"/>
                  <w:divBdr>
                    <w:top w:val="none" w:sz="0" w:space="0" w:color="auto"/>
                    <w:left w:val="none" w:sz="0" w:space="0" w:color="auto"/>
                    <w:bottom w:val="none" w:sz="0" w:space="0" w:color="auto"/>
                    <w:right w:val="none" w:sz="0" w:space="0" w:color="auto"/>
                  </w:divBdr>
                </w:div>
              </w:divsChild>
            </w:div>
            <w:div w:id="179396052">
              <w:marLeft w:val="0"/>
              <w:marRight w:val="0"/>
              <w:marTop w:val="0"/>
              <w:marBottom w:val="0"/>
              <w:divBdr>
                <w:top w:val="none" w:sz="0" w:space="0" w:color="auto"/>
                <w:left w:val="none" w:sz="0" w:space="0" w:color="auto"/>
                <w:bottom w:val="none" w:sz="0" w:space="0" w:color="auto"/>
                <w:right w:val="none" w:sz="0" w:space="0" w:color="auto"/>
              </w:divBdr>
              <w:divsChild>
                <w:div w:id="1290626432">
                  <w:marLeft w:val="0"/>
                  <w:marRight w:val="0"/>
                  <w:marTop w:val="0"/>
                  <w:marBottom w:val="0"/>
                  <w:divBdr>
                    <w:top w:val="none" w:sz="0" w:space="0" w:color="auto"/>
                    <w:left w:val="none" w:sz="0" w:space="0" w:color="auto"/>
                    <w:bottom w:val="none" w:sz="0" w:space="0" w:color="auto"/>
                    <w:right w:val="none" w:sz="0" w:space="0" w:color="auto"/>
                  </w:divBdr>
                </w:div>
              </w:divsChild>
            </w:div>
            <w:div w:id="1816752221">
              <w:marLeft w:val="0"/>
              <w:marRight w:val="0"/>
              <w:marTop w:val="0"/>
              <w:marBottom w:val="0"/>
              <w:divBdr>
                <w:top w:val="none" w:sz="0" w:space="0" w:color="auto"/>
                <w:left w:val="none" w:sz="0" w:space="0" w:color="auto"/>
                <w:bottom w:val="none" w:sz="0" w:space="0" w:color="auto"/>
                <w:right w:val="none" w:sz="0" w:space="0" w:color="auto"/>
              </w:divBdr>
              <w:divsChild>
                <w:div w:id="293413841">
                  <w:marLeft w:val="0"/>
                  <w:marRight w:val="0"/>
                  <w:marTop w:val="0"/>
                  <w:marBottom w:val="0"/>
                  <w:divBdr>
                    <w:top w:val="none" w:sz="0" w:space="0" w:color="auto"/>
                    <w:left w:val="none" w:sz="0" w:space="0" w:color="auto"/>
                    <w:bottom w:val="none" w:sz="0" w:space="0" w:color="auto"/>
                    <w:right w:val="none" w:sz="0" w:space="0" w:color="auto"/>
                  </w:divBdr>
                </w:div>
                <w:div w:id="290670553">
                  <w:marLeft w:val="0"/>
                  <w:marRight w:val="0"/>
                  <w:marTop w:val="0"/>
                  <w:marBottom w:val="0"/>
                  <w:divBdr>
                    <w:top w:val="none" w:sz="0" w:space="0" w:color="auto"/>
                    <w:left w:val="none" w:sz="0" w:space="0" w:color="auto"/>
                    <w:bottom w:val="none" w:sz="0" w:space="0" w:color="auto"/>
                    <w:right w:val="none" w:sz="0" w:space="0" w:color="auto"/>
                  </w:divBdr>
                </w:div>
              </w:divsChild>
            </w:div>
            <w:div w:id="1830825064">
              <w:marLeft w:val="0"/>
              <w:marRight w:val="0"/>
              <w:marTop w:val="0"/>
              <w:marBottom w:val="0"/>
              <w:divBdr>
                <w:top w:val="none" w:sz="0" w:space="0" w:color="auto"/>
                <w:left w:val="none" w:sz="0" w:space="0" w:color="auto"/>
                <w:bottom w:val="none" w:sz="0" w:space="0" w:color="auto"/>
                <w:right w:val="none" w:sz="0" w:space="0" w:color="auto"/>
              </w:divBdr>
              <w:divsChild>
                <w:div w:id="435172418">
                  <w:marLeft w:val="0"/>
                  <w:marRight w:val="0"/>
                  <w:marTop w:val="0"/>
                  <w:marBottom w:val="0"/>
                  <w:divBdr>
                    <w:top w:val="none" w:sz="0" w:space="0" w:color="auto"/>
                    <w:left w:val="none" w:sz="0" w:space="0" w:color="auto"/>
                    <w:bottom w:val="none" w:sz="0" w:space="0" w:color="auto"/>
                    <w:right w:val="none" w:sz="0" w:space="0" w:color="auto"/>
                  </w:divBdr>
                </w:div>
              </w:divsChild>
            </w:div>
            <w:div w:id="1697076585">
              <w:marLeft w:val="0"/>
              <w:marRight w:val="0"/>
              <w:marTop w:val="0"/>
              <w:marBottom w:val="0"/>
              <w:divBdr>
                <w:top w:val="none" w:sz="0" w:space="0" w:color="auto"/>
                <w:left w:val="none" w:sz="0" w:space="0" w:color="auto"/>
                <w:bottom w:val="none" w:sz="0" w:space="0" w:color="auto"/>
                <w:right w:val="none" w:sz="0" w:space="0" w:color="auto"/>
              </w:divBdr>
              <w:divsChild>
                <w:div w:id="930703467">
                  <w:marLeft w:val="0"/>
                  <w:marRight w:val="0"/>
                  <w:marTop w:val="0"/>
                  <w:marBottom w:val="0"/>
                  <w:divBdr>
                    <w:top w:val="none" w:sz="0" w:space="0" w:color="auto"/>
                    <w:left w:val="none" w:sz="0" w:space="0" w:color="auto"/>
                    <w:bottom w:val="none" w:sz="0" w:space="0" w:color="auto"/>
                    <w:right w:val="none" w:sz="0" w:space="0" w:color="auto"/>
                  </w:divBdr>
                </w:div>
              </w:divsChild>
            </w:div>
            <w:div w:id="1548834482">
              <w:marLeft w:val="0"/>
              <w:marRight w:val="0"/>
              <w:marTop w:val="0"/>
              <w:marBottom w:val="0"/>
              <w:divBdr>
                <w:top w:val="none" w:sz="0" w:space="0" w:color="auto"/>
                <w:left w:val="none" w:sz="0" w:space="0" w:color="auto"/>
                <w:bottom w:val="none" w:sz="0" w:space="0" w:color="auto"/>
                <w:right w:val="none" w:sz="0" w:space="0" w:color="auto"/>
              </w:divBdr>
              <w:divsChild>
                <w:div w:id="1135563377">
                  <w:marLeft w:val="0"/>
                  <w:marRight w:val="0"/>
                  <w:marTop w:val="0"/>
                  <w:marBottom w:val="0"/>
                  <w:divBdr>
                    <w:top w:val="none" w:sz="0" w:space="0" w:color="auto"/>
                    <w:left w:val="none" w:sz="0" w:space="0" w:color="auto"/>
                    <w:bottom w:val="none" w:sz="0" w:space="0" w:color="auto"/>
                    <w:right w:val="none" w:sz="0" w:space="0" w:color="auto"/>
                  </w:divBdr>
                </w:div>
              </w:divsChild>
            </w:div>
            <w:div w:id="789054930">
              <w:marLeft w:val="0"/>
              <w:marRight w:val="0"/>
              <w:marTop w:val="0"/>
              <w:marBottom w:val="0"/>
              <w:divBdr>
                <w:top w:val="none" w:sz="0" w:space="0" w:color="auto"/>
                <w:left w:val="none" w:sz="0" w:space="0" w:color="auto"/>
                <w:bottom w:val="none" w:sz="0" w:space="0" w:color="auto"/>
                <w:right w:val="none" w:sz="0" w:space="0" w:color="auto"/>
              </w:divBdr>
              <w:divsChild>
                <w:div w:id="163597739">
                  <w:marLeft w:val="0"/>
                  <w:marRight w:val="0"/>
                  <w:marTop w:val="0"/>
                  <w:marBottom w:val="0"/>
                  <w:divBdr>
                    <w:top w:val="none" w:sz="0" w:space="0" w:color="auto"/>
                    <w:left w:val="none" w:sz="0" w:space="0" w:color="auto"/>
                    <w:bottom w:val="none" w:sz="0" w:space="0" w:color="auto"/>
                    <w:right w:val="none" w:sz="0" w:space="0" w:color="auto"/>
                  </w:divBdr>
                </w:div>
              </w:divsChild>
            </w:div>
            <w:div w:id="872112263">
              <w:marLeft w:val="0"/>
              <w:marRight w:val="0"/>
              <w:marTop w:val="0"/>
              <w:marBottom w:val="0"/>
              <w:divBdr>
                <w:top w:val="none" w:sz="0" w:space="0" w:color="auto"/>
                <w:left w:val="none" w:sz="0" w:space="0" w:color="auto"/>
                <w:bottom w:val="none" w:sz="0" w:space="0" w:color="auto"/>
                <w:right w:val="none" w:sz="0" w:space="0" w:color="auto"/>
              </w:divBdr>
              <w:divsChild>
                <w:div w:id="1113329740">
                  <w:marLeft w:val="0"/>
                  <w:marRight w:val="0"/>
                  <w:marTop w:val="0"/>
                  <w:marBottom w:val="0"/>
                  <w:divBdr>
                    <w:top w:val="none" w:sz="0" w:space="0" w:color="auto"/>
                    <w:left w:val="none" w:sz="0" w:space="0" w:color="auto"/>
                    <w:bottom w:val="none" w:sz="0" w:space="0" w:color="auto"/>
                    <w:right w:val="none" w:sz="0" w:space="0" w:color="auto"/>
                  </w:divBdr>
                </w:div>
              </w:divsChild>
            </w:div>
            <w:div w:id="1577126064">
              <w:marLeft w:val="0"/>
              <w:marRight w:val="0"/>
              <w:marTop w:val="0"/>
              <w:marBottom w:val="0"/>
              <w:divBdr>
                <w:top w:val="none" w:sz="0" w:space="0" w:color="auto"/>
                <w:left w:val="none" w:sz="0" w:space="0" w:color="auto"/>
                <w:bottom w:val="none" w:sz="0" w:space="0" w:color="auto"/>
                <w:right w:val="none" w:sz="0" w:space="0" w:color="auto"/>
              </w:divBdr>
              <w:divsChild>
                <w:div w:id="8515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8407">
          <w:marLeft w:val="0"/>
          <w:marRight w:val="0"/>
          <w:marTop w:val="0"/>
          <w:marBottom w:val="0"/>
          <w:divBdr>
            <w:top w:val="none" w:sz="0" w:space="0" w:color="auto"/>
            <w:left w:val="none" w:sz="0" w:space="0" w:color="auto"/>
            <w:bottom w:val="none" w:sz="0" w:space="0" w:color="auto"/>
            <w:right w:val="none" w:sz="0" w:space="0" w:color="auto"/>
          </w:divBdr>
          <w:divsChild>
            <w:div w:id="481700828">
              <w:marLeft w:val="0"/>
              <w:marRight w:val="0"/>
              <w:marTop w:val="0"/>
              <w:marBottom w:val="0"/>
              <w:divBdr>
                <w:top w:val="none" w:sz="0" w:space="0" w:color="auto"/>
                <w:left w:val="none" w:sz="0" w:space="0" w:color="auto"/>
                <w:bottom w:val="none" w:sz="0" w:space="0" w:color="auto"/>
                <w:right w:val="none" w:sz="0" w:space="0" w:color="auto"/>
              </w:divBdr>
              <w:divsChild>
                <w:div w:id="748885081">
                  <w:marLeft w:val="0"/>
                  <w:marRight w:val="0"/>
                  <w:marTop w:val="0"/>
                  <w:marBottom w:val="0"/>
                  <w:divBdr>
                    <w:top w:val="none" w:sz="0" w:space="0" w:color="auto"/>
                    <w:left w:val="none" w:sz="0" w:space="0" w:color="auto"/>
                    <w:bottom w:val="none" w:sz="0" w:space="0" w:color="auto"/>
                    <w:right w:val="none" w:sz="0" w:space="0" w:color="auto"/>
                  </w:divBdr>
                </w:div>
              </w:divsChild>
            </w:div>
            <w:div w:id="8914785">
              <w:marLeft w:val="0"/>
              <w:marRight w:val="0"/>
              <w:marTop w:val="0"/>
              <w:marBottom w:val="0"/>
              <w:divBdr>
                <w:top w:val="none" w:sz="0" w:space="0" w:color="auto"/>
                <w:left w:val="none" w:sz="0" w:space="0" w:color="auto"/>
                <w:bottom w:val="none" w:sz="0" w:space="0" w:color="auto"/>
                <w:right w:val="none" w:sz="0" w:space="0" w:color="auto"/>
              </w:divBdr>
              <w:divsChild>
                <w:div w:id="995065688">
                  <w:marLeft w:val="0"/>
                  <w:marRight w:val="0"/>
                  <w:marTop w:val="0"/>
                  <w:marBottom w:val="0"/>
                  <w:divBdr>
                    <w:top w:val="none" w:sz="0" w:space="0" w:color="auto"/>
                    <w:left w:val="none" w:sz="0" w:space="0" w:color="auto"/>
                    <w:bottom w:val="none" w:sz="0" w:space="0" w:color="auto"/>
                    <w:right w:val="none" w:sz="0" w:space="0" w:color="auto"/>
                  </w:divBdr>
                </w:div>
              </w:divsChild>
            </w:div>
            <w:div w:id="1126772933">
              <w:marLeft w:val="0"/>
              <w:marRight w:val="0"/>
              <w:marTop w:val="0"/>
              <w:marBottom w:val="0"/>
              <w:divBdr>
                <w:top w:val="none" w:sz="0" w:space="0" w:color="auto"/>
                <w:left w:val="none" w:sz="0" w:space="0" w:color="auto"/>
                <w:bottom w:val="none" w:sz="0" w:space="0" w:color="auto"/>
                <w:right w:val="none" w:sz="0" w:space="0" w:color="auto"/>
              </w:divBdr>
              <w:divsChild>
                <w:div w:id="635523907">
                  <w:marLeft w:val="0"/>
                  <w:marRight w:val="0"/>
                  <w:marTop w:val="0"/>
                  <w:marBottom w:val="0"/>
                  <w:divBdr>
                    <w:top w:val="none" w:sz="0" w:space="0" w:color="auto"/>
                    <w:left w:val="none" w:sz="0" w:space="0" w:color="auto"/>
                    <w:bottom w:val="none" w:sz="0" w:space="0" w:color="auto"/>
                    <w:right w:val="none" w:sz="0" w:space="0" w:color="auto"/>
                  </w:divBdr>
                </w:div>
              </w:divsChild>
            </w:div>
            <w:div w:id="1599677486">
              <w:marLeft w:val="0"/>
              <w:marRight w:val="0"/>
              <w:marTop w:val="0"/>
              <w:marBottom w:val="0"/>
              <w:divBdr>
                <w:top w:val="none" w:sz="0" w:space="0" w:color="auto"/>
                <w:left w:val="none" w:sz="0" w:space="0" w:color="auto"/>
                <w:bottom w:val="none" w:sz="0" w:space="0" w:color="auto"/>
                <w:right w:val="none" w:sz="0" w:space="0" w:color="auto"/>
              </w:divBdr>
              <w:divsChild>
                <w:div w:id="63573963">
                  <w:marLeft w:val="0"/>
                  <w:marRight w:val="0"/>
                  <w:marTop w:val="0"/>
                  <w:marBottom w:val="0"/>
                  <w:divBdr>
                    <w:top w:val="none" w:sz="0" w:space="0" w:color="auto"/>
                    <w:left w:val="none" w:sz="0" w:space="0" w:color="auto"/>
                    <w:bottom w:val="none" w:sz="0" w:space="0" w:color="auto"/>
                    <w:right w:val="none" w:sz="0" w:space="0" w:color="auto"/>
                  </w:divBdr>
                </w:div>
              </w:divsChild>
            </w:div>
            <w:div w:id="1503933085">
              <w:marLeft w:val="0"/>
              <w:marRight w:val="0"/>
              <w:marTop w:val="0"/>
              <w:marBottom w:val="0"/>
              <w:divBdr>
                <w:top w:val="none" w:sz="0" w:space="0" w:color="auto"/>
                <w:left w:val="none" w:sz="0" w:space="0" w:color="auto"/>
                <w:bottom w:val="none" w:sz="0" w:space="0" w:color="auto"/>
                <w:right w:val="none" w:sz="0" w:space="0" w:color="auto"/>
              </w:divBdr>
              <w:divsChild>
                <w:div w:id="43067147">
                  <w:marLeft w:val="0"/>
                  <w:marRight w:val="0"/>
                  <w:marTop w:val="0"/>
                  <w:marBottom w:val="0"/>
                  <w:divBdr>
                    <w:top w:val="none" w:sz="0" w:space="0" w:color="auto"/>
                    <w:left w:val="none" w:sz="0" w:space="0" w:color="auto"/>
                    <w:bottom w:val="none" w:sz="0" w:space="0" w:color="auto"/>
                    <w:right w:val="none" w:sz="0" w:space="0" w:color="auto"/>
                  </w:divBdr>
                </w:div>
              </w:divsChild>
            </w:div>
            <w:div w:id="786195463">
              <w:marLeft w:val="0"/>
              <w:marRight w:val="0"/>
              <w:marTop w:val="0"/>
              <w:marBottom w:val="0"/>
              <w:divBdr>
                <w:top w:val="none" w:sz="0" w:space="0" w:color="auto"/>
                <w:left w:val="none" w:sz="0" w:space="0" w:color="auto"/>
                <w:bottom w:val="none" w:sz="0" w:space="0" w:color="auto"/>
                <w:right w:val="none" w:sz="0" w:space="0" w:color="auto"/>
              </w:divBdr>
              <w:divsChild>
                <w:div w:id="1504127674">
                  <w:marLeft w:val="0"/>
                  <w:marRight w:val="0"/>
                  <w:marTop w:val="0"/>
                  <w:marBottom w:val="0"/>
                  <w:divBdr>
                    <w:top w:val="none" w:sz="0" w:space="0" w:color="auto"/>
                    <w:left w:val="none" w:sz="0" w:space="0" w:color="auto"/>
                    <w:bottom w:val="none" w:sz="0" w:space="0" w:color="auto"/>
                    <w:right w:val="none" w:sz="0" w:space="0" w:color="auto"/>
                  </w:divBdr>
                </w:div>
              </w:divsChild>
            </w:div>
            <w:div w:id="1349479015">
              <w:marLeft w:val="0"/>
              <w:marRight w:val="0"/>
              <w:marTop w:val="0"/>
              <w:marBottom w:val="0"/>
              <w:divBdr>
                <w:top w:val="none" w:sz="0" w:space="0" w:color="auto"/>
                <w:left w:val="none" w:sz="0" w:space="0" w:color="auto"/>
                <w:bottom w:val="none" w:sz="0" w:space="0" w:color="auto"/>
                <w:right w:val="none" w:sz="0" w:space="0" w:color="auto"/>
              </w:divBdr>
              <w:divsChild>
                <w:div w:id="216822414">
                  <w:marLeft w:val="0"/>
                  <w:marRight w:val="0"/>
                  <w:marTop w:val="0"/>
                  <w:marBottom w:val="0"/>
                  <w:divBdr>
                    <w:top w:val="none" w:sz="0" w:space="0" w:color="auto"/>
                    <w:left w:val="none" w:sz="0" w:space="0" w:color="auto"/>
                    <w:bottom w:val="none" w:sz="0" w:space="0" w:color="auto"/>
                    <w:right w:val="none" w:sz="0" w:space="0" w:color="auto"/>
                  </w:divBdr>
                </w:div>
              </w:divsChild>
            </w:div>
            <w:div w:id="1996638618">
              <w:marLeft w:val="0"/>
              <w:marRight w:val="0"/>
              <w:marTop w:val="0"/>
              <w:marBottom w:val="0"/>
              <w:divBdr>
                <w:top w:val="none" w:sz="0" w:space="0" w:color="auto"/>
                <w:left w:val="none" w:sz="0" w:space="0" w:color="auto"/>
                <w:bottom w:val="none" w:sz="0" w:space="0" w:color="auto"/>
                <w:right w:val="none" w:sz="0" w:space="0" w:color="auto"/>
              </w:divBdr>
              <w:divsChild>
                <w:div w:id="138232159">
                  <w:marLeft w:val="0"/>
                  <w:marRight w:val="0"/>
                  <w:marTop w:val="0"/>
                  <w:marBottom w:val="0"/>
                  <w:divBdr>
                    <w:top w:val="none" w:sz="0" w:space="0" w:color="auto"/>
                    <w:left w:val="none" w:sz="0" w:space="0" w:color="auto"/>
                    <w:bottom w:val="none" w:sz="0" w:space="0" w:color="auto"/>
                    <w:right w:val="none" w:sz="0" w:space="0" w:color="auto"/>
                  </w:divBdr>
                </w:div>
              </w:divsChild>
            </w:div>
            <w:div w:id="723522572">
              <w:marLeft w:val="0"/>
              <w:marRight w:val="0"/>
              <w:marTop w:val="0"/>
              <w:marBottom w:val="0"/>
              <w:divBdr>
                <w:top w:val="none" w:sz="0" w:space="0" w:color="auto"/>
                <w:left w:val="none" w:sz="0" w:space="0" w:color="auto"/>
                <w:bottom w:val="none" w:sz="0" w:space="0" w:color="auto"/>
                <w:right w:val="none" w:sz="0" w:space="0" w:color="auto"/>
              </w:divBdr>
              <w:divsChild>
                <w:div w:id="1205679686">
                  <w:marLeft w:val="0"/>
                  <w:marRight w:val="0"/>
                  <w:marTop w:val="0"/>
                  <w:marBottom w:val="0"/>
                  <w:divBdr>
                    <w:top w:val="none" w:sz="0" w:space="0" w:color="auto"/>
                    <w:left w:val="none" w:sz="0" w:space="0" w:color="auto"/>
                    <w:bottom w:val="none" w:sz="0" w:space="0" w:color="auto"/>
                    <w:right w:val="none" w:sz="0" w:space="0" w:color="auto"/>
                  </w:divBdr>
                </w:div>
              </w:divsChild>
            </w:div>
            <w:div w:id="1670988575">
              <w:marLeft w:val="0"/>
              <w:marRight w:val="0"/>
              <w:marTop w:val="0"/>
              <w:marBottom w:val="0"/>
              <w:divBdr>
                <w:top w:val="none" w:sz="0" w:space="0" w:color="auto"/>
                <w:left w:val="none" w:sz="0" w:space="0" w:color="auto"/>
                <w:bottom w:val="none" w:sz="0" w:space="0" w:color="auto"/>
                <w:right w:val="none" w:sz="0" w:space="0" w:color="auto"/>
              </w:divBdr>
              <w:divsChild>
                <w:div w:id="686253062">
                  <w:marLeft w:val="0"/>
                  <w:marRight w:val="0"/>
                  <w:marTop w:val="0"/>
                  <w:marBottom w:val="0"/>
                  <w:divBdr>
                    <w:top w:val="none" w:sz="0" w:space="0" w:color="auto"/>
                    <w:left w:val="none" w:sz="0" w:space="0" w:color="auto"/>
                    <w:bottom w:val="none" w:sz="0" w:space="0" w:color="auto"/>
                    <w:right w:val="none" w:sz="0" w:space="0" w:color="auto"/>
                  </w:divBdr>
                </w:div>
              </w:divsChild>
            </w:div>
            <w:div w:id="1206796564">
              <w:marLeft w:val="0"/>
              <w:marRight w:val="0"/>
              <w:marTop w:val="0"/>
              <w:marBottom w:val="0"/>
              <w:divBdr>
                <w:top w:val="none" w:sz="0" w:space="0" w:color="auto"/>
                <w:left w:val="none" w:sz="0" w:space="0" w:color="auto"/>
                <w:bottom w:val="none" w:sz="0" w:space="0" w:color="auto"/>
                <w:right w:val="none" w:sz="0" w:space="0" w:color="auto"/>
              </w:divBdr>
              <w:divsChild>
                <w:div w:id="626469919">
                  <w:marLeft w:val="0"/>
                  <w:marRight w:val="0"/>
                  <w:marTop w:val="0"/>
                  <w:marBottom w:val="0"/>
                  <w:divBdr>
                    <w:top w:val="none" w:sz="0" w:space="0" w:color="auto"/>
                    <w:left w:val="none" w:sz="0" w:space="0" w:color="auto"/>
                    <w:bottom w:val="none" w:sz="0" w:space="0" w:color="auto"/>
                    <w:right w:val="none" w:sz="0" w:space="0" w:color="auto"/>
                  </w:divBdr>
                </w:div>
              </w:divsChild>
            </w:div>
            <w:div w:id="798912078">
              <w:marLeft w:val="0"/>
              <w:marRight w:val="0"/>
              <w:marTop w:val="0"/>
              <w:marBottom w:val="0"/>
              <w:divBdr>
                <w:top w:val="none" w:sz="0" w:space="0" w:color="auto"/>
                <w:left w:val="none" w:sz="0" w:space="0" w:color="auto"/>
                <w:bottom w:val="none" w:sz="0" w:space="0" w:color="auto"/>
                <w:right w:val="none" w:sz="0" w:space="0" w:color="auto"/>
              </w:divBdr>
              <w:divsChild>
                <w:div w:id="810752019">
                  <w:marLeft w:val="0"/>
                  <w:marRight w:val="0"/>
                  <w:marTop w:val="0"/>
                  <w:marBottom w:val="0"/>
                  <w:divBdr>
                    <w:top w:val="none" w:sz="0" w:space="0" w:color="auto"/>
                    <w:left w:val="none" w:sz="0" w:space="0" w:color="auto"/>
                    <w:bottom w:val="none" w:sz="0" w:space="0" w:color="auto"/>
                    <w:right w:val="none" w:sz="0" w:space="0" w:color="auto"/>
                  </w:divBdr>
                </w:div>
              </w:divsChild>
            </w:div>
            <w:div w:id="912281252">
              <w:marLeft w:val="0"/>
              <w:marRight w:val="0"/>
              <w:marTop w:val="0"/>
              <w:marBottom w:val="0"/>
              <w:divBdr>
                <w:top w:val="none" w:sz="0" w:space="0" w:color="auto"/>
                <w:left w:val="none" w:sz="0" w:space="0" w:color="auto"/>
                <w:bottom w:val="none" w:sz="0" w:space="0" w:color="auto"/>
                <w:right w:val="none" w:sz="0" w:space="0" w:color="auto"/>
              </w:divBdr>
              <w:divsChild>
                <w:div w:id="1599486785">
                  <w:marLeft w:val="0"/>
                  <w:marRight w:val="0"/>
                  <w:marTop w:val="0"/>
                  <w:marBottom w:val="0"/>
                  <w:divBdr>
                    <w:top w:val="none" w:sz="0" w:space="0" w:color="auto"/>
                    <w:left w:val="none" w:sz="0" w:space="0" w:color="auto"/>
                    <w:bottom w:val="none" w:sz="0" w:space="0" w:color="auto"/>
                    <w:right w:val="none" w:sz="0" w:space="0" w:color="auto"/>
                  </w:divBdr>
                </w:div>
              </w:divsChild>
            </w:div>
            <w:div w:id="1086995439">
              <w:marLeft w:val="0"/>
              <w:marRight w:val="0"/>
              <w:marTop w:val="0"/>
              <w:marBottom w:val="0"/>
              <w:divBdr>
                <w:top w:val="none" w:sz="0" w:space="0" w:color="auto"/>
                <w:left w:val="none" w:sz="0" w:space="0" w:color="auto"/>
                <w:bottom w:val="none" w:sz="0" w:space="0" w:color="auto"/>
                <w:right w:val="none" w:sz="0" w:space="0" w:color="auto"/>
              </w:divBdr>
              <w:divsChild>
                <w:div w:id="1967153511">
                  <w:marLeft w:val="0"/>
                  <w:marRight w:val="0"/>
                  <w:marTop w:val="0"/>
                  <w:marBottom w:val="0"/>
                  <w:divBdr>
                    <w:top w:val="none" w:sz="0" w:space="0" w:color="auto"/>
                    <w:left w:val="none" w:sz="0" w:space="0" w:color="auto"/>
                    <w:bottom w:val="none" w:sz="0" w:space="0" w:color="auto"/>
                    <w:right w:val="none" w:sz="0" w:space="0" w:color="auto"/>
                  </w:divBdr>
                </w:div>
              </w:divsChild>
            </w:div>
            <w:div w:id="497887841">
              <w:marLeft w:val="0"/>
              <w:marRight w:val="0"/>
              <w:marTop w:val="0"/>
              <w:marBottom w:val="0"/>
              <w:divBdr>
                <w:top w:val="none" w:sz="0" w:space="0" w:color="auto"/>
                <w:left w:val="none" w:sz="0" w:space="0" w:color="auto"/>
                <w:bottom w:val="none" w:sz="0" w:space="0" w:color="auto"/>
                <w:right w:val="none" w:sz="0" w:space="0" w:color="auto"/>
              </w:divBdr>
              <w:divsChild>
                <w:div w:id="2084401317">
                  <w:marLeft w:val="0"/>
                  <w:marRight w:val="0"/>
                  <w:marTop w:val="0"/>
                  <w:marBottom w:val="0"/>
                  <w:divBdr>
                    <w:top w:val="none" w:sz="0" w:space="0" w:color="auto"/>
                    <w:left w:val="none" w:sz="0" w:space="0" w:color="auto"/>
                    <w:bottom w:val="none" w:sz="0" w:space="0" w:color="auto"/>
                    <w:right w:val="none" w:sz="0" w:space="0" w:color="auto"/>
                  </w:divBdr>
                </w:div>
              </w:divsChild>
            </w:div>
            <w:div w:id="1383167583">
              <w:marLeft w:val="0"/>
              <w:marRight w:val="0"/>
              <w:marTop w:val="0"/>
              <w:marBottom w:val="0"/>
              <w:divBdr>
                <w:top w:val="none" w:sz="0" w:space="0" w:color="auto"/>
                <w:left w:val="none" w:sz="0" w:space="0" w:color="auto"/>
                <w:bottom w:val="none" w:sz="0" w:space="0" w:color="auto"/>
                <w:right w:val="none" w:sz="0" w:space="0" w:color="auto"/>
              </w:divBdr>
              <w:divsChild>
                <w:div w:id="1331520334">
                  <w:marLeft w:val="0"/>
                  <w:marRight w:val="0"/>
                  <w:marTop w:val="0"/>
                  <w:marBottom w:val="0"/>
                  <w:divBdr>
                    <w:top w:val="none" w:sz="0" w:space="0" w:color="auto"/>
                    <w:left w:val="none" w:sz="0" w:space="0" w:color="auto"/>
                    <w:bottom w:val="none" w:sz="0" w:space="0" w:color="auto"/>
                    <w:right w:val="none" w:sz="0" w:space="0" w:color="auto"/>
                  </w:divBdr>
                </w:div>
              </w:divsChild>
            </w:div>
            <w:div w:id="1567493771">
              <w:marLeft w:val="0"/>
              <w:marRight w:val="0"/>
              <w:marTop w:val="0"/>
              <w:marBottom w:val="0"/>
              <w:divBdr>
                <w:top w:val="none" w:sz="0" w:space="0" w:color="auto"/>
                <w:left w:val="none" w:sz="0" w:space="0" w:color="auto"/>
                <w:bottom w:val="none" w:sz="0" w:space="0" w:color="auto"/>
                <w:right w:val="none" w:sz="0" w:space="0" w:color="auto"/>
              </w:divBdr>
              <w:divsChild>
                <w:div w:id="1288121423">
                  <w:marLeft w:val="0"/>
                  <w:marRight w:val="0"/>
                  <w:marTop w:val="0"/>
                  <w:marBottom w:val="0"/>
                  <w:divBdr>
                    <w:top w:val="none" w:sz="0" w:space="0" w:color="auto"/>
                    <w:left w:val="none" w:sz="0" w:space="0" w:color="auto"/>
                    <w:bottom w:val="none" w:sz="0" w:space="0" w:color="auto"/>
                    <w:right w:val="none" w:sz="0" w:space="0" w:color="auto"/>
                  </w:divBdr>
                </w:div>
              </w:divsChild>
            </w:div>
            <w:div w:id="30419188">
              <w:marLeft w:val="0"/>
              <w:marRight w:val="0"/>
              <w:marTop w:val="0"/>
              <w:marBottom w:val="0"/>
              <w:divBdr>
                <w:top w:val="none" w:sz="0" w:space="0" w:color="auto"/>
                <w:left w:val="none" w:sz="0" w:space="0" w:color="auto"/>
                <w:bottom w:val="none" w:sz="0" w:space="0" w:color="auto"/>
                <w:right w:val="none" w:sz="0" w:space="0" w:color="auto"/>
              </w:divBdr>
              <w:divsChild>
                <w:div w:id="1112439393">
                  <w:marLeft w:val="0"/>
                  <w:marRight w:val="0"/>
                  <w:marTop w:val="0"/>
                  <w:marBottom w:val="0"/>
                  <w:divBdr>
                    <w:top w:val="none" w:sz="0" w:space="0" w:color="auto"/>
                    <w:left w:val="none" w:sz="0" w:space="0" w:color="auto"/>
                    <w:bottom w:val="none" w:sz="0" w:space="0" w:color="auto"/>
                    <w:right w:val="none" w:sz="0" w:space="0" w:color="auto"/>
                  </w:divBdr>
                </w:div>
                <w:div w:id="38866758">
                  <w:marLeft w:val="0"/>
                  <w:marRight w:val="0"/>
                  <w:marTop w:val="0"/>
                  <w:marBottom w:val="0"/>
                  <w:divBdr>
                    <w:top w:val="none" w:sz="0" w:space="0" w:color="auto"/>
                    <w:left w:val="none" w:sz="0" w:space="0" w:color="auto"/>
                    <w:bottom w:val="none" w:sz="0" w:space="0" w:color="auto"/>
                    <w:right w:val="none" w:sz="0" w:space="0" w:color="auto"/>
                  </w:divBdr>
                </w:div>
              </w:divsChild>
            </w:div>
            <w:div w:id="1706832208">
              <w:marLeft w:val="0"/>
              <w:marRight w:val="0"/>
              <w:marTop w:val="0"/>
              <w:marBottom w:val="0"/>
              <w:divBdr>
                <w:top w:val="none" w:sz="0" w:space="0" w:color="auto"/>
                <w:left w:val="none" w:sz="0" w:space="0" w:color="auto"/>
                <w:bottom w:val="none" w:sz="0" w:space="0" w:color="auto"/>
                <w:right w:val="none" w:sz="0" w:space="0" w:color="auto"/>
              </w:divBdr>
              <w:divsChild>
                <w:div w:id="819538426">
                  <w:marLeft w:val="0"/>
                  <w:marRight w:val="0"/>
                  <w:marTop w:val="0"/>
                  <w:marBottom w:val="0"/>
                  <w:divBdr>
                    <w:top w:val="none" w:sz="0" w:space="0" w:color="auto"/>
                    <w:left w:val="none" w:sz="0" w:space="0" w:color="auto"/>
                    <w:bottom w:val="none" w:sz="0" w:space="0" w:color="auto"/>
                    <w:right w:val="none" w:sz="0" w:space="0" w:color="auto"/>
                  </w:divBdr>
                </w:div>
              </w:divsChild>
            </w:div>
            <w:div w:id="169218621">
              <w:marLeft w:val="0"/>
              <w:marRight w:val="0"/>
              <w:marTop w:val="0"/>
              <w:marBottom w:val="0"/>
              <w:divBdr>
                <w:top w:val="none" w:sz="0" w:space="0" w:color="auto"/>
                <w:left w:val="none" w:sz="0" w:space="0" w:color="auto"/>
                <w:bottom w:val="none" w:sz="0" w:space="0" w:color="auto"/>
                <w:right w:val="none" w:sz="0" w:space="0" w:color="auto"/>
              </w:divBdr>
              <w:divsChild>
                <w:div w:id="1932156628">
                  <w:marLeft w:val="0"/>
                  <w:marRight w:val="0"/>
                  <w:marTop w:val="0"/>
                  <w:marBottom w:val="0"/>
                  <w:divBdr>
                    <w:top w:val="none" w:sz="0" w:space="0" w:color="auto"/>
                    <w:left w:val="none" w:sz="0" w:space="0" w:color="auto"/>
                    <w:bottom w:val="none" w:sz="0" w:space="0" w:color="auto"/>
                    <w:right w:val="none" w:sz="0" w:space="0" w:color="auto"/>
                  </w:divBdr>
                </w:div>
              </w:divsChild>
            </w:div>
            <w:div w:id="791901515">
              <w:marLeft w:val="0"/>
              <w:marRight w:val="0"/>
              <w:marTop w:val="0"/>
              <w:marBottom w:val="0"/>
              <w:divBdr>
                <w:top w:val="none" w:sz="0" w:space="0" w:color="auto"/>
                <w:left w:val="none" w:sz="0" w:space="0" w:color="auto"/>
                <w:bottom w:val="none" w:sz="0" w:space="0" w:color="auto"/>
                <w:right w:val="none" w:sz="0" w:space="0" w:color="auto"/>
              </w:divBdr>
              <w:divsChild>
                <w:div w:id="1163859290">
                  <w:marLeft w:val="0"/>
                  <w:marRight w:val="0"/>
                  <w:marTop w:val="0"/>
                  <w:marBottom w:val="0"/>
                  <w:divBdr>
                    <w:top w:val="none" w:sz="0" w:space="0" w:color="auto"/>
                    <w:left w:val="none" w:sz="0" w:space="0" w:color="auto"/>
                    <w:bottom w:val="none" w:sz="0" w:space="0" w:color="auto"/>
                    <w:right w:val="none" w:sz="0" w:space="0" w:color="auto"/>
                  </w:divBdr>
                </w:div>
              </w:divsChild>
            </w:div>
            <w:div w:id="1289123801">
              <w:marLeft w:val="0"/>
              <w:marRight w:val="0"/>
              <w:marTop w:val="0"/>
              <w:marBottom w:val="0"/>
              <w:divBdr>
                <w:top w:val="none" w:sz="0" w:space="0" w:color="auto"/>
                <w:left w:val="none" w:sz="0" w:space="0" w:color="auto"/>
                <w:bottom w:val="none" w:sz="0" w:space="0" w:color="auto"/>
                <w:right w:val="none" w:sz="0" w:space="0" w:color="auto"/>
              </w:divBdr>
              <w:divsChild>
                <w:div w:id="1905797075">
                  <w:marLeft w:val="0"/>
                  <w:marRight w:val="0"/>
                  <w:marTop w:val="0"/>
                  <w:marBottom w:val="0"/>
                  <w:divBdr>
                    <w:top w:val="none" w:sz="0" w:space="0" w:color="auto"/>
                    <w:left w:val="none" w:sz="0" w:space="0" w:color="auto"/>
                    <w:bottom w:val="none" w:sz="0" w:space="0" w:color="auto"/>
                    <w:right w:val="none" w:sz="0" w:space="0" w:color="auto"/>
                  </w:divBdr>
                </w:div>
              </w:divsChild>
            </w:div>
            <w:div w:id="2052531558">
              <w:marLeft w:val="0"/>
              <w:marRight w:val="0"/>
              <w:marTop w:val="0"/>
              <w:marBottom w:val="0"/>
              <w:divBdr>
                <w:top w:val="none" w:sz="0" w:space="0" w:color="auto"/>
                <w:left w:val="none" w:sz="0" w:space="0" w:color="auto"/>
                <w:bottom w:val="none" w:sz="0" w:space="0" w:color="auto"/>
                <w:right w:val="none" w:sz="0" w:space="0" w:color="auto"/>
              </w:divBdr>
              <w:divsChild>
                <w:div w:id="1735275820">
                  <w:marLeft w:val="0"/>
                  <w:marRight w:val="0"/>
                  <w:marTop w:val="0"/>
                  <w:marBottom w:val="0"/>
                  <w:divBdr>
                    <w:top w:val="none" w:sz="0" w:space="0" w:color="auto"/>
                    <w:left w:val="none" w:sz="0" w:space="0" w:color="auto"/>
                    <w:bottom w:val="none" w:sz="0" w:space="0" w:color="auto"/>
                    <w:right w:val="none" w:sz="0" w:space="0" w:color="auto"/>
                  </w:divBdr>
                </w:div>
              </w:divsChild>
            </w:div>
            <w:div w:id="1587304677">
              <w:marLeft w:val="0"/>
              <w:marRight w:val="0"/>
              <w:marTop w:val="0"/>
              <w:marBottom w:val="0"/>
              <w:divBdr>
                <w:top w:val="none" w:sz="0" w:space="0" w:color="auto"/>
                <w:left w:val="none" w:sz="0" w:space="0" w:color="auto"/>
                <w:bottom w:val="none" w:sz="0" w:space="0" w:color="auto"/>
                <w:right w:val="none" w:sz="0" w:space="0" w:color="auto"/>
              </w:divBdr>
              <w:divsChild>
                <w:div w:id="11887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82862">
          <w:marLeft w:val="0"/>
          <w:marRight w:val="0"/>
          <w:marTop w:val="0"/>
          <w:marBottom w:val="0"/>
          <w:divBdr>
            <w:top w:val="none" w:sz="0" w:space="0" w:color="auto"/>
            <w:left w:val="none" w:sz="0" w:space="0" w:color="auto"/>
            <w:bottom w:val="none" w:sz="0" w:space="0" w:color="auto"/>
            <w:right w:val="none" w:sz="0" w:space="0" w:color="auto"/>
          </w:divBdr>
          <w:divsChild>
            <w:div w:id="2078743139">
              <w:marLeft w:val="0"/>
              <w:marRight w:val="0"/>
              <w:marTop w:val="0"/>
              <w:marBottom w:val="0"/>
              <w:divBdr>
                <w:top w:val="none" w:sz="0" w:space="0" w:color="auto"/>
                <w:left w:val="none" w:sz="0" w:space="0" w:color="auto"/>
                <w:bottom w:val="none" w:sz="0" w:space="0" w:color="auto"/>
                <w:right w:val="none" w:sz="0" w:space="0" w:color="auto"/>
              </w:divBdr>
              <w:divsChild>
                <w:div w:id="1933734123">
                  <w:marLeft w:val="0"/>
                  <w:marRight w:val="0"/>
                  <w:marTop w:val="0"/>
                  <w:marBottom w:val="0"/>
                  <w:divBdr>
                    <w:top w:val="none" w:sz="0" w:space="0" w:color="auto"/>
                    <w:left w:val="none" w:sz="0" w:space="0" w:color="auto"/>
                    <w:bottom w:val="none" w:sz="0" w:space="0" w:color="auto"/>
                    <w:right w:val="none" w:sz="0" w:space="0" w:color="auto"/>
                  </w:divBdr>
                  <w:divsChild>
                    <w:div w:id="1253658933">
                      <w:marLeft w:val="0"/>
                      <w:marRight w:val="0"/>
                      <w:marTop w:val="0"/>
                      <w:marBottom w:val="0"/>
                      <w:divBdr>
                        <w:top w:val="none" w:sz="0" w:space="0" w:color="auto"/>
                        <w:left w:val="none" w:sz="0" w:space="0" w:color="auto"/>
                        <w:bottom w:val="none" w:sz="0" w:space="0" w:color="auto"/>
                        <w:right w:val="none" w:sz="0" w:space="0" w:color="auto"/>
                      </w:divBdr>
                      <w:divsChild>
                        <w:div w:id="1165515190">
                          <w:marLeft w:val="0"/>
                          <w:marRight w:val="0"/>
                          <w:marTop w:val="0"/>
                          <w:marBottom w:val="0"/>
                          <w:divBdr>
                            <w:top w:val="none" w:sz="0" w:space="0" w:color="auto"/>
                            <w:left w:val="none" w:sz="0" w:space="0" w:color="auto"/>
                            <w:bottom w:val="none" w:sz="0" w:space="0" w:color="auto"/>
                            <w:right w:val="none" w:sz="0" w:space="0" w:color="auto"/>
                          </w:divBdr>
                        </w:div>
                        <w:div w:id="10716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7004">
                  <w:marLeft w:val="0"/>
                  <w:marRight w:val="0"/>
                  <w:marTop w:val="0"/>
                  <w:marBottom w:val="0"/>
                  <w:divBdr>
                    <w:top w:val="none" w:sz="0" w:space="0" w:color="auto"/>
                    <w:left w:val="none" w:sz="0" w:space="0" w:color="auto"/>
                    <w:bottom w:val="none" w:sz="0" w:space="0" w:color="auto"/>
                    <w:right w:val="none" w:sz="0" w:space="0" w:color="auto"/>
                  </w:divBdr>
                  <w:divsChild>
                    <w:div w:id="476460718">
                      <w:marLeft w:val="0"/>
                      <w:marRight w:val="0"/>
                      <w:marTop w:val="0"/>
                      <w:marBottom w:val="0"/>
                      <w:divBdr>
                        <w:top w:val="none" w:sz="0" w:space="0" w:color="auto"/>
                        <w:left w:val="none" w:sz="0" w:space="0" w:color="auto"/>
                        <w:bottom w:val="none" w:sz="0" w:space="0" w:color="auto"/>
                        <w:right w:val="none" w:sz="0" w:space="0" w:color="auto"/>
                      </w:divBdr>
                      <w:divsChild>
                        <w:div w:id="37775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3336">
                  <w:marLeft w:val="0"/>
                  <w:marRight w:val="0"/>
                  <w:marTop w:val="0"/>
                  <w:marBottom w:val="0"/>
                  <w:divBdr>
                    <w:top w:val="none" w:sz="0" w:space="0" w:color="auto"/>
                    <w:left w:val="none" w:sz="0" w:space="0" w:color="auto"/>
                    <w:bottom w:val="none" w:sz="0" w:space="0" w:color="auto"/>
                    <w:right w:val="none" w:sz="0" w:space="0" w:color="auto"/>
                  </w:divBdr>
                  <w:divsChild>
                    <w:div w:id="1961570522">
                      <w:marLeft w:val="0"/>
                      <w:marRight w:val="0"/>
                      <w:marTop w:val="0"/>
                      <w:marBottom w:val="0"/>
                      <w:divBdr>
                        <w:top w:val="none" w:sz="0" w:space="0" w:color="auto"/>
                        <w:left w:val="none" w:sz="0" w:space="0" w:color="auto"/>
                        <w:bottom w:val="none" w:sz="0" w:space="0" w:color="auto"/>
                        <w:right w:val="none" w:sz="0" w:space="0" w:color="auto"/>
                      </w:divBdr>
                      <w:divsChild>
                        <w:div w:id="12972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0932">
                  <w:marLeft w:val="0"/>
                  <w:marRight w:val="0"/>
                  <w:marTop w:val="0"/>
                  <w:marBottom w:val="0"/>
                  <w:divBdr>
                    <w:top w:val="none" w:sz="0" w:space="0" w:color="auto"/>
                    <w:left w:val="none" w:sz="0" w:space="0" w:color="auto"/>
                    <w:bottom w:val="none" w:sz="0" w:space="0" w:color="auto"/>
                    <w:right w:val="none" w:sz="0" w:space="0" w:color="auto"/>
                  </w:divBdr>
                  <w:divsChild>
                    <w:div w:id="1851871334">
                      <w:marLeft w:val="0"/>
                      <w:marRight w:val="0"/>
                      <w:marTop w:val="0"/>
                      <w:marBottom w:val="0"/>
                      <w:divBdr>
                        <w:top w:val="none" w:sz="0" w:space="0" w:color="auto"/>
                        <w:left w:val="none" w:sz="0" w:space="0" w:color="auto"/>
                        <w:bottom w:val="none" w:sz="0" w:space="0" w:color="auto"/>
                        <w:right w:val="none" w:sz="0" w:space="0" w:color="auto"/>
                      </w:divBdr>
                      <w:divsChild>
                        <w:div w:id="7153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56437">
                  <w:marLeft w:val="0"/>
                  <w:marRight w:val="0"/>
                  <w:marTop w:val="0"/>
                  <w:marBottom w:val="0"/>
                  <w:divBdr>
                    <w:top w:val="none" w:sz="0" w:space="0" w:color="auto"/>
                    <w:left w:val="none" w:sz="0" w:space="0" w:color="auto"/>
                    <w:bottom w:val="none" w:sz="0" w:space="0" w:color="auto"/>
                    <w:right w:val="none" w:sz="0" w:space="0" w:color="auto"/>
                  </w:divBdr>
                  <w:divsChild>
                    <w:div w:id="1480148552">
                      <w:marLeft w:val="0"/>
                      <w:marRight w:val="0"/>
                      <w:marTop w:val="0"/>
                      <w:marBottom w:val="0"/>
                      <w:divBdr>
                        <w:top w:val="none" w:sz="0" w:space="0" w:color="auto"/>
                        <w:left w:val="none" w:sz="0" w:space="0" w:color="auto"/>
                        <w:bottom w:val="none" w:sz="0" w:space="0" w:color="auto"/>
                        <w:right w:val="none" w:sz="0" w:space="0" w:color="auto"/>
                      </w:divBdr>
                      <w:divsChild>
                        <w:div w:id="109366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4143">
                  <w:marLeft w:val="0"/>
                  <w:marRight w:val="0"/>
                  <w:marTop w:val="0"/>
                  <w:marBottom w:val="0"/>
                  <w:divBdr>
                    <w:top w:val="none" w:sz="0" w:space="0" w:color="auto"/>
                    <w:left w:val="none" w:sz="0" w:space="0" w:color="auto"/>
                    <w:bottom w:val="none" w:sz="0" w:space="0" w:color="auto"/>
                    <w:right w:val="none" w:sz="0" w:space="0" w:color="auto"/>
                  </w:divBdr>
                  <w:divsChild>
                    <w:div w:id="1200820042">
                      <w:marLeft w:val="0"/>
                      <w:marRight w:val="0"/>
                      <w:marTop w:val="0"/>
                      <w:marBottom w:val="0"/>
                      <w:divBdr>
                        <w:top w:val="none" w:sz="0" w:space="0" w:color="auto"/>
                        <w:left w:val="none" w:sz="0" w:space="0" w:color="auto"/>
                        <w:bottom w:val="none" w:sz="0" w:space="0" w:color="auto"/>
                        <w:right w:val="none" w:sz="0" w:space="0" w:color="auto"/>
                      </w:divBdr>
                      <w:divsChild>
                        <w:div w:id="9951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80291">
                  <w:marLeft w:val="0"/>
                  <w:marRight w:val="0"/>
                  <w:marTop w:val="0"/>
                  <w:marBottom w:val="0"/>
                  <w:divBdr>
                    <w:top w:val="none" w:sz="0" w:space="0" w:color="auto"/>
                    <w:left w:val="none" w:sz="0" w:space="0" w:color="auto"/>
                    <w:bottom w:val="none" w:sz="0" w:space="0" w:color="auto"/>
                    <w:right w:val="none" w:sz="0" w:space="0" w:color="auto"/>
                  </w:divBdr>
                  <w:divsChild>
                    <w:div w:id="382101722">
                      <w:marLeft w:val="0"/>
                      <w:marRight w:val="0"/>
                      <w:marTop w:val="0"/>
                      <w:marBottom w:val="0"/>
                      <w:divBdr>
                        <w:top w:val="none" w:sz="0" w:space="0" w:color="auto"/>
                        <w:left w:val="none" w:sz="0" w:space="0" w:color="auto"/>
                        <w:bottom w:val="none" w:sz="0" w:space="0" w:color="auto"/>
                        <w:right w:val="none" w:sz="0" w:space="0" w:color="auto"/>
                      </w:divBdr>
                      <w:divsChild>
                        <w:div w:id="14051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1177">
                  <w:marLeft w:val="0"/>
                  <w:marRight w:val="0"/>
                  <w:marTop w:val="0"/>
                  <w:marBottom w:val="0"/>
                  <w:divBdr>
                    <w:top w:val="none" w:sz="0" w:space="0" w:color="auto"/>
                    <w:left w:val="none" w:sz="0" w:space="0" w:color="auto"/>
                    <w:bottom w:val="none" w:sz="0" w:space="0" w:color="auto"/>
                    <w:right w:val="none" w:sz="0" w:space="0" w:color="auto"/>
                  </w:divBdr>
                  <w:divsChild>
                    <w:div w:id="1665234739">
                      <w:marLeft w:val="0"/>
                      <w:marRight w:val="0"/>
                      <w:marTop w:val="0"/>
                      <w:marBottom w:val="0"/>
                      <w:divBdr>
                        <w:top w:val="none" w:sz="0" w:space="0" w:color="auto"/>
                        <w:left w:val="none" w:sz="0" w:space="0" w:color="auto"/>
                        <w:bottom w:val="none" w:sz="0" w:space="0" w:color="auto"/>
                        <w:right w:val="none" w:sz="0" w:space="0" w:color="auto"/>
                      </w:divBdr>
                      <w:divsChild>
                        <w:div w:id="84871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8071">
                  <w:marLeft w:val="0"/>
                  <w:marRight w:val="0"/>
                  <w:marTop w:val="0"/>
                  <w:marBottom w:val="0"/>
                  <w:divBdr>
                    <w:top w:val="none" w:sz="0" w:space="0" w:color="auto"/>
                    <w:left w:val="none" w:sz="0" w:space="0" w:color="auto"/>
                    <w:bottom w:val="none" w:sz="0" w:space="0" w:color="auto"/>
                    <w:right w:val="none" w:sz="0" w:space="0" w:color="auto"/>
                  </w:divBdr>
                  <w:divsChild>
                    <w:div w:id="1059207983">
                      <w:marLeft w:val="0"/>
                      <w:marRight w:val="0"/>
                      <w:marTop w:val="0"/>
                      <w:marBottom w:val="0"/>
                      <w:divBdr>
                        <w:top w:val="none" w:sz="0" w:space="0" w:color="auto"/>
                        <w:left w:val="none" w:sz="0" w:space="0" w:color="auto"/>
                        <w:bottom w:val="none" w:sz="0" w:space="0" w:color="auto"/>
                        <w:right w:val="none" w:sz="0" w:space="0" w:color="auto"/>
                      </w:divBdr>
                      <w:divsChild>
                        <w:div w:id="16852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278">
              <w:marLeft w:val="0"/>
              <w:marRight w:val="0"/>
              <w:marTop w:val="0"/>
              <w:marBottom w:val="0"/>
              <w:divBdr>
                <w:top w:val="none" w:sz="0" w:space="0" w:color="auto"/>
                <w:left w:val="none" w:sz="0" w:space="0" w:color="auto"/>
                <w:bottom w:val="none" w:sz="0" w:space="0" w:color="auto"/>
                <w:right w:val="none" w:sz="0" w:space="0" w:color="auto"/>
              </w:divBdr>
              <w:divsChild>
                <w:div w:id="1673533292">
                  <w:marLeft w:val="0"/>
                  <w:marRight w:val="0"/>
                  <w:marTop w:val="0"/>
                  <w:marBottom w:val="0"/>
                  <w:divBdr>
                    <w:top w:val="none" w:sz="0" w:space="0" w:color="auto"/>
                    <w:left w:val="none" w:sz="0" w:space="0" w:color="auto"/>
                    <w:bottom w:val="none" w:sz="0" w:space="0" w:color="auto"/>
                    <w:right w:val="none" w:sz="0" w:space="0" w:color="auto"/>
                  </w:divBdr>
                </w:div>
              </w:divsChild>
            </w:div>
            <w:div w:id="1578053865">
              <w:marLeft w:val="0"/>
              <w:marRight w:val="0"/>
              <w:marTop w:val="0"/>
              <w:marBottom w:val="0"/>
              <w:divBdr>
                <w:top w:val="none" w:sz="0" w:space="0" w:color="auto"/>
                <w:left w:val="none" w:sz="0" w:space="0" w:color="auto"/>
                <w:bottom w:val="none" w:sz="0" w:space="0" w:color="auto"/>
                <w:right w:val="none" w:sz="0" w:space="0" w:color="auto"/>
              </w:divBdr>
              <w:divsChild>
                <w:div w:id="44067383">
                  <w:marLeft w:val="0"/>
                  <w:marRight w:val="0"/>
                  <w:marTop w:val="0"/>
                  <w:marBottom w:val="0"/>
                  <w:divBdr>
                    <w:top w:val="none" w:sz="0" w:space="0" w:color="auto"/>
                    <w:left w:val="none" w:sz="0" w:space="0" w:color="auto"/>
                    <w:bottom w:val="none" w:sz="0" w:space="0" w:color="auto"/>
                    <w:right w:val="none" w:sz="0" w:space="0" w:color="auto"/>
                  </w:divBdr>
                </w:div>
              </w:divsChild>
            </w:div>
            <w:div w:id="125314910">
              <w:marLeft w:val="0"/>
              <w:marRight w:val="0"/>
              <w:marTop w:val="0"/>
              <w:marBottom w:val="0"/>
              <w:divBdr>
                <w:top w:val="none" w:sz="0" w:space="0" w:color="auto"/>
                <w:left w:val="none" w:sz="0" w:space="0" w:color="auto"/>
                <w:bottom w:val="none" w:sz="0" w:space="0" w:color="auto"/>
                <w:right w:val="none" w:sz="0" w:space="0" w:color="auto"/>
              </w:divBdr>
              <w:divsChild>
                <w:div w:id="20571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32277">
          <w:marLeft w:val="0"/>
          <w:marRight w:val="0"/>
          <w:marTop w:val="0"/>
          <w:marBottom w:val="0"/>
          <w:divBdr>
            <w:top w:val="none" w:sz="0" w:space="0" w:color="auto"/>
            <w:left w:val="none" w:sz="0" w:space="0" w:color="auto"/>
            <w:bottom w:val="none" w:sz="0" w:space="0" w:color="auto"/>
            <w:right w:val="none" w:sz="0" w:space="0" w:color="auto"/>
          </w:divBdr>
          <w:divsChild>
            <w:div w:id="812453468">
              <w:marLeft w:val="0"/>
              <w:marRight w:val="0"/>
              <w:marTop w:val="0"/>
              <w:marBottom w:val="0"/>
              <w:divBdr>
                <w:top w:val="none" w:sz="0" w:space="0" w:color="auto"/>
                <w:left w:val="none" w:sz="0" w:space="0" w:color="auto"/>
                <w:bottom w:val="none" w:sz="0" w:space="0" w:color="auto"/>
                <w:right w:val="none" w:sz="0" w:space="0" w:color="auto"/>
              </w:divBdr>
              <w:divsChild>
                <w:div w:id="527765266">
                  <w:marLeft w:val="0"/>
                  <w:marRight w:val="0"/>
                  <w:marTop w:val="0"/>
                  <w:marBottom w:val="0"/>
                  <w:divBdr>
                    <w:top w:val="none" w:sz="0" w:space="0" w:color="auto"/>
                    <w:left w:val="none" w:sz="0" w:space="0" w:color="auto"/>
                    <w:bottom w:val="none" w:sz="0" w:space="0" w:color="auto"/>
                    <w:right w:val="none" w:sz="0" w:space="0" w:color="auto"/>
                  </w:divBdr>
                </w:div>
              </w:divsChild>
            </w:div>
            <w:div w:id="1415516508">
              <w:marLeft w:val="0"/>
              <w:marRight w:val="0"/>
              <w:marTop w:val="0"/>
              <w:marBottom w:val="0"/>
              <w:divBdr>
                <w:top w:val="none" w:sz="0" w:space="0" w:color="auto"/>
                <w:left w:val="none" w:sz="0" w:space="0" w:color="auto"/>
                <w:bottom w:val="none" w:sz="0" w:space="0" w:color="auto"/>
                <w:right w:val="none" w:sz="0" w:space="0" w:color="auto"/>
              </w:divBdr>
              <w:divsChild>
                <w:div w:id="216430145">
                  <w:marLeft w:val="0"/>
                  <w:marRight w:val="0"/>
                  <w:marTop w:val="0"/>
                  <w:marBottom w:val="0"/>
                  <w:divBdr>
                    <w:top w:val="none" w:sz="0" w:space="0" w:color="auto"/>
                    <w:left w:val="none" w:sz="0" w:space="0" w:color="auto"/>
                    <w:bottom w:val="none" w:sz="0" w:space="0" w:color="auto"/>
                    <w:right w:val="none" w:sz="0" w:space="0" w:color="auto"/>
                  </w:divBdr>
                </w:div>
              </w:divsChild>
            </w:div>
            <w:div w:id="1509252827">
              <w:marLeft w:val="0"/>
              <w:marRight w:val="0"/>
              <w:marTop w:val="0"/>
              <w:marBottom w:val="0"/>
              <w:divBdr>
                <w:top w:val="none" w:sz="0" w:space="0" w:color="auto"/>
                <w:left w:val="none" w:sz="0" w:space="0" w:color="auto"/>
                <w:bottom w:val="none" w:sz="0" w:space="0" w:color="auto"/>
                <w:right w:val="none" w:sz="0" w:space="0" w:color="auto"/>
              </w:divBdr>
              <w:divsChild>
                <w:div w:id="1197503922">
                  <w:marLeft w:val="0"/>
                  <w:marRight w:val="0"/>
                  <w:marTop w:val="0"/>
                  <w:marBottom w:val="0"/>
                  <w:divBdr>
                    <w:top w:val="none" w:sz="0" w:space="0" w:color="auto"/>
                    <w:left w:val="none" w:sz="0" w:space="0" w:color="auto"/>
                    <w:bottom w:val="none" w:sz="0" w:space="0" w:color="auto"/>
                    <w:right w:val="none" w:sz="0" w:space="0" w:color="auto"/>
                  </w:divBdr>
                </w:div>
              </w:divsChild>
            </w:div>
            <w:div w:id="1234047096">
              <w:marLeft w:val="0"/>
              <w:marRight w:val="0"/>
              <w:marTop w:val="0"/>
              <w:marBottom w:val="0"/>
              <w:divBdr>
                <w:top w:val="none" w:sz="0" w:space="0" w:color="auto"/>
                <w:left w:val="none" w:sz="0" w:space="0" w:color="auto"/>
                <w:bottom w:val="none" w:sz="0" w:space="0" w:color="auto"/>
                <w:right w:val="none" w:sz="0" w:space="0" w:color="auto"/>
              </w:divBdr>
              <w:divsChild>
                <w:div w:id="591476435">
                  <w:marLeft w:val="0"/>
                  <w:marRight w:val="0"/>
                  <w:marTop w:val="0"/>
                  <w:marBottom w:val="0"/>
                  <w:divBdr>
                    <w:top w:val="none" w:sz="0" w:space="0" w:color="auto"/>
                    <w:left w:val="none" w:sz="0" w:space="0" w:color="auto"/>
                    <w:bottom w:val="none" w:sz="0" w:space="0" w:color="auto"/>
                    <w:right w:val="none" w:sz="0" w:space="0" w:color="auto"/>
                  </w:divBdr>
                </w:div>
                <w:div w:id="1477797977">
                  <w:marLeft w:val="0"/>
                  <w:marRight w:val="0"/>
                  <w:marTop w:val="0"/>
                  <w:marBottom w:val="0"/>
                  <w:divBdr>
                    <w:top w:val="none" w:sz="0" w:space="0" w:color="auto"/>
                    <w:left w:val="none" w:sz="0" w:space="0" w:color="auto"/>
                    <w:bottom w:val="none" w:sz="0" w:space="0" w:color="auto"/>
                    <w:right w:val="none" w:sz="0" w:space="0" w:color="auto"/>
                  </w:divBdr>
                </w:div>
              </w:divsChild>
            </w:div>
            <w:div w:id="362751383">
              <w:marLeft w:val="0"/>
              <w:marRight w:val="0"/>
              <w:marTop w:val="0"/>
              <w:marBottom w:val="0"/>
              <w:divBdr>
                <w:top w:val="none" w:sz="0" w:space="0" w:color="auto"/>
                <w:left w:val="none" w:sz="0" w:space="0" w:color="auto"/>
                <w:bottom w:val="none" w:sz="0" w:space="0" w:color="auto"/>
                <w:right w:val="none" w:sz="0" w:space="0" w:color="auto"/>
              </w:divBdr>
              <w:divsChild>
                <w:div w:id="1258831336">
                  <w:marLeft w:val="0"/>
                  <w:marRight w:val="0"/>
                  <w:marTop w:val="0"/>
                  <w:marBottom w:val="0"/>
                  <w:divBdr>
                    <w:top w:val="none" w:sz="0" w:space="0" w:color="auto"/>
                    <w:left w:val="none" w:sz="0" w:space="0" w:color="auto"/>
                    <w:bottom w:val="none" w:sz="0" w:space="0" w:color="auto"/>
                    <w:right w:val="none" w:sz="0" w:space="0" w:color="auto"/>
                  </w:divBdr>
                </w:div>
              </w:divsChild>
            </w:div>
            <w:div w:id="465779676">
              <w:marLeft w:val="0"/>
              <w:marRight w:val="0"/>
              <w:marTop w:val="0"/>
              <w:marBottom w:val="0"/>
              <w:divBdr>
                <w:top w:val="none" w:sz="0" w:space="0" w:color="auto"/>
                <w:left w:val="none" w:sz="0" w:space="0" w:color="auto"/>
                <w:bottom w:val="none" w:sz="0" w:space="0" w:color="auto"/>
                <w:right w:val="none" w:sz="0" w:space="0" w:color="auto"/>
              </w:divBdr>
              <w:divsChild>
                <w:div w:id="381446469">
                  <w:marLeft w:val="0"/>
                  <w:marRight w:val="0"/>
                  <w:marTop w:val="0"/>
                  <w:marBottom w:val="0"/>
                  <w:divBdr>
                    <w:top w:val="none" w:sz="0" w:space="0" w:color="auto"/>
                    <w:left w:val="none" w:sz="0" w:space="0" w:color="auto"/>
                    <w:bottom w:val="none" w:sz="0" w:space="0" w:color="auto"/>
                    <w:right w:val="none" w:sz="0" w:space="0" w:color="auto"/>
                  </w:divBdr>
                </w:div>
              </w:divsChild>
            </w:div>
            <w:div w:id="568812307">
              <w:marLeft w:val="0"/>
              <w:marRight w:val="0"/>
              <w:marTop w:val="0"/>
              <w:marBottom w:val="0"/>
              <w:divBdr>
                <w:top w:val="none" w:sz="0" w:space="0" w:color="auto"/>
                <w:left w:val="none" w:sz="0" w:space="0" w:color="auto"/>
                <w:bottom w:val="none" w:sz="0" w:space="0" w:color="auto"/>
                <w:right w:val="none" w:sz="0" w:space="0" w:color="auto"/>
              </w:divBdr>
              <w:divsChild>
                <w:div w:id="1508710149">
                  <w:marLeft w:val="0"/>
                  <w:marRight w:val="0"/>
                  <w:marTop w:val="0"/>
                  <w:marBottom w:val="0"/>
                  <w:divBdr>
                    <w:top w:val="none" w:sz="0" w:space="0" w:color="auto"/>
                    <w:left w:val="none" w:sz="0" w:space="0" w:color="auto"/>
                    <w:bottom w:val="none" w:sz="0" w:space="0" w:color="auto"/>
                    <w:right w:val="none" w:sz="0" w:space="0" w:color="auto"/>
                  </w:divBdr>
                </w:div>
              </w:divsChild>
            </w:div>
            <w:div w:id="1794203278">
              <w:marLeft w:val="0"/>
              <w:marRight w:val="0"/>
              <w:marTop w:val="0"/>
              <w:marBottom w:val="0"/>
              <w:divBdr>
                <w:top w:val="none" w:sz="0" w:space="0" w:color="auto"/>
                <w:left w:val="none" w:sz="0" w:space="0" w:color="auto"/>
                <w:bottom w:val="none" w:sz="0" w:space="0" w:color="auto"/>
                <w:right w:val="none" w:sz="0" w:space="0" w:color="auto"/>
              </w:divBdr>
              <w:divsChild>
                <w:div w:id="1727141675">
                  <w:marLeft w:val="0"/>
                  <w:marRight w:val="0"/>
                  <w:marTop w:val="0"/>
                  <w:marBottom w:val="0"/>
                  <w:divBdr>
                    <w:top w:val="none" w:sz="0" w:space="0" w:color="auto"/>
                    <w:left w:val="none" w:sz="0" w:space="0" w:color="auto"/>
                    <w:bottom w:val="none" w:sz="0" w:space="0" w:color="auto"/>
                    <w:right w:val="none" w:sz="0" w:space="0" w:color="auto"/>
                  </w:divBdr>
                </w:div>
              </w:divsChild>
            </w:div>
            <w:div w:id="1230120493">
              <w:marLeft w:val="0"/>
              <w:marRight w:val="0"/>
              <w:marTop w:val="0"/>
              <w:marBottom w:val="0"/>
              <w:divBdr>
                <w:top w:val="none" w:sz="0" w:space="0" w:color="auto"/>
                <w:left w:val="none" w:sz="0" w:space="0" w:color="auto"/>
                <w:bottom w:val="none" w:sz="0" w:space="0" w:color="auto"/>
                <w:right w:val="none" w:sz="0" w:space="0" w:color="auto"/>
              </w:divBdr>
              <w:divsChild>
                <w:div w:id="52278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34452">
          <w:marLeft w:val="0"/>
          <w:marRight w:val="0"/>
          <w:marTop w:val="0"/>
          <w:marBottom w:val="0"/>
          <w:divBdr>
            <w:top w:val="none" w:sz="0" w:space="0" w:color="auto"/>
            <w:left w:val="none" w:sz="0" w:space="0" w:color="auto"/>
            <w:bottom w:val="none" w:sz="0" w:space="0" w:color="auto"/>
            <w:right w:val="none" w:sz="0" w:space="0" w:color="auto"/>
          </w:divBdr>
          <w:divsChild>
            <w:div w:id="160852554">
              <w:marLeft w:val="0"/>
              <w:marRight w:val="0"/>
              <w:marTop w:val="0"/>
              <w:marBottom w:val="0"/>
              <w:divBdr>
                <w:top w:val="none" w:sz="0" w:space="0" w:color="auto"/>
                <w:left w:val="none" w:sz="0" w:space="0" w:color="auto"/>
                <w:bottom w:val="none" w:sz="0" w:space="0" w:color="auto"/>
                <w:right w:val="none" w:sz="0" w:space="0" w:color="auto"/>
              </w:divBdr>
              <w:divsChild>
                <w:div w:id="445396269">
                  <w:marLeft w:val="0"/>
                  <w:marRight w:val="0"/>
                  <w:marTop w:val="0"/>
                  <w:marBottom w:val="0"/>
                  <w:divBdr>
                    <w:top w:val="none" w:sz="0" w:space="0" w:color="auto"/>
                    <w:left w:val="none" w:sz="0" w:space="0" w:color="auto"/>
                    <w:bottom w:val="none" w:sz="0" w:space="0" w:color="auto"/>
                    <w:right w:val="none" w:sz="0" w:space="0" w:color="auto"/>
                  </w:divBdr>
                </w:div>
              </w:divsChild>
            </w:div>
            <w:div w:id="1971813332">
              <w:marLeft w:val="0"/>
              <w:marRight w:val="0"/>
              <w:marTop w:val="0"/>
              <w:marBottom w:val="0"/>
              <w:divBdr>
                <w:top w:val="none" w:sz="0" w:space="0" w:color="auto"/>
                <w:left w:val="none" w:sz="0" w:space="0" w:color="auto"/>
                <w:bottom w:val="none" w:sz="0" w:space="0" w:color="auto"/>
                <w:right w:val="none" w:sz="0" w:space="0" w:color="auto"/>
              </w:divBdr>
              <w:divsChild>
                <w:div w:id="1249845608">
                  <w:marLeft w:val="0"/>
                  <w:marRight w:val="0"/>
                  <w:marTop w:val="0"/>
                  <w:marBottom w:val="0"/>
                  <w:divBdr>
                    <w:top w:val="none" w:sz="0" w:space="0" w:color="auto"/>
                    <w:left w:val="none" w:sz="0" w:space="0" w:color="auto"/>
                    <w:bottom w:val="none" w:sz="0" w:space="0" w:color="auto"/>
                    <w:right w:val="none" w:sz="0" w:space="0" w:color="auto"/>
                  </w:divBdr>
                </w:div>
                <w:div w:id="604386666">
                  <w:marLeft w:val="0"/>
                  <w:marRight w:val="0"/>
                  <w:marTop w:val="0"/>
                  <w:marBottom w:val="0"/>
                  <w:divBdr>
                    <w:top w:val="none" w:sz="0" w:space="0" w:color="auto"/>
                    <w:left w:val="none" w:sz="0" w:space="0" w:color="auto"/>
                    <w:bottom w:val="none" w:sz="0" w:space="0" w:color="auto"/>
                    <w:right w:val="none" w:sz="0" w:space="0" w:color="auto"/>
                  </w:divBdr>
                </w:div>
                <w:div w:id="817305982">
                  <w:marLeft w:val="0"/>
                  <w:marRight w:val="0"/>
                  <w:marTop w:val="0"/>
                  <w:marBottom w:val="0"/>
                  <w:divBdr>
                    <w:top w:val="none" w:sz="0" w:space="0" w:color="auto"/>
                    <w:left w:val="none" w:sz="0" w:space="0" w:color="auto"/>
                    <w:bottom w:val="none" w:sz="0" w:space="0" w:color="auto"/>
                    <w:right w:val="none" w:sz="0" w:space="0" w:color="auto"/>
                  </w:divBdr>
                </w:div>
              </w:divsChild>
            </w:div>
            <w:div w:id="1614358615">
              <w:marLeft w:val="0"/>
              <w:marRight w:val="0"/>
              <w:marTop w:val="0"/>
              <w:marBottom w:val="0"/>
              <w:divBdr>
                <w:top w:val="none" w:sz="0" w:space="0" w:color="auto"/>
                <w:left w:val="none" w:sz="0" w:space="0" w:color="auto"/>
                <w:bottom w:val="none" w:sz="0" w:space="0" w:color="auto"/>
                <w:right w:val="none" w:sz="0" w:space="0" w:color="auto"/>
              </w:divBdr>
              <w:divsChild>
                <w:div w:id="297958244">
                  <w:marLeft w:val="0"/>
                  <w:marRight w:val="0"/>
                  <w:marTop w:val="0"/>
                  <w:marBottom w:val="0"/>
                  <w:divBdr>
                    <w:top w:val="none" w:sz="0" w:space="0" w:color="auto"/>
                    <w:left w:val="none" w:sz="0" w:space="0" w:color="auto"/>
                    <w:bottom w:val="none" w:sz="0" w:space="0" w:color="auto"/>
                    <w:right w:val="none" w:sz="0" w:space="0" w:color="auto"/>
                  </w:divBdr>
                </w:div>
              </w:divsChild>
            </w:div>
            <w:div w:id="449595982">
              <w:marLeft w:val="0"/>
              <w:marRight w:val="0"/>
              <w:marTop w:val="0"/>
              <w:marBottom w:val="0"/>
              <w:divBdr>
                <w:top w:val="none" w:sz="0" w:space="0" w:color="auto"/>
                <w:left w:val="none" w:sz="0" w:space="0" w:color="auto"/>
                <w:bottom w:val="none" w:sz="0" w:space="0" w:color="auto"/>
                <w:right w:val="none" w:sz="0" w:space="0" w:color="auto"/>
              </w:divBdr>
              <w:divsChild>
                <w:div w:id="586382979">
                  <w:marLeft w:val="0"/>
                  <w:marRight w:val="0"/>
                  <w:marTop w:val="0"/>
                  <w:marBottom w:val="0"/>
                  <w:divBdr>
                    <w:top w:val="none" w:sz="0" w:space="0" w:color="auto"/>
                    <w:left w:val="none" w:sz="0" w:space="0" w:color="auto"/>
                    <w:bottom w:val="none" w:sz="0" w:space="0" w:color="auto"/>
                    <w:right w:val="none" w:sz="0" w:space="0" w:color="auto"/>
                  </w:divBdr>
                </w:div>
                <w:div w:id="644822731">
                  <w:marLeft w:val="0"/>
                  <w:marRight w:val="0"/>
                  <w:marTop w:val="0"/>
                  <w:marBottom w:val="0"/>
                  <w:divBdr>
                    <w:top w:val="none" w:sz="0" w:space="0" w:color="auto"/>
                    <w:left w:val="none" w:sz="0" w:space="0" w:color="auto"/>
                    <w:bottom w:val="none" w:sz="0" w:space="0" w:color="auto"/>
                    <w:right w:val="none" w:sz="0" w:space="0" w:color="auto"/>
                  </w:divBdr>
                </w:div>
              </w:divsChild>
            </w:div>
            <w:div w:id="504980950">
              <w:marLeft w:val="0"/>
              <w:marRight w:val="0"/>
              <w:marTop w:val="0"/>
              <w:marBottom w:val="0"/>
              <w:divBdr>
                <w:top w:val="none" w:sz="0" w:space="0" w:color="auto"/>
                <w:left w:val="none" w:sz="0" w:space="0" w:color="auto"/>
                <w:bottom w:val="none" w:sz="0" w:space="0" w:color="auto"/>
                <w:right w:val="none" w:sz="0" w:space="0" w:color="auto"/>
              </w:divBdr>
              <w:divsChild>
                <w:div w:id="9833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95283">
      <w:bodyDiv w:val="1"/>
      <w:marLeft w:val="0"/>
      <w:marRight w:val="0"/>
      <w:marTop w:val="0"/>
      <w:marBottom w:val="0"/>
      <w:divBdr>
        <w:top w:val="none" w:sz="0" w:space="0" w:color="auto"/>
        <w:left w:val="none" w:sz="0" w:space="0" w:color="auto"/>
        <w:bottom w:val="none" w:sz="0" w:space="0" w:color="auto"/>
        <w:right w:val="none" w:sz="0" w:space="0" w:color="auto"/>
      </w:divBdr>
      <w:divsChild>
        <w:div w:id="340201939">
          <w:marLeft w:val="0"/>
          <w:marRight w:val="0"/>
          <w:marTop w:val="0"/>
          <w:marBottom w:val="0"/>
          <w:divBdr>
            <w:top w:val="none" w:sz="0" w:space="0" w:color="auto"/>
            <w:left w:val="none" w:sz="0" w:space="0" w:color="auto"/>
            <w:bottom w:val="none" w:sz="0" w:space="0" w:color="auto"/>
            <w:right w:val="none" w:sz="0" w:space="0" w:color="auto"/>
          </w:divBdr>
          <w:divsChild>
            <w:div w:id="118574267">
              <w:marLeft w:val="0"/>
              <w:marRight w:val="0"/>
              <w:marTop w:val="0"/>
              <w:marBottom w:val="0"/>
              <w:divBdr>
                <w:top w:val="none" w:sz="0" w:space="0" w:color="auto"/>
                <w:left w:val="none" w:sz="0" w:space="0" w:color="auto"/>
                <w:bottom w:val="none" w:sz="0" w:space="0" w:color="auto"/>
                <w:right w:val="none" w:sz="0" w:space="0" w:color="auto"/>
              </w:divBdr>
              <w:divsChild>
                <w:div w:id="1233126317">
                  <w:marLeft w:val="0"/>
                  <w:marRight w:val="0"/>
                  <w:marTop w:val="0"/>
                  <w:marBottom w:val="0"/>
                  <w:divBdr>
                    <w:top w:val="none" w:sz="0" w:space="0" w:color="auto"/>
                    <w:left w:val="none" w:sz="0" w:space="0" w:color="auto"/>
                    <w:bottom w:val="none" w:sz="0" w:space="0" w:color="auto"/>
                    <w:right w:val="none" w:sz="0" w:space="0" w:color="auto"/>
                  </w:divBdr>
                </w:div>
                <w:div w:id="76247655">
                  <w:marLeft w:val="0"/>
                  <w:marRight w:val="0"/>
                  <w:marTop w:val="0"/>
                  <w:marBottom w:val="0"/>
                  <w:divBdr>
                    <w:top w:val="none" w:sz="0" w:space="0" w:color="auto"/>
                    <w:left w:val="none" w:sz="0" w:space="0" w:color="auto"/>
                    <w:bottom w:val="none" w:sz="0" w:space="0" w:color="auto"/>
                    <w:right w:val="none" w:sz="0" w:space="0" w:color="auto"/>
                  </w:divBdr>
                </w:div>
              </w:divsChild>
            </w:div>
            <w:div w:id="1691418722">
              <w:marLeft w:val="0"/>
              <w:marRight w:val="0"/>
              <w:marTop w:val="0"/>
              <w:marBottom w:val="0"/>
              <w:divBdr>
                <w:top w:val="none" w:sz="0" w:space="0" w:color="auto"/>
                <w:left w:val="none" w:sz="0" w:space="0" w:color="auto"/>
                <w:bottom w:val="none" w:sz="0" w:space="0" w:color="auto"/>
                <w:right w:val="none" w:sz="0" w:space="0" w:color="auto"/>
              </w:divBdr>
              <w:divsChild>
                <w:div w:id="995457315">
                  <w:marLeft w:val="0"/>
                  <w:marRight w:val="0"/>
                  <w:marTop w:val="0"/>
                  <w:marBottom w:val="0"/>
                  <w:divBdr>
                    <w:top w:val="none" w:sz="0" w:space="0" w:color="auto"/>
                    <w:left w:val="none" w:sz="0" w:space="0" w:color="auto"/>
                    <w:bottom w:val="none" w:sz="0" w:space="0" w:color="auto"/>
                    <w:right w:val="none" w:sz="0" w:space="0" w:color="auto"/>
                  </w:divBdr>
                </w:div>
              </w:divsChild>
            </w:div>
            <w:div w:id="1903056676">
              <w:marLeft w:val="0"/>
              <w:marRight w:val="0"/>
              <w:marTop w:val="0"/>
              <w:marBottom w:val="0"/>
              <w:divBdr>
                <w:top w:val="none" w:sz="0" w:space="0" w:color="auto"/>
                <w:left w:val="none" w:sz="0" w:space="0" w:color="auto"/>
                <w:bottom w:val="none" w:sz="0" w:space="0" w:color="auto"/>
                <w:right w:val="none" w:sz="0" w:space="0" w:color="auto"/>
              </w:divBdr>
              <w:divsChild>
                <w:div w:id="860901695">
                  <w:marLeft w:val="0"/>
                  <w:marRight w:val="0"/>
                  <w:marTop w:val="0"/>
                  <w:marBottom w:val="0"/>
                  <w:divBdr>
                    <w:top w:val="none" w:sz="0" w:space="0" w:color="auto"/>
                    <w:left w:val="none" w:sz="0" w:space="0" w:color="auto"/>
                    <w:bottom w:val="none" w:sz="0" w:space="0" w:color="auto"/>
                    <w:right w:val="none" w:sz="0" w:space="0" w:color="auto"/>
                  </w:divBdr>
                </w:div>
              </w:divsChild>
            </w:div>
            <w:div w:id="960191060">
              <w:marLeft w:val="0"/>
              <w:marRight w:val="0"/>
              <w:marTop w:val="0"/>
              <w:marBottom w:val="0"/>
              <w:divBdr>
                <w:top w:val="none" w:sz="0" w:space="0" w:color="auto"/>
                <w:left w:val="none" w:sz="0" w:space="0" w:color="auto"/>
                <w:bottom w:val="none" w:sz="0" w:space="0" w:color="auto"/>
                <w:right w:val="none" w:sz="0" w:space="0" w:color="auto"/>
              </w:divBdr>
              <w:divsChild>
                <w:div w:id="487670370">
                  <w:marLeft w:val="0"/>
                  <w:marRight w:val="0"/>
                  <w:marTop w:val="0"/>
                  <w:marBottom w:val="0"/>
                  <w:divBdr>
                    <w:top w:val="none" w:sz="0" w:space="0" w:color="auto"/>
                    <w:left w:val="none" w:sz="0" w:space="0" w:color="auto"/>
                    <w:bottom w:val="none" w:sz="0" w:space="0" w:color="auto"/>
                    <w:right w:val="none" w:sz="0" w:space="0" w:color="auto"/>
                  </w:divBdr>
                </w:div>
              </w:divsChild>
            </w:div>
            <w:div w:id="1779569141">
              <w:marLeft w:val="0"/>
              <w:marRight w:val="0"/>
              <w:marTop w:val="0"/>
              <w:marBottom w:val="0"/>
              <w:divBdr>
                <w:top w:val="none" w:sz="0" w:space="0" w:color="auto"/>
                <w:left w:val="none" w:sz="0" w:space="0" w:color="auto"/>
                <w:bottom w:val="none" w:sz="0" w:space="0" w:color="auto"/>
                <w:right w:val="none" w:sz="0" w:space="0" w:color="auto"/>
              </w:divBdr>
              <w:divsChild>
                <w:div w:id="1596791536">
                  <w:marLeft w:val="0"/>
                  <w:marRight w:val="0"/>
                  <w:marTop w:val="0"/>
                  <w:marBottom w:val="0"/>
                  <w:divBdr>
                    <w:top w:val="none" w:sz="0" w:space="0" w:color="auto"/>
                    <w:left w:val="none" w:sz="0" w:space="0" w:color="auto"/>
                    <w:bottom w:val="none" w:sz="0" w:space="0" w:color="auto"/>
                    <w:right w:val="none" w:sz="0" w:space="0" w:color="auto"/>
                  </w:divBdr>
                </w:div>
              </w:divsChild>
            </w:div>
            <w:div w:id="1734086325">
              <w:marLeft w:val="0"/>
              <w:marRight w:val="0"/>
              <w:marTop w:val="0"/>
              <w:marBottom w:val="0"/>
              <w:divBdr>
                <w:top w:val="none" w:sz="0" w:space="0" w:color="auto"/>
                <w:left w:val="none" w:sz="0" w:space="0" w:color="auto"/>
                <w:bottom w:val="none" w:sz="0" w:space="0" w:color="auto"/>
                <w:right w:val="none" w:sz="0" w:space="0" w:color="auto"/>
              </w:divBdr>
              <w:divsChild>
                <w:div w:id="1693722142">
                  <w:marLeft w:val="0"/>
                  <w:marRight w:val="0"/>
                  <w:marTop w:val="0"/>
                  <w:marBottom w:val="0"/>
                  <w:divBdr>
                    <w:top w:val="none" w:sz="0" w:space="0" w:color="auto"/>
                    <w:left w:val="none" w:sz="0" w:space="0" w:color="auto"/>
                    <w:bottom w:val="none" w:sz="0" w:space="0" w:color="auto"/>
                    <w:right w:val="none" w:sz="0" w:space="0" w:color="auto"/>
                  </w:divBdr>
                </w:div>
              </w:divsChild>
            </w:div>
            <w:div w:id="1185053178">
              <w:marLeft w:val="0"/>
              <w:marRight w:val="0"/>
              <w:marTop w:val="0"/>
              <w:marBottom w:val="0"/>
              <w:divBdr>
                <w:top w:val="none" w:sz="0" w:space="0" w:color="auto"/>
                <w:left w:val="none" w:sz="0" w:space="0" w:color="auto"/>
                <w:bottom w:val="none" w:sz="0" w:space="0" w:color="auto"/>
                <w:right w:val="none" w:sz="0" w:space="0" w:color="auto"/>
              </w:divBdr>
              <w:divsChild>
                <w:div w:id="804277679">
                  <w:marLeft w:val="0"/>
                  <w:marRight w:val="0"/>
                  <w:marTop w:val="0"/>
                  <w:marBottom w:val="0"/>
                  <w:divBdr>
                    <w:top w:val="none" w:sz="0" w:space="0" w:color="auto"/>
                    <w:left w:val="none" w:sz="0" w:space="0" w:color="auto"/>
                    <w:bottom w:val="none" w:sz="0" w:space="0" w:color="auto"/>
                    <w:right w:val="none" w:sz="0" w:space="0" w:color="auto"/>
                  </w:divBdr>
                </w:div>
              </w:divsChild>
            </w:div>
            <w:div w:id="1370909293">
              <w:marLeft w:val="0"/>
              <w:marRight w:val="0"/>
              <w:marTop w:val="0"/>
              <w:marBottom w:val="0"/>
              <w:divBdr>
                <w:top w:val="none" w:sz="0" w:space="0" w:color="auto"/>
                <w:left w:val="none" w:sz="0" w:space="0" w:color="auto"/>
                <w:bottom w:val="none" w:sz="0" w:space="0" w:color="auto"/>
                <w:right w:val="none" w:sz="0" w:space="0" w:color="auto"/>
              </w:divBdr>
              <w:divsChild>
                <w:div w:id="437992554">
                  <w:marLeft w:val="0"/>
                  <w:marRight w:val="0"/>
                  <w:marTop w:val="0"/>
                  <w:marBottom w:val="0"/>
                  <w:divBdr>
                    <w:top w:val="none" w:sz="0" w:space="0" w:color="auto"/>
                    <w:left w:val="none" w:sz="0" w:space="0" w:color="auto"/>
                    <w:bottom w:val="none" w:sz="0" w:space="0" w:color="auto"/>
                    <w:right w:val="none" w:sz="0" w:space="0" w:color="auto"/>
                  </w:divBdr>
                </w:div>
              </w:divsChild>
            </w:div>
            <w:div w:id="1977299641">
              <w:marLeft w:val="0"/>
              <w:marRight w:val="0"/>
              <w:marTop w:val="0"/>
              <w:marBottom w:val="0"/>
              <w:divBdr>
                <w:top w:val="none" w:sz="0" w:space="0" w:color="auto"/>
                <w:left w:val="none" w:sz="0" w:space="0" w:color="auto"/>
                <w:bottom w:val="none" w:sz="0" w:space="0" w:color="auto"/>
                <w:right w:val="none" w:sz="0" w:space="0" w:color="auto"/>
              </w:divBdr>
              <w:divsChild>
                <w:div w:id="2125687932">
                  <w:marLeft w:val="0"/>
                  <w:marRight w:val="0"/>
                  <w:marTop w:val="0"/>
                  <w:marBottom w:val="0"/>
                  <w:divBdr>
                    <w:top w:val="none" w:sz="0" w:space="0" w:color="auto"/>
                    <w:left w:val="none" w:sz="0" w:space="0" w:color="auto"/>
                    <w:bottom w:val="none" w:sz="0" w:space="0" w:color="auto"/>
                    <w:right w:val="none" w:sz="0" w:space="0" w:color="auto"/>
                  </w:divBdr>
                </w:div>
              </w:divsChild>
            </w:div>
            <w:div w:id="1735935021">
              <w:marLeft w:val="0"/>
              <w:marRight w:val="0"/>
              <w:marTop w:val="0"/>
              <w:marBottom w:val="0"/>
              <w:divBdr>
                <w:top w:val="none" w:sz="0" w:space="0" w:color="auto"/>
                <w:left w:val="none" w:sz="0" w:space="0" w:color="auto"/>
                <w:bottom w:val="none" w:sz="0" w:space="0" w:color="auto"/>
                <w:right w:val="none" w:sz="0" w:space="0" w:color="auto"/>
              </w:divBdr>
              <w:divsChild>
                <w:div w:id="1526476592">
                  <w:marLeft w:val="0"/>
                  <w:marRight w:val="0"/>
                  <w:marTop w:val="0"/>
                  <w:marBottom w:val="0"/>
                  <w:divBdr>
                    <w:top w:val="none" w:sz="0" w:space="0" w:color="auto"/>
                    <w:left w:val="none" w:sz="0" w:space="0" w:color="auto"/>
                    <w:bottom w:val="none" w:sz="0" w:space="0" w:color="auto"/>
                    <w:right w:val="none" w:sz="0" w:space="0" w:color="auto"/>
                  </w:divBdr>
                </w:div>
              </w:divsChild>
            </w:div>
            <w:div w:id="236402385">
              <w:marLeft w:val="0"/>
              <w:marRight w:val="0"/>
              <w:marTop w:val="0"/>
              <w:marBottom w:val="0"/>
              <w:divBdr>
                <w:top w:val="none" w:sz="0" w:space="0" w:color="auto"/>
                <w:left w:val="none" w:sz="0" w:space="0" w:color="auto"/>
                <w:bottom w:val="none" w:sz="0" w:space="0" w:color="auto"/>
                <w:right w:val="none" w:sz="0" w:space="0" w:color="auto"/>
              </w:divBdr>
              <w:divsChild>
                <w:div w:id="87193308">
                  <w:marLeft w:val="0"/>
                  <w:marRight w:val="0"/>
                  <w:marTop w:val="0"/>
                  <w:marBottom w:val="0"/>
                  <w:divBdr>
                    <w:top w:val="none" w:sz="0" w:space="0" w:color="auto"/>
                    <w:left w:val="none" w:sz="0" w:space="0" w:color="auto"/>
                    <w:bottom w:val="none" w:sz="0" w:space="0" w:color="auto"/>
                    <w:right w:val="none" w:sz="0" w:space="0" w:color="auto"/>
                  </w:divBdr>
                </w:div>
              </w:divsChild>
            </w:div>
            <w:div w:id="561213710">
              <w:marLeft w:val="0"/>
              <w:marRight w:val="0"/>
              <w:marTop w:val="0"/>
              <w:marBottom w:val="0"/>
              <w:divBdr>
                <w:top w:val="none" w:sz="0" w:space="0" w:color="auto"/>
                <w:left w:val="none" w:sz="0" w:space="0" w:color="auto"/>
                <w:bottom w:val="none" w:sz="0" w:space="0" w:color="auto"/>
                <w:right w:val="none" w:sz="0" w:space="0" w:color="auto"/>
              </w:divBdr>
              <w:divsChild>
                <w:div w:id="151795613">
                  <w:marLeft w:val="0"/>
                  <w:marRight w:val="0"/>
                  <w:marTop w:val="0"/>
                  <w:marBottom w:val="0"/>
                  <w:divBdr>
                    <w:top w:val="none" w:sz="0" w:space="0" w:color="auto"/>
                    <w:left w:val="none" w:sz="0" w:space="0" w:color="auto"/>
                    <w:bottom w:val="none" w:sz="0" w:space="0" w:color="auto"/>
                    <w:right w:val="none" w:sz="0" w:space="0" w:color="auto"/>
                  </w:divBdr>
                  <w:divsChild>
                    <w:div w:id="21339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03166">
              <w:marLeft w:val="0"/>
              <w:marRight w:val="0"/>
              <w:marTop w:val="0"/>
              <w:marBottom w:val="0"/>
              <w:divBdr>
                <w:top w:val="none" w:sz="0" w:space="0" w:color="auto"/>
                <w:left w:val="none" w:sz="0" w:space="0" w:color="auto"/>
                <w:bottom w:val="none" w:sz="0" w:space="0" w:color="auto"/>
                <w:right w:val="none" w:sz="0" w:space="0" w:color="auto"/>
              </w:divBdr>
              <w:divsChild>
                <w:div w:id="964502512">
                  <w:marLeft w:val="0"/>
                  <w:marRight w:val="0"/>
                  <w:marTop w:val="0"/>
                  <w:marBottom w:val="0"/>
                  <w:divBdr>
                    <w:top w:val="none" w:sz="0" w:space="0" w:color="auto"/>
                    <w:left w:val="none" w:sz="0" w:space="0" w:color="auto"/>
                    <w:bottom w:val="none" w:sz="0" w:space="0" w:color="auto"/>
                    <w:right w:val="none" w:sz="0" w:space="0" w:color="auto"/>
                  </w:divBdr>
                  <w:divsChild>
                    <w:div w:id="7754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4266">
              <w:marLeft w:val="0"/>
              <w:marRight w:val="0"/>
              <w:marTop w:val="0"/>
              <w:marBottom w:val="0"/>
              <w:divBdr>
                <w:top w:val="none" w:sz="0" w:space="0" w:color="auto"/>
                <w:left w:val="none" w:sz="0" w:space="0" w:color="auto"/>
                <w:bottom w:val="none" w:sz="0" w:space="0" w:color="auto"/>
                <w:right w:val="none" w:sz="0" w:space="0" w:color="auto"/>
              </w:divBdr>
              <w:divsChild>
                <w:div w:id="1602488165">
                  <w:marLeft w:val="0"/>
                  <w:marRight w:val="0"/>
                  <w:marTop w:val="0"/>
                  <w:marBottom w:val="0"/>
                  <w:divBdr>
                    <w:top w:val="none" w:sz="0" w:space="0" w:color="auto"/>
                    <w:left w:val="none" w:sz="0" w:space="0" w:color="auto"/>
                    <w:bottom w:val="none" w:sz="0" w:space="0" w:color="auto"/>
                    <w:right w:val="none" w:sz="0" w:space="0" w:color="auto"/>
                  </w:divBdr>
                  <w:divsChild>
                    <w:div w:id="181174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8062">
              <w:marLeft w:val="0"/>
              <w:marRight w:val="0"/>
              <w:marTop w:val="0"/>
              <w:marBottom w:val="0"/>
              <w:divBdr>
                <w:top w:val="none" w:sz="0" w:space="0" w:color="auto"/>
                <w:left w:val="none" w:sz="0" w:space="0" w:color="auto"/>
                <w:bottom w:val="none" w:sz="0" w:space="0" w:color="auto"/>
                <w:right w:val="none" w:sz="0" w:space="0" w:color="auto"/>
              </w:divBdr>
              <w:divsChild>
                <w:div w:id="1914314112">
                  <w:marLeft w:val="0"/>
                  <w:marRight w:val="0"/>
                  <w:marTop w:val="0"/>
                  <w:marBottom w:val="0"/>
                  <w:divBdr>
                    <w:top w:val="none" w:sz="0" w:space="0" w:color="auto"/>
                    <w:left w:val="none" w:sz="0" w:space="0" w:color="auto"/>
                    <w:bottom w:val="none" w:sz="0" w:space="0" w:color="auto"/>
                    <w:right w:val="none" w:sz="0" w:space="0" w:color="auto"/>
                  </w:divBdr>
                  <w:divsChild>
                    <w:div w:id="3370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8371">
              <w:marLeft w:val="0"/>
              <w:marRight w:val="0"/>
              <w:marTop w:val="0"/>
              <w:marBottom w:val="0"/>
              <w:divBdr>
                <w:top w:val="none" w:sz="0" w:space="0" w:color="auto"/>
                <w:left w:val="none" w:sz="0" w:space="0" w:color="auto"/>
                <w:bottom w:val="none" w:sz="0" w:space="0" w:color="auto"/>
                <w:right w:val="none" w:sz="0" w:space="0" w:color="auto"/>
              </w:divBdr>
              <w:divsChild>
                <w:div w:id="1179389222">
                  <w:marLeft w:val="0"/>
                  <w:marRight w:val="0"/>
                  <w:marTop w:val="0"/>
                  <w:marBottom w:val="0"/>
                  <w:divBdr>
                    <w:top w:val="none" w:sz="0" w:space="0" w:color="auto"/>
                    <w:left w:val="none" w:sz="0" w:space="0" w:color="auto"/>
                    <w:bottom w:val="none" w:sz="0" w:space="0" w:color="auto"/>
                    <w:right w:val="none" w:sz="0" w:space="0" w:color="auto"/>
                  </w:divBdr>
                  <w:divsChild>
                    <w:div w:id="137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5471">
              <w:marLeft w:val="0"/>
              <w:marRight w:val="0"/>
              <w:marTop w:val="0"/>
              <w:marBottom w:val="0"/>
              <w:divBdr>
                <w:top w:val="none" w:sz="0" w:space="0" w:color="auto"/>
                <w:left w:val="none" w:sz="0" w:space="0" w:color="auto"/>
                <w:bottom w:val="none" w:sz="0" w:space="0" w:color="auto"/>
                <w:right w:val="none" w:sz="0" w:space="0" w:color="auto"/>
              </w:divBdr>
              <w:divsChild>
                <w:div w:id="1533616305">
                  <w:marLeft w:val="0"/>
                  <w:marRight w:val="0"/>
                  <w:marTop w:val="0"/>
                  <w:marBottom w:val="0"/>
                  <w:divBdr>
                    <w:top w:val="none" w:sz="0" w:space="0" w:color="auto"/>
                    <w:left w:val="none" w:sz="0" w:space="0" w:color="auto"/>
                    <w:bottom w:val="none" w:sz="0" w:space="0" w:color="auto"/>
                    <w:right w:val="none" w:sz="0" w:space="0" w:color="auto"/>
                  </w:divBdr>
                  <w:divsChild>
                    <w:div w:id="5961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770141">
              <w:marLeft w:val="0"/>
              <w:marRight w:val="0"/>
              <w:marTop w:val="0"/>
              <w:marBottom w:val="0"/>
              <w:divBdr>
                <w:top w:val="none" w:sz="0" w:space="0" w:color="auto"/>
                <w:left w:val="none" w:sz="0" w:space="0" w:color="auto"/>
                <w:bottom w:val="none" w:sz="0" w:space="0" w:color="auto"/>
                <w:right w:val="none" w:sz="0" w:space="0" w:color="auto"/>
              </w:divBdr>
              <w:divsChild>
                <w:div w:id="821578917">
                  <w:marLeft w:val="0"/>
                  <w:marRight w:val="0"/>
                  <w:marTop w:val="0"/>
                  <w:marBottom w:val="0"/>
                  <w:divBdr>
                    <w:top w:val="none" w:sz="0" w:space="0" w:color="auto"/>
                    <w:left w:val="none" w:sz="0" w:space="0" w:color="auto"/>
                    <w:bottom w:val="none" w:sz="0" w:space="0" w:color="auto"/>
                    <w:right w:val="none" w:sz="0" w:space="0" w:color="auto"/>
                  </w:divBdr>
                </w:div>
              </w:divsChild>
            </w:div>
            <w:div w:id="1517116331">
              <w:marLeft w:val="0"/>
              <w:marRight w:val="0"/>
              <w:marTop w:val="0"/>
              <w:marBottom w:val="0"/>
              <w:divBdr>
                <w:top w:val="none" w:sz="0" w:space="0" w:color="auto"/>
                <w:left w:val="none" w:sz="0" w:space="0" w:color="auto"/>
                <w:bottom w:val="none" w:sz="0" w:space="0" w:color="auto"/>
                <w:right w:val="none" w:sz="0" w:space="0" w:color="auto"/>
              </w:divBdr>
              <w:divsChild>
                <w:div w:id="1578976306">
                  <w:marLeft w:val="0"/>
                  <w:marRight w:val="0"/>
                  <w:marTop w:val="0"/>
                  <w:marBottom w:val="0"/>
                  <w:divBdr>
                    <w:top w:val="none" w:sz="0" w:space="0" w:color="auto"/>
                    <w:left w:val="none" w:sz="0" w:space="0" w:color="auto"/>
                    <w:bottom w:val="none" w:sz="0" w:space="0" w:color="auto"/>
                    <w:right w:val="none" w:sz="0" w:space="0" w:color="auto"/>
                  </w:divBdr>
                </w:div>
              </w:divsChild>
            </w:div>
            <w:div w:id="1348941618">
              <w:marLeft w:val="0"/>
              <w:marRight w:val="0"/>
              <w:marTop w:val="0"/>
              <w:marBottom w:val="0"/>
              <w:divBdr>
                <w:top w:val="none" w:sz="0" w:space="0" w:color="auto"/>
                <w:left w:val="none" w:sz="0" w:space="0" w:color="auto"/>
                <w:bottom w:val="none" w:sz="0" w:space="0" w:color="auto"/>
                <w:right w:val="none" w:sz="0" w:space="0" w:color="auto"/>
              </w:divBdr>
              <w:divsChild>
                <w:div w:id="15541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27193">
          <w:marLeft w:val="0"/>
          <w:marRight w:val="0"/>
          <w:marTop w:val="0"/>
          <w:marBottom w:val="0"/>
          <w:divBdr>
            <w:top w:val="none" w:sz="0" w:space="0" w:color="auto"/>
            <w:left w:val="none" w:sz="0" w:space="0" w:color="auto"/>
            <w:bottom w:val="none" w:sz="0" w:space="0" w:color="auto"/>
            <w:right w:val="none" w:sz="0" w:space="0" w:color="auto"/>
          </w:divBdr>
          <w:divsChild>
            <w:div w:id="1881243531">
              <w:marLeft w:val="0"/>
              <w:marRight w:val="0"/>
              <w:marTop w:val="0"/>
              <w:marBottom w:val="0"/>
              <w:divBdr>
                <w:top w:val="none" w:sz="0" w:space="0" w:color="auto"/>
                <w:left w:val="none" w:sz="0" w:space="0" w:color="auto"/>
                <w:bottom w:val="none" w:sz="0" w:space="0" w:color="auto"/>
                <w:right w:val="none" w:sz="0" w:space="0" w:color="auto"/>
              </w:divBdr>
              <w:divsChild>
                <w:div w:id="1375152618">
                  <w:marLeft w:val="0"/>
                  <w:marRight w:val="0"/>
                  <w:marTop w:val="0"/>
                  <w:marBottom w:val="0"/>
                  <w:divBdr>
                    <w:top w:val="none" w:sz="0" w:space="0" w:color="auto"/>
                    <w:left w:val="none" w:sz="0" w:space="0" w:color="auto"/>
                    <w:bottom w:val="none" w:sz="0" w:space="0" w:color="auto"/>
                    <w:right w:val="none" w:sz="0" w:space="0" w:color="auto"/>
                  </w:divBdr>
                  <w:divsChild>
                    <w:div w:id="52893626">
                      <w:marLeft w:val="0"/>
                      <w:marRight w:val="0"/>
                      <w:marTop w:val="0"/>
                      <w:marBottom w:val="0"/>
                      <w:divBdr>
                        <w:top w:val="none" w:sz="0" w:space="0" w:color="auto"/>
                        <w:left w:val="none" w:sz="0" w:space="0" w:color="auto"/>
                        <w:bottom w:val="none" w:sz="0" w:space="0" w:color="auto"/>
                        <w:right w:val="none" w:sz="0" w:space="0" w:color="auto"/>
                      </w:divBdr>
                    </w:div>
                  </w:divsChild>
                </w:div>
                <w:div w:id="238905284">
                  <w:marLeft w:val="0"/>
                  <w:marRight w:val="0"/>
                  <w:marTop w:val="0"/>
                  <w:marBottom w:val="0"/>
                  <w:divBdr>
                    <w:top w:val="none" w:sz="0" w:space="0" w:color="auto"/>
                    <w:left w:val="none" w:sz="0" w:space="0" w:color="auto"/>
                    <w:bottom w:val="none" w:sz="0" w:space="0" w:color="auto"/>
                    <w:right w:val="none" w:sz="0" w:space="0" w:color="auto"/>
                  </w:divBdr>
                  <w:divsChild>
                    <w:div w:id="820928839">
                      <w:marLeft w:val="0"/>
                      <w:marRight w:val="0"/>
                      <w:marTop w:val="0"/>
                      <w:marBottom w:val="0"/>
                      <w:divBdr>
                        <w:top w:val="none" w:sz="0" w:space="0" w:color="auto"/>
                        <w:left w:val="none" w:sz="0" w:space="0" w:color="auto"/>
                        <w:bottom w:val="none" w:sz="0" w:space="0" w:color="auto"/>
                        <w:right w:val="none" w:sz="0" w:space="0" w:color="auto"/>
                      </w:divBdr>
                    </w:div>
                  </w:divsChild>
                </w:div>
                <w:div w:id="1874951684">
                  <w:marLeft w:val="0"/>
                  <w:marRight w:val="0"/>
                  <w:marTop w:val="0"/>
                  <w:marBottom w:val="0"/>
                  <w:divBdr>
                    <w:top w:val="none" w:sz="0" w:space="0" w:color="auto"/>
                    <w:left w:val="none" w:sz="0" w:space="0" w:color="auto"/>
                    <w:bottom w:val="none" w:sz="0" w:space="0" w:color="auto"/>
                    <w:right w:val="none" w:sz="0" w:space="0" w:color="auto"/>
                  </w:divBdr>
                  <w:divsChild>
                    <w:div w:id="819542670">
                      <w:marLeft w:val="0"/>
                      <w:marRight w:val="0"/>
                      <w:marTop w:val="0"/>
                      <w:marBottom w:val="0"/>
                      <w:divBdr>
                        <w:top w:val="none" w:sz="0" w:space="0" w:color="auto"/>
                        <w:left w:val="none" w:sz="0" w:space="0" w:color="auto"/>
                        <w:bottom w:val="none" w:sz="0" w:space="0" w:color="auto"/>
                        <w:right w:val="none" w:sz="0" w:space="0" w:color="auto"/>
                      </w:divBdr>
                    </w:div>
                  </w:divsChild>
                </w:div>
                <w:div w:id="1570965835">
                  <w:marLeft w:val="0"/>
                  <w:marRight w:val="0"/>
                  <w:marTop w:val="0"/>
                  <w:marBottom w:val="0"/>
                  <w:divBdr>
                    <w:top w:val="none" w:sz="0" w:space="0" w:color="auto"/>
                    <w:left w:val="none" w:sz="0" w:space="0" w:color="auto"/>
                    <w:bottom w:val="none" w:sz="0" w:space="0" w:color="auto"/>
                    <w:right w:val="none" w:sz="0" w:space="0" w:color="auto"/>
                  </w:divBdr>
                  <w:divsChild>
                    <w:div w:id="225721824">
                      <w:marLeft w:val="0"/>
                      <w:marRight w:val="0"/>
                      <w:marTop w:val="0"/>
                      <w:marBottom w:val="0"/>
                      <w:divBdr>
                        <w:top w:val="none" w:sz="0" w:space="0" w:color="auto"/>
                        <w:left w:val="none" w:sz="0" w:space="0" w:color="auto"/>
                        <w:bottom w:val="none" w:sz="0" w:space="0" w:color="auto"/>
                        <w:right w:val="none" w:sz="0" w:space="0" w:color="auto"/>
                      </w:divBdr>
                    </w:div>
                  </w:divsChild>
                </w:div>
                <w:div w:id="1826970352">
                  <w:marLeft w:val="0"/>
                  <w:marRight w:val="0"/>
                  <w:marTop w:val="0"/>
                  <w:marBottom w:val="0"/>
                  <w:divBdr>
                    <w:top w:val="none" w:sz="0" w:space="0" w:color="auto"/>
                    <w:left w:val="none" w:sz="0" w:space="0" w:color="auto"/>
                    <w:bottom w:val="none" w:sz="0" w:space="0" w:color="auto"/>
                    <w:right w:val="none" w:sz="0" w:space="0" w:color="auto"/>
                  </w:divBdr>
                  <w:divsChild>
                    <w:div w:id="443233353">
                      <w:marLeft w:val="0"/>
                      <w:marRight w:val="0"/>
                      <w:marTop w:val="0"/>
                      <w:marBottom w:val="0"/>
                      <w:divBdr>
                        <w:top w:val="none" w:sz="0" w:space="0" w:color="auto"/>
                        <w:left w:val="none" w:sz="0" w:space="0" w:color="auto"/>
                        <w:bottom w:val="none" w:sz="0" w:space="0" w:color="auto"/>
                        <w:right w:val="none" w:sz="0" w:space="0" w:color="auto"/>
                      </w:divBdr>
                    </w:div>
                  </w:divsChild>
                </w:div>
                <w:div w:id="1832717259">
                  <w:marLeft w:val="0"/>
                  <w:marRight w:val="0"/>
                  <w:marTop w:val="0"/>
                  <w:marBottom w:val="0"/>
                  <w:divBdr>
                    <w:top w:val="none" w:sz="0" w:space="0" w:color="auto"/>
                    <w:left w:val="none" w:sz="0" w:space="0" w:color="auto"/>
                    <w:bottom w:val="none" w:sz="0" w:space="0" w:color="auto"/>
                    <w:right w:val="none" w:sz="0" w:space="0" w:color="auto"/>
                  </w:divBdr>
                  <w:divsChild>
                    <w:div w:id="1153718604">
                      <w:marLeft w:val="0"/>
                      <w:marRight w:val="0"/>
                      <w:marTop w:val="0"/>
                      <w:marBottom w:val="0"/>
                      <w:divBdr>
                        <w:top w:val="none" w:sz="0" w:space="0" w:color="auto"/>
                        <w:left w:val="none" w:sz="0" w:space="0" w:color="auto"/>
                        <w:bottom w:val="none" w:sz="0" w:space="0" w:color="auto"/>
                        <w:right w:val="none" w:sz="0" w:space="0" w:color="auto"/>
                      </w:divBdr>
                    </w:div>
                  </w:divsChild>
                </w:div>
                <w:div w:id="1112670581">
                  <w:marLeft w:val="0"/>
                  <w:marRight w:val="0"/>
                  <w:marTop w:val="0"/>
                  <w:marBottom w:val="0"/>
                  <w:divBdr>
                    <w:top w:val="none" w:sz="0" w:space="0" w:color="auto"/>
                    <w:left w:val="none" w:sz="0" w:space="0" w:color="auto"/>
                    <w:bottom w:val="none" w:sz="0" w:space="0" w:color="auto"/>
                    <w:right w:val="none" w:sz="0" w:space="0" w:color="auto"/>
                  </w:divBdr>
                  <w:divsChild>
                    <w:div w:id="1745837631">
                      <w:marLeft w:val="0"/>
                      <w:marRight w:val="0"/>
                      <w:marTop w:val="0"/>
                      <w:marBottom w:val="0"/>
                      <w:divBdr>
                        <w:top w:val="none" w:sz="0" w:space="0" w:color="auto"/>
                        <w:left w:val="none" w:sz="0" w:space="0" w:color="auto"/>
                        <w:bottom w:val="none" w:sz="0" w:space="0" w:color="auto"/>
                        <w:right w:val="none" w:sz="0" w:space="0" w:color="auto"/>
                      </w:divBdr>
                    </w:div>
                  </w:divsChild>
                </w:div>
                <w:div w:id="1047070812">
                  <w:marLeft w:val="0"/>
                  <w:marRight w:val="0"/>
                  <w:marTop w:val="0"/>
                  <w:marBottom w:val="0"/>
                  <w:divBdr>
                    <w:top w:val="none" w:sz="0" w:space="0" w:color="auto"/>
                    <w:left w:val="none" w:sz="0" w:space="0" w:color="auto"/>
                    <w:bottom w:val="none" w:sz="0" w:space="0" w:color="auto"/>
                    <w:right w:val="none" w:sz="0" w:space="0" w:color="auto"/>
                  </w:divBdr>
                  <w:divsChild>
                    <w:div w:id="1822772958">
                      <w:marLeft w:val="0"/>
                      <w:marRight w:val="0"/>
                      <w:marTop w:val="0"/>
                      <w:marBottom w:val="0"/>
                      <w:divBdr>
                        <w:top w:val="none" w:sz="0" w:space="0" w:color="auto"/>
                        <w:left w:val="none" w:sz="0" w:space="0" w:color="auto"/>
                        <w:bottom w:val="none" w:sz="0" w:space="0" w:color="auto"/>
                        <w:right w:val="none" w:sz="0" w:space="0" w:color="auto"/>
                      </w:divBdr>
                    </w:div>
                  </w:divsChild>
                </w:div>
                <w:div w:id="882064528">
                  <w:marLeft w:val="0"/>
                  <w:marRight w:val="0"/>
                  <w:marTop w:val="0"/>
                  <w:marBottom w:val="0"/>
                  <w:divBdr>
                    <w:top w:val="none" w:sz="0" w:space="0" w:color="auto"/>
                    <w:left w:val="none" w:sz="0" w:space="0" w:color="auto"/>
                    <w:bottom w:val="none" w:sz="0" w:space="0" w:color="auto"/>
                    <w:right w:val="none" w:sz="0" w:space="0" w:color="auto"/>
                  </w:divBdr>
                  <w:divsChild>
                    <w:div w:id="742413843">
                      <w:marLeft w:val="0"/>
                      <w:marRight w:val="0"/>
                      <w:marTop w:val="0"/>
                      <w:marBottom w:val="0"/>
                      <w:divBdr>
                        <w:top w:val="none" w:sz="0" w:space="0" w:color="auto"/>
                        <w:left w:val="none" w:sz="0" w:space="0" w:color="auto"/>
                        <w:bottom w:val="none" w:sz="0" w:space="0" w:color="auto"/>
                        <w:right w:val="none" w:sz="0" w:space="0" w:color="auto"/>
                      </w:divBdr>
                    </w:div>
                  </w:divsChild>
                </w:div>
                <w:div w:id="1454980727">
                  <w:marLeft w:val="0"/>
                  <w:marRight w:val="0"/>
                  <w:marTop w:val="0"/>
                  <w:marBottom w:val="0"/>
                  <w:divBdr>
                    <w:top w:val="none" w:sz="0" w:space="0" w:color="auto"/>
                    <w:left w:val="none" w:sz="0" w:space="0" w:color="auto"/>
                    <w:bottom w:val="none" w:sz="0" w:space="0" w:color="auto"/>
                    <w:right w:val="none" w:sz="0" w:space="0" w:color="auto"/>
                  </w:divBdr>
                  <w:divsChild>
                    <w:div w:id="685599377">
                      <w:marLeft w:val="0"/>
                      <w:marRight w:val="0"/>
                      <w:marTop w:val="0"/>
                      <w:marBottom w:val="0"/>
                      <w:divBdr>
                        <w:top w:val="none" w:sz="0" w:space="0" w:color="auto"/>
                        <w:left w:val="none" w:sz="0" w:space="0" w:color="auto"/>
                        <w:bottom w:val="none" w:sz="0" w:space="0" w:color="auto"/>
                        <w:right w:val="none" w:sz="0" w:space="0" w:color="auto"/>
                      </w:divBdr>
                    </w:div>
                  </w:divsChild>
                </w:div>
                <w:div w:id="1112942022">
                  <w:marLeft w:val="0"/>
                  <w:marRight w:val="0"/>
                  <w:marTop w:val="0"/>
                  <w:marBottom w:val="0"/>
                  <w:divBdr>
                    <w:top w:val="none" w:sz="0" w:space="0" w:color="auto"/>
                    <w:left w:val="none" w:sz="0" w:space="0" w:color="auto"/>
                    <w:bottom w:val="none" w:sz="0" w:space="0" w:color="auto"/>
                    <w:right w:val="none" w:sz="0" w:space="0" w:color="auto"/>
                  </w:divBdr>
                  <w:divsChild>
                    <w:div w:id="1912421722">
                      <w:marLeft w:val="0"/>
                      <w:marRight w:val="0"/>
                      <w:marTop w:val="0"/>
                      <w:marBottom w:val="0"/>
                      <w:divBdr>
                        <w:top w:val="none" w:sz="0" w:space="0" w:color="auto"/>
                        <w:left w:val="none" w:sz="0" w:space="0" w:color="auto"/>
                        <w:bottom w:val="none" w:sz="0" w:space="0" w:color="auto"/>
                        <w:right w:val="none" w:sz="0" w:space="0" w:color="auto"/>
                      </w:divBdr>
                    </w:div>
                  </w:divsChild>
                </w:div>
                <w:div w:id="274950137">
                  <w:marLeft w:val="0"/>
                  <w:marRight w:val="0"/>
                  <w:marTop w:val="0"/>
                  <w:marBottom w:val="0"/>
                  <w:divBdr>
                    <w:top w:val="none" w:sz="0" w:space="0" w:color="auto"/>
                    <w:left w:val="none" w:sz="0" w:space="0" w:color="auto"/>
                    <w:bottom w:val="none" w:sz="0" w:space="0" w:color="auto"/>
                    <w:right w:val="none" w:sz="0" w:space="0" w:color="auto"/>
                  </w:divBdr>
                  <w:divsChild>
                    <w:div w:id="67314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1802">
              <w:marLeft w:val="0"/>
              <w:marRight w:val="0"/>
              <w:marTop w:val="0"/>
              <w:marBottom w:val="0"/>
              <w:divBdr>
                <w:top w:val="none" w:sz="0" w:space="0" w:color="auto"/>
                <w:left w:val="none" w:sz="0" w:space="0" w:color="auto"/>
                <w:bottom w:val="none" w:sz="0" w:space="0" w:color="auto"/>
                <w:right w:val="none" w:sz="0" w:space="0" w:color="auto"/>
              </w:divBdr>
              <w:divsChild>
                <w:div w:id="676348955">
                  <w:marLeft w:val="0"/>
                  <w:marRight w:val="0"/>
                  <w:marTop w:val="0"/>
                  <w:marBottom w:val="0"/>
                  <w:divBdr>
                    <w:top w:val="none" w:sz="0" w:space="0" w:color="auto"/>
                    <w:left w:val="none" w:sz="0" w:space="0" w:color="auto"/>
                    <w:bottom w:val="none" w:sz="0" w:space="0" w:color="auto"/>
                    <w:right w:val="none" w:sz="0" w:space="0" w:color="auto"/>
                  </w:divBdr>
                </w:div>
              </w:divsChild>
            </w:div>
            <w:div w:id="297418515">
              <w:marLeft w:val="0"/>
              <w:marRight w:val="0"/>
              <w:marTop w:val="0"/>
              <w:marBottom w:val="0"/>
              <w:divBdr>
                <w:top w:val="none" w:sz="0" w:space="0" w:color="auto"/>
                <w:left w:val="none" w:sz="0" w:space="0" w:color="auto"/>
                <w:bottom w:val="none" w:sz="0" w:space="0" w:color="auto"/>
                <w:right w:val="none" w:sz="0" w:space="0" w:color="auto"/>
              </w:divBdr>
              <w:divsChild>
                <w:div w:id="1496995576">
                  <w:marLeft w:val="0"/>
                  <w:marRight w:val="0"/>
                  <w:marTop w:val="0"/>
                  <w:marBottom w:val="0"/>
                  <w:divBdr>
                    <w:top w:val="none" w:sz="0" w:space="0" w:color="auto"/>
                    <w:left w:val="none" w:sz="0" w:space="0" w:color="auto"/>
                    <w:bottom w:val="none" w:sz="0" w:space="0" w:color="auto"/>
                    <w:right w:val="none" w:sz="0" w:space="0" w:color="auto"/>
                  </w:divBdr>
                </w:div>
              </w:divsChild>
            </w:div>
            <w:div w:id="1123887991">
              <w:marLeft w:val="0"/>
              <w:marRight w:val="0"/>
              <w:marTop w:val="0"/>
              <w:marBottom w:val="0"/>
              <w:divBdr>
                <w:top w:val="none" w:sz="0" w:space="0" w:color="auto"/>
                <w:left w:val="none" w:sz="0" w:space="0" w:color="auto"/>
                <w:bottom w:val="none" w:sz="0" w:space="0" w:color="auto"/>
                <w:right w:val="none" w:sz="0" w:space="0" w:color="auto"/>
              </w:divBdr>
              <w:divsChild>
                <w:div w:id="116419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7076">
          <w:marLeft w:val="0"/>
          <w:marRight w:val="0"/>
          <w:marTop w:val="0"/>
          <w:marBottom w:val="0"/>
          <w:divBdr>
            <w:top w:val="none" w:sz="0" w:space="0" w:color="auto"/>
            <w:left w:val="none" w:sz="0" w:space="0" w:color="auto"/>
            <w:bottom w:val="none" w:sz="0" w:space="0" w:color="auto"/>
            <w:right w:val="none" w:sz="0" w:space="0" w:color="auto"/>
          </w:divBdr>
          <w:divsChild>
            <w:div w:id="1949777450">
              <w:marLeft w:val="0"/>
              <w:marRight w:val="0"/>
              <w:marTop w:val="0"/>
              <w:marBottom w:val="0"/>
              <w:divBdr>
                <w:top w:val="none" w:sz="0" w:space="0" w:color="auto"/>
                <w:left w:val="none" w:sz="0" w:space="0" w:color="auto"/>
                <w:bottom w:val="none" w:sz="0" w:space="0" w:color="auto"/>
                <w:right w:val="none" w:sz="0" w:space="0" w:color="auto"/>
              </w:divBdr>
              <w:divsChild>
                <w:div w:id="815489595">
                  <w:marLeft w:val="0"/>
                  <w:marRight w:val="0"/>
                  <w:marTop w:val="0"/>
                  <w:marBottom w:val="0"/>
                  <w:divBdr>
                    <w:top w:val="none" w:sz="0" w:space="0" w:color="auto"/>
                    <w:left w:val="none" w:sz="0" w:space="0" w:color="auto"/>
                    <w:bottom w:val="none" w:sz="0" w:space="0" w:color="auto"/>
                    <w:right w:val="none" w:sz="0" w:space="0" w:color="auto"/>
                  </w:divBdr>
                  <w:divsChild>
                    <w:div w:id="1069498570">
                      <w:marLeft w:val="0"/>
                      <w:marRight w:val="0"/>
                      <w:marTop w:val="0"/>
                      <w:marBottom w:val="0"/>
                      <w:divBdr>
                        <w:top w:val="none" w:sz="0" w:space="0" w:color="auto"/>
                        <w:left w:val="none" w:sz="0" w:space="0" w:color="auto"/>
                        <w:bottom w:val="none" w:sz="0" w:space="0" w:color="auto"/>
                        <w:right w:val="none" w:sz="0" w:space="0" w:color="auto"/>
                      </w:divBdr>
                    </w:div>
                  </w:divsChild>
                </w:div>
                <w:div w:id="407113742">
                  <w:marLeft w:val="0"/>
                  <w:marRight w:val="0"/>
                  <w:marTop w:val="0"/>
                  <w:marBottom w:val="0"/>
                  <w:divBdr>
                    <w:top w:val="none" w:sz="0" w:space="0" w:color="auto"/>
                    <w:left w:val="none" w:sz="0" w:space="0" w:color="auto"/>
                    <w:bottom w:val="none" w:sz="0" w:space="0" w:color="auto"/>
                    <w:right w:val="none" w:sz="0" w:space="0" w:color="auto"/>
                  </w:divBdr>
                  <w:divsChild>
                    <w:div w:id="142088144">
                      <w:marLeft w:val="0"/>
                      <w:marRight w:val="0"/>
                      <w:marTop w:val="0"/>
                      <w:marBottom w:val="0"/>
                      <w:divBdr>
                        <w:top w:val="none" w:sz="0" w:space="0" w:color="auto"/>
                        <w:left w:val="none" w:sz="0" w:space="0" w:color="auto"/>
                        <w:bottom w:val="none" w:sz="0" w:space="0" w:color="auto"/>
                        <w:right w:val="none" w:sz="0" w:space="0" w:color="auto"/>
                      </w:divBdr>
                    </w:div>
                  </w:divsChild>
                </w:div>
                <w:div w:id="375471564">
                  <w:marLeft w:val="0"/>
                  <w:marRight w:val="0"/>
                  <w:marTop w:val="0"/>
                  <w:marBottom w:val="0"/>
                  <w:divBdr>
                    <w:top w:val="none" w:sz="0" w:space="0" w:color="auto"/>
                    <w:left w:val="none" w:sz="0" w:space="0" w:color="auto"/>
                    <w:bottom w:val="none" w:sz="0" w:space="0" w:color="auto"/>
                    <w:right w:val="none" w:sz="0" w:space="0" w:color="auto"/>
                  </w:divBdr>
                  <w:divsChild>
                    <w:div w:id="1809008045">
                      <w:marLeft w:val="0"/>
                      <w:marRight w:val="0"/>
                      <w:marTop w:val="0"/>
                      <w:marBottom w:val="0"/>
                      <w:divBdr>
                        <w:top w:val="none" w:sz="0" w:space="0" w:color="auto"/>
                        <w:left w:val="none" w:sz="0" w:space="0" w:color="auto"/>
                        <w:bottom w:val="none" w:sz="0" w:space="0" w:color="auto"/>
                        <w:right w:val="none" w:sz="0" w:space="0" w:color="auto"/>
                      </w:divBdr>
                    </w:div>
                  </w:divsChild>
                </w:div>
                <w:div w:id="155154933">
                  <w:marLeft w:val="0"/>
                  <w:marRight w:val="0"/>
                  <w:marTop w:val="0"/>
                  <w:marBottom w:val="0"/>
                  <w:divBdr>
                    <w:top w:val="none" w:sz="0" w:space="0" w:color="auto"/>
                    <w:left w:val="none" w:sz="0" w:space="0" w:color="auto"/>
                    <w:bottom w:val="none" w:sz="0" w:space="0" w:color="auto"/>
                    <w:right w:val="none" w:sz="0" w:space="0" w:color="auto"/>
                  </w:divBdr>
                  <w:divsChild>
                    <w:div w:id="1537038522">
                      <w:marLeft w:val="0"/>
                      <w:marRight w:val="0"/>
                      <w:marTop w:val="0"/>
                      <w:marBottom w:val="0"/>
                      <w:divBdr>
                        <w:top w:val="none" w:sz="0" w:space="0" w:color="auto"/>
                        <w:left w:val="none" w:sz="0" w:space="0" w:color="auto"/>
                        <w:bottom w:val="none" w:sz="0" w:space="0" w:color="auto"/>
                        <w:right w:val="none" w:sz="0" w:space="0" w:color="auto"/>
                      </w:divBdr>
                    </w:div>
                  </w:divsChild>
                </w:div>
                <w:div w:id="1557816801">
                  <w:marLeft w:val="0"/>
                  <w:marRight w:val="0"/>
                  <w:marTop w:val="0"/>
                  <w:marBottom w:val="0"/>
                  <w:divBdr>
                    <w:top w:val="none" w:sz="0" w:space="0" w:color="auto"/>
                    <w:left w:val="none" w:sz="0" w:space="0" w:color="auto"/>
                    <w:bottom w:val="none" w:sz="0" w:space="0" w:color="auto"/>
                    <w:right w:val="none" w:sz="0" w:space="0" w:color="auto"/>
                  </w:divBdr>
                  <w:divsChild>
                    <w:div w:id="835614417">
                      <w:marLeft w:val="0"/>
                      <w:marRight w:val="0"/>
                      <w:marTop w:val="0"/>
                      <w:marBottom w:val="0"/>
                      <w:divBdr>
                        <w:top w:val="none" w:sz="0" w:space="0" w:color="auto"/>
                        <w:left w:val="none" w:sz="0" w:space="0" w:color="auto"/>
                        <w:bottom w:val="none" w:sz="0" w:space="0" w:color="auto"/>
                        <w:right w:val="none" w:sz="0" w:space="0" w:color="auto"/>
                      </w:divBdr>
                    </w:div>
                  </w:divsChild>
                </w:div>
                <w:div w:id="1446656004">
                  <w:marLeft w:val="0"/>
                  <w:marRight w:val="0"/>
                  <w:marTop w:val="0"/>
                  <w:marBottom w:val="0"/>
                  <w:divBdr>
                    <w:top w:val="none" w:sz="0" w:space="0" w:color="auto"/>
                    <w:left w:val="none" w:sz="0" w:space="0" w:color="auto"/>
                    <w:bottom w:val="none" w:sz="0" w:space="0" w:color="auto"/>
                    <w:right w:val="none" w:sz="0" w:space="0" w:color="auto"/>
                  </w:divBdr>
                  <w:divsChild>
                    <w:div w:id="231081970">
                      <w:marLeft w:val="0"/>
                      <w:marRight w:val="0"/>
                      <w:marTop w:val="0"/>
                      <w:marBottom w:val="0"/>
                      <w:divBdr>
                        <w:top w:val="none" w:sz="0" w:space="0" w:color="auto"/>
                        <w:left w:val="none" w:sz="0" w:space="0" w:color="auto"/>
                        <w:bottom w:val="none" w:sz="0" w:space="0" w:color="auto"/>
                        <w:right w:val="none" w:sz="0" w:space="0" w:color="auto"/>
                      </w:divBdr>
                    </w:div>
                  </w:divsChild>
                </w:div>
                <w:div w:id="517040356">
                  <w:marLeft w:val="0"/>
                  <w:marRight w:val="0"/>
                  <w:marTop w:val="0"/>
                  <w:marBottom w:val="0"/>
                  <w:divBdr>
                    <w:top w:val="none" w:sz="0" w:space="0" w:color="auto"/>
                    <w:left w:val="none" w:sz="0" w:space="0" w:color="auto"/>
                    <w:bottom w:val="none" w:sz="0" w:space="0" w:color="auto"/>
                    <w:right w:val="none" w:sz="0" w:space="0" w:color="auto"/>
                  </w:divBdr>
                  <w:divsChild>
                    <w:div w:id="46152298">
                      <w:marLeft w:val="0"/>
                      <w:marRight w:val="0"/>
                      <w:marTop w:val="0"/>
                      <w:marBottom w:val="0"/>
                      <w:divBdr>
                        <w:top w:val="none" w:sz="0" w:space="0" w:color="auto"/>
                        <w:left w:val="none" w:sz="0" w:space="0" w:color="auto"/>
                        <w:bottom w:val="none" w:sz="0" w:space="0" w:color="auto"/>
                        <w:right w:val="none" w:sz="0" w:space="0" w:color="auto"/>
                      </w:divBdr>
                    </w:div>
                  </w:divsChild>
                </w:div>
                <w:div w:id="54858778">
                  <w:marLeft w:val="0"/>
                  <w:marRight w:val="0"/>
                  <w:marTop w:val="0"/>
                  <w:marBottom w:val="0"/>
                  <w:divBdr>
                    <w:top w:val="none" w:sz="0" w:space="0" w:color="auto"/>
                    <w:left w:val="none" w:sz="0" w:space="0" w:color="auto"/>
                    <w:bottom w:val="none" w:sz="0" w:space="0" w:color="auto"/>
                    <w:right w:val="none" w:sz="0" w:space="0" w:color="auto"/>
                  </w:divBdr>
                  <w:divsChild>
                    <w:div w:id="142699764">
                      <w:marLeft w:val="0"/>
                      <w:marRight w:val="0"/>
                      <w:marTop w:val="0"/>
                      <w:marBottom w:val="0"/>
                      <w:divBdr>
                        <w:top w:val="none" w:sz="0" w:space="0" w:color="auto"/>
                        <w:left w:val="none" w:sz="0" w:space="0" w:color="auto"/>
                        <w:bottom w:val="none" w:sz="0" w:space="0" w:color="auto"/>
                        <w:right w:val="none" w:sz="0" w:space="0" w:color="auto"/>
                      </w:divBdr>
                    </w:div>
                  </w:divsChild>
                </w:div>
                <w:div w:id="685982231">
                  <w:marLeft w:val="0"/>
                  <w:marRight w:val="0"/>
                  <w:marTop w:val="0"/>
                  <w:marBottom w:val="0"/>
                  <w:divBdr>
                    <w:top w:val="none" w:sz="0" w:space="0" w:color="auto"/>
                    <w:left w:val="none" w:sz="0" w:space="0" w:color="auto"/>
                    <w:bottom w:val="none" w:sz="0" w:space="0" w:color="auto"/>
                    <w:right w:val="none" w:sz="0" w:space="0" w:color="auto"/>
                  </w:divBdr>
                  <w:divsChild>
                    <w:div w:id="1047490298">
                      <w:marLeft w:val="0"/>
                      <w:marRight w:val="0"/>
                      <w:marTop w:val="0"/>
                      <w:marBottom w:val="0"/>
                      <w:divBdr>
                        <w:top w:val="none" w:sz="0" w:space="0" w:color="auto"/>
                        <w:left w:val="none" w:sz="0" w:space="0" w:color="auto"/>
                        <w:bottom w:val="none" w:sz="0" w:space="0" w:color="auto"/>
                        <w:right w:val="none" w:sz="0" w:space="0" w:color="auto"/>
                      </w:divBdr>
                    </w:div>
                  </w:divsChild>
                </w:div>
                <w:div w:id="482429989">
                  <w:marLeft w:val="0"/>
                  <w:marRight w:val="0"/>
                  <w:marTop w:val="0"/>
                  <w:marBottom w:val="0"/>
                  <w:divBdr>
                    <w:top w:val="none" w:sz="0" w:space="0" w:color="auto"/>
                    <w:left w:val="none" w:sz="0" w:space="0" w:color="auto"/>
                    <w:bottom w:val="none" w:sz="0" w:space="0" w:color="auto"/>
                    <w:right w:val="none" w:sz="0" w:space="0" w:color="auto"/>
                  </w:divBdr>
                  <w:divsChild>
                    <w:div w:id="1985425432">
                      <w:marLeft w:val="0"/>
                      <w:marRight w:val="0"/>
                      <w:marTop w:val="0"/>
                      <w:marBottom w:val="0"/>
                      <w:divBdr>
                        <w:top w:val="none" w:sz="0" w:space="0" w:color="auto"/>
                        <w:left w:val="none" w:sz="0" w:space="0" w:color="auto"/>
                        <w:bottom w:val="none" w:sz="0" w:space="0" w:color="auto"/>
                        <w:right w:val="none" w:sz="0" w:space="0" w:color="auto"/>
                      </w:divBdr>
                    </w:div>
                  </w:divsChild>
                </w:div>
                <w:div w:id="1489591176">
                  <w:marLeft w:val="0"/>
                  <w:marRight w:val="0"/>
                  <w:marTop w:val="0"/>
                  <w:marBottom w:val="0"/>
                  <w:divBdr>
                    <w:top w:val="none" w:sz="0" w:space="0" w:color="auto"/>
                    <w:left w:val="none" w:sz="0" w:space="0" w:color="auto"/>
                    <w:bottom w:val="none" w:sz="0" w:space="0" w:color="auto"/>
                    <w:right w:val="none" w:sz="0" w:space="0" w:color="auto"/>
                  </w:divBdr>
                  <w:divsChild>
                    <w:div w:id="1357847656">
                      <w:marLeft w:val="0"/>
                      <w:marRight w:val="0"/>
                      <w:marTop w:val="0"/>
                      <w:marBottom w:val="0"/>
                      <w:divBdr>
                        <w:top w:val="none" w:sz="0" w:space="0" w:color="auto"/>
                        <w:left w:val="none" w:sz="0" w:space="0" w:color="auto"/>
                        <w:bottom w:val="none" w:sz="0" w:space="0" w:color="auto"/>
                        <w:right w:val="none" w:sz="0" w:space="0" w:color="auto"/>
                      </w:divBdr>
                    </w:div>
                  </w:divsChild>
                </w:div>
                <w:div w:id="1264194011">
                  <w:marLeft w:val="0"/>
                  <w:marRight w:val="0"/>
                  <w:marTop w:val="0"/>
                  <w:marBottom w:val="0"/>
                  <w:divBdr>
                    <w:top w:val="none" w:sz="0" w:space="0" w:color="auto"/>
                    <w:left w:val="none" w:sz="0" w:space="0" w:color="auto"/>
                    <w:bottom w:val="none" w:sz="0" w:space="0" w:color="auto"/>
                    <w:right w:val="none" w:sz="0" w:space="0" w:color="auto"/>
                  </w:divBdr>
                  <w:divsChild>
                    <w:div w:id="435903343">
                      <w:marLeft w:val="0"/>
                      <w:marRight w:val="0"/>
                      <w:marTop w:val="0"/>
                      <w:marBottom w:val="0"/>
                      <w:divBdr>
                        <w:top w:val="none" w:sz="0" w:space="0" w:color="auto"/>
                        <w:left w:val="none" w:sz="0" w:space="0" w:color="auto"/>
                        <w:bottom w:val="none" w:sz="0" w:space="0" w:color="auto"/>
                        <w:right w:val="none" w:sz="0" w:space="0" w:color="auto"/>
                      </w:divBdr>
                    </w:div>
                  </w:divsChild>
                </w:div>
                <w:div w:id="1524586619">
                  <w:marLeft w:val="0"/>
                  <w:marRight w:val="0"/>
                  <w:marTop w:val="0"/>
                  <w:marBottom w:val="0"/>
                  <w:divBdr>
                    <w:top w:val="none" w:sz="0" w:space="0" w:color="auto"/>
                    <w:left w:val="none" w:sz="0" w:space="0" w:color="auto"/>
                    <w:bottom w:val="none" w:sz="0" w:space="0" w:color="auto"/>
                    <w:right w:val="none" w:sz="0" w:space="0" w:color="auto"/>
                  </w:divBdr>
                  <w:divsChild>
                    <w:div w:id="2039239815">
                      <w:marLeft w:val="0"/>
                      <w:marRight w:val="0"/>
                      <w:marTop w:val="0"/>
                      <w:marBottom w:val="0"/>
                      <w:divBdr>
                        <w:top w:val="none" w:sz="0" w:space="0" w:color="auto"/>
                        <w:left w:val="none" w:sz="0" w:space="0" w:color="auto"/>
                        <w:bottom w:val="none" w:sz="0" w:space="0" w:color="auto"/>
                        <w:right w:val="none" w:sz="0" w:space="0" w:color="auto"/>
                      </w:divBdr>
                    </w:div>
                  </w:divsChild>
                </w:div>
                <w:div w:id="563491092">
                  <w:marLeft w:val="0"/>
                  <w:marRight w:val="0"/>
                  <w:marTop w:val="0"/>
                  <w:marBottom w:val="0"/>
                  <w:divBdr>
                    <w:top w:val="none" w:sz="0" w:space="0" w:color="auto"/>
                    <w:left w:val="none" w:sz="0" w:space="0" w:color="auto"/>
                    <w:bottom w:val="none" w:sz="0" w:space="0" w:color="auto"/>
                    <w:right w:val="none" w:sz="0" w:space="0" w:color="auto"/>
                  </w:divBdr>
                  <w:divsChild>
                    <w:div w:id="1942296051">
                      <w:marLeft w:val="0"/>
                      <w:marRight w:val="0"/>
                      <w:marTop w:val="0"/>
                      <w:marBottom w:val="0"/>
                      <w:divBdr>
                        <w:top w:val="none" w:sz="0" w:space="0" w:color="auto"/>
                        <w:left w:val="none" w:sz="0" w:space="0" w:color="auto"/>
                        <w:bottom w:val="none" w:sz="0" w:space="0" w:color="auto"/>
                        <w:right w:val="none" w:sz="0" w:space="0" w:color="auto"/>
                      </w:divBdr>
                    </w:div>
                  </w:divsChild>
                </w:div>
                <w:div w:id="1617634537">
                  <w:marLeft w:val="0"/>
                  <w:marRight w:val="0"/>
                  <w:marTop w:val="0"/>
                  <w:marBottom w:val="0"/>
                  <w:divBdr>
                    <w:top w:val="none" w:sz="0" w:space="0" w:color="auto"/>
                    <w:left w:val="none" w:sz="0" w:space="0" w:color="auto"/>
                    <w:bottom w:val="none" w:sz="0" w:space="0" w:color="auto"/>
                    <w:right w:val="none" w:sz="0" w:space="0" w:color="auto"/>
                  </w:divBdr>
                  <w:divsChild>
                    <w:div w:id="289358358">
                      <w:marLeft w:val="0"/>
                      <w:marRight w:val="0"/>
                      <w:marTop w:val="0"/>
                      <w:marBottom w:val="0"/>
                      <w:divBdr>
                        <w:top w:val="none" w:sz="0" w:space="0" w:color="auto"/>
                        <w:left w:val="none" w:sz="0" w:space="0" w:color="auto"/>
                        <w:bottom w:val="none" w:sz="0" w:space="0" w:color="auto"/>
                        <w:right w:val="none" w:sz="0" w:space="0" w:color="auto"/>
                      </w:divBdr>
                    </w:div>
                  </w:divsChild>
                </w:div>
                <w:div w:id="939336535">
                  <w:marLeft w:val="0"/>
                  <w:marRight w:val="0"/>
                  <w:marTop w:val="0"/>
                  <w:marBottom w:val="0"/>
                  <w:divBdr>
                    <w:top w:val="none" w:sz="0" w:space="0" w:color="auto"/>
                    <w:left w:val="none" w:sz="0" w:space="0" w:color="auto"/>
                    <w:bottom w:val="none" w:sz="0" w:space="0" w:color="auto"/>
                    <w:right w:val="none" w:sz="0" w:space="0" w:color="auto"/>
                  </w:divBdr>
                  <w:divsChild>
                    <w:div w:id="2121751800">
                      <w:marLeft w:val="0"/>
                      <w:marRight w:val="0"/>
                      <w:marTop w:val="0"/>
                      <w:marBottom w:val="0"/>
                      <w:divBdr>
                        <w:top w:val="none" w:sz="0" w:space="0" w:color="auto"/>
                        <w:left w:val="none" w:sz="0" w:space="0" w:color="auto"/>
                        <w:bottom w:val="none" w:sz="0" w:space="0" w:color="auto"/>
                        <w:right w:val="none" w:sz="0" w:space="0" w:color="auto"/>
                      </w:divBdr>
                    </w:div>
                  </w:divsChild>
                </w:div>
                <w:div w:id="498159952">
                  <w:marLeft w:val="0"/>
                  <w:marRight w:val="0"/>
                  <w:marTop w:val="0"/>
                  <w:marBottom w:val="0"/>
                  <w:divBdr>
                    <w:top w:val="none" w:sz="0" w:space="0" w:color="auto"/>
                    <w:left w:val="none" w:sz="0" w:space="0" w:color="auto"/>
                    <w:bottom w:val="none" w:sz="0" w:space="0" w:color="auto"/>
                    <w:right w:val="none" w:sz="0" w:space="0" w:color="auto"/>
                  </w:divBdr>
                  <w:divsChild>
                    <w:div w:id="1587491367">
                      <w:marLeft w:val="0"/>
                      <w:marRight w:val="0"/>
                      <w:marTop w:val="0"/>
                      <w:marBottom w:val="0"/>
                      <w:divBdr>
                        <w:top w:val="none" w:sz="0" w:space="0" w:color="auto"/>
                        <w:left w:val="none" w:sz="0" w:space="0" w:color="auto"/>
                        <w:bottom w:val="none" w:sz="0" w:space="0" w:color="auto"/>
                        <w:right w:val="none" w:sz="0" w:space="0" w:color="auto"/>
                      </w:divBdr>
                    </w:div>
                  </w:divsChild>
                </w:div>
                <w:div w:id="689454674">
                  <w:marLeft w:val="0"/>
                  <w:marRight w:val="0"/>
                  <w:marTop w:val="0"/>
                  <w:marBottom w:val="0"/>
                  <w:divBdr>
                    <w:top w:val="none" w:sz="0" w:space="0" w:color="auto"/>
                    <w:left w:val="none" w:sz="0" w:space="0" w:color="auto"/>
                    <w:bottom w:val="none" w:sz="0" w:space="0" w:color="auto"/>
                    <w:right w:val="none" w:sz="0" w:space="0" w:color="auto"/>
                  </w:divBdr>
                  <w:divsChild>
                    <w:div w:id="41690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51894">
              <w:marLeft w:val="0"/>
              <w:marRight w:val="0"/>
              <w:marTop w:val="0"/>
              <w:marBottom w:val="0"/>
              <w:divBdr>
                <w:top w:val="none" w:sz="0" w:space="0" w:color="auto"/>
                <w:left w:val="none" w:sz="0" w:space="0" w:color="auto"/>
                <w:bottom w:val="none" w:sz="0" w:space="0" w:color="auto"/>
                <w:right w:val="none" w:sz="0" w:space="0" w:color="auto"/>
              </w:divBdr>
              <w:divsChild>
                <w:div w:id="2086494085">
                  <w:marLeft w:val="0"/>
                  <w:marRight w:val="0"/>
                  <w:marTop w:val="0"/>
                  <w:marBottom w:val="0"/>
                  <w:divBdr>
                    <w:top w:val="none" w:sz="0" w:space="0" w:color="auto"/>
                    <w:left w:val="none" w:sz="0" w:space="0" w:color="auto"/>
                    <w:bottom w:val="none" w:sz="0" w:space="0" w:color="auto"/>
                    <w:right w:val="none" w:sz="0" w:space="0" w:color="auto"/>
                  </w:divBdr>
                </w:div>
              </w:divsChild>
            </w:div>
            <w:div w:id="313148034">
              <w:marLeft w:val="0"/>
              <w:marRight w:val="0"/>
              <w:marTop w:val="0"/>
              <w:marBottom w:val="0"/>
              <w:divBdr>
                <w:top w:val="none" w:sz="0" w:space="0" w:color="auto"/>
                <w:left w:val="none" w:sz="0" w:space="0" w:color="auto"/>
                <w:bottom w:val="none" w:sz="0" w:space="0" w:color="auto"/>
                <w:right w:val="none" w:sz="0" w:space="0" w:color="auto"/>
              </w:divBdr>
              <w:divsChild>
                <w:div w:id="511257747">
                  <w:marLeft w:val="0"/>
                  <w:marRight w:val="0"/>
                  <w:marTop w:val="0"/>
                  <w:marBottom w:val="0"/>
                  <w:divBdr>
                    <w:top w:val="none" w:sz="0" w:space="0" w:color="auto"/>
                    <w:left w:val="none" w:sz="0" w:space="0" w:color="auto"/>
                    <w:bottom w:val="none" w:sz="0" w:space="0" w:color="auto"/>
                    <w:right w:val="none" w:sz="0" w:space="0" w:color="auto"/>
                  </w:divBdr>
                </w:div>
              </w:divsChild>
            </w:div>
            <w:div w:id="1668635598">
              <w:marLeft w:val="0"/>
              <w:marRight w:val="0"/>
              <w:marTop w:val="0"/>
              <w:marBottom w:val="0"/>
              <w:divBdr>
                <w:top w:val="none" w:sz="0" w:space="0" w:color="auto"/>
                <w:left w:val="none" w:sz="0" w:space="0" w:color="auto"/>
                <w:bottom w:val="none" w:sz="0" w:space="0" w:color="auto"/>
                <w:right w:val="none" w:sz="0" w:space="0" w:color="auto"/>
              </w:divBdr>
              <w:divsChild>
                <w:div w:id="55339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23013">
          <w:marLeft w:val="0"/>
          <w:marRight w:val="0"/>
          <w:marTop w:val="0"/>
          <w:marBottom w:val="0"/>
          <w:divBdr>
            <w:top w:val="none" w:sz="0" w:space="0" w:color="auto"/>
            <w:left w:val="none" w:sz="0" w:space="0" w:color="auto"/>
            <w:bottom w:val="none" w:sz="0" w:space="0" w:color="auto"/>
            <w:right w:val="none" w:sz="0" w:space="0" w:color="auto"/>
          </w:divBdr>
          <w:divsChild>
            <w:div w:id="1280838679">
              <w:marLeft w:val="0"/>
              <w:marRight w:val="0"/>
              <w:marTop w:val="0"/>
              <w:marBottom w:val="0"/>
              <w:divBdr>
                <w:top w:val="none" w:sz="0" w:space="0" w:color="auto"/>
                <w:left w:val="none" w:sz="0" w:space="0" w:color="auto"/>
                <w:bottom w:val="none" w:sz="0" w:space="0" w:color="auto"/>
                <w:right w:val="none" w:sz="0" w:space="0" w:color="auto"/>
              </w:divBdr>
              <w:divsChild>
                <w:div w:id="142311051">
                  <w:marLeft w:val="0"/>
                  <w:marRight w:val="0"/>
                  <w:marTop w:val="0"/>
                  <w:marBottom w:val="0"/>
                  <w:divBdr>
                    <w:top w:val="none" w:sz="0" w:space="0" w:color="auto"/>
                    <w:left w:val="none" w:sz="0" w:space="0" w:color="auto"/>
                    <w:bottom w:val="none" w:sz="0" w:space="0" w:color="auto"/>
                    <w:right w:val="none" w:sz="0" w:space="0" w:color="auto"/>
                  </w:divBdr>
                  <w:divsChild>
                    <w:div w:id="1864516269">
                      <w:marLeft w:val="0"/>
                      <w:marRight w:val="0"/>
                      <w:marTop w:val="0"/>
                      <w:marBottom w:val="0"/>
                      <w:divBdr>
                        <w:top w:val="none" w:sz="0" w:space="0" w:color="auto"/>
                        <w:left w:val="none" w:sz="0" w:space="0" w:color="auto"/>
                        <w:bottom w:val="none" w:sz="0" w:space="0" w:color="auto"/>
                        <w:right w:val="none" w:sz="0" w:space="0" w:color="auto"/>
                      </w:divBdr>
                      <w:divsChild>
                        <w:div w:id="4677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38423">
                  <w:marLeft w:val="0"/>
                  <w:marRight w:val="0"/>
                  <w:marTop w:val="0"/>
                  <w:marBottom w:val="0"/>
                  <w:divBdr>
                    <w:top w:val="none" w:sz="0" w:space="0" w:color="auto"/>
                    <w:left w:val="none" w:sz="0" w:space="0" w:color="auto"/>
                    <w:bottom w:val="none" w:sz="0" w:space="0" w:color="auto"/>
                    <w:right w:val="none" w:sz="0" w:space="0" w:color="auto"/>
                  </w:divBdr>
                  <w:divsChild>
                    <w:div w:id="958798472">
                      <w:marLeft w:val="0"/>
                      <w:marRight w:val="0"/>
                      <w:marTop w:val="0"/>
                      <w:marBottom w:val="0"/>
                      <w:divBdr>
                        <w:top w:val="none" w:sz="0" w:space="0" w:color="auto"/>
                        <w:left w:val="none" w:sz="0" w:space="0" w:color="auto"/>
                        <w:bottom w:val="none" w:sz="0" w:space="0" w:color="auto"/>
                        <w:right w:val="none" w:sz="0" w:space="0" w:color="auto"/>
                      </w:divBdr>
                      <w:divsChild>
                        <w:div w:id="153184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09821">
                  <w:marLeft w:val="0"/>
                  <w:marRight w:val="0"/>
                  <w:marTop w:val="0"/>
                  <w:marBottom w:val="0"/>
                  <w:divBdr>
                    <w:top w:val="none" w:sz="0" w:space="0" w:color="auto"/>
                    <w:left w:val="none" w:sz="0" w:space="0" w:color="auto"/>
                    <w:bottom w:val="none" w:sz="0" w:space="0" w:color="auto"/>
                    <w:right w:val="none" w:sz="0" w:space="0" w:color="auto"/>
                  </w:divBdr>
                  <w:divsChild>
                    <w:div w:id="500238898">
                      <w:marLeft w:val="0"/>
                      <w:marRight w:val="0"/>
                      <w:marTop w:val="0"/>
                      <w:marBottom w:val="0"/>
                      <w:divBdr>
                        <w:top w:val="none" w:sz="0" w:space="0" w:color="auto"/>
                        <w:left w:val="none" w:sz="0" w:space="0" w:color="auto"/>
                        <w:bottom w:val="none" w:sz="0" w:space="0" w:color="auto"/>
                        <w:right w:val="none" w:sz="0" w:space="0" w:color="auto"/>
                      </w:divBdr>
                      <w:divsChild>
                        <w:div w:id="1301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21423">
                  <w:marLeft w:val="0"/>
                  <w:marRight w:val="0"/>
                  <w:marTop w:val="0"/>
                  <w:marBottom w:val="0"/>
                  <w:divBdr>
                    <w:top w:val="none" w:sz="0" w:space="0" w:color="auto"/>
                    <w:left w:val="none" w:sz="0" w:space="0" w:color="auto"/>
                    <w:bottom w:val="none" w:sz="0" w:space="0" w:color="auto"/>
                    <w:right w:val="none" w:sz="0" w:space="0" w:color="auto"/>
                  </w:divBdr>
                  <w:divsChild>
                    <w:div w:id="1656302569">
                      <w:marLeft w:val="0"/>
                      <w:marRight w:val="0"/>
                      <w:marTop w:val="0"/>
                      <w:marBottom w:val="0"/>
                      <w:divBdr>
                        <w:top w:val="none" w:sz="0" w:space="0" w:color="auto"/>
                        <w:left w:val="none" w:sz="0" w:space="0" w:color="auto"/>
                        <w:bottom w:val="none" w:sz="0" w:space="0" w:color="auto"/>
                        <w:right w:val="none" w:sz="0" w:space="0" w:color="auto"/>
                      </w:divBdr>
                      <w:divsChild>
                        <w:div w:id="7762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998">
                  <w:marLeft w:val="0"/>
                  <w:marRight w:val="0"/>
                  <w:marTop w:val="0"/>
                  <w:marBottom w:val="0"/>
                  <w:divBdr>
                    <w:top w:val="none" w:sz="0" w:space="0" w:color="auto"/>
                    <w:left w:val="none" w:sz="0" w:space="0" w:color="auto"/>
                    <w:bottom w:val="none" w:sz="0" w:space="0" w:color="auto"/>
                    <w:right w:val="none" w:sz="0" w:space="0" w:color="auto"/>
                  </w:divBdr>
                  <w:divsChild>
                    <w:div w:id="1283265654">
                      <w:marLeft w:val="0"/>
                      <w:marRight w:val="0"/>
                      <w:marTop w:val="0"/>
                      <w:marBottom w:val="0"/>
                      <w:divBdr>
                        <w:top w:val="none" w:sz="0" w:space="0" w:color="auto"/>
                        <w:left w:val="none" w:sz="0" w:space="0" w:color="auto"/>
                        <w:bottom w:val="none" w:sz="0" w:space="0" w:color="auto"/>
                        <w:right w:val="none" w:sz="0" w:space="0" w:color="auto"/>
                      </w:divBdr>
                      <w:divsChild>
                        <w:div w:id="20658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0829">
                  <w:marLeft w:val="0"/>
                  <w:marRight w:val="0"/>
                  <w:marTop w:val="0"/>
                  <w:marBottom w:val="0"/>
                  <w:divBdr>
                    <w:top w:val="none" w:sz="0" w:space="0" w:color="auto"/>
                    <w:left w:val="none" w:sz="0" w:space="0" w:color="auto"/>
                    <w:bottom w:val="none" w:sz="0" w:space="0" w:color="auto"/>
                    <w:right w:val="none" w:sz="0" w:space="0" w:color="auto"/>
                  </w:divBdr>
                  <w:divsChild>
                    <w:div w:id="1107046079">
                      <w:marLeft w:val="0"/>
                      <w:marRight w:val="0"/>
                      <w:marTop w:val="0"/>
                      <w:marBottom w:val="0"/>
                      <w:divBdr>
                        <w:top w:val="none" w:sz="0" w:space="0" w:color="auto"/>
                        <w:left w:val="none" w:sz="0" w:space="0" w:color="auto"/>
                        <w:bottom w:val="none" w:sz="0" w:space="0" w:color="auto"/>
                        <w:right w:val="none" w:sz="0" w:space="0" w:color="auto"/>
                      </w:divBdr>
                      <w:divsChild>
                        <w:div w:id="109178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05884">
                  <w:marLeft w:val="0"/>
                  <w:marRight w:val="0"/>
                  <w:marTop w:val="0"/>
                  <w:marBottom w:val="0"/>
                  <w:divBdr>
                    <w:top w:val="none" w:sz="0" w:space="0" w:color="auto"/>
                    <w:left w:val="none" w:sz="0" w:space="0" w:color="auto"/>
                    <w:bottom w:val="none" w:sz="0" w:space="0" w:color="auto"/>
                    <w:right w:val="none" w:sz="0" w:space="0" w:color="auto"/>
                  </w:divBdr>
                  <w:divsChild>
                    <w:div w:id="266616647">
                      <w:marLeft w:val="0"/>
                      <w:marRight w:val="0"/>
                      <w:marTop w:val="0"/>
                      <w:marBottom w:val="0"/>
                      <w:divBdr>
                        <w:top w:val="none" w:sz="0" w:space="0" w:color="auto"/>
                        <w:left w:val="none" w:sz="0" w:space="0" w:color="auto"/>
                        <w:bottom w:val="none" w:sz="0" w:space="0" w:color="auto"/>
                        <w:right w:val="none" w:sz="0" w:space="0" w:color="auto"/>
                      </w:divBdr>
                      <w:divsChild>
                        <w:div w:id="5575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09380">
                  <w:marLeft w:val="0"/>
                  <w:marRight w:val="0"/>
                  <w:marTop w:val="0"/>
                  <w:marBottom w:val="0"/>
                  <w:divBdr>
                    <w:top w:val="none" w:sz="0" w:space="0" w:color="auto"/>
                    <w:left w:val="none" w:sz="0" w:space="0" w:color="auto"/>
                    <w:bottom w:val="none" w:sz="0" w:space="0" w:color="auto"/>
                    <w:right w:val="none" w:sz="0" w:space="0" w:color="auto"/>
                  </w:divBdr>
                  <w:divsChild>
                    <w:div w:id="1307398373">
                      <w:marLeft w:val="0"/>
                      <w:marRight w:val="0"/>
                      <w:marTop w:val="0"/>
                      <w:marBottom w:val="0"/>
                      <w:divBdr>
                        <w:top w:val="none" w:sz="0" w:space="0" w:color="auto"/>
                        <w:left w:val="none" w:sz="0" w:space="0" w:color="auto"/>
                        <w:bottom w:val="none" w:sz="0" w:space="0" w:color="auto"/>
                        <w:right w:val="none" w:sz="0" w:space="0" w:color="auto"/>
                      </w:divBdr>
                      <w:divsChild>
                        <w:div w:id="16749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648893">
              <w:marLeft w:val="0"/>
              <w:marRight w:val="0"/>
              <w:marTop w:val="0"/>
              <w:marBottom w:val="0"/>
              <w:divBdr>
                <w:top w:val="none" w:sz="0" w:space="0" w:color="auto"/>
                <w:left w:val="none" w:sz="0" w:space="0" w:color="auto"/>
                <w:bottom w:val="none" w:sz="0" w:space="0" w:color="auto"/>
                <w:right w:val="none" w:sz="0" w:space="0" w:color="auto"/>
              </w:divBdr>
              <w:divsChild>
                <w:div w:id="1202551693">
                  <w:marLeft w:val="0"/>
                  <w:marRight w:val="0"/>
                  <w:marTop w:val="0"/>
                  <w:marBottom w:val="0"/>
                  <w:divBdr>
                    <w:top w:val="none" w:sz="0" w:space="0" w:color="auto"/>
                    <w:left w:val="none" w:sz="0" w:space="0" w:color="auto"/>
                    <w:bottom w:val="none" w:sz="0" w:space="0" w:color="auto"/>
                    <w:right w:val="none" w:sz="0" w:space="0" w:color="auto"/>
                  </w:divBdr>
                </w:div>
              </w:divsChild>
            </w:div>
            <w:div w:id="1244686650">
              <w:marLeft w:val="0"/>
              <w:marRight w:val="0"/>
              <w:marTop w:val="0"/>
              <w:marBottom w:val="0"/>
              <w:divBdr>
                <w:top w:val="none" w:sz="0" w:space="0" w:color="auto"/>
                <w:left w:val="none" w:sz="0" w:space="0" w:color="auto"/>
                <w:bottom w:val="none" w:sz="0" w:space="0" w:color="auto"/>
                <w:right w:val="none" w:sz="0" w:space="0" w:color="auto"/>
              </w:divBdr>
              <w:divsChild>
                <w:div w:id="374083123">
                  <w:marLeft w:val="0"/>
                  <w:marRight w:val="0"/>
                  <w:marTop w:val="0"/>
                  <w:marBottom w:val="0"/>
                  <w:divBdr>
                    <w:top w:val="none" w:sz="0" w:space="0" w:color="auto"/>
                    <w:left w:val="none" w:sz="0" w:space="0" w:color="auto"/>
                    <w:bottom w:val="none" w:sz="0" w:space="0" w:color="auto"/>
                    <w:right w:val="none" w:sz="0" w:space="0" w:color="auto"/>
                  </w:divBdr>
                </w:div>
              </w:divsChild>
            </w:div>
            <w:div w:id="2100439189">
              <w:marLeft w:val="0"/>
              <w:marRight w:val="0"/>
              <w:marTop w:val="0"/>
              <w:marBottom w:val="0"/>
              <w:divBdr>
                <w:top w:val="none" w:sz="0" w:space="0" w:color="auto"/>
                <w:left w:val="none" w:sz="0" w:space="0" w:color="auto"/>
                <w:bottom w:val="none" w:sz="0" w:space="0" w:color="auto"/>
                <w:right w:val="none" w:sz="0" w:space="0" w:color="auto"/>
              </w:divBdr>
              <w:divsChild>
                <w:div w:id="204100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99768">
          <w:marLeft w:val="0"/>
          <w:marRight w:val="0"/>
          <w:marTop w:val="0"/>
          <w:marBottom w:val="0"/>
          <w:divBdr>
            <w:top w:val="none" w:sz="0" w:space="0" w:color="auto"/>
            <w:left w:val="none" w:sz="0" w:space="0" w:color="auto"/>
            <w:bottom w:val="none" w:sz="0" w:space="0" w:color="auto"/>
            <w:right w:val="none" w:sz="0" w:space="0" w:color="auto"/>
          </w:divBdr>
          <w:divsChild>
            <w:div w:id="581186020">
              <w:marLeft w:val="0"/>
              <w:marRight w:val="0"/>
              <w:marTop w:val="0"/>
              <w:marBottom w:val="0"/>
              <w:divBdr>
                <w:top w:val="none" w:sz="0" w:space="0" w:color="auto"/>
                <w:left w:val="none" w:sz="0" w:space="0" w:color="auto"/>
                <w:bottom w:val="none" w:sz="0" w:space="0" w:color="auto"/>
                <w:right w:val="none" w:sz="0" w:space="0" w:color="auto"/>
              </w:divBdr>
              <w:divsChild>
                <w:div w:id="2091652522">
                  <w:marLeft w:val="0"/>
                  <w:marRight w:val="0"/>
                  <w:marTop w:val="0"/>
                  <w:marBottom w:val="0"/>
                  <w:divBdr>
                    <w:top w:val="none" w:sz="0" w:space="0" w:color="auto"/>
                    <w:left w:val="none" w:sz="0" w:space="0" w:color="auto"/>
                    <w:bottom w:val="none" w:sz="0" w:space="0" w:color="auto"/>
                    <w:right w:val="none" w:sz="0" w:space="0" w:color="auto"/>
                  </w:divBdr>
                </w:div>
              </w:divsChild>
            </w:div>
            <w:div w:id="2058429914">
              <w:marLeft w:val="0"/>
              <w:marRight w:val="0"/>
              <w:marTop w:val="0"/>
              <w:marBottom w:val="0"/>
              <w:divBdr>
                <w:top w:val="none" w:sz="0" w:space="0" w:color="auto"/>
                <w:left w:val="none" w:sz="0" w:space="0" w:color="auto"/>
                <w:bottom w:val="none" w:sz="0" w:space="0" w:color="auto"/>
                <w:right w:val="none" w:sz="0" w:space="0" w:color="auto"/>
              </w:divBdr>
              <w:divsChild>
                <w:div w:id="697201913">
                  <w:marLeft w:val="0"/>
                  <w:marRight w:val="0"/>
                  <w:marTop w:val="0"/>
                  <w:marBottom w:val="0"/>
                  <w:divBdr>
                    <w:top w:val="none" w:sz="0" w:space="0" w:color="auto"/>
                    <w:left w:val="none" w:sz="0" w:space="0" w:color="auto"/>
                    <w:bottom w:val="none" w:sz="0" w:space="0" w:color="auto"/>
                    <w:right w:val="none" w:sz="0" w:space="0" w:color="auto"/>
                  </w:divBdr>
                  <w:divsChild>
                    <w:div w:id="2120179613">
                      <w:marLeft w:val="0"/>
                      <w:marRight w:val="0"/>
                      <w:marTop w:val="0"/>
                      <w:marBottom w:val="0"/>
                      <w:divBdr>
                        <w:top w:val="none" w:sz="0" w:space="0" w:color="auto"/>
                        <w:left w:val="none" w:sz="0" w:space="0" w:color="auto"/>
                        <w:bottom w:val="none" w:sz="0" w:space="0" w:color="auto"/>
                        <w:right w:val="none" w:sz="0" w:space="0" w:color="auto"/>
                      </w:divBdr>
                    </w:div>
                  </w:divsChild>
                </w:div>
                <w:div w:id="1997759452">
                  <w:marLeft w:val="0"/>
                  <w:marRight w:val="0"/>
                  <w:marTop w:val="0"/>
                  <w:marBottom w:val="0"/>
                  <w:divBdr>
                    <w:top w:val="none" w:sz="0" w:space="0" w:color="auto"/>
                    <w:left w:val="none" w:sz="0" w:space="0" w:color="auto"/>
                    <w:bottom w:val="none" w:sz="0" w:space="0" w:color="auto"/>
                    <w:right w:val="none" w:sz="0" w:space="0" w:color="auto"/>
                  </w:divBdr>
                  <w:divsChild>
                    <w:div w:id="765033914">
                      <w:marLeft w:val="0"/>
                      <w:marRight w:val="0"/>
                      <w:marTop w:val="0"/>
                      <w:marBottom w:val="0"/>
                      <w:divBdr>
                        <w:top w:val="none" w:sz="0" w:space="0" w:color="auto"/>
                        <w:left w:val="none" w:sz="0" w:space="0" w:color="auto"/>
                        <w:bottom w:val="none" w:sz="0" w:space="0" w:color="auto"/>
                        <w:right w:val="none" w:sz="0" w:space="0" w:color="auto"/>
                      </w:divBdr>
                    </w:div>
                  </w:divsChild>
                </w:div>
                <w:div w:id="1092899954">
                  <w:marLeft w:val="0"/>
                  <w:marRight w:val="0"/>
                  <w:marTop w:val="0"/>
                  <w:marBottom w:val="0"/>
                  <w:divBdr>
                    <w:top w:val="none" w:sz="0" w:space="0" w:color="auto"/>
                    <w:left w:val="none" w:sz="0" w:space="0" w:color="auto"/>
                    <w:bottom w:val="none" w:sz="0" w:space="0" w:color="auto"/>
                    <w:right w:val="none" w:sz="0" w:space="0" w:color="auto"/>
                  </w:divBdr>
                  <w:divsChild>
                    <w:div w:id="425272504">
                      <w:marLeft w:val="0"/>
                      <w:marRight w:val="0"/>
                      <w:marTop w:val="0"/>
                      <w:marBottom w:val="0"/>
                      <w:divBdr>
                        <w:top w:val="none" w:sz="0" w:space="0" w:color="auto"/>
                        <w:left w:val="none" w:sz="0" w:space="0" w:color="auto"/>
                        <w:bottom w:val="none" w:sz="0" w:space="0" w:color="auto"/>
                        <w:right w:val="none" w:sz="0" w:space="0" w:color="auto"/>
                      </w:divBdr>
                    </w:div>
                  </w:divsChild>
                </w:div>
                <w:div w:id="1410538804">
                  <w:marLeft w:val="0"/>
                  <w:marRight w:val="0"/>
                  <w:marTop w:val="0"/>
                  <w:marBottom w:val="0"/>
                  <w:divBdr>
                    <w:top w:val="none" w:sz="0" w:space="0" w:color="auto"/>
                    <w:left w:val="none" w:sz="0" w:space="0" w:color="auto"/>
                    <w:bottom w:val="none" w:sz="0" w:space="0" w:color="auto"/>
                    <w:right w:val="none" w:sz="0" w:space="0" w:color="auto"/>
                  </w:divBdr>
                  <w:divsChild>
                    <w:div w:id="984241944">
                      <w:marLeft w:val="0"/>
                      <w:marRight w:val="0"/>
                      <w:marTop w:val="0"/>
                      <w:marBottom w:val="0"/>
                      <w:divBdr>
                        <w:top w:val="none" w:sz="0" w:space="0" w:color="auto"/>
                        <w:left w:val="none" w:sz="0" w:space="0" w:color="auto"/>
                        <w:bottom w:val="none" w:sz="0" w:space="0" w:color="auto"/>
                        <w:right w:val="none" w:sz="0" w:space="0" w:color="auto"/>
                      </w:divBdr>
                    </w:div>
                  </w:divsChild>
                </w:div>
                <w:div w:id="764544794">
                  <w:marLeft w:val="0"/>
                  <w:marRight w:val="0"/>
                  <w:marTop w:val="0"/>
                  <w:marBottom w:val="0"/>
                  <w:divBdr>
                    <w:top w:val="none" w:sz="0" w:space="0" w:color="auto"/>
                    <w:left w:val="none" w:sz="0" w:space="0" w:color="auto"/>
                    <w:bottom w:val="none" w:sz="0" w:space="0" w:color="auto"/>
                    <w:right w:val="none" w:sz="0" w:space="0" w:color="auto"/>
                  </w:divBdr>
                  <w:divsChild>
                    <w:div w:id="1304239424">
                      <w:marLeft w:val="0"/>
                      <w:marRight w:val="0"/>
                      <w:marTop w:val="0"/>
                      <w:marBottom w:val="0"/>
                      <w:divBdr>
                        <w:top w:val="none" w:sz="0" w:space="0" w:color="auto"/>
                        <w:left w:val="none" w:sz="0" w:space="0" w:color="auto"/>
                        <w:bottom w:val="none" w:sz="0" w:space="0" w:color="auto"/>
                        <w:right w:val="none" w:sz="0" w:space="0" w:color="auto"/>
                      </w:divBdr>
                    </w:div>
                  </w:divsChild>
                </w:div>
                <w:div w:id="1116605765">
                  <w:marLeft w:val="0"/>
                  <w:marRight w:val="0"/>
                  <w:marTop w:val="0"/>
                  <w:marBottom w:val="0"/>
                  <w:divBdr>
                    <w:top w:val="none" w:sz="0" w:space="0" w:color="auto"/>
                    <w:left w:val="none" w:sz="0" w:space="0" w:color="auto"/>
                    <w:bottom w:val="none" w:sz="0" w:space="0" w:color="auto"/>
                    <w:right w:val="none" w:sz="0" w:space="0" w:color="auto"/>
                  </w:divBdr>
                  <w:divsChild>
                    <w:div w:id="2090156735">
                      <w:marLeft w:val="0"/>
                      <w:marRight w:val="0"/>
                      <w:marTop w:val="0"/>
                      <w:marBottom w:val="0"/>
                      <w:divBdr>
                        <w:top w:val="none" w:sz="0" w:space="0" w:color="auto"/>
                        <w:left w:val="none" w:sz="0" w:space="0" w:color="auto"/>
                        <w:bottom w:val="none" w:sz="0" w:space="0" w:color="auto"/>
                        <w:right w:val="none" w:sz="0" w:space="0" w:color="auto"/>
                      </w:divBdr>
                    </w:div>
                  </w:divsChild>
                </w:div>
                <w:div w:id="1264144302">
                  <w:marLeft w:val="0"/>
                  <w:marRight w:val="0"/>
                  <w:marTop w:val="0"/>
                  <w:marBottom w:val="0"/>
                  <w:divBdr>
                    <w:top w:val="none" w:sz="0" w:space="0" w:color="auto"/>
                    <w:left w:val="none" w:sz="0" w:space="0" w:color="auto"/>
                    <w:bottom w:val="none" w:sz="0" w:space="0" w:color="auto"/>
                    <w:right w:val="none" w:sz="0" w:space="0" w:color="auto"/>
                  </w:divBdr>
                  <w:divsChild>
                    <w:div w:id="355154553">
                      <w:marLeft w:val="0"/>
                      <w:marRight w:val="0"/>
                      <w:marTop w:val="0"/>
                      <w:marBottom w:val="0"/>
                      <w:divBdr>
                        <w:top w:val="none" w:sz="0" w:space="0" w:color="auto"/>
                        <w:left w:val="none" w:sz="0" w:space="0" w:color="auto"/>
                        <w:bottom w:val="none" w:sz="0" w:space="0" w:color="auto"/>
                        <w:right w:val="none" w:sz="0" w:space="0" w:color="auto"/>
                      </w:divBdr>
                    </w:div>
                  </w:divsChild>
                </w:div>
                <w:div w:id="1642922500">
                  <w:marLeft w:val="0"/>
                  <w:marRight w:val="0"/>
                  <w:marTop w:val="0"/>
                  <w:marBottom w:val="0"/>
                  <w:divBdr>
                    <w:top w:val="none" w:sz="0" w:space="0" w:color="auto"/>
                    <w:left w:val="none" w:sz="0" w:space="0" w:color="auto"/>
                    <w:bottom w:val="none" w:sz="0" w:space="0" w:color="auto"/>
                    <w:right w:val="none" w:sz="0" w:space="0" w:color="auto"/>
                  </w:divBdr>
                  <w:divsChild>
                    <w:div w:id="1446657117">
                      <w:marLeft w:val="0"/>
                      <w:marRight w:val="0"/>
                      <w:marTop w:val="0"/>
                      <w:marBottom w:val="0"/>
                      <w:divBdr>
                        <w:top w:val="none" w:sz="0" w:space="0" w:color="auto"/>
                        <w:left w:val="none" w:sz="0" w:space="0" w:color="auto"/>
                        <w:bottom w:val="none" w:sz="0" w:space="0" w:color="auto"/>
                        <w:right w:val="none" w:sz="0" w:space="0" w:color="auto"/>
                      </w:divBdr>
                    </w:div>
                  </w:divsChild>
                </w:div>
                <w:div w:id="783813517">
                  <w:marLeft w:val="0"/>
                  <w:marRight w:val="0"/>
                  <w:marTop w:val="0"/>
                  <w:marBottom w:val="0"/>
                  <w:divBdr>
                    <w:top w:val="none" w:sz="0" w:space="0" w:color="auto"/>
                    <w:left w:val="none" w:sz="0" w:space="0" w:color="auto"/>
                    <w:bottom w:val="none" w:sz="0" w:space="0" w:color="auto"/>
                    <w:right w:val="none" w:sz="0" w:space="0" w:color="auto"/>
                  </w:divBdr>
                  <w:divsChild>
                    <w:div w:id="233274842">
                      <w:marLeft w:val="0"/>
                      <w:marRight w:val="0"/>
                      <w:marTop w:val="0"/>
                      <w:marBottom w:val="0"/>
                      <w:divBdr>
                        <w:top w:val="none" w:sz="0" w:space="0" w:color="auto"/>
                        <w:left w:val="none" w:sz="0" w:space="0" w:color="auto"/>
                        <w:bottom w:val="none" w:sz="0" w:space="0" w:color="auto"/>
                        <w:right w:val="none" w:sz="0" w:space="0" w:color="auto"/>
                      </w:divBdr>
                    </w:div>
                  </w:divsChild>
                </w:div>
                <w:div w:id="427427814">
                  <w:marLeft w:val="0"/>
                  <w:marRight w:val="0"/>
                  <w:marTop w:val="0"/>
                  <w:marBottom w:val="0"/>
                  <w:divBdr>
                    <w:top w:val="none" w:sz="0" w:space="0" w:color="auto"/>
                    <w:left w:val="none" w:sz="0" w:space="0" w:color="auto"/>
                    <w:bottom w:val="none" w:sz="0" w:space="0" w:color="auto"/>
                    <w:right w:val="none" w:sz="0" w:space="0" w:color="auto"/>
                  </w:divBdr>
                  <w:divsChild>
                    <w:div w:id="890386510">
                      <w:marLeft w:val="0"/>
                      <w:marRight w:val="0"/>
                      <w:marTop w:val="0"/>
                      <w:marBottom w:val="0"/>
                      <w:divBdr>
                        <w:top w:val="none" w:sz="0" w:space="0" w:color="auto"/>
                        <w:left w:val="none" w:sz="0" w:space="0" w:color="auto"/>
                        <w:bottom w:val="none" w:sz="0" w:space="0" w:color="auto"/>
                        <w:right w:val="none" w:sz="0" w:space="0" w:color="auto"/>
                      </w:divBdr>
                    </w:div>
                  </w:divsChild>
                </w:div>
                <w:div w:id="1892307943">
                  <w:marLeft w:val="0"/>
                  <w:marRight w:val="0"/>
                  <w:marTop w:val="0"/>
                  <w:marBottom w:val="0"/>
                  <w:divBdr>
                    <w:top w:val="none" w:sz="0" w:space="0" w:color="auto"/>
                    <w:left w:val="none" w:sz="0" w:space="0" w:color="auto"/>
                    <w:bottom w:val="none" w:sz="0" w:space="0" w:color="auto"/>
                    <w:right w:val="none" w:sz="0" w:space="0" w:color="auto"/>
                  </w:divBdr>
                  <w:divsChild>
                    <w:div w:id="283199476">
                      <w:marLeft w:val="0"/>
                      <w:marRight w:val="0"/>
                      <w:marTop w:val="0"/>
                      <w:marBottom w:val="0"/>
                      <w:divBdr>
                        <w:top w:val="none" w:sz="0" w:space="0" w:color="auto"/>
                        <w:left w:val="none" w:sz="0" w:space="0" w:color="auto"/>
                        <w:bottom w:val="none" w:sz="0" w:space="0" w:color="auto"/>
                        <w:right w:val="none" w:sz="0" w:space="0" w:color="auto"/>
                      </w:divBdr>
                    </w:div>
                  </w:divsChild>
                </w:div>
                <w:div w:id="2130466791">
                  <w:marLeft w:val="0"/>
                  <w:marRight w:val="0"/>
                  <w:marTop w:val="0"/>
                  <w:marBottom w:val="0"/>
                  <w:divBdr>
                    <w:top w:val="none" w:sz="0" w:space="0" w:color="auto"/>
                    <w:left w:val="none" w:sz="0" w:space="0" w:color="auto"/>
                    <w:bottom w:val="none" w:sz="0" w:space="0" w:color="auto"/>
                    <w:right w:val="none" w:sz="0" w:space="0" w:color="auto"/>
                  </w:divBdr>
                  <w:divsChild>
                    <w:div w:id="1726685203">
                      <w:marLeft w:val="0"/>
                      <w:marRight w:val="0"/>
                      <w:marTop w:val="0"/>
                      <w:marBottom w:val="0"/>
                      <w:divBdr>
                        <w:top w:val="none" w:sz="0" w:space="0" w:color="auto"/>
                        <w:left w:val="none" w:sz="0" w:space="0" w:color="auto"/>
                        <w:bottom w:val="none" w:sz="0" w:space="0" w:color="auto"/>
                        <w:right w:val="none" w:sz="0" w:space="0" w:color="auto"/>
                      </w:divBdr>
                    </w:div>
                  </w:divsChild>
                </w:div>
                <w:div w:id="921177748">
                  <w:marLeft w:val="0"/>
                  <w:marRight w:val="0"/>
                  <w:marTop w:val="0"/>
                  <w:marBottom w:val="0"/>
                  <w:divBdr>
                    <w:top w:val="none" w:sz="0" w:space="0" w:color="auto"/>
                    <w:left w:val="none" w:sz="0" w:space="0" w:color="auto"/>
                    <w:bottom w:val="none" w:sz="0" w:space="0" w:color="auto"/>
                    <w:right w:val="none" w:sz="0" w:space="0" w:color="auto"/>
                  </w:divBdr>
                  <w:divsChild>
                    <w:div w:id="1696689595">
                      <w:marLeft w:val="0"/>
                      <w:marRight w:val="0"/>
                      <w:marTop w:val="0"/>
                      <w:marBottom w:val="0"/>
                      <w:divBdr>
                        <w:top w:val="none" w:sz="0" w:space="0" w:color="auto"/>
                        <w:left w:val="none" w:sz="0" w:space="0" w:color="auto"/>
                        <w:bottom w:val="none" w:sz="0" w:space="0" w:color="auto"/>
                        <w:right w:val="none" w:sz="0" w:space="0" w:color="auto"/>
                      </w:divBdr>
                    </w:div>
                  </w:divsChild>
                </w:div>
                <w:div w:id="921337819">
                  <w:marLeft w:val="0"/>
                  <w:marRight w:val="0"/>
                  <w:marTop w:val="0"/>
                  <w:marBottom w:val="0"/>
                  <w:divBdr>
                    <w:top w:val="none" w:sz="0" w:space="0" w:color="auto"/>
                    <w:left w:val="none" w:sz="0" w:space="0" w:color="auto"/>
                    <w:bottom w:val="none" w:sz="0" w:space="0" w:color="auto"/>
                    <w:right w:val="none" w:sz="0" w:space="0" w:color="auto"/>
                  </w:divBdr>
                  <w:divsChild>
                    <w:div w:id="1218474150">
                      <w:marLeft w:val="0"/>
                      <w:marRight w:val="0"/>
                      <w:marTop w:val="0"/>
                      <w:marBottom w:val="0"/>
                      <w:divBdr>
                        <w:top w:val="none" w:sz="0" w:space="0" w:color="auto"/>
                        <w:left w:val="none" w:sz="0" w:space="0" w:color="auto"/>
                        <w:bottom w:val="none" w:sz="0" w:space="0" w:color="auto"/>
                        <w:right w:val="none" w:sz="0" w:space="0" w:color="auto"/>
                      </w:divBdr>
                    </w:div>
                  </w:divsChild>
                </w:div>
                <w:div w:id="1750424011">
                  <w:marLeft w:val="0"/>
                  <w:marRight w:val="0"/>
                  <w:marTop w:val="0"/>
                  <w:marBottom w:val="0"/>
                  <w:divBdr>
                    <w:top w:val="none" w:sz="0" w:space="0" w:color="auto"/>
                    <w:left w:val="none" w:sz="0" w:space="0" w:color="auto"/>
                    <w:bottom w:val="none" w:sz="0" w:space="0" w:color="auto"/>
                    <w:right w:val="none" w:sz="0" w:space="0" w:color="auto"/>
                  </w:divBdr>
                  <w:divsChild>
                    <w:div w:id="485366768">
                      <w:marLeft w:val="0"/>
                      <w:marRight w:val="0"/>
                      <w:marTop w:val="0"/>
                      <w:marBottom w:val="0"/>
                      <w:divBdr>
                        <w:top w:val="none" w:sz="0" w:space="0" w:color="auto"/>
                        <w:left w:val="none" w:sz="0" w:space="0" w:color="auto"/>
                        <w:bottom w:val="none" w:sz="0" w:space="0" w:color="auto"/>
                        <w:right w:val="none" w:sz="0" w:space="0" w:color="auto"/>
                      </w:divBdr>
                    </w:div>
                  </w:divsChild>
                </w:div>
                <w:div w:id="1148017580">
                  <w:marLeft w:val="0"/>
                  <w:marRight w:val="0"/>
                  <w:marTop w:val="0"/>
                  <w:marBottom w:val="0"/>
                  <w:divBdr>
                    <w:top w:val="none" w:sz="0" w:space="0" w:color="auto"/>
                    <w:left w:val="none" w:sz="0" w:space="0" w:color="auto"/>
                    <w:bottom w:val="none" w:sz="0" w:space="0" w:color="auto"/>
                    <w:right w:val="none" w:sz="0" w:space="0" w:color="auto"/>
                  </w:divBdr>
                  <w:divsChild>
                    <w:div w:id="1376543215">
                      <w:marLeft w:val="0"/>
                      <w:marRight w:val="0"/>
                      <w:marTop w:val="0"/>
                      <w:marBottom w:val="0"/>
                      <w:divBdr>
                        <w:top w:val="none" w:sz="0" w:space="0" w:color="auto"/>
                        <w:left w:val="none" w:sz="0" w:space="0" w:color="auto"/>
                        <w:bottom w:val="none" w:sz="0" w:space="0" w:color="auto"/>
                        <w:right w:val="none" w:sz="0" w:space="0" w:color="auto"/>
                      </w:divBdr>
                    </w:div>
                  </w:divsChild>
                </w:div>
                <w:div w:id="730613615">
                  <w:marLeft w:val="0"/>
                  <w:marRight w:val="0"/>
                  <w:marTop w:val="0"/>
                  <w:marBottom w:val="0"/>
                  <w:divBdr>
                    <w:top w:val="none" w:sz="0" w:space="0" w:color="auto"/>
                    <w:left w:val="none" w:sz="0" w:space="0" w:color="auto"/>
                    <w:bottom w:val="none" w:sz="0" w:space="0" w:color="auto"/>
                    <w:right w:val="none" w:sz="0" w:space="0" w:color="auto"/>
                  </w:divBdr>
                  <w:divsChild>
                    <w:div w:id="1524511382">
                      <w:marLeft w:val="0"/>
                      <w:marRight w:val="0"/>
                      <w:marTop w:val="0"/>
                      <w:marBottom w:val="0"/>
                      <w:divBdr>
                        <w:top w:val="none" w:sz="0" w:space="0" w:color="auto"/>
                        <w:left w:val="none" w:sz="0" w:space="0" w:color="auto"/>
                        <w:bottom w:val="none" w:sz="0" w:space="0" w:color="auto"/>
                        <w:right w:val="none" w:sz="0" w:space="0" w:color="auto"/>
                      </w:divBdr>
                    </w:div>
                  </w:divsChild>
                </w:div>
                <w:div w:id="1880319949">
                  <w:marLeft w:val="0"/>
                  <w:marRight w:val="0"/>
                  <w:marTop w:val="0"/>
                  <w:marBottom w:val="0"/>
                  <w:divBdr>
                    <w:top w:val="none" w:sz="0" w:space="0" w:color="auto"/>
                    <w:left w:val="none" w:sz="0" w:space="0" w:color="auto"/>
                    <w:bottom w:val="none" w:sz="0" w:space="0" w:color="auto"/>
                    <w:right w:val="none" w:sz="0" w:space="0" w:color="auto"/>
                  </w:divBdr>
                  <w:divsChild>
                    <w:div w:id="397561347">
                      <w:marLeft w:val="0"/>
                      <w:marRight w:val="0"/>
                      <w:marTop w:val="0"/>
                      <w:marBottom w:val="0"/>
                      <w:divBdr>
                        <w:top w:val="none" w:sz="0" w:space="0" w:color="auto"/>
                        <w:left w:val="none" w:sz="0" w:space="0" w:color="auto"/>
                        <w:bottom w:val="none" w:sz="0" w:space="0" w:color="auto"/>
                        <w:right w:val="none" w:sz="0" w:space="0" w:color="auto"/>
                      </w:divBdr>
                    </w:div>
                  </w:divsChild>
                </w:div>
                <w:div w:id="1569419151">
                  <w:marLeft w:val="0"/>
                  <w:marRight w:val="0"/>
                  <w:marTop w:val="0"/>
                  <w:marBottom w:val="0"/>
                  <w:divBdr>
                    <w:top w:val="none" w:sz="0" w:space="0" w:color="auto"/>
                    <w:left w:val="none" w:sz="0" w:space="0" w:color="auto"/>
                    <w:bottom w:val="none" w:sz="0" w:space="0" w:color="auto"/>
                    <w:right w:val="none" w:sz="0" w:space="0" w:color="auto"/>
                  </w:divBdr>
                  <w:divsChild>
                    <w:div w:id="1302887015">
                      <w:marLeft w:val="0"/>
                      <w:marRight w:val="0"/>
                      <w:marTop w:val="0"/>
                      <w:marBottom w:val="0"/>
                      <w:divBdr>
                        <w:top w:val="none" w:sz="0" w:space="0" w:color="auto"/>
                        <w:left w:val="none" w:sz="0" w:space="0" w:color="auto"/>
                        <w:bottom w:val="none" w:sz="0" w:space="0" w:color="auto"/>
                        <w:right w:val="none" w:sz="0" w:space="0" w:color="auto"/>
                      </w:divBdr>
                    </w:div>
                  </w:divsChild>
                </w:div>
                <w:div w:id="783228897">
                  <w:marLeft w:val="0"/>
                  <w:marRight w:val="0"/>
                  <w:marTop w:val="0"/>
                  <w:marBottom w:val="0"/>
                  <w:divBdr>
                    <w:top w:val="none" w:sz="0" w:space="0" w:color="auto"/>
                    <w:left w:val="none" w:sz="0" w:space="0" w:color="auto"/>
                    <w:bottom w:val="none" w:sz="0" w:space="0" w:color="auto"/>
                    <w:right w:val="none" w:sz="0" w:space="0" w:color="auto"/>
                  </w:divBdr>
                  <w:divsChild>
                    <w:div w:id="2019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48716">
              <w:marLeft w:val="0"/>
              <w:marRight w:val="0"/>
              <w:marTop w:val="0"/>
              <w:marBottom w:val="0"/>
              <w:divBdr>
                <w:top w:val="none" w:sz="0" w:space="0" w:color="auto"/>
                <w:left w:val="none" w:sz="0" w:space="0" w:color="auto"/>
                <w:bottom w:val="none" w:sz="0" w:space="0" w:color="auto"/>
                <w:right w:val="none" w:sz="0" w:space="0" w:color="auto"/>
              </w:divBdr>
              <w:divsChild>
                <w:div w:id="489518418">
                  <w:marLeft w:val="0"/>
                  <w:marRight w:val="0"/>
                  <w:marTop w:val="0"/>
                  <w:marBottom w:val="0"/>
                  <w:divBdr>
                    <w:top w:val="none" w:sz="0" w:space="0" w:color="auto"/>
                    <w:left w:val="none" w:sz="0" w:space="0" w:color="auto"/>
                    <w:bottom w:val="none" w:sz="0" w:space="0" w:color="auto"/>
                    <w:right w:val="none" w:sz="0" w:space="0" w:color="auto"/>
                  </w:divBdr>
                </w:div>
              </w:divsChild>
            </w:div>
            <w:div w:id="867840570">
              <w:marLeft w:val="0"/>
              <w:marRight w:val="0"/>
              <w:marTop w:val="0"/>
              <w:marBottom w:val="0"/>
              <w:divBdr>
                <w:top w:val="none" w:sz="0" w:space="0" w:color="auto"/>
                <w:left w:val="none" w:sz="0" w:space="0" w:color="auto"/>
                <w:bottom w:val="none" w:sz="0" w:space="0" w:color="auto"/>
                <w:right w:val="none" w:sz="0" w:space="0" w:color="auto"/>
              </w:divBdr>
              <w:divsChild>
                <w:div w:id="9571807">
                  <w:marLeft w:val="0"/>
                  <w:marRight w:val="0"/>
                  <w:marTop w:val="0"/>
                  <w:marBottom w:val="0"/>
                  <w:divBdr>
                    <w:top w:val="none" w:sz="0" w:space="0" w:color="auto"/>
                    <w:left w:val="none" w:sz="0" w:space="0" w:color="auto"/>
                    <w:bottom w:val="none" w:sz="0" w:space="0" w:color="auto"/>
                    <w:right w:val="none" w:sz="0" w:space="0" w:color="auto"/>
                  </w:divBdr>
                </w:div>
              </w:divsChild>
            </w:div>
            <w:div w:id="1395205223">
              <w:marLeft w:val="0"/>
              <w:marRight w:val="0"/>
              <w:marTop w:val="0"/>
              <w:marBottom w:val="0"/>
              <w:divBdr>
                <w:top w:val="none" w:sz="0" w:space="0" w:color="auto"/>
                <w:left w:val="none" w:sz="0" w:space="0" w:color="auto"/>
                <w:bottom w:val="none" w:sz="0" w:space="0" w:color="auto"/>
                <w:right w:val="none" w:sz="0" w:space="0" w:color="auto"/>
              </w:divBdr>
              <w:divsChild>
                <w:div w:id="33387387">
                  <w:marLeft w:val="0"/>
                  <w:marRight w:val="0"/>
                  <w:marTop w:val="0"/>
                  <w:marBottom w:val="0"/>
                  <w:divBdr>
                    <w:top w:val="none" w:sz="0" w:space="0" w:color="auto"/>
                    <w:left w:val="none" w:sz="0" w:space="0" w:color="auto"/>
                    <w:bottom w:val="none" w:sz="0" w:space="0" w:color="auto"/>
                    <w:right w:val="none" w:sz="0" w:space="0" w:color="auto"/>
                  </w:divBdr>
                </w:div>
              </w:divsChild>
            </w:div>
            <w:div w:id="573054419">
              <w:marLeft w:val="0"/>
              <w:marRight w:val="0"/>
              <w:marTop w:val="0"/>
              <w:marBottom w:val="0"/>
              <w:divBdr>
                <w:top w:val="none" w:sz="0" w:space="0" w:color="auto"/>
                <w:left w:val="none" w:sz="0" w:space="0" w:color="auto"/>
                <w:bottom w:val="none" w:sz="0" w:space="0" w:color="auto"/>
                <w:right w:val="none" w:sz="0" w:space="0" w:color="auto"/>
              </w:divBdr>
            </w:div>
            <w:div w:id="12921239">
              <w:marLeft w:val="0"/>
              <w:marRight w:val="0"/>
              <w:marTop w:val="0"/>
              <w:marBottom w:val="0"/>
              <w:divBdr>
                <w:top w:val="none" w:sz="0" w:space="0" w:color="auto"/>
                <w:left w:val="none" w:sz="0" w:space="0" w:color="auto"/>
                <w:bottom w:val="none" w:sz="0" w:space="0" w:color="auto"/>
                <w:right w:val="none" w:sz="0" w:space="0" w:color="auto"/>
              </w:divBdr>
            </w:div>
          </w:divsChild>
        </w:div>
        <w:div w:id="1714575505">
          <w:marLeft w:val="0"/>
          <w:marRight w:val="0"/>
          <w:marTop w:val="0"/>
          <w:marBottom w:val="0"/>
          <w:divBdr>
            <w:top w:val="none" w:sz="0" w:space="0" w:color="auto"/>
            <w:left w:val="none" w:sz="0" w:space="0" w:color="auto"/>
            <w:bottom w:val="none" w:sz="0" w:space="0" w:color="auto"/>
            <w:right w:val="none" w:sz="0" w:space="0" w:color="auto"/>
          </w:divBdr>
          <w:divsChild>
            <w:div w:id="749546544">
              <w:marLeft w:val="0"/>
              <w:marRight w:val="0"/>
              <w:marTop w:val="0"/>
              <w:marBottom w:val="0"/>
              <w:divBdr>
                <w:top w:val="none" w:sz="0" w:space="0" w:color="auto"/>
                <w:left w:val="none" w:sz="0" w:space="0" w:color="auto"/>
                <w:bottom w:val="none" w:sz="0" w:space="0" w:color="auto"/>
                <w:right w:val="none" w:sz="0" w:space="0" w:color="auto"/>
              </w:divBdr>
              <w:divsChild>
                <w:div w:id="1305966555">
                  <w:marLeft w:val="0"/>
                  <w:marRight w:val="0"/>
                  <w:marTop w:val="0"/>
                  <w:marBottom w:val="0"/>
                  <w:divBdr>
                    <w:top w:val="none" w:sz="0" w:space="0" w:color="auto"/>
                    <w:left w:val="none" w:sz="0" w:space="0" w:color="auto"/>
                    <w:bottom w:val="none" w:sz="0" w:space="0" w:color="auto"/>
                    <w:right w:val="none" w:sz="0" w:space="0" w:color="auto"/>
                  </w:divBdr>
                </w:div>
              </w:divsChild>
            </w:div>
            <w:div w:id="1936016231">
              <w:marLeft w:val="0"/>
              <w:marRight w:val="0"/>
              <w:marTop w:val="0"/>
              <w:marBottom w:val="0"/>
              <w:divBdr>
                <w:top w:val="none" w:sz="0" w:space="0" w:color="auto"/>
                <w:left w:val="none" w:sz="0" w:space="0" w:color="auto"/>
                <w:bottom w:val="none" w:sz="0" w:space="0" w:color="auto"/>
                <w:right w:val="none" w:sz="0" w:space="0" w:color="auto"/>
              </w:divBdr>
              <w:divsChild>
                <w:div w:id="1013148836">
                  <w:marLeft w:val="0"/>
                  <w:marRight w:val="0"/>
                  <w:marTop w:val="0"/>
                  <w:marBottom w:val="0"/>
                  <w:divBdr>
                    <w:top w:val="none" w:sz="0" w:space="0" w:color="auto"/>
                    <w:left w:val="none" w:sz="0" w:space="0" w:color="auto"/>
                    <w:bottom w:val="none" w:sz="0" w:space="0" w:color="auto"/>
                    <w:right w:val="none" w:sz="0" w:space="0" w:color="auto"/>
                  </w:divBdr>
                </w:div>
              </w:divsChild>
            </w:div>
            <w:div w:id="1240552562">
              <w:marLeft w:val="0"/>
              <w:marRight w:val="0"/>
              <w:marTop w:val="0"/>
              <w:marBottom w:val="0"/>
              <w:divBdr>
                <w:top w:val="none" w:sz="0" w:space="0" w:color="auto"/>
                <w:left w:val="none" w:sz="0" w:space="0" w:color="auto"/>
                <w:bottom w:val="none" w:sz="0" w:space="0" w:color="auto"/>
                <w:right w:val="none" w:sz="0" w:space="0" w:color="auto"/>
              </w:divBdr>
              <w:divsChild>
                <w:div w:id="481233853">
                  <w:marLeft w:val="0"/>
                  <w:marRight w:val="0"/>
                  <w:marTop w:val="0"/>
                  <w:marBottom w:val="0"/>
                  <w:divBdr>
                    <w:top w:val="none" w:sz="0" w:space="0" w:color="auto"/>
                    <w:left w:val="none" w:sz="0" w:space="0" w:color="auto"/>
                    <w:bottom w:val="none" w:sz="0" w:space="0" w:color="auto"/>
                    <w:right w:val="none" w:sz="0" w:space="0" w:color="auto"/>
                  </w:divBdr>
                </w:div>
              </w:divsChild>
            </w:div>
            <w:div w:id="1172525923">
              <w:marLeft w:val="0"/>
              <w:marRight w:val="0"/>
              <w:marTop w:val="0"/>
              <w:marBottom w:val="0"/>
              <w:divBdr>
                <w:top w:val="none" w:sz="0" w:space="0" w:color="auto"/>
                <w:left w:val="none" w:sz="0" w:space="0" w:color="auto"/>
                <w:bottom w:val="none" w:sz="0" w:space="0" w:color="auto"/>
                <w:right w:val="none" w:sz="0" w:space="0" w:color="auto"/>
              </w:divBdr>
              <w:divsChild>
                <w:div w:id="667446341">
                  <w:marLeft w:val="0"/>
                  <w:marRight w:val="0"/>
                  <w:marTop w:val="0"/>
                  <w:marBottom w:val="0"/>
                  <w:divBdr>
                    <w:top w:val="none" w:sz="0" w:space="0" w:color="auto"/>
                    <w:left w:val="none" w:sz="0" w:space="0" w:color="auto"/>
                    <w:bottom w:val="none" w:sz="0" w:space="0" w:color="auto"/>
                    <w:right w:val="none" w:sz="0" w:space="0" w:color="auto"/>
                  </w:divBdr>
                </w:div>
              </w:divsChild>
            </w:div>
            <w:div w:id="1847399498">
              <w:marLeft w:val="0"/>
              <w:marRight w:val="0"/>
              <w:marTop w:val="0"/>
              <w:marBottom w:val="0"/>
              <w:divBdr>
                <w:top w:val="none" w:sz="0" w:space="0" w:color="auto"/>
                <w:left w:val="none" w:sz="0" w:space="0" w:color="auto"/>
                <w:bottom w:val="none" w:sz="0" w:space="0" w:color="auto"/>
                <w:right w:val="none" w:sz="0" w:space="0" w:color="auto"/>
              </w:divBdr>
              <w:divsChild>
                <w:div w:id="1678077168">
                  <w:marLeft w:val="0"/>
                  <w:marRight w:val="0"/>
                  <w:marTop w:val="0"/>
                  <w:marBottom w:val="0"/>
                  <w:divBdr>
                    <w:top w:val="none" w:sz="0" w:space="0" w:color="auto"/>
                    <w:left w:val="none" w:sz="0" w:space="0" w:color="auto"/>
                    <w:bottom w:val="none" w:sz="0" w:space="0" w:color="auto"/>
                    <w:right w:val="none" w:sz="0" w:space="0" w:color="auto"/>
                  </w:divBdr>
                </w:div>
              </w:divsChild>
            </w:div>
            <w:div w:id="684139767">
              <w:marLeft w:val="0"/>
              <w:marRight w:val="0"/>
              <w:marTop w:val="0"/>
              <w:marBottom w:val="0"/>
              <w:divBdr>
                <w:top w:val="none" w:sz="0" w:space="0" w:color="auto"/>
                <w:left w:val="none" w:sz="0" w:space="0" w:color="auto"/>
                <w:bottom w:val="none" w:sz="0" w:space="0" w:color="auto"/>
                <w:right w:val="none" w:sz="0" w:space="0" w:color="auto"/>
              </w:divBdr>
              <w:divsChild>
                <w:div w:id="1460416349">
                  <w:marLeft w:val="0"/>
                  <w:marRight w:val="0"/>
                  <w:marTop w:val="0"/>
                  <w:marBottom w:val="0"/>
                  <w:divBdr>
                    <w:top w:val="none" w:sz="0" w:space="0" w:color="auto"/>
                    <w:left w:val="none" w:sz="0" w:space="0" w:color="auto"/>
                    <w:bottom w:val="none" w:sz="0" w:space="0" w:color="auto"/>
                    <w:right w:val="none" w:sz="0" w:space="0" w:color="auto"/>
                  </w:divBdr>
                </w:div>
              </w:divsChild>
            </w:div>
            <w:div w:id="684790049">
              <w:marLeft w:val="0"/>
              <w:marRight w:val="0"/>
              <w:marTop w:val="0"/>
              <w:marBottom w:val="0"/>
              <w:divBdr>
                <w:top w:val="none" w:sz="0" w:space="0" w:color="auto"/>
                <w:left w:val="none" w:sz="0" w:space="0" w:color="auto"/>
                <w:bottom w:val="none" w:sz="0" w:space="0" w:color="auto"/>
                <w:right w:val="none" w:sz="0" w:space="0" w:color="auto"/>
              </w:divBdr>
              <w:divsChild>
                <w:div w:id="824587469">
                  <w:marLeft w:val="0"/>
                  <w:marRight w:val="0"/>
                  <w:marTop w:val="0"/>
                  <w:marBottom w:val="0"/>
                  <w:divBdr>
                    <w:top w:val="none" w:sz="0" w:space="0" w:color="auto"/>
                    <w:left w:val="none" w:sz="0" w:space="0" w:color="auto"/>
                    <w:bottom w:val="none" w:sz="0" w:space="0" w:color="auto"/>
                    <w:right w:val="none" w:sz="0" w:space="0" w:color="auto"/>
                  </w:divBdr>
                </w:div>
              </w:divsChild>
            </w:div>
            <w:div w:id="751271243">
              <w:marLeft w:val="0"/>
              <w:marRight w:val="0"/>
              <w:marTop w:val="0"/>
              <w:marBottom w:val="0"/>
              <w:divBdr>
                <w:top w:val="none" w:sz="0" w:space="0" w:color="auto"/>
                <w:left w:val="none" w:sz="0" w:space="0" w:color="auto"/>
                <w:bottom w:val="none" w:sz="0" w:space="0" w:color="auto"/>
                <w:right w:val="none" w:sz="0" w:space="0" w:color="auto"/>
              </w:divBdr>
              <w:divsChild>
                <w:div w:id="1142573793">
                  <w:marLeft w:val="0"/>
                  <w:marRight w:val="0"/>
                  <w:marTop w:val="0"/>
                  <w:marBottom w:val="0"/>
                  <w:divBdr>
                    <w:top w:val="none" w:sz="0" w:space="0" w:color="auto"/>
                    <w:left w:val="none" w:sz="0" w:space="0" w:color="auto"/>
                    <w:bottom w:val="none" w:sz="0" w:space="0" w:color="auto"/>
                    <w:right w:val="none" w:sz="0" w:space="0" w:color="auto"/>
                  </w:divBdr>
                </w:div>
              </w:divsChild>
            </w:div>
            <w:div w:id="1486160326">
              <w:marLeft w:val="0"/>
              <w:marRight w:val="0"/>
              <w:marTop w:val="0"/>
              <w:marBottom w:val="0"/>
              <w:divBdr>
                <w:top w:val="none" w:sz="0" w:space="0" w:color="auto"/>
                <w:left w:val="none" w:sz="0" w:space="0" w:color="auto"/>
                <w:bottom w:val="none" w:sz="0" w:space="0" w:color="auto"/>
                <w:right w:val="none" w:sz="0" w:space="0" w:color="auto"/>
              </w:divBdr>
              <w:divsChild>
                <w:div w:id="1772706010">
                  <w:marLeft w:val="0"/>
                  <w:marRight w:val="0"/>
                  <w:marTop w:val="0"/>
                  <w:marBottom w:val="0"/>
                  <w:divBdr>
                    <w:top w:val="none" w:sz="0" w:space="0" w:color="auto"/>
                    <w:left w:val="none" w:sz="0" w:space="0" w:color="auto"/>
                    <w:bottom w:val="none" w:sz="0" w:space="0" w:color="auto"/>
                    <w:right w:val="none" w:sz="0" w:space="0" w:color="auto"/>
                  </w:divBdr>
                  <w:divsChild>
                    <w:div w:id="16467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51125">
              <w:marLeft w:val="0"/>
              <w:marRight w:val="0"/>
              <w:marTop w:val="0"/>
              <w:marBottom w:val="0"/>
              <w:divBdr>
                <w:top w:val="none" w:sz="0" w:space="0" w:color="auto"/>
                <w:left w:val="none" w:sz="0" w:space="0" w:color="auto"/>
                <w:bottom w:val="none" w:sz="0" w:space="0" w:color="auto"/>
                <w:right w:val="none" w:sz="0" w:space="0" w:color="auto"/>
              </w:divBdr>
              <w:divsChild>
                <w:div w:id="33579340">
                  <w:marLeft w:val="0"/>
                  <w:marRight w:val="0"/>
                  <w:marTop w:val="0"/>
                  <w:marBottom w:val="0"/>
                  <w:divBdr>
                    <w:top w:val="none" w:sz="0" w:space="0" w:color="auto"/>
                    <w:left w:val="none" w:sz="0" w:space="0" w:color="auto"/>
                    <w:bottom w:val="none" w:sz="0" w:space="0" w:color="auto"/>
                    <w:right w:val="none" w:sz="0" w:space="0" w:color="auto"/>
                  </w:divBdr>
                  <w:divsChild>
                    <w:div w:id="2394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233272">
              <w:marLeft w:val="0"/>
              <w:marRight w:val="0"/>
              <w:marTop w:val="0"/>
              <w:marBottom w:val="0"/>
              <w:divBdr>
                <w:top w:val="none" w:sz="0" w:space="0" w:color="auto"/>
                <w:left w:val="none" w:sz="0" w:space="0" w:color="auto"/>
                <w:bottom w:val="none" w:sz="0" w:space="0" w:color="auto"/>
                <w:right w:val="none" w:sz="0" w:space="0" w:color="auto"/>
              </w:divBdr>
              <w:divsChild>
                <w:div w:id="1985700992">
                  <w:marLeft w:val="0"/>
                  <w:marRight w:val="0"/>
                  <w:marTop w:val="0"/>
                  <w:marBottom w:val="0"/>
                  <w:divBdr>
                    <w:top w:val="none" w:sz="0" w:space="0" w:color="auto"/>
                    <w:left w:val="none" w:sz="0" w:space="0" w:color="auto"/>
                    <w:bottom w:val="none" w:sz="0" w:space="0" w:color="auto"/>
                    <w:right w:val="none" w:sz="0" w:space="0" w:color="auto"/>
                  </w:divBdr>
                  <w:divsChild>
                    <w:div w:id="113267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7317">
              <w:marLeft w:val="0"/>
              <w:marRight w:val="0"/>
              <w:marTop w:val="0"/>
              <w:marBottom w:val="0"/>
              <w:divBdr>
                <w:top w:val="none" w:sz="0" w:space="0" w:color="auto"/>
                <w:left w:val="none" w:sz="0" w:space="0" w:color="auto"/>
                <w:bottom w:val="none" w:sz="0" w:space="0" w:color="auto"/>
                <w:right w:val="none" w:sz="0" w:space="0" w:color="auto"/>
              </w:divBdr>
              <w:divsChild>
                <w:div w:id="1010833859">
                  <w:marLeft w:val="0"/>
                  <w:marRight w:val="0"/>
                  <w:marTop w:val="0"/>
                  <w:marBottom w:val="0"/>
                  <w:divBdr>
                    <w:top w:val="none" w:sz="0" w:space="0" w:color="auto"/>
                    <w:left w:val="none" w:sz="0" w:space="0" w:color="auto"/>
                    <w:bottom w:val="none" w:sz="0" w:space="0" w:color="auto"/>
                    <w:right w:val="none" w:sz="0" w:space="0" w:color="auto"/>
                  </w:divBdr>
                  <w:divsChild>
                    <w:div w:id="164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04671">
              <w:marLeft w:val="0"/>
              <w:marRight w:val="0"/>
              <w:marTop w:val="0"/>
              <w:marBottom w:val="0"/>
              <w:divBdr>
                <w:top w:val="none" w:sz="0" w:space="0" w:color="auto"/>
                <w:left w:val="none" w:sz="0" w:space="0" w:color="auto"/>
                <w:bottom w:val="none" w:sz="0" w:space="0" w:color="auto"/>
                <w:right w:val="none" w:sz="0" w:space="0" w:color="auto"/>
              </w:divBdr>
              <w:divsChild>
                <w:div w:id="999192213">
                  <w:marLeft w:val="0"/>
                  <w:marRight w:val="0"/>
                  <w:marTop w:val="0"/>
                  <w:marBottom w:val="0"/>
                  <w:divBdr>
                    <w:top w:val="none" w:sz="0" w:space="0" w:color="auto"/>
                    <w:left w:val="none" w:sz="0" w:space="0" w:color="auto"/>
                    <w:bottom w:val="none" w:sz="0" w:space="0" w:color="auto"/>
                    <w:right w:val="none" w:sz="0" w:space="0" w:color="auto"/>
                  </w:divBdr>
                  <w:divsChild>
                    <w:div w:id="17555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2814">
              <w:marLeft w:val="0"/>
              <w:marRight w:val="0"/>
              <w:marTop w:val="0"/>
              <w:marBottom w:val="0"/>
              <w:divBdr>
                <w:top w:val="none" w:sz="0" w:space="0" w:color="auto"/>
                <w:left w:val="none" w:sz="0" w:space="0" w:color="auto"/>
                <w:bottom w:val="none" w:sz="0" w:space="0" w:color="auto"/>
                <w:right w:val="none" w:sz="0" w:space="0" w:color="auto"/>
              </w:divBdr>
              <w:divsChild>
                <w:div w:id="1705058967">
                  <w:marLeft w:val="0"/>
                  <w:marRight w:val="0"/>
                  <w:marTop w:val="0"/>
                  <w:marBottom w:val="0"/>
                  <w:divBdr>
                    <w:top w:val="none" w:sz="0" w:space="0" w:color="auto"/>
                    <w:left w:val="none" w:sz="0" w:space="0" w:color="auto"/>
                    <w:bottom w:val="none" w:sz="0" w:space="0" w:color="auto"/>
                    <w:right w:val="none" w:sz="0" w:space="0" w:color="auto"/>
                  </w:divBdr>
                  <w:divsChild>
                    <w:div w:id="90067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39279">
              <w:marLeft w:val="0"/>
              <w:marRight w:val="0"/>
              <w:marTop w:val="0"/>
              <w:marBottom w:val="0"/>
              <w:divBdr>
                <w:top w:val="none" w:sz="0" w:space="0" w:color="auto"/>
                <w:left w:val="none" w:sz="0" w:space="0" w:color="auto"/>
                <w:bottom w:val="none" w:sz="0" w:space="0" w:color="auto"/>
                <w:right w:val="none" w:sz="0" w:space="0" w:color="auto"/>
              </w:divBdr>
              <w:divsChild>
                <w:div w:id="284121110">
                  <w:marLeft w:val="0"/>
                  <w:marRight w:val="0"/>
                  <w:marTop w:val="0"/>
                  <w:marBottom w:val="0"/>
                  <w:divBdr>
                    <w:top w:val="none" w:sz="0" w:space="0" w:color="auto"/>
                    <w:left w:val="none" w:sz="0" w:space="0" w:color="auto"/>
                    <w:bottom w:val="none" w:sz="0" w:space="0" w:color="auto"/>
                    <w:right w:val="none" w:sz="0" w:space="0" w:color="auto"/>
                  </w:divBdr>
                </w:div>
              </w:divsChild>
            </w:div>
            <w:div w:id="683870278">
              <w:marLeft w:val="0"/>
              <w:marRight w:val="0"/>
              <w:marTop w:val="0"/>
              <w:marBottom w:val="0"/>
              <w:divBdr>
                <w:top w:val="none" w:sz="0" w:space="0" w:color="auto"/>
                <w:left w:val="none" w:sz="0" w:space="0" w:color="auto"/>
                <w:bottom w:val="none" w:sz="0" w:space="0" w:color="auto"/>
                <w:right w:val="none" w:sz="0" w:space="0" w:color="auto"/>
              </w:divBdr>
              <w:divsChild>
                <w:div w:id="374544303">
                  <w:marLeft w:val="0"/>
                  <w:marRight w:val="0"/>
                  <w:marTop w:val="0"/>
                  <w:marBottom w:val="0"/>
                  <w:divBdr>
                    <w:top w:val="none" w:sz="0" w:space="0" w:color="auto"/>
                    <w:left w:val="none" w:sz="0" w:space="0" w:color="auto"/>
                    <w:bottom w:val="none" w:sz="0" w:space="0" w:color="auto"/>
                    <w:right w:val="none" w:sz="0" w:space="0" w:color="auto"/>
                  </w:divBdr>
                </w:div>
              </w:divsChild>
            </w:div>
            <w:div w:id="2043482585">
              <w:marLeft w:val="0"/>
              <w:marRight w:val="0"/>
              <w:marTop w:val="0"/>
              <w:marBottom w:val="0"/>
              <w:divBdr>
                <w:top w:val="none" w:sz="0" w:space="0" w:color="auto"/>
                <w:left w:val="none" w:sz="0" w:space="0" w:color="auto"/>
                <w:bottom w:val="none" w:sz="0" w:space="0" w:color="auto"/>
                <w:right w:val="none" w:sz="0" w:space="0" w:color="auto"/>
              </w:divBdr>
            </w:div>
            <w:div w:id="1195076823">
              <w:marLeft w:val="0"/>
              <w:marRight w:val="0"/>
              <w:marTop w:val="0"/>
              <w:marBottom w:val="0"/>
              <w:divBdr>
                <w:top w:val="none" w:sz="0" w:space="0" w:color="auto"/>
                <w:left w:val="none" w:sz="0" w:space="0" w:color="auto"/>
                <w:bottom w:val="none" w:sz="0" w:space="0" w:color="auto"/>
                <w:right w:val="none" w:sz="0" w:space="0" w:color="auto"/>
              </w:divBdr>
            </w:div>
          </w:divsChild>
        </w:div>
        <w:div w:id="1858159719">
          <w:marLeft w:val="0"/>
          <w:marRight w:val="0"/>
          <w:marTop w:val="0"/>
          <w:marBottom w:val="0"/>
          <w:divBdr>
            <w:top w:val="none" w:sz="0" w:space="0" w:color="auto"/>
            <w:left w:val="none" w:sz="0" w:space="0" w:color="auto"/>
            <w:bottom w:val="none" w:sz="0" w:space="0" w:color="auto"/>
            <w:right w:val="none" w:sz="0" w:space="0" w:color="auto"/>
          </w:divBdr>
          <w:divsChild>
            <w:div w:id="1484273717">
              <w:marLeft w:val="0"/>
              <w:marRight w:val="0"/>
              <w:marTop w:val="0"/>
              <w:marBottom w:val="0"/>
              <w:divBdr>
                <w:top w:val="none" w:sz="0" w:space="0" w:color="auto"/>
                <w:left w:val="none" w:sz="0" w:space="0" w:color="auto"/>
                <w:bottom w:val="none" w:sz="0" w:space="0" w:color="auto"/>
                <w:right w:val="none" w:sz="0" w:space="0" w:color="auto"/>
              </w:divBdr>
              <w:divsChild>
                <w:div w:id="804198469">
                  <w:marLeft w:val="0"/>
                  <w:marRight w:val="0"/>
                  <w:marTop w:val="0"/>
                  <w:marBottom w:val="0"/>
                  <w:divBdr>
                    <w:top w:val="none" w:sz="0" w:space="0" w:color="auto"/>
                    <w:left w:val="none" w:sz="0" w:space="0" w:color="auto"/>
                    <w:bottom w:val="none" w:sz="0" w:space="0" w:color="auto"/>
                    <w:right w:val="none" w:sz="0" w:space="0" w:color="auto"/>
                  </w:divBdr>
                  <w:divsChild>
                    <w:div w:id="289215707">
                      <w:marLeft w:val="0"/>
                      <w:marRight w:val="0"/>
                      <w:marTop w:val="0"/>
                      <w:marBottom w:val="0"/>
                      <w:divBdr>
                        <w:top w:val="none" w:sz="0" w:space="0" w:color="auto"/>
                        <w:left w:val="none" w:sz="0" w:space="0" w:color="auto"/>
                        <w:bottom w:val="none" w:sz="0" w:space="0" w:color="auto"/>
                        <w:right w:val="none" w:sz="0" w:space="0" w:color="auto"/>
                      </w:divBdr>
                    </w:div>
                  </w:divsChild>
                </w:div>
                <w:div w:id="790976248">
                  <w:marLeft w:val="0"/>
                  <w:marRight w:val="0"/>
                  <w:marTop w:val="0"/>
                  <w:marBottom w:val="0"/>
                  <w:divBdr>
                    <w:top w:val="none" w:sz="0" w:space="0" w:color="auto"/>
                    <w:left w:val="none" w:sz="0" w:space="0" w:color="auto"/>
                    <w:bottom w:val="none" w:sz="0" w:space="0" w:color="auto"/>
                    <w:right w:val="none" w:sz="0" w:space="0" w:color="auto"/>
                  </w:divBdr>
                  <w:divsChild>
                    <w:div w:id="508721355">
                      <w:marLeft w:val="0"/>
                      <w:marRight w:val="0"/>
                      <w:marTop w:val="0"/>
                      <w:marBottom w:val="0"/>
                      <w:divBdr>
                        <w:top w:val="none" w:sz="0" w:space="0" w:color="auto"/>
                        <w:left w:val="none" w:sz="0" w:space="0" w:color="auto"/>
                        <w:bottom w:val="none" w:sz="0" w:space="0" w:color="auto"/>
                        <w:right w:val="none" w:sz="0" w:space="0" w:color="auto"/>
                      </w:divBdr>
                    </w:div>
                  </w:divsChild>
                </w:div>
                <w:div w:id="555168871">
                  <w:marLeft w:val="0"/>
                  <w:marRight w:val="0"/>
                  <w:marTop w:val="0"/>
                  <w:marBottom w:val="0"/>
                  <w:divBdr>
                    <w:top w:val="none" w:sz="0" w:space="0" w:color="auto"/>
                    <w:left w:val="none" w:sz="0" w:space="0" w:color="auto"/>
                    <w:bottom w:val="none" w:sz="0" w:space="0" w:color="auto"/>
                    <w:right w:val="none" w:sz="0" w:space="0" w:color="auto"/>
                  </w:divBdr>
                  <w:divsChild>
                    <w:div w:id="130827109">
                      <w:marLeft w:val="0"/>
                      <w:marRight w:val="0"/>
                      <w:marTop w:val="0"/>
                      <w:marBottom w:val="0"/>
                      <w:divBdr>
                        <w:top w:val="none" w:sz="0" w:space="0" w:color="auto"/>
                        <w:left w:val="none" w:sz="0" w:space="0" w:color="auto"/>
                        <w:bottom w:val="none" w:sz="0" w:space="0" w:color="auto"/>
                        <w:right w:val="none" w:sz="0" w:space="0" w:color="auto"/>
                      </w:divBdr>
                    </w:div>
                  </w:divsChild>
                </w:div>
                <w:div w:id="1417433609">
                  <w:marLeft w:val="0"/>
                  <w:marRight w:val="0"/>
                  <w:marTop w:val="0"/>
                  <w:marBottom w:val="0"/>
                  <w:divBdr>
                    <w:top w:val="none" w:sz="0" w:space="0" w:color="auto"/>
                    <w:left w:val="none" w:sz="0" w:space="0" w:color="auto"/>
                    <w:bottom w:val="none" w:sz="0" w:space="0" w:color="auto"/>
                    <w:right w:val="none" w:sz="0" w:space="0" w:color="auto"/>
                  </w:divBdr>
                  <w:divsChild>
                    <w:div w:id="1516919129">
                      <w:marLeft w:val="0"/>
                      <w:marRight w:val="0"/>
                      <w:marTop w:val="0"/>
                      <w:marBottom w:val="0"/>
                      <w:divBdr>
                        <w:top w:val="none" w:sz="0" w:space="0" w:color="auto"/>
                        <w:left w:val="none" w:sz="0" w:space="0" w:color="auto"/>
                        <w:bottom w:val="none" w:sz="0" w:space="0" w:color="auto"/>
                        <w:right w:val="none" w:sz="0" w:space="0" w:color="auto"/>
                      </w:divBdr>
                    </w:div>
                  </w:divsChild>
                </w:div>
                <w:div w:id="1571381407">
                  <w:marLeft w:val="0"/>
                  <w:marRight w:val="0"/>
                  <w:marTop w:val="0"/>
                  <w:marBottom w:val="0"/>
                  <w:divBdr>
                    <w:top w:val="none" w:sz="0" w:space="0" w:color="auto"/>
                    <w:left w:val="none" w:sz="0" w:space="0" w:color="auto"/>
                    <w:bottom w:val="none" w:sz="0" w:space="0" w:color="auto"/>
                    <w:right w:val="none" w:sz="0" w:space="0" w:color="auto"/>
                  </w:divBdr>
                  <w:divsChild>
                    <w:div w:id="1398087948">
                      <w:marLeft w:val="0"/>
                      <w:marRight w:val="0"/>
                      <w:marTop w:val="0"/>
                      <w:marBottom w:val="0"/>
                      <w:divBdr>
                        <w:top w:val="none" w:sz="0" w:space="0" w:color="auto"/>
                        <w:left w:val="none" w:sz="0" w:space="0" w:color="auto"/>
                        <w:bottom w:val="none" w:sz="0" w:space="0" w:color="auto"/>
                        <w:right w:val="none" w:sz="0" w:space="0" w:color="auto"/>
                      </w:divBdr>
                    </w:div>
                  </w:divsChild>
                </w:div>
                <w:div w:id="1190485329">
                  <w:marLeft w:val="0"/>
                  <w:marRight w:val="0"/>
                  <w:marTop w:val="0"/>
                  <w:marBottom w:val="0"/>
                  <w:divBdr>
                    <w:top w:val="none" w:sz="0" w:space="0" w:color="auto"/>
                    <w:left w:val="none" w:sz="0" w:space="0" w:color="auto"/>
                    <w:bottom w:val="none" w:sz="0" w:space="0" w:color="auto"/>
                    <w:right w:val="none" w:sz="0" w:space="0" w:color="auto"/>
                  </w:divBdr>
                  <w:divsChild>
                    <w:div w:id="967273935">
                      <w:marLeft w:val="0"/>
                      <w:marRight w:val="0"/>
                      <w:marTop w:val="0"/>
                      <w:marBottom w:val="0"/>
                      <w:divBdr>
                        <w:top w:val="none" w:sz="0" w:space="0" w:color="auto"/>
                        <w:left w:val="none" w:sz="0" w:space="0" w:color="auto"/>
                        <w:bottom w:val="none" w:sz="0" w:space="0" w:color="auto"/>
                        <w:right w:val="none" w:sz="0" w:space="0" w:color="auto"/>
                      </w:divBdr>
                    </w:div>
                  </w:divsChild>
                </w:div>
                <w:div w:id="1197306597">
                  <w:marLeft w:val="0"/>
                  <w:marRight w:val="0"/>
                  <w:marTop w:val="0"/>
                  <w:marBottom w:val="0"/>
                  <w:divBdr>
                    <w:top w:val="none" w:sz="0" w:space="0" w:color="auto"/>
                    <w:left w:val="none" w:sz="0" w:space="0" w:color="auto"/>
                    <w:bottom w:val="none" w:sz="0" w:space="0" w:color="auto"/>
                    <w:right w:val="none" w:sz="0" w:space="0" w:color="auto"/>
                  </w:divBdr>
                  <w:divsChild>
                    <w:div w:id="1441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047917">
              <w:marLeft w:val="0"/>
              <w:marRight w:val="0"/>
              <w:marTop w:val="0"/>
              <w:marBottom w:val="0"/>
              <w:divBdr>
                <w:top w:val="none" w:sz="0" w:space="0" w:color="auto"/>
                <w:left w:val="none" w:sz="0" w:space="0" w:color="auto"/>
                <w:bottom w:val="none" w:sz="0" w:space="0" w:color="auto"/>
                <w:right w:val="none" w:sz="0" w:space="0" w:color="auto"/>
              </w:divBdr>
              <w:divsChild>
                <w:div w:id="1554465319">
                  <w:marLeft w:val="0"/>
                  <w:marRight w:val="0"/>
                  <w:marTop w:val="0"/>
                  <w:marBottom w:val="0"/>
                  <w:divBdr>
                    <w:top w:val="none" w:sz="0" w:space="0" w:color="auto"/>
                    <w:left w:val="none" w:sz="0" w:space="0" w:color="auto"/>
                    <w:bottom w:val="none" w:sz="0" w:space="0" w:color="auto"/>
                    <w:right w:val="none" w:sz="0" w:space="0" w:color="auto"/>
                  </w:divBdr>
                </w:div>
              </w:divsChild>
            </w:div>
            <w:div w:id="1739133702">
              <w:marLeft w:val="0"/>
              <w:marRight w:val="0"/>
              <w:marTop w:val="0"/>
              <w:marBottom w:val="0"/>
              <w:divBdr>
                <w:top w:val="none" w:sz="0" w:space="0" w:color="auto"/>
                <w:left w:val="none" w:sz="0" w:space="0" w:color="auto"/>
                <w:bottom w:val="none" w:sz="0" w:space="0" w:color="auto"/>
                <w:right w:val="none" w:sz="0" w:space="0" w:color="auto"/>
              </w:divBdr>
              <w:divsChild>
                <w:div w:id="828793412">
                  <w:marLeft w:val="0"/>
                  <w:marRight w:val="0"/>
                  <w:marTop w:val="0"/>
                  <w:marBottom w:val="0"/>
                  <w:divBdr>
                    <w:top w:val="none" w:sz="0" w:space="0" w:color="auto"/>
                    <w:left w:val="none" w:sz="0" w:space="0" w:color="auto"/>
                    <w:bottom w:val="none" w:sz="0" w:space="0" w:color="auto"/>
                    <w:right w:val="none" w:sz="0" w:space="0" w:color="auto"/>
                  </w:divBdr>
                </w:div>
              </w:divsChild>
            </w:div>
            <w:div w:id="1623463210">
              <w:marLeft w:val="0"/>
              <w:marRight w:val="0"/>
              <w:marTop w:val="0"/>
              <w:marBottom w:val="0"/>
              <w:divBdr>
                <w:top w:val="none" w:sz="0" w:space="0" w:color="auto"/>
                <w:left w:val="none" w:sz="0" w:space="0" w:color="auto"/>
                <w:bottom w:val="none" w:sz="0" w:space="0" w:color="auto"/>
                <w:right w:val="none" w:sz="0" w:space="0" w:color="auto"/>
              </w:divBdr>
              <w:divsChild>
                <w:div w:id="14183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23245">
          <w:marLeft w:val="0"/>
          <w:marRight w:val="0"/>
          <w:marTop w:val="0"/>
          <w:marBottom w:val="0"/>
          <w:divBdr>
            <w:top w:val="none" w:sz="0" w:space="0" w:color="auto"/>
            <w:left w:val="none" w:sz="0" w:space="0" w:color="auto"/>
            <w:bottom w:val="none" w:sz="0" w:space="0" w:color="auto"/>
            <w:right w:val="none" w:sz="0" w:space="0" w:color="auto"/>
          </w:divBdr>
          <w:divsChild>
            <w:div w:id="18892851">
              <w:marLeft w:val="0"/>
              <w:marRight w:val="0"/>
              <w:marTop w:val="0"/>
              <w:marBottom w:val="0"/>
              <w:divBdr>
                <w:top w:val="none" w:sz="0" w:space="0" w:color="auto"/>
                <w:left w:val="none" w:sz="0" w:space="0" w:color="auto"/>
                <w:bottom w:val="none" w:sz="0" w:space="0" w:color="auto"/>
                <w:right w:val="none" w:sz="0" w:space="0" w:color="auto"/>
              </w:divBdr>
              <w:divsChild>
                <w:div w:id="1190221583">
                  <w:marLeft w:val="0"/>
                  <w:marRight w:val="0"/>
                  <w:marTop w:val="0"/>
                  <w:marBottom w:val="0"/>
                  <w:divBdr>
                    <w:top w:val="none" w:sz="0" w:space="0" w:color="auto"/>
                    <w:left w:val="none" w:sz="0" w:space="0" w:color="auto"/>
                    <w:bottom w:val="none" w:sz="0" w:space="0" w:color="auto"/>
                    <w:right w:val="none" w:sz="0" w:space="0" w:color="auto"/>
                  </w:divBdr>
                </w:div>
              </w:divsChild>
            </w:div>
            <w:div w:id="2123839889">
              <w:marLeft w:val="0"/>
              <w:marRight w:val="0"/>
              <w:marTop w:val="0"/>
              <w:marBottom w:val="0"/>
              <w:divBdr>
                <w:top w:val="none" w:sz="0" w:space="0" w:color="auto"/>
                <w:left w:val="none" w:sz="0" w:space="0" w:color="auto"/>
                <w:bottom w:val="none" w:sz="0" w:space="0" w:color="auto"/>
                <w:right w:val="none" w:sz="0" w:space="0" w:color="auto"/>
              </w:divBdr>
              <w:divsChild>
                <w:div w:id="276253351">
                  <w:marLeft w:val="0"/>
                  <w:marRight w:val="0"/>
                  <w:marTop w:val="0"/>
                  <w:marBottom w:val="0"/>
                  <w:divBdr>
                    <w:top w:val="none" w:sz="0" w:space="0" w:color="auto"/>
                    <w:left w:val="none" w:sz="0" w:space="0" w:color="auto"/>
                    <w:bottom w:val="none" w:sz="0" w:space="0" w:color="auto"/>
                    <w:right w:val="none" w:sz="0" w:space="0" w:color="auto"/>
                  </w:divBdr>
                </w:div>
              </w:divsChild>
            </w:div>
            <w:div w:id="888541256">
              <w:marLeft w:val="0"/>
              <w:marRight w:val="0"/>
              <w:marTop w:val="0"/>
              <w:marBottom w:val="0"/>
              <w:divBdr>
                <w:top w:val="none" w:sz="0" w:space="0" w:color="auto"/>
                <w:left w:val="none" w:sz="0" w:space="0" w:color="auto"/>
                <w:bottom w:val="none" w:sz="0" w:space="0" w:color="auto"/>
                <w:right w:val="none" w:sz="0" w:space="0" w:color="auto"/>
              </w:divBdr>
              <w:divsChild>
                <w:div w:id="2063867023">
                  <w:marLeft w:val="0"/>
                  <w:marRight w:val="0"/>
                  <w:marTop w:val="0"/>
                  <w:marBottom w:val="0"/>
                  <w:divBdr>
                    <w:top w:val="none" w:sz="0" w:space="0" w:color="auto"/>
                    <w:left w:val="none" w:sz="0" w:space="0" w:color="auto"/>
                    <w:bottom w:val="none" w:sz="0" w:space="0" w:color="auto"/>
                    <w:right w:val="none" w:sz="0" w:space="0" w:color="auto"/>
                  </w:divBdr>
                </w:div>
              </w:divsChild>
            </w:div>
            <w:div w:id="1275869659">
              <w:marLeft w:val="0"/>
              <w:marRight w:val="0"/>
              <w:marTop w:val="0"/>
              <w:marBottom w:val="0"/>
              <w:divBdr>
                <w:top w:val="none" w:sz="0" w:space="0" w:color="auto"/>
                <w:left w:val="none" w:sz="0" w:space="0" w:color="auto"/>
                <w:bottom w:val="none" w:sz="0" w:space="0" w:color="auto"/>
                <w:right w:val="none" w:sz="0" w:space="0" w:color="auto"/>
              </w:divBdr>
              <w:divsChild>
                <w:div w:id="435373920">
                  <w:marLeft w:val="0"/>
                  <w:marRight w:val="0"/>
                  <w:marTop w:val="0"/>
                  <w:marBottom w:val="0"/>
                  <w:divBdr>
                    <w:top w:val="none" w:sz="0" w:space="0" w:color="auto"/>
                    <w:left w:val="none" w:sz="0" w:space="0" w:color="auto"/>
                    <w:bottom w:val="none" w:sz="0" w:space="0" w:color="auto"/>
                    <w:right w:val="none" w:sz="0" w:space="0" w:color="auto"/>
                  </w:divBdr>
                </w:div>
              </w:divsChild>
            </w:div>
            <w:div w:id="696269981">
              <w:marLeft w:val="0"/>
              <w:marRight w:val="0"/>
              <w:marTop w:val="0"/>
              <w:marBottom w:val="0"/>
              <w:divBdr>
                <w:top w:val="none" w:sz="0" w:space="0" w:color="auto"/>
                <w:left w:val="none" w:sz="0" w:space="0" w:color="auto"/>
                <w:bottom w:val="none" w:sz="0" w:space="0" w:color="auto"/>
                <w:right w:val="none" w:sz="0" w:space="0" w:color="auto"/>
              </w:divBdr>
              <w:divsChild>
                <w:div w:id="685062289">
                  <w:marLeft w:val="0"/>
                  <w:marRight w:val="0"/>
                  <w:marTop w:val="0"/>
                  <w:marBottom w:val="0"/>
                  <w:divBdr>
                    <w:top w:val="none" w:sz="0" w:space="0" w:color="auto"/>
                    <w:left w:val="none" w:sz="0" w:space="0" w:color="auto"/>
                    <w:bottom w:val="none" w:sz="0" w:space="0" w:color="auto"/>
                    <w:right w:val="none" w:sz="0" w:space="0" w:color="auto"/>
                  </w:divBdr>
                </w:div>
              </w:divsChild>
            </w:div>
            <w:div w:id="206534322">
              <w:marLeft w:val="0"/>
              <w:marRight w:val="0"/>
              <w:marTop w:val="0"/>
              <w:marBottom w:val="0"/>
              <w:divBdr>
                <w:top w:val="none" w:sz="0" w:space="0" w:color="auto"/>
                <w:left w:val="none" w:sz="0" w:space="0" w:color="auto"/>
                <w:bottom w:val="none" w:sz="0" w:space="0" w:color="auto"/>
                <w:right w:val="none" w:sz="0" w:space="0" w:color="auto"/>
              </w:divBdr>
              <w:divsChild>
                <w:div w:id="1529684518">
                  <w:marLeft w:val="0"/>
                  <w:marRight w:val="0"/>
                  <w:marTop w:val="0"/>
                  <w:marBottom w:val="0"/>
                  <w:divBdr>
                    <w:top w:val="none" w:sz="0" w:space="0" w:color="auto"/>
                    <w:left w:val="none" w:sz="0" w:space="0" w:color="auto"/>
                    <w:bottom w:val="none" w:sz="0" w:space="0" w:color="auto"/>
                    <w:right w:val="none" w:sz="0" w:space="0" w:color="auto"/>
                  </w:divBdr>
                </w:div>
              </w:divsChild>
            </w:div>
            <w:div w:id="1435637854">
              <w:marLeft w:val="0"/>
              <w:marRight w:val="0"/>
              <w:marTop w:val="0"/>
              <w:marBottom w:val="0"/>
              <w:divBdr>
                <w:top w:val="none" w:sz="0" w:space="0" w:color="auto"/>
                <w:left w:val="none" w:sz="0" w:space="0" w:color="auto"/>
                <w:bottom w:val="none" w:sz="0" w:space="0" w:color="auto"/>
                <w:right w:val="none" w:sz="0" w:space="0" w:color="auto"/>
              </w:divBdr>
              <w:divsChild>
                <w:div w:id="719550818">
                  <w:marLeft w:val="0"/>
                  <w:marRight w:val="0"/>
                  <w:marTop w:val="0"/>
                  <w:marBottom w:val="0"/>
                  <w:divBdr>
                    <w:top w:val="none" w:sz="0" w:space="0" w:color="auto"/>
                    <w:left w:val="none" w:sz="0" w:space="0" w:color="auto"/>
                    <w:bottom w:val="none" w:sz="0" w:space="0" w:color="auto"/>
                    <w:right w:val="none" w:sz="0" w:space="0" w:color="auto"/>
                  </w:divBdr>
                </w:div>
              </w:divsChild>
            </w:div>
            <w:div w:id="944575859">
              <w:marLeft w:val="0"/>
              <w:marRight w:val="0"/>
              <w:marTop w:val="0"/>
              <w:marBottom w:val="0"/>
              <w:divBdr>
                <w:top w:val="none" w:sz="0" w:space="0" w:color="auto"/>
                <w:left w:val="none" w:sz="0" w:space="0" w:color="auto"/>
                <w:bottom w:val="none" w:sz="0" w:space="0" w:color="auto"/>
                <w:right w:val="none" w:sz="0" w:space="0" w:color="auto"/>
              </w:divBdr>
              <w:divsChild>
                <w:div w:id="1611206562">
                  <w:marLeft w:val="0"/>
                  <w:marRight w:val="0"/>
                  <w:marTop w:val="0"/>
                  <w:marBottom w:val="0"/>
                  <w:divBdr>
                    <w:top w:val="none" w:sz="0" w:space="0" w:color="auto"/>
                    <w:left w:val="none" w:sz="0" w:space="0" w:color="auto"/>
                    <w:bottom w:val="none" w:sz="0" w:space="0" w:color="auto"/>
                    <w:right w:val="none" w:sz="0" w:space="0" w:color="auto"/>
                  </w:divBdr>
                </w:div>
              </w:divsChild>
            </w:div>
            <w:div w:id="1237975070">
              <w:marLeft w:val="0"/>
              <w:marRight w:val="0"/>
              <w:marTop w:val="0"/>
              <w:marBottom w:val="0"/>
              <w:divBdr>
                <w:top w:val="none" w:sz="0" w:space="0" w:color="auto"/>
                <w:left w:val="none" w:sz="0" w:space="0" w:color="auto"/>
                <w:bottom w:val="none" w:sz="0" w:space="0" w:color="auto"/>
                <w:right w:val="none" w:sz="0" w:space="0" w:color="auto"/>
              </w:divBdr>
              <w:divsChild>
                <w:div w:id="2091810106">
                  <w:marLeft w:val="0"/>
                  <w:marRight w:val="0"/>
                  <w:marTop w:val="0"/>
                  <w:marBottom w:val="0"/>
                  <w:divBdr>
                    <w:top w:val="none" w:sz="0" w:space="0" w:color="auto"/>
                    <w:left w:val="none" w:sz="0" w:space="0" w:color="auto"/>
                    <w:bottom w:val="none" w:sz="0" w:space="0" w:color="auto"/>
                    <w:right w:val="none" w:sz="0" w:space="0" w:color="auto"/>
                  </w:divBdr>
                </w:div>
              </w:divsChild>
            </w:div>
            <w:div w:id="2142962182">
              <w:marLeft w:val="0"/>
              <w:marRight w:val="0"/>
              <w:marTop w:val="0"/>
              <w:marBottom w:val="0"/>
              <w:divBdr>
                <w:top w:val="none" w:sz="0" w:space="0" w:color="auto"/>
                <w:left w:val="none" w:sz="0" w:space="0" w:color="auto"/>
                <w:bottom w:val="none" w:sz="0" w:space="0" w:color="auto"/>
                <w:right w:val="none" w:sz="0" w:space="0" w:color="auto"/>
              </w:divBdr>
              <w:divsChild>
                <w:div w:id="63064032">
                  <w:marLeft w:val="0"/>
                  <w:marRight w:val="0"/>
                  <w:marTop w:val="0"/>
                  <w:marBottom w:val="0"/>
                  <w:divBdr>
                    <w:top w:val="none" w:sz="0" w:space="0" w:color="auto"/>
                    <w:left w:val="none" w:sz="0" w:space="0" w:color="auto"/>
                    <w:bottom w:val="none" w:sz="0" w:space="0" w:color="auto"/>
                    <w:right w:val="none" w:sz="0" w:space="0" w:color="auto"/>
                  </w:divBdr>
                </w:div>
              </w:divsChild>
            </w:div>
            <w:div w:id="1779639964">
              <w:marLeft w:val="0"/>
              <w:marRight w:val="0"/>
              <w:marTop w:val="0"/>
              <w:marBottom w:val="0"/>
              <w:divBdr>
                <w:top w:val="none" w:sz="0" w:space="0" w:color="auto"/>
                <w:left w:val="none" w:sz="0" w:space="0" w:color="auto"/>
                <w:bottom w:val="none" w:sz="0" w:space="0" w:color="auto"/>
                <w:right w:val="none" w:sz="0" w:space="0" w:color="auto"/>
              </w:divBdr>
              <w:divsChild>
                <w:div w:id="956179251">
                  <w:marLeft w:val="0"/>
                  <w:marRight w:val="0"/>
                  <w:marTop w:val="0"/>
                  <w:marBottom w:val="0"/>
                  <w:divBdr>
                    <w:top w:val="none" w:sz="0" w:space="0" w:color="auto"/>
                    <w:left w:val="none" w:sz="0" w:space="0" w:color="auto"/>
                    <w:bottom w:val="none" w:sz="0" w:space="0" w:color="auto"/>
                    <w:right w:val="none" w:sz="0" w:space="0" w:color="auto"/>
                  </w:divBdr>
                </w:div>
              </w:divsChild>
            </w:div>
            <w:div w:id="372048341">
              <w:marLeft w:val="0"/>
              <w:marRight w:val="0"/>
              <w:marTop w:val="0"/>
              <w:marBottom w:val="0"/>
              <w:divBdr>
                <w:top w:val="none" w:sz="0" w:space="0" w:color="auto"/>
                <w:left w:val="none" w:sz="0" w:space="0" w:color="auto"/>
                <w:bottom w:val="none" w:sz="0" w:space="0" w:color="auto"/>
                <w:right w:val="none" w:sz="0" w:space="0" w:color="auto"/>
              </w:divBdr>
              <w:divsChild>
                <w:div w:id="1371805525">
                  <w:marLeft w:val="0"/>
                  <w:marRight w:val="0"/>
                  <w:marTop w:val="0"/>
                  <w:marBottom w:val="0"/>
                  <w:divBdr>
                    <w:top w:val="none" w:sz="0" w:space="0" w:color="auto"/>
                    <w:left w:val="none" w:sz="0" w:space="0" w:color="auto"/>
                    <w:bottom w:val="none" w:sz="0" w:space="0" w:color="auto"/>
                    <w:right w:val="none" w:sz="0" w:space="0" w:color="auto"/>
                  </w:divBdr>
                </w:div>
              </w:divsChild>
            </w:div>
            <w:div w:id="1617062330">
              <w:marLeft w:val="0"/>
              <w:marRight w:val="0"/>
              <w:marTop w:val="0"/>
              <w:marBottom w:val="0"/>
              <w:divBdr>
                <w:top w:val="none" w:sz="0" w:space="0" w:color="auto"/>
                <w:left w:val="none" w:sz="0" w:space="0" w:color="auto"/>
                <w:bottom w:val="none" w:sz="0" w:space="0" w:color="auto"/>
                <w:right w:val="none" w:sz="0" w:space="0" w:color="auto"/>
              </w:divBdr>
              <w:divsChild>
                <w:div w:id="1108429938">
                  <w:marLeft w:val="0"/>
                  <w:marRight w:val="0"/>
                  <w:marTop w:val="0"/>
                  <w:marBottom w:val="0"/>
                  <w:divBdr>
                    <w:top w:val="none" w:sz="0" w:space="0" w:color="auto"/>
                    <w:left w:val="none" w:sz="0" w:space="0" w:color="auto"/>
                    <w:bottom w:val="none" w:sz="0" w:space="0" w:color="auto"/>
                    <w:right w:val="none" w:sz="0" w:space="0" w:color="auto"/>
                  </w:divBdr>
                </w:div>
              </w:divsChild>
            </w:div>
            <w:div w:id="938368212">
              <w:marLeft w:val="0"/>
              <w:marRight w:val="0"/>
              <w:marTop w:val="0"/>
              <w:marBottom w:val="0"/>
              <w:divBdr>
                <w:top w:val="none" w:sz="0" w:space="0" w:color="auto"/>
                <w:left w:val="none" w:sz="0" w:space="0" w:color="auto"/>
                <w:bottom w:val="none" w:sz="0" w:space="0" w:color="auto"/>
                <w:right w:val="none" w:sz="0" w:space="0" w:color="auto"/>
              </w:divBdr>
              <w:divsChild>
                <w:div w:id="803936646">
                  <w:marLeft w:val="0"/>
                  <w:marRight w:val="0"/>
                  <w:marTop w:val="0"/>
                  <w:marBottom w:val="0"/>
                  <w:divBdr>
                    <w:top w:val="none" w:sz="0" w:space="0" w:color="auto"/>
                    <w:left w:val="none" w:sz="0" w:space="0" w:color="auto"/>
                    <w:bottom w:val="none" w:sz="0" w:space="0" w:color="auto"/>
                    <w:right w:val="none" w:sz="0" w:space="0" w:color="auto"/>
                  </w:divBdr>
                </w:div>
              </w:divsChild>
            </w:div>
            <w:div w:id="808474442">
              <w:marLeft w:val="0"/>
              <w:marRight w:val="0"/>
              <w:marTop w:val="0"/>
              <w:marBottom w:val="0"/>
              <w:divBdr>
                <w:top w:val="none" w:sz="0" w:space="0" w:color="auto"/>
                <w:left w:val="none" w:sz="0" w:space="0" w:color="auto"/>
                <w:bottom w:val="none" w:sz="0" w:space="0" w:color="auto"/>
                <w:right w:val="none" w:sz="0" w:space="0" w:color="auto"/>
              </w:divBdr>
            </w:div>
            <w:div w:id="545140193">
              <w:marLeft w:val="0"/>
              <w:marRight w:val="0"/>
              <w:marTop w:val="0"/>
              <w:marBottom w:val="0"/>
              <w:divBdr>
                <w:top w:val="none" w:sz="0" w:space="0" w:color="auto"/>
                <w:left w:val="none" w:sz="0" w:space="0" w:color="auto"/>
                <w:bottom w:val="none" w:sz="0" w:space="0" w:color="auto"/>
                <w:right w:val="none" w:sz="0" w:space="0" w:color="auto"/>
              </w:divBdr>
            </w:div>
            <w:div w:id="1986155383">
              <w:marLeft w:val="0"/>
              <w:marRight w:val="0"/>
              <w:marTop w:val="0"/>
              <w:marBottom w:val="0"/>
              <w:divBdr>
                <w:top w:val="none" w:sz="0" w:space="0" w:color="auto"/>
                <w:left w:val="none" w:sz="0" w:space="0" w:color="auto"/>
                <w:bottom w:val="none" w:sz="0" w:space="0" w:color="auto"/>
                <w:right w:val="none" w:sz="0" w:space="0" w:color="auto"/>
              </w:divBdr>
            </w:div>
            <w:div w:id="1057244913">
              <w:marLeft w:val="0"/>
              <w:marRight w:val="0"/>
              <w:marTop w:val="0"/>
              <w:marBottom w:val="0"/>
              <w:divBdr>
                <w:top w:val="none" w:sz="0" w:space="0" w:color="auto"/>
                <w:left w:val="none" w:sz="0" w:space="0" w:color="auto"/>
                <w:bottom w:val="none" w:sz="0" w:space="0" w:color="auto"/>
                <w:right w:val="none" w:sz="0" w:space="0" w:color="auto"/>
              </w:divBdr>
            </w:div>
          </w:divsChild>
        </w:div>
        <w:div w:id="1748378619">
          <w:marLeft w:val="0"/>
          <w:marRight w:val="0"/>
          <w:marTop w:val="0"/>
          <w:marBottom w:val="0"/>
          <w:divBdr>
            <w:top w:val="none" w:sz="0" w:space="0" w:color="auto"/>
            <w:left w:val="none" w:sz="0" w:space="0" w:color="auto"/>
            <w:bottom w:val="none" w:sz="0" w:space="0" w:color="auto"/>
            <w:right w:val="none" w:sz="0" w:space="0" w:color="auto"/>
          </w:divBdr>
          <w:divsChild>
            <w:div w:id="1787312248">
              <w:marLeft w:val="0"/>
              <w:marRight w:val="0"/>
              <w:marTop w:val="0"/>
              <w:marBottom w:val="0"/>
              <w:divBdr>
                <w:top w:val="none" w:sz="0" w:space="0" w:color="auto"/>
                <w:left w:val="none" w:sz="0" w:space="0" w:color="auto"/>
                <w:bottom w:val="none" w:sz="0" w:space="0" w:color="auto"/>
                <w:right w:val="none" w:sz="0" w:space="0" w:color="auto"/>
              </w:divBdr>
              <w:divsChild>
                <w:div w:id="1870756201">
                  <w:marLeft w:val="0"/>
                  <w:marRight w:val="0"/>
                  <w:marTop w:val="0"/>
                  <w:marBottom w:val="0"/>
                  <w:divBdr>
                    <w:top w:val="none" w:sz="0" w:space="0" w:color="auto"/>
                    <w:left w:val="none" w:sz="0" w:space="0" w:color="auto"/>
                    <w:bottom w:val="none" w:sz="0" w:space="0" w:color="auto"/>
                    <w:right w:val="none" w:sz="0" w:space="0" w:color="auto"/>
                  </w:divBdr>
                </w:div>
              </w:divsChild>
            </w:div>
            <w:div w:id="1575047039">
              <w:marLeft w:val="0"/>
              <w:marRight w:val="0"/>
              <w:marTop w:val="0"/>
              <w:marBottom w:val="0"/>
              <w:divBdr>
                <w:top w:val="none" w:sz="0" w:space="0" w:color="auto"/>
                <w:left w:val="none" w:sz="0" w:space="0" w:color="auto"/>
                <w:bottom w:val="none" w:sz="0" w:space="0" w:color="auto"/>
                <w:right w:val="none" w:sz="0" w:space="0" w:color="auto"/>
              </w:divBdr>
              <w:divsChild>
                <w:div w:id="1430546839">
                  <w:marLeft w:val="0"/>
                  <w:marRight w:val="0"/>
                  <w:marTop w:val="0"/>
                  <w:marBottom w:val="0"/>
                  <w:divBdr>
                    <w:top w:val="none" w:sz="0" w:space="0" w:color="auto"/>
                    <w:left w:val="none" w:sz="0" w:space="0" w:color="auto"/>
                    <w:bottom w:val="none" w:sz="0" w:space="0" w:color="auto"/>
                    <w:right w:val="none" w:sz="0" w:space="0" w:color="auto"/>
                  </w:divBdr>
                </w:div>
              </w:divsChild>
            </w:div>
            <w:div w:id="1719013887">
              <w:marLeft w:val="0"/>
              <w:marRight w:val="0"/>
              <w:marTop w:val="0"/>
              <w:marBottom w:val="0"/>
              <w:divBdr>
                <w:top w:val="none" w:sz="0" w:space="0" w:color="auto"/>
                <w:left w:val="none" w:sz="0" w:space="0" w:color="auto"/>
                <w:bottom w:val="none" w:sz="0" w:space="0" w:color="auto"/>
                <w:right w:val="none" w:sz="0" w:space="0" w:color="auto"/>
              </w:divBdr>
              <w:divsChild>
                <w:div w:id="1322346292">
                  <w:marLeft w:val="0"/>
                  <w:marRight w:val="0"/>
                  <w:marTop w:val="0"/>
                  <w:marBottom w:val="0"/>
                  <w:divBdr>
                    <w:top w:val="none" w:sz="0" w:space="0" w:color="auto"/>
                    <w:left w:val="none" w:sz="0" w:space="0" w:color="auto"/>
                    <w:bottom w:val="none" w:sz="0" w:space="0" w:color="auto"/>
                    <w:right w:val="none" w:sz="0" w:space="0" w:color="auto"/>
                  </w:divBdr>
                </w:div>
              </w:divsChild>
            </w:div>
            <w:div w:id="1059011524">
              <w:marLeft w:val="0"/>
              <w:marRight w:val="0"/>
              <w:marTop w:val="0"/>
              <w:marBottom w:val="0"/>
              <w:divBdr>
                <w:top w:val="none" w:sz="0" w:space="0" w:color="auto"/>
                <w:left w:val="none" w:sz="0" w:space="0" w:color="auto"/>
                <w:bottom w:val="none" w:sz="0" w:space="0" w:color="auto"/>
                <w:right w:val="none" w:sz="0" w:space="0" w:color="auto"/>
              </w:divBdr>
              <w:divsChild>
                <w:div w:id="2039619798">
                  <w:marLeft w:val="0"/>
                  <w:marRight w:val="0"/>
                  <w:marTop w:val="0"/>
                  <w:marBottom w:val="0"/>
                  <w:divBdr>
                    <w:top w:val="none" w:sz="0" w:space="0" w:color="auto"/>
                    <w:left w:val="none" w:sz="0" w:space="0" w:color="auto"/>
                    <w:bottom w:val="none" w:sz="0" w:space="0" w:color="auto"/>
                    <w:right w:val="none" w:sz="0" w:space="0" w:color="auto"/>
                  </w:divBdr>
                </w:div>
              </w:divsChild>
            </w:div>
            <w:div w:id="998070677">
              <w:marLeft w:val="0"/>
              <w:marRight w:val="0"/>
              <w:marTop w:val="0"/>
              <w:marBottom w:val="0"/>
              <w:divBdr>
                <w:top w:val="none" w:sz="0" w:space="0" w:color="auto"/>
                <w:left w:val="none" w:sz="0" w:space="0" w:color="auto"/>
                <w:bottom w:val="none" w:sz="0" w:space="0" w:color="auto"/>
                <w:right w:val="none" w:sz="0" w:space="0" w:color="auto"/>
              </w:divBdr>
              <w:divsChild>
                <w:div w:id="1924298752">
                  <w:marLeft w:val="0"/>
                  <w:marRight w:val="0"/>
                  <w:marTop w:val="0"/>
                  <w:marBottom w:val="0"/>
                  <w:divBdr>
                    <w:top w:val="none" w:sz="0" w:space="0" w:color="auto"/>
                    <w:left w:val="none" w:sz="0" w:space="0" w:color="auto"/>
                    <w:bottom w:val="none" w:sz="0" w:space="0" w:color="auto"/>
                    <w:right w:val="none" w:sz="0" w:space="0" w:color="auto"/>
                  </w:divBdr>
                </w:div>
              </w:divsChild>
            </w:div>
            <w:div w:id="1000812314">
              <w:marLeft w:val="0"/>
              <w:marRight w:val="0"/>
              <w:marTop w:val="0"/>
              <w:marBottom w:val="0"/>
              <w:divBdr>
                <w:top w:val="none" w:sz="0" w:space="0" w:color="auto"/>
                <w:left w:val="none" w:sz="0" w:space="0" w:color="auto"/>
                <w:bottom w:val="none" w:sz="0" w:space="0" w:color="auto"/>
                <w:right w:val="none" w:sz="0" w:space="0" w:color="auto"/>
              </w:divBdr>
              <w:divsChild>
                <w:div w:id="1020279940">
                  <w:marLeft w:val="0"/>
                  <w:marRight w:val="0"/>
                  <w:marTop w:val="0"/>
                  <w:marBottom w:val="0"/>
                  <w:divBdr>
                    <w:top w:val="none" w:sz="0" w:space="0" w:color="auto"/>
                    <w:left w:val="none" w:sz="0" w:space="0" w:color="auto"/>
                    <w:bottom w:val="none" w:sz="0" w:space="0" w:color="auto"/>
                    <w:right w:val="none" w:sz="0" w:space="0" w:color="auto"/>
                  </w:divBdr>
                </w:div>
              </w:divsChild>
            </w:div>
            <w:div w:id="13965759">
              <w:marLeft w:val="0"/>
              <w:marRight w:val="0"/>
              <w:marTop w:val="0"/>
              <w:marBottom w:val="0"/>
              <w:divBdr>
                <w:top w:val="none" w:sz="0" w:space="0" w:color="auto"/>
                <w:left w:val="none" w:sz="0" w:space="0" w:color="auto"/>
                <w:bottom w:val="none" w:sz="0" w:space="0" w:color="auto"/>
                <w:right w:val="none" w:sz="0" w:space="0" w:color="auto"/>
              </w:divBdr>
              <w:divsChild>
                <w:div w:id="68430761">
                  <w:marLeft w:val="0"/>
                  <w:marRight w:val="0"/>
                  <w:marTop w:val="0"/>
                  <w:marBottom w:val="0"/>
                  <w:divBdr>
                    <w:top w:val="none" w:sz="0" w:space="0" w:color="auto"/>
                    <w:left w:val="none" w:sz="0" w:space="0" w:color="auto"/>
                    <w:bottom w:val="none" w:sz="0" w:space="0" w:color="auto"/>
                    <w:right w:val="none" w:sz="0" w:space="0" w:color="auto"/>
                  </w:divBdr>
                </w:div>
              </w:divsChild>
            </w:div>
            <w:div w:id="2121026203">
              <w:marLeft w:val="0"/>
              <w:marRight w:val="0"/>
              <w:marTop w:val="0"/>
              <w:marBottom w:val="0"/>
              <w:divBdr>
                <w:top w:val="none" w:sz="0" w:space="0" w:color="auto"/>
                <w:left w:val="none" w:sz="0" w:space="0" w:color="auto"/>
                <w:bottom w:val="none" w:sz="0" w:space="0" w:color="auto"/>
                <w:right w:val="none" w:sz="0" w:space="0" w:color="auto"/>
              </w:divBdr>
              <w:divsChild>
                <w:div w:id="1080252188">
                  <w:marLeft w:val="0"/>
                  <w:marRight w:val="0"/>
                  <w:marTop w:val="0"/>
                  <w:marBottom w:val="0"/>
                  <w:divBdr>
                    <w:top w:val="none" w:sz="0" w:space="0" w:color="auto"/>
                    <w:left w:val="none" w:sz="0" w:space="0" w:color="auto"/>
                    <w:bottom w:val="none" w:sz="0" w:space="0" w:color="auto"/>
                    <w:right w:val="none" w:sz="0" w:space="0" w:color="auto"/>
                  </w:divBdr>
                </w:div>
              </w:divsChild>
            </w:div>
            <w:div w:id="229000891">
              <w:marLeft w:val="0"/>
              <w:marRight w:val="0"/>
              <w:marTop w:val="0"/>
              <w:marBottom w:val="0"/>
              <w:divBdr>
                <w:top w:val="none" w:sz="0" w:space="0" w:color="auto"/>
                <w:left w:val="none" w:sz="0" w:space="0" w:color="auto"/>
                <w:bottom w:val="none" w:sz="0" w:space="0" w:color="auto"/>
                <w:right w:val="none" w:sz="0" w:space="0" w:color="auto"/>
              </w:divBdr>
              <w:divsChild>
                <w:div w:id="788858360">
                  <w:marLeft w:val="0"/>
                  <w:marRight w:val="0"/>
                  <w:marTop w:val="0"/>
                  <w:marBottom w:val="0"/>
                  <w:divBdr>
                    <w:top w:val="none" w:sz="0" w:space="0" w:color="auto"/>
                    <w:left w:val="none" w:sz="0" w:space="0" w:color="auto"/>
                    <w:bottom w:val="none" w:sz="0" w:space="0" w:color="auto"/>
                    <w:right w:val="none" w:sz="0" w:space="0" w:color="auto"/>
                  </w:divBdr>
                </w:div>
              </w:divsChild>
            </w:div>
            <w:div w:id="484248583">
              <w:marLeft w:val="0"/>
              <w:marRight w:val="0"/>
              <w:marTop w:val="0"/>
              <w:marBottom w:val="0"/>
              <w:divBdr>
                <w:top w:val="none" w:sz="0" w:space="0" w:color="auto"/>
                <w:left w:val="none" w:sz="0" w:space="0" w:color="auto"/>
                <w:bottom w:val="none" w:sz="0" w:space="0" w:color="auto"/>
                <w:right w:val="none" w:sz="0" w:space="0" w:color="auto"/>
              </w:divBdr>
              <w:divsChild>
                <w:div w:id="139422528">
                  <w:marLeft w:val="0"/>
                  <w:marRight w:val="0"/>
                  <w:marTop w:val="0"/>
                  <w:marBottom w:val="0"/>
                  <w:divBdr>
                    <w:top w:val="none" w:sz="0" w:space="0" w:color="auto"/>
                    <w:left w:val="none" w:sz="0" w:space="0" w:color="auto"/>
                    <w:bottom w:val="none" w:sz="0" w:space="0" w:color="auto"/>
                    <w:right w:val="none" w:sz="0" w:space="0" w:color="auto"/>
                  </w:divBdr>
                </w:div>
              </w:divsChild>
            </w:div>
            <w:div w:id="593636545">
              <w:marLeft w:val="0"/>
              <w:marRight w:val="0"/>
              <w:marTop w:val="0"/>
              <w:marBottom w:val="0"/>
              <w:divBdr>
                <w:top w:val="none" w:sz="0" w:space="0" w:color="auto"/>
                <w:left w:val="none" w:sz="0" w:space="0" w:color="auto"/>
                <w:bottom w:val="none" w:sz="0" w:space="0" w:color="auto"/>
                <w:right w:val="none" w:sz="0" w:space="0" w:color="auto"/>
              </w:divBdr>
              <w:divsChild>
                <w:div w:id="1838499405">
                  <w:marLeft w:val="0"/>
                  <w:marRight w:val="0"/>
                  <w:marTop w:val="0"/>
                  <w:marBottom w:val="0"/>
                  <w:divBdr>
                    <w:top w:val="none" w:sz="0" w:space="0" w:color="auto"/>
                    <w:left w:val="none" w:sz="0" w:space="0" w:color="auto"/>
                    <w:bottom w:val="none" w:sz="0" w:space="0" w:color="auto"/>
                    <w:right w:val="none" w:sz="0" w:space="0" w:color="auto"/>
                  </w:divBdr>
                </w:div>
              </w:divsChild>
            </w:div>
            <w:div w:id="645742870">
              <w:marLeft w:val="0"/>
              <w:marRight w:val="0"/>
              <w:marTop w:val="0"/>
              <w:marBottom w:val="0"/>
              <w:divBdr>
                <w:top w:val="none" w:sz="0" w:space="0" w:color="auto"/>
                <w:left w:val="none" w:sz="0" w:space="0" w:color="auto"/>
                <w:bottom w:val="none" w:sz="0" w:space="0" w:color="auto"/>
                <w:right w:val="none" w:sz="0" w:space="0" w:color="auto"/>
              </w:divBdr>
              <w:divsChild>
                <w:div w:id="1849951907">
                  <w:marLeft w:val="0"/>
                  <w:marRight w:val="0"/>
                  <w:marTop w:val="0"/>
                  <w:marBottom w:val="0"/>
                  <w:divBdr>
                    <w:top w:val="none" w:sz="0" w:space="0" w:color="auto"/>
                    <w:left w:val="none" w:sz="0" w:space="0" w:color="auto"/>
                    <w:bottom w:val="none" w:sz="0" w:space="0" w:color="auto"/>
                    <w:right w:val="none" w:sz="0" w:space="0" w:color="auto"/>
                  </w:divBdr>
                </w:div>
              </w:divsChild>
            </w:div>
            <w:div w:id="81537912">
              <w:marLeft w:val="0"/>
              <w:marRight w:val="0"/>
              <w:marTop w:val="0"/>
              <w:marBottom w:val="0"/>
              <w:divBdr>
                <w:top w:val="none" w:sz="0" w:space="0" w:color="auto"/>
                <w:left w:val="none" w:sz="0" w:space="0" w:color="auto"/>
                <w:bottom w:val="none" w:sz="0" w:space="0" w:color="auto"/>
                <w:right w:val="none" w:sz="0" w:space="0" w:color="auto"/>
              </w:divBdr>
              <w:divsChild>
                <w:div w:id="1498767523">
                  <w:marLeft w:val="0"/>
                  <w:marRight w:val="0"/>
                  <w:marTop w:val="0"/>
                  <w:marBottom w:val="0"/>
                  <w:divBdr>
                    <w:top w:val="none" w:sz="0" w:space="0" w:color="auto"/>
                    <w:left w:val="none" w:sz="0" w:space="0" w:color="auto"/>
                    <w:bottom w:val="none" w:sz="0" w:space="0" w:color="auto"/>
                    <w:right w:val="none" w:sz="0" w:space="0" w:color="auto"/>
                  </w:divBdr>
                </w:div>
              </w:divsChild>
            </w:div>
            <w:div w:id="526254586">
              <w:marLeft w:val="0"/>
              <w:marRight w:val="0"/>
              <w:marTop w:val="0"/>
              <w:marBottom w:val="0"/>
              <w:divBdr>
                <w:top w:val="none" w:sz="0" w:space="0" w:color="auto"/>
                <w:left w:val="none" w:sz="0" w:space="0" w:color="auto"/>
                <w:bottom w:val="none" w:sz="0" w:space="0" w:color="auto"/>
                <w:right w:val="none" w:sz="0" w:space="0" w:color="auto"/>
              </w:divBdr>
              <w:divsChild>
                <w:div w:id="536509129">
                  <w:marLeft w:val="0"/>
                  <w:marRight w:val="0"/>
                  <w:marTop w:val="0"/>
                  <w:marBottom w:val="0"/>
                  <w:divBdr>
                    <w:top w:val="none" w:sz="0" w:space="0" w:color="auto"/>
                    <w:left w:val="none" w:sz="0" w:space="0" w:color="auto"/>
                    <w:bottom w:val="none" w:sz="0" w:space="0" w:color="auto"/>
                    <w:right w:val="none" w:sz="0" w:space="0" w:color="auto"/>
                  </w:divBdr>
                </w:div>
              </w:divsChild>
            </w:div>
            <w:div w:id="1880624499">
              <w:marLeft w:val="0"/>
              <w:marRight w:val="0"/>
              <w:marTop w:val="0"/>
              <w:marBottom w:val="0"/>
              <w:divBdr>
                <w:top w:val="none" w:sz="0" w:space="0" w:color="auto"/>
                <w:left w:val="none" w:sz="0" w:space="0" w:color="auto"/>
                <w:bottom w:val="none" w:sz="0" w:space="0" w:color="auto"/>
                <w:right w:val="none" w:sz="0" w:space="0" w:color="auto"/>
              </w:divBdr>
            </w:div>
            <w:div w:id="174082378">
              <w:marLeft w:val="0"/>
              <w:marRight w:val="0"/>
              <w:marTop w:val="0"/>
              <w:marBottom w:val="0"/>
              <w:divBdr>
                <w:top w:val="none" w:sz="0" w:space="0" w:color="auto"/>
                <w:left w:val="none" w:sz="0" w:space="0" w:color="auto"/>
                <w:bottom w:val="none" w:sz="0" w:space="0" w:color="auto"/>
                <w:right w:val="none" w:sz="0" w:space="0" w:color="auto"/>
              </w:divBdr>
            </w:div>
            <w:div w:id="387922008">
              <w:marLeft w:val="0"/>
              <w:marRight w:val="0"/>
              <w:marTop w:val="0"/>
              <w:marBottom w:val="0"/>
              <w:divBdr>
                <w:top w:val="none" w:sz="0" w:space="0" w:color="auto"/>
                <w:left w:val="none" w:sz="0" w:space="0" w:color="auto"/>
                <w:bottom w:val="none" w:sz="0" w:space="0" w:color="auto"/>
                <w:right w:val="none" w:sz="0" w:space="0" w:color="auto"/>
              </w:divBdr>
            </w:div>
            <w:div w:id="1030913497">
              <w:marLeft w:val="0"/>
              <w:marRight w:val="0"/>
              <w:marTop w:val="0"/>
              <w:marBottom w:val="0"/>
              <w:divBdr>
                <w:top w:val="none" w:sz="0" w:space="0" w:color="auto"/>
                <w:left w:val="none" w:sz="0" w:space="0" w:color="auto"/>
                <w:bottom w:val="none" w:sz="0" w:space="0" w:color="auto"/>
                <w:right w:val="none" w:sz="0" w:space="0" w:color="auto"/>
              </w:divBdr>
            </w:div>
          </w:divsChild>
        </w:div>
        <w:div w:id="749161402">
          <w:marLeft w:val="0"/>
          <w:marRight w:val="0"/>
          <w:marTop w:val="0"/>
          <w:marBottom w:val="0"/>
          <w:divBdr>
            <w:top w:val="none" w:sz="0" w:space="0" w:color="auto"/>
            <w:left w:val="none" w:sz="0" w:space="0" w:color="auto"/>
            <w:bottom w:val="none" w:sz="0" w:space="0" w:color="auto"/>
            <w:right w:val="none" w:sz="0" w:space="0" w:color="auto"/>
          </w:divBdr>
          <w:divsChild>
            <w:div w:id="1377120930">
              <w:marLeft w:val="0"/>
              <w:marRight w:val="0"/>
              <w:marTop w:val="0"/>
              <w:marBottom w:val="0"/>
              <w:divBdr>
                <w:top w:val="none" w:sz="0" w:space="0" w:color="auto"/>
                <w:left w:val="none" w:sz="0" w:space="0" w:color="auto"/>
                <w:bottom w:val="none" w:sz="0" w:space="0" w:color="auto"/>
                <w:right w:val="none" w:sz="0" w:space="0" w:color="auto"/>
              </w:divBdr>
              <w:divsChild>
                <w:div w:id="169443314">
                  <w:marLeft w:val="0"/>
                  <w:marRight w:val="0"/>
                  <w:marTop w:val="0"/>
                  <w:marBottom w:val="0"/>
                  <w:divBdr>
                    <w:top w:val="none" w:sz="0" w:space="0" w:color="auto"/>
                    <w:left w:val="none" w:sz="0" w:space="0" w:color="auto"/>
                    <w:bottom w:val="none" w:sz="0" w:space="0" w:color="auto"/>
                    <w:right w:val="none" w:sz="0" w:space="0" w:color="auto"/>
                  </w:divBdr>
                  <w:divsChild>
                    <w:div w:id="1834756606">
                      <w:marLeft w:val="0"/>
                      <w:marRight w:val="0"/>
                      <w:marTop w:val="0"/>
                      <w:marBottom w:val="0"/>
                      <w:divBdr>
                        <w:top w:val="none" w:sz="0" w:space="0" w:color="auto"/>
                        <w:left w:val="none" w:sz="0" w:space="0" w:color="auto"/>
                        <w:bottom w:val="none" w:sz="0" w:space="0" w:color="auto"/>
                        <w:right w:val="none" w:sz="0" w:space="0" w:color="auto"/>
                      </w:divBdr>
                    </w:div>
                  </w:divsChild>
                </w:div>
                <w:div w:id="269510582">
                  <w:marLeft w:val="0"/>
                  <w:marRight w:val="0"/>
                  <w:marTop w:val="0"/>
                  <w:marBottom w:val="0"/>
                  <w:divBdr>
                    <w:top w:val="none" w:sz="0" w:space="0" w:color="auto"/>
                    <w:left w:val="none" w:sz="0" w:space="0" w:color="auto"/>
                    <w:bottom w:val="none" w:sz="0" w:space="0" w:color="auto"/>
                    <w:right w:val="none" w:sz="0" w:space="0" w:color="auto"/>
                  </w:divBdr>
                  <w:divsChild>
                    <w:div w:id="147407627">
                      <w:marLeft w:val="0"/>
                      <w:marRight w:val="0"/>
                      <w:marTop w:val="0"/>
                      <w:marBottom w:val="0"/>
                      <w:divBdr>
                        <w:top w:val="none" w:sz="0" w:space="0" w:color="auto"/>
                        <w:left w:val="none" w:sz="0" w:space="0" w:color="auto"/>
                        <w:bottom w:val="none" w:sz="0" w:space="0" w:color="auto"/>
                        <w:right w:val="none" w:sz="0" w:space="0" w:color="auto"/>
                      </w:divBdr>
                    </w:div>
                  </w:divsChild>
                </w:div>
                <w:div w:id="1757240694">
                  <w:marLeft w:val="0"/>
                  <w:marRight w:val="0"/>
                  <w:marTop w:val="0"/>
                  <w:marBottom w:val="0"/>
                  <w:divBdr>
                    <w:top w:val="none" w:sz="0" w:space="0" w:color="auto"/>
                    <w:left w:val="none" w:sz="0" w:space="0" w:color="auto"/>
                    <w:bottom w:val="none" w:sz="0" w:space="0" w:color="auto"/>
                    <w:right w:val="none" w:sz="0" w:space="0" w:color="auto"/>
                  </w:divBdr>
                  <w:divsChild>
                    <w:div w:id="1209876474">
                      <w:marLeft w:val="0"/>
                      <w:marRight w:val="0"/>
                      <w:marTop w:val="0"/>
                      <w:marBottom w:val="0"/>
                      <w:divBdr>
                        <w:top w:val="none" w:sz="0" w:space="0" w:color="auto"/>
                        <w:left w:val="none" w:sz="0" w:space="0" w:color="auto"/>
                        <w:bottom w:val="none" w:sz="0" w:space="0" w:color="auto"/>
                        <w:right w:val="none" w:sz="0" w:space="0" w:color="auto"/>
                      </w:divBdr>
                    </w:div>
                  </w:divsChild>
                </w:div>
                <w:div w:id="382947699">
                  <w:marLeft w:val="0"/>
                  <w:marRight w:val="0"/>
                  <w:marTop w:val="0"/>
                  <w:marBottom w:val="0"/>
                  <w:divBdr>
                    <w:top w:val="none" w:sz="0" w:space="0" w:color="auto"/>
                    <w:left w:val="none" w:sz="0" w:space="0" w:color="auto"/>
                    <w:bottom w:val="none" w:sz="0" w:space="0" w:color="auto"/>
                    <w:right w:val="none" w:sz="0" w:space="0" w:color="auto"/>
                  </w:divBdr>
                  <w:divsChild>
                    <w:div w:id="1287740983">
                      <w:marLeft w:val="0"/>
                      <w:marRight w:val="0"/>
                      <w:marTop w:val="0"/>
                      <w:marBottom w:val="0"/>
                      <w:divBdr>
                        <w:top w:val="none" w:sz="0" w:space="0" w:color="auto"/>
                        <w:left w:val="none" w:sz="0" w:space="0" w:color="auto"/>
                        <w:bottom w:val="none" w:sz="0" w:space="0" w:color="auto"/>
                        <w:right w:val="none" w:sz="0" w:space="0" w:color="auto"/>
                      </w:divBdr>
                    </w:div>
                  </w:divsChild>
                </w:div>
                <w:div w:id="1322123387">
                  <w:marLeft w:val="0"/>
                  <w:marRight w:val="0"/>
                  <w:marTop w:val="0"/>
                  <w:marBottom w:val="0"/>
                  <w:divBdr>
                    <w:top w:val="none" w:sz="0" w:space="0" w:color="auto"/>
                    <w:left w:val="none" w:sz="0" w:space="0" w:color="auto"/>
                    <w:bottom w:val="none" w:sz="0" w:space="0" w:color="auto"/>
                    <w:right w:val="none" w:sz="0" w:space="0" w:color="auto"/>
                  </w:divBdr>
                  <w:divsChild>
                    <w:div w:id="1164977380">
                      <w:marLeft w:val="0"/>
                      <w:marRight w:val="0"/>
                      <w:marTop w:val="0"/>
                      <w:marBottom w:val="0"/>
                      <w:divBdr>
                        <w:top w:val="none" w:sz="0" w:space="0" w:color="auto"/>
                        <w:left w:val="none" w:sz="0" w:space="0" w:color="auto"/>
                        <w:bottom w:val="none" w:sz="0" w:space="0" w:color="auto"/>
                        <w:right w:val="none" w:sz="0" w:space="0" w:color="auto"/>
                      </w:divBdr>
                    </w:div>
                  </w:divsChild>
                </w:div>
                <w:div w:id="2083284120">
                  <w:marLeft w:val="0"/>
                  <w:marRight w:val="0"/>
                  <w:marTop w:val="0"/>
                  <w:marBottom w:val="0"/>
                  <w:divBdr>
                    <w:top w:val="none" w:sz="0" w:space="0" w:color="auto"/>
                    <w:left w:val="none" w:sz="0" w:space="0" w:color="auto"/>
                    <w:bottom w:val="none" w:sz="0" w:space="0" w:color="auto"/>
                    <w:right w:val="none" w:sz="0" w:space="0" w:color="auto"/>
                  </w:divBdr>
                  <w:divsChild>
                    <w:div w:id="1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11268">
              <w:marLeft w:val="0"/>
              <w:marRight w:val="0"/>
              <w:marTop w:val="0"/>
              <w:marBottom w:val="0"/>
              <w:divBdr>
                <w:top w:val="none" w:sz="0" w:space="0" w:color="auto"/>
                <w:left w:val="none" w:sz="0" w:space="0" w:color="auto"/>
                <w:bottom w:val="none" w:sz="0" w:space="0" w:color="auto"/>
                <w:right w:val="none" w:sz="0" w:space="0" w:color="auto"/>
              </w:divBdr>
              <w:divsChild>
                <w:div w:id="185952192">
                  <w:marLeft w:val="0"/>
                  <w:marRight w:val="0"/>
                  <w:marTop w:val="0"/>
                  <w:marBottom w:val="0"/>
                  <w:divBdr>
                    <w:top w:val="none" w:sz="0" w:space="0" w:color="auto"/>
                    <w:left w:val="none" w:sz="0" w:space="0" w:color="auto"/>
                    <w:bottom w:val="none" w:sz="0" w:space="0" w:color="auto"/>
                    <w:right w:val="none" w:sz="0" w:space="0" w:color="auto"/>
                  </w:divBdr>
                </w:div>
              </w:divsChild>
            </w:div>
            <w:div w:id="541868681">
              <w:marLeft w:val="0"/>
              <w:marRight w:val="0"/>
              <w:marTop w:val="0"/>
              <w:marBottom w:val="0"/>
              <w:divBdr>
                <w:top w:val="none" w:sz="0" w:space="0" w:color="auto"/>
                <w:left w:val="none" w:sz="0" w:space="0" w:color="auto"/>
                <w:bottom w:val="none" w:sz="0" w:space="0" w:color="auto"/>
                <w:right w:val="none" w:sz="0" w:space="0" w:color="auto"/>
              </w:divBdr>
              <w:divsChild>
                <w:div w:id="1146161140">
                  <w:marLeft w:val="0"/>
                  <w:marRight w:val="0"/>
                  <w:marTop w:val="0"/>
                  <w:marBottom w:val="0"/>
                  <w:divBdr>
                    <w:top w:val="none" w:sz="0" w:space="0" w:color="auto"/>
                    <w:left w:val="none" w:sz="0" w:space="0" w:color="auto"/>
                    <w:bottom w:val="none" w:sz="0" w:space="0" w:color="auto"/>
                    <w:right w:val="none" w:sz="0" w:space="0" w:color="auto"/>
                  </w:divBdr>
                  <w:divsChild>
                    <w:div w:id="660430940">
                      <w:marLeft w:val="0"/>
                      <w:marRight w:val="0"/>
                      <w:marTop w:val="0"/>
                      <w:marBottom w:val="0"/>
                      <w:divBdr>
                        <w:top w:val="none" w:sz="0" w:space="0" w:color="auto"/>
                        <w:left w:val="none" w:sz="0" w:space="0" w:color="auto"/>
                        <w:bottom w:val="none" w:sz="0" w:space="0" w:color="auto"/>
                        <w:right w:val="none" w:sz="0" w:space="0" w:color="auto"/>
                      </w:divBdr>
                    </w:div>
                  </w:divsChild>
                </w:div>
                <w:div w:id="849027137">
                  <w:marLeft w:val="0"/>
                  <w:marRight w:val="0"/>
                  <w:marTop w:val="0"/>
                  <w:marBottom w:val="0"/>
                  <w:divBdr>
                    <w:top w:val="none" w:sz="0" w:space="0" w:color="auto"/>
                    <w:left w:val="none" w:sz="0" w:space="0" w:color="auto"/>
                    <w:bottom w:val="none" w:sz="0" w:space="0" w:color="auto"/>
                    <w:right w:val="none" w:sz="0" w:space="0" w:color="auto"/>
                  </w:divBdr>
                  <w:divsChild>
                    <w:div w:id="876625806">
                      <w:marLeft w:val="0"/>
                      <w:marRight w:val="0"/>
                      <w:marTop w:val="0"/>
                      <w:marBottom w:val="0"/>
                      <w:divBdr>
                        <w:top w:val="none" w:sz="0" w:space="0" w:color="auto"/>
                        <w:left w:val="none" w:sz="0" w:space="0" w:color="auto"/>
                        <w:bottom w:val="none" w:sz="0" w:space="0" w:color="auto"/>
                        <w:right w:val="none" w:sz="0" w:space="0" w:color="auto"/>
                      </w:divBdr>
                    </w:div>
                  </w:divsChild>
                </w:div>
                <w:div w:id="1084840520">
                  <w:marLeft w:val="0"/>
                  <w:marRight w:val="0"/>
                  <w:marTop w:val="0"/>
                  <w:marBottom w:val="0"/>
                  <w:divBdr>
                    <w:top w:val="none" w:sz="0" w:space="0" w:color="auto"/>
                    <w:left w:val="none" w:sz="0" w:space="0" w:color="auto"/>
                    <w:bottom w:val="none" w:sz="0" w:space="0" w:color="auto"/>
                    <w:right w:val="none" w:sz="0" w:space="0" w:color="auto"/>
                  </w:divBdr>
                  <w:divsChild>
                    <w:div w:id="1980648351">
                      <w:marLeft w:val="0"/>
                      <w:marRight w:val="0"/>
                      <w:marTop w:val="0"/>
                      <w:marBottom w:val="0"/>
                      <w:divBdr>
                        <w:top w:val="none" w:sz="0" w:space="0" w:color="auto"/>
                        <w:left w:val="none" w:sz="0" w:space="0" w:color="auto"/>
                        <w:bottom w:val="none" w:sz="0" w:space="0" w:color="auto"/>
                        <w:right w:val="none" w:sz="0" w:space="0" w:color="auto"/>
                      </w:divBdr>
                    </w:div>
                  </w:divsChild>
                </w:div>
                <w:div w:id="1538815908">
                  <w:marLeft w:val="0"/>
                  <w:marRight w:val="0"/>
                  <w:marTop w:val="0"/>
                  <w:marBottom w:val="0"/>
                  <w:divBdr>
                    <w:top w:val="none" w:sz="0" w:space="0" w:color="auto"/>
                    <w:left w:val="none" w:sz="0" w:space="0" w:color="auto"/>
                    <w:bottom w:val="none" w:sz="0" w:space="0" w:color="auto"/>
                    <w:right w:val="none" w:sz="0" w:space="0" w:color="auto"/>
                  </w:divBdr>
                  <w:divsChild>
                    <w:div w:id="1801605375">
                      <w:marLeft w:val="0"/>
                      <w:marRight w:val="0"/>
                      <w:marTop w:val="0"/>
                      <w:marBottom w:val="0"/>
                      <w:divBdr>
                        <w:top w:val="none" w:sz="0" w:space="0" w:color="auto"/>
                        <w:left w:val="none" w:sz="0" w:space="0" w:color="auto"/>
                        <w:bottom w:val="none" w:sz="0" w:space="0" w:color="auto"/>
                        <w:right w:val="none" w:sz="0" w:space="0" w:color="auto"/>
                      </w:divBdr>
                    </w:div>
                  </w:divsChild>
                </w:div>
                <w:div w:id="2067415914">
                  <w:marLeft w:val="0"/>
                  <w:marRight w:val="0"/>
                  <w:marTop w:val="0"/>
                  <w:marBottom w:val="0"/>
                  <w:divBdr>
                    <w:top w:val="none" w:sz="0" w:space="0" w:color="auto"/>
                    <w:left w:val="none" w:sz="0" w:space="0" w:color="auto"/>
                    <w:bottom w:val="none" w:sz="0" w:space="0" w:color="auto"/>
                    <w:right w:val="none" w:sz="0" w:space="0" w:color="auto"/>
                  </w:divBdr>
                  <w:divsChild>
                    <w:div w:id="107160788">
                      <w:marLeft w:val="0"/>
                      <w:marRight w:val="0"/>
                      <w:marTop w:val="0"/>
                      <w:marBottom w:val="0"/>
                      <w:divBdr>
                        <w:top w:val="none" w:sz="0" w:space="0" w:color="auto"/>
                        <w:left w:val="none" w:sz="0" w:space="0" w:color="auto"/>
                        <w:bottom w:val="none" w:sz="0" w:space="0" w:color="auto"/>
                        <w:right w:val="none" w:sz="0" w:space="0" w:color="auto"/>
                      </w:divBdr>
                    </w:div>
                  </w:divsChild>
                </w:div>
                <w:div w:id="1928494926">
                  <w:marLeft w:val="0"/>
                  <w:marRight w:val="0"/>
                  <w:marTop w:val="0"/>
                  <w:marBottom w:val="0"/>
                  <w:divBdr>
                    <w:top w:val="none" w:sz="0" w:space="0" w:color="auto"/>
                    <w:left w:val="none" w:sz="0" w:space="0" w:color="auto"/>
                    <w:bottom w:val="none" w:sz="0" w:space="0" w:color="auto"/>
                    <w:right w:val="none" w:sz="0" w:space="0" w:color="auto"/>
                  </w:divBdr>
                  <w:divsChild>
                    <w:div w:id="1374575589">
                      <w:marLeft w:val="0"/>
                      <w:marRight w:val="0"/>
                      <w:marTop w:val="0"/>
                      <w:marBottom w:val="0"/>
                      <w:divBdr>
                        <w:top w:val="none" w:sz="0" w:space="0" w:color="auto"/>
                        <w:left w:val="none" w:sz="0" w:space="0" w:color="auto"/>
                        <w:bottom w:val="none" w:sz="0" w:space="0" w:color="auto"/>
                        <w:right w:val="none" w:sz="0" w:space="0" w:color="auto"/>
                      </w:divBdr>
                    </w:div>
                  </w:divsChild>
                </w:div>
                <w:div w:id="850338391">
                  <w:marLeft w:val="0"/>
                  <w:marRight w:val="0"/>
                  <w:marTop w:val="0"/>
                  <w:marBottom w:val="0"/>
                  <w:divBdr>
                    <w:top w:val="none" w:sz="0" w:space="0" w:color="auto"/>
                    <w:left w:val="none" w:sz="0" w:space="0" w:color="auto"/>
                    <w:bottom w:val="none" w:sz="0" w:space="0" w:color="auto"/>
                    <w:right w:val="none" w:sz="0" w:space="0" w:color="auto"/>
                  </w:divBdr>
                  <w:divsChild>
                    <w:div w:id="304286815">
                      <w:marLeft w:val="0"/>
                      <w:marRight w:val="0"/>
                      <w:marTop w:val="0"/>
                      <w:marBottom w:val="0"/>
                      <w:divBdr>
                        <w:top w:val="none" w:sz="0" w:space="0" w:color="auto"/>
                        <w:left w:val="none" w:sz="0" w:space="0" w:color="auto"/>
                        <w:bottom w:val="none" w:sz="0" w:space="0" w:color="auto"/>
                        <w:right w:val="none" w:sz="0" w:space="0" w:color="auto"/>
                      </w:divBdr>
                    </w:div>
                  </w:divsChild>
                </w:div>
                <w:div w:id="243611902">
                  <w:marLeft w:val="0"/>
                  <w:marRight w:val="0"/>
                  <w:marTop w:val="0"/>
                  <w:marBottom w:val="0"/>
                  <w:divBdr>
                    <w:top w:val="none" w:sz="0" w:space="0" w:color="auto"/>
                    <w:left w:val="none" w:sz="0" w:space="0" w:color="auto"/>
                    <w:bottom w:val="none" w:sz="0" w:space="0" w:color="auto"/>
                    <w:right w:val="none" w:sz="0" w:space="0" w:color="auto"/>
                  </w:divBdr>
                  <w:divsChild>
                    <w:div w:id="2111971427">
                      <w:marLeft w:val="0"/>
                      <w:marRight w:val="0"/>
                      <w:marTop w:val="0"/>
                      <w:marBottom w:val="0"/>
                      <w:divBdr>
                        <w:top w:val="none" w:sz="0" w:space="0" w:color="auto"/>
                        <w:left w:val="none" w:sz="0" w:space="0" w:color="auto"/>
                        <w:bottom w:val="none" w:sz="0" w:space="0" w:color="auto"/>
                        <w:right w:val="none" w:sz="0" w:space="0" w:color="auto"/>
                      </w:divBdr>
                    </w:div>
                  </w:divsChild>
                </w:div>
                <w:div w:id="437145478">
                  <w:marLeft w:val="0"/>
                  <w:marRight w:val="0"/>
                  <w:marTop w:val="0"/>
                  <w:marBottom w:val="0"/>
                  <w:divBdr>
                    <w:top w:val="none" w:sz="0" w:space="0" w:color="auto"/>
                    <w:left w:val="none" w:sz="0" w:space="0" w:color="auto"/>
                    <w:bottom w:val="none" w:sz="0" w:space="0" w:color="auto"/>
                    <w:right w:val="none" w:sz="0" w:space="0" w:color="auto"/>
                  </w:divBdr>
                  <w:divsChild>
                    <w:div w:id="294457923">
                      <w:marLeft w:val="0"/>
                      <w:marRight w:val="0"/>
                      <w:marTop w:val="0"/>
                      <w:marBottom w:val="0"/>
                      <w:divBdr>
                        <w:top w:val="none" w:sz="0" w:space="0" w:color="auto"/>
                        <w:left w:val="none" w:sz="0" w:space="0" w:color="auto"/>
                        <w:bottom w:val="none" w:sz="0" w:space="0" w:color="auto"/>
                        <w:right w:val="none" w:sz="0" w:space="0" w:color="auto"/>
                      </w:divBdr>
                    </w:div>
                  </w:divsChild>
                </w:div>
                <w:div w:id="1703170580">
                  <w:marLeft w:val="0"/>
                  <w:marRight w:val="0"/>
                  <w:marTop w:val="0"/>
                  <w:marBottom w:val="0"/>
                  <w:divBdr>
                    <w:top w:val="none" w:sz="0" w:space="0" w:color="auto"/>
                    <w:left w:val="none" w:sz="0" w:space="0" w:color="auto"/>
                    <w:bottom w:val="none" w:sz="0" w:space="0" w:color="auto"/>
                    <w:right w:val="none" w:sz="0" w:space="0" w:color="auto"/>
                  </w:divBdr>
                  <w:divsChild>
                    <w:div w:id="1422918142">
                      <w:marLeft w:val="0"/>
                      <w:marRight w:val="0"/>
                      <w:marTop w:val="0"/>
                      <w:marBottom w:val="0"/>
                      <w:divBdr>
                        <w:top w:val="none" w:sz="0" w:space="0" w:color="auto"/>
                        <w:left w:val="none" w:sz="0" w:space="0" w:color="auto"/>
                        <w:bottom w:val="none" w:sz="0" w:space="0" w:color="auto"/>
                        <w:right w:val="none" w:sz="0" w:space="0" w:color="auto"/>
                      </w:divBdr>
                    </w:div>
                  </w:divsChild>
                </w:div>
                <w:div w:id="330647568">
                  <w:marLeft w:val="0"/>
                  <w:marRight w:val="0"/>
                  <w:marTop w:val="0"/>
                  <w:marBottom w:val="0"/>
                  <w:divBdr>
                    <w:top w:val="none" w:sz="0" w:space="0" w:color="auto"/>
                    <w:left w:val="none" w:sz="0" w:space="0" w:color="auto"/>
                    <w:bottom w:val="none" w:sz="0" w:space="0" w:color="auto"/>
                    <w:right w:val="none" w:sz="0" w:space="0" w:color="auto"/>
                  </w:divBdr>
                  <w:divsChild>
                    <w:div w:id="1788770943">
                      <w:marLeft w:val="0"/>
                      <w:marRight w:val="0"/>
                      <w:marTop w:val="0"/>
                      <w:marBottom w:val="0"/>
                      <w:divBdr>
                        <w:top w:val="none" w:sz="0" w:space="0" w:color="auto"/>
                        <w:left w:val="none" w:sz="0" w:space="0" w:color="auto"/>
                        <w:bottom w:val="none" w:sz="0" w:space="0" w:color="auto"/>
                        <w:right w:val="none" w:sz="0" w:space="0" w:color="auto"/>
                      </w:divBdr>
                    </w:div>
                  </w:divsChild>
                </w:div>
                <w:div w:id="1409644680">
                  <w:marLeft w:val="0"/>
                  <w:marRight w:val="0"/>
                  <w:marTop w:val="0"/>
                  <w:marBottom w:val="0"/>
                  <w:divBdr>
                    <w:top w:val="none" w:sz="0" w:space="0" w:color="auto"/>
                    <w:left w:val="none" w:sz="0" w:space="0" w:color="auto"/>
                    <w:bottom w:val="none" w:sz="0" w:space="0" w:color="auto"/>
                    <w:right w:val="none" w:sz="0" w:space="0" w:color="auto"/>
                  </w:divBdr>
                  <w:divsChild>
                    <w:div w:id="566649355">
                      <w:marLeft w:val="0"/>
                      <w:marRight w:val="0"/>
                      <w:marTop w:val="0"/>
                      <w:marBottom w:val="0"/>
                      <w:divBdr>
                        <w:top w:val="none" w:sz="0" w:space="0" w:color="auto"/>
                        <w:left w:val="none" w:sz="0" w:space="0" w:color="auto"/>
                        <w:bottom w:val="none" w:sz="0" w:space="0" w:color="auto"/>
                        <w:right w:val="none" w:sz="0" w:space="0" w:color="auto"/>
                      </w:divBdr>
                    </w:div>
                  </w:divsChild>
                </w:div>
                <w:div w:id="992222767">
                  <w:marLeft w:val="0"/>
                  <w:marRight w:val="0"/>
                  <w:marTop w:val="0"/>
                  <w:marBottom w:val="0"/>
                  <w:divBdr>
                    <w:top w:val="none" w:sz="0" w:space="0" w:color="auto"/>
                    <w:left w:val="none" w:sz="0" w:space="0" w:color="auto"/>
                    <w:bottom w:val="none" w:sz="0" w:space="0" w:color="auto"/>
                    <w:right w:val="none" w:sz="0" w:space="0" w:color="auto"/>
                  </w:divBdr>
                  <w:divsChild>
                    <w:div w:id="438985846">
                      <w:marLeft w:val="0"/>
                      <w:marRight w:val="0"/>
                      <w:marTop w:val="0"/>
                      <w:marBottom w:val="0"/>
                      <w:divBdr>
                        <w:top w:val="none" w:sz="0" w:space="0" w:color="auto"/>
                        <w:left w:val="none" w:sz="0" w:space="0" w:color="auto"/>
                        <w:bottom w:val="none" w:sz="0" w:space="0" w:color="auto"/>
                        <w:right w:val="none" w:sz="0" w:space="0" w:color="auto"/>
                      </w:divBdr>
                    </w:div>
                  </w:divsChild>
                </w:div>
                <w:div w:id="1302004831">
                  <w:marLeft w:val="0"/>
                  <w:marRight w:val="0"/>
                  <w:marTop w:val="0"/>
                  <w:marBottom w:val="0"/>
                  <w:divBdr>
                    <w:top w:val="none" w:sz="0" w:space="0" w:color="auto"/>
                    <w:left w:val="none" w:sz="0" w:space="0" w:color="auto"/>
                    <w:bottom w:val="none" w:sz="0" w:space="0" w:color="auto"/>
                    <w:right w:val="none" w:sz="0" w:space="0" w:color="auto"/>
                  </w:divBdr>
                  <w:divsChild>
                    <w:div w:id="1996836444">
                      <w:marLeft w:val="0"/>
                      <w:marRight w:val="0"/>
                      <w:marTop w:val="0"/>
                      <w:marBottom w:val="0"/>
                      <w:divBdr>
                        <w:top w:val="none" w:sz="0" w:space="0" w:color="auto"/>
                        <w:left w:val="none" w:sz="0" w:space="0" w:color="auto"/>
                        <w:bottom w:val="none" w:sz="0" w:space="0" w:color="auto"/>
                        <w:right w:val="none" w:sz="0" w:space="0" w:color="auto"/>
                      </w:divBdr>
                    </w:div>
                  </w:divsChild>
                </w:div>
                <w:div w:id="521869171">
                  <w:marLeft w:val="0"/>
                  <w:marRight w:val="0"/>
                  <w:marTop w:val="0"/>
                  <w:marBottom w:val="0"/>
                  <w:divBdr>
                    <w:top w:val="none" w:sz="0" w:space="0" w:color="auto"/>
                    <w:left w:val="none" w:sz="0" w:space="0" w:color="auto"/>
                    <w:bottom w:val="none" w:sz="0" w:space="0" w:color="auto"/>
                    <w:right w:val="none" w:sz="0" w:space="0" w:color="auto"/>
                  </w:divBdr>
                  <w:divsChild>
                    <w:div w:id="111182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82100">
              <w:marLeft w:val="0"/>
              <w:marRight w:val="0"/>
              <w:marTop w:val="0"/>
              <w:marBottom w:val="0"/>
              <w:divBdr>
                <w:top w:val="none" w:sz="0" w:space="0" w:color="auto"/>
                <w:left w:val="none" w:sz="0" w:space="0" w:color="auto"/>
                <w:bottom w:val="none" w:sz="0" w:space="0" w:color="auto"/>
                <w:right w:val="none" w:sz="0" w:space="0" w:color="auto"/>
              </w:divBdr>
              <w:divsChild>
                <w:div w:id="493685183">
                  <w:marLeft w:val="0"/>
                  <w:marRight w:val="0"/>
                  <w:marTop w:val="0"/>
                  <w:marBottom w:val="0"/>
                  <w:divBdr>
                    <w:top w:val="none" w:sz="0" w:space="0" w:color="auto"/>
                    <w:left w:val="none" w:sz="0" w:space="0" w:color="auto"/>
                    <w:bottom w:val="none" w:sz="0" w:space="0" w:color="auto"/>
                    <w:right w:val="none" w:sz="0" w:space="0" w:color="auto"/>
                  </w:divBdr>
                </w:div>
              </w:divsChild>
            </w:div>
            <w:div w:id="488638938">
              <w:marLeft w:val="0"/>
              <w:marRight w:val="0"/>
              <w:marTop w:val="0"/>
              <w:marBottom w:val="0"/>
              <w:divBdr>
                <w:top w:val="none" w:sz="0" w:space="0" w:color="auto"/>
                <w:left w:val="none" w:sz="0" w:space="0" w:color="auto"/>
                <w:bottom w:val="none" w:sz="0" w:space="0" w:color="auto"/>
                <w:right w:val="none" w:sz="0" w:space="0" w:color="auto"/>
              </w:divBdr>
              <w:divsChild>
                <w:div w:id="1155534152">
                  <w:marLeft w:val="0"/>
                  <w:marRight w:val="0"/>
                  <w:marTop w:val="0"/>
                  <w:marBottom w:val="0"/>
                  <w:divBdr>
                    <w:top w:val="none" w:sz="0" w:space="0" w:color="auto"/>
                    <w:left w:val="none" w:sz="0" w:space="0" w:color="auto"/>
                    <w:bottom w:val="none" w:sz="0" w:space="0" w:color="auto"/>
                    <w:right w:val="none" w:sz="0" w:space="0" w:color="auto"/>
                  </w:divBdr>
                </w:div>
              </w:divsChild>
            </w:div>
            <w:div w:id="2130004791">
              <w:marLeft w:val="0"/>
              <w:marRight w:val="0"/>
              <w:marTop w:val="0"/>
              <w:marBottom w:val="0"/>
              <w:divBdr>
                <w:top w:val="none" w:sz="0" w:space="0" w:color="auto"/>
                <w:left w:val="none" w:sz="0" w:space="0" w:color="auto"/>
                <w:bottom w:val="none" w:sz="0" w:space="0" w:color="auto"/>
                <w:right w:val="none" w:sz="0" w:space="0" w:color="auto"/>
              </w:divBdr>
              <w:divsChild>
                <w:div w:id="187657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91536">
          <w:marLeft w:val="0"/>
          <w:marRight w:val="0"/>
          <w:marTop w:val="0"/>
          <w:marBottom w:val="0"/>
          <w:divBdr>
            <w:top w:val="none" w:sz="0" w:space="0" w:color="auto"/>
            <w:left w:val="none" w:sz="0" w:space="0" w:color="auto"/>
            <w:bottom w:val="none" w:sz="0" w:space="0" w:color="auto"/>
            <w:right w:val="none" w:sz="0" w:space="0" w:color="auto"/>
          </w:divBdr>
          <w:divsChild>
            <w:div w:id="264117531">
              <w:marLeft w:val="0"/>
              <w:marRight w:val="0"/>
              <w:marTop w:val="0"/>
              <w:marBottom w:val="0"/>
              <w:divBdr>
                <w:top w:val="none" w:sz="0" w:space="0" w:color="auto"/>
                <w:left w:val="none" w:sz="0" w:space="0" w:color="auto"/>
                <w:bottom w:val="none" w:sz="0" w:space="0" w:color="auto"/>
                <w:right w:val="none" w:sz="0" w:space="0" w:color="auto"/>
              </w:divBdr>
              <w:divsChild>
                <w:div w:id="30764293">
                  <w:marLeft w:val="0"/>
                  <w:marRight w:val="0"/>
                  <w:marTop w:val="0"/>
                  <w:marBottom w:val="0"/>
                  <w:divBdr>
                    <w:top w:val="none" w:sz="0" w:space="0" w:color="auto"/>
                    <w:left w:val="none" w:sz="0" w:space="0" w:color="auto"/>
                    <w:bottom w:val="none" w:sz="0" w:space="0" w:color="auto"/>
                    <w:right w:val="none" w:sz="0" w:space="0" w:color="auto"/>
                  </w:divBdr>
                  <w:divsChild>
                    <w:div w:id="975456621">
                      <w:marLeft w:val="0"/>
                      <w:marRight w:val="0"/>
                      <w:marTop w:val="0"/>
                      <w:marBottom w:val="0"/>
                      <w:divBdr>
                        <w:top w:val="none" w:sz="0" w:space="0" w:color="auto"/>
                        <w:left w:val="none" w:sz="0" w:space="0" w:color="auto"/>
                        <w:bottom w:val="none" w:sz="0" w:space="0" w:color="auto"/>
                        <w:right w:val="none" w:sz="0" w:space="0" w:color="auto"/>
                      </w:divBdr>
                    </w:div>
                  </w:divsChild>
                </w:div>
                <w:div w:id="820577626">
                  <w:marLeft w:val="0"/>
                  <w:marRight w:val="0"/>
                  <w:marTop w:val="0"/>
                  <w:marBottom w:val="0"/>
                  <w:divBdr>
                    <w:top w:val="none" w:sz="0" w:space="0" w:color="auto"/>
                    <w:left w:val="none" w:sz="0" w:space="0" w:color="auto"/>
                    <w:bottom w:val="none" w:sz="0" w:space="0" w:color="auto"/>
                    <w:right w:val="none" w:sz="0" w:space="0" w:color="auto"/>
                  </w:divBdr>
                  <w:divsChild>
                    <w:div w:id="2138184777">
                      <w:marLeft w:val="0"/>
                      <w:marRight w:val="0"/>
                      <w:marTop w:val="0"/>
                      <w:marBottom w:val="0"/>
                      <w:divBdr>
                        <w:top w:val="none" w:sz="0" w:space="0" w:color="auto"/>
                        <w:left w:val="none" w:sz="0" w:space="0" w:color="auto"/>
                        <w:bottom w:val="none" w:sz="0" w:space="0" w:color="auto"/>
                        <w:right w:val="none" w:sz="0" w:space="0" w:color="auto"/>
                      </w:divBdr>
                    </w:div>
                  </w:divsChild>
                </w:div>
                <w:div w:id="1697342079">
                  <w:marLeft w:val="0"/>
                  <w:marRight w:val="0"/>
                  <w:marTop w:val="0"/>
                  <w:marBottom w:val="0"/>
                  <w:divBdr>
                    <w:top w:val="none" w:sz="0" w:space="0" w:color="auto"/>
                    <w:left w:val="none" w:sz="0" w:space="0" w:color="auto"/>
                    <w:bottom w:val="none" w:sz="0" w:space="0" w:color="auto"/>
                    <w:right w:val="none" w:sz="0" w:space="0" w:color="auto"/>
                  </w:divBdr>
                  <w:divsChild>
                    <w:div w:id="1184125443">
                      <w:marLeft w:val="0"/>
                      <w:marRight w:val="0"/>
                      <w:marTop w:val="0"/>
                      <w:marBottom w:val="0"/>
                      <w:divBdr>
                        <w:top w:val="none" w:sz="0" w:space="0" w:color="auto"/>
                        <w:left w:val="none" w:sz="0" w:space="0" w:color="auto"/>
                        <w:bottom w:val="none" w:sz="0" w:space="0" w:color="auto"/>
                        <w:right w:val="none" w:sz="0" w:space="0" w:color="auto"/>
                      </w:divBdr>
                    </w:div>
                  </w:divsChild>
                </w:div>
                <w:div w:id="575359393">
                  <w:marLeft w:val="0"/>
                  <w:marRight w:val="0"/>
                  <w:marTop w:val="0"/>
                  <w:marBottom w:val="0"/>
                  <w:divBdr>
                    <w:top w:val="none" w:sz="0" w:space="0" w:color="auto"/>
                    <w:left w:val="none" w:sz="0" w:space="0" w:color="auto"/>
                    <w:bottom w:val="none" w:sz="0" w:space="0" w:color="auto"/>
                    <w:right w:val="none" w:sz="0" w:space="0" w:color="auto"/>
                  </w:divBdr>
                  <w:divsChild>
                    <w:div w:id="2055956278">
                      <w:marLeft w:val="0"/>
                      <w:marRight w:val="0"/>
                      <w:marTop w:val="0"/>
                      <w:marBottom w:val="0"/>
                      <w:divBdr>
                        <w:top w:val="none" w:sz="0" w:space="0" w:color="auto"/>
                        <w:left w:val="none" w:sz="0" w:space="0" w:color="auto"/>
                        <w:bottom w:val="none" w:sz="0" w:space="0" w:color="auto"/>
                        <w:right w:val="none" w:sz="0" w:space="0" w:color="auto"/>
                      </w:divBdr>
                    </w:div>
                  </w:divsChild>
                </w:div>
                <w:div w:id="341980204">
                  <w:marLeft w:val="0"/>
                  <w:marRight w:val="0"/>
                  <w:marTop w:val="0"/>
                  <w:marBottom w:val="0"/>
                  <w:divBdr>
                    <w:top w:val="none" w:sz="0" w:space="0" w:color="auto"/>
                    <w:left w:val="none" w:sz="0" w:space="0" w:color="auto"/>
                    <w:bottom w:val="none" w:sz="0" w:space="0" w:color="auto"/>
                    <w:right w:val="none" w:sz="0" w:space="0" w:color="auto"/>
                  </w:divBdr>
                  <w:divsChild>
                    <w:div w:id="912010173">
                      <w:marLeft w:val="0"/>
                      <w:marRight w:val="0"/>
                      <w:marTop w:val="0"/>
                      <w:marBottom w:val="0"/>
                      <w:divBdr>
                        <w:top w:val="none" w:sz="0" w:space="0" w:color="auto"/>
                        <w:left w:val="none" w:sz="0" w:space="0" w:color="auto"/>
                        <w:bottom w:val="none" w:sz="0" w:space="0" w:color="auto"/>
                        <w:right w:val="none" w:sz="0" w:space="0" w:color="auto"/>
                      </w:divBdr>
                    </w:div>
                  </w:divsChild>
                </w:div>
                <w:div w:id="1604418879">
                  <w:marLeft w:val="0"/>
                  <w:marRight w:val="0"/>
                  <w:marTop w:val="0"/>
                  <w:marBottom w:val="0"/>
                  <w:divBdr>
                    <w:top w:val="none" w:sz="0" w:space="0" w:color="auto"/>
                    <w:left w:val="none" w:sz="0" w:space="0" w:color="auto"/>
                    <w:bottom w:val="none" w:sz="0" w:space="0" w:color="auto"/>
                    <w:right w:val="none" w:sz="0" w:space="0" w:color="auto"/>
                  </w:divBdr>
                  <w:divsChild>
                    <w:div w:id="1719864907">
                      <w:marLeft w:val="0"/>
                      <w:marRight w:val="0"/>
                      <w:marTop w:val="0"/>
                      <w:marBottom w:val="0"/>
                      <w:divBdr>
                        <w:top w:val="none" w:sz="0" w:space="0" w:color="auto"/>
                        <w:left w:val="none" w:sz="0" w:space="0" w:color="auto"/>
                        <w:bottom w:val="none" w:sz="0" w:space="0" w:color="auto"/>
                        <w:right w:val="none" w:sz="0" w:space="0" w:color="auto"/>
                      </w:divBdr>
                    </w:div>
                  </w:divsChild>
                </w:div>
                <w:div w:id="1973900259">
                  <w:marLeft w:val="0"/>
                  <w:marRight w:val="0"/>
                  <w:marTop w:val="0"/>
                  <w:marBottom w:val="0"/>
                  <w:divBdr>
                    <w:top w:val="none" w:sz="0" w:space="0" w:color="auto"/>
                    <w:left w:val="none" w:sz="0" w:space="0" w:color="auto"/>
                    <w:bottom w:val="none" w:sz="0" w:space="0" w:color="auto"/>
                    <w:right w:val="none" w:sz="0" w:space="0" w:color="auto"/>
                  </w:divBdr>
                  <w:divsChild>
                    <w:div w:id="396167075">
                      <w:marLeft w:val="0"/>
                      <w:marRight w:val="0"/>
                      <w:marTop w:val="0"/>
                      <w:marBottom w:val="0"/>
                      <w:divBdr>
                        <w:top w:val="none" w:sz="0" w:space="0" w:color="auto"/>
                        <w:left w:val="none" w:sz="0" w:space="0" w:color="auto"/>
                        <w:bottom w:val="none" w:sz="0" w:space="0" w:color="auto"/>
                        <w:right w:val="none" w:sz="0" w:space="0" w:color="auto"/>
                      </w:divBdr>
                    </w:div>
                  </w:divsChild>
                </w:div>
                <w:div w:id="53965608">
                  <w:marLeft w:val="0"/>
                  <w:marRight w:val="0"/>
                  <w:marTop w:val="0"/>
                  <w:marBottom w:val="0"/>
                  <w:divBdr>
                    <w:top w:val="none" w:sz="0" w:space="0" w:color="auto"/>
                    <w:left w:val="none" w:sz="0" w:space="0" w:color="auto"/>
                    <w:bottom w:val="none" w:sz="0" w:space="0" w:color="auto"/>
                    <w:right w:val="none" w:sz="0" w:space="0" w:color="auto"/>
                  </w:divBdr>
                  <w:divsChild>
                    <w:div w:id="1212770928">
                      <w:marLeft w:val="0"/>
                      <w:marRight w:val="0"/>
                      <w:marTop w:val="0"/>
                      <w:marBottom w:val="0"/>
                      <w:divBdr>
                        <w:top w:val="none" w:sz="0" w:space="0" w:color="auto"/>
                        <w:left w:val="none" w:sz="0" w:space="0" w:color="auto"/>
                        <w:bottom w:val="none" w:sz="0" w:space="0" w:color="auto"/>
                        <w:right w:val="none" w:sz="0" w:space="0" w:color="auto"/>
                      </w:divBdr>
                    </w:div>
                  </w:divsChild>
                </w:div>
                <w:div w:id="718626014">
                  <w:marLeft w:val="0"/>
                  <w:marRight w:val="0"/>
                  <w:marTop w:val="0"/>
                  <w:marBottom w:val="0"/>
                  <w:divBdr>
                    <w:top w:val="none" w:sz="0" w:space="0" w:color="auto"/>
                    <w:left w:val="none" w:sz="0" w:space="0" w:color="auto"/>
                    <w:bottom w:val="none" w:sz="0" w:space="0" w:color="auto"/>
                    <w:right w:val="none" w:sz="0" w:space="0" w:color="auto"/>
                  </w:divBdr>
                  <w:divsChild>
                    <w:div w:id="1853060552">
                      <w:marLeft w:val="0"/>
                      <w:marRight w:val="0"/>
                      <w:marTop w:val="0"/>
                      <w:marBottom w:val="0"/>
                      <w:divBdr>
                        <w:top w:val="none" w:sz="0" w:space="0" w:color="auto"/>
                        <w:left w:val="none" w:sz="0" w:space="0" w:color="auto"/>
                        <w:bottom w:val="none" w:sz="0" w:space="0" w:color="auto"/>
                        <w:right w:val="none" w:sz="0" w:space="0" w:color="auto"/>
                      </w:divBdr>
                    </w:div>
                  </w:divsChild>
                </w:div>
                <w:div w:id="954020414">
                  <w:marLeft w:val="0"/>
                  <w:marRight w:val="0"/>
                  <w:marTop w:val="0"/>
                  <w:marBottom w:val="0"/>
                  <w:divBdr>
                    <w:top w:val="none" w:sz="0" w:space="0" w:color="auto"/>
                    <w:left w:val="none" w:sz="0" w:space="0" w:color="auto"/>
                    <w:bottom w:val="none" w:sz="0" w:space="0" w:color="auto"/>
                    <w:right w:val="none" w:sz="0" w:space="0" w:color="auto"/>
                  </w:divBdr>
                  <w:divsChild>
                    <w:div w:id="1531407049">
                      <w:marLeft w:val="0"/>
                      <w:marRight w:val="0"/>
                      <w:marTop w:val="0"/>
                      <w:marBottom w:val="0"/>
                      <w:divBdr>
                        <w:top w:val="none" w:sz="0" w:space="0" w:color="auto"/>
                        <w:left w:val="none" w:sz="0" w:space="0" w:color="auto"/>
                        <w:bottom w:val="none" w:sz="0" w:space="0" w:color="auto"/>
                        <w:right w:val="none" w:sz="0" w:space="0" w:color="auto"/>
                      </w:divBdr>
                    </w:div>
                  </w:divsChild>
                </w:div>
                <w:div w:id="1500198764">
                  <w:marLeft w:val="0"/>
                  <w:marRight w:val="0"/>
                  <w:marTop w:val="0"/>
                  <w:marBottom w:val="0"/>
                  <w:divBdr>
                    <w:top w:val="none" w:sz="0" w:space="0" w:color="auto"/>
                    <w:left w:val="none" w:sz="0" w:space="0" w:color="auto"/>
                    <w:bottom w:val="none" w:sz="0" w:space="0" w:color="auto"/>
                    <w:right w:val="none" w:sz="0" w:space="0" w:color="auto"/>
                  </w:divBdr>
                  <w:divsChild>
                    <w:div w:id="1294750908">
                      <w:marLeft w:val="0"/>
                      <w:marRight w:val="0"/>
                      <w:marTop w:val="0"/>
                      <w:marBottom w:val="0"/>
                      <w:divBdr>
                        <w:top w:val="none" w:sz="0" w:space="0" w:color="auto"/>
                        <w:left w:val="none" w:sz="0" w:space="0" w:color="auto"/>
                        <w:bottom w:val="none" w:sz="0" w:space="0" w:color="auto"/>
                        <w:right w:val="none" w:sz="0" w:space="0" w:color="auto"/>
                      </w:divBdr>
                    </w:div>
                  </w:divsChild>
                </w:div>
                <w:div w:id="823274646">
                  <w:marLeft w:val="0"/>
                  <w:marRight w:val="0"/>
                  <w:marTop w:val="0"/>
                  <w:marBottom w:val="0"/>
                  <w:divBdr>
                    <w:top w:val="none" w:sz="0" w:space="0" w:color="auto"/>
                    <w:left w:val="none" w:sz="0" w:space="0" w:color="auto"/>
                    <w:bottom w:val="none" w:sz="0" w:space="0" w:color="auto"/>
                    <w:right w:val="none" w:sz="0" w:space="0" w:color="auto"/>
                  </w:divBdr>
                  <w:divsChild>
                    <w:div w:id="673462144">
                      <w:marLeft w:val="0"/>
                      <w:marRight w:val="0"/>
                      <w:marTop w:val="0"/>
                      <w:marBottom w:val="0"/>
                      <w:divBdr>
                        <w:top w:val="none" w:sz="0" w:space="0" w:color="auto"/>
                        <w:left w:val="none" w:sz="0" w:space="0" w:color="auto"/>
                        <w:bottom w:val="none" w:sz="0" w:space="0" w:color="auto"/>
                        <w:right w:val="none" w:sz="0" w:space="0" w:color="auto"/>
                      </w:divBdr>
                    </w:div>
                  </w:divsChild>
                </w:div>
                <w:div w:id="245573639">
                  <w:marLeft w:val="0"/>
                  <w:marRight w:val="0"/>
                  <w:marTop w:val="0"/>
                  <w:marBottom w:val="0"/>
                  <w:divBdr>
                    <w:top w:val="none" w:sz="0" w:space="0" w:color="auto"/>
                    <w:left w:val="none" w:sz="0" w:space="0" w:color="auto"/>
                    <w:bottom w:val="none" w:sz="0" w:space="0" w:color="auto"/>
                    <w:right w:val="none" w:sz="0" w:space="0" w:color="auto"/>
                  </w:divBdr>
                  <w:divsChild>
                    <w:div w:id="31658219">
                      <w:marLeft w:val="0"/>
                      <w:marRight w:val="0"/>
                      <w:marTop w:val="0"/>
                      <w:marBottom w:val="0"/>
                      <w:divBdr>
                        <w:top w:val="none" w:sz="0" w:space="0" w:color="auto"/>
                        <w:left w:val="none" w:sz="0" w:space="0" w:color="auto"/>
                        <w:bottom w:val="none" w:sz="0" w:space="0" w:color="auto"/>
                        <w:right w:val="none" w:sz="0" w:space="0" w:color="auto"/>
                      </w:divBdr>
                    </w:div>
                  </w:divsChild>
                </w:div>
                <w:div w:id="1602644963">
                  <w:marLeft w:val="0"/>
                  <w:marRight w:val="0"/>
                  <w:marTop w:val="0"/>
                  <w:marBottom w:val="0"/>
                  <w:divBdr>
                    <w:top w:val="none" w:sz="0" w:space="0" w:color="auto"/>
                    <w:left w:val="none" w:sz="0" w:space="0" w:color="auto"/>
                    <w:bottom w:val="none" w:sz="0" w:space="0" w:color="auto"/>
                    <w:right w:val="none" w:sz="0" w:space="0" w:color="auto"/>
                  </w:divBdr>
                  <w:divsChild>
                    <w:div w:id="91416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2641">
              <w:marLeft w:val="0"/>
              <w:marRight w:val="0"/>
              <w:marTop w:val="0"/>
              <w:marBottom w:val="0"/>
              <w:divBdr>
                <w:top w:val="none" w:sz="0" w:space="0" w:color="auto"/>
                <w:left w:val="none" w:sz="0" w:space="0" w:color="auto"/>
                <w:bottom w:val="none" w:sz="0" w:space="0" w:color="auto"/>
                <w:right w:val="none" w:sz="0" w:space="0" w:color="auto"/>
              </w:divBdr>
              <w:divsChild>
                <w:div w:id="871963476">
                  <w:marLeft w:val="0"/>
                  <w:marRight w:val="0"/>
                  <w:marTop w:val="0"/>
                  <w:marBottom w:val="0"/>
                  <w:divBdr>
                    <w:top w:val="none" w:sz="0" w:space="0" w:color="auto"/>
                    <w:left w:val="none" w:sz="0" w:space="0" w:color="auto"/>
                    <w:bottom w:val="none" w:sz="0" w:space="0" w:color="auto"/>
                    <w:right w:val="none" w:sz="0" w:space="0" w:color="auto"/>
                  </w:divBdr>
                </w:div>
              </w:divsChild>
            </w:div>
            <w:div w:id="1179003112">
              <w:marLeft w:val="0"/>
              <w:marRight w:val="0"/>
              <w:marTop w:val="0"/>
              <w:marBottom w:val="0"/>
              <w:divBdr>
                <w:top w:val="none" w:sz="0" w:space="0" w:color="auto"/>
                <w:left w:val="none" w:sz="0" w:space="0" w:color="auto"/>
                <w:bottom w:val="none" w:sz="0" w:space="0" w:color="auto"/>
                <w:right w:val="none" w:sz="0" w:space="0" w:color="auto"/>
              </w:divBdr>
              <w:divsChild>
                <w:div w:id="2097629771">
                  <w:marLeft w:val="0"/>
                  <w:marRight w:val="0"/>
                  <w:marTop w:val="0"/>
                  <w:marBottom w:val="0"/>
                  <w:divBdr>
                    <w:top w:val="none" w:sz="0" w:space="0" w:color="auto"/>
                    <w:left w:val="none" w:sz="0" w:space="0" w:color="auto"/>
                    <w:bottom w:val="none" w:sz="0" w:space="0" w:color="auto"/>
                    <w:right w:val="none" w:sz="0" w:space="0" w:color="auto"/>
                  </w:divBdr>
                </w:div>
              </w:divsChild>
            </w:div>
            <w:div w:id="1319961153">
              <w:marLeft w:val="0"/>
              <w:marRight w:val="0"/>
              <w:marTop w:val="0"/>
              <w:marBottom w:val="0"/>
              <w:divBdr>
                <w:top w:val="none" w:sz="0" w:space="0" w:color="auto"/>
                <w:left w:val="none" w:sz="0" w:space="0" w:color="auto"/>
                <w:bottom w:val="none" w:sz="0" w:space="0" w:color="auto"/>
                <w:right w:val="none" w:sz="0" w:space="0" w:color="auto"/>
              </w:divBdr>
              <w:divsChild>
                <w:div w:id="183803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58718">
          <w:marLeft w:val="0"/>
          <w:marRight w:val="0"/>
          <w:marTop w:val="0"/>
          <w:marBottom w:val="0"/>
          <w:divBdr>
            <w:top w:val="none" w:sz="0" w:space="0" w:color="auto"/>
            <w:left w:val="none" w:sz="0" w:space="0" w:color="auto"/>
            <w:bottom w:val="none" w:sz="0" w:space="0" w:color="auto"/>
            <w:right w:val="none" w:sz="0" w:space="0" w:color="auto"/>
          </w:divBdr>
          <w:divsChild>
            <w:div w:id="2073460427">
              <w:marLeft w:val="0"/>
              <w:marRight w:val="0"/>
              <w:marTop w:val="0"/>
              <w:marBottom w:val="0"/>
              <w:divBdr>
                <w:top w:val="none" w:sz="0" w:space="0" w:color="auto"/>
                <w:left w:val="none" w:sz="0" w:space="0" w:color="auto"/>
                <w:bottom w:val="none" w:sz="0" w:space="0" w:color="auto"/>
                <w:right w:val="none" w:sz="0" w:space="0" w:color="auto"/>
              </w:divBdr>
              <w:divsChild>
                <w:div w:id="765422109">
                  <w:marLeft w:val="0"/>
                  <w:marRight w:val="0"/>
                  <w:marTop w:val="0"/>
                  <w:marBottom w:val="0"/>
                  <w:divBdr>
                    <w:top w:val="none" w:sz="0" w:space="0" w:color="auto"/>
                    <w:left w:val="none" w:sz="0" w:space="0" w:color="auto"/>
                    <w:bottom w:val="none" w:sz="0" w:space="0" w:color="auto"/>
                    <w:right w:val="none" w:sz="0" w:space="0" w:color="auto"/>
                  </w:divBdr>
                </w:div>
              </w:divsChild>
            </w:div>
            <w:div w:id="467672535">
              <w:marLeft w:val="0"/>
              <w:marRight w:val="0"/>
              <w:marTop w:val="0"/>
              <w:marBottom w:val="0"/>
              <w:divBdr>
                <w:top w:val="none" w:sz="0" w:space="0" w:color="auto"/>
                <w:left w:val="none" w:sz="0" w:space="0" w:color="auto"/>
                <w:bottom w:val="none" w:sz="0" w:space="0" w:color="auto"/>
                <w:right w:val="none" w:sz="0" w:space="0" w:color="auto"/>
              </w:divBdr>
              <w:divsChild>
                <w:div w:id="1588270726">
                  <w:marLeft w:val="0"/>
                  <w:marRight w:val="0"/>
                  <w:marTop w:val="0"/>
                  <w:marBottom w:val="0"/>
                  <w:divBdr>
                    <w:top w:val="none" w:sz="0" w:space="0" w:color="auto"/>
                    <w:left w:val="none" w:sz="0" w:space="0" w:color="auto"/>
                    <w:bottom w:val="none" w:sz="0" w:space="0" w:color="auto"/>
                    <w:right w:val="none" w:sz="0" w:space="0" w:color="auto"/>
                  </w:divBdr>
                </w:div>
              </w:divsChild>
            </w:div>
            <w:div w:id="425077915">
              <w:marLeft w:val="0"/>
              <w:marRight w:val="0"/>
              <w:marTop w:val="0"/>
              <w:marBottom w:val="0"/>
              <w:divBdr>
                <w:top w:val="none" w:sz="0" w:space="0" w:color="auto"/>
                <w:left w:val="none" w:sz="0" w:space="0" w:color="auto"/>
                <w:bottom w:val="none" w:sz="0" w:space="0" w:color="auto"/>
                <w:right w:val="none" w:sz="0" w:space="0" w:color="auto"/>
              </w:divBdr>
              <w:divsChild>
                <w:div w:id="688486689">
                  <w:marLeft w:val="0"/>
                  <w:marRight w:val="0"/>
                  <w:marTop w:val="0"/>
                  <w:marBottom w:val="0"/>
                  <w:divBdr>
                    <w:top w:val="none" w:sz="0" w:space="0" w:color="auto"/>
                    <w:left w:val="none" w:sz="0" w:space="0" w:color="auto"/>
                    <w:bottom w:val="none" w:sz="0" w:space="0" w:color="auto"/>
                    <w:right w:val="none" w:sz="0" w:space="0" w:color="auto"/>
                  </w:divBdr>
                </w:div>
              </w:divsChild>
            </w:div>
            <w:div w:id="1875578926">
              <w:marLeft w:val="0"/>
              <w:marRight w:val="0"/>
              <w:marTop w:val="0"/>
              <w:marBottom w:val="0"/>
              <w:divBdr>
                <w:top w:val="none" w:sz="0" w:space="0" w:color="auto"/>
                <w:left w:val="none" w:sz="0" w:space="0" w:color="auto"/>
                <w:bottom w:val="none" w:sz="0" w:space="0" w:color="auto"/>
                <w:right w:val="none" w:sz="0" w:space="0" w:color="auto"/>
              </w:divBdr>
              <w:divsChild>
                <w:div w:id="1132139040">
                  <w:marLeft w:val="0"/>
                  <w:marRight w:val="0"/>
                  <w:marTop w:val="0"/>
                  <w:marBottom w:val="0"/>
                  <w:divBdr>
                    <w:top w:val="none" w:sz="0" w:space="0" w:color="auto"/>
                    <w:left w:val="none" w:sz="0" w:space="0" w:color="auto"/>
                    <w:bottom w:val="none" w:sz="0" w:space="0" w:color="auto"/>
                    <w:right w:val="none" w:sz="0" w:space="0" w:color="auto"/>
                  </w:divBdr>
                </w:div>
              </w:divsChild>
            </w:div>
            <w:div w:id="578097019">
              <w:marLeft w:val="0"/>
              <w:marRight w:val="0"/>
              <w:marTop w:val="0"/>
              <w:marBottom w:val="0"/>
              <w:divBdr>
                <w:top w:val="none" w:sz="0" w:space="0" w:color="auto"/>
                <w:left w:val="none" w:sz="0" w:space="0" w:color="auto"/>
                <w:bottom w:val="none" w:sz="0" w:space="0" w:color="auto"/>
                <w:right w:val="none" w:sz="0" w:space="0" w:color="auto"/>
              </w:divBdr>
              <w:divsChild>
                <w:div w:id="1412849945">
                  <w:marLeft w:val="0"/>
                  <w:marRight w:val="0"/>
                  <w:marTop w:val="0"/>
                  <w:marBottom w:val="0"/>
                  <w:divBdr>
                    <w:top w:val="none" w:sz="0" w:space="0" w:color="auto"/>
                    <w:left w:val="none" w:sz="0" w:space="0" w:color="auto"/>
                    <w:bottom w:val="none" w:sz="0" w:space="0" w:color="auto"/>
                    <w:right w:val="none" w:sz="0" w:space="0" w:color="auto"/>
                  </w:divBdr>
                </w:div>
              </w:divsChild>
            </w:div>
            <w:div w:id="155267425">
              <w:marLeft w:val="0"/>
              <w:marRight w:val="0"/>
              <w:marTop w:val="0"/>
              <w:marBottom w:val="0"/>
              <w:divBdr>
                <w:top w:val="none" w:sz="0" w:space="0" w:color="auto"/>
                <w:left w:val="none" w:sz="0" w:space="0" w:color="auto"/>
                <w:bottom w:val="none" w:sz="0" w:space="0" w:color="auto"/>
                <w:right w:val="none" w:sz="0" w:space="0" w:color="auto"/>
              </w:divBdr>
              <w:divsChild>
                <w:div w:id="1703937111">
                  <w:marLeft w:val="0"/>
                  <w:marRight w:val="0"/>
                  <w:marTop w:val="0"/>
                  <w:marBottom w:val="0"/>
                  <w:divBdr>
                    <w:top w:val="none" w:sz="0" w:space="0" w:color="auto"/>
                    <w:left w:val="none" w:sz="0" w:space="0" w:color="auto"/>
                    <w:bottom w:val="none" w:sz="0" w:space="0" w:color="auto"/>
                    <w:right w:val="none" w:sz="0" w:space="0" w:color="auto"/>
                  </w:divBdr>
                </w:div>
              </w:divsChild>
            </w:div>
            <w:div w:id="462700219">
              <w:marLeft w:val="0"/>
              <w:marRight w:val="0"/>
              <w:marTop w:val="0"/>
              <w:marBottom w:val="0"/>
              <w:divBdr>
                <w:top w:val="none" w:sz="0" w:space="0" w:color="auto"/>
                <w:left w:val="none" w:sz="0" w:space="0" w:color="auto"/>
                <w:bottom w:val="none" w:sz="0" w:space="0" w:color="auto"/>
                <w:right w:val="none" w:sz="0" w:space="0" w:color="auto"/>
              </w:divBdr>
              <w:divsChild>
                <w:div w:id="1949122789">
                  <w:marLeft w:val="0"/>
                  <w:marRight w:val="0"/>
                  <w:marTop w:val="0"/>
                  <w:marBottom w:val="0"/>
                  <w:divBdr>
                    <w:top w:val="none" w:sz="0" w:space="0" w:color="auto"/>
                    <w:left w:val="none" w:sz="0" w:space="0" w:color="auto"/>
                    <w:bottom w:val="none" w:sz="0" w:space="0" w:color="auto"/>
                    <w:right w:val="none" w:sz="0" w:space="0" w:color="auto"/>
                  </w:divBdr>
                </w:div>
              </w:divsChild>
            </w:div>
            <w:div w:id="344938636">
              <w:marLeft w:val="0"/>
              <w:marRight w:val="0"/>
              <w:marTop w:val="0"/>
              <w:marBottom w:val="0"/>
              <w:divBdr>
                <w:top w:val="none" w:sz="0" w:space="0" w:color="auto"/>
                <w:left w:val="none" w:sz="0" w:space="0" w:color="auto"/>
                <w:bottom w:val="none" w:sz="0" w:space="0" w:color="auto"/>
                <w:right w:val="none" w:sz="0" w:space="0" w:color="auto"/>
              </w:divBdr>
              <w:divsChild>
                <w:div w:id="787968529">
                  <w:marLeft w:val="0"/>
                  <w:marRight w:val="0"/>
                  <w:marTop w:val="0"/>
                  <w:marBottom w:val="0"/>
                  <w:divBdr>
                    <w:top w:val="none" w:sz="0" w:space="0" w:color="auto"/>
                    <w:left w:val="none" w:sz="0" w:space="0" w:color="auto"/>
                    <w:bottom w:val="none" w:sz="0" w:space="0" w:color="auto"/>
                    <w:right w:val="none" w:sz="0" w:space="0" w:color="auto"/>
                  </w:divBdr>
                </w:div>
              </w:divsChild>
            </w:div>
            <w:div w:id="2113817899">
              <w:marLeft w:val="0"/>
              <w:marRight w:val="0"/>
              <w:marTop w:val="0"/>
              <w:marBottom w:val="0"/>
              <w:divBdr>
                <w:top w:val="none" w:sz="0" w:space="0" w:color="auto"/>
                <w:left w:val="none" w:sz="0" w:space="0" w:color="auto"/>
                <w:bottom w:val="none" w:sz="0" w:space="0" w:color="auto"/>
                <w:right w:val="none" w:sz="0" w:space="0" w:color="auto"/>
              </w:divBdr>
              <w:divsChild>
                <w:div w:id="1318001719">
                  <w:marLeft w:val="0"/>
                  <w:marRight w:val="0"/>
                  <w:marTop w:val="0"/>
                  <w:marBottom w:val="0"/>
                  <w:divBdr>
                    <w:top w:val="none" w:sz="0" w:space="0" w:color="auto"/>
                    <w:left w:val="none" w:sz="0" w:space="0" w:color="auto"/>
                    <w:bottom w:val="none" w:sz="0" w:space="0" w:color="auto"/>
                    <w:right w:val="none" w:sz="0" w:space="0" w:color="auto"/>
                  </w:divBdr>
                </w:div>
              </w:divsChild>
            </w:div>
            <w:div w:id="1852911046">
              <w:marLeft w:val="0"/>
              <w:marRight w:val="0"/>
              <w:marTop w:val="0"/>
              <w:marBottom w:val="0"/>
              <w:divBdr>
                <w:top w:val="none" w:sz="0" w:space="0" w:color="auto"/>
                <w:left w:val="none" w:sz="0" w:space="0" w:color="auto"/>
                <w:bottom w:val="none" w:sz="0" w:space="0" w:color="auto"/>
                <w:right w:val="none" w:sz="0" w:space="0" w:color="auto"/>
              </w:divBdr>
              <w:divsChild>
                <w:div w:id="625434924">
                  <w:marLeft w:val="0"/>
                  <w:marRight w:val="0"/>
                  <w:marTop w:val="0"/>
                  <w:marBottom w:val="0"/>
                  <w:divBdr>
                    <w:top w:val="none" w:sz="0" w:space="0" w:color="auto"/>
                    <w:left w:val="none" w:sz="0" w:space="0" w:color="auto"/>
                    <w:bottom w:val="none" w:sz="0" w:space="0" w:color="auto"/>
                    <w:right w:val="none" w:sz="0" w:space="0" w:color="auto"/>
                  </w:divBdr>
                </w:div>
              </w:divsChild>
            </w:div>
            <w:div w:id="321199807">
              <w:marLeft w:val="0"/>
              <w:marRight w:val="0"/>
              <w:marTop w:val="0"/>
              <w:marBottom w:val="0"/>
              <w:divBdr>
                <w:top w:val="none" w:sz="0" w:space="0" w:color="auto"/>
                <w:left w:val="none" w:sz="0" w:space="0" w:color="auto"/>
                <w:bottom w:val="none" w:sz="0" w:space="0" w:color="auto"/>
                <w:right w:val="none" w:sz="0" w:space="0" w:color="auto"/>
              </w:divBdr>
              <w:divsChild>
                <w:div w:id="706491256">
                  <w:marLeft w:val="0"/>
                  <w:marRight w:val="0"/>
                  <w:marTop w:val="0"/>
                  <w:marBottom w:val="0"/>
                  <w:divBdr>
                    <w:top w:val="none" w:sz="0" w:space="0" w:color="auto"/>
                    <w:left w:val="none" w:sz="0" w:space="0" w:color="auto"/>
                    <w:bottom w:val="none" w:sz="0" w:space="0" w:color="auto"/>
                    <w:right w:val="none" w:sz="0" w:space="0" w:color="auto"/>
                  </w:divBdr>
                </w:div>
              </w:divsChild>
            </w:div>
            <w:div w:id="1176726638">
              <w:marLeft w:val="0"/>
              <w:marRight w:val="0"/>
              <w:marTop w:val="0"/>
              <w:marBottom w:val="0"/>
              <w:divBdr>
                <w:top w:val="none" w:sz="0" w:space="0" w:color="auto"/>
                <w:left w:val="none" w:sz="0" w:space="0" w:color="auto"/>
                <w:bottom w:val="none" w:sz="0" w:space="0" w:color="auto"/>
                <w:right w:val="none" w:sz="0" w:space="0" w:color="auto"/>
              </w:divBdr>
              <w:divsChild>
                <w:div w:id="101462121">
                  <w:marLeft w:val="0"/>
                  <w:marRight w:val="0"/>
                  <w:marTop w:val="0"/>
                  <w:marBottom w:val="0"/>
                  <w:divBdr>
                    <w:top w:val="none" w:sz="0" w:space="0" w:color="auto"/>
                    <w:left w:val="none" w:sz="0" w:space="0" w:color="auto"/>
                    <w:bottom w:val="none" w:sz="0" w:space="0" w:color="auto"/>
                    <w:right w:val="none" w:sz="0" w:space="0" w:color="auto"/>
                  </w:divBdr>
                </w:div>
              </w:divsChild>
            </w:div>
            <w:div w:id="1359504596">
              <w:marLeft w:val="0"/>
              <w:marRight w:val="0"/>
              <w:marTop w:val="0"/>
              <w:marBottom w:val="0"/>
              <w:divBdr>
                <w:top w:val="none" w:sz="0" w:space="0" w:color="auto"/>
                <w:left w:val="none" w:sz="0" w:space="0" w:color="auto"/>
                <w:bottom w:val="none" w:sz="0" w:space="0" w:color="auto"/>
                <w:right w:val="none" w:sz="0" w:space="0" w:color="auto"/>
              </w:divBdr>
              <w:divsChild>
                <w:div w:id="968124426">
                  <w:marLeft w:val="0"/>
                  <w:marRight w:val="0"/>
                  <w:marTop w:val="0"/>
                  <w:marBottom w:val="0"/>
                  <w:divBdr>
                    <w:top w:val="none" w:sz="0" w:space="0" w:color="auto"/>
                    <w:left w:val="none" w:sz="0" w:space="0" w:color="auto"/>
                    <w:bottom w:val="none" w:sz="0" w:space="0" w:color="auto"/>
                    <w:right w:val="none" w:sz="0" w:space="0" w:color="auto"/>
                  </w:divBdr>
                </w:div>
                <w:div w:id="1619989417">
                  <w:marLeft w:val="0"/>
                  <w:marRight w:val="0"/>
                  <w:marTop w:val="0"/>
                  <w:marBottom w:val="0"/>
                  <w:divBdr>
                    <w:top w:val="none" w:sz="0" w:space="0" w:color="auto"/>
                    <w:left w:val="none" w:sz="0" w:space="0" w:color="auto"/>
                    <w:bottom w:val="none" w:sz="0" w:space="0" w:color="auto"/>
                    <w:right w:val="none" w:sz="0" w:space="0" w:color="auto"/>
                  </w:divBdr>
                </w:div>
              </w:divsChild>
            </w:div>
            <w:div w:id="2025476996">
              <w:marLeft w:val="0"/>
              <w:marRight w:val="0"/>
              <w:marTop w:val="0"/>
              <w:marBottom w:val="0"/>
              <w:divBdr>
                <w:top w:val="none" w:sz="0" w:space="0" w:color="auto"/>
                <w:left w:val="none" w:sz="0" w:space="0" w:color="auto"/>
                <w:bottom w:val="none" w:sz="0" w:space="0" w:color="auto"/>
                <w:right w:val="none" w:sz="0" w:space="0" w:color="auto"/>
              </w:divBdr>
              <w:divsChild>
                <w:div w:id="940262354">
                  <w:marLeft w:val="0"/>
                  <w:marRight w:val="0"/>
                  <w:marTop w:val="0"/>
                  <w:marBottom w:val="0"/>
                  <w:divBdr>
                    <w:top w:val="none" w:sz="0" w:space="0" w:color="auto"/>
                    <w:left w:val="none" w:sz="0" w:space="0" w:color="auto"/>
                    <w:bottom w:val="none" w:sz="0" w:space="0" w:color="auto"/>
                    <w:right w:val="none" w:sz="0" w:space="0" w:color="auto"/>
                  </w:divBdr>
                </w:div>
              </w:divsChild>
            </w:div>
            <w:div w:id="464275372">
              <w:marLeft w:val="0"/>
              <w:marRight w:val="0"/>
              <w:marTop w:val="0"/>
              <w:marBottom w:val="0"/>
              <w:divBdr>
                <w:top w:val="none" w:sz="0" w:space="0" w:color="auto"/>
                <w:left w:val="none" w:sz="0" w:space="0" w:color="auto"/>
                <w:bottom w:val="none" w:sz="0" w:space="0" w:color="auto"/>
                <w:right w:val="none" w:sz="0" w:space="0" w:color="auto"/>
              </w:divBdr>
              <w:divsChild>
                <w:div w:id="394596667">
                  <w:marLeft w:val="0"/>
                  <w:marRight w:val="0"/>
                  <w:marTop w:val="0"/>
                  <w:marBottom w:val="0"/>
                  <w:divBdr>
                    <w:top w:val="none" w:sz="0" w:space="0" w:color="auto"/>
                    <w:left w:val="none" w:sz="0" w:space="0" w:color="auto"/>
                    <w:bottom w:val="none" w:sz="0" w:space="0" w:color="auto"/>
                    <w:right w:val="none" w:sz="0" w:space="0" w:color="auto"/>
                  </w:divBdr>
                </w:div>
              </w:divsChild>
            </w:div>
            <w:div w:id="1984693336">
              <w:marLeft w:val="0"/>
              <w:marRight w:val="0"/>
              <w:marTop w:val="0"/>
              <w:marBottom w:val="0"/>
              <w:divBdr>
                <w:top w:val="none" w:sz="0" w:space="0" w:color="auto"/>
                <w:left w:val="none" w:sz="0" w:space="0" w:color="auto"/>
                <w:bottom w:val="none" w:sz="0" w:space="0" w:color="auto"/>
                <w:right w:val="none" w:sz="0" w:space="0" w:color="auto"/>
              </w:divBdr>
              <w:divsChild>
                <w:div w:id="1391150611">
                  <w:marLeft w:val="0"/>
                  <w:marRight w:val="0"/>
                  <w:marTop w:val="0"/>
                  <w:marBottom w:val="0"/>
                  <w:divBdr>
                    <w:top w:val="none" w:sz="0" w:space="0" w:color="auto"/>
                    <w:left w:val="none" w:sz="0" w:space="0" w:color="auto"/>
                    <w:bottom w:val="none" w:sz="0" w:space="0" w:color="auto"/>
                    <w:right w:val="none" w:sz="0" w:space="0" w:color="auto"/>
                  </w:divBdr>
                </w:div>
              </w:divsChild>
            </w:div>
            <w:div w:id="1891112804">
              <w:marLeft w:val="0"/>
              <w:marRight w:val="0"/>
              <w:marTop w:val="0"/>
              <w:marBottom w:val="0"/>
              <w:divBdr>
                <w:top w:val="none" w:sz="0" w:space="0" w:color="auto"/>
                <w:left w:val="none" w:sz="0" w:space="0" w:color="auto"/>
                <w:bottom w:val="none" w:sz="0" w:space="0" w:color="auto"/>
                <w:right w:val="none" w:sz="0" w:space="0" w:color="auto"/>
              </w:divBdr>
              <w:divsChild>
                <w:div w:id="795879603">
                  <w:marLeft w:val="0"/>
                  <w:marRight w:val="0"/>
                  <w:marTop w:val="0"/>
                  <w:marBottom w:val="0"/>
                  <w:divBdr>
                    <w:top w:val="none" w:sz="0" w:space="0" w:color="auto"/>
                    <w:left w:val="none" w:sz="0" w:space="0" w:color="auto"/>
                    <w:bottom w:val="none" w:sz="0" w:space="0" w:color="auto"/>
                    <w:right w:val="none" w:sz="0" w:space="0" w:color="auto"/>
                  </w:divBdr>
                </w:div>
              </w:divsChild>
            </w:div>
            <w:div w:id="321549858">
              <w:marLeft w:val="0"/>
              <w:marRight w:val="0"/>
              <w:marTop w:val="0"/>
              <w:marBottom w:val="0"/>
              <w:divBdr>
                <w:top w:val="none" w:sz="0" w:space="0" w:color="auto"/>
                <w:left w:val="none" w:sz="0" w:space="0" w:color="auto"/>
                <w:bottom w:val="none" w:sz="0" w:space="0" w:color="auto"/>
                <w:right w:val="none" w:sz="0" w:space="0" w:color="auto"/>
              </w:divBdr>
              <w:divsChild>
                <w:div w:id="1495291517">
                  <w:marLeft w:val="0"/>
                  <w:marRight w:val="0"/>
                  <w:marTop w:val="0"/>
                  <w:marBottom w:val="0"/>
                  <w:divBdr>
                    <w:top w:val="none" w:sz="0" w:space="0" w:color="auto"/>
                    <w:left w:val="none" w:sz="0" w:space="0" w:color="auto"/>
                    <w:bottom w:val="none" w:sz="0" w:space="0" w:color="auto"/>
                    <w:right w:val="none" w:sz="0" w:space="0" w:color="auto"/>
                  </w:divBdr>
                </w:div>
              </w:divsChild>
            </w:div>
            <w:div w:id="365642120">
              <w:marLeft w:val="0"/>
              <w:marRight w:val="0"/>
              <w:marTop w:val="0"/>
              <w:marBottom w:val="0"/>
              <w:divBdr>
                <w:top w:val="none" w:sz="0" w:space="0" w:color="auto"/>
                <w:left w:val="none" w:sz="0" w:space="0" w:color="auto"/>
                <w:bottom w:val="none" w:sz="0" w:space="0" w:color="auto"/>
                <w:right w:val="none" w:sz="0" w:space="0" w:color="auto"/>
              </w:divBdr>
              <w:divsChild>
                <w:div w:id="650135487">
                  <w:marLeft w:val="0"/>
                  <w:marRight w:val="0"/>
                  <w:marTop w:val="0"/>
                  <w:marBottom w:val="0"/>
                  <w:divBdr>
                    <w:top w:val="none" w:sz="0" w:space="0" w:color="auto"/>
                    <w:left w:val="none" w:sz="0" w:space="0" w:color="auto"/>
                    <w:bottom w:val="none" w:sz="0" w:space="0" w:color="auto"/>
                    <w:right w:val="none" w:sz="0" w:space="0" w:color="auto"/>
                  </w:divBdr>
                </w:div>
              </w:divsChild>
            </w:div>
            <w:div w:id="2020231303">
              <w:marLeft w:val="0"/>
              <w:marRight w:val="0"/>
              <w:marTop w:val="0"/>
              <w:marBottom w:val="0"/>
              <w:divBdr>
                <w:top w:val="none" w:sz="0" w:space="0" w:color="auto"/>
                <w:left w:val="none" w:sz="0" w:space="0" w:color="auto"/>
                <w:bottom w:val="none" w:sz="0" w:space="0" w:color="auto"/>
                <w:right w:val="none" w:sz="0" w:space="0" w:color="auto"/>
              </w:divBdr>
            </w:div>
          </w:divsChild>
        </w:div>
        <w:div w:id="1273786862">
          <w:marLeft w:val="0"/>
          <w:marRight w:val="0"/>
          <w:marTop w:val="0"/>
          <w:marBottom w:val="0"/>
          <w:divBdr>
            <w:top w:val="none" w:sz="0" w:space="0" w:color="auto"/>
            <w:left w:val="none" w:sz="0" w:space="0" w:color="auto"/>
            <w:bottom w:val="none" w:sz="0" w:space="0" w:color="auto"/>
            <w:right w:val="none" w:sz="0" w:space="0" w:color="auto"/>
          </w:divBdr>
          <w:divsChild>
            <w:div w:id="531387084">
              <w:marLeft w:val="0"/>
              <w:marRight w:val="0"/>
              <w:marTop w:val="0"/>
              <w:marBottom w:val="0"/>
              <w:divBdr>
                <w:top w:val="none" w:sz="0" w:space="0" w:color="auto"/>
                <w:left w:val="none" w:sz="0" w:space="0" w:color="auto"/>
                <w:bottom w:val="none" w:sz="0" w:space="0" w:color="auto"/>
                <w:right w:val="none" w:sz="0" w:space="0" w:color="auto"/>
              </w:divBdr>
              <w:divsChild>
                <w:div w:id="994917072">
                  <w:marLeft w:val="0"/>
                  <w:marRight w:val="0"/>
                  <w:marTop w:val="0"/>
                  <w:marBottom w:val="0"/>
                  <w:divBdr>
                    <w:top w:val="none" w:sz="0" w:space="0" w:color="auto"/>
                    <w:left w:val="none" w:sz="0" w:space="0" w:color="auto"/>
                    <w:bottom w:val="none" w:sz="0" w:space="0" w:color="auto"/>
                    <w:right w:val="none" w:sz="0" w:space="0" w:color="auto"/>
                  </w:divBdr>
                  <w:divsChild>
                    <w:div w:id="886599349">
                      <w:marLeft w:val="0"/>
                      <w:marRight w:val="0"/>
                      <w:marTop w:val="0"/>
                      <w:marBottom w:val="0"/>
                      <w:divBdr>
                        <w:top w:val="none" w:sz="0" w:space="0" w:color="auto"/>
                        <w:left w:val="none" w:sz="0" w:space="0" w:color="auto"/>
                        <w:bottom w:val="none" w:sz="0" w:space="0" w:color="auto"/>
                        <w:right w:val="none" w:sz="0" w:space="0" w:color="auto"/>
                      </w:divBdr>
                    </w:div>
                  </w:divsChild>
                </w:div>
                <w:div w:id="1817726077">
                  <w:marLeft w:val="0"/>
                  <w:marRight w:val="0"/>
                  <w:marTop w:val="0"/>
                  <w:marBottom w:val="0"/>
                  <w:divBdr>
                    <w:top w:val="none" w:sz="0" w:space="0" w:color="auto"/>
                    <w:left w:val="none" w:sz="0" w:space="0" w:color="auto"/>
                    <w:bottom w:val="none" w:sz="0" w:space="0" w:color="auto"/>
                    <w:right w:val="none" w:sz="0" w:space="0" w:color="auto"/>
                  </w:divBdr>
                  <w:divsChild>
                    <w:div w:id="1482311921">
                      <w:marLeft w:val="0"/>
                      <w:marRight w:val="0"/>
                      <w:marTop w:val="0"/>
                      <w:marBottom w:val="0"/>
                      <w:divBdr>
                        <w:top w:val="none" w:sz="0" w:space="0" w:color="auto"/>
                        <w:left w:val="none" w:sz="0" w:space="0" w:color="auto"/>
                        <w:bottom w:val="none" w:sz="0" w:space="0" w:color="auto"/>
                        <w:right w:val="none" w:sz="0" w:space="0" w:color="auto"/>
                      </w:divBdr>
                    </w:div>
                  </w:divsChild>
                </w:div>
                <w:div w:id="2136369943">
                  <w:marLeft w:val="0"/>
                  <w:marRight w:val="0"/>
                  <w:marTop w:val="0"/>
                  <w:marBottom w:val="0"/>
                  <w:divBdr>
                    <w:top w:val="none" w:sz="0" w:space="0" w:color="auto"/>
                    <w:left w:val="none" w:sz="0" w:space="0" w:color="auto"/>
                    <w:bottom w:val="none" w:sz="0" w:space="0" w:color="auto"/>
                    <w:right w:val="none" w:sz="0" w:space="0" w:color="auto"/>
                  </w:divBdr>
                  <w:divsChild>
                    <w:div w:id="107815688">
                      <w:marLeft w:val="0"/>
                      <w:marRight w:val="0"/>
                      <w:marTop w:val="0"/>
                      <w:marBottom w:val="0"/>
                      <w:divBdr>
                        <w:top w:val="none" w:sz="0" w:space="0" w:color="auto"/>
                        <w:left w:val="none" w:sz="0" w:space="0" w:color="auto"/>
                        <w:bottom w:val="none" w:sz="0" w:space="0" w:color="auto"/>
                        <w:right w:val="none" w:sz="0" w:space="0" w:color="auto"/>
                      </w:divBdr>
                    </w:div>
                  </w:divsChild>
                </w:div>
                <w:div w:id="914558587">
                  <w:marLeft w:val="0"/>
                  <w:marRight w:val="0"/>
                  <w:marTop w:val="0"/>
                  <w:marBottom w:val="0"/>
                  <w:divBdr>
                    <w:top w:val="none" w:sz="0" w:space="0" w:color="auto"/>
                    <w:left w:val="none" w:sz="0" w:space="0" w:color="auto"/>
                    <w:bottom w:val="none" w:sz="0" w:space="0" w:color="auto"/>
                    <w:right w:val="none" w:sz="0" w:space="0" w:color="auto"/>
                  </w:divBdr>
                  <w:divsChild>
                    <w:div w:id="1152139163">
                      <w:marLeft w:val="0"/>
                      <w:marRight w:val="0"/>
                      <w:marTop w:val="0"/>
                      <w:marBottom w:val="0"/>
                      <w:divBdr>
                        <w:top w:val="none" w:sz="0" w:space="0" w:color="auto"/>
                        <w:left w:val="none" w:sz="0" w:space="0" w:color="auto"/>
                        <w:bottom w:val="none" w:sz="0" w:space="0" w:color="auto"/>
                        <w:right w:val="none" w:sz="0" w:space="0" w:color="auto"/>
                      </w:divBdr>
                    </w:div>
                  </w:divsChild>
                </w:div>
                <w:div w:id="933628816">
                  <w:marLeft w:val="0"/>
                  <w:marRight w:val="0"/>
                  <w:marTop w:val="0"/>
                  <w:marBottom w:val="0"/>
                  <w:divBdr>
                    <w:top w:val="none" w:sz="0" w:space="0" w:color="auto"/>
                    <w:left w:val="none" w:sz="0" w:space="0" w:color="auto"/>
                    <w:bottom w:val="none" w:sz="0" w:space="0" w:color="auto"/>
                    <w:right w:val="none" w:sz="0" w:space="0" w:color="auto"/>
                  </w:divBdr>
                  <w:divsChild>
                    <w:div w:id="163279171">
                      <w:marLeft w:val="0"/>
                      <w:marRight w:val="0"/>
                      <w:marTop w:val="0"/>
                      <w:marBottom w:val="0"/>
                      <w:divBdr>
                        <w:top w:val="none" w:sz="0" w:space="0" w:color="auto"/>
                        <w:left w:val="none" w:sz="0" w:space="0" w:color="auto"/>
                        <w:bottom w:val="none" w:sz="0" w:space="0" w:color="auto"/>
                        <w:right w:val="none" w:sz="0" w:space="0" w:color="auto"/>
                      </w:divBdr>
                    </w:div>
                  </w:divsChild>
                </w:div>
                <w:div w:id="1484931689">
                  <w:marLeft w:val="0"/>
                  <w:marRight w:val="0"/>
                  <w:marTop w:val="0"/>
                  <w:marBottom w:val="0"/>
                  <w:divBdr>
                    <w:top w:val="none" w:sz="0" w:space="0" w:color="auto"/>
                    <w:left w:val="none" w:sz="0" w:space="0" w:color="auto"/>
                    <w:bottom w:val="none" w:sz="0" w:space="0" w:color="auto"/>
                    <w:right w:val="none" w:sz="0" w:space="0" w:color="auto"/>
                  </w:divBdr>
                  <w:divsChild>
                    <w:div w:id="597249969">
                      <w:marLeft w:val="0"/>
                      <w:marRight w:val="0"/>
                      <w:marTop w:val="0"/>
                      <w:marBottom w:val="0"/>
                      <w:divBdr>
                        <w:top w:val="none" w:sz="0" w:space="0" w:color="auto"/>
                        <w:left w:val="none" w:sz="0" w:space="0" w:color="auto"/>
                        <w:bottom w:val="none" w:sz="0" w:space="0" w:color="auto"/>
                        <w:right w:val="none" w:sz="0" w:space="0" w:color="auto"/>
                      </w:divBdr>
                    </w:div>
                  </w:divsChild>
                </w:div>
                <w:div w:id="595018251">
                  <w:marLeft w:val="0"/>
                  <w:marRight w:val="0"/>
                  <w:marTop w:val="0"/>
                  <w:marBottom w:val="0"/>
                  <w:divBdr>
                    <w:top w:val="none" w:sz="0" w:space="0" w:color="auto"/>
                    <w:left w:val="none" w:sz="0" w:space="0" w:color="auto"/>
                    <w:bottom w:val="none" w:sz="0" w:space="0" w:color="auto"/>
                    <w:right w:val="none" w:sz="0" w:space="0" w:color="auto"/>
                  </w:divBdr>
                  <w:divsChild>
                    <w:div w:id="1319337640">
                      <w:marLeft w:val="0"/>
                      <w:marRight w:val="0"/>
                      <w:marTop w:val="0"/>
                      <w:marBottom w:val="0"/>
                      <w:divBdr>
                        <w:top w:val="none" w:sz="0" w:space="0" w:color="auto"/>
                        <w:left w:val="none" w:sz="0" w:space="0" w:color="auto"/>
                        <w:bottom w:val="none" w:sz="0" w:space="0" w:color="auto"/>
                        <w:right w:val="none" w:sz="0" w:space="0" w:color="auto"/>
                      </w:divBdr>
                    </w:div>
                  </w:divsChild>
                </w:div>
                <w:div w:id="1176454236">
                  <w:marLeft w:val="0"/>
                  <w:marRight w:val="0"/>
                  <w:marTop w:val="0"/>
                  <w:marBottom w:val="0"/>
                  <w:divBdr>
                    <w:top w:val="none" w:sz="0" w:space="0" w:color="auto"/>
                    <w:left w:val="none" w:sz="0" w:space="0" w:color="auto"/>
                    <w:bottom w:val="none" w:sz="0" w:space="0" w:color="auto"/>
                    <w:right w:val="none" w:sz="0" w:space="0" w:color="auto"/>
                  </w:divBdr>
                  <w:divsChild>
                    <w:div w:id="949120560">
                      <w:marLeft w:val="0"/>
                      <w:marRight w:val="0"/>
                      <w:marTop w:val="0"/>
                      <w:marBottom w:val="0"/>
                      <w:divBdr>
                        <w:top w:val="none" w:sz="0" w:space="0" w:color="auto"/>
                        <w:left w:val="none" w:sz="0" w:space="0" w:color="auto"/>
                        <w:bottom w:val="none" w:sz="0" w:space="0" w:color="auto"/>
                        <w:right w:val="none" w:sz="0" w:space="0" w:color="auto"/>
                      </w:divBdr>
                    </w:div>
                  </w:divsChild>
                </w:div>
                <w:div w:id="1655839808">
                  <w:marLeft w:val="0"/>
                  <w:marRight w:val="0"/>
                  <w:marTop w:val="0"/>
                  <w:marBottom w:val="0"/>
                  <w:divBdr>
                    <w:top w:val="none" w:sz="0" w:space="0" w:color="auto"/>
                    <w:left w:val="none" w:sz="0" w:space="0" w:color="auto"/>
                    <w:bottom w:val="none" w:sz="0" w:space="0" w:color="auto"/>
                    <w:right w:val="none" w:sz="0" w:space="0" w:color="auto"/>
                  </w:divBdr>
                  <w:divsChild>
                    <w:div w:id="134101415">
                      <w:marLeft w:val="0"/>
                      <w:marRight w:val="0"/>
                      <w:marTop w:val="0"/>
                      <w:marBottom w:val="0"/>
                      <w:divBdr>
                        <w:top w:val="none" w:sz="0" w:space="0" w:color="auto"/>
                        <w:left w:val="none" w:sz="0" w:space="0" w:color="auto"/>
                        <w:bottom w:val="none" w:sz="0" w:space="0" w:color="auto"/>
                        <w:right w:val="none" w:sz="0" w:space="0" w:color="auto"/>
                      </w:divBdr>
                    </w:div>
                  </w:divsChild>
                </w:div>
                <w:div w:id="231232479">
                  <w:marLeft w:val="0"/>
                  <w:marRight w:val="0"/>
                  <w:marTop w:val="0"/>
                  <w:marBottom w:val="0"/>
                  <w:divBdr>
                    <w:top w:val="none" w:sz="0" w:space="0" w:color="auto"/>
                    <w:left w:val="none" w:sz="0" w:space="0" w:color="auto"/>
                    <w:bottom w:val="none" w:sz="0" w:space="0" w:color="auto"/>
                    <w:right w:val="none" w:sz="0" w:space="0" w:color="auto"/>
                  </w:divBdr>
                  <w:divsChild>
                    <w:div w:id="1390761553">
                      <w:marLeft w:val="0"/>
                      <w:marRight w:val="0"/>
                      <w:marTop w:val="0"/>
                      <w:marBottom w:val="0"/>
                      <w:divBdr>
                        <w:top w:val="none" w:sz="0" w:space="0" w:color="auto"/>
                        <w:left w:val="none" w:sz="0" w:space="0" w:color="auto"/>
                        <w:bottom w:val="none" w:sz="0" w:space="0" w:color="auto"/>
                        <w:right w:val="none" w:sz="0" w:space="0" w:color="auto"/>
                      </w:divBdr>
                    </w:div>
                  </w:divsChild>
                </w:div>
                <w:div w:id="1265697336">
                  <w:marLeft w:val="0"/>
                  <w:marRight w:val="0"/>
                  <w:marTop w:val="0"/>
                  <w:marBottom w:val="0"/>
                  <w:divBdr>
                    <w:top w:val="none" w:sz="0" w:space="0" w:color="auto"/>
                    <w:left w:val="none" w:sz="0" w:space="0" w:color="auto"/>
                    <w:bottom w:val="none" w:sz="0" w:space="0" w:color="auto"/>
                    <w:right w:val="none" w:sz="0" w:space="0" w:color="auto"/>
                  </w:divBdr>
                  <w:divsChild>
                    <w:div w:id="920913956">
                      <w:marLeft w:val="0"/>
                      <w:marRight w:val="0"/>
                      <w:marTop w:val="0"/>
                      <w:marBottom w:val="0"/>
                      <w:divBdr>
                        <w:top w:val="none" w:sz="0" w:space="0" w:color="auto"/>
                        <w:left w:val="none" w:sz="0" w:space="0" w:color="auto"/>
                        <w:bottom w:val="none" w:sz="0" w:space="0" w:color="auto"/>
                        <w:right w:val="none" w:sz="0" w:space="0" w:color="auto"/>
                      </w:divBdr>
                    </w:div>
                  </w:divsChild>
                </w:div>
                <w:div w:id="1368413603">
                  <w:marLeft w:val="0"/>
                  <w:marRight w:val="0"/>
                  <w:marTop w:val="0"/>
                  <w:marBottom w:val="0"/>
                  <w:divBdr>
                    <w:top w:val="none" w:sz="0" w:space="0" w:color="auto"/>
                    <w:left w:val="none" w:sz="0" w:space="0" w:color="auto"/>
                    <w:bottom w:val="none" w:sz="0" w:space="0" w:color="auto"/>
                    <w:right w:val="none" w:sz="0" w:space="0" w:color="auto"/>
                  </w:divBdr>
                  <w:divsChild>
                    <w:div w:id="881330259">
                      <w:marLeft w:val="0"/>
                      <w:marRight w:val="0"/>
                      <w:marTop w:val="0"/>
                      <w:marBottom w:val="0"/>
                      <w:divBdr>
                        <w:top w:val="none" w:sz="0" w:space="0" w:color="auto"/>
                        <w:left w:val="none" w:sz="0" w:space="0" w:color="auto"/>
                        <w:bottom w:val="none" w:sz="0" w:space="0" w:color="auto"/>
                        <w:right w:val="none" w:sz="0" w:space="0" w:color="auto"/>
                      </w:divBdr>
                    </w:div>
                  </w:divsChild>
                </w:div>
                <w:div w:id="464543542">
                  <w:marLeft w:val="0"/>
                  <w:marRight w:val="0"/>
                  <w:marTop w:val="0"/>
                  <w:marBottom w:val="0"/>
                  <w:divBdr>
                    <w:top w:val="none" w:sz="0" w:space="0" w:color="auto"/>
                    <w:left w:val="none" w:sz="0" w:space="0" w:color="auto"/>
                    <w:bottom w:val="none" w:sz="0" w:space="0" w:color="auto"/>
                    <w:right w:val="none" w:sz="0" w:space="0" w:color="auto"/>
                  </w:divBdr>
                  <w:divsChild>
                    <w:div w:id="1964070108">
                      <w:marLeft w:val="0"/>
                      <w:marRight w:val="0"/>
                      <w:marTop w:val="0"/>
                      <w:marBottom w:val="0"/>
                      <w:divBdr>
                        <w:top w:val="none" w:sz="0" w:space="0" w:color="auto"/>
                        <w:left w:val="none" w:sz="0" w:space="0" w:color="auto"/>
                        <w:bottom w:val="none" w:sz="0" w:space="0" w:color="auto"/>
                        <w:right w:val="none" w:sz="0" w:space="0" w:color="auto"/>
                      </w:divBdr>
                    </w:div>
                  </w:divsChild>
                </w:div>
                <w:div w:id="1089498247">
                  <w:marLeft w:val="0"/>
                  <w:marRight w:val="0"/>
                  <w:marTop w:val="0"/>
                  <w:marBottom w:val="0"/>
                  <w:divBdr>
                    <w:top w:val="none" w:sz="0" w:space="0" w:color="auto"/>
                    <w:left w:val="none" w:sz="0" w:space="0" w:color="auto"/>
                    <w:bottom w:val="none" w:sz="0" w:space="0" w:color="auto"/>
                    <w:right w:val="none" w:sz="0" w:space="0" w:color="auto"/>
                  </w:divBdr>
                  <w:divsChild>
                    <w:div w:id="824275307">
                      <w:marLeft w:val="0"/>
                      <w:marRight w:val="0"/>
                      <w:marTop w:val="0"/>
                      <w:marBottom w:val="0"/>
                      <w:divBdr>
                        <w:top w:val="none" w:sz="0" w:space="0" w:color="auto"/>
                        <w:left w:val="none" w:sz="0" w:space="0" w:color="auto"/>
                        <w:bottom w:val="none" w:sz="0" w:space="0" w:color="auto"/>
                        <w:right w:val="none" w:sz="0" w:space="0" w:color="auto"/>
                      </w:divBdr>
                    </w:div>
                  </w:divsChild>
                </w:div>
                <w:div w:id="920023575">
                  <w:marLeft w:val="0"/>
                  <w:marRight w:val="0"/>
                  <w:marTop w:val="0"/>
                  <w:marBottom w:val="0"/>
                  <w:divBdr>
                    <w:top w:val="none" w:sz="0" w:space="0" w:color="auto"/>
                    <w:left w:val="none" w:sz="0" w:space="0" w:color="auto"/>
                    <w:bottom w:val="none" w:sz="0" w:space="0" w:color="auto"/>
                    <w:right w:val="none" w:sz="0" w:space="0" w:color="auto"/>
                  </w:divBdr>
                  <w:divsChild>
                    <w:div w:id="206796663">
                      <w:marLeft w:val="0"/>
                      <w:marRight w:val="0"/>
                      <w:marTop w:val="0"/>
                      <w:marBottom w:val="0"/>
                      <w:divBdr>
                        <w:top w:val="none" w:sz="0" w:space="0" w:color="auto"/>
                        <w:left w:val="none" w:sz="0" w:space="0" w:color="auto"/>
                        <w:bottom w:val="none" w:sz="0" w:space="0" w:color="auto"/>
                        <w:right w:val="none" w:sz="0" w:space="0" w:color="auto"/>
                      </w:divBdr>
                    </w:div>
                  </w:divsChild>
                </w:div>
                <w:div w:id="1306155918">
                  <w:marLeft w:val="0"/>
                  <w:marRight w:val="0"/>
                  <w:marTop w:val="0"/>
                  <w:marBottom w:val="0"/>
                  <w:divBdr>
                    <w:top w:val="none" w:sz="0" w:space="0" w:color="auto"/>
                    <w:left w:val="none" w:sz="0" w:space="0" w:color="auto"/>
                    <w:bottom w:val="none" w:sz="0" w:space="0" w:color="auto"/>
                    <w:right w:val="none" w:sz="0" w:space="0" w:color="auto"/>
                  </w:divBdr>
                  <w:divsChild>
                    <w:div w:id="1055774">
                      <w:marLeft w:val="0"/>
                      <w:marRight w:val="0"/>
                      <w:marTop w:val="0"/>
                      <w:marBottom w:val="0"/>
                      <w:divBdr>
                        <w:top w:val="none" w:sz="0" w:space="0" w:color="auto"/>
                        <w:left w:val="none" w:sz="0" w:space="0" w:color="auto"/>
                        <w:bottom w:val="none" w:sz="0" w:space="0" w:color="auto"/>
                        <w:right w:val="none" w:sz="0" w:space="0" w:color="auto"/>
                      </w:divBdr>
                    </w:div>
                  </w:divsChild>
                </w:div>
                <w:div w:id="1721635470">
                  <w:marLeft w:val="0"/>
                  <w:marRight w:val="0"/>
                  <w:marTop w:val="0"/>
                  <w:marBottom w:val="0"/>
                  <w:divBdr>
                    <w:top w:val="none" w:sz="0" w:space="0" w:color="auto"/>
                    <w:left w:val="none" w:sz="0" w:space="0" w:color="auto"/>
                    <w:bottom w:val="none" w:sz="0" w:space="0" w:color="auto"/>
                    <w:right w:val="none" w:sz="0" w:space="0" w:color="auto"/>
                  </w:divBdr>
                  <w:divsChild>
                    <w:div w:id="2103257587">
                      <w:marLeft w:val="0"/>
                      <w:marRight w:val="0"/>
                      <w:marTop w:val="0"/>
                      <w:marBottom w:val="0"/>
                      <w:divBdr>
                        <w:top w:val="none" w:sz="0" w:space="0" w:color="auto"/>
                        <w:left w:val="none" w:sz="0" w:space="0" w:color="auto"/>
                        <w:bottom w:val="none" w:sz="0" w:space="0" w:color="auto"/>
                        <w:right w:val="none" w:sz="0" w:space="0" w:color="auto"/>
                      </w:divBdr>
                    </w:div>
                  </w:divsChild>
                </w:div>
                <w:div w:id="1658151617">
                  <w:marLeft w:val="0"/>
                  <w:marRight w:val="0"/>
                  <w:marTop w:val="0"/>
                  <w:marBottom w:val="0"/>
                  <w:divBdr>
                    <w:top w:val="none" w:sz="0" w:space="0" w:color="auto"/>
                    <w:left w:val="none" w:sz="0" w:space="0" w:color="auto"/>
                    <w:bottom w:val="none" w:sz="0" w:space="0" w:color="auto"/>
                    <w:right w:val="none" w:sz="0" w:space="0" w:color="auto"/>
                  </w:divBdr>
                  <w:divsChild>
                    <w:div w:id="1524244014">
                      <w:marLeft w:val="0"/>
                      <w:marRight w:val="0"/>
                      <w:marTop w:val="0"/>
                      <w:marBottom w:val="0"/>
                      <w:divBdr>
                        <w:top w:val="none" w:sz="0" w:space="0" w:color="auto"/>
                        <w:left w:val="none" w:sz="0" w:space="0" w:color="auto"/>
                        <w:bottom w:val="none" w:sz="0" w:space="0" w:color="auto"/>
                        <w:right w:val="none" w:sz="0" w:space="0" w:color="auto"/>
                      </w:divBdr>
                    </w:div>
                  </w:divsChild>
                </w:div>
                <w:div w:id="995843219">
                  <w:marLeft w:val="0"/>
                  <w:marRight w:val="0"/>
                  <w:marTop w:val="0"/>
                  <w:marBottom w:val="0"/>
                  <w:divBdr>
                    <w:top w:val="none" w:sz="0" w:space="0" w:color="auto"/>
                    <w:left w:val="none" w:sz="0" w:space="0" w:color="auto"/>
                    <w:bottom w:val="none" w:sz="0" w:space="0" w:color="auto"/>
                    <w:right w:val="none" w:sz="0" w:space="0" w:color="auto"/>
                  </w:divBdr>
                  <w:divsChild>
                    <w:div w:id="797919415">
                      <w:marLeft w:val="0"/>
                      <w:marRight w:val="0"/>
                      <w:marTop w:val="0"/>
                      <w:marBottom w:val="0"/>
                      <w:divBdr>
                        <w:top w:val="none" w:sz="0" w:space="0" w:color="auto"/>
                        <w:left w:val="none" w:sz="0" w:space="0" w:color="auto"/>
                        <w:bottom w:val="none" w:sz="0" w:space="0" w:color="auto"/>
                        <w:right w:val="none" w:sz="0" w:space="0" w:color="auto"/>
                      </w:divBdr>
                    </w:div>
                  </w:divsChild>
                </w:div>
                <w:div w:id="953634799">
                  <w:marLeft w:val="0"/>
                  <w:marRight w:val="0"/>
                  <w:marTop w:val="0"/>
                  <w:marBottom w:val="0"/>
                  <w:divBdr>
                    <w:top w:val="none" w:sz="0" w:space="0" w:color="auto"/>
                    <w:left w:val="none" w:sz="0" w:space="0" w:color="auto"/>
                    <w:bottom w:val="none" w:sz="0" w:space="0" w:color="auto"/>
                    <w:right w:val="none" w:sz="0" w:space="0" w:color="auto"/>
                  </w:divBdr>
                  <w:divsChild>
                    <w:div w:id="6540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26814">
              <w:marLeft w:val="0"/>
              <w:marRight w:val="0"/>
              <w:marTop w:val="0"/>
              <w:marBottom w:val="0"/>
              <w:divBdr>
                <w:top w:val="none" w:sz="0" w:space="0" w:color="auto"/>
                <w:left w:val="none" w:sz="0" w:space="0" w:color="auto"/>
                <w:bottom w:val="none" w:sz="0" w:space="0" w:color="auto"/>
                <w:right w:val="none" w:sz="0" w:space="0" w:color="auto"/>
              </w:divBdr>
              <w:divsChild>
                <w:div w:id="127402453">
                  <w:marLeft w:val="0"/>
                  <w:marRight w:val="0"/>
                  <w:marTop w:val="0"/>
                  <w:marBottom w:val="0"/>
                  <w:divBdr>
                    <w:top w:val="none" w:sz="0" w:space="0" w:color="auto"/>
                    <w:left w:val="none" w:sz="0" w:space="0" w:color="auto"/>
                    <w:bottom w:val="none" w:sz="0" w:space="0" w:color="auto"/>
                    <w:right w:val="none" w:sz="0" w:space="0" w:color="auto"/>
                  </w:divBdr>
                </w:div>
              </w:divsChild>
            </w:div>
            <w:div w:id="1195076455">
              <w:marLeft w:val="0"/>
              <w:marRight w:val="0"/>
              <w:marTop w:val="0"/>
              <w:marBottom w:val="0"/>
              <w:divBdr>
                <w:top w:val="none" w:sz="0" w:space="0" w:color="auto"/>
                <w:left w:val="none" w:sz="0" w:space="0" w:color="auto"/>
                <w:bottom w:val="none" w:sz="0" w:space="0" w:color="auto"/>
                <w:right w:val="none" w:sz="0" w:space="0" w:color="auto"/>
              </w:divBdr>
              <w:divsChild>
                <w:div w:id="1212888593">
                  <w:marLeft w:val="0"/>
                  <w:marRight w:val="0"/>
                  <w:marTop w:val="0"/>
                  <w:marBottom w:val="0"/>
                  <w:divBdr>
                    <w:top w:val="none" w:sz="0" w:space="0" w:color="auto"/>
                    <w:left w:val="none" w:sz="0" w:space="0" w:color="auto"/>
                    <w:bottom w:val="none" w:sz="0" w:space="0" w:color="auto"/>
                    <w:right w:val="none" w:sz="0" w:space="0" w:color="auto"/>
                  </w:divBdr>
                </w:div>
              </w:divsChild>
            </w:div>
            <w:div w:id="745997641">
              <w:marLeft w:val="0"/>
              <w:marRight w:val="0"/>
              <w:marTop w:val="0"/>
              <w:marBottom w:val="0"/>
              <w:divBdr>
                <w:top w:val="none" w:sz="0" w:space="0" w:color="auto"/>
                <w:left w:val="none" w:sz="0" w:space="0" w:color="auto"/>
                <w:bottom w:val="none" w:sz="0" w:space="0" w:color="auto"/>
                <w:right w:val="none" w:sz="0" w:space="0" w:color="auto"/>
              </w:divBdr>
              <w:divsChild>
                <w:div w:id="958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45922">
          <w:marLeft w:val="0"/>
          <w:marRight w:val="0"/>
          <w:marTop w:val="0"/>
          <w:marBottom w:val="0"/>
          <w:divBdr>
            <w:top w:val="none" w:sz="0" w:space="0" w:color="auto"/>
            <w:left w:val="none" w:sz="0" w:space="0" w:color="auto"/>
            <w:bottom w:val="none" w:sz="0" w:space="0" w:color="auto"/>
            <w:right w:val="none" w:sz="0" w:space="0" w:color="auto"/>
          </w:divBdr>
          <w:divsChild>
            <w:div w:id="561411496">
              <w:marLeft w:val="0"/>
              <w:marRight w:val="0"/>
              <w:marTop w:val="0"/>
              <w:marBottom w:val="0"/>
              <w:divBdr>
                <w:top w:val="none" w:sz="0" w:space="0" w:color="auto"/>
                <w:left w:val="none" w:sz="0" w:space="0" w:color="auto"/>
                <w:bottom w:val="none" w:sz="0" w:space="0" w:color="auto"/>
                <w:right w:val="none" w:sz="0" w:space="0" w:color="auto"/>
              </w:divBdr>
              <w:divsChild>
                <w:div w:id="93134230">
                  <w:marLeft w:val="0"/>
                  <w:marRight w:val="0"/>
                  <w:marTop w:val="0"/>
                  <w:marBottom w:val="0"/>
                  <w:divBdr>
                    <w:top w:val="none" w:sz="0" w:space="0" w:color="auto"/>
                    <w:left w:val="none" w:sz="0" w:space="0" w:color="auto"/>
                    <w:bottom w:val="none" w:sz="0" w:space="0" w:color="auto"/>
                    <w:right w:val="none" w:sz="0" w:space="0" w:color="auto"/>
                  </w:divBdr>
                  <w:divsChild>
                    <w:div w:id="1425417515">
                      <w:marLeft w:val="0"/>
                      <w:marRight w:val="0"/>
                      <w:marTop w:val="0"/>
                      <w:marBottom w:val="0"/>
                      <w:divBdr>
                        <w:top w:val="none" w:sz="0" w:space="0" w:color="auto"/>
                        <w:left w:val="none" w:sz="0" w:space="0" w:color="auto"/>
                        <w:bottom w:val="none" w:sz="0" w:space="0" w:color="auto"/>
                        <w:right w:val="none" w:sz="0" w:space="0" w:color="auto"/>
                      </w:divBdr>
                    </w:div>
                  </w:divsChild>
                </w:div>
                <w:div w:id="1305892163">
                  <w:marLeft w:val="0"/>
                  <w:marRight w:val="0"/>
                  <w:marTop w:val="0"/>
                  <w:marBottom w:val="0"/>
                  <w:divBdr>
                    <w:top w:val="none" w:sz="0" w:space="0" w:color="auto"/>
                    <w:left w:val="none" w:sz="0" w:space="0" w:color="auto"/>
                    <w:bottom w:val="none" w:sz="0" w:space="0" w:color="auto"/>
                    <w:right w:val="none" w:sz="0" w:space="0" w:color="auto"/>
                  </w:divBdr>
                  <w:divsChild>
                    <w:div w:id="461846520">
                      <w:marLeft w:val="0"/>
                      <w:marRight w:val="0"/>
                      <w:marTop w:val="0"/>
                      <w:marBottom w:val="0"/>
                      <w:divBdr>
                        <w:top w:val="none" w:sz="0" w:space="0" w:color="auto"/>
                        <w:left w:val="none" w:sz="0" w:space="0" w:color="auto"/>
                        <w:bottom w:val="none" w:sz="0" w:space="0" w:color="auto"/>
                        <w:right w:val="none" w:sz="0" w:space="0" w:color="auto"/>
                      </w:divBdr>
                    </w:div>
                  </w:divsChild>
                </w:div>
                <w:div w:id="709887695">
                  <w:marLeft w:val="0"/>
                  <w:marRight w:val="0"/>
                  <w:marTop w:val="0"/>
                  <w:marBottom w:val="0"/>
                  <w:divBdr>
                    <w:top w:val="none" w:sz="0" w:space="0" w:color="auto"/>
                    <w:left w:val="none" w:sz="0" w:space="0" w:color="auto"/>
                    <w:bottom w:val="none" w:sz="0" w:space="0" w:color="auto"/>
                    <w:right w:val="none" w:sz="0" w:space="0" w:color="auto"/>
                  </w:divBdr>
                  <w:divsChild>
                    <w:div w:id="2086417493">
                      <w:marLeft w:val="0"/>
                      <w:marRight w:val="0"/>
                      <w:marTop w:val="0"/>
                      <w:marBottom w:val="0"/>
                      <w:divBdr>
                        <w:top w:val="none" w:sz="0" w:space="0" w:color="auto"/>
                        <w:left w:val="none" w:sz="0" w:space="0" w:color="auto"/>
                        <w:bottom w:val="none" w:sz="0" w:space="0" w:color="auto"/>
                        <w:right w:val="none" w:sz="0" w:space="0" w:color="auto"/>
                      </w:divBdr>
                    </w:div>
                  </w:divsChild>
                </w:div>
                <w:div w:id="1532304206">
                  <w:marLeft w:val="0"/>
                  <w:marRight w:val="0"/>
                  <w:marTop w:val="0"/>
                  <w:marBottom w:val="0"/>
                  <w:divBdr>
                    <w:top w:val="none" w:sz="0" w:space="0" w:color="auto"/>
                    <w:left w:val="none" w:sz="0" w:space="0" w:color="auto"/>
                    <w:bottom w:val="none" w:sz="0" w:space="0" w:color="auto"/>
                    <w:right w:val="none" w:sz="0" w:space="0" w:color="auto"/>
                  </w:divBdr>
                  <w:divsChild>
                    <w:div w:id="727731114">
                      <w:marLeft w:val="0"/>
                      <w:marRight w:val="0"/>
                      <w:marTop w:val="0"/>
                      <w:marBottom w:val="0"/>
                      <w:divBdr>
                        <w:top w:val="none" w:sz="0" w:space="0" w:color="auto"/>
                        <w:left w:val="none" w:sz="0" w:space="0" w:color="auto"/>
                        <w:bottom w:val="none" w:sz="0" w:space="0" w:color="auto"/>
                        <w:right w:val="none" w:sz="0" w:space="0" w:color="auto"/>
                      </w:divBdr>
                    </w:div>
                  </w:divsChild>
                </w:div>
                <w:div w:id="1482313397">
                  <w:marLeft w:val="0"/>
                  <w:marRight w:val="0"/>
                  <w:marTop w:val="0"/>
                  <w:marBottom w:val="0"/>
                  <w:divBdr>
                    <w:top w:val="none" w:sz="0" w:space="0" w:color="auto"/>
                    <w:left w:val="none" w:sz="0" w:space="0" w:color="auto"/>
                    <w:bottom w:val="none" w:sz="0" w:space="0" w:color="auto"/>
                    <w:right w:val="none" w:sz="0" w:space="0" w:color="auto"/>
                  </w:divBdr>
                  <w:divsChild>
                    <w:div w:id="275060980">
                      <w:marLeft w:val="0"/>
                      <w:marRight w:val="0"/>
                      <w:marTop w:val="0"/>
                      <w:marBottom w:val="0"/>
                      <w:divBdr>
                        <w:top w:val="none" w:sz="0" w:space="0" w:color="auto"/>
                        <w:left w:val="none" w:sz="0" w:space="0" w:color="auto"/>
                        <w:bottom w:val="none" w:sz="0" w:space="0" w:color="auto"/>
                        <w:right w:val="none" w:sz="0" w:space="0" w:color="auto"/>
                      </w:divBdr>
                    </w:div>
                  </w:divsChild>
                </w:div>
                <w:div w:id="1554460841">
                  <w:marLeft w:val="0"/>
                  <w:marRight w:val="0"/>
                  <w:marTop w:val="0"/>
                  <w:marBottom w:val="0"/>
                  <w:divBdr>
                    <w:top w:val="none" w:sz="0" w:space="0" w:color="auto"/>
                    <w:left w:val="none" w:sz="0" w:space="0" w:color="auto"/>
                    <w:bottom w:val="none" w:sz="0" w:space="0" w:color="auto"/>
                    <w:right w:val="none" w:sz="0" w:space="0" w:color="auto"/>
                  </w:divBdr>
                  <w:divsChild>
                    <w:div w:id="949312484">
                      <w:marLeft w:val="0"/>
                      <w:marRight w:val="0"/>
                      <w:marTop w:val="0"/>
                      <w:marBottom w:val="0"/>
                      <w:divBdr>
                        <w:top w:val="none" w:sz="0" w:space="0" w:color="auto"/>
                        <w:left w:val="none" w:sz="0" w:space="0" w:color="auto"/>
                        <w:bottom w:val="none" w:sz="0" w:space="0" w:color="auto"/>
                        <w:right w:val="none" w:sz="0" w:space="0" w:color="auto"/>
                      </w:divBdr>
                    </w:div>
                  </w:divsChild>
                </w:div>
                <w:div w:id="1363704522">
                  <w:marLeft w:val="0"/>
                  <w:marRight w:val="0"/>
                  <w:marTop w:val="0"/>
                  <w:marBottom w:val="0"/>
                  <w:divBdr>
                    <w:top w:val="none" w:sz="0" w:space="0" w:color="auto"/>
                    <w:left w:val="none" w:sz="0" w:space="0" w:color="auto"/>
                    <w:bottom w:val="none" w:sz="0" w:space="0" w:color="auto"/>
                    <w:right w:val="none" w:sz="0" w:space="0" w:color="auto"/>
                  </w:divBdr>
                  <w:divsChild>
                    <w:div w:id="1784037513">
                      <w:marLeft w:val="0"/>
                      <w:marRight w:val="0"/>
                      <w:marTop w:val="0"/>
                      <w:marBottom w:val="0"/>
                      <w:divBdr>
                        <w:top w:val="none" w:sz="0" w:space="0" w:color="auto"/>
                        <w:left w:val="none" w:sz="0" w:space="0" w:color="auto"/>
                        <w:bottom w:val="none" w:sz="0" w:space="0" w:color="auto"/>
                        <w:right w:val="none" w:sz="0" w:space="0" w:color="auto"/>
                      </w:divBdr>
                    </w:div>
                  </w:divsChild>
                </w:div>
                <w:div w:id="1150827485">
                  <w:marLeft w:val="0"/>
                  <w:marRight w:val="0"/>
                  <w:marTop w:val="0"/>
                  <w:marBottom w:val="0"/>
                  <w:divBdr>
                    <w:top w:val="none" w:sz="0" w:space="0" w:color="auto"/>
                    <w:left w:val="none" w:sz="0" w:space="0" w:color="auto"/>
                    <w:bottom w:val="none" w:sz="0" w:space="0" w:color="auto"/>
                    <w:right w:val="none" w:sz="0" w:space="0" w:color="auto"/>
                  </w:divBdr>
                  <w:divsChild>
                    <w:div w:id="499078135">
                      <w:marLeft w:val="0"/>
                      <w:marRight w:val="0"/>
                      <w:marTop w:val="0"/>
                      <w:marBottom w:val="0"/>
                      <w:divBdr>
                        <w:top w:val="none" w:sz="0" w:space="0" w:color="auto"/>
                        <w:left w:val="none" w:sz="0" w:space="0" w:color="auto"/>
                        <w:bottom w:val="none" w:sz="0" w:space="0" w:color="auto"/>
                        <w:right w:val="none" w:sz="0" w:space="0" w:color="auto"/>
                      </w:divBdr>
                    </w:div>
                  </w:divsChild>
                </w:div>
                <w:div w:id="1372147537">
                  <w:marLeft w:val="0"/>
                  <w:marRight w:val="0"/>
                  <w:marTop w:val="0"/>
                  <w:marBottom w:val="0"/>
                  <w:divBdr>
                    <w:top w:val="none" w:sz="0" w:space="0" w:color="auto"/>
                    <w:left w:val="none" w:sz="0" w:space="0" w:color="auto"/>
                    <w:bottom w:val="none" w:sz="0" w:space="0" w:color="auto"/>
                    <w:right w:val="none" w:sz="0" w:space="0" w:color="auto"/>
                  </w:divBdr>
                  <w:divsChild>
                    <w:div w:id="836964639">
                      <w:marLeft w:val="0"/>
                      <w:marRight w:val="0"/>
                      <w:marTop w:val="0"/>
                      <w:marBottom w:val="0"/>
                      <w:divBdr>
                        <w:top w:val="none" w:sz="0" w:space="0" w:color="auto"/>
                        <w:left w:val="none" w:sz="0" w:space="0" w:color="auto"/>
                        <w:bottom w:val="none" w:sz="0" w:space="0" w:color="auto"/>
                        <w:right w:val="none" w:sz="0" w:space="0" w:color="auto"/>
                      </w:divBdr>
                    </w:div>
                  </w:divsChild>
                </w:div>
                <w:div w:id="1804496205">
                  <w:marLeft w:val="0"/>
                  <w:marRight w:val="0"/>
                  <w:marTop w:val="0"/>
                  <w:marBottom w:val="0"/>
                  <w:divBdr>
                    <w:top w:val="none" w:sz="0" w:space="0" w:color="auto"/>
                    <w:left w:val="none" w:sz="0" w:space="0" w:color="auto"/>
                    <w:bottom w:val="none" w:sz="0" w:space="0" w:color="auto"/>
                    <w:right w:val="none" w:sz="0" w:space="0" w:color="auto"/>
                  </w:divBdr>
                  <w:divsChild>
                    <w:div w:id="1914191999">
                      <w:marLeft w:val="0"/>
                      <w:marRight w:val="0"/>
                      <w:marTop w:val="0"/>
                      <w:marBottom w:val="0"/>
                      <w:divBdr>
                        <w:top w:val="none" w:sz="0" w:space="0" w:color="auto"/>
                        <w:left w:val="none" w:sz="0" w:space="0" w:color="auto"/>
                        <w:bottom w:val="none" w:sz="0" w:space="0" w:color="auto"/>
                        <w:right w:val="none" w:sz="0" w:space="0" w:color="auto"/>
                      </w:divBdr>
                    </w:div>
                  </w:divsChild>
                </w:div>
                <w:div w:id="343628421">
                  <w:marLeft w:val="0"/>
                  <w:marRight w:val="0"/>
                  <w:marTop w:val="0"/>
                  <w:marBottom w:val="0"/>
                  <w:divBdr>
                    <w:top w:val="none" w:sz="0" w:space="0" w:color="auto"/>
                    <w:left w:val="none" w:sz="0" w:space="0" w:color="auto"/>
                    <w:bottom w:val="none" w:sz="0" w:space="0" w:color="auto"/>
                    <w:right w:val="none" w:sz="0" w:space="0" w:color="auto"/>
                  </w:divBdr>
                  <w:divsChild>
                    <w:div w:id="1083264323">
                      <w:marLeft w:val="0"/>
                      <w:marRight w:val="0"/>
                      <w:marTop w:val="0"/>
                      <w:marBottom w:val="0"/>
                      <w:divBdr>
                        <w:top w:val="none" w:sz="0" w:space="0" w:color="auto"/>
                        <w:left w:val="none" w:sz="0" w:space="0" w:color="auto"/>
                        <w:bottom w:val="none" w:sz="0" w:space="0" w:color="auto"/>
                        <w:right w:val="none" w:sz="0" w:space="0" w:color="auto"/>
                      </w:divBdr>
                    </w:div>
                  </w:divsChild>
                </w:div>
                <w:div w:id="2051152606">
                  <w:marLeft w:val="0"/>
                  <w:marRight w:val="0"/>
                  <w:marTop w:val="0"/>
                  <w:marBottom w:val="0"/>
                  <w:divBdr>
                    <w:top w:val="none" w:sz="0" w:space="0" w:color="auto"/>
                    <w:left w:val="none" w:sz="0" w:space="0" w:color="auto"/>
                    <w:bottom w:val="none" w:sz="0" w:space="0" w:color="auto"/>
                    <w:right w:val="none" w:sz="0" w:space="0" w:color="auto"/>
                  </w:divBdr>
                  <w:divsChild>
                    <w:div w:id="200753650">
                      <w:marLeft w:val="0"/>
                      <w:marRight w:val="0"/>
                      <w:marTop w:val="0"/>
                      <w:marBottom w:val="0"/>
                      <w:divBdr>
                        <w:top w:val="none" w:sz="0" w:space="0" w:color="auto"/>
                        <w:left w:val="none" w:sz="0" w:space="0" w:color="auto"/>
                        <w:bottom w:val="none" w:sz="0" w:space="0" w:color="auto"/>
                        <w:right w:val="none" w:sz="0" w:space="0" w:color="auto"/>
                      </w:divBdr>
                    </w:div>
                  </w:divsChild>
                </w:div>
                <w:div w:id="1286278717">
                  <w:marLeft w:val="0"/>
                  <w:marRight w:val="0"/>
                  <w:marTop w:val="0"/>
                  <w:marBottom w:val="0"/>
                  <w:divBdr>
                    <w:top w:val="none" w:sz="0" w:space="0" w:color="auto"/>
                    <w:left w:val="none" w:sz="0" w:space="0" w:color="auto"/>
                    <w:bottom w:val="none" w:sz="0" w:space="0" w:color="auto"/>
                    <w:right w:val="none" w:sz="0" w:space="0" w:color="auto"/>
                  </w:divBdr>
                  <w:divsChild>
                    <w:div w:id="1968774965">
                      <w:marLeft w:val="0"/>
                      <w:marRight w:val="0"/>
                      <w:marTop w:val="0"/>
                      <w:marBottom w:val="0"/>
                      <w:divBdr>
                        <w:top w:val="none" w:sz="0" w:space="0" w:color="auto"/>
                        <w:left w:val="none" w:sz="0" w:space="0" w:color="auto"/>
                        <w:bottom w:val="none" w:sz="0" w:space="0" w:color="auto"/>
                        <w:right w:val="none" w:sz="0" w:space="0" w:color="auto"/>
                      </w:divBdr>
                    </w:div>
                  </w:divsChild>
                </w:div>
                <w:div w:id="2078358739">
                  <w:marLeft w:val="0"/>
                  <w:marRight w:val="0"/>
                  <w:marTop w:val="0"/>
                  <w:marBottom w:val="0"/>
                  <w:divBdr>
                    <w:top w:val="none" w:sz="0" w:space="0" w:color="auto"/>
                    <w:left w:val="none" w:sz="0" w:space="0" w:color="auto"/>
                    <w:bottom w:val="none" w:sz="0" w:space="0" w:color="auto"/>
                    <w:right w:val="none" w:sz="0" w:space="0" w:color="auto"/>
                  </w:divBdr>
                  <w:divsChild>
                    <w:div w:id="903300548">
                      <w:marLeft w:val="0"/>
                      <w:marRight w:val="0"/>
                      <w:marTop w:val="0"/>
                      <w:marBottom w:val="0"/>
                      <w:divBdr>
                        <w:top w:val="none" w:sz="0" w:space="0" w:color="auto"/>
                        <w:left w:val="none" w:sz="0" w:space="0" w:color="auto"/>
                        <w:bottom w:val="none" w:sz="0" w:space="0" w:color="auto"/>
                        <w:right w:val="none" w:sz="0" w:space="0" w:color="auto"/>
                      </w:divBdr>
                    </w:div>
                  </w:divsChild>
                </w:div>
                <w:div w:id="534268602">
                  <w:marLeft w:val="0"/>
                  <w:marRight w:val="0"/>
                  <w:marTop w:val="0"/>
                  <w:marBottom w:val="0"/>
                  <w:divBdr>
                    <w:top w:val="none" w:sz="0" w:space="0" w:color="auto"/>
                    <w:left w:val="none" w:sz="0" w:space="0" w:color="auto"/>
                    <w:bottom w:val="none" w:sz="0" w:space="0" w:color="auto"/>
                    <w:right w:val="none" w:sz="0" w:space="0" w:color="auto"/>
                  </w:divBdr>
                  <w:divsChild>
                    <w:div w:id="79184167">
                      <w:marLeft w:val="0"/>
                      <w:marRight w:val="0"/>
                      <w:marTop w:val="0"/>
                      <w:marBottom w:val="0"/>
                      <w:divBdr>
                        <w:top w:val="none" w:sz="0" w:space="0" w:color="auto"/>
                        <w:left w:val="none" w:sz="0" w:space="0" w:color="auto"/>
                        <w:bottom w:val="none" w:sz="0" w:space="0" w:color="auto"/>
                        <w:right w:val="none" w:sz="0" w:space="0" w:color="auto"/>
                      </w:divBdr>
                    </w:div>
                  </w:divsChild>
                </w:div>
                <w:div w:id="205727755">
                  <w:marLeft w:val="0"/>
                  <w:marRight w:val="0"/>
                  <w:marTop w:val="0"/>
                  <w:marBottom w:val="0"/>
                  <w:divBdr>
                    <w:top w:val="none" w:sz="0" w:space="0" w:color="auto"/>
                    <w:left w:val="none" w:sz="0" w:space="0" w:color="auto"/>
                    <w:bottom w:val="none" w:sz="0" w:space="0" w:color="auto"/>
                    <w:right w:val="none" w:sz="0" w:space="0" w:color="auto"/>
                  </w:divBdr>
                  <w:divsChild>
                    <w:div w:id="1549024380">
                      <w:marLeft w:val="0"/>
                      <w:marRight w:val="0"/>
                      <w:marTop w:val="0"/>
                      <w:marBottom w:val="0"/>
                      <w:divBdr>
                        <w:top w:val="none" w:sz="0" w:space="0" w:color="auto"/>
                        <w:left w:val="none" w:sz="0" w:space="0" w:color="auto"/>
                        <w:bottom w:val="none" w:sz="0" w:space="0" w:color="auto"/>
                        <w:right w:val="none" w:sz="0" w:space="0" w:color="auto"/>
                      </w:divBdr>
                    </w:div>
                  </w:divsChild>
                </w:div>
                <w:div w:id="1024359938">
                  <w:marLeft w:val="0"/>
                  <w:marRight w:val="0"/>
                  <w:marTop w:val="0"/>
                  <w:marBottom w:val="0"/>
                  <w:divBdr>
                    <w:top w:val="none" w:sz="0" w:space="0" w:color="auto"/>
                    <w:left w:val="none" w:sz="0" w:space="0" w:color="auto"/>
                    <w:bottom w:val="none" w:sz="0" w:space="0" w:color="auto"/>
                    <w:right w:val="none" w:sz="0" w:space="0" w:color="auto"/>
                  </w:divBdr>
                  <w:divsChild>
                    <w:div w:id="1357609917">
                      <w:marLeft w:val="0"/>
                      <w:marRight w:val="0"/>
                      <w:marTop w:val="0"/>
                      <w:marBottom w:val="0"/>
                      <w:divBdr>
                        <w:top w:val="none" w:sz="0" w:space="0" w:color="auto"/>
                        <w:left w:val="none" w:sz="0" w:space="0" w:color="auto"/>
                        <w:bottom w:val="none" w:sz="0" w:space="0" w:color="auto"/>
                        <w:right w:val="none" w:sz="0" w:space="0" w:color="auto"/>
                      </w:divBdr>
                    </w:div>
                  </w:divsChild>
                </w:div>
                <w:div w:id="681201511">
                  <w:marLeft w:val="0"/>
                  <w:marRight w:val="0"/>
                  <w:marTop w:val="0"/>
                  <w:marBottom w:val="0"/>
                  <w:divBdr>
                    <w:top w:val="none" w:sz="0" w:space="0" w:color="auto"/>
                    <w:left w:val="none" w:sz="0" w:space="0" w:color="auto"/>
                    <w:bottom w:val="none" w:sz="0" w:space="0" w:color="auto"/>
                    <w:right w:val="none" w:sz="0" w:space="0" w:color="auto"/>
                  </w:divBdr>
                  <w:divsChild>
                    <w:div w:id="266083785">
                      <w:marLeft w:val="0"/>
                      <w:marRight w:val="0"/>
                      <w:marTop w:val="0"/>
                      <w:marBottom w:val="0"/>
                      <w:divBdr>
                        <w:top w:val="none" w:sz="0" w:space="0" w:color="auto"/>
                        <w:left w:val="none" w:sz="0" w:space="0" w:color="auto"/>
                        <w:bottom w:val="none" w:sz="0" w:space="0" w:color="auto"/>
                        <w:right w:val="none" w:sz="0" w:space="0" w:color="auto"/>
                      </w:divBdr>
                    </w:div>
                  </w:divsChild>
                </w:div>
                <w:div w:id="1754012720">
                  <w:marLeft w:val="0"/>
                  <w:marRight w:val="0"/>
                  <w:marTop w:val="0"/>
                  <w:marBottom w:val="0"/>
                  <w:divBdr>
                    <w:top w:val="none" w:sz="0" w:space="0" w:color="auto"/>
                    <w:left w:val="none" w:sz="0" w:space="0" w:color="auto"/>
                    <w:bottom w:val="none" w:sz="0" w:space="0" w:color="auto"/>
                    <w:right w:val="none" w:sz="0" w:space="0" w:color="auto"/>
                  </w:divBdr>
                  <w:divsChild>
                    <w:div w:id="1684088477">
                      <w:marLeft w:val="0"/>
                      <w:marRight w:val="0"/>
                      <w:marTop w:val="0"/>
                      <w:marBottom w:val="0"/>
                      <w:divBdr>
                        <w:top w:val="none" w:sz="0" w:space="0" w:color="auto"/>
                        <w:left w:val="none" w:sz="0" w:space="0" w:color="auto"/>
                        <w:bottom w:val="none" w:sz="0" w:space="0" w:color="auto"/>
                        <w:right w:val="none" w:sz="0" w:space="0" w:color="auto"/>
                      </w:divBdr>
                    </w:div>
                  </w:divsChild>
                </w:div>
                <w:div w:id="1575703420">
                  <w:marLeft w:val="0"/>
                  <w:marRight w:val="0"/>
                  <w:marTop w:val="0"/>
                  <w:marBottom w:val="0"/>
                  <w:divBdr>
                    <w:top w:val="none" w:sz="0" w:space="0" w:color="auto"/>
                    <w:left w:val="none" w:sz="0" w:space="0" w:color="auto"/>
                    <w:bottom w:val="none" w:sz="0" w:space="0" w:color="auto"/>
                    <w:right w:val="none" w:sz="0" w:space="0" w:color="auto"/>
                  </w:divBdr>
                  <w:divsChild>
                    <w:div w:id="1929342512">
                      <w:marLeft w:val="0"/>
                      <w:marRight w:val="0"/>
                      <w:marTop w:val="0"/>
                      <w:marBottom w:val="0"/>
                      <w:divBdr>
                        <w:top w:val="none" w:sz="0" w:space="0" w:color="auto"/>
                        <w:left w:val="none" w:sz="0" w:space="0" w:color="auto"/>
                        <w:bottom w:val="none" w:sz="0" w:space="0" w:color="auto"/>
                        <w:right w:val="none" w:sz="0" w:space="0" w:color="auto"/>
                      </w:divBdr>
                    </w:div>
                  </w:divsChild>
                </w:div>
                <w:div w:id="1099255871">
                  <w:marLeft w:val="0"/>
                  <w:marRight w:val="0"/>
                  <w:marTop w:val="0"/>
                  <w:marBottom w:val="0"/>
                  <w:divBdr>
                    <w:top w:val="none" w:sz="0" w:space="0" w:color="auto"/>
                    <w:left w:val="none" w:sz="0" w:space="0" w:color="auto"/>
                    <w:bottom w:val="none" w:sz="0" w:space="0" w:color="auto"/>
                    <w:right w:val="none" w:sz="0" w:space="0" w:color="auto"/>
                  </w:divBdr>
                  <w:divsChild>
                    <w:div w:id="17197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8072">
              <w:marLeft w:val="0"/>
              <w:marRight w:val="0"/>
              <w:marTop w:val="0"/>
              <w:marBottom w:val="0"/>
              <w:divBdr>
                <w:top w:val="none" w:sz="0" w:space="0" w:color="auto"/>
                <w:left w:val="none" w:sz="0" w:space="0" w:color="auto"/>
                <w:bottom w:val="none" w:sz="0" w:space="0" w:color="auto"/>
                <w:right w:val="none" w:sz="0" w:space="0" w:color="auto"/>
              </w:divBdr>
              <w:divsChild>
                <w:div w:id="1758675206">
                  <w:marLeft w:val="0"/>
                  <w:marRight w:val="0"/>
                  <w:marTop w:val="0"/>
                  <w:marBottom w:val="0"/>
                  <w:divBdr>
                    <w:top w:val="none" w:sz="0" w:space="0" w:color="auto"/>
                    <w:left w:val="none" w:sz="0" w:space="0" w:color="auto"/>
                    <w:bottom w:val="none" w:sz="0" w:space="0" w:color="auto"/>
                    <w:right w:val="none" w:sz="0" w:space="0" w:color="auto"/>
                  </w:divBdr>
                </w:div>
              </w:divsChild>
            </w:div>
            <w:div w:id="1854293900">
              <w:marLeft w:val="0"/>
              <w:marRight w:val="0"/>
              <w:marTop w:val="0"/>
              <w:marBottom w:val="0"/>
              <w:divBdr>
                <w:top w:val="none" w:sz="0" w:space="0" w:color="auto"/>
                <w:left w:val="none" w:sz="0" w:space="0" w:color="auto"/>
                <w:bottom w:val="none" w:sz="0" w:space="0" w:color="auto"/>
                <w:right w:val="none" w:sz="0" w:space="0" w:color="auto"/>
              </w:divBdr>
              <w:divsChild>
                <w:div w:id="1176655450">
                  <w:marLeft w:val="0"/>
                  <w:marRight w:val="0"/>
                  <w:marTop w:val="0"/>
                  <w:marBottom w:val="0"/>
                  <w:divBdr>
                    <w:top w:val="none" w:sz="0" w:space="0" w:color="auto"/>
                    <w:left w:val="none" w:sz="0" w:space="0" w:color="auto"/>
                    <w:bottom w:val="none" w:sz="0" w:space="0" w:color="auto"/>
                    <w:right w:val="none" w:sz="0" w:space="0" w:color="auto"/>
                  </w:divBdr>
                </w:div>
              </w:divsChild>
            </w:div>
            <w:div w:id="554005838">
              <w:marLeft w:val="0"/>
              <w:marRight w:val="0"/>
              <w:marTop w:val="0"/>
              <w:marBottom w:val="0"/>
              <w:divBdr>
                <w:top w:val="none" w:sz="0" w:space="0" w:color="auto"/>
                <w:left w:val="none" w:sz="0" w:space="0" w:color="auto"/>
                <w:bottom w:val="none" w:sz="0" w:space="0" w:color="auto"/>
                <w:right w:val="none" w:sz="0" w:space="0" w:color="auto"/>
              </w:divBdr>
              <w:divsChild>
                <w:div w:id="161174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32053">
          <w:marLeft w:val="0"/>
          <w:marRight w:val="0"/>
          <w:marTop w:val="0"/>
          <w:marBottom w:val="0"/>
          <w:divBdr>
            <w:top w:val="none" w:sz="0" w:space="0" w:color="auto"/>
            <w:left w:val="none" w:sz="0" w:space="0" w:color="auto"/>
            <w:bottom w:val="none" w:sz="0" w:space="0" w:color="auto"/>
            <w:right w:val="none" w:sz="0" w:space="0" w:color="auto"/>
          </w:divBdr>
          <w:divsChild>
            <w:div w:id="14619473">
              <w:marLeft w:val="0"/>
              <w:marRight w:val="0"/>
              <w:marTop w:val="0"/>
              <w:marBottom w:val="0"/>
              <w:divBdr>
                <w:top w:val="none" w:sz="0" w:space="0" w:color="auto"/>
                <w:left w:val="none" w:sz="0" w:space="0" w:color="auto"/>
                <w:bottom w:val="none" w:sz="0" w:space="0" w:color="auto"/>
                <w:right w:val="none" w:sz="0" w:space="0" w:color="auto"/>
              </w:divBdr>
              <w:divsChild>
                <w:div w:id="199437455">
                  <w:marLeft w:val="0"/>
                  <w:marRight w:val="0"/>
                  <w:marTop w:val="0"/>
                  <w:marBottom w:val="0"/>
                  <w:divBdr>
                    <w:top w:val="none" w:sz="0" w:space="0" w:color="auto"/>
                    <w:left w:val="none" w:sz="0" w:space="0" w:color="auto"/>
                    <w:bottom w:val="none" w:sz="0" w:space="0" w:color="auto"/>
                    <w:right w:val="none" w:sz="0" w:space="0" w:color="auto"/>
                  </w:divBdr>
                </w:div>
              </w:divsChild>
            </w:div>
            <w:div w:id="637807795">
              <w:marLeft w:val="0"/>
              <w:marRight w:val="0"/>
              <w:marTop w:val="0"/>
              <w:marBottom w:val="0"/>
              <w:divBdr>
                <w:top w:val="none" w:sz="0" w:space="0" w:color="auto"/>
                <w:left w:val="none" w:sz="0" w:space="0" w:color="auto"/>
                <w:bottom w:val="none" w:sz="0" w:space="0" w:color="auto"/>
                <w:right w:val="none" w:sz="0" w:space="0" w:color="auto"/>
              </w:divBdr>
              <w:divsChild>
                <w:div w:id="318964777">
                  <w:marLeft w:val="0"/>
                  <w:marRight w:val="0"/>
                  <w:marTop w:val="0"/>
                  <w:marBottom w:val="0"/>
                  <w:divBdr>
                    <w:top w:val="none" w:sz="0" w:space="0" w:color="auto"/>
                    <w:left w:val="none" w:sz="0" w:space="0" w:color="auto"/>
                    <w:bottom w:val="none" w:sz="0" w:space="0" w:color="auto"/>
                    <w:right w:val="none" w:sz="0" w:space="0" w:color="auto"/>
                  </w:divBdr>
                </w:div>
              </w:divsChild>
            </w:div>
            <w:div w:id="323705792">
              <w:marLeft w:val="0"/>
              <w:marRight w:val="0"/>
              <w:marTop w:val="0"/>
              <w:marBottom w:val="0"/>
              <w:divBdr>
                <w:top w:val="none" w:sz="0" w:space="0" w:color="auto"/>
                <w:left w:val="none" w:sz="0" w:space="0" w:color="auto"/>
                <w:bottom w:val="none" w:sz="0" w:space="0" w:color="auto"/>
                <w:right w:val="none" w:sz="0" w:space="0" w:color="auto"/>
              </w:divBdr>
              <w:divsChild>
                <w:div w:id="1973515346">
                  <w:marLeft w:val="0"/>
                  <w:marRight w:val="0"/>
                  <w:marTop w:val="0"/>
                  <w:marBottom w:val="0"/>
                  <w:divBdr>
                    <w:top w:val="none" w:sz="0" w:space="0" w:color="auto"/>
                    <w:left w:val="none" w:sz="0" w:space="0" w:color="auto"/>
                    <w:bottom w:val="none" w:sz="0" w:space="0" w:color="auto"/>
                    <w:right w:val="none" w:sz="0" w:space="0" w:color="auto"/>
                  </w:divBdr>
                </w:div>
              </w:divsChild>
            </w:div>
            <w:div w:id="85418781">
              <w:marLeft w:val="0"/>
              <w:marRight w:val="0"/>
              <w:marTop w:val="0"/>
              <w:marBottom w:val="0"/>
              <w:divBdr>
                <w:top w:val="none" w:sz="0" w:space="0" w:color="auto"/>
                <w:left w:val="none" w:sz="0" w:space="0" w:color="auto"/>
                <w:bottom w:val="none" w:sz="0" w:space="0" w:color="auto"/>
                <w:right w:val="none" w:sz="0" w:space="0" w:color="auto"/>
              </w:divBdr>
              <w:divsChild>
                <w:div w:id="2081320114">
                  <w:marLeft w:val="0"/>
                  <w:marRight w:val="0"/>
                  <w:marTop w:val="0"/>
                  <w:marBottom w:val="0"/>
                  <w:divBdr>
                    <w:top w:val="none" w:sz="0" w:space="0" w:color="auto"/>
                    <w:left w:val="none" w:sz="0" w:space="0" w:color="auto"/>
                    <w:bottom w:val="none" w:sz="0" w:space="0" w:color="auto"/>
                    <w:right w:val="none" w:sz="0" w:space="0" w:color="auto"/>
                  </w:divBdr>
                </w:div>
              </w:divsChild>
            </w:div>
            <w:div w:id="1258557886">
              <w:marLeft w:val="0"/>
              <w:marRight w:val="0"/>
              <w:marTop w:val="0"/>
              <w:marBottom w:val="0"/>
              <w:divBdr>
                <w:top w:val="none" w:sz="0" w:space="0" w:color="auto"/>
                <w:left w:val="none" w:sz="0" w:space="0" w:color="auto"/>
                <w:bottom w:val="none" w:sz="0" w:space="0" w:color="auto"/>
                <w:right w:val="none" w:sz="0" w:space="0" w:color="auto"/>
              </w:divBdr>
              <w:divsChild>
                <w:div w:id="339309748">
                  <w:marLeft w:val="0"/>
                  <w:marRight w:val="0"/>
                  <w:marTop w:val="0"/>
                  <w:marBottom w:val="0"/>
                  <w:divBdr>
                    <w:top w:val="none" w:sz="0" w:space="0" w:color="auto"/>
                    <w:left w:val="none" w:sz="0" w:space="0" w:color="auto"/>
                    <w:bottom w:val="none" w:sz="0" w:space="0" w:color="auto"/>
                    <w:right w:val="none" w:sz="0" w:space="0" w:color="auto"/>
                  </w:divBdr>
                </w:div>
              </w:divsChild>
            </w:div>
            <w:div w:id="1652370794">
              <w:marLeft w:val="0"/>
              <w:marRight w:val="0"/>
              <w:marTop w:val="0"/>
              <w:marBottom w:val="0"/>
              <w:divBdr>
                <w:top w:val="none" w:sz="0" w:space="0" w:color="auto"/>
                <w:left w:val="none" w:sz="0" w:space="0" w:color="auto"/>
                <w:bottom w:val="none" w:sz="0" w:space="0" w:color="auto"/>
                <w:right w:val="none" w:sz="0" w:space="0" w:color="auto"/>
              </w:divBdr>
              <w:divsChild>
                <w:div w:id="1069378827">
                  <w:marLeft w:val="0"/>
                  <w:marRight w:val="0"/>
                  <w:marTop w:val="0"/>
                  <w:marBottom w:val="0"/>
                  <w:divBdr>
                    <w:top w:val="none" w:sz="0" w:space="0" w:color="auto"/>
                    <w:left w:val="none" w:sz="0" w:space="0" w:color="auto"/>
                    <w:bottom w:val="none" w:sz="0" w:space="0" w:color="auto"/>
                    <w:right w:val="none" w:sz="0" w:space="0" w:color="auto"/>
                  </w:divBdr>
                </w:div>
              </w:divsChild>
            </w:div>
            <w:div w:id="701125665">
              <w:marLeft w:val="0"/>
              <w:marRight w:val="0"/>
              <w:marTop w:val="0"/>
              <w:marBottom w:val="0"/>
              <w:divBdr>
                <w:top w:val="none" w:sz="0" w:space="0" w:color="auto"/>
                <w:left w:val="none" w:sz="0" w:space="0" w:color="auto"/>
                <w:bottom w:val="none" w:sz="0" w:space="0" w:color="auto"/>
                <w:right w:val="none" w:sz="0" w:space="0" w:color="auto"/>
              </w:divBdr>
              <w:divsChild>
                <w:div w:id="462119557">
                  <w:marLeft w:val="0"/>
                  <w:marRight w:val="0"/>
                  <w:marTop w:val="0"/>
                  <w:marBottom w:val="0"/>
                  <w:divBdr>
                    <w:top w:val="none" w:sz="0" w:space="0" w:color="auto"/>
                    <w:left w:val="none" w:sz="0" w:space="0" w:color="auto"/>
                    <w:bottom w:val="none" w:sz="0" w:space="0" w:color="auto"/>
                    <w:right w:val="none" w:sz="0" w:space="0" w:color="auto"/>
                  </w:divBdr>
                </w:div>
              </w:divsChild>
            </w:div>
            <w:div w:id="1018195692">
              <w:marLeft w:val="0"/>
              <w:marRight w:val="0"/>
              <w:marTop w:val="0"/>
              <w:marBottom w:val="0"/>
              <w:divBdr>
                <w:top w:val="none" w:sz="0" w:space="0" w:color="auto"/>
                <w:left w:val="none" w:sz="0" w:space="0" w:color="auto"/>
                <w:bottom w:val="none" w:sz="0" w:space="0" w:color="auto"/>
                <w:right w:val="none" w:sz="0" w:space="0" w:color="auto"/>
              </w:divBdr>
              <w:divsChild>
                <w:div w:id="151022284">
                  <w:marLeft w:val="0"/>
                  <w:marRight w:val="0"/>
                  <w:marTop w:val="0"/>
                  <w:marBottom w:val="0"/>
                  <w:divBdr>
                    <w:top w:val="none" w:sz="0" w:space="0" w:color="auto"/>
                    <w:left w:val="none" w:sz="0" w:space="0" w:color="auto"/>
                    <w:bottom w:val="none" w:sz="0" w:space="0" w:color="auto"/>
                    <w:right w:val="none" w:sz="0" w:space="0" w:color="auto"/>
                  </w:divBdr>
                </w:div>
              </w:divsChild>
            </w:div>
            <w:div w:id="634259553">
              <w:marLeft w:val="0"/>
              <w:marRight w:val="0"/>
              <w:marTop w:val="0"/>
              <w:marBottom w:val="0"/>
              <w:divBdr>
                <w:top w:val="none" w:sz="0" w:space="0" w:color="auto"/>
                <w:left w:val="none" w:sz="0" w:space="0" w:color="auto"/>
                <w:bottom w:val="none" w:sz="0" w:space="0" w:color="auto"/>
                <w:right w:val="none" w:sz="0" w:space="0" w:color="auto"/>
              </w:divBdr>
              <w:divsChild>
                <w:div w:id="77604634">
                  <w:marLeft w:val="0"/>
                  <w:marRight w:val="0"/>
                  <w:marTop w:val="0"/>
                  <w:marBottom w:val="0"/>
                  <w:divBdr>
                    <w:top w:val="none" w:sz="0" w:space="0" w:color="auto"/>
                    <w:left w:val="none" w:sz="0" w:space="0" w:color="auto"/>
                    <w:bottom w:val="none" w:sz="0" w:space="0" w:color="auto"/>
                    <w:right w:val="none" w:sz="0" w:space="0" w:color="auto"/>
                  </w:divBdr>
                </w:div>
              </w:divsChild>
            </w:div>
            <w:div w:id="1783917270">
              <w:marLeft w:val="0"/>
              <w:marRight w:val="0"/>
              <w:marTop w:val="0"/>
              <w:marBottom w:val="0"/>
              <w:divBdr>
                <w:top w:val="none" w:sz="0" w:space="0" w:color="auto"/>
                <w:left w:val="none" w:sz="0" w:space="0" w:color="auto"/>
                <w:bottom w:val="none" w:sz="0" w:space="0" w:color="auto"/>
                <w:right w:val="none" w:sz="0" w:space="0" w:color="auto"/>
              </w:divBdr>
              <w:divsChild>
                <w:div w:id="1990749171">
                  <w:marLeft w:val="0"/>
                  <w:marRight w:val="0"/>
                  <w:marTop w:val="0"/>
                  <w:marBottom w:val="0"/>
                  <w:divBdr>
                    <w:top w:val="none" w:sz="0" w:space="0" w:color="auto"/>
                    <w:left w:val="none" w:sz="0" w:space="0" w:color="auto"/>
                    <w:bottom w:val="none" w:sz="0" w:space="0" w:color="auto"/>
                    <w:right w:val="none" w:sz="0" w:space="0" w:color="auto"/>
                  </w:divBdr>
                </w:div>
              </w:divsChild>
            </w:div>
            <w:div w:id="1983268756">
              <w:marLeft w:val="0"/>
              <w:marRight w:val="0"/>
              <w:marTop w:val="0"/>
              <w:marBottom w:val="0"/>
              <w:divBdr>
                <w:top w:val="none" w:sz="0" w:space="0" w:color="auto"/>
                <w:left w:val="none" w:sz="0" w:space="0" w:color="auto"/>
                <w:bottom w:val="none" w:sz="0" w:space="0" w:color="auto"/>
                <w:right w:val="none" w:sz="0" w:space="0" w:color="auto"/>
              </w:divBdr>
              <w:divsChild>
                <w:div w:id="1266159063">
                  <w:marLeft w:val="0"/>
                  <w:marRight w:val="0"/>
                  <w:marTop w:val="0"/>
                  <w:marBottom w:val="0"/>
                  <w:divBdr>
                    <w:top w:val="none" w:sz="0" w:space="0" w:color="auto"/>
                    <w:left w:val="none" w:sz="0" w:space="0" w:color="auto"/>
                    <w:bottom w:val="none" w:sz="0" w:space="0" w:color="auto"/>
                    <w:right w:val="none" w:sz="0" w:space="0" w:color="auto"/>
                  </w:divBdr>
                </w:div>
              </w:divsChild>
            </w:div>
            <w:div w:id="345593047">
              <w:marLeft w:val="0"/>
              <w:marRight w:val="0"/>
              <w:marTop w:val="0"/>
              <w:marBottom w:val="0"/>
              <w:divBdr>
                <w:top w:val="none" w:sz="0" w:space="0" w:color="auto"/>
                <w:left w:val="none" w:sz="0" w:space="0" w:color="auto"/>
                <w:bottom w:val="none" w:sz="0" w:space="0" w:color="auto"/>
                <w:right w:val="none" w:sz="0" w:space="0" w:color="auto"/>
              </w:divBdr>
              <w:divsChild>
                <w:div w:id="595745372">
                  <w:marLeft w:val="0"/>
                  <w:marRight w:val="0"/>
                  <w:marTop w:val="0"/>
                  <w:marBottom w:val="0"/>
                  <w:divBdr>
                    <w:top w:val="none" w:sz="0" w:space="0" w:color="auto"/>
                    <w:left w:val="none" w:sz="0" w:space="0" w:color="auto"/>
                    <w:bottom w:val="none" w:sz="0" w:space="0" w:color="auto"/>
                    <w:right w:val="none" w:sz="0" w:space="0" w:color="auto"/>
                  </w:divBdr>
                </w:div>
              </w:divsChild>
            </w:div>
            <w:div w:id="1622492843">
              <w:marLeft w:val="0"/>
              <w:marRight w:val="0"/>
              <w:marTop w:val="0"/>
              <w:marBottom w:val="0"/>
              <w:divBdr>
                <w:top w:val="none" w:sz="0" w:space="0" w:color="auto"/>
                <w:left w:val="none" w:sz="0" w:space="0" w:color="auto"/>
                <w:bottom w:val="none" w:sz="0" w:space="0" w:color="auto"/>
                <w:right w:val="none" w:sz="0" w:space="0" w:color="auto"/>
              </w:divBdr>
              <w:divsChild>
                <w:div w:id="1282884118">
                  <w:marLeft w:val="0"/>
                  <w:marRight w:val="0"/>
                  <w:marTop w:val="0"/>
                  <w:marBottom w:val="0"/>
                  <w:divBdr>
                    <w:top w:val="none" w:sz="0" w:space="0" w:color="auto"/>
                    <w:left w:val="none" w:sz="0" w:space="0" w:color="auto"/>
                    <w:bottom w:val="none" w:sz="0" w:space="0" w:color="auto"/>
                    <w:right w:val="none" w:sz="0" w:space="0" w:color="auto"/>
                  </w:divBdr>
                </w:div>
              </w:divsChild>
            </w:div>
            <w:div w:id="573203048">
              <w:marLeft w:val="0"/>
              <w:marRight w:val="0"/>
              <w:marTop w:val="0"/>
              <w:marBottom w:val="0"/>
              <w:divBdr>
                <w:top w:val="none" w:sz="0" w:space="0" w:color="auto"/>
                <w:left w:val="none" w:sz="0" w:space="0" w:color="auto"/>
                <w:bottom w:val="none" w:sz="0" w:space="0" w:color="auto"/>
                <w:right w:val="none" w:sz="0" w:space="0" w:color="auto"/>
              </w:divBdr>
              <w:divsChild>
                <w:div w:id="1143696472">
                  <w:marLeft w:val="0"/>
                  <w:marRight w:val="0"/>
                  <w:marTop w:val="0"/>
                  <w:marBottom w:val="0"/>
                  <w:divBdr>
                    <w:top w:val="none" w:sz="0" w:space="0" w:color="auto"/>
                    <w:left w:val="none" w:sz="0" w:space="0" w:color="auto"/>
                    <w:bottom w:val="none" w:sz="0" w:space="0" w:color="auto"/>
                    <w:right w:val="none" w:sz="0" w:space="0" w:color="auto"/>
                  </w:divBdr>
                </w:div>
              </w:divsChild>
            </w:div>
            <w:div w:id="293414679">
              <w:marLeft w:val="0"/>
              <w:marRight w:val="0"/>
              <w:marTop w:val="0"/>
              <w:marBottom w:val="0"/>
              <w:divBdr>
                <w:top w:val="none" w:sz="0" w:space="0" w:color="auto"/>
                <w:left w:val="none" w:sz="0" w:space="0" w:color="auto"/>
                <w:bottom w:val="none" w:sz="0" w:space="0" w:color="auto"/>
                <w:right w:val="none" w:sz="0" w:space="0" w:color="auto"/>
              </w:divBdr>
              <w:divsChild>
                <w:div w:id="1504859526">
                  <w:marLeft w:val="0"/>
                  <w:marRight w:val="0"/>
                  <w:marTop w:val="0"/>
                  <w:marBottom w:val="0"/>
                  <w:divBdr>
                    <w:top w:val="none" w:sz="0" w:space="0" w:color="auto"/>
                    <w:left w:val="none" w:sz="0" w:space="0" w:color="auto"/>
                    <w:bottom w:val="none" w:sz="0" w:space="0" w:color="auto"/>
                    <w:right w:val="none" w:sz="0" w:space="0" w:color="auto"/>
                  </w:divBdr>
                </w:div>
              </w:divsChild>
            </w:div>
            <w:div w:id="831795630">
              <w:marLeft w:val="0"/>
              <w:marRight w:val="0"/>
              <w:marTop w:val="0"/>
              <w:marBottom w:val="0"/>
              <w:divBdr>
                <w:top w:val="none" w:sz="0" w:space="0" w:color="auto"/>
                <w:left w:val="none" w:sz="0" w:space="0" w:color="auto"/>
                <w:bottom w:val="none" w:sz="0" w:space="0" w:color="auto"/>
                <w:right w:val="none" w:sz="0" w:space="0" w:color="auto"/>
              </w:divBdr>
              <w:divsChild>
                <w:div w:id="1134130422">
                  <w:marLeft w:val="0"/>
                  <w:marRight w:val="0"/>
                  <w:marTop w:val="0"/>
                  <w:marBottom w:val="0"/>
                  <w:divBdr>
                    <w:top w:val="none" w:sz="0" w:space="0" w:color="auto"/>
                    <w:left w:val="none" w:sz="0" w:space="0" w:color="auto"/>
                    <w:bottom w:val="none" w:sz="0" w:space="0" w:color="auto"/>
                    <w:right w:val="none" w:sz="0" w:space="0" w:color="auto"/>
                  </w:divBdr>
                </w:div>
              </w:divsChild>
            </w:div>
            <w:div w:id="1303001138">
              <w:marLeft w:val="0"/>
              <w:marRight w:val="0"/>
              <w:marTop w:val="0"/>
              <w:marBottom w:val="0"/>
              <w:divBdr>
                <w:top w:val="none" w:sz="0" w:space="0" w:color="auto"/>
                <w:left w:val="none" w:sz="0" w:space="0" w:color="auto"/>
                <w:bottom w:val="none" w:sz="0" w:space="0" w:color="auto"/>
                <w:right w:val="none" w:sz="0" w:space="0" w:color="auto"/>
              </w:divBdr>
              <w:divsChild>
                <w:div w:id="92747145">
                  <w:marLeft w:val="0"/>
                  <w:marRight w:val="0"/>
                  <w:marTop w:val="0"/>
                  <w:marBottom w:val="0"/>
                  <w:divBdr>
                    <w:top w:val="none" w:sz="0" w:space="0" w:color="auto"/>
                    <w:left w:val="none" w:sz="0" w:space="0" w:color="auto"/>
                    <w:bottom w:val="none" w:sz="0" w:space="0" w:color="auto"/>
                    <w:right w:val="none" w:sz="0" w:space="0" w:color="auto"/>
                  </w:divBdr>
                </w:div>
              </w:divsChild>
            </w:div>
            <w:div w:id="1879274815">
              <w:marLeft w:val="0"/>
              <w:marRight w:val="0"/>
              <w:marTop w:val="0"/>
              <w:marBottom w:val="0"/>
              <w:divBdr>
                <w:top w:val="none" w:sz="0" w:space="0" w:color="auto"/>
                <w:left w:val="none" w:sz="0" w:space="0" w:color="auto"/>
                <w:bottom w:val="none" w:sz="0" w:space="0" w:color="auto"/>
                <w:right w:val="none" w:sz="0" w:space="0" w:color="auto"/>
              </w:divBdr>
            </w:div>
          </w:divsChild>
        </w:div>
        <w:div w:id="398408638">
          <w:marLeft w:val="0"/>
          <w:marRight w:val="0"/>
          <w:marTop w:val="0"/>
          <w:marBottom w:val="0"/>
          <w:divBdr>
            <w:top w:val="none" w:sz="0" w:space="0" w:color="auto"/>
            <w:left w:val="none" w:sz="0" w:space="0" w:color="auto"/>
            <w:bottom w:val="none" w:sz="0" w:space="0" w:color="auto"/>
            <w:right w:val="none" w:sz="0" w:space="0" w:color="auto"/>
          </w:divBdr>
          <w:divsChild>
            <w:div w:id="1746419708">
              <w:marLeft w:val="0"/>
              <w:marRight w:val="0"/>
              <w:marTop w:val="0"/>
              <w:marBottom w:val="0"/>
              <w:divBdr>
                <w:top w:val="none" w:sz="0" w:space="0" w:color="auto"/>
                <w:left w:val="none" w:sz="0" w:space="0" w:color="auto"/>
                <w:bottom w:val="none" w:sz="0" w:space="0" w:color="auto"/>
                <w:right w:val="none" w:sz="0" w:space="0" w:color="auto"/>
              </w:divBdr>
              <w:divsChild>
                <w:div w:id="621182">
                  <w:marLeft w:val="0"/>
                  <w:marRight w:val="0"/>
                  <w:marTop w:val="0"/>
                  <w:marBottom w:val="0"/>
                  <w:divBdr>
                    <w:top w:val="none" w:sz="0" w:space="0" w:color="auto"/>
                    <w:left w:val="none" w:sz="0" w:space="0" w:color="auto"/>
                    <w:bottom w:val="none" w:sz="0" w:space="0" w:color="auto"/>
                    <w:right w:val="none" w:sz="0" w:space="0" w:color="auto"/>
                  </w:divBdr>
                </w:div>
              </w:divsChild>
            </w:div>
            <w:div w:id="1872377488">
              <w:marLeft w:val="0"/>
              <w:marRight w:val="0"/>
              <w:marTop w:val="0"/>
              <w:marBottom w:val="0"/>
              <w:divBdr>
                <w:top w:val="none" w:sz="0" w:space="0" w:color="auto"/>
                <w:left w:val="none" w:sz="0" w:space="0" w:color="auto"/>
                <w:bottom w:val="none" w:sz="0" w:space="0" w:color="auto"/>
                <w:right w:val="none" w:sz="0" w:space="0" w:color="auto"/>
              </w:divBdr>
              <w:divsChild>
                <w:div w:id="1779062489">
                  <w:marLeft w:val="0"/>
                  <w:marRight w:val="0"/>
                  <w:marTop w:val="0"/>
                  <w:marBottom w:val="0"/>
                  <w:divBdr>
                    <w:top w:val="none" w:sz="0" w:space="0" w:color="auto"/>
                    <w:left w:val="none" w:sz="0" w:space="0" w:color="auto"/>
                    <w:bottom w:val="none" w:sz="0" w:space="0" w:color="auto"/>
                    <w:right w:val="none" w:sz="0" w:space="0" w:color="auto"/>
                  </w:divBdr>
                </w:div>
              </w:divsChild>
            </w:div>
            <w:div w:id="1269502558">
              <w:marLeft w:val="0"/>
              <w:marRight w:val="0"/>
              <w:marTop w:val="0"/>
              <w:marBottom w:val="0"/>
              <w:divBdr>
                <w:top w:val="none" w:sz="0" w:space="0" w:color="auto"/>
                <w:left w:val="none" w:sz="0" w:space="0" w:color="auto"/>
                <w:bottom w:val="none" w:sz="0" w:space="0" w:color="auto"/>
                <w:right w:val="none" w:sz="0" w:space="0" w:color="auto"/>
              </w:divBdr>
              <w:divsChild>
                <w:div w:id="1222642904">
                  <w:marLeft w:val="0"/>
                  <w:marRight w:val="0"/>
                  <w:marTop w:val="0"/>
                  <w:marBottom w:val="0"/>
                  <w:divBdr>
                    <w:top w:val="none" w:sz="0" w:space="0" w:color="auto"/>
                    <w:left w:val="none" w:sz="0" w:space="0" w:color="auto"/>
                    <w:bottom w:val="none" w:sz="0" w:space="0" w:color="auto"/>
                    <w:right w:val="none" w:sz="0" w:space="0" w:color="auto"/>
                  </w:divBdr>
                </w:div>
              </w:divsChild>
            </w:div>
            <w:div w:id="748620008">
              <w:marLeft w:val="0"/>
              <w:marRight w:val="0"/>
              <w:marTop w:val="0"/>
              <w:marBottom w:val="0"/>
              <w:divBdr>
                <w:top w:val="none" w:sz="0" w:space="0" w:color="auto"/>
                <w:left w:val="none" w:sz="0" w:space="0" w:color="auto"/>
                <w:bottom w:val="none" w:sz="0" w:space="0" w:color="auto"/>
                <w:right w:val="none" w:sz="0" w:space="0" w:color="auto"/>
              </w:divBdr>
              <w:divsChild>
                <w:div w:id="822281865">
                  <w:marLeft w:val="0"/>
                  <w:marRight w:val="0"/>
                  <w:marTop w:val="0"/>
                  <w:marBottom w:val="0"/>
                  <w:divBdr>
                    <w:top w:val="none" w:sz="0" w:space="0" w:color="auto"/>
                    <w:left w:val="none" w:sz="0" w:space="0" w:color="auto"/>
                    <w:bottom w:val="none" w:sz="0" w:space="0" w:color="auto"/>
                    <w:right w:val="none" w:sz="0" w:space="0" w:color="auto"/>
                  </w:divBdr>
                </w:div>
              </w:divsChild>
            </w:div>
            <w:div w:id="469127989">
              <w:marLeft w:val="0"/>
              <w:marRight w:val="0"/>
              <w:marTop w:val="0"/>
              <w:marBottom w:val="0"/>
              <w:divBdr>
                <w:top w:val="none" w:sz="0" w:space="0" w:color="auto"/>
                <w:left w:val="none" w:sz="0" w:space="0" w:color="auto"/>
                <w:bottom w:val="none" w:sz="0" w:space="0" w:color="auto"/>
                <w:right w:val="none" w:sz="0" w:space="0" w:color="auto"/>
              </w:divBdr>
              <w:divsChild>
                <w:div w:id="2109155892">
                  <w:marLeft w:val="0"/>
                  <w:marRight w:val="0"/>
                  <w:marTop w:val="0"/>
                  <w:marBottom w:val="0"/>
                  <w:divBdr>
                    <w:top w:val="none" w:sz="0" w:space="0" w:color="auto"/>
                    <w:left w:val="none" w:sz="0" w:space="0" w:color="auto"/>
                    <w:bottom w:val="none" w:sz="0" w:space="0" w:color="auto"/>
                    <w:right w:val="none" w:sz="0" w:space="0" w:color="auto"/>
                  </w:divBdr>
                </w:div>
              </w:divsChild>
            </w:div>
            <w:div w:id="1323701169">
              <w:marLeft w:val="0"/>
              <w:marRight w:val="0"/>
              <w:marTop w:val="0"/>
              <w:marBottom w:val="0"/>
              <w:divBdr>
                <w:top w:val="none" w:sz="0" w:space="0" w:color="auto"/>
                <w:left w:val="none" w:sz="0" w:space="0" w:color="auto"/>
                <w:bottom w:val="none" w:sz="0" w:space="0" w:color="auto"/>
                <w:right w:val="none" w:sz="0" w:space="0" w:color="auto"/>
              </w:divBdr>
              <w:divsChild>
                <w:div w:id="704211751">
                  <w:marLeft w:val="0"/>
                  <w:marRight w:val="0"/>
                  <w:marTop w:val="0"/>
                  <w:marBottom w:val="0"/>
                  <w:divBdr>
                    <w:top w:val="none" w:sz="0" w:space="0" w:color="auto"/>
                    <w:left w:val="none" w:sz="0" w:space="0" w:color="auto"/>
                    <w:bottom w:val="none" w:sz="0" w:space="0" w:color="auto"/>
                    <w:right w:val="none" w:sz="0" w:space="0" w:color="auto"/>
                  </w:divBdr>
                  <w:divsChild>
                    <w:div w:id="8350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6132">
              <w:marLeft w:val="0"/>
              <w:marRight w:val="0"/>
              <w:marTop w:val="0"/>
              <w:marBottom w:val="0"/>
              <w:divBdr>
                <w:top w:val="none" w:sz="0" w:space="0" w:color="auto"/>
                <w:left w:val="none" w:sz="0" w:space="0" w:color="auto"/>
                <w:bottom w:val="none" w:sz="0" w:space="0" w:color="auto"/>
                <w:right w:val="none" w:sz="0" w:space="0" w:color="auto"/>
              </w:divBdr>
              <w:divsChild>
                <w:div w:id="408309169">
                  <w:marLeft w:val="0"/>
                  <w:marRight w:val="0"/>
                  <w:marTop w:val="0"/>
                  <w:marBottom w:val="0"/>
                  <w:divBdr>
                    <w:top w:val="none" w:sz="0" w:space="0" w:color="auto"/>
                    <w:left w:val="none" w:sz="0" w:space="0" w:color="auto"/>
                    <w:bottom w:val="none" w:sz="0" w:space="0" w:color="auto"/>
                    <w:right w:val="none" w:sz="0" w:space="0" w:color="auto"/>
                  </w:divBdr>
                  <w:divsChild>
                    <w:div w:id="181825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438">
              <w:marLeft w:val="0"/>
              <w:marRight w:val="0"/>
              <w:marTop w:val="0"/>
              <w:marBottom w:val="0"/>
              <w:divBdr>
                <w:top w:val="none" w:sz="0" w:space="0" w:color="auto"/>
                <w:left w:val="none" w:sz="0" w:space="0" w:color="auto"/>
                <w:bottom w:val="none" w:sz="0" w:space="0" w:color="auto"/>
                <w:right w:val="none" w:sz="0" w:space="0" w:color="auto"/>
              </w:divBdr>
              <w:divsChild>
                <w:div w:id="572277922">
                  <w:marLeft w:val="0"/>
                  <w:marRight w:val="0"/>
                  <w:marTop w:val="0"/>
                  <w:marBottom w:val="0"/>
                  <w:divBdr>
                    <w:top w:val="none" w:sz="0" w:space="0" w:color="auto"/>
                    <w:left w:val="none" w:sz="0" w:space="0" w:color="auto"/>
                    <w:bottom w:val="none" w:sz="0" w:space="0" w:color="auto"/>
                    <w:right w:val="none" w:sz="0" w:space="0" w:color="auto"/>
                  </w:divBdr>
                  <w:divsChild>
                    <w:div w:id="11906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6118">
              <w:marLeft w:val="0"/>
              <w:marRight w:val="0"/>
              <w:marTop w:val="0"/>
              <w:marBottom w:val="0"/>
              <w:divBdr>
                <w:top w:val="none" w:sz="0" w:space="0" w:color="auto"/>
                <w:left w:val="none" w:sz="0" w:space="0" w:color="auto"/>
                <w:bottom w:val="none" w:sz="0" w:space="0" w:color="auto"/>
                <w:right w:val="none" w:sz="0" w:space="0" w:color="auto"/>
              </w:divBdr>
              <w:divsChild>
                <w:div w:id="29651755">
                  <w:marLeft w:val="0"/>
                  <w:marRight w:val="0"/>
                  <w:marTop w:val="0"/>
                  <w:marBottom w:val="0"/>
                  <w:divBdr>
                    <w:top w:val="none" w:sz="0" w:space="0" w:color="auto"/>
                    <w:left w:val="none" w:sz="0" w:space="0" w:color="auto"/>
                    <w:bottom w:val="none" w:sz="0" w:space="0" w:color="auto"/>
                    <w:right w:val="none" w:sz="0" w:space="0" w:color="auto"/>
                  </w:divBdr>
                  <w:divsChild>
                    <w:div w:id="7749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0411">
              <w:marLeft w:val="0"/>
              <w:marRight w:val="0"/>
              <w:marTop w:val="0"/>
              <w:marBottom w:val="0"/>
              <w:divBdr>
                <w:top w:val="none" w:sz="0" w:space="0" w:color="auto"/>
                <w:left w:val="none" w:sz="0" w:space="0" w:color="auto"/>
                <w:bottom w:val="none" w:sz="0" w:space="0" w:color="auto"/>
                <w:right w:val="none" w:sz="0" w:space="0" w:color="auto"/>
              </w:divBdr>
              <w:divsChild>
                <w:div w:id="1179853522">
                  <w:marLeft w:val="0"/>
                  <w:marRight w:val="0"/>
                  <w:marTop w:val="0"/>
                  <w:marBottom w:val="0"/>
                  <w:divBdr>
                    <w:top w:val="none" w:sz="0" w:space="0" w:color="auto"/>
                    <w:left w:val="none" w:sz="0" w:space="0" w:color="auto"/>
                    <w:bottom w:val="none" w:sz="0" w:space="0" w:color="auto"/>
                    <w:right w:val="none" w:sz="0" w:space="0" w:color="auto"/>
                  </w:divBdr>
                  <w:divsChild>
                    <w:div w:id="863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3906">
              <w:marLeft w:val="0"/>
              <w:marRight w:val="0"/>
              <w:marTop w:val="0"/>
              <w:marBottom w:val="0"/>
              <w:divBdr>
                <w:top w:val="none" w:sz="0" w:space="0" w:color="auto"/>
                <w:left w:val="none" w:sz="0" w:space="0" w:color="auto"/>
                <w:bottom w:val="none" w:sz="0" w:space="0" w:color="auto"/>
                <w:right w:val="none" w:sz="0" w:space="0" w:color="auto"/>
              </w:divBdr>
              <w:divsChild>
                <w:div w:id="422604947">
                  <w:marLeft w:val="0"/>
                  <w:marRight w:val="0"/>
                  <w:marTop w:val="0"/>
                  <w:marBottom w:val="0"/>
                  <w:divBdr>
                    <w:top w:val="none" w:sz="0" w:space="0" w:color="auto"/>
                    <w:left w:val="none" w:sz="0" w:space="0" w:color="auto"/>
                    <w:bottom w:val="none" w:sz="0" w:space="0" w:color="auto"/>
                    <w:right w:val="none" w:sz="0" w:space="0" w:color="auto"/>
                  </w:divBdr>
                  <w:divsChild>
                    <w:div w:id="11856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7732">
              <w:marLeft w:val="0"/>
              <w:marRight w:val="0"/>
              <w:marTop w:val="0"/>
              <w:marBottom w:val="0"/>
              <w:divBdr>
                <w:top w:val="none" w:sz="0" w:space="0" w:color="auto"/>
                <w:left w:val="none" w:sz="0" w:space="0" w:color="auto"/>
                <w:bottom w:val="none" w:sz="0" w:space="0" w:color="auto"/>
                <w:right w:val="none" w:sz="0" w:space="0" w:color="auto"/>
              </w:divBdr>
              <w:divsChild>
                <w:div w:id="1710833970">
                  <w:marLeft w:val="0"/>
                  <w:marRight w:val="0"/>
                  <w:marTop w:val="0"/>
                  <w:marBottom w:val="0"/>
                  <w:divBdr>
                    <w:top w:val="none" w:sz="0" w:space="0" w:color="auto"/>
                    <w:left w:val="none" w:sz="0" w:space="0" w:color="auto"/>
                    <w:bottom w:val="none" w:sz="0" w:space="0" w:color="auto"/>
                    <w:right w:val="none" w:sz="0" w:space="0" w:color="auto"/>
                  </w:divBdr>
                </w:div>
              </w:divsChild>
            </w:div>
            <w:div w:id="1311666708">
              <w:marLeft w:val="0"/>
              <w:marRight w:val="0"/>
              <w:marTop w:val="0"/>
              <w:marBottom w:val="0"/>
              <w:divBdr>
                <w:top w:val="none" w:sz="0" w:space="0" w:color="auto"/>
                <w:left w:val="none" w:sz="0" w:space="0" w:color="auto"/>
                <w:bottom w:val="none" w:sz="0" w:space="0" w:color="auto"/>
                <w:right w:val="none" w:sz="0" w:space="0" w:color="auto"/>
              </w:divBdr>
              <w:divsChild>
                <w:div w:id="400830759">
                  <w:marLeft w:val="0"/>
                  <w:marRight w:val="0"/>
                  <w:marTop w:val="0"/>
                  <w:marBottom w:val="0"/>
                  <w:divBdr>
                    <w:top w:val="none" w:sz="0" w:space="0" w:color="auto"/>
                    <w:left w:val="none" w:sz="0" w:space="0" w:color="auto"/>
                    <w:bottom w:val="none" w:sz="0" w:space="0" w:color="auto"/>
                    <w:right w:val="none" w:sz="0" w:space="0" w:color="auto"/>
                  </w:divBdr>
                </w:div>
              </w:divsChild>
            </w:div>
            <w:div w:id="1816606508">
              <w:marLeft w:val="0"/>
              <w:marRight w:val="0"/>
              <w:marTop w:val="0"/>
              <w:marBottom w:val="0"/>
              <w:divBdr>
                <w:top w:val="none" w:sz="0" w:space="0" w:color="auto"/>
                <w:left w:val="none" w:sz="0" w:space="0" w:color="auto"/>
                <w:bottom w:val="none" w:sz="0" w:space="0" w:color="auto"/>
                <w:right w:val="none" w:sz="0" w:space="0" w:color="auto"/>
              </w:divBdr>
            </w:div>
            <w:div w:id="1285771686">
              <w:marLeft w:val="0"/>
              <w:marRight w:val="0"/>
              <w:marTop w:val="0"/>
              <w:marBottom w:val="0"/>
              <w:divBdr>
                <w:top w:val="none" w:sz="0" w:space="0" w:color="auto"/>
                <w:left w:val="none" w:sz="0" w:space="0" w:color="auto"/>
                <w:bottom w:val="none" w:sz="0" w:space="0" w:color="auto"/>
                <w:right w:val="none" w:sz="0" w:space="0" w:color="auto"/>
              </w:divBdr>
            </w:div>
          </w:divsChild>
        </w:div>
        <w:div w:id="1854416770">
          <w:marLeft w:val="0"/>
          <w:marRight w:val="0"/>
          <w:marTop w:val="0"/>
          <w:marBottom w:val="0"/>
          <w:divBdr>
            <w:top w:val="none" w:sz="0" w:space="0" w:color="auto"/>
            <w:left w:val="none" w:sz="0" w:space="0" w:color="auto"/>
            <w:bottom w:val="none" w:sz="0" w:space="0" w:color="auto"/>
            <w:right w:val="none" w:sz="0" w:space="0" w:color="auto"/>
          </w:divBdr>
          <w:divsChild>
            <w:div w:id="700083587">
              <w:marLeft w:val="0"/>
              <w:marRight w:val="0"/>
              <w:marTop w:val="0"/>
              <w:marBottom w:val="0"/>
              <w:divBdr>
                <w:top w:val="none" w:sz="0" w:space="0" w:color="auto"/>
                <w:left w:val="none" w:sz="0" w:space="0" w:color="auto"/>
                <w:bottom w:val="none" w:sz="0" w:space="0" w:color="auto"/>
                <w:right w:val="none" w:sz="0" w:space="0" w:color="auto"/>
              </w:divBdr>
              <w:divsChild>
                <w:div w:id="1308558998">
                  <w:marLeft w:val="0"/>
                  <w:marRight w:val="0"/>
                  <w:marTop w:val="0"/>
                  <w:marBottom w:val="0"/>
                  <w:divBdr>
                    <w:top w:val="none" w:sz="0" w:space="0" w:color="auto"/>
                    <w:left w:val="none" w:sz="0" w:space="0" w:color="auto"/>
                    <w:bottom w:val="none" w:sz="0" w:space="0" w:color="auto"/>
                    <w:right w:val="none" w:sz="0" w:space="0" w:color="auto"/>
                  </w:divBdr>
                </w:div>
              </w:divsChild>
            </w:div>
            <w:div w:id="1007824616">
              <w:marLeft w:val="0"/>
              <w:marRight w:val="0"/>
              <w:marTop w:val="0"/>
              <w:marBottom w:val="0"/>
              <w:divBdr>
                <w:top w:val="none" w:sz="0" w:space="0" w:color="auto"/>
                <w:left w:val="none" w:sz="0" w:space="0" w:color="auto"/>
                <w:bottom w:val="none" w:sz="0" w:space="0" w:color="auto"/>
                <w:right w:val="none" w:sz="0" w:space="0" w:color="auto"/>
              </w:divBdr>
              <w:divsChild>
                <w:div w:id="628123950">
                  <w:marLeft w:val="0"/>
                  <w:marRight w:val="0"/>
                  <w:marTop w:val="0"/>
                  <w:marBottom w:val="0"/>
                  <w:divBdr>
                    <w:top w:val="none" w:sz="0" w:space="0" w:color="auto"/>
                    <w:left w:val="none" w:sz="0" w:space="0" w:color="auto"/>
                    <w:bottom w:val="none" w:sz="0" w:space="0" w:color="auto"/>
                    <w:right w:val="none" w:sz="0" w:space="0" w:color="auto"/>
                  </w:divBdr>
                </w:div>
              </w:divsChild>
            </w:div>
            <w:div w:id="511139768">
              <w:marLeft w:val="0"/>
              <w:marRight w:val="0"/>
              <w:marTop w:val="0"/>
              <w:marBottom w:val="0"/>
              <w:divBdr>
                <w:top w:val="none" w:sz="0" w:space="0" w:color="auto"/>
                <w:left w:val="none" w:sz="0" w:space="0" w:color="auto"/>
                <w:bottom w:val="none" w:sz="0" w:space="0" w:color="auto"/>
                <w:right w:val="none" w:sz="0" w:space="0" w:color="auto"/>
              </w:divBdr>
              <w:divsChild>
                <w:div w:id="1842356487">
                  <w:marLeft w:val="0"/>
                  <w:marRight w:val="0"/>
                  <w:marTop w:val="0"/>
                  <w:marBottom w:val="0"/>
                  <w:divBdr>
                    <w:top w:val="none" w:sz="0" w:space="0" w:color="auto"/>
                    <w:left w:val="none" w:sz="0" w:space="0" w:color="auto"/>
                    <w:bottom w:val="none" w:sz="0" w:space="0" w:color="auto"/>
                    <w:right w:val="none" w:sz="0" w:space="0" w:color="auto"/>
                  </w:divBdr>
                </w:div>
              </w:divsChild>
            </w:div>
            <w:div w:id="1664702767">
              <w:marLeft w:val="0"/>
              <w:marRight w:val="0"/>
              <w:marTop w:val="0"/>
              <w:marBottom w:val="0"/>
              <w:divBdr>
                <w:top w:val="none" w:sz="0" w:space="0" w:color="auto"/>
                <w:left w:val="none" w:sz="0" w:space="0" w:color="auto"/>
                <w:bottom w:val="none" w:sz="0" w:space="0" w:color="auto"/>
                <w:right w:val="none" w:sz="0" w:space="0" w:color="auto"/>
              </w:divBdr>
              <w:divsChild>
                <w:div w:id="997224408">
                  <w:marLeft w:val="0"/>
                  <w:marRight w:val="0"/>
                  <w:marTop w:val="0"/>
                  <w:marBottom w:val="0"/>
                  <w:divBdr>
                    <w:top w:val="none" w:sz="0" w:space="0" w:color="auto"/>
                    <w:left w:val="none" w:sz="0" w:space="0" w:color="auto"/>
                    <w:bottom w:val="none" w:sz="0" w:space="0" w:color="auto"/>
                    <w:right w:val="none" w:sz="0" w:space="0" w:color="auto"/>
                  </w:divBdr>
                </w:div>
              </w:divsChild>
            </w:div>
            <w:div w:id="73089338">
              <w:marLeft w:val="0"/>
              <w:marRight w:val="0"/>
              <w:marTop w:val="0"/>
              <w:marBottom w:val="0"/>
              <w:divBdr>
                <w:top w:val="none" w:sz="0" w:space="0" w:color="auto"/>
                <w:left w:val="none" w:sz="0" w:space="0" w:color="auto"/>
                <w:bottom w:val="none" w:sz="0" w:space="0" w:color="auto"/>
                <w:right w:val="none" w:sz="0" w:space="0" w:color="auto"/>
              </w:divBdr>
              <w:divsChild>
                <w:div w:id="2007588127">
                  <w:marLeft w:val="0"/>
                  <w:marRight w:val="0"/>
                  <w:marTop w:val="0"/>
                  <w:marBottom w:val="0"/>
                  <w:divBdr>
                    <w:top w:val="none" w:sz="0" w:space="0" w:color="auto"/>
                    <w:left w:val="none" w:sz="0" w:space="0" w:color="auto"/>
                    <w:bottom w:val="none" w:sz="0" w:space="0" w:color="auto"/>
                    <w:right w:val="none" w:sz="0" w:space="0" w:color="auto"/>
                  </w:divBdr>
                </w:div>
              </w:divsChild>
            </w:div>
            <w:div w:id="2054888667">
              <w:marLeft w:val="0"/>
              <w:marRight w:val="0"/>
              <w:marTop w:val="0"/>
              <w:marBottom w:val="0"/>
              <w:divBdr>
                <w:top w:val="none" w:sz="0" w:space="0" w:color="auto"/>
                <w:left w:val="none" w:sz="0" w:space="0" w:color="auto"/>
                <w:bottom w:val="none" w:sz="0" w:space="0" w:color="auto"/>
                <w:right w:val="none" w:sz="0" w:space="0" w:color="auto"/>
              </w:divBdr>
              <w:divsChild>
                <w:div w:id="1144540809">
                  <w:marLeft w:val="0"/>
                  <w:marRight w:val="0"/>
                  <w:marTop w:val="0"/>
                  <w:marBottom w:val="0"/>
                  <w:divBdr>
                    <w:top w:val="none" w:sz="0" w:space="0" w:color="auto"/>
                    <w:left w:val="none" w:sz="0" w:space="0" w:color="auto"/>
                    <w:bottom w:val="none" w:sz="0" w:space="0" w:color="auto"/>
                    <w:right w:val="none" w:sz="0" w:space="0" w:color="auto"/>
                  </w:divBdr>
                </w:div>
              </w:divsChild>
            </w:div>
            <w:div w:id="381712002">
              <w:marLeft w:val="0"/>
              <w:marRight w:val="0"/>
              <w:marTop w:val="0"/>
              <w:marBottom w:val="0"/>
              <w:divBdr>
                <w:top w:val="none" w:sz="0" w:space="0" w:color="auto"/>
                <w:left w:val="none" w:sz="0" w:space="0" w:color="auto"/>
                <w:bottom w:val="none" w:sz="0" w:space="0" w:color="auto"/>
                <w:right w:val="none" w:sz="0" w:space="0" w:color="auto"/>
              </w:divBdr>
              <w:divsChild>
                <w:div w:id="178006329">
                  <w:marLeft w:val="0"/>
                  <w:marRight w:val="0"/>
                  <w:marTop w:val="0"/>
                  <w:marBottom w:val="0"/>
                  <w:divBdr>
                    <w:top w:val="none" w:sz="0" w:space="0" w:color="auto"/>
                    <w:left w:val="none" w:sz="0" w:space="0" w:color="auto"/>
                    <w:bottom w:val="none" w:sz="0" w:space="0" w:color="auto"/>
                    <w:right w:val="none" w:sz="0" w:space="0" w:color="auto"/>
                  </w:divBdr>
                </w:div>
              </w:divsChild>
            </w:div>
            <w:div w:id="466430895">
              <w:marLeft w:val="0"/>
              <w:marRight w:val="0"/>
              <w:marTop w:val="0"/>
              <w:marBottom w:val="0"/>
              <w:divBdr>
                <w:top w:val="none" w:sz="0" w:space="0" w:color="auto"/>
                <w:left w:val="none" w:sz="0" w:space="0" w:color="auto"/>
                <w:bottom w:val="none" w:sz="0" w:space="0" w:color="auto"/>
                <w:right w:val="none" w:sz="0" w:space="0" w:color="auto"/>
              </w:divBdr>
              <w:divsChild>
                <w:div w:id="279922413">
                  <w:marLeft w:val="0"/>
                  <w:marRight w:val="0"/>
                  <w:marTop w:val="0"/>
                  <w:marBottom w:val="0"/>
                  <w:divBdr>
                    <w:top w:val="none" w:sz="0" w:space="0" w:color="auto"/>
                    <w:left w:val="none" w:sz="0" w:space="0" w:color="auto"/>
                    <w:bottom w:val="none" w:sz="0" w:space="0" w:color="auto"/>
                    <w:right w:val="none" w:sz="0" w:space="0" w:color="auto"/>
                  </w:divBdr>
                </w:div>
              </w:divsChild>
            </w:div>
            <w:div w:id="1714960240">
              <w:marLeft w:val="0"/>
              <w:marRight w:val="0"/>
              <w:marTop w:val="0"/>
              <w:marBottom w:val="0"/>
              <w:divBdr>
                <w:top w:val="none" w:sz="0" w:space="0" w:color="auto"/>
                <w:left w:val="none" w:sz="0" w:space="0" w:color="auto"/>
                <w:bottom w:val="none" w:sz="0" w:space="0" w:color="auto"/>
                <w:right w:val="none" w:sz="0" w:space="0" w:color="auto"/>
              </w:divBdr>
            </w:div>
            <w:div w:id="1123812104">
              <w:marLeft w:val="0"/>
              <w:marRight w:val="0"/>
              <w:marTop w:val="0"/>
              <w:marBottom w:val="0"/>
              <w:divBdr>
                <w:top w:val="none" w:sz="0" w:space="0" w:color="auto"/>
                <w:left w:val="none" w:sz="0" w:space="0" w:color="auto"/>
                <w:bottom w:val="none" w:sz="0" w:space="0" w:color="auto"/>
                <w:right w:val="none" w:sz="0" w:space="0" w:color="auto"/>
              </w:divBdr>
            </w:div>
            <w:div w:id="2066680791">
              <w:marLeft w:val="0"/>
              <w:marRight w:val="0"/>
              <w:marTop w:val="0"/>
              <w:marBottom w:val="0"/>
              <w:divBdr>
                <w:top w:val="none" w:sz="0" w:space="0" w:color="auto"/>
                <w:left w:val="none" w:sz="0" w:space="0" w:color="auto"/>
                <w:bottom w:val="none" w:sz="0" w:space="0" w:color="auto"/>
                <w:right w:val="none" w:sz="0" w:space="0" w:color="auto"/>
              </w:divBdr>
            </w:div>
            <w:div w:id="317881761">
              <w:marLeft w:val="0"/>
              <w:marRight w:val="0"/>
              <w:marTop w:val="0"/>
              <w:marBottom w:val="0"/>
              <w:divBdr>
                <w:top w:val="none" w:sz="0" w:space="0" w:color="auto"/>
                <w:left w:val="none" w:sz="0" w:space="0" w:color="auto"/>
                <w:bottom w:val="none" w:sz="0" w:space="0" w:color="auto"/>
                <w:right w:val="none" w:sz="0" w:space="0" w:color="auto"/>
              </w:divBdr>
            </w:div>
            <w:div w:id="1978683265">
              <w:marLeft w:val="0"/>
              <w:marRight w:val="0"/>
              <w:marTop w:val="0"/>
              <w:marBottom w:val="0"/>
              <w:divBdr>
                <w:top w:val="none" w:sz="0" w:space="0" w:color="auto"/>
                <w:left w:val="none" w:sz="0" w:space="0" w:color="auto"/>
                <w:bottom w:val="none" w:sz="0" w:space="0" w:color="auto"/>
                <w:right w:val="none" w:sz="0" w:space="0" w:color="auto"/>
              </w:divBdr>
            </w:div>
            <w:div w:id="1281575108">
              <w:marLeft w:val="0"/>
              <w:marRight w:val="0"/>
              <w:marTop w:val="0"/>
              <w:marBottom w:val="0"/>
              <w:divBdr>
                <w:top w:val="none" w:sz="0" w:space="0" w:color="auto"/>
                <w:left w:val="none" w:sz="0" w:space="0" w:color="auto"/>
                <w:bottom w:val="none" w:sz="0" w:space="0" w:color="auto"/>
                <w:right w:val="none" w:sz="0" w:space="0" w:color="auto"/>
              </w:divBdr>
            </w:div>
            <w:div w:id="1768766542">
              <w:marLeft w:val="0"/>
              <w:marRight w:val="0"/>
              <w:marTop w:val="0"/>
              <w:marBottom w:val="0"/>
              <w:divBdr>
                <w:top w:val="none" w:sz="0" w:space="0" w:color="auto"/>
                <w:left w:val="none" w:sz="0" w:space="0" w:color="auto"/>
                <w:bottom w:val="none" w:sz="0" w:space="0" w:color="auto"/>
                <w:right w:val="none" w:sz="0" w:space="0" w:color="auto"/>
              </w:divBdr>
            </w:div>
          </w:divsChild>
        </w:div>
        <w:div w:id="1839078982">
          <w:marLeft w:val="0"/>
          <w:marRight w:val="0"/>
          <w:marTop w:val="0"/>
          <w:marBottom w:val="0"/>
          <w:divBdr>
            <w:top w:val="none" w:sz="0" w:space="0" w:color="auto"/>
            <w:left w:val="none" w:sz="0" w:space="0" w:color="auto"/>
            <w:bottom w:val="none" w:sz="0" w:space="0" w:color="auto"/>
            <w:right w:val="none" w:sz="0" w:space="0" w:color="auto"/>
          </w:divBdr>
          <w:divsChild>
            <w:div w:id="2064520098">
              <w:marLeft w:val="0"/>
              <w:marRight w:val="0"/>
              <w:marTop w:val="0"/>
              <w:marBottom w:val="0"/>
              <w:divBdr>
                <w:top w:val="none" w:sz="0" w:space="0" w:color="auto"/>
                <w:left w:val="none" w:sz="0" w:space="0" w:color="auto"/>
                <w:bottom w:val="none" w:sz="0" w:space="0" w:color="auto"/>
                <w:right w:val="none" w:sz="0" w:space="0" w:color="auto"/>
              </w:divBdr>
              <w:divsChild>
                <w:div w:id="804926511">
                  <w:marLeft w:val="0"/>
                  <w:marRight w:val="0"/>
                  <w:marTop w:val="0"/>
                  <w:marBottom w:val="0"/>
                  <w:divBdr>
                    <w:top w:val="none" w:sz="0" w:space="0" w:color="auto"/>
                    <w:left w:val="none" w:sz="0" w:space="0" w:color="auto"/>
                    <w:bottom w:val="none" w:sz="0" w:space="0" w:color="auto"/>
                    <w:right w:val="none" w:sz="0" w:space="0" w:color="auto"/>
                  </w:divBdr>
                </w:div>
              </w:divsChild>
            </w:div>
            <w:div w:id="571933121">
              <w:marLeft w:val="0"/>
              <w:marRight w:val="0"/>
              <w:marTop w:val="0"/>
              <w:marBottom w:val="0"/>
              <w:divBdr>
                <w:top w:val="none" w:sz="0" w:space="0" w:color="auto"/>
                <w:left w:val="none" w:sz="0" w:space="0" w:color="auto"/>
                <w:bottom w:val="none" w:sz="0" w:space="0" w:color="auto"/>
                <w:right w:val="none" w:sz="0" w:space="0" w:color="auto"/>
              </w:divBdr>
              <w:divsChild>
                <w:div w:id="786049391">
                  <w:marLeft w:val="0"/>
                  <w:marRight w:val="0"/>
                  <w:marTop w:val="0"/>
                  <w:marBottom w:val="0"/>
                  <w:divBdr>
                    <w:top w:val="none" w:sz="0" w:space="0" w:color="auto"/>
                    <w:left w:val="none" w:sz="0" w:space="0" w:color="auto"/>
                    <w:bottom w:val="none" w:sz="0" w:space="0" w:color="auto"/>
                    <w:right w:val="none" w:sz="0" w:space="0" w:color="auto"/>
                  </w:divBdr>
                </w:div>
              </w:divsChild>
            </w:div>
            <w:div w:id="1272587721">
              <w:marLeft w:val="0"/>
              <w:marRight w:val="0"/>
              <w:marTop w:val="0"/>
              <w:marBottom w:val="0"/>
              <w:divBdr>
                <w:top w:val="none" w:sz="0" w:space="0" w:color="auto"/>
                <w:left w:val="none" w:sz="0" w:space="0" w:color="auto"/>
                <w:bottom w:val="none" w:sz="0" w:space="0" w:color="auto"/>
                <w:right w:val="none" w:sz="0" w:space="0" w:color="auto"/>
              </w:divBdr>
              <w:divsChild>
                <w:div w:id="1632245350">
                  <w:marLeft w:val="0"/>
                  <w:marRight w:val="0"/>
                  <w:marTop w:val="0"/>
                  <w:marBottom w:val="0"/>
                  <w:divBdr>
                    <w:top w:val="none" w:sz="0" w:space="0" w:color="auto"/>
                    <w:left w:val="none" w:sz="0" w:space="0" w:color="auto"/>
                    <w:bottom w:val="none" w:sz="0" w:space="0" w:color="auto"/>
                    <w:right w:val="none" w:sz="0" w:space="0" w:color="auto"/>
                  </w:divBdr>
                </w:div>
              </w:divsChild>
            </w:div>
            <w:div w:id="8725796">
              <w:marLeft w:val="0"/>
              <w:marRight w:val="0"/>
              <w:marTop w:val="0"/>
              <w:marBottom w:val="0"/>
              <w:divBdr>
                <w:top w:val="none" w:sz="0" w:space="0" w:color="auto"/>
                <w:left w:val="none" w:sz="0" w:space="0" w:color="auto"/>
                <w:bottom w:val="none" w:sz="0" w:space="0" w:color="auto"/>
                <w:right w:val="none" w:sz="0" w:space="0" w:color="auto"/>
              </w:divBdr>
              <w:divsChild>
                <w:div w:id="243953031">
                  <w:marLeft w:val="0"/>
                  <w:marRight w:val="0"/>
                  <w:marTop w:val="0"/>
                  <w:marBottom w:val="0"/>
                  <w:divBdr>
                    <w:top w:val="none" w:sz="0" w:space="0" w:color="auto"/>
                    <w:left w:val="none" w:sz="0" w:space="0" w:color="auto"/>
                    <w:bottom w:val="none" w:sz="0" w:space="0" w:color="auto"/>
                    <w:right w:val="none" w:sz="0" w:space="0" w:color="auto"/>
                  </w:divBdr>
                </w:div>
              </w:divsChild>
            </w:div>
            <w:div w:id="1656909891">
              <w:marLeft w:val="0"/>
              <w:marRight w:val="0"/>
              <w:marTop w:val="0"/>
              <w:marBottom w:val="0"/>
              <w:divBdr>
                <w:top w:val="none" w:sz="0" w:space="0" w:color="auto"/>
                <w:left w:val="none" w:sz="0" w:space="0" w:color="auto"/>
                <w:bottom w:val="none" w:sz="0" w:space="0" w:color="auto"/>
                <w:right w:val="none" w:sz="0" w:space="0" w:color="auto"/>
              </w:divBdr>
              <w:divsChild>
                <w:div w:id="566917418">
                  <w:marLeft w:val="0"/>
                  <w:marRight w:val="0"/>
                  <w:marTop w:val="0"/>
                  <w:marBottom w:val="0"/>
                  <w:divBdr>
                    <w:top w:val="none" w:sz="0" w:space="0" w:color="auto"/>
                    <w:left w:val="none" w:sz="0" w:space="0" w:color="auto"/>
                    <w:bottom w:val="none" w:sz="0" w:space="0" w:color="auto"/>
                    <w:right w:val="none" w:sz="0" w:space="0" w:color="auto"/>
                  </w:divBdr>
                </w:div>
              </w:divsChild>
            </w:div>
            <w:div w:id="1584029121">
              <w:marLeft w:val="0"/>
              <w:marRight w:val="0"/>
              <w:marTop w:val="0"/>
              <w:marBottom w:val="0"/>
              <w:divBdr>
                <w:top w:val="none" w:sz="0" w:space="0" w:color="auto"/>
                <w:left w:val="none" w:sz="0" w:space="0" w:color="auto"/>
                <w:bottom w:val="none" w:sz="0" w:space="0" w:color="auto"/>
                <w:right w:val="none" w:sz="0" w:space="0" w:color="auto"/>
              </w:divBdr>
              <w:divsChild>
                <w:div w:id="1469513860">
                  <w:marLeft w:val="0"/>
                  <w:marRight w:val="0"/>
                  <w:marTop w:val="0"/>
                  <w:marBottom w:val="0"/>
                  <w:divBdr>
                    <w:top w:val="none" w:sz="0" w:space="0" w:color="auto"/>
                    <w:left w:val="none" w:sz="0" w:space="0" w:color="auto"/>
                    <w:bottom w:val="none" w:sz="0" w:space="0" w:color="auto"/>
                    <w:right w:val="none" w:sz="0" w:space="0" w:color="auto"/>
                  </w:divBdr>
                </w:div>
              </w:divsChild>
            </w:div>
            <w:div w:id="1509249739">
              <w:marLeft w:val="0"/>
              <w:marRight w:val="0"/>
              <w:marTop w:val="0"/>
              <w:marBottom w:val="0"/>
              <w:divBdr>
                <w:top w:val="none" w:sz="0" w:space="0" w:color="auto"/>
                <w:left w:val="none" w:sz="0" w:space="0" w:color="auto"/>
                <w:bottom w:val="none" w:sz="0" w:space="0" w:color="auto"/>
                <w:right w:val="none" w:sz="0" w:space="0" w:color="auto"/>
              </w:divBdr>
              <w:divsChild>
                <w:div w:id="1772239865">
                  <w:marLeft w:val="0"/>
                  <w:marRight w:val="0"/>
                  <w:marTop w:val="0"/>
                  <w:marBottom w:val="0"/>
                  <w:divBdr>
                    <w:top w:val="none" w:sz="0" w:space="0" w:color="auto"/>
                    <w:left w:val="none" w:sz="0" w:space="0" w:color="auto"/>
                    <w:bottom w:val="none" w:sz="0" w:space="0" w:color="auto"/>
                    <w:right w:val="none" w:sz="0" w:space="0" w:color="auto"/>
                  </w:divBdr>
                </w:div>
              </w:divsChild>
            </w:div>
            <w:div w:id="28579534">
              <w:marLeft w:val="0"/>
              <w:marRight w:val="0"/>
              <w:marTop w:val="0"/>
              <w:marBottom w:val="0"/>
              <w:divBdr>
                <w:top w:val="none" w:sz="0" w:space="0" w:color="auto"/>
                <w:left w:val="none" w:sz="0" w:space="0" w:color="auto"/>
                <w:bottom w:val="none" w:sz="0" w:space="0" w:color="auto"/>
                <w:right w:val="none" w:sz="0" w:space="0" w:color="auto"/>
              </w:divBdr>
              <w:divsChild>
                <w:div w:id="1362169810">
                  <w:marLeft w:val="0"/>
                  <w:marRight w:val="0"/>
                  <w:marTop w:val="0"/>
                  <w:marBottom w:val="0"/>
                  <w:divBdr>
                    <w:top w:val="none" w:sz="0" w:space="0" w:color="auto"/>
                    <w:left w:val="none" w:sz="0" w:space="0" w:color="auto"/>
                    <w:bottom w:val="none" w:sz="0" w:space="0" w:color="auto"/>
                    <w:right w:val="none" w:sz="0" w:space="0" w:color="auto"/>
                  </w:divBdr>
                </w:div>
              </w:divsChild>
            </w:div>
            <w:div w:id="680820335">
              <w:marLeft w:val="0"/>
              <w:marRight w:val="0"/>
              <w:marTop w:val="0"/>
              <w:marBottom w:val="0"/>
              <w:divBdr>
                <w:top w:val="none" w:sz="0" w:space="0" w:color="auto"/>
                <w:left w:val="none" w:sz="0" w:space="0" w:color="auto"/>
                <w:bottom w:val="none" w:sz="0" w:space="0" w:color="auto"/>
                <w:right w:val="none" w:sz="0" w:space="0" w:color="auto"/>
              </w:divBdr>
              <w:divsChild>
                <w:div w:id="649942396">
                  <w:marLeft w:val="0"/>
                  <w:marRight w:val="0"/>
                  <w:marTop w:val="0"/>
                  <w:marBottom w:val="0"/>
                  <w:divBdr>
                    <w:top w:val="none" w:sz="0" w:space="0" w:color="auto"/>
                    <w:left w:val="none" w:sz="0" w:space="0" w:color="auto"/>
                    <w:bottom w:val="none" w:sz="0" w:space="0" w:color="auto"/>
                    <w:right w:val="none" w:sz="0" w:space="0" w:color="auto"/>
                  </w:divBdr>
                </w:div>
              </w:divsChild>
            </w:div>
            <w:div w:id="1106969884">
              <w:marLeft w:val="0"/>
              <w:marRight w:val="0"/>
              <w:marTop w:val="0"/>
              <w:marBottom w:val="0"/>
              <w:divBdr>
                <w:top w:val="none" w:sz="0" w:space="0" w:color="auto"/>
                <w:left w:val="none" w:sz="0" w:space="0" w:color="auto"/>
                <w:bottom w:val="none" w:sz="0" w:space="0" w:color="auto"/>
                <w:right w:val="none" w:sz="0" w:space="0" w:color="auto"/>
              </w:divBdr>
              <w:divsChild>
                <w:div w:id="830633607">
                  <w:marLeft w:val="0"/>
                  <w:marRight w:val="0"/>
                  <w:marTop w:val="0"/>
                  <w:marBottom w:val="0"/>
                  <w:divBdr>
                    <w:top w:val="none" w:sz="0" w:space="0" w:color="auto"/>
                    <w:left w:val="none" w:sz="0" w:space="0" w:color="auto"/>
                    <w:bottom w:val="none" w:sz="0" w:space="0" w:color="auto"/>
                    <w:right w:val="none" w:sz="0" w:space="0" w:color="auto"/>
                  </w:divBdr>
                </w:div>
              </w:divsChild>
            </w:div>
            <w:div w:id="494272674">
              <w:marLeft w:val="0"/>
              <w:marRight w:val="0"/>
              <w:marTop w:val="0"/>
              <w:marBottom w:val="0"/>
              <w:divBdr>
                <w:top w:val="none" w:sz="0" w:space="0" w:color="auto"/>
                <w:left w:val="none" w:sz="0" w:space="0" w:color="auto"/>
                <w:bottom w:val="none" w:sz="0" w:space="0" w:color="auto"/>
                <w:right w:val="none" w:sz="0" w:space="0" w:color="auto"/>
              </w:divBdr>
              <w:divsChild>
                <w:div w:id="2120752391">
                  <w:marLeft w:val="0"/>
                  <w:marRight w:val="0"/>
                  <w:marTop w:val="0"/>
                  <w:marBottom w:val="0"/>
                  <w:divBdr>
                    <w:top w:val="none" w:sz="0" w:space="0" w:color="auto"/>
                    <w:left w:val="none" w:sz="0" w:space="0" w:color="auto"/>
                    <w:bottom w:val="none" w:sz="0" w:space="0" w:color="auto"/>
                    <w:right w:val="none" w:sz="0" w:space="0" w:color="auto"/>
                  </w:divBdr>
                </w:div>
              </w:divsChild>
            </w:div>
            <w:div w:id="859973711">
              <w:marLeft w:val="0"/>
              <w:marRight w:val="0"/>
              <w:marTop w:val="0"/>
              <w:marBottom w:val="0"/>
              <w:divBdr>
                <w:top w:val="none" w:sz="0" w:space="0" w:color="auto"/>
                <w:left w:val="none" w:sz="0" w:space="0" w:color="auto"/>
                <w:bottom w:val="none" w:sz="0" w:space="0" w:color="auto"/>
                <w:right w:val="none" w:sz="0" w:space="0" w:color="auto"/>
              </w:divBdr>
              <w:divsChild>
                <w:div w:id="1308626976">
                  <w:marLeft w:val="0"/>
                  <w:marRight w:val="0"/>
                  <w:marTop w:val="0"/>
                  <w:marBottom w:val="0"/>
                  <w:divBdr>
                    <w:top w:val="none" w:sz="0" w:space="0" w:color="auto"/>
                    <w:left w:val="none" w:sz="0" w:space="0" w:color="auto"/>
                    <w:bottom w:val="none" w:sz="0" w:space="0" w:color="auto"/>
                    <w:right w:val="none" w:sz="0" w:space="0" w:color="auto"/>
                  </w:divBdr>
                </w:div>
              </w:divsChild>
            </w:div>
            <w:div w:id="139885725">
              <w:marLeft w:val="0"/>
              <w:marRight w:val="0"/>
              <w:marTop w:val="0"/>
              <w:marBottom w:val="0"/>
              <w:divBdr>
                <w:top w:val="none" w:sz="0" w:space="0" w:color="auto"/>
                <w:left w:val="none" w:sz="0" w:space="0" w:color="auto"/>
                <w:bottom w:val="none" w:sz="0" w:space="0" w:color="auto"/>
                <w:right w:val="none" w:sz="0" w:space="0" w:color="auto"/>
              </w:divBdr>
              <w:divsChild>
                <w:div w:id="1407728247">
                  <w:marLeft w:val="0"/>
                  <w:marRight w:val="0"/>
                  <w:marTop w:val="0"/>
                  <w:marBottom w:val="0"/>
                  <w:divBdr>
                    <w:top w:val="none" w:sz="0" w:space="0" w:color="auto"/>
                    <w:left w:val="none" w:sz="0" w:space="0" w:color="auto"/>
                    <w:bottom w:val="none" w:sz="0" w:space="0" w:color="auto"/>
                    <w:right w:val="none" w:sz="0" w:space="0" w:color="auto"/>
                  </w:divBdr>
                </w:div>
              </w:divsChild>
            </w:div>
            <w:div w:id="267204864">
              <w:marLeft w:val="0"/>
              <w:marRight w:val="0"/>
              <w:marTop w:val="0"/>
              <w:marBottom w:val="0"/>
              <w:divBdr>
                <w:top w:val="none" w:sz="0" w:space="0" w:color="auto"/>
                <w:left w:val="none" w:sz="0" w:space="0" w:color="auto"/>
                <w:bottom w:val="none" w:sz="0" w:space="0" w:color="auto"/>
                <w:right w:val="none" w:sz="0" w:space="0" w:color="auto"/>
              </w:divBdr>
              <w:divsChild>
                <w:div w:id="1298219870">
                  <w:marLeft w:val="0"/>
                  <w:marRight w:val="0"/>
                  <w:marTop w:val="0"/>
                  <w:marBottom w:val="0"/>
                  <w:divBdr>
                    <w:top w:val="none" w:sz="0" w:space="0" w:color="auto"/>
                    <w:left w:val="none" w:sz="0" w:space="0" w:color="auto"/>
                    <w:bottom w:val="none" w:sz="0" w:space="0" w:color="auto"/>
                    <w:right w:val="none" w:sz="0" w:space="0" w:color="auto"/>
                  </w:divBdr>
                </w:div>
              </w:divsChild>
            </w:div>
            <w:div w:id="784543570">
              <w:marLeft w:val="0"/>
              <w:marRight w:val="0"/>
              <w:marTop w:val="0"/>
              <w:marBottom w:val="0"/>
              <w:divBdr>
                <w:top w:val="none" w:sz="0" w:space="0" w:color="auto"/>
                <w:left w:val="none" w:sz="0" w:space="0" w:color="auto"/>
                <w:bottom w:val="none" w:sz="0" w:space="0" w:color="auto"/>
                <w:right w:val="none" w:sz="0" w:space="0" w:color="auto"/>
              </w:divBdr>
              <w:divsChild>
                <w:div w:id="14853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91878">
          <w:marLeft w:val="0"/>
          <w:marRight w:val="0"/>
          <w:marTop w:val="0"/>
          <w:marBottom w:val="0"/>
          <w:divBdr>
            <w:top w:val="none" w:sz="0" w:space="0" w:color="auto"/>
            <w:left w:val="none" w:sz="0" w:space="0" w:color="auto"/>
            <w:bottom w:val="none" w:sz="0" w:space="0" w:color="auto"/>
            <w:right w:val="none" w:sz="0" w:space="0" w:color="auto"/>
          </w:divBdr>
          <w:divsChild>
            <w:div w:id="351148164">
              <w:marLeft w:val="0"/>
              <w:marRight w:val="0"/>
              <w:marTop w:val="0"/>
              <w:marBottom w:val="0"/>
              <w:divBdr>
                <w:top w:val="none" w:sz="0" w:space="0" w:color="auto"/>
                <w:left w:val="none" w:sz="0" w:space="0" w:color="auto"/>
                <w:bottom w:val="none" w:sz="0" w:space="0" w:color="auto"/>
                <w:right w:val="none" w:sz="0" w:space="0" w:color="auto"/>
              </w:divBdr>
              <w:divsChild>
                <w:div w:id="906646051">
                  <w:marLeft w:val="0"/>
                  <w:marRight w:val="0"/>
                  <w:marTop w:val="0"/>
                  <w:marBottom w:val="0"/>
                  <w:divBdr>
                    <w:top w:val="none" w:sz="0" w:space="0" w:color="auto"/>
                    <w:left w:val="none" w:sz="0" w:space="0" w:color="auto"/>
                    <w:bottom w:val="none" w:sz="0" w:space="0" w:color="auto"/>
                    <w:right w:val="none" w:sz="0" w:space="0" w:color="auto"/>
                  </w:divBdr>
                  <w:divsChild>
                    <w:div w:id="1755853192">
                      <w:marLeft w:val="0"/>
                      <w:marRight w:val="0"/>
                      <w:marTop w:val="0"/>
                      <w:marBottom w:val="0"/>
                      <w:divBdr>
                        <w:top w:val="none" w:sz="0" w:space="0" w:color="auto"/>
                        <w:left w:val="none" w:sz="0" w:space="0" w:color="auto"/>
                        <w:bottom w:val="none" w:sz="0" w:space="0" w:color="auto"/>
                        <w:right w:val="none" w:sz="0" w:space="0" w:color="auto"/>
                      </w:divBdr>
                    </w:div>
                  </w:divsChild>
                </w:div>
                <w:div w:id="2132703447">
                  <w:marLeft w:val="0"/>
                  <w:marRight w:val="0"/>
                  <w:marTop w:val="0"/>
                  <w:marBottom w:val="0"/>
                  <w:divBdr>
                    <w:top w:val="none" w:sz="0" w:space="0" w:color="auto"/>
                    <w:left w:val="none" w:sz="0" w:space="0" w:color="auto"/>
                    <w:bottom w:val="none" w:sz="0" w:space="0" w:color="auto"/>
                    <w:right w:val="none" w:sz="0" w:space="0" w:color="auto"/>
                  </w:divBdr>
                  <w:divsChild>
                    <w:div w:id="851262785">
                      <w:marLeft w:val="0"/>
                      <w:marRight w:val="0"/>
                      <w:marTop w:val="0"/>
                      <w:marBottom w:val="0"/>
                      <w:divBdr>
                        <w:top w:val="none" w:sz="0" w:space="0" w:color="auto"/>
                        <w:left w:val="none" w:sz="0" w:space="0" w:color="auto"/>
                        <w:bottom w:val="none" w:sz="0" w:space="0" w:color="auto"/>
                        <w:right w:val="none" w:sz="0" w:space="0" w:color="auto"/>
                      </w:divBdr>
                    </w:div>
                  </w:divsChild>
                </w:div>
                <w:div w:id="1596474439">
                  <w:marLeft w:val="0"/>
                  <w:marRight w:val="0"/>
                  <w:marTop w:val="0"/>
                  <w:marBottom w:val="0"/>
                  <w:divBdr>
                    <w:top w:val="none" w:sz="0" w:space="0" w:color="auto"/>
                    <w:left w:val="none" w:sz="0" w:space="0" w:color="auto"/>
                    <w:bottom w:val="none" w:sz="0" w:space="0" w:color="auto"/>
                    <w:right w:val="none" w:sz="0" w:space="0" w:color="auto"/>
                  </w:divBdr>
                  <w:divsChild>
                    <w:div w:id="144051954">
                      <w:marLeft w:val="0"/>
                      <w:marRight w:val="0"/>
                      <w:marTop w:val="0"/>
                      <w:marBottom w:val="0"/>
                      <w:divBdr>
                        <w:top w:val="none" w:sz="0" w:space="0" w:color="auto"/>
                        <w:left w:val="none" w:sz="0" w:space="0" w:color="auto"/>
                        <w:bottom w:val="none" w:sz="0" w:space="0" w:color="auto"/>
                        <w:right w:val="none" w:sz="0" w:space="0" w:color="auto"/>
                      </w:divBdr>
                    </w:div>
                  </w:divsChild>
                </w:div>
                <w:div w:id="433087465">
                  <w:marLeft w:val="0"/>
                  <w:marRight w:val="0"/>
                  <w:marTop w:val="0"/>
                  <w:marBottom w:val="0"/>
                  <w:divBdr>
                    <w:top w:val="none" w:sz="0" w:space="0" w:color="auto"/>
                    <w:left w:val="none" w:sz="0" w:space="0" w:color="auto"/>
                    <w:bottom w:val="none" w:sz="0" w:space="0" w:color="auto"/>
                    <w:right w:val="none" w:sz="0" w:space="0" w:color="auto"/>
                  </w:divBdr>
                  <w:divsChild>
                    <w:div w:id="1037388339">
                      <w:marLeft w:val="0"/>
                      <w:marRight w:val="0"/>
                      <w:marTop w:val="0"/>
                      <w:marBottom w:val="0"/>
                      <w:divBdr>
                        <w:top w:val="none" w:sz="0" w:space="0" w:color="auto"/>
                        <w:left w:val="none" w:sz="0" w:space="0" w:color="auto"/>
                        <w:bottom w:val="none" w:sz="0" w:space="0" w:color="auto"/>
                        <w:right w:val="none" w:sz="0" w:space="0" w:color="auto"/>
                      </w:divBdr>
                    </w:div>
                  </w:divsChild>
                </w:div>
                <w:div w:id="127091321">
                  <w:marLeft w:val="0"/>
                  <w:marRight w:val="0"/>
                  <w:marTop w:val="0"/>
                  <w:marBottom w:val="0"/>
                  <w:divBdr>
                    <w:top w:val="none" w:sz="0" w:space="0" w:color="auto"/>
                    <w:left w:val="none" w:sz="0" w:space="0" w:color="auto"/>
                    <w:bottom w:val="none" w:sz="0" w:space="0" w:color="auto"/>
                    <w:right w:val="none" w:sz="0" w:space="0" w:color="auto"/>
                  </w:divBdr>
                  <w:divsChild>
                    <w:div w:id="30110201">
                      <w:marLeft w:val="0"/>
                      <w:marRight w:val="0"/>
                      <w:marTop w:val="0"/>
                      <w:marBottom w:val="0"/>
                      <w:divBdr>
                        <w:top w:val="none" w:sz="0" w:space="0" w:color="auto"/>
                        <w:left w:val="none" w:sz="0" w:space="0" w:color="auto"/>
                        <w:bottom w:val="none" w:sz="0" w:space="0" w:color="auto"/>
                        <w:right w:val="none" w:sz="0" w:space="0" w:color="auto"/>
                      </w:divBdr>
                    </w:div>
                  </w:divsChild>
                </w:div>
                <w:div w:id="624190799">
                  <w:marLeft w:val="0"/>
                  <w:marRight w:val="0"/>
                  <w:marTop w:val="0"/>
                  <w:marBottom w:val="0"/>
                  <w:divBdr>
                    <w:top w:val="none" w:sz="0" w:space="0" w:color="auto"/>
                    <w:left w:val="none" w:sz="0" w:space="0" w:color="auto"/>
                    <w:bottom w:val="none" w:sz="0" w:space="0" w:color="auto"/>
                    <w:right w:val="none" w:sz="0" w:space="0" w:color="auto"/>
                  </w:divBdr>
                  <w:divsChild>
                    <w:div w:id="1646930224">
                      <w:marLeft w:val="0"/>
                      <w:marRight w:val="0"/>
                      <w:marTop w:val="0"/>
                      <w:marBottom w:val="0"/>
                      <w:divBdr>
                        <w:top w:val="none" w:sz="0" w:space="0" w:color="auto"/>
                        <w:left w:val="none" w:sz="0" w:space="0" w:color="auto"/>
                        <w:bottom w:val="none" w:sz="0" w:space="0" w:color="auto"/>
                        <w:right w:val="none" w:sz="0" w:space="0" w:color="auto"/>
                      </w:divBdr>
                    </w:div>
                  </w:divsChild>
                </w:div>
                <w:div w:id="950013944">
                  <w:marLeft w:val="0"/>
                  <w:marRight w:val="0"/>
                  <w:marTop w:val="0"/>
                  <w:marBottom w:val="0"/>
                  <w:divBdr>
                    <w:top w:val="none" w:sz="0" w:space="0" w:color="auto"/>
                    <w:left w:val="none" w:sz="0" w:space="0" w:color="auto"/>
                    <w:bottom w:val="none" w:sz="0" w:space="0" w:color="auto"/>
                    <w:right w:val="none" w:sz="0" w:space="0" w:color="auto"/>
                  </w:divBdr>
                  <w:divsChild>
                    <w:div w:id="967007930">
                      <w:marLeft w:val="0"/>
                      <w:marRight w:val="0"/>
                      <w:marTop w:val="0"/>
                      <w:marBottom w:val="0"/>
                      <w:divBdr>
                        <w:top w:val="none" w:sz="0" w:space="0" w:color="auto"/>
                        <w:left w:val="none" w:sz="0" w:space="0" w:color="auto"/>
                        <w:bottom w:val="none" w:sz="0" w:space="0" w:color="auto"/>
                        <w:right w:val="none" w:sz="0" w:space="0" w:color="auto"/>
                      </w:divBdr>
                    </w:div>
                  </w:divsChild>
                </w:div>
                <w:div w:id="1187598775">
                  <w:marLeft w:val="0"/>
                  <w:marRight w:val="0"/>
                  <w:marTop w:val="0"/>
                  <w:marBottom w:val="0"/>
                  <w:divBdr>
                    <w:top w:val="none" w:sz="0" w:space="0" w:color="auto"/>
                    <w:left w:val="none" w:sz="0" w:space="0" w:color="auto"/>
                    <w:bottom w:val="none" w:sz="0" w:space="0" w:color="auto"/>
                    <w:right w:val="none" w:sz="0" w:space="0" w:color="auto"/>
                  </w:divBdr>
                  <w:divsChild>
                    <w:div w:id="736824613">
                      <w:marLeft w:val="0"/>
                      <w:marRight w:val="0"/>
                      <w:marTop w:val="0"/>
                      <w:marBottom w:val="0"/>
                      <w:divBdr>
                        <w:top w:val="none" w:sz="0" w:space="0" w:color="auto"/>
                        <w:left w:val="none" w:sz="0" w:space="0" w:color="auto"/>
                        <w:bottom w:val="none" w:sz="0" w:space="0" w:color="auto"/>
                        <w:right w:val="none" w:sz="0" w:space="0" w:color="auto"/>
                      </w:divBdr>
                    </w:div>
                  </w:divsChild>
                </w:div>
                <w:div w:id="1053502934">
                  <w:marLeft w:val="0"/>
                  <w:marRight w:val="0"/>
                  <w:marTop w:val="0"/>
                  <w:marBottom w:val="0"/>
                  <w:divBdr>
                    <w:top w:val="none" w:sz="0" w:space="0" w:color="auto"/>
                    <w:left w:val="none" w:sz="0" w:space="0" w:color="auto"/>
                    <w:bottom w:val="none" w:sz="0" w:space="0" w:color="auto"/>
                    <w:right w:val="none" w:sz="0" w:space="0" w:color="auto"/>
                  </w:divBdr>
                  <w:divsChild>
                    <w:div w:id="1977293901">
                      <w:marLeft w:val="0"/>
                      <w:marRight w:val="0"/>
                      <w:marTop w:val="0"/>
                      <w:marBottom w:val="0"/>
                      <w:divBdr>
                        <w:top w:val="none" w:sz="0" w:space="0" w:color="auto"/>
                        <w:left w:val="none" w:sz="0" w:space="0" w:color="auto"/>
                        <w:bottom w:val="none" w:sz="0" w:space="0" w:color="auto"/>
                        <w:right w:val="none" w:sz="0" w:space="0" w:color="auto"/>
                      </w:divBdr>
                    </w:div>
                  </w:divsChild>
                </w:div>
                <w:div w:id="201597589">
                  <w:marLeft w:val="0"/>
                  <w:marRight w:val="0"/>
                  <w:marTop w:val="0"/>
                  <w:marBottom w:val="0"/>
                  <w:divBdr>
                    <w:top w:val="none" w:sz="0" w:space="0" w:color="auto"/>
                    <w:left w:val="none" w:sz="0" w:space="0" w:color="auto"/>
                    <w:bottom w:val="none" w:sz="0" w:space="0" w:color="auto"/>
                    <w:right w:val="none" w:sz="0" w:space="0" w:color="auto"/>
                  </w:divBdr>
                  <w:divsChild>
                    <w:div w:id="726413993">
                      <w:marLeft w:val="0"/>
                      <w:marRight w:val="0"/>
                      <w:marTop w:val="0"/>
                      <w:marBottom w:val="0"/>
                      <w:divBdr>
                        <w:top w:val="none" w:sz="0" w:space="0" w:color="auto"/>
                        <w:left w:val="none" w:sz="0" w:space="0" w:color="auto"/>
                        <w:bottom w:val="none" w:sz="0" w:space="0" w:color="auto"/>
                        <w:right w:val="none" w:sz="0" w:space="0" w:color="auto"/>
                      </w:divBdr>
                    </w:div>
                  </w:divsChild>
                </w:div>
                <w:div w:id="1355575160">
                  <w:marLeft w:val="0"/>
                  <w:marRight w:val="0"/>
                  <w:marTop w:val="0"/>
                  <w:marBottom w:val="0"/>
                  <w:divBdr>
                    <w:top w:val="none" w:sz="0" w:space="0" w:color="auto"/>
                    <w:left w:val="none" w:sz="0" w:space="0" w:color="auto"/>
                    <w:bottom w:val="none" w:sz="0" w:space="0" w:color="auto"/>
                    <w:right w:val="none" w:sz="0" w:space="0" w:color="auto"/>
                  </w:divBdr>
                  <w:divsChild>
                    <w:div w:id="1093626886">
                      <w:marLeft w:val="0"/>
                      <w:marRight w:val="0"/>
                      <w:marTop w:val="0"/>
                      <w:marBottom w:val="0"/>
                      <w:divBdr>
                        <w:top w:val="none" w:sz="0" w:space="0" w:color="auto"/>
                        <w:left w:val="none" w:sz="0" w:space="0" w:color="auto"/>
                        <w:bottom w:val="none" w:sz="0" w:space="0" w:color="auto"/>
                        <w:right w:val="none" w:sz="0" w:space="0" w:color="auto"/>
                      </w:divBdr>
                    </w:div>
                  </w:divsChild>
                </w:div>
                <w:div w:id="626205964">
                  <w:marLeft w:val="0"/>
                  <w:marRight w:val="0"/>
                  <w:marTop w:val="0"/>
                  <w:marBottom w:val="0"/>
                  <w:divBdr>
                    <w:top w:val="none" w:sz="0" w:space="0" w:color="auto"/>
                    <w:left w:val="none" w:sz="0" w:space="0" w:color="auto"/>
                    <w:bottom w:val="none" w:sz="0" w:space="0" w:color="auto"/>
                    <w:right w:val="none" w:sz="0" w:space="0" w:color="auto"/>
                  </w:divBdr>
                  <w:divsChild>
                    <w:div w:id="1909999058">
                      <w:marLeft w:val="0"/>
                      <w:marRight w:val="0"/>
                      <w:marTop w:val="0"/>
                      <w:marBottom w:val="0"/>
                      <w:divBdr>
                        <w:top w:val="none" w:sz="0" w:space="0" w:color="auto"/>
                        <w:left w:val="none" w:sz="0" w:space="0" w:color="auto"/>
                        <w:bottom w:val="none" w:sz="0" w:space="0" w:color="auto"/>
                        <w:right w:val="none" w:sz="0" w:space="0" w:color="auto"/>
                      </w:divBdr>
                    </w:div>
                  </w:divsChild>
                </w:div>
                <w:div w:id="952519979">
                  <w:marLeft w:val="0"/>
                  <w:marRight w:val="0"/>
                  <w:marTop w:val="0"/>
                  <w:marBottom w:val="0"/>
                  <w:divBdr>
                    <w:top w:val="none" w:sz="0" w:space="0" w:color="auto"/>
                    <w:left w:val="none" w:sz="0" w:space="0" w:color="auto"/>
                    <w:bottom w:val="none" w:sz="0" w:space="0" w:color="auto"/>
                    <w:right w:val="none" w:sz="0" w:space="0" w:color="auto"/>
                  </w:divBdr>
                  <w:divsChild>
                    <w:div w:id="416489289">
                      <w:marLeft w:val="0"/>
                      <w:marRight w:val="0"/>
                      <w:marTop w:val="0"/>
                      <w:marBottom w:val="0"/>
                      <w:divBdr>
                        <w:top w:val="none" w:sz="0" w:space="0" w:color="auto"/>
                        <w:left w:val="none" w:sz="0" w:space="0" w:color="auto"/>
                        <w:bottom w:val="none" w:sz="0" w:space="0" w:color="auto"/>
                        <w:right w:val="none" w:sz="0" w:space="0" w:color="auto"/>
                      </w:divBdr>
                    </w:div>
                  </w:divsChild>
                </w:div>
                <w:div w:id="354968310">
                  <w:marLeft w:val="0"/>
                  <w:marRight w:val="0"/>
                  <w:marTop w:val="0"/>
                  <w:marBottom w:val="0"/>
                  <w:divBdr>
                    <w:top w:val="none" w:sz="0" w:space="0" w:color="auto"/>
                    <w:left w:val="none" w:sz="0" w:space="0" w:color="auto"/>
                    <w:bottom w:val="none" w:sz="0" w:space="0" w:color="auto"/>
                    <w:right w:val="none" w:sz="0" w:space="0" w:color="auto"/>
                  </w:divBdr>
                  <w:divsChild>
                    <w:div w:id="1205942593">
                      <w:marLeft w:val="0"/>
                      <w:marRight w:val="0"/>
                      <w:marTop w:val="0"/>
                      <w:marBottom w:val="0"/>
                      <w:divBdr>
                        <w:top w:val="none" w:sz="0" w:space="0" w:color="auto"/>
                        <w:left w:val="none" w:sz="0" w:space="0" w:color="auto"/>
                        <w:bottom w:val="none" w:sz="0" w:space="0" w:color="auto"/>
                        <w:right w:val="none" w:sz="0" w:space="0" w:color="auto"/>
                      </w:divBdr>
                    </w:div>
                  </w:divsChild>
                </w:div>
                <w:div w:id="1118525258">
                  <w:marLeft w:val="0"/>
                  <w:marRight w:val="0"/>
                  <w:marTop w:val="0"/>
                  <w:marBottom w:val="0"/>
                  <w:divBdr>
                    <w:top w:val="none" w:sz="0" w:space="0" w:color="auto"/>
                    <w:left w:val="none" w:sz="0" w:space="0" w:color="auto"/>
                    <w:bottom w:val="none" w:sz="0" w:space="0" w:color="auto"/>
                    <w:right w:val="none" w:sz="0" w:space="0" w:color="auto"/>
                  </w:divBdr>
                  <w:divsChild>
                    <w:div w:id="1016806946">
                      <w:marLeft w:val="0"/>
                      <w:marRight w:val="0"/>
                      <w:marTop w:val="0"/>
                      <w:marBottom w:val="0"/>
                      <w:divBdr>
                        <w:top w:val="none" w:sz="0" w:space="0" w:color="auto"/>
                        <w:left w:val="none" w:sz="0" w:space="0" w:color="auto"/>
                        <w:bottom w:val="none" w:sz="0" w:space="0" w:color="auto"/>
                        <w:right w:val="none" w:sz="0" w:space="0" w:color="auto"/>
                      </w:divBdr>
                    </w:div>
                  </w:divsChild>
                </w:div>
                <w:div w:id="1224489788">
                  <w:marLeft w:val="0"/>
                  <w:marRight w:val="0"/>
                  <w:marTop w:val="0"/>
                  <w:marBottom w:val="0"/>
                  <w:divBdr>
                    <w:top w:val="none" w:sz="0" w:space="0" w:color="auto"/>
                    <w:left w:val="none" w:sz="0" w:space="0" w:color="auto"/>
                    <w:bottom w:val="none" w:sz="0" w:space="0" w:color="auto"/>
                    <w:right w:val="none" w:sz="0" w:space="0" w:color="auto"/>
                  </w:divBdr>
                  <w:divsChild>
                    <w:div w:id="1623415386">
                      <w:marLeft w:val="0"/>
                      <w:marRight w:val="0"/>
                      <w:marTop w:val="0"/>
                      <w:marBottom w:val="0"/>
                      <w:divBdr>
                        <w:top w:val="none" w:sz="0" w:space="0" w:color="auto"/>
                        <w:left w:val="none" w:sz="0" w:space="0" w:color="auto"/>
                        <w:bottom w:val="none" w:sz="0" w:space="0" w:color="auto"/>
                        <w:right w:val="none" w:sz="0" w:space="0" w:color="auto"/>
                      </w:divBdr>
                    </w:div>
                  </w:divsChild>
                </w:div>
                <w:div w:id="1926068266">
                  <w:marLeft w:val="0"/>
                  <w:marRight w:val="0"/>
                  <w:marTop w:val="0"/>
                  <w:marBottom w:val="0"/>
                  <w:divBdr>
                    <w:top w:val="none" w:sz="0" w:space="0" w:color="auto"/>
                    <w:left w:val="none" w:sz="0" w:space="0" w:color="auto"/>
                    <w:bottom w:val="none" w:sz="0" w:space="0" w:color="auto"/>
                    <w:right w:val="none" w:sz="0" w:space="0" w:color="auto"/>
                  </w:divBdr>
                  <w:divsChild>
                    <w:div w:id="118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58796">
              <w:marLeft w:val="0"/>
              <w:marRight w:val="0"/>
              <w:marTop w:val="0"/>
              <w:marBottom w:val="0"/>
              <w:divBdr>
                <w:top w:val="none" w:sz="0" w:space="0" w:color="auto"/>
                <w:left w:val="none" w:sz="0" w:space="0" w:color="auto"/>
                <w:bottom w:val="none" w:sz="0" w:space="0" w:color="auto"/>
                <w:right w:val="none" w:sz="0" w:space="0" w:color="auto"/>
              </w:divBdr>
              <w:divsChild>
                <w:div w:id="98643447">
                  <w:marLeft w:val="0"/>
                  <w:marRight w:val="0"/>
                  <w:marTop w:val="0"/>
                  <w:marBottom w:val="0"/>
                  <w:divBdr>
                    <w:top w:val="none" w:sz="0" w:space="0" w:color="auto"/>
                    <w:left w:val="none" w:sz="0" w:space="0" w:color="auto"/>
                    <w:bottom w:val="none" w:sz="0" w:space="0" w:color="auto"/>
                    <w:right w:val="none" w:sz="0" w:space="0" w:color="auto"/>
                  </w:divBdr>
                </w:div>
              </w:divsChild>
            </w:div>
            <w:div w:id="1269505840">
              <w:marLeft w:val="0"/>
              <w:marRight w:val="0"/>
              <w:marTop w:val="0"/>
              <w:marBottom w:val="0"/>
              <w:divBdr>
                <w:top w:val="none" w:sz="0" w:space="0" w:color="auto"/>
                <w:left w:val="none" w:sz="0" w:space="0" w:color="auto"/>
                <w:bottom w:val="none" w:sz="0" w:space="0" w:color="auto"/>
                <w:right w:val="none" w:sz="0" w:space="0" w:color="auto"/>
              </w:divBdr>
              <w:divsChild>
                <w:div w:id="1677538002">
                  <w:marLeft w:val="0"/>
                  <w:marRight w:val="0"/>
                  <w:marTop w:val="0"/>
                  <w:marBottom w:val="0"/>
                  <w:divBdr>
                    <w:top w:val="none" w:sz="0" w:space="0" w:color="auto"/>
                    <w:left w:val="none" w:sz="0" w:space="0" w:color="auto"/>
                    <w:bottom w:val="none" w:sz="0" w:space="0" w:color="auto"/>
                    <w:right w:val="none" w:sz="0" w:space="0" w:color="auto"/>
                  </w:divBdr>
                </w:div>
              </w:divsChild>
            </w:div>
            <w:div w:id="664282873">
              <w:marLeft w:val="0"/>
              <w:marRight w:val="0"/>
              <w:marTop w:val="0"/>
              <w:marBottom w:val="0"/>
              <w:divBdr>
                <w:top w:val="none" w:sz="0" w:space="0" w:color="auto"/>
                <w:left w:val="none" w:sz="0" w:space="0" w:color="auto"/>
                <w:bottom w:val="none" w:sz="0" w:space="0" w:color="auto"/>
                <w:right w:val="none" w:sz="0" w:space="0" w:color="auto"/>
              </w:divBdr>
              <w:divsChild>
                <w:div w:id="25771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01824">
          <w:marLeft w:val="0"/>
          <w:marRight w:val="0"/>
          <w:marTop w:val="0"/>
          <w:marBottom w:val="0"/>
          <w:divBdr>
            <w:top w:val="none" w:sz="0" w:space="0" w:color="auto"/>
            <w:left w:val="none" w:sz="0" w:space="0" w:color="auto"/>
            <w:bottom w:val="none" w:sz="0" w:space="0" w:color="auto"/>
            <w:right w:val="none" w:sz="0" w:space="0" w:color="auto"/>
          </w:divBdr>
          <w:divsChild>
            <w:div w:id="1891527694">
              <w:marLeft w:val="0"/>
              <w:marRight w:val="0"/>
              <w:marTop w:val="0"/>
              <w:marBottom w:val="0"/>
              <w:divBdr>
                <w:top w:val="none" w:sz="0" w:space="0" w:color="auto"/>
                <w:left w:val="none" w:sz="0" w:space="0" w:color="auto"/>
                <w:bottom w:val="none" w:sz="0" w:space="0" w:color="auto"/>
                <w:right w:val="none" w:sz="0" w:space="0" w:color="auto"/>
              </w:divBdr>
              <w:divsChild>
                <w:div w:id="1930657377">
                  <w:marLeft w:val="0"/>
                  <w:marRight w:val="0"/>
                  <w:marTop w:val="0"/>
                  <w:marBottom w:val="0"/>
                  <w:divBdr>
                    <w:top w:val="none" w:sz="0" w:space="0" w:color="auto"/>
                    <w:left w:val="none" w:sz="0" w:space="0" w:color="auto"/>
                    <w:bottom w:val="none" w:sz="0" w:space="0" w:color="auto"/>
                    <w:right w:val="none" w:sz="0" w:space="0" w:color="auto"/>
                  </w:divBdr>
                </w:div>
              </w:divsChild>
            </w:div>
            <w:div w:id="1370106533">
              <w:marLeft w:val="0"/>
              <w:marRight w:val="0"/>
              <w:marTop w:val="0"/>
              <w:marBottom w:val="0"/>
              <w:divBdr>
                <w:top w:val="none" w:sz="0" w:space="0" w:color="auto"/>
                <w:left w:val="none" w:sz="0" w:space="0" w:color="auto"/>
                <w:bottom w:val="none" w:sz="0" w:space="0" w:color="auto"/>
                <w:right w:val="none" w:sz="0" w:space="0" w:color="auto"/>
              </w:divBdr>
              <w:divsChild>
                <w:div w:id="181096854">
                  <w:marLeft w:val="0"/>
                  <w:marRight w:val="0"/>
                  <w:marTop w:val="0"/>
                  <w:marBottom w:val="0"/>
                  <w:divBdr>
                    <w:top w:val="none" w:sz="0" w:space="0" w:color="auto"/>
                    <w:left w:val="none" w:sz="0" w:space="0" w:color="auto"/>
                    <w:bottom w:val="none" w:sz="0" w:space="0" w:color="auto"/>
                    <w:right w:val="none" w:sz="0" w:space="0" w:color="auto"/>
                  </w:divBdr>
                  <w:divsChild>
                    <w:div w:id="197280242">
                      <w:marLeft w:val="0"/>
                      <w:marRight w:val="0"/>
                      <w:marTop w:val="0"/>
                      <w:marBottom w:val="0"/>
                      <w:divBdr>
                        <w:top w:val="none" w:sz="0" w:space="0" w:color="auto"/>
                        <w:left w:val="none" w:sz="0" w:space="0" w:color="auto"/>
                        <w:bottom w:val="none" w:sz="0" w:space="0" w:color="auto"/>
                        <w:right w:val="none" w:sz="0" w:space="0" w:color="auto"/>
                      </w:divBdr>
                    </w:div>
                  </w:divsChild>
                </w:div>
                <w:div w:id="1990014071">
                  <w:marLeft w:val="0"/>
                  <w:marRight w:val="0"/>
                  <w:marTop w:val="0"/>
                  <w:marBottom w:val="0"/>
                  <w:divBdr>
                    <w:top w:val="none" w:sz="0" w:space="0" w:color="auto"/>
                    <w:left w:val="none" w:sz="0" w:space="0" w:color="auto"/>
                    <w:bottom w:val="none" w:sz="0" w:space="0" w:color="auto"/>
                    <w:right w:val="none" w:sz="0" w:space="0" w:color="auto"/>
                  </w:divBdr>
                  <w:divsChild>
                    <w:div w:id="219292961">
                      <w:marLeft w:val="0"/>
                      <w:marRight w:val="0"/>
                      <w:marTop w:val="0"/>
                      <w:marBottom w:val="0"/>
                      <w:divBdr>
                        <w:top w:val="none" w:sz="0" w:space="0" w:color="auto"/>
                        <w:left w:val="none" w:sz="0" w:space="0" w:color="auto"/>
                        <w:bottom w:val="none" w:sz="0" w:space="0" w:color="auto"/>
                        <w:right w:val="none" w:sz="0" w:space="0" w:color="auto"/>
                      </w:divBdr>
                    </w:div>
                  </w:divsChild>
                </w:div>
                <w:div w:id="1847356538">
                  <w:marLeft w:val="0"/>
                  <w:marRight w:val="0"/>
                  <w:marTop w:val="0"/>
                  <w:marBottom w:val="0"/>
                  <w:divBdr>
                    <w:top w:val="none" w:sz="0" w:space="0" w:color="auto"/>
                    <w:left w:val="none" w:sz="0" w:space="0" w:color="auto"/>
                    <w:bottom w:val="none" w:sz="0" w:space="0" w:color="auto"/>
                    <w:right w:val="none" w:sz="0" w:space="0" w:color="auto"/>
                  </w:divBdr>
                  <w:divsChild>
                    <w:div w:id="1573811524">
                      <w:marLeft w:val="0"/>
                      <w:marRight w:val="0"/>
                      <w:marTop w:val="0"/>
                      <w:marBottom w:val="0"/>
                      <w:divBdr>
                        <w:top w:val="none" w:sz="0" w:space="0" w:color="auto"/>
                        <w:left w:val="none" w:sz="0" w:space="0" w:color="auto"/>
                        <w:bottom w:val="none" w:sz="0" w:space="0" w:color="auto"/>
                        <w:right w:val="none" w:sz="0" w:space="0" w:color="auto"/>
                      </w:divBdr>
                    </w:div>
                  </w:divsChild>
                </w:div>
                <w:div w:id="1000694681">
                  <w:marLeft w:val="0"/>
                  <w:marRight w:val="0"/>
                  <w:marTop w:val="0"/>
                  <w:marBottom w:val="0"/>
                  <w:divBdr>
                    <w:top w:val="none" w:sz="0" w:space="0" w:color="auto"/>
                    <w:left w:val="none" w:sz="0" w:space="0" w:color="auto"/>
                    <w:bottom w:val="none" w:sz="0" w:space="0" w:color="auto"/>
                    <w:right w:val="none" w:sz="0" w:space="0" w:color="auto"/>
                  </w:divBdr>
                  <w:divsChild>
                    <w:div w:id="180363528">
                      <w:marLeft w:val="0"/>
                      <w:marRight w:val="0"/>
                      <w:marTop w:val="0"/>
                      <w:marBottom w:val="0"/>
                      <w:divBdr>
                        <w:top w:val="none" w:sz="0" w:space="0" w:color="auto"/>
                        <w:left w:val="none" w:sz="0" w:space="0" w:color="auto"/>
                        <w:bottom w:val="none" w:sz="0" w:space="0" w:color="auto"/>
                        <w:right w:val="none" w:sz="0" w:space="0" w:color="auto"/>
                      </w:divBdr>
                    </w:div>
                  </w:divsChild>
                </w:div>
                <w:div w:id="293175219">
                  <w:marLeft w:val="0"/>
                  <w:marRight w:val="0"/>
                  <w:marTop w:val="0"/>
                  <w:marBottom w:val="0"/>
                  <w:divBdr>
                    <w:top w:val="none" w:sz="0" w:space="0" w:color="auto"/>
                    <w:left w:val="none" w:sz="0" w:space="0" w:color="auto"/>
                    <w:bottom w:val="none" w:sz="0" w:space="0" w:color="auto"/>
                    <w:right w:val="none" w:sz="0" w:space="0" w:color="auto"/>
                  </w:divBdr>
                  <w:divsChild>
                    <w:div w:id="1798907397">
                      <w:marLeft w:val="0"/>
                      <w:marRight w:val="0"/>
                      <w:marTop w:val="0"/>
                      <w:marBottom w:val="0"/>
                      <w:divBdr>
                        <w:top w:val="none" w:sz="0" w:space="0" w:color="auto"/>
                        <w:left w:val="none" w:sz="0" w:space="0" w:color="auto"/>
                        <w:bottom w:val="none" w:sz="0" w:space="0" w:color="auto"/>
                        <w:right w:val="none" w:sz="0" w:space="0" w:color="auto"/>
                      </w:divBdr>
                    </w:div>
                  </w:divsChild>
                </w:div>
                <w:div w:id="1787237787">
                  <w:marLeft w:val="0"/>
                  <w:marRight w:val="0"/>
                  <w:marTop w:val="0"/>
                  <w:marBottom w:val="0"/>
                  <w:divBdr>
                    <w:top w:val="none" w:sz="0" w:space="0" w:color="auto"/>
                    <w:left w:val="none" w:sz="0" w:space="0" w:color="auto"/>
                    <w:bottom w:val="none" w:sz="0" w:space="0" w:color="auto"/>
                    <w:right w:val="none" w:sz="0" w:space="0" w:color="auto"/>
                  </w:divBdr>
                  <w:divsChild>
                    <w:div w:id="848250704">
                      <w:marLeft w:val="0"/>
                      <w:marRight w:val="0"/>
                      <w:marTop w:val="0"/>
                      <w:marBottom w:val="0"/>
                      <w:divBdr>
                        <w:top w:val="none" w:sz="0" w:space="0" w:color="auto"/>
                        <w:left w:val="none" w:sz="0" w:space="0" w:color="auto"/>
                        <w:bottom w:val="none" w:sz="0" w:space="0" w:color="auto"/>
                        <w:right w:val="none" w:sz="0" w:space="0" w:color="auto"/>
                      </w:divBdr>
                    </w:div>
                  </w:divsChild>
                </w:div>
                <w:div w:id="1567910119">
                  <w:marLeft w:val="0"/>
                  <w:marRight w:val="0"/>
                  <w:marTop w:val="0"/>
                  <w:marBottom w:val="0"/>
                  <w:divBdr>
                    <w:top w:val="none" w:sz="0" w:space="0" w:color="auto"/>
                    <w:left w:val="none" w:sz="0" w:space="0" w:color="auto"/>
                    <w:bottom w:val="none" w:sz="0" w:space="0" w:color="auto"/>
                    <w:right w:val="none" w:sz="0" w:space="0" w:color="auto"/>
                  </w:divBdr>
                  <w:divsChild>
                    <w:div w:id="2005817729">
                      <w:marLeft w:val="0"/>
                      <w:marRight w:val="0"/>
                      <w:marTop w:val="0"/>
                      <w:marBottom w:val="0"/>
                      <w:divBdr>
                        <w:top w:val="none" w:sz="0" w:space="0" w:color="auto"/>
                        <w:left w:val="none" w:sz="0" w:space="0" w:color="auto"/>
                        <w:bottom w:val="none" w:sz="0" w:space="0" w:color="auto"/>
                        <w:right w:val="none" w:sz="0" w:space="0" w:color="auto"/>
                      </w:divBdr>
                    </w:div>
                  </w:divsChild>
                </w:div>
                <w:div w:id="655766643">
                  <w:marLeft w:val="0"/>
                  <w:marRight w:val="0"/>
                  <w:marTop w:val="0"/>
                  <w:marBottom w:val="0"/>
                  <w:divBdr>
                    <w:top w:val="none" w:sz="0" w:space="0" w:color="auto"/>
                    <w:left w:val="none" w:sz="0" w:space="0" w:color="auto"/>
                    <w:bottom w:val="none" w:sz="0" w:space="0" w:color="auto"/>
                    <w:right w:val="none" w:sz="0" w:space="0" w:color="auto"/>
                  </w:divBdr>
                  <w:divsChild>
                    <w:div w:id="2066222545">
                      <w:marLeft w:val="0"/>
                      <w:marRight w:val="0"/>
                      <w:marTop w:val="0"/>
                      <w:marBottom w:val="0"/>
                      <w:divBdr>
                        <w:top w:val="none" w:sz="0" w:space="0" w:color="auto"/>
                        <w:left w:val="none" w:sz="0" w:space="0" w:color="auto"/>
                        <w:bottom w:val="none" w:sz="0" w:space="0" w:color="auto"/>
                        <w:right w:val="none" w:sz="0" w:space="0" w:color="auto"/>
                      </w:divBdr>
                    </w:div>
                  </w:divsChild>
                </w:div>
                <w:div w:id="516508807">
                  <w:marLeft w:val="0"/>
                  <w:marRight w:val="0"/>
                  <w:marTop w:val="0"/>
                  <w:marBottom w:val="0"/>
                  <w:divBdr>
                    <w:top w:val="none" w:sz="0" w:space="0" w:color="auto"/>
                    <w:left w:val="none" w:sz="0" w:space="0" w:color="auto"/>
                    <w:bottom w:val="none" w:sz="0" w:space="0" w:color="auto"/>
                    <w:right w:val="none" w:sz="0" w:space="0" w:color="auto"/>
                  </w:divBdr>
                  <w:divsChild>
                    <w:div w:id="911159627">
                      <w:marLeft w:val="0"/>
                      <w:marRight w:val="0"/>
                      <w:marTop w:val="0"/>
                      <w:marBottom w:val="0"/>
                      <w:divBdr>
                        <w:top w:val="none" w:sz="0" w:space="0" w:color="auto"/>
                        <w:left w:val="none" w:sz="0" w:space="0" w:color="auto"/>
                        <w:bottom w:val="none" w:sz="0" w:space="0" w:color="auto"/>
                        <w:right w:val="none" w:sz="0" w:space="0" w:color="auto"/>
                      </w:divBdr>
                    </w:div>
                  </w:divsChild>
                </w:div>
                <w:div w:id="1633707111">
                  <w:marLeft w:val="0"/>
                  <w:marRight w:val="0"/>
                  <w:marTop w:val="0"/>
                  <w:marBottom w:val="0"/>
                  <w:divBdr>
                    <w:top w:val="none" w:sz="0" w:space="0" w:color="auto"/>
                    <w:left w:val="none" w:sz="0" w:space="0" w:color="auto"/>
                    <w:bottom w:val="none" w:sz="0" w:space="0" w:color="auto"/>
                    <w:right w:val="none" w:sz="0" w:space="0" w:color="auto"/>
                  </w:divBdr>
                  <w:divsChild>
                    <w:div w:id="2140487093">
                      <w:marLeft w:val="0"/>
                      <w:marRight w:val="0"/>
                      <w:marTop w:val="0"/>
                      <w:marBottom w:val="0"/>
                      <w:divBdr>
                        <w:top w:val="none" w:sz="0" w:space="0" w:color="auto"/>
                        <w:left w:val="none" w:sz="0" w:space="0" w:color="auto"/>
                        <w:bottom w:val="none" w:sz="0" w:space="0" w:color="auto"/>
                        <w:right w:val="none" w:sz="0" w:space="0" w:color="auto"/>
                      </w:divBdr>
                    </w:div>
                  </w:divsChild>
                </w:div>
                <w:div w:id="217977678">
                  <w:marLeft w:val="0"/>
                  <w:marRight w:val="0"/>
                  <w:marTop w:val="0"/>
                  <w:marBottom w:val="0"/>
                  <w:divBdr>
                    <w:top w:val="none" w:sz="0" w:space="0" w:color="auto"/>
                    <w:left w:val="none" w:sz="0" w:space="0" w:color="auto"/>
                    <w:bottom w:val="none" w:sz="0" w:space="0" w:color="auto"/>
                    <w:right w:val="none" w:sz="0" w:space="0" w:color="auto"/>
                  </w:divBdr>
                  <w:divsChild>
                    <w:div w:id="1327444025">
                      <w:marLeft w:val="0"/>
                      <w:marRight w:val="0"/>
                      <w:marTop w:val="0"/>
                      <w:marBottom w:val="0"/>
                      <w:divBdr>
                        <w:top w:val="none" w:sz="0" w:space="0" w:color="auto"/>
                        <w:left w:val="none" w:sz="0" w:space="0" w:color="auto"/>
                        <w:bottom w:val="none" w:sz="0" w:space="0" w:color="auto"/>
                        <w:right w:val="none" w:sz="0" w:space="0" w:color="auto"/>
                      </w:divBdr>
                    </w:div>
                  </w:divsChild>
                </w:div>
                <w:div w:id="1536239196">
                  <w:marLeft w:val="0"/>
                  <w:marRight w:val="0"/>
                  <w:marTop w:val="0"/>
                  <w:marBottom w:val="0"/>
                  <w:divBdr>
                    <w:top w:val="none" w:sz="0" w:space="0" w:color="auto"/>
                    <w:left w:val="none" w:sz="0" w:space="0" w:color="auto"/>
                    <w:bottom w:val="none" w:sz="0" w:space="0" w:color="auto"/>
                    <w:right w:val="none" w:sz="0" w:space="0" w:color="auto"/>
                  </w:divBdr>
                  <w:divsChild>
                    <w:div w:id="576525082">
                      <w:marLeft w:val="0"/>
                      <w:marRight w:val="0"/>
                      <w:marTop w:val="0"/>
                      <w:marBottom w:val="0"/>
                      <w:divBdr>
                        <w:top w:val="none" w:sz="0" w:space="0" w:color="auto"/>
                        <w:left w:val="none" w:sz="0" w:space="0" w:color="auto"/>
                        <w:bottom w:val="none" w:sz="0" w:space="0" w:color="auto"/>
                        <w:right w:val="none" w:sz="0" w:space="0" w:color="auto"/>
                      </w:divBdr>
                    </w:div>
                  </w:divsChild>
                </w:div>
                <w:div w:id="1467968348">
                  <w:marLeft w:val="0"/>
                  <w:marRight w:val="0"/>
                  <w:marTop w:val="0"/>
                  <w:marBottom w:val="0"/>
                  <w:divBdr>
                    <w:top w:val="none" w:sz="0" w:space="0" w:color="auto"/>
                    <w:left w:val="none" w:sz="0" w:space="0" w:color="auto"/>
                    <w:bottom w:val="none" w:sz="0" w:space="0" w:color="auto"/>
                    <w:right w:val="none" w:sz="0" w:space="0" w:color="auto"/>
                  </w:divBdr>
                  <w:divsChild>
                    <w:div w:id="6696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160036">
              <w:marLeft w:val="0"/>
              <w:marRight w:val="0"/>
              <w:marTop w:val="0"/>
              <w:marBottom w:val="0"/>
              <w:divBdr>
                <w:top w:val="none" w:sz="0" w:space="0" w:color="auto"/>
                <w:left w:val="none" w:sz="0" w:space="0" w:color="auto"/>
                <w:bottom w:val="none" w:sz="0" w:space="0" w:color="auto"/>
                <w:right w:val="none" w:sz="0" w:space="0" w:color="auto"/>
              </w:divBdr>
              <w:divsChild>
                <w:div w:id="2121100505">
                  <w:marLeft w:val="0"/>
                  <w:marRight w:val="0"/>
                  <w:marTop w:val="0"/>
                  <w:marBottom w:val="0"/>
                  <w:divBdr>
                    <w:top w:val="none" w:sz="0" w:space="0" w:color="auto"/>
                    <w:left w:val="none" w:sz="0" w:space="0" w:color="auto"/>
                    <w:bottom w:val="none" w:sz="0" w:space="0" w:color="auto"/>
                    <w:right w:val="none" w:sz="0" w:space="0" w:color="auto"/>
                  </w:divBdr>
                </w:div>
              </w:divsChild>
            </w:div>
            <w:div w:id="661003819">
              <w:marLeft w:val="0"/>
              <w:marRight w:val="0"/>
              <w:marTop w:val="0"/>
              <w:marBottom w:val="0"/>
              <w:divBdr>
                <w:top w:val="none" w:sz="0" w:space="0" w:color="auto"/>
                <w:left w:val="none" w:sz="0" w:space="0" w:color="auto"/>
                <w:bottom w:val="none" w:sz="0" w:space="0" w:color="auto"/>
                <w:right w:val="none" w:sz="0" w:space="0" w:color="auto"/>
              </w:divBdr>
              <w:divsChild>
                <w:div w:id="284511255">
                  <w:marLeft w:val="0"/>
                  <w:marRight w:val="0"/>
                  <w:marTop w:val="0"/>
                  <w:marBottom w:val="0"/>
                  <w:divBdr>
                    <w:top w:val="none" w:sz="0" w:space="0" w:color="auto"/>
                    <w:left w:val="none" w:sz="0" w:space="0" w:color="auto"/>
                    <w:bottom w:val="none" w:sz="0" w:space="0" w:color="auto"/>
                    <w:right w:val="none" w:sz="0" w:space="0" w:color="auto"/>
                  </w:divBdr>
                </w:div>
              </w:divsChild>
            </w:div>
            <w:div w:id="433550057">
              <w:marLeft w:val="0"/>
              <w:marRight w:val="0"/>
              <w:marTop w:val="0"/>
              <w:marBottom w:val="0"/>
              <w:divBdr>
                <w:top w:val="none" w:sz="0" w:space="0" w:color="auto"/>
                <w:left w:val="none" w:sz="0" w:space="0" w:color="auto"/>
                <w:bottom w:val="none" w:sz="0" w:space="0" w:color="auto"/>
                <w:right w:val="none" w:sz="0" w:space="0" w:color="auto"/>
              </w:divBdr>
              <w:divsChild>
                <w:div w:id="1503470655">
                  <w:marLeft w:val="0"/>
                  <w:marRight w:val="0"/>
                  <w:marTop w:val="0"/>
                  <w:marBottom w:val="0"/>
                  <w:divBdr>
                    <w:top w:val="none" w:sz="0" w:space="0" w:color="auto"/>
                    <w:left w:val="none" w:sz="0" w:space="0" w:color="auto"/>
                    <w:bottom w:val="none" w:sz="0" w:space="0" w:color="auto"/>
                    <w:right w:val="none" w:sz="0" w:space="0" w:color="auto"/>
                  </w:divBdr>
                </w:div>
              </w:divsChild>
            </w:div>
            <w:div w:id="1120610302">
              <w:marLeft w:val="0"/>
              <w:marRight w:val="0"/>
              <w:marTop w:val="0"/>
              <w:marBottom w:val="0"/>
              <w:divBdr>
                <w:top w:val="none" w:sz="0" w:space="0" w:color="auto"/>
                <w:left w:val="none" w:sz="0" w:space="0" w:color="auto"/>
                <w:bottom w:val="none" w:sz="0" w:space="0" w:color="auto"/>
                <w:right w:val="none" w:sz="0" w:space="0" w:color="auto"/>
              </w:divBdr>
            </w:div>
            <w:div w:id="91556315">
              <w:marLeft w:val="0"/>
              <w:marRight w:val="0"/>
              <w:marTop w:val="0"/>
              <w:marBottom w:val="0"/>
              <w:divBdr>
                <w:top w:val="none" w:sz="0" w:space="0" w:color="auto"/>
                <w:left w:val="none" w:sz="0" w:space="0" w:color="auto"/>
                <w:bottom w:val="none" w:sz="0" w:space="0" w:color="auto"/>
                <w:right w:val="none" w:sz="0" w:space="0" w:color="auto"/>
              </w:divBdr>
            </w:div>
          </w:divsChild>
        </w:div>
        <w:div w:id="509105395">
          <w:marLeft w:val="0"/>
          <w:marRight w:val="0"/>
          <w:marTop w:val="0"/>
          <w:marBottom w:val="0"/>
          <w:divBdr>
            <w:top w:val="none" w:sz="0" w:space="0" w:color="auto"/>
            <w:left w:val="none" w:sz="0" w:space="0" w:color="auto"/>
            <w:bottom w:val="none" w:sz="0" w:space="0" w:color="auto"/>
            <w:right w:val="none" w:sz="0" w:space="0" w:color="auto"/>
          </w:divBdr>
          <w:divsChild>
            <w:div w:id="1350985268">
              <w:marLeft w:val="0"/>
              <w:marRight w:val="0"/>
              <w:marTop w:val="0"/>
              <w:marBottom w:val="0"/>
              <w:divBdr>
                <w:top w:val="none" w:sz="0" w:space="0" w:color="auto"/>
                <w:left w:val="none" w:sz="0" w:space="0" w:color="auto"/>
                <w:bottom w:val="none" w:sz="0" w:space="0" w:color="auto"/>
                <w:right w:val="none" w:sz="0" w:space="0" w:color="auto"/>
              </w:divBdr>
              <w:divsChild>
                <w:div w:id="875852056">
                  <w:marLeft w:val="0"/>
                  <w:marRight w:val="0"/>
                  <w:marTop w:val="0"/>
                  <w:marBottom w:val="0"/>
                  <w:divBdr>
                    <w:top w:val="none" w:sz="0" w:space="0" w:color="auto"/>
                    <w:left w:val="none" w:sz="0" w:space="0" w:color="auto"/>
                    <w:bottom w:val="none" w:sz="0" w:space="0" w:color="auto"/>
                    <w:right w:val="none" w:sz="0" w:space="0" w:color="auto"/>
                  </w:divBdr>
                </w:div>
              </w:divsChild>
            </w:div>
            <w:div w:id="279142534">
              <w:marLeft w:val="0"/>
              <w:marRight w:val="0"/>
              <w:marTop w:val="0"/>
              <w:marBottom w:val="0"/>
              <w:divBdr>
                <w:top w:val="none" w:sz="0" w:space="0" w:color="auto"/>
                <w:left w:val="none" w:sz="0" w:space="0" w:color="auto"/>
                <w:bottom w:val="none" w:sz="0" w:space="0" w:color="auto"/>
                <w:right w:val="none" w:sz="0" w:space="0" w:color="auto"/>
              </w:divBdr>
              <w:divsChild>
                <w:div w:id="1364164113">
                  <w:marLeft w:val="0"/>
                  <w:marRight w:val="0"/>
                  <w:marTop w:val="0"/>
                  <w:marBottom w:val="0"/>
                  <w:divBdr>
                    <w:top w:val="none" w:sz="0" w:space="0" w:color="auto"/>
                    <w:left w:val="none" w:sz="0" w:space="0" w:color="auto"/>
                    <w:bottom w:val="none" w:sz="0" w:space="0" w:color="auto"/>
                    <w:right w:val="none" w:sz="0" w:space="0" w:color="auto"/>
                  </w:divBdr>
                </w:div>
              </w:divsChild>
            </w:div>
            <w:div w:id="966664250">
              <w:marLeft w:val="0"/>
              <w:marRight w:val="0"/>
              <w:marTop w:val="0"/>
              <w:marBottom w:val="0"/>
              <w:divBdr>
                <w:top w:val="none" w:sz="0" w:space="0" w:color="auto"/>
                <w:left w:val="none" w:sz="0" w:space="0" w:color="auto"/>
                <w:bottom w:val="none" w:sz="0" w:space="0" w:color="auto"/>
                <w:right w:val="none" w:sz="0" w:space="0" w:color="auto"/>
              </w:divBdr>
              <w:divsChild>
                <w:div w:id="1604534942">
                  <w:marLeft w:val="0"/>
                  <w:marRight w:val="0"/>
                  <w:marTop w:val="0"/>
                  <w:marBottom w:val="0"/>
                  <w:divBdr>
                    <w:top w:val="none" w:sz="0" w:space="0" w:color="auto"/>
                    <w:left w:val="none" w:sz="0" w:space="0" w:color="auto"/>
                    <w:bottom w:val="none" w:sz="0" w:space="0" w:color="auto"/>
                    <w:right w:val="none" w:sz="0" w:space="0" w:color="auto"/>
                  </w:divBdr>
                </w:div>
              </w:divsChild>
            </w:div>
            <w:div w:id="1180658631">
              <w:marLeft w:val="0"/>
              <w:marRight w:val="0"/>
              <w:marTop w:val="0"/>
              <w:marBottom w:val="0"/>
              <w:divBdr>
                <w:top w:val="none" w:sz="0" w:space="0" w:color="auto"/>
                <w:left w:val="none" w:sz="0" w:space="0" w:color="auto"/>
                <w:bottom w:val="none" w:sz="0" w:space="0" w:color="auto"/>
                <w:right w:val="none" w:sz="0" w:space="0" w:color="auto"/>
              </w:divBdr>
              <w:divsChild>
                <w:div w:id="1426921862">
                  <w:marLeft w:val="0"/>
                  <w:marRight w:val="0"/>
                  <w:marTop w:val="0"/>
                  <w:marBottom w:val="0"/>
                  <w:divBdr>
                    <w:top w:val="none" w:sz="0" w:space="0" w:color="auto"/>
                    <w:left w:val="none" w:sz="0" w:space="0" w:color="auto"/>
                    <w:bottom w:val="none" w:sz="0" w:space="0" w:color="auto"/>
                    <w:right w:val="none" w:sz="0" w:space="0" w:color="auto"/>
                  </w:divBdr>
                </w:div>
              </w:divsChild>
            </w:div>
            <w:div w:id="1989508138">
              <w:marLeft w:val="0"/>
              <w:marRight w:val="0"/>
              <w:marTop w:val="0"/>
              <w:marBottom w:val="0"/>
              <w:divBdr>
                <w:top w:val="none" w:sz="0" w:space="0" w:color="auto"/>
                <w:left w:val="none" w:sz="0" w:space="0" w:color="auto"/>
                <w:bottom w:val="none" w:sz="0" w:space="0" w:color="auto"/>
                <w:right w:val="none" w:sz="0" w:space="0" w:color="auto"/>
              </w:divBdr>
              <w:divsChild>
                <w:div w:id="1506359580">
                  <w:marLeft w:val="0"/>
                  <w:marRight w:val="0"/>
                  <w:marTop w:val="0"/>
                  <w:marBottom w:val="0"/>
                  <w:divBdr>
                    <w:top w:val="none" w:sz="0" w:space="0" w:color="auto"/>
                    <w:left w:val="none" w:sz="0" w:space="0" w:color="auto"/>
                    <w:bottom w:val="none" w:sz="0" w:space="0" w:color="auto"/>
                    <w:right w:val="none" w:sz="0" w:space="0" w:color="auto"/>
                  </w:divBdr>
                </w:div>
              </w:divsChild>
            </w:div>
            <w:div w:id="2125465596">
              <w:marLeft w:val="0"/>
              <w:marRight w:val="0"/>
              <w:marTop w:val="0"/>
              <w:marBottom w:val="0"/>
              <w:divBdr>
                <w:top w:val="none" w:sz="0" w:space="0" w:color="auto"/>
                <w:left w:val="none" w:sz="0" w:space="0" w:color="auto"/>
                <w:bottom w:val="none" w:sz="0" w:space="0" w:color="auto"/>
                <w:right w:val="none" w:sz="0" w:space="0" w:color="auto"/>
              </w:divBdr>
              <w:divsChild>
                <w:div w:id="453713485">
                  <w:marLeft w:val="0"/>
                  <w:marRight w:val="0"/>
                  <w:marTop w:val="0"/>
                  <w:marBottom w:val="0"/>
                  <w:divBdr>
                    <w:top w:val="none" w:sz="0" w:space="0" w:color="auto"/>
                    <w:left w:val="none" w:sz="0" w:space="0" w:color="auto"/>
                    <w:bottom w:val="none" w:sz="0" w:space="0" w:color="auto"/>
                    <w:right w:val="none" w:sz="0" w:space="0" w:color="auto"/>
                  </w:divBdr>
                </w:div>
              </w:divsChild>
            </w:div>
            <w:div w:id="16087020">
              <w:marLeft w:val="0"/>
              <w:marRight w:val="0"/>
              <w:marTop w:val="0"/>
              <w:marBottom w:val="0"/>
              <w:divBdr>
                <w:top w:val="none" w:sz="0" w:space="0" w:color="auto"/>
                <w:left w:val="none" w:sz="0" w:space="0" w:color="auto"/>
                <w:bottom w:val="none" w:sz="0" w:space="0" w:color="auto"/>
                <w:right w:val="none" w:sz="0" w:space="0" w:color="auto"/>
              </w:divBdr>
              <w:divsChild>
                <w:div w:id="1200121436">
                  <w:marLeft w:val="0"/>
                  <w:marRight w:val="0"/>
                  <w:marTop w:val="0"/>
                  <w:marBottom w:val="0"/>
                  <w:divBdr>
                    <w:top w:val="none" w:sz="0" w:space="0" w:color="auto"/>
                    <w:left w:val="none" w:sz="0" w:space="0" w:color="auto"/>
                    <w:bottom w:val="none" w:sz="0" w:space="0" w:color="auto"/>
                    <w:right w:val="none" w:sz="0" w:space="0" w:color="auto"/>
                  </w:divBdr>
                </w:div>
              </w:divsChild>
            </w:div>
            <w:div w:id="669988218">
              <w:marLeft w:val="0"/>
              <w:marRight w:val="0"/>
              <w:marTop w:val="0"/>
              <w:marBottom w:val="0"/>
              <w:divBdr>
                <w:top w:val="none" w:sz="0" w:space="0" w:color="auto"/>
                <w:left w:val="none" w:sz="0" w:space="0" w:color="auto"/>
                <w:bottom w:val="none" w:sz="0" w:space="0" w:color="auto"/>
                <w:right w:val="none" w:sz="0" w:space="0" w:color="auto"/>
              </w:divBdr>
              <w:divsChild>
                <w:div w:id="1138111099">
                  <w:marLeft w:val="0"/>
                  <w:marRight w:val="0"/>
                  <w:marTop w:val="0"/>
                  <w:marBottom w:val="0"/>
                  <w:divBdr>
                    <w:top w:val="none" w:sz="0" w:space="0" w:color="auto"/>
                    <w:left w:val="none" w:sz="0" w:space="0" w:color="auto"/>
                    <w:bottom w:val="none" w:sz="0" w:space="0" w:color="auto"/>
                    <w:right w:val="none" w:sz="0" w:space="0" w:color="auto"/>
                  </w:divBdr>
                </w:div>
              </w:divsChild>
            </w:div>
            <w:div w:id="819342731">
              <w:marLeft w:val="0"/>
              <w:marRight w:val="0"/>
              <w:marTop w:val="0"/>
              <w:marBottom w:val="0"/>
              <w:divBdr>
                <w:top w:val="none" w:sz="0" w:space="0" w:color="auto"/>
                <w:left w:val="none" w:sz="0" w:space="0" w:color="auto"/>
                <w:bottom w:val="none" w:sz="0" w:space="0" w:color="auto"/>
                <w:right w:val="none" w:sz="0" w:space="0" w:color="auto"/>
              </w:divBdr>
            </w:div>
            <w:div w:id="303317436">
              <w:marLeft w:val="0"/>
              <w:marRight w:val="0"/>
              <w:marTop w:val="0"/>
              <w:marBottom w:val="0"/>
              <w:divBdr>
                <w:top w:val="none" w:sz="0" w:space="0" w:color="auto"/>
                <w:left w:val="none" w:sz="0" w:space="0" w:color="auto"/>
                <w:bottom w:val="none" w:sz="0" w:space="0" w:color="auto"/>
                <w:right w:val="none" w:sz="0" w:space="0" w:color="auto"/>
              </w:divBdr>
            </w:div>
            <w:div w:id="85032112">
              <w:marLeft w:val="0"/>
              <w:marRight w:val="0"/>
              <w:marTop w:val="0"/>
              <w:marBottom w:val="0"/>
              <w:divBdr>
                <w:top w:val="none" w:sz="0" w:space="0" w:color="auto"/>
                <w:left w:val="none" w:sz="0" w:space="0" w:color="auto"/>
                <w:bottom w:val="none" w:sz="0" w:space="0" w:color="auto"/>
                <w:right w:val="none" w:sz="0" w:space="0" w:color="auto"/>
              </w:divBdr>
            </w:div>
            <w:div w:id="362170880">
              <w:marLeft w:val="0"/>
              <w:marRight w:val="0"/>
              <w:marTop w:val="0"/>
              <w:marBottom w:val="0"/>
              <w:divBdr>
                <w:top w:val="none" w:sz="0" w:space="0" w:color="auto"/>
                <w:left w:val="none" w:sz="0" w:space="0" w:color="auto"/>
                <w:bottom w:val="none" w:sz="0" w:space="0" w:color="auto"/>
                <w:right w:val="none" w:sz="0" w:space="0" w:color="auto"/>
              </w:divBdr>
            </w:div>
            <w:div w:id="948583698">
              <w:marLeft w:val="0"/>
              <w:marRight w:val="0"/>
              <w:marTop w:val="0"/>
              <w:marBottom w:val="0"/>
              <w:divBdr>
                <w:top w:val="none" w:sz="0" w:space="0" w:color="auto"/>
                <w:left w:val="none" w:sz="0" w:space="0" w:color="auto"/>
                <w:bottom w:val="none" w:sz="0" w:space="0" w:color="auto"/>
                <w:right w:val="none" w:sz="0" w:space="0" w:color="auto"/>
              </w:divBdr>
            </w:div>
            <w:div w:id="2072344141">
              <w:marLeft w:val="0"/>
              <w:marRight w:val="0"/>
              <w:marTop w:val="0"/>
              <w:marBottom w:val="0"/>
              <w:divBdr>
                <w:top w:val="none" w:sz="0" w:space="0" w:color="auto"/>
                <w:left w:val="none" w:sz="0" w:space="0" w:color="auto"/>
                <w:bottom w:val="none" w:sz="0" w:space="0" w:color="auto"/>
                <w:right w:val="none" w:sz="0" w:space="0" w:color="auto"/>
              </w:divBdr>
            </w:div>
          </w:divsChild>
        </w:div>
        <w:div w:id="1077049628">
          <w:marLeft w:val="0"/>
          <w:marRight w:val="0"/>
          <w:marTop w:val="0"/>
          <w:marBottom w:val="0"/>
          <w:divBdr>
            <w:top w:val="none" w:sz="0" w:space="0" w:color="auto"/>
            <w:left w:val="none" w:sz="0" w:space="0" w:color="auto"/>
            <w:bottom w:val="none" w:sz="0" w:space="0" w:color="auto"/>
            <w:right w:val="none" w:sz="0" w:space="0" w:color="auto"/>
          </w:divBdr>
          <w:divsChild>
            <w:div w:id="463814048">
              <w:marLeft w:val="0"/>
              <w:marRight w:val="0"/>
              <w:marTop w:val="0"/>
              <w:marBottom w:val="0"/>
              <w:divBdr>
                <w:top w:val="none" w:sz="0" w:space="0" w:color="auto"/>
                <w:left w:val="none" w:sz="0" w:space="0" w:color="auto"/>
                <w:bottom w:val="none" w:sz="0" w:space="0" w:color="auto"/>
                <w:right w:val="none" w:sz="0" w:space="0" w:color="auto"/>
              </w:divBdr>
              <w:divsChild>
                <w:div w:id="1572735853">
                  <w:marLeft w:val="0"/>
                  <w:marRight w:val="0"/>
                  <w:marTop w:val="0"/>
                  <w:marBottom w:val="0"/>
                  <w:divBdr>
                    <w:top w:val="none" w:sz="0" w:space="0" w:color="auto"/>
                    <w:left w:val="none" w:sz="0" w:space="0" w:color="auto"/>
                    <w:bottom w:val="none" w:sz="0" w:space="0" w:color="auto"/>
                    <w:right w:val="none" w:sz="0" w:space="0" w:color="auto"/>
                  </w:divBdr>
                  <w:divsChild>
                    <w:div w:id="370228137">
                      <w:marLeft w:val="0"/>
                      <w:marRight w:val="0"/>
                      <w:marTop w:val="0"/>
                      <w:marBottom w:val="0"/>
                      <w:divBdr>
                        <w:top w:val="none" w:sz="0" w:space="0" w:color="auto"/>
                        <w:left w:val="none" w:sz="0" w:space="0" w:color="auto"/>
                        <w:bottom w:val="none" w:sz="0" w:space="0" w:color="auto"/>
                        <w:right w:val="none" w:sz="0" w:space="0" w:color="auto"/>
                      </w:divBdr>
                    </w:div>
                  </w:divsChild>
                </w:div>
                <w:div w:id="656229750">
                  <w:marLeft w:val="0"/>
                  <w:marRight w:val="0"/>
                  <w:marTop w:val="0"/>
                  <w:marBottom w:val="0"/>
                  <w:divBdr>
                    <w:top w:val="none" w:sz="0" w:space="0" w:color="auto"/>
                    <w:left w:val="none" w:sz="0" w:space="0" w:color="auto"/>
                    <w:bottom w:val="none" w:sz="0" w:space="0" w:color="auto"/>
                    <w:right w:val="none" w:sz="0" w:space="0" w:color="auto"/>
                  </w:divBdr>
                  <w:divsChild>
                    <w:div w:id="990140953">
                      <w:marLeft w:val="0"/>
                      <w:marRight w:val="0"/>
                      <w:marTop w:val="0"/>
                      <w:marBottom w:val="0"/>
                      <w:divBdr>
                        <w:top w:val="none" w:sz="0" w:space="0" w:color="auto"/>
                        <w:left w:val="none" w:sz="0" w:space="0" w:color="auto"/>
                        <w:bottom w:val="none" w:sz="0" w:space="0" w:color="auto"/>
                        <w:right w:val="none" w:sz="0" w:space="0" w:color="auto"/>
                      </w:divBdr>
                    </w:div>
                  </w:divsChild>
                </w:div>
                <w:div w:id="62023935">
                  <w:marLeft w:val="0"/>
                  <w:marRight w:val="0"/>
                  <w:marTop w:val="0"/>
                  <w:marBottom w:val="0"/>
                  <w:divBdr>
                    <w:top w:val="none" w:sz="0" w:space="0" w:color="auto"/>
                    <w:left w:val="none" w:sz="0" w:space="0" w:color="auto"/>
                    <w:bottom w:val="none" w:sz="0" w:space="0" w:color="auto"/>
                    <w:right w:val="none" w:sz="0" w:space="0" w:color="auto"/>
                  </w:divBdr>
                  <w:divsChild>
                    <w:div w:id="1309241145">
                      <w:marLeft w:val="0"/>
                      <w:marRight w:val="0"/>
                      <w:marTop w:val="0"/>
                      <w:marBottom w:val="0"/>
                      <w:divBdr>
                        <w:top w:val="none" w:sz="0" w:space="0" w:color="auto"/>
                        <w:left w:val="none" w:sz="0" w:space="0" w:color="auto"/>
                        <w:bottom w:val="none" w:sz="0" w:space="0" w:color="auto"/>
                        <w:right w:val="none" w:sz="0" w:space="0" w:color="auto"/>
                      </w:divBdr>
                    </w:div>
                  </w:divsChild>
                </w:div>
                <w:div w:id="1025600291">
                  <w:marLeft w:val="0"/>
                  <w:marRight w:val="0"/>
                  <w:marTop w:val="0"/>
                  <w:marBottom w:val="0"/>
                  <w:divBdr>
                    <w:top w:val="none" w:sz="0" w:space="0" w:color="auto"/>
                    <w:left w:val="none" w:sz="0" w:space="0" w:color="auto"/>
                    <w:bottom w:val="none" w:sz="0" w:space="0" w:color="auto"/>
                    <w:right w:val="none" w:sz="0" w:space="0" w:color="auto"/>
                  </w:divBdr>
                  <w:divsChild>
                    <w:div w:id="1057556959">
                      <w:marLeft w:val="0"/>
                      <w:marRight w:val="0"/>
                      <w:marTop w:val="0"/>
                      <w:marBottom w:val="0"/>
                      <w:divBdr>
                        <w:top w:val="none" w:sz="0" w:space="0" w:color="auto"/>
                        <w:left w:val="none" w:sz="0" w:space="0" w:color="auto"/>
                        <w:bottom w:val="none" w:sz="0" w:space="0" w:color="auto"/>
                        <w:right w:val="none" w:sz="0" w:space="0" w:color="auto"/>
                      </w:divBdr>
                    </w:div>
                  </w:divsChild>
                </w:div>
                <w:div w:id="2066905195">
                  <w:marLeft w:val="0"/>
                  <w:marRight w:val="0"/>
                  <w:marTop w:val="0"/>
                  <w:marBottom w:val="0"/>
                  <w:divBdr>
                    <w:top w:val="none" w:sz="0" w:space="0" w:color="auto"/>
                    <w:left w:val="none" w:sz="0" w:space="0" w:color="auto"/>
                    <w:bottom w:val="none" w:sz="0" w:space="0" w:color="auto"/>
                    <w:right w:val="none" w:sz="0" w:space="0" w:color="auto"/>
                  </w:divBdr>
                  <w:divsChild>
                    <w:div w:id="596332069">
                      <w:marLeft w:val="0"/>
                      <w:marRight w:val="0"/>
                      <w:marTop w:val="0"/>
                      <w:marBottom w:val="0"/>
                      <w:divBdr>
                        <w:top w:val="none" w:sz="0" w:space="0" w:color="auto"/>
                        <w:left w:val="none" w:sz="0" w:space="0" w:color="auto"/>
                        <w:bottom w:val="none" w:sz="0" w:space="0" w:color="auto"/>
                        <w:right w:val="none" w:sz="0" w:space="0" w:color="auto"/>
                      </w:divBdr>
                    </w:div>
                  </w:divsChild>
                </w:div>
                <w:div w:id="761414318">
                  <w:marLeft w:val="0"/>
                  <w:marRight w:val="0"/>
                  <w:marTop w:val="0"/>
                  <w:marBottom w:val="0"/>
                  <w:divBdr>
                    <w:top w:val="none" w:sz="0" w:space="0" w:color="auto"/>
                    <w:left w:val="none" w:sz="0" w:space="0" w:color="auto"/>
                    <w:bottom w:val="none" w:sz="0" w:space="0" w:color="auto"/>
                    <w:right w:val="none" w:sz="0" w:space="0" w:color="auto"/>
                  </w:divBdr>
                  <w:divsChild>
                    <w:div w:id="1069352645">
                      <w:marLeft w:val="0"/>
                      <w:marRight w:val="0"/>
                      <w:marTop w:val="0"/>
                      <w:marBottom w:val="0"/>
                      <w:divBdr>
                        <w:top w:val="none" w:sz="0" w:space="0" w:color="auto"/>
                        <w:left w:val="none" w:sz="0" w:space="0" w:color="auto"/>
                        <w:bottom w:val="none" w:sz="0" w:space="0" w:color="auto"/>
                        <w:right w:val="none" w:sz="0" w:space="0" w:color="auto"/>
                      </w:divBdr>
                    </w:div>
                  </w:divsChild>
                </w:div>
                <w:div w:id="1667124421">
                  <w:marLeft w:val="0"/>
                  <w:marRight w:val="0"/>
                  <w:marTop w:val="0"/>
                  <w:marBottom w:val="0"/>
                  <w:divBdr>
                    <w:top w:val="none" w:sz="0" w:space="0" w:color="auto"/>
                    <w:left w:val="none" w:sz="0" w:space="0" w:color="auto"/>
                    <w:bottom w:val="none" w:sz="0" w:space="0" w:color="auto"/>
                    <w:right w:val="none" w:sz="0" w:space="0" w:color="auto"/>
                  </w:divBdr>
                  <w:divsChild>
                    <w:div w:id="907153031">
                      <w:marLeft w:val="0"/>
                      <w:marRight w:val="0"/>
                      <w:marTop w:val="0"/>
                      <w:marBottom w:val="0"/>
                      <w:divBdr>
                        <w:top w:val="none" w:sz="0" w:space="0" w:color="auto"/>
                        <w:left w:val="none" w:sz="0" w:space="0" w:color="auto"/>
                        <w:bottom w:val="none" w:sz="0" w:space="0" w:color="auto"/>
                        <w:right w:val="none" w:sz="0" w:space="0" w:color="auto"/>
                      </w:divBdr>
                    </w:div>
                  </w:divsChild>
                </w:div>
                <w:div w:id="1136727728">
                  <w:marLeft w:val="0"/>
                  <w:marRight w:val="0"/>
                  <w:marTop w:val="0"/>
                  <w:marBottom w:val="0"/>
                  <w:divBdr>
                    <w:top w:val="none" w:sz="0" w:space="0" w:color="auto"/>
                    <w:left w:val="none" w:sz="0" w:space="0" w:color="auto"/>
                    <w:bottom w:val="none" w:sz="0" w:space="0" w:color="auto"/>
                    <w:right w:val="none" w:sz="0" w:space="0" w:color="auto"/>
                  </w:divBdr>
                  <w:divsChild>
                    <w:div w:id="834229366">
                      <w:marLeft w:val="0"/>
                      <w:marRight w:val="0"/>
                      <w:marTop w:val="0"/>
                      <w:marBottom w:val="0"/>
                      <w:divBdr>
                        <w:top w:val="none" w:sz="0" w:space="0" w:color="auto"/>
                        <w:left w:val="none" w:sz="0" w:space="0" w:color="auto"/>
                        <w:bottom w:val="none" w:sz="0" w:space="0" w:color="auto"/>
                        <w:right w:val="none" w:sz="0" w:space="0" w:color="auto"/>
                      </w:divBdr>
                    </w:div>
                  </w:divsChild>
                </w:div>
                <w:div w:id="478158389">
                  <w:marLeft w:val="0"/>
                  <w:marRight w:val="0"/>
                  <w:marTop w:val="0"/>
                  <w:marBottom w:val="0"/>
                  <w:divBdr>
                    <w:top w:val="none" w:sz="0" w:space="0" w:color="auto"/>
                    <w:left w:val="none" w:sz="0" w:space="0" w:color="auto"/>
                    <w:bottom w:val="none" w:sz="0" w:space="0" w:color="auto"/>
                    <w:right w:val="none" w:sz="0" w:space="0" w:color="auto"/>
                  </w:divBdr>
                  <w:divsChild>
                    <w:div w:id="1698189568">
                      <w:marLeft w:val="0"/>
                      <w:marRight w:val="0"/>
                      <w:marTop w:val="0"/>
                      <w:marBottom w:val="0"/>
                      <w:divBdr>
                        <w:top w:val="none" w:sz="0" w:space="0" w:color="auto"/>
                        <w:left w:val="none" w:sz="0" w:space="0" w:color="auto"/>
                        <w:bottom w:val="none" w:sz="0" w:space="0" w:color="auto"/>
                        <w:right w:val="none" w:sz="0" w:space="0" w:color="auto"/>
                      </w:divBdr>
                    </w:div>
                  </w:divsChild>
                </w:div>
                <w:div w:id="1357972618">
                  <w:marLeft w:val="0"/>
                  <w:marRight w:val="0"/>
                  <w:marTop w:val="0"/>
                  <w:marBottom w:val="0"/>
                  <w:divBdr>
                    <w:top w:val="none" w:sz="0" w:space="0" w:color="auto"/>
                    <w:left w:val="none" w:sz="0" w:space="0" w:color="auto"/>
                    <w:bottom w:val="none" w:sz="0" w:space="0" w:color="auto"/>
                    <w:right w:val="none" w:sz="0" w:space="0" w:color="auto"/>
                  </w:divBdr>
                  <w:divsChild>
                    <w:div w:id="1964769572">
                      <w:marLeft w:val="0"/>
                      <w:marRight w:val="0"/>
                      <w:marTop w:val="0"/>
                      <w:marBottom w:val="0"/>
                      <w:divBdr>
                        <w:top w:val="none" w:sz="0" w:space="0" w:color="auto"/>
                        <w:left w:val="none" w:sz="0" w:space="0" w:color="auto"/>
                        <w:bottom w:val="none" w:sz="0" w:space="0" w:color="auto"/>
                        <w:right w:val="none" w:sz="0" w:space="0" w:color="auto"/>
                      </w:divBdr>
                    </w:div>
                  </w:divsChild>
                </w:div>
                <w:div w:id="1193419628">
                  <w:marLeft w:val="0"/>
                  <w:marRight w:val="0"/>
                  <w:marTop w:val="0"/>
                  <w:marBottom w:val="0"/>
                  <w:divBdr>
                    <w:top w:val="none" w:sz="0" w:space="0" w:color="auto"/>
                    <w:left w:val="none" w:sz="0" w:space="0" w:color="auto"/>
                    <w:bottom w:val="none" w:sz="0" w:space="0" w:color="auto"/>
                    <w:right w:val="none" w:sz="0" w:space="0" w:color="auto"/>
                  </w:divBdr>
                  <w:divsChild>
                    <w:div w:id="342627505">
                      <w:marLeft w:val="0"/>
                      <w:marRight w:val="0"/>
                      <w:marTop w:val="0"/>
                      <w:marBottom w:val="0"/>
                      <w:divBdr>
                        <w:top w:val="none" w:sz="0" w:space="0" w:color="auto"/>
                        <w:left w:val="none" w:sz="0" w:space="0" w:color="auto"/>
                        <w:bottom w:val="none" w:sz="0" w:space="0" w:color="auto"/>
                        <w:right w:val="none" w:sz="0" w:space="0" w:color="auto"/>
                      </w:divBdr>
                    </w:div>
                  </w:divsChild>
                </w:div>
                <w:div w:id="1571116959">
                  <w:marLeft w:val="0"/>
                  <w:marRight w:val="0"/>
                  <w:marTop w:val="0"/>
                  <w:marBottom w:val="0"/>
                  <w:divBdr>
                    <w:top w:val="none" w:sz="0" w:space="0" w:color="auto"/>
                    <w:left w:val="none" w:sz="0" w:space="0" w:color="auto"/>
                    <w:bottom w:val="none" w:sz="0" w:space="0" w:color="auto"/>
                    <w:right w:val="none" w:sz="0" w:space="0" w:color="auto"/>
                  </w:divBdr>
                  <w:divsChild>
                    <w:div w:id="19672126">
                      <w:marLeft w:val="0"/>
                      <w:marRight w:val="0"/>
                      <w:marTop w:val="0"/>
                      <w:marBottom w:val="0"/>
                      <w:divBdr>
                        <w:top w:val="none" w:sz="0" w:space="0" w:color="auto"/>
                        <w:left w:val="none" w:sz="0" w:space="0" w:color="auto"/>
                        <w:bottom w:val="none" w:sz="0" w:space="0" w:color="auto"/>
                        <w:right w:val="none" w:sz="0" w:space="0" w:color="auto"/>
                      </w:divBdr>
                    </w:div>
                  </w:divsChild>
                </w:div>
                <w:div w:id="816805824">
                  <w:marLeft w:val="0"/>
                  <w:marRight w:val="0"/>
                  <w:marTop w:val="0"/>
                  <w:marBottom w:val="0"/>
                  <w:divBdr>
                    <w:top w:val="none" w:sz="0" w:space="0" w:color="auto"/>
                    <w:left w:val="none" w:sz="0" w:space="0" w:color="auto"/>
                    <w:bottom w:val="none" w:sz="0" w:space="0" w:color="auto"/>
                    <w:right w:val="none" w:sz="0" w:space="0" w:color="auto"/>
                  </w:divBdr>
                  <w:divsChild>
                    <w:div w:id="59336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1026">
              <w:marLeft w:val="0"/>
              <w:marRight w:val="0"/>
              <w:marTop w:val="0"/>
              <w:marBottom w:val="0"/>
              <w:divBdr>
                <w:top w:val="none" w:sz="0" w:space="0" w:color="auto"/>
                <w:left w:val="none" w:sz="0" w:space="0" w:color="auto"/>
                <w:bottom w:val="none" w:sz="0" w:space="0" w:color="auto"/>
                <w:right w:val="none" w:sz="0" w:space="0" w:color="auto"/>
              </w:divBdr>
              <w:divsChild>
                <w:div w:id="721176260">
                  <w:marLeft w:val="0"/>
                  <w:marRight w:val="0"/>
                  <w:marTop w:val="0"/>
                  <w:marBottom w:val="0"/>
                  <w:divBdr>
                    <w:top w:val="none" w:sz="0" w:space="0" w:color="auto"/>
                    <w:left w:val="none" w:sz="0" w:space="0" w:color="auto"/>
                    <w:bottom w:val="none" w:sz="0" w:space="0" w:color="auto"/>
                    <w:right w:val="none" w:sz="0" w:space="0" w:color="auto"/>
                  </w:divBdr>
                </w:div>
              </w:divsChild>
            </w:div>
            <w:div w:id="231819862">
              <w:marLeft w:val="0"/>
              <w:marRight w:val="0"/>
              <w:marTop w:val="0"/>
              <w:marBottom w:val="0"/>
              <w:divBdr>
                <w:top w:val="none" w:sz="0" w:space="0" w:color="auto"/>
                <w:left w:val="none" w:sz="0" w:space="0" w:color="auto"/>
                <w:bottom w:val="none" w:sz="0" w:space="0" w:color="auto"/>
                <w:right w:val="none" w:sz="0" w:space="0" w:color="auto"/>
              </w:divBdr>
              <w:divsChild>
                <w:div w:id="1772509504">
                  <w:marLeft w:val="0"/>
                  <w:marRight w:val="0"/>
                  <w:marTop w:val="0"/>
                  <w:marBottom w:val="0"/>
                  <w:divBdr>
                    <w:top w:val="none" w:sz="0" w:space="0" w:color="auto"/>
                    <w:left w:val="none" w:sz="0" w:space="0" w:color="auto"/>
                    <w:bottom w:val="none" w:sz="0" w:space="0" w:color="auto"/>
                    <w:right w:val="none" w:sz="0" w:space="0" w:color="auto"/>
                  </w:divBdr>
                </w:div>
              </w:divsChild>
            </w:div>
            <w:div w:id="111095025">
              <w:marLeft w:val="0"/>
              <w:marRight w:val="0"/>
              <w:marTop w:val="0"/>
              <w:marBottom w:val="0"/>
              <w:divBdr>
                <w:top w:val="none" w:sz="0" w:space="0" w:color="auto"/>
                <w:left w:val="none" w:sz="0" w:space="0" w:color="auto"/>
                <w:bottom w:val="none" w:sz="0" w:space="0" w:color="auto"/>
                <w:right w:val="none" w:sz="0" w:space="0" w:color="auto"/>
              </w:divBdr>
              <w:divsChild>
                <w:div w:id="186766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8869">
          <w:marLeft w:val="0"/>
          <w:marRight w:val="0"/>
          <w:marTop w:val="0"/>
          <w:marBottom w:val="0"/>
          <w:divBdr>
            <w:top w:val="none" w:sz="0" w:space="0" w:color="auto"/>
            <w:left w:val="none" w:sz="0" w:space="0" w:color="auto"/>
            <w:bottom w:val="none" w:sz="0" w:space="0" w:color="auto"/>
            <w:right w:val="none" w:sz="0" w:space="0" w:color="auto"/>
          </w:divBdr>
          <w:divsChild>
            <w:div w:id="799612823">
              <w:marLeft w:val="0"/>
              <w:marRight w:val="0"/>
              <w:marTop w:val="0"/>
              <w:marBottom w:val="0"/>
              <w:divBdr>
                <w:top w:val="none" w:sz="0" w:space="0" w:color="auto"/>
                <w:left w:val="none" w:sz="0" w:space="0" w:color="auto"/>
                <w:bottom w:val="none" w:sz="0" w:space="0" w:color="auto"/>
                <w:right w:val="none" w:sz="0" w:space="0" w:color="auto"/>
              </w:divBdr>
              <w:divsChild>
                <w:div w:id="332683775">
                  <w:marLeft w:val="0"/>
                  <w:marRight w:val="0"/>
                  <w:marTop w:val="0"/>
                  <w:marBottom w:val="0"/>
                  <w:divBdr>
                    <w:top w:val="none" w:sz="0" w:space="0" w:color="auto"/>
                    <w:left w:val="none" w:sz="0" w:space="0" w:color="auto"/>
                    <w:bottom w:val="none" w:sz="0" w:space="0" w:color="auto"/>
                    <w:right w:val="none" w:sz="0" w:space="0" w:color="auto"/>
                  </w:divBdr>
                </w:div>
              </w:divsChild>
            </w:div>
            <w:div w:id="1196040186">
              <w:marLeft w:val="0"/>
              <w:marRight w:val="0"/>
              <w:marTop w:val="0"/>
              <w:marBottom w:val="0"/>
              <w:divBdr>
                <w:top w:val="none" w:sz="0" w:space="0" w:color="auto"/>
                <w:left w:val="none" w:sz="0" w:space="0" w:color="auto"/>
                <w:bottom w:val="none" w:sz="0" w:space="0" w:color="auto"/>
                <w:right w:val="none" w:sz="0" w:space="0" w:color="auto"/>
              </w:divBdr>
              <w:divsChild>
                <w:div w:id="351610675">
                  <w:marLeft w:val="0"/>
                  <w:marRight w:val="0"/>
                  <w:marTop w:val="0"/>
                  <w:marBottom w:val="0"/>
                  <w:divBdr>
                    <w:top w:val="none" w:sz="0" w:space="0" w:color="auto"/>
                    <w:left w:val="none" w:sz="0" w:space="0" w:color="auto"/>
                    <w:bottom w:val="none" w:sz="0" w:space="0" w:color="auto"/>
                    <w:right w:val="none" w:sz="0" w:space="0" w:color="auto"/>
                  </w:divBdr>
                  <w:divsChild>
                    <w:div w:id="2142188525">
                      <w:marLeft w:val="0"/>
                      <w:marRight w:val="0"/>
                      <w:marTop w:val="0"/>
                      <w:marBottom w:val="0"/>
                      <w:divBdr>
                        <w:top w:val="none" w:sz="0" w:space="0" w:color="auto"/>
                        <w:left w:val="none" w:sz="0" w:space="0" w:color="auto"/>
                        <w:bottom w:val="none" w:sz="0" w:space="0" w:color="auto"/>
                        <w:right w:val="none" w:sz="0" w:space="0" w:color="auto"/>
                      </w:divBdr>
                    </w:div>
                  </w:divsChild>
                </w:div>
                <w:div w:id="1767143215">
                  <w:marLeft w:val="0"/>
                  <w:marRight w:val="0"/>
                  <w:marTop w:val="0"/>
                  <w:marBottom w:val="0"/>
                  <w:divBdr>
                    <w:top w:val="none" w:sz="0" w:space="0" w:color="auto"/>
                    <w:left w:val="none" w:sz="0" w:space="0" w:color="auto"/>
                    <w:bottom w:val="none" w:sz="0" w:space="0" w:color="auto"/>
                    <w:right w:val="none" w:sz="0" w:space="0" w:color="auto"/>
                  </w:divBdr>
                  <w:divsChild>
                    <w:div w:id="1593005618">
                      <w:marLeft w:val="0"/>
                      <w:marRight w:val="0"/>
                      <w:marTop w:val="0"/>
                      <w:marBottom w:val="0"/>
                      <w:divBdr>
                        <w:top w:val="none" w:sz="0" w:space="0" w:color="auto"/>
                        <w:left w:val="none" w:sz="0" w:space="0" w:color="auto"/>
                        <w:bottom w:val="none" w:sz="0" w:space="0" w:color="auto"/>
                        <w:right w:val="none" w:sz="0" w:space="0" w:color="auto"/>
                      </w:divBdr>
                    </w:div>
                  </w:divsChild>
                </w:div>
                <w:div w:id="801115752">
                  <w:marLeft w:val="0"/>
                  <w:marRight w:val="0"/>
                  <w:marTop w:val="0"/>
                  <w:marBottom w:val="0"/>
                  <w:divBdr>
                    <w:top w:val="none" w:sz="0" w:space="0" w:color="auto"/>
                    <w:left w:val="none" w:sz="0" w:space="0" w:color="auto"/>
                    <w:bottom w:val="none" w:sz="0" w:space="0" w:color="auto"/>
                    <w:right w:val="none" w:sz="0" w:space="0" w:color="auto"/>
                  </w:divBdr>
                  <w:divsChild>
                    <w:div w:id="1600528594">
                      <w:marLeft w:val="0"/>
                      <w:marRight w:val="0"/>
                      <w:marTop w:val="0"/>
                      <w:marBottom w:val="0"/>
                      <w:divBdr>
                        <w:top w:val="none" w:sz="0" w:space="0" w:color="auto"/>
                        <w:left w:val="none" w:sz="0" w:space="0" w:color="auto"/>
                        <w:bottom w:val="none" w:sz="0" w:space="0" w:color="auto"/>
                        <w:right w:val="none" w:sz="0" w:space="0" w:color="auto"/>
                      </w:divBdr>
                    </w:div>
                  </w:divsChild>
                </w:div>
                <w:div w:id="1061557306">
                  <w:marLeft w:val="0"/>
                  <w:marRight w:val="0"/>
                  <w:marTop w:val="0"/>
                  <w:marBottom w:val="0"/>
                  <w:divBdr>
                    <w:top w:val="none" w:sz="0" w:space="0" w:color="auto"/>
                    <w:left w:val="none" w:sz="0" w:space="0" w:color="auto"/>
                    <w:bottom w:val="none" w:sz="0" w:space="0" w:color="auto"/>
                    <w:right w:val="none" w:sz="0" w:space="0" w:color="auto"/>
                  </w:divBdr>
                  <w:divsChild>
                    <w:div w:id="1807966296">
                      <w:marLeft w:val="0"/>
                      <w:marRight w:val="0"/>
                      <w:marTop w:val="0"/>
                      <w:marBottom w:val="0"/>
                      <w:divBdr>
                        <w:top w:val="none" w:sz="0" w:space="0" w:color="auto"/>
                        <w:left w:val="none" w:sz="0" w:space="0" w:color="auto"/>
                        <w:bottom w:val="none" w:sz="0" w:space="0" w:color="auto"/>
                        <w:right w:val="none" w:sz="0" w:space="0" w:color="auto"/>
                      </w:divBdr>
                    </w:div>
                  </w:divsChild>
                </w:div>
                <w:div w:id="1593591451">
                  <w:marLeft w:val="0"/>
                  <w:marRight w:val="0"/>
                  <w:marTop w:val="0"/>
                  <w:marBottom w:val="0"/>
                  <w:divBdr>
                    <w:top w:val="none" w:sz="0" w:space="0" w:color="auto"/>
                    <w:left w:val="none" w:sz="0" w:space="0" w:color="auto"/>
                    <w:bottom w:val="none" w:sz="0" w:space="0" w:color="auto"/>
                    <w:right w:val="none" w:sz="0" w:space="0" w:color="auto"/>
                  </w:divBdr>
                  <w:divsChild>
                    <w:div w:id="247158876">
                      <w:marLeft w:val="0"/>
                      <w:marRight w:val="0"/>
                      <w:marTop w:val="0"/>
                      <w:marBottom w:val="0"/>
                      <w:divBdr>
                        <w:top w:val="none" w:sz="0" w:space="0" w:color="auto"/>
                        <w:left w:val="none" w:sz="0" w:space="0" w:color="auto"/>
                        <w:bottom w:val="none" w:sz="0" w:space="0" w:color="auto"/>
                        <w:right w:val="none" w:sz="0" w:space="0" w:color="auto"/>
                      </w:divBdr>
                    </w:div>
                  </w:divsChild>
                </w:div>
                <w:div w:id="1480998883">
                  <w:marLeft w:val="0"/>
                  <w:marRight w:val="0"/>
                  <w:marTop w:val="0"/>
                  <w:marBottom w:val="0"/>
                  <w:divBdr>
                    <w:top w:val="none" w:sz="0" w:space="0" w:color="auto"/>
                    <w:left w:val="none" w:sz="0" w:space="0" w:color="auto"/>
                    <w:bottom w:val="none" w:sz="0" w:space="0" w:color="auto"/>
                    <w:right w:val="none" w:sz="0" w:space="0" w:color="auto"/>
                  </w:divBdr>
                  <w:divsChild>
                    <w:div w:id="1180319407">
                      <w:marLeft w:val="0"/>
                      <w:marRight w:val="0"/>
                      <w:marTop w:val="0"/>
                      <w:marBottom w:val="0"/>
                      <w:divBdr>
                        <w:top w:val="none" w:sz="0" w:space="0" w:color="auto"/>
                        <w:left w:val="none" w:sz="0" w:space="0" w:color="auto"/>
                        <w:bottom w:val="none" w:sz="0" w:space="0" w:color="auto"/>
                        <w:right w:val="none" w:sz="0" w:space="0" w:color="auto"/>
                      </w:divBdr>
                    </w:div>
                  </w:divsChild>
                </w:div>
                <w:div w:id="1165516039">
                  <w:marLeft w:val="0"/>
                  <w:marRight w:val="0"/>
                  <w:marTop w:val="0"/>
                  <w:marBottom w:val="0"/>
                  <w:divBdr>
                    <w:top w:val="none" w:sz="0" w:space="0" w:color="auto"/>
                    <w:left w:val="none" w:sz="0" w:space="0" w:color="auto"/>
                    <w:bottom w:val="none" w:sz="0" w:space="0" w:color="auto"/>
                    <w:right w:val="none" w:sz="0" w:space="0" w:color="auto"/>
                  </w:divBdr>
                  <w:divsChild>
                    <w:div w:id="221871738">
                      <w:marLeft w:val="0"/>
                      <w:marRight w:val="0"/>
                      <w:marTop w:val="0"/>
                      <w:marBottom w:val="0"/>
                      <w:divBdr>
                        <w:top w:val="none" w:sz="0" w:space="0" w:color="auto"/>
                        <w:left w:val="none" w:sz="0" w:space="0" w:color="auto"/>
                        <w:bottom w:val="none" w:sz="0" w:space="0" w:color="auto"/>
                        <w:right w:val="none" w:sz="0" w:space="0" w:color="auto"/>
                      </w:divBdr>
                    </w:div>
                  </w:divsChild>
                </w:div>
                <w:div w:id="1966426930">
                  <w:marLeft w:val="0"/>
                  <w:marRight w:val="0"/>
                  <w:marTop w:val="0"/>
                  <w:marBottom w:val="0"/>
                  <w:divBdr>
                    <w:top w:val="none" w:sz="0" w:space="0" w:color="auto"/>
                    <w:left w:val="none" w:sz="0" w:space="0" w:color="auto"/>
                    <w:bottom w:val="none" w:sz="0" w:space="0" w:color="auto"/>
                    <w:right w:val="none" w:sz="0" w:space="0" w:color="auto"/>
                  </w:divBdr>
                  <w:divsChild>
                    <w:div w:id="2131625851">
                      <w:marLeft w:val="0"/>
                      <w:marRight w:val="0"/>
                      <w:marTop w:val="0"/>
                      <w:marBottom w:val="0"/>
                      <w:divBdr>
                        <w:top w:val="none" w:sz="0" w:space="0" w:color="auto"/>
                        <w:left w:val="none" w:sz="0" w:space="0" w:color="auto"/>
                        <w:bottom w:val="none" w:sz="0" w:space="0" w:color="auto"/>
                        <w:right w:val="none" w:sz="0" w:space="0" w:color="auto"/>
                      </w:divBdr>
                    </w:div>
                  </w:divsChild>
                </w:div>
                <w:div w:id="643390882">
                  <w:marLeft w:val="0"/>
                  <w:marRight w:val="0"/>
                  <w:marTop w:val="0"/>
                  <w:marBottom w:val="0"/>
                  <w:divBdr>
                    <w:top w:val="none" w:sz="0" w:space="0" w:color="auto"/>
                    <w:left w:val="none" w:sz="0" w:space="0" w:color="auto"/>
                    <w:bottom w:val="none" w:sz="0" w:space="0" w:color="auto"/>
                    <w:right w:val="none" w:sz="0" w:space="0" w:color="auto"/>
                  </w:divBdr>
                  <w:divsChild>
                    <w:div w:id="1696536368">
                      <w:marLeft w:val="0"/>
                      <w:marRight w:val="0"/>
                      <w:marTop w:val="0"/>
                      <w:marBottom w:val="0"/>
                      <w:divBdr>
                        <w:top w:val="none" w:sz="0" w:space="0" w:color="auto"/>
                        <w:left w:val="none" w:sz="0" w:space="0" w:color="auto"/>
                        <w:bottom w:val="none" w:sz="0" w:space="0" w:color="auto"/>
                        <w:right w:val="none" w:sz="0" w:space="0" w:color="auto"/>
                      </w:divBdr>
                    </w:div>
                  </w:divsChild>
                </w:div>
                <w:div w:id="63187976">
                  <w:marLeft w:val="0"/>
                  <w:marRight w:val="0"/>
                  <w:marTop w:val="0"/>
                  <w:marBottom w:val="0"/>
                  <w:divBdr>
                    <w:top w:val="none" w:sz="0" w:space="0" w:color="auto"/>
                    <w:left w:val="none" w:sz="0" w:space="0" w:color="auto"/>
                    <w:bottom w:val="none" w:sz="0" w:space="0" w:color="auto"/>
                    <w:right w:val="none" w:sz="0" w:space="0" w:color="auto"/>
                  </w:divBdr>
                  <w:divsChild>
                    <w:div w:id="554051443">
                      <w:marLeft w:val="0"/>
                      <w:marRight w:val="0"/>
                      <w:marTop w:val="0"/>
                      <w:marBottom w:val="0"/>
                      <w:divBdr>
                        <w:top w:val="none" w:sz="0" w:space="0" w:color="auto"/>
                        <w:left w:val="none" w:sz="0" w:space="0" w:color="auto"/>
                        <w:bottom w:val="none" w:sz="0" w:space="0" w:color="auto"/>
                        <w:right w:val="none" w:sz="0" w:space="0" w:color="auto"/>
                      </w:divBdr>
                    </w:div>
                  </w:divsChild>
                </w:div>
                <w:div w:id="164829255">
                  <w:marLeft w:val="0"/>
                  <w:marRight w:val="0"/>
                  <w:marTop w:val="0"/>
                  <w:marBottom w:val="0"/>
                  <w:divBdr>
                    <w:top w:val="none" w:sz="0" w:space="0" w:color="auto"/>
                    <w:left w:val="none" w:sz="0" w:space="0" w:color="auto"/>
                    <w:bottom w:val="none" w:sz="0" w:space="0" w:color="auto"/>
                    <w:right w:val="none" w:sz="0" w:space="0" w:color="auto"/>
                  </w:divBdr>
                  <w:divsChild>
                    <w:div w:id="439953131">
                      <w:marLeft w:val="0"/>
                      <w:marRight w:val="0"/>
                      <w:marTop w:val="0"/>
                      <w:marBottom w:val="0"/>
                      <w:divBdr>
                        <w:top w:val="none" w:sz="0" w:space="0" w:color="auto"/>
                        <w:left w:val="none" w:sz="0" w:space="0" w:color="auto"/>
                        <w:bottom w:val="none" w:sz="0" w:space="0" w:color="auto"/>
                        <w:right w:val="none" w:sz="0" w:space="0" w:color="auto"/>
                      </w:divBdr>
                    </w:div>
                  </w:divsChild>
                </w:div>
                <w:div w:id="1267882220">
                  <w:marLeft w:val="0"/>
                  <w:marRight w:val="0"/>
                  <w:marTop w:val="0"/>
                  <w:marBottom w:val="0"/>
                  <w:divBdr>
                    <w:top w:val="none" w:sz="0" w:space="0" w:color="auto"/>
                    <w:left w:val="none" w:sz="0" w:space="0" w:color="auto"/>
                    <w:bottom w:val="none" w:sz="0" w:space="0" w:color="auto"/>
                    <w:right w:val="none" w:sz="0" w:space="0" w:color="auto"/>
                  </w:divBdr>
                  <w:divsChild>
                    <w:div w:id="2055039722">
                      <w:marLeft w:val="0"/>
                      <w:marRight w:val="0"/>
                      <w:marTop w:val="0"/>
                      <w:marBottom w:val="0"/>
                      <w:divBdr>
                        <w:top w:val="none" w:sz="0" w:space="0" w:color="auto"/>
                        <w:left w:val="none" w:sz="0" w:space="0" w:color="auto"/>
                        <w:bottom w:val="none" w:sz="0" w:space="0" w:color="auto"/>
                        <w:right w:val="none" w:sz="0" w:space="0" w:color="auto"/>
                      </w:divBdr>
                    </w:div>
                  </w:divsChild>
                </w:div>
                <w:div w:id="1904099895">
                  <w:marLeft w:val="0"/>
                  <w:marRight w:val="0"/>
                  <w:marTop w:val="0"/>
                  <w:marBottom w:val="0"/>
                  <w:divBdr>
                    <w:top w:val="none" w:sz="0" w:space="0" w:color="auto"/>
                    <w:left w:val="none" w:sz="0" w:space="0" w:color="auto"/>
                    <w:bottom w:val="none" w:sz="0" w:space="0" w:color="auto"/>
                    <w:right w:val="none" w:sz="0" w:space="0" w:color="auto"/>
                  </w:divBdr>
                  <w:divsChild>
                    <w:div w:id="147794196">
                      <w:marLeft w:val="0"/>
                      <w:marRight w:val="0"/>
                      <w:marTop w:val="0"/>
                      <w:marBottom w:val="0"/>
                      <w:divBdr>
                        <w:top w:val="none" w:sz="0" w:space="0" w:color="auto"/>
                        <w:left w:val="none" w:sz="0" w:space="0" w:color="auto"/>
                        <w:bottom w:val="none" w:sz="0" w:space="0" w:color="auto"/>
                        <w:right w:val="none" w:sz="0" w:space="0" w:color="auto"/>
                      </w:divBdr>
                    </w:div>
                  </w:divsChild>
                </w:div>
                <w:div w:id="1992177756">
                  <w:marLeft w:val="0"/>
                  <w:marRight w:val="0"/>
                  <w:marTop w:val="0"/>
                  <w:marBottom w:val="0"/>
                  <w:divBdr>
                    <w:top w:val="none" w:sz="0" w:space="0" w:color="auto"/>
                    <w:left w:val="none" w:sz="0" w:space="0" w:color="auto"/>
                    <w:bottom w:val="none" w:sz="0" w:space="0" w:color="auto"/>
                    <w:right w:val="none" w:sz="0" w:space="0" w:color="auto"/>
                  </w:divBdr>
                  <w:divsChild>
                    <w:div w:id="1713578663">
                      <w:marLeft w:val="0"/>
                      <w:marRight w:val="0"/>
                      <w:marTop w:val="0"/>
                      <w:marBottom w:val="0"/>
                      <w:divBdr>
                        <w:top w:val="none" w:sz="0" w:space="0" w:color="auto"/>
                        <w:left w:val="none" w:sz="0" w:space="0" w:color="auto"/>
                        <w:bottom w:val="none" w:sz="0" w:space="0" w:color="auto"/>
                        <w:right w:val="none" w:sz="0" w:space="0" w:color="auto"/>
                      </w:divBdr>
                    </w:div>
                  </w:divsChild>
                </w:div>
                <w:div w:id="1759595368">
                  <w:marLeft w:val="0"/>
                  <w:marRight w:val="0"/>
                  <w:marTop w:val="0"/>
                  <w:marBottom w:val="0"/>
                  <w:divBdr>
                    <w:top w:val="none" w:sz="0" w:space="0" w:color="auto"/>
                    <w:left w:val="none" w:sz="0" w:space="0" w:color="auto"/>
                    <w:bottom w:val="none" w:sz="0" w:space="0" w:color="auto"/>
                    <w:right w:val="none" w:sz="0" w:space="0" w:color="auto"/>
                  </w:divBdr>
                  <w:divsChild>
                    <w:div w:id="930046912">
                      <w:marLeft w:val="0"/>
                      <w:marRight w:val="0"/>
                      <w:marTop w:val="0"/>
                      <w:marBottom w:val="0"/>
                      <w:divBdr>
                        <w:top w:val="none" w:sz="0" w:space="0" w:color="auto"/>
                        <w:left w:val="none" w:sz="0" w:space="0" w:color="auto"/>
                        <w:bottom w:val="none" w:sz="0" w:space="0" w:color="auto"/>
                        <w:right w:val="none" w:sz="0" w:space="0" w:color="auto"/>
                      </w:divBdr>
                    </w:div>
                  </w:divsChild>
                </w:div>
                <w:div w:id="230627067">
                  <w:marLeft w:val="0"/>
                  <w:marRight w:val="0"/>
                  <w:marTop w:val="0"/>
                  <w:marBottom w:val="0"/>
                  <w:divBdr>
                    <w:top w:val="none" w:sz="0" w:space="0" w:color="auto"/>
                    <w:left w:val="none" w:sz="0" w:space="0" w:color="auto"/>
                    <w:bottom w:val="none" w:sz="0" w:space="0" w:color="auto"/>
                    <w:right w:val="none" w:sz="0" w:space="0" w:color="auto"/>
                  </w:divBdr>
                  <w:divsChild>
                    <w:div w:id="2116829232">
                      <w:marLeft w:val="0"/>
                      <w:marRight w:val="0"/>
                      <w:marTop w:val="0"/>
                      <w:marBottom w:val="0"/>
                      <w:divBdr>
                        <w:top w:val="none" w:sz="0" w:space="0" w:color="auto"/>
                        <w:left w:val="none" w:sz="0" w:space="0" w:color="auto"/>
                        <w:bottom w:val="none" w:sz="0" w:space="0" w:color="auto"/>
                        <w:right w:val="none" w:sz="0" w:space="0" w:color="auto"/>
                      </w:divBdr>
                    </w:div>
                  </w:divsChild>
                </w:div>
                <w:div w:id="1014041430">
                  <w:marLeft w:val="0"/>
                  <w:marRight w:val="0"/>
                  <w:marTop w:val="0"/>
                  <w:marBottom w:val="0"/>
                  <w:divBdr>
                    <w:top w:val="none" w:sz="0" w:space="0" w:color="auto"/>
                    <w:left w:val="none" w:sz="0" w:space="0" w:color="auto"/>
                    <w:bottom w:val="none" w:sz="0" w:space="0" w:color="auto"/>
                    <w:right w:val="none" w:sz="0" w:space="0" w:color="auto"/>
                  </w:divBdr>
                  <w:divsChild>
                    <w:div w:id="875659014">
                      <w:marLeft w:val="0"/>
                      <w:marRight w:val="0"/>
                      <w:marTop w:val="0"/>
                      <w:marBottom w:val="0"/>
                      <w:divBdr>
                        <w:top w:val="none" w:sz="0" w:space="0" w:color="auto"/>
                        <w:left w:val="none" w:sz="0" w:space="0" w:color="auto"/>
                        <w:bottom w:val="none" w:sz="0" w:space="0" w:color="auto"/>
                        <w:right w:val="none" w:sz="0" w:space="0" w:color="auto"/>
                      </w:divBdr>
                    </w:div>
                  </w:divsChild>
                </w:div>
                <w:div w:id="1755516419">
                  <w:marLeft w:val="0"/>
                  <w:marRight w:val="0"/>
                  <w:marTop w:val="0"/>
                  <w:marBottom w:val="0"/>
                  <w:divBdr>
                    <w:top w:val="none" w:sz="0" w:space="0" w:color="auto"/>
                    <w:left w:val="none" w:sz="0" w:space="0" w:color="auto"/>
                    <w:bottom w:val="none" w:sz="0" w:space="0" w:color="auto"/>
                    <w:right w:val="none" w:sz="0" w:space="0" w:color="auto"/>
                  </w:divBdr>
                  <w:divsChild>
                    <w:div w:id="1150905691">
                      <w:marLeft w:val="0"/>
                      <w:marRight w:val="0"/>
                      <w:marTop w:val="0"/>
                      <w:marBottom w:val="0"/>
                      <w:divBdr>
                        <w:top w:val="none" w:sz="0" w:space="0" w:color="auto"/>
                        <w:left w:val="none" w:sz="0" w:space="0" w:color="auto"/>
                        <w:bottom w:val="none" w:sz="0" w:space="0" w:color="auto"/>
                        <w:right w:val="none" w:sz="0" w:space="0" w:color="auto"/>
                      </w:divBdr>
                    </w:div>
                  </w:divsChild>
                </w:div>
                <w:div w:id="659969924">
                  <w:marLeft w:val="0"/>
                  <w:marRight w:val="0"/>
                  <w:marTop w:val="0"/>
                  <w:marBottom w:val="0"/>
                  <w:divBdr>
                    <w:top w:val="none" w:sz="0" w:space="0" w:color="auto"/>
                    <w:left w:val="none" w:sz="0" w:space="0" w:color="auto"/>
                    <w:bottom w:val="none" w:sz="0" w:space="0" w:color="auto"/>
                    <w:right w:val="none" w:sz="0" w:space="0" w:color="auto"/>
                  </w:divBdr>
                  <w:divsChild>
                    <w:div w:id="313024303">
                      <w:marLeft w:val="0"/>
                      <w:marRight w:val="0"/>
                      <w:marTop w:val="0"/>
                      <w:marBottom w:val="0"/>
                      <w:divBdr>
                        <w:top w:val="none" w:sz="0" w:space="0" w:color="auto"/>
                        <w:left w:val="none" w:sz="0" w:space="0" w:color="auto"/>
                        <w:bottom w:val="none" w:sz="0" w:space="0" w:color="auto"/>
                        <w:right w:val="none" w:sz="0" w:space="0" w:color="auto"/>
                      </w:divBdr>
                    </w:div>
                  </w:divsChild>
                </w:div>
                <w:div w:id="512768289">
                  <w:marLeft w:val="0"/>
                  <w:marRight w:val="0"/>
                  <w:marTop w:val="0"/>
                  <w:marBottom w:val="0"/>
                  <w:divBdr>
                    <w:top w:val="none" w:sz="0" w:space="0" w:color="auto"/>
                    <w:left w:val="none" w:sz="0" w:space="0" w:color="auto"/>
                    <w:bottom w:val="none" w:sz="0" w:space="0" w:color="auto"/>
                    <w:right w:val="none" w:sz="0" w:space="0" w:color="auto"/>
                  </w:divBdr>
                  <w:divsChild>
                    <w:div w:id="720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16153">
              <w:marLeft w:val="0"/>
              <w:marRight w:val="0"/>
              <w:marTop w:val="0"/>
              <w:marBottom w:val="0"/>
              <w:divBdr>
                <w:top w:val="none" w:sz="0" w:space="0" w:color="auto"/>
                <w:left w:val="none" w:sz="0" w:space="0" w:color="auto"/>
                <w:bottom w:val="none" w:sz="0" w:space="0" w:color="auto"/>
                <w:right w:val="none" w:sz="0" w:space="0" w:color="auto"/>
              </w:divBdr>
              <w:divsChild>
                <w:div w:id="1213806338">
                  <w:marLeft w:val="0"/>
                  <w:marRight w:val="0"/>
                  <w:marTop w:val="0"/>
                  <w:marBottom w:val="0"/>
                  <w:divBdr>
                    <w:top w:val="none" w:sz="0" w:space="0" w:color="auto"/>
                    <w:left w:val="none" w:sz="0" w:space="0" w:color="auto"/>
                    <w:bottom w:val="none" w:sz="0" w:space="0" w:color="auto"/>
                    <w:right w:val="none" w:sz="0" w:space="0" w:color="auto"/>
                  </w:divBdr>
                </w:div>
              </w:divsChild>
            </w:div>
            <w:div w:id="927814087">
              <w:marLeft w:val="0"/>
              <w:marRight w:val="0"/>
              <w:marTop w:val="0"/>
              <w:marBottom w:val="0"/>
              <w:divBdr>
                <w:top w:val="none" w:sz="0" w:space="0" w:color="auto"/>
                <w:left w:val="none" w:sz="0" w:space="0" w:color="auto"/>
                <w:bottom w:val="none" w:sz="0" w:space="0" w:color="auto"/>
                <w:right w:val="none" w:sz="0" w:space="0" w:color="auto"/>
              </w:divBdr>
              <w:divsChild>
                <w:div w:id="208880699">
                  <w:marLeft w:val="0"/>
                  <w:marRight w:val="0"/>
                  <w:marTop w:val="0"/>
                  <w:marBottom w:val="0"/>
                  <w:divBdr>
                    <w:top w:val="none" w:sz="0" w:space="0" w:color="auto"/>
                    <w:left w:val="none" w:sz="0" w:space="0" w:color="auto"/>
                    <w:bottom w:val="none" w:sz="0" w:space="0" w:color="auto"/>
                    <w:right w:val="none" w:sz="0" w:space="0" w:color="auto"/>
                  </w:divBdr>
                </w:div>
              </w:divsChild>
            </w:div>
            <w:div w:id="1657688707">
              <w:marLeft w:val="0"/>
              <w:marRight w:val="0"/>
              <w:marTop w:val="0"/>
              <w:marBottom w:val="0"/>
              <w:divBdr>
                <w:top w:val="none" w:sz="0" w:space="0" w:color="auto"/>
                <w:left w:val="none" w:sz="0" w:space="0" w:color="auto"/>
                <w:bottom w:val="none" w:sz="0" w:space="0" w:color="auto"/>
                <w:right w:val="none" w:sz="0" w:space="0" w:color="auto"/>
              </w:divBdr>
              <w:divsChild>
                <w:div w:id="1734160466">
                  <w:marLeft w:val="0"/>
                  <w:marRight w:val="0"/>
                  <w:marTop w:val="0"/>
                  <w:marBottom w:val="0"/>
                  <w:divBdr>
                    <w:top w:val="none" w:sz="0" w:space="0" w:color="auto"/>
                    <w:left w:val="none" w:sz="0" w:space="0" w:color="auto"/>
                    <w:bottom w:val="none" w:sz="0" w:space="0" w:color="auto"/>
                    <w:right w:val="none" w:sz="0" w:space="0" w:color="auto"/>
                  </w:divBdr>
                </w:div>
              </w:divsChild>
            </w:div>
            <w:div w:id="1705445406">
              <w:marLeft w:val="0"/>
              <w:marRight w:val="0"/>
              <w:marTop w:val="0"/>
              <w:marBottom w:val="0"/>
              <w:divBdr>
                <w:top w:val="none" w:sz="0" w:space="0" w:color="auto"/>
                <w:left w:val="none" w:sz="0" w:space="0" w:color="auto"/>
                <w:bottom w:val="none" w:sz="0" w:space="0" w:color="auto"/>
                <w:right w:val="none" w:sz="0" w:space="0" w:color="auto"/>
              </w:divBdr>
            </w:div>
          </w:divsChild>
        </w:div>
        <w:div w:id="1605452476">
          <w:marLeft w:val="0"/>
          <w:marRight w:val="0"/>
          <w:marTop w:val="0"/>
          <w:marBottom w:val="0"/>
          <w:divBdr>
            <w:top w:val="none" w:sz="0" w:space="0" w:color="auto"/>
            <w:left w:val="none" w:sz="0" w:space="0" w:color="auto"/>
            <w:bottom w:val="none" w:sz="0" w:space="0" w:color="auto"/>
            <w:right w:val="none" w:sz="0" w:space="0" w:color="auto"/>
          </w:divBdr>
          <w:divsChild>
            <w:div w:id="162361368">
              <w:marLeft w:val="0"/>
              <w:marRight w:val="0"/>
              <w:marTop w:val="0"/>
              <w:marBottom w:val="0"/>
              <w:divBdr>
                <w:top w:val="none" w:sz="0" w:space="0" w:color="auto"/>
                <w:left w:val="none" w:sz="0" w:space="0" w:color="auto"/>
                <w:bottom w:val="none" w:sz="0" w:space="0" w:color="auto"/>
                <w:right w:val="none" w:sz="0" w:space="0" w:color="auto"/>
              </w:divBdr>
              <w:divsChild>
                <w:div w:id="1946497568">
                  <w:marLeft w:val="0"/>
                  <w:marRight w:val="0"/>
                  <w:marTop w:val="0"/>
                  <w:marBottom w:val="0"/>
                  <w:divBdr>
                    <w:top w:val="none" w:sz="0" w:space="0" w:color="auto"/>
                    <w:left w:val="none" w:sz="0" w:space="0" w:color="auto"/>
                    <w:bottom w:val="none" w:sz="0" w:space="0" w:color="auto"/>
                    <w:right w:val="none" w:sz="0" w:space="0" w:color="auto"/>
                  </w:divBdr>
                </w:div>
              </w:divsChild>
            </w:div>
            <w:div w:id="767577488">
              <w:marLeft w:val="0"/>
              <w:marRight w:val="0"/>
              <w:marTop w:val="0"/>
              <w:marBottom w:val="0"/>
              <w:divBdr>
                <w:top w:val="none" w:sz="0" w:space="0" w:color="auto"/>
                <w:left w:val="none" w:sz="0" w:space="0" w:color="auto"/>
                <w:bottom w:val="none" w:sz="0" w:space="0" w:color="auto"/>
                <w:right w:val="none" w:sz="0" w:space="0" w:color="auto"/>
              </w:divBdr>
              <w:divsChild>
                <w:div w:id="762066334">
                  <w:marLeft w:val="0"/>
                  <w:marRight w:val="0"/>
                  <w:marTop w:val="0"/>
                  <w:marBottom w:val="0"/>
                  <w:divBdr>
                    <w:top w:val="none" w:sz="0" w:space="0" w:color="auto"/>
                    <w:left w:val="none" w:sz="0" w:space="0" w:color="auto"/>
                    <w:bottom w:val="none" w:sz="0" w:space="0" w:color="auto"/>
                    <w:right w:val="none" w:sz="0" w:space="0" w:color="auto"/>
                  </w:divBdr>
                  <w:divsChild>
                    <w:div w:id="1784600">
                      <w:marLeft w:val="0"/>
                      <w:marRight w:val="0"/>
                      <w:marTop w:val="0"/>
                      <w:marBottom w:val="0"/>
                      <w:divBdr>
                        <w:top w:val="none" w:sz="0" w:space="0" w:color="auto"/>
                        <w:left w:val="none" w:sz="0" w:space="0" w:color="auto"/>
                        <w:bottom w:val="none" w:sz="0" w:space="0" w:color="auto"/>
                        <w:right w:val="none" w:sz="0" w:space="0" w:color="auto"/>
                      </w:divBdr>
                      <w:divsChild>
                        <w:div w:id="16821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4758">
                  <w:marLeft w:val="0"/>
                  <w:marRight w:val="0"/>
                  <w:marTop w:val="0"/>
                  <w:marBottom w:val="0"/>
                  <w:divBdr>
                    <w:top w:val="none" w:sz="0" w:space="0" w:color="auto"/>
                    <w:left w:val="none" w:sz="0" w:space="0" w:color="auto"/>
                    <w:bottom w:val="none" w:sz="0" w:space="0" w:color="auto"/>
                    <w:right w:val="none" w:sz="0" w:space="0" w:color="auto"/>
                  </w:divBdr>
                  <w:divsChild>
                    <w:div w:id="480076434">
                      <w:marLeft w:val="0"/>
                      <w:marRight w:val="0"/>
                      <w:marTop w:val="0"/>
                      <w:marBottom w:val="0"/>
                      <w:divBdr>
                        <w:top w:val="none" w:sz="0" w:space="0" w:color="auto"/>
                        <w:left w:val="none" w:sz="0" w:space="0" w:color="auto"/>
                        <w:bottom w:val="none" w:sz="0" w:space="0" w:color="auto"/>
                        <w:right w:val="none" w:sz="0" w:space="0" w:color="auto"/>
                      </w:divBdr>
                      <w:divsChild>
                        <w:div w:id="210006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08397">
                  <w:marLeft w:val="0"/>
                  <w:marRight w:val="0"/>
                  <w:marTop w:val="0"/>
                  <w:marBottom w:val="0"/>
                  <w:divBdr>
                    <w:top w:val="none" w:sz="0" w:space="0" w:color="auto"/>
                    <w:left w:val="none" w:sz="0" w:space="0" w:color="auto"/>
                    <w:bottom w:val="none" w:sz="0" w:space="0" w:color="auto"/>
                    <w:right w:val="none" w:sz="0" w:space="0" w:color="auto"/>
                  </w:divBdr>
                  <w:divsChild>
                    <w:div w:id="301498308">
                      <w:marLeft w:val="0"/>
                      <w:marRight w:val="0"/>
                      <w:marTop w:val="0"/>
                      <w:marBottom w:val="0"/>
                      <w:divBdr>
                        <w:top w:val="none" w:sz="0" w:space="0" w:color="auto"/>
                        <w:left w:val="none" w:sz="0" w:space="0" w:color="auto"/>
                        <w:bottom w:val="none" w:sz="0" w:space="0" w:color="auto"/>
                        <w:right w:val="none" w:sz="0" w:space="0" w:color="auto"/>
                      </w:divBdr>
                      <w:divsChild>
                        <w:div w:id="1921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2854">
                  <w:marLeft w:val="0"/>
                  <w:marRight w:val="0"/>
                  <w:marTop w:val="0"/>
                  <w:marBottom w:val="0"/>
                  <w:divBdr>
                    <w:top w:val="none" w:sz="0" w:space="0" w:color="auto"/>
                    <w:left w:val="none" w:sz="0" w:space="0" w:color="auto"/>
                    <w:bottom w:val="none" w:sz="0" w:space="0" w:color="auto"/>
                    <w:right w:val="none" w:sz="0" w:space="0" w:color="auto"/>
                  </w:divBdr>
                  <w:divsChild>
                    <w:div w:id="1041904999">
                      <w:marLeft w:val="0"/>
                      <w:marRight w:val="0"/>
                      <w:marTop w:val="0"/>
                      <w:marBottom w:val="0"/>
                      <w:divBdr>
                        <w:top w:val="none" w:sz="0" w:space="0" w:color="auto"/>
                        <w:left w:val="none" w:sz="0" w:space="0" w:color="auto"/>
                        <w:bottom w:val="none" w:sz="0" w:space="0" w:color="auto"/>
                        <w:right w:val="none" w:sz="0" w:space="0" w:color="auto"/>
                      </w:divBdr>
                      <w:divsChild>
                        <w:div w:id="19427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6416">
                  <w:marLeft w:val="0"/>
                  <w:marRight w:val="0"/>
                  <w:marTop w:val="0"/>
                  <w:marBottom w:val="0"/>
                  <w:divBdr>
                    <w:top w:val="none" w:sz="0" w:space="0" w:color="auto"/>
                    <w:left w:val="none" w:sz="0" w:space="0" w:color="auto"/>
                    <w:bottom w:val="none" w:sz="0" w:space="0" w:color="auto"/>
                    <w:right w:val="none" w:sz="0" w:space="0" w:color="auto"/>
                  </w:divBdr>
                  <w:divsChild>
                    <w:div w:id="592936380">
                      <w:marLeft w:val="0"/>
                      <w:marRight w:val="0"/>
                      <w:marTop w:val="0"/>
                      <w:marBottom w:val="0"/>
                      <w:divBdr>
                        <w:top w:val="none" w:sz="0" w:space="0" w:color="auto"/>
                        <w:left w:val="none" w:sz="0" w:space="0" w:color="auto"/>
                        <w:bottom w:val="none" w:sz="0" w:space="0" w:color="auto"/>
                        <w:right w:val="none" w:sz="0" w:space="0" w:color="auto"/>
                      </w:divBdr>
                      <w:divsChild>
                        <w:div w:id="2567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359686">
                  <w:marLeft w:val="0"/>
                  <w:marRight w:val="0"/>
                  <w:marTop w:val="0"/>
                  <w:marBottom w:val="0"/>
                  <w:divBdr>
                    <w:top w:val="none" w:sz="0" w:space="0" w:color="auto"/>
                    <w:left w:val="none" w:sz="0" w:space="0" w:color="auto"/>
                    <w:bottom w:val="none" w:sz="0" w:space="0" w:color="auto"/>
                    <w:right w:val="none" w:sz="0" w:space="0" w:color="auto"/>
                  </w:divBdr>
                  <w:divsChild>
                    <w:div w:id="1993172568">
                      <w:marLeft w:val="0"/>
                      <w:marRight w:val="0"/>
                      <w:marTop w:val="0"/>
                      <w:marBottom w:val="0"/>
                      <w:divBdr>
                        <w:top w:val="none" w:sz="0" w:space="0" w:color="auto"/>
                        <w:left w:val="none" w:sz="0" w:space="0" w:color="auto"/>
                        <w:bottom w:val="none" w:sz="0" w:space="0" w:color="auto"/>
                        <w:right w:val="none" w:sz="0" w:space="0" w:color="auto"/>
                      </w:divBdr>
                      <w:divsChild>
                        <w:div w:id="3495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3793">
                  <w:marLeft w:val="0"/>
                  <w:marRight w:val="0"/>
                  <w:marTop w:val="0"/>
                  <w:marBottom w:val="0"/>
                  <w:divBdr>
                    <w:top w:val="none" w:sz="0" w:space="0" w:color="auto"/>
                    <w:left w:val="none" w:sz="0" w:space="0" w:color="auto"/>
                    <w:bottom w:val="none" w:sz="0" w:space="0" w:color="auto"/>
                    <w:right w:val="none" w:sz="0" w:space="0" w:color="auto"/>
                  </w:divBdr>
                  <w:divsChild>
                    <w:div w:id="654918535">
                      <w:marLeft w:val="0"/>
                      <w:marRight w:val="0"/>
                      <w:marTop w:val="0"/>
                      <w:marBottom w:val="0"/>
                      <w:divBdr>
                        <w:top w:val="none" w:sz="0" w:space="0" w:color="auto"/>
                        <w:left w:val="none" w:sz="0" w:space="0" w:color="auto"/>
                        <w:bottom w:val="none" w:sz="0" w:space="0" w:color="auto"/>
                        <w:right w:val="none" w:sz="0" w:space="0" w:color="auto"/>
                      </w:divBdr>
                      <w:divsChild>
                        <w:div w:id="4893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58292">
                  <w:marLeft w:val="0"/>
                  <w:marRight w:val="0"/>
                  <w:marTop w:val="0"/>
                  <w:marBottom w:val="0"/>
                  <w:divBdr>
                    <w:top w:val="none" w:sz="0" w:space="0" w:color="auto"/>
                    <w:left w:val="none" w:sz="0" w:space="0" w:color="auto"/>
                    <w:bottom w:val="none" w:sz="0" w:space="0" w:color="auto"/>
                    <w:right w:val="none" w:sz="0" w:space="0" w:color="auto"/>
                  </w:divBdr>
                  <w:divsChild>
                    <w:div w:id="2097632330">
                      <w:marLeft w:val="0"/>
                      <w:marRight w:val="0"/>
                      <w:marTop w:val="0"/>
                      <w:marBottom w:val="0"/>
                      <w:divBdr>
                        <w:top w:val="none" w:sz="0" w:space="0" w:color="auto"/>
                        <w:left w:val="none" w:sz="0" w:space="0" w:color="auto"/>
                        <w:bottom w:val="none" w:sz="0" w:space="0" w:color="auto"/>
                        <w:right w:val="none" w:sz="0" w:space="0" w:color="auto"/>
                      </w:divBdr>
                      <w:divsChild>
                        <w:div w:id="7254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4921">
                  <w:marLeft w:val="0"/>
                  <w:marRight w:val="0"/>
                  <w:marTop w:val="0"/>
                  <w:marBottom w:val="0"/>
                  <w:divBdr>
                    <w:top w:val="none" w:sz="0" w:space="0" w:color="auto"/>
                    <w:left w:val="none" w:sz="0" w:space="0" w:color="auto"/>
                    <w:bottom w:val="none" w:sz="0" w:space="0" w:color="auto"/>
                    <w:right w:val="none" w:sz="0" w:space="0" w:color="auto"/>
                  </w:divBdr>
                  <w:divsChild>
                    <w:div w:id="1292007863">
                      <w:marLeft w:val="0"/>
                      <w:marRight w:val="0"/>
                      <w:marTop w:val="0"/>
                      <w:marBottom w:val="0"/>
                      <w:divBdr>
                        <w:top w:val="none" w:sz="0" w:space="0" w:color="auto"/>
                        <w:left w:val="none" w:sz="0" w:space="0" w:color="auto"/>
                        <w:bottom w:val="none" w:sz="0" w:space="0" w:color="auto"/>
                        <w:right w:val="none" w:sz="0" w:space="0" w:color="auto"/>
                      </w:divBdr>
                      <w:divsChild>
                        <w:div w:id="119029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3786">
                  <w:marLeft w:val="0"/>
                  <w:marRight w:val="0"/>
                  <w:marTop w:val="0"/>
                  <w:marBottom w:val="0"/>
                  <w:divBdr>
                    <w:top w:val="none" w:sz="0" w:space="0" w:color="auto"/>
                    <w:left w:val="none" w:sz="0" w:space="0" w:color="auto"/>
                    <w:bottom w:val="none" w:sz="0" w:space="0" w:color="auto"/>
                    <w:right w:val="none" w:sz="0" w:space="0" w:color="auto"/>
                  </w:divBdr>
                  <w:divsChild>
                    <w:div w:id="202641227">
                      <w:marLeft w:val="0"/>
                      <w:marRight w:val="0"/>
                      <w:marTop w:val="0"/>
                      <w:marBottom w:val="0"/>
                      <w:divBdr>
                        <w:top w:val="none" w:sz="0" w:space="0" w:color="auto"/>
                        <w:left w:val="none" w:sz="0" w:space="0" w:color="auto"/>
                        <w:bottom w:val="none" w:sz="0" w:space="0" w:color="auto"/>
                        <w:right w:val="none" w:sz="0" w:space="0" w:color="auto"/>
                      </w:divBdr>
                      <w:divsChild>
                        <w:div w:id="9410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4125">
                  <w:marLeft w:val="0"/>
                  <w:marRight w:val="0"/>
                  <w:marTop w:val="0"/>
                  <w:marBottom w:val="0"/>
                  <w:divBdr>
                    <w:top w:val="none" w:sz="0" w:space="0" w:color="auto"/>
                    <w:left w:val="none" w:sz="0" w:space="0" w:color="auto"/>
                    <w:bottom w:val="none" w:sz="0" w:space="0" w:color="auto"/>
                    <w:right w:val="none" w:sz="0" w:space="0" w:color="auto"/>
                  </w:divBdr>
                  <w:divsChild>
                    <w:div w:id="416094601">
                      <w:marLeft w:val="0"/>
                      <w:marRight w:val="0"/>
                      <w:marTop w:val="0"/>
                      <w:marBottom w:val="0"/>
                      <w:divBdr>
                        <w:top w:val="none" w:sz="0" w:space="0" w:color="auto"/>
                        <w:left w:val="none" w:sz="0" w:space="0" w:color="auto"/>
                        <w:bottom w:val="none" w:sz="0" w:space="0" w:color="auto"/>
                        <w:right w:val="none" w:sz="0" w:space="0" w:color="auto"/>
                      </w:divBdr>
                      <w:divsChild>
                        <w:div w:id="15388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6627">
                  <w:marLeft w:val="0"/>
                  <w:marRight w:val="0"/>
                  <w:marTop w:val="0"/>
                  <w:marBottom w:val="0"/>
                  <w:divBdr>
                    <w:top w:val="none" w:sz="0" w:space="0" w:color="auto"/>
                    <w:left w:val="none" w:sz="0" w:space="0" w:color="auto"/>
                    <w:bottom w:val="none" w:sz="0" w:space="0" w:color="auto"/>
                    <w:right w:val="none" w:sz="0" w:space="0" w:color="auto"/>
                  </w:divBdr>
                  <w:divsChild>
                    <w:div w:id="1364289625">
                      <w:marLeft w:val="0"/>
                      <w:marRight w:val="0"/>
                      <w:marTop w:val="0"/>
                      <w:marBottom w:val="0"/>
                      <w:divBdr>
                        <w:top w:val="none" w:sz="0" w:space="0" w:color="auto"/>
                        <w:left w:val="none" w:sz="0" w:space="0" w:color="auto"/>
                        <w:bottom w:val="none" w:sz="0" w:space="0" w:color="auto"/>
                        <w:right w:val="none" w:sz="0" w:space="0" w:color="auto"/>
                      </w:divBdr>
                      <w:divsChild>
                        <w:div w:id="2837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6376">
                  <w:marLeft w:val="0"/>
                  <w:marRight w:val="0"/>
                  <w:marTop w:val="0"/>
                  <w:marBottom w:val="0"/>
                  <w:divBdr>
                    <w:top w:val="none" w:sz="0" w:space="0" w:color="auto"/>
                    <w:left w:val="none" w:sz="0" w:space="0" w:color="auto"/>
                    <w:bottom w:val="none" w:sz="0" w:space="0" w:color="auto"/>
                    <w:right w:val="none" w:sz="0" w:space="0" w:color="auto"/>
                  </w:divBdr>
                  <w:divsChild>
                    <w:div w:id="421799007">
                      <w:marLeft w:val="0"/>
                      <w:marRight w:val="0"/>
                      <w:marTop w:val="0"/>
                      <w:marBottom w:val="0"/>
                      <w:divBdr>
                        <w:top w:val="none" w:sz="0" w:space="0" w:color="auto"/>
                        <w:left w:val="none" w:sz="0" w:space="0" w:color="auto"/>
                        <w:bottom w:val="none" w:sz="0" w:space="0" w:color="auto"/>
                        <w:right w:val="none" w:sz="0" w:space="0" w:color="auto"/>
                      </w:divBdr>
                      <w:divsChild>
                        <w:div w:id="3602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55495">
              <w:marLeft w:val="0"/>
              <w:marRight w:val="0"/>
              <w:marTop w:val="0"/>
              <w:marBottom w:val="0"/>
              <w:divBdr>
                <w:top w:val="none" w:sz="0" w:space="0" w:color="auto"/>
                <w:left w:val="none" w:sz="0" w:space="0" w:color="auto"/>
                <w:bottom w:val="none" w:sz="0" w:space="0" w:color="auto"/>
                <w:right w:val="none" w:sz="0" w:space="0" w:color="auto"/>
              </w:divBdr>
              <w:divsChild>
                <w:div w:id="560093826">
                  <w:marLeft w:val="0"/>
                  <w:marRight w:val="0"/>
                  <w:marTop w:val="0"/>
                  <w:marBottom w:val="0"/>
                  <w:divBdr>
                    <w:top w:val="none" w:sz="0" w:space="0" w:color="auto"/>
                    <w:left w:val="none" w:sz="0" w:space="0" w:color="auto"/>
                    <w:bottom w:val="none" w:sz="0" w:space="0" w:color="auto"/>
                    <w:right w:val="none" w:sz="0" w:space="0" w:color="auto"/>
                  </w:divBdr>
                </w:div>
              </w:divsChild>
            </w:div>
            <w:div w:id="823275869">
              <w:marLeft w:val="0"/>
              <w:marRight w:val="0"/>
              <w:marTop w:val="0"/>
              <w:marBottom w:val="0"/>
              <w:divBdr>
                <w:top w:val="none" w:sz="0" w:space="0" w:color="auto"/>
                <w:left w:val="none" w:sz="0" w:space="0" w:color="auto"/>
                <w:bottom w:val="none" w:sz="0" w:space="0" w:color="auto"/>
                <w:right w:val="none" w:sz="0" w:space="0" w:color="auto"/>
              </w:divBdr>
              <w:divsChild>
                <w:div w:id="1235434878">
                  <w:marLeft w:val="0"/>
                  <w:marRight w:val="0"/>
                  <w:marTop w:val="0"/>
                  <w:marBottom w:val="0"/>
                  <w:divBdr>
                    <w:top w:val="none" w:sz="0" w:space="0" w:color="auto"/>
                    <w:left w:val="none" w:sz="0" w:space="0" w:color="auto"/>
                    <w:bottom w:val="none" w:sz="0" w:space="0" w:color="auto"/>
                    <w:right w:val="none" w:sz="0" w:space="0" w:color="auto"/>
                  </w:divBdr>
                </w:div>
              </w:divsChild>
            </w:div>
            <w:div w:id="840856580">
              <w:marLeft w:val="0"/>
              <w:marRight w:val="0"/>
              <w:marTop w:val="0"/>
              <w:marBottom w:val="0"/>
              <w:divBdr>
                <w:top w:val="none" w:sz="0" w:space="0" w:color="auto"/>
                <w:left w:val="none" w:sz="0" w:space="0" w:color="auto"/>
                <w:bottom w:val="none" w:sz="0" w:space="0" w:color="auto"/>
                <w:right w:val="none" w:sz="0" w:space="0" w:color="auto"/>
              </w:divBdr>
              <w:divsChild>
                <w:div w:id="160086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458723">
          <w:marLeft w:val="0"/>
          <w:marRight w:val="0"/>
          <w:marTop w:val="0"/>
          <w:marBottom w:val="0"/>
          <w:divBdr>
            <w:top w:val="none" w:sz="0" w:space="0" w:color="auto"/>
            <w:left w:val="none" w:sz="0" w:space="0" w:color="auto"/>
            <w:bottom w:val="none" w:sz="0" w:space="0" w:color="auto"/>
            <w:right w:val="none" w:sz="0" w:space="0" w:color="auto"/>
          </w:divBdr>
          <w:divsChild>
            <w:div w:id="1689258988">
              <w:marLeft w:val="0"/>
              <w:marRight w:val="0"/>
              <w:marTop w:val="0"/>
              <w:marBottom w:val="0"/>
              <w:divBdr>
                <w:top w:val="none" w:sz="0" w:space="0" w:color="auto"/>
                <w:left w:val="none" w:sz="0" w:space="0" w:color="auto"/>
                <w:bottom w:val="none" w:sz="0" w:space="0" w:color="auto"/>
                <w:right w:val="none" w:sz="0" w:space="0" w:color="auto"/>
              </w:divBdr>
              <w:divsChild>
                <w:div w:id="1363215169">
                  <w:marLeft w:val="0"/>
                  <w:marRight w:val="0"/>
                  <w:marTop w:val="0"/>
                  <w:marBottom w:val="0"/>
                  <w:divBdr>
                    <w:top w:val="none" w:sz="0" w:space="0" w:color="auto"/>
                    <w:left w:val="none" w:sz="0" w:space="0" w:color="auto"/>
                    <w:bottom w:val="none" w:sz="0" w:space="0" w:color="auto"/>
                    <w:right w:val="none" w:sz="0" w:space="0" w:color="auto"/>
                  </w:divBdr>
                </w:div>
              </w:divsChild>
            </w:div>
            <w:div w:id="498228171">
              <w:marLeft w:val="0"/>
              <w:marRight w:val="0"/>
              <w:marTop w:val="0"/>
              <w:marBottom w:val="0"/>
              <w:divBdr>
                <w:top w:val="none" w:sz="0" w:space="0" w:color="auto"/>
                <w:left w:val="none" w:sz="0" w:space="0" w:color="auto"/>
                <w:bottom w:val="none" w:sz="0" w:space="0" w:color="auto"/>
                <w:right w:val="none" w:sz="0" w:space="0" w:color="auto"/>
              </w:divBdr>
              <w:divsChild>
                <w:div w:id="1648700728">
                  <w:marLeft w:val="0"/>
                  <w:marRight w:val="0"/>
                  <w:marTop w:val="0"/>
                  <w:marBottom w:val="0"/>
                  <w:divBdr>
                    <w:top w:val="none" w:sz="0" w:space="0" w:color="auto"/>
                    <w:left w:val="none" w:sz="0" w:space="0" w:color="auto"/>
                    <w:bottom w:val="none" w:sz="0" w:space="0" w:color="auto"/>
                    <w:right w:val="none" w:sz="0" w:space="0" w:color="auto"/>
                  </w:divBdr>
                  <w:divsChild>
                    <w:div w:id="1876576647">
                      <w:marLeft w:val="0"/>
                      <w:marRight w:val="0"/>
                      <w:marTop w:val="0"/>
                      <w:marBottom w:val="0"/>
                      <w:divBdr>
                        <w:top w:val="none" w:sz="0" w:space="0" w:color="auto"/>
                        <w:left w:val="none" w:sz="0" w:space="0" w:color="auto"/>
                        <w:bottom w:val="none" w:sz="0" w:space="0" w:color="auto"/>
                        <w:right w:val="none" w:sz="0" w:space="0" w:color="auto"/>
                      </w:divBdr>
                    </w:div>
                  </w:divsChild>
                </w:div>
                <w:div w:id="533229902">
                  <w:marLeft w:val="0"/>
                  <w:marRight w:val="0"/>
                  <w:marTop w:val="0"/>
                  <w:marBottom w:val="0"/>
                  <w:divBdr>
                    <w:top w:val="none" w:sz="0" w:space="0" w:color="auto"/>
                    <w:left w:val="none" w:sz="0" w:space="0" w:color="auto"/>
                    <w:bottom w:val="none" w:sz="0" w:space="0" w:color="auto"/>
                    <w:right w:val="none" w:sz="0" w:space="0" w:color="auto"/>
                  </w:divBdr>
                  <w:divsChild>
                    <w:div w:id="1142041230">
                      <w:marLeft w:val="0"/>
                      <w:marRight w:val="0"/>
                      <w:marTop w:val="0"/>
                      <w:marBottom w:val="0"/>
                      <w:divBdr>
                        <w:top w:val="none" w:sz="0" w:space="0" w:color="auto"/>
                        <w:left w:val="none" w:sz="0" w:space="0" w:color="auto"/>
                        <w:bottom w:val="none" w:sz="0" w:space="0" w:color="auto"/>
                        <w:right w:val="none" w:sz="0" w:space="0" w:color="auto"/>
                      </w:divBdr>
                    </w:div>
                  </w:divsChild>
                </w:div>
                <w:div w:id="1913004438">
                  <w:marLeft w:val="0"/>
                  <w:marRight w:val="0"/>
                  <w:marTop w:val="0"/>
                  <w:marBottom w:val="0"/>
                  <w:divBdr>
                    <w:top w:val="none" w:sz="0" w:space="0" w:color="auto"/>
                    <w:left w:val="none" w:sz="0" w:space="0" w:color="auto"/>
                    <w:bottom w:val="none" w:sz="0" w:space="0" w:color="auto"/>
                    <w:right w:val="none" w:sz="0" w:space="0" w:color="auto"/>
                  </w:divBdr>
                  <w:divsChild>
                    <w:div w:id="1694182803">
                      <w:marLeft w:val="0"/>
                      <w:marRight w:val="0"/>
                      <w:marTop w:val="0"/>
                      <w:marBottom w:val="0"/>
                      <w:divBdr>
                        <w:top w:val="none" w:sz="0" w:space="0" w:color="auto"/>
                        <w:left w:val="none" w:sz="0" w:space="0" w:color="auto"/>
                        <w:bottom w:val="none" w:sz="0" w:space="0" w:color="auto"/>
                        <w:right w:val="none" w:sz="0" w:space="0" w:color="auto"/>
                      </w:divBdr>
                    </w:div>
                  </w:divsChild>
                </w:div>
                <w:div w:id="651451588">
                  <w:marLeft w:val="0"/>
                  <w:marRight w:val="0"/>
                  <w:marTop w:val="0"/>
                  <w:marBottom w:val="0"/>
                  <w:divBdr>
                    <w:top w:val="none" w:sz="0" w:space="0" w:color="auto"/>
                    <w:left w:val="none" w:sz="0" w:space="0" w:color="auto"/>
                    <w:bottom w:val="none" w:sz="0" w:space="0" w:color="auto"/>
                    <w:right w:val="none" w:sz="0" w:space="0" w:color="auto"/>
                  </w:divBdr>
                  <w:divsChild>
                    <w:div w:id="372270662">
                      <w:marLeft w:val="0"/>
                      <w:marRight w:val="0"/>
                      <w:marTop w:val="0"/>
                      <w:marBottom w:val="0"/>
                      <w:divBdr>
                        <w:top w:val="none" w:sz="0" w:space="0" w:color="auto"/>
                        <w:left w:val="none" w:sz="0" w:space="0" w:color="auto"/>
                        <w:bottom w:val="none" w:sz="0" w:space="0" w:color="auto"/>
                        <w:right w:val="none" w:sz="0" w:space="0" w:color="auto"/>
                      </w:divBdr>
                    </w:div>
                  </w:divsChild>
                </w:div>
                <w:div w:id="1065643875">
                  <w:marLeft w:val="0"/>
                  <w:marRight w:val="0"/>
                  <w:marTop w:val="0"/>
                  <w:marBottom w:val="0"/>
                  <w:divBdr>
                    <w:top w:val="none" w:sz="0" w:space="0" w:color="auto"/>
                    <w:left w:val="none" w:sz="0" w:space="0" w:color="auto"/>
                    <w:bottom w:val="none" w:sz="0" w:space="0" w:color="auto"/>
                    <w:right w:val="none" w:sz="0" w:space="0" w:color="auto"/>
                  </w:divBdr>
                  <w:divsChild>
                    <w:div w:id="2132628424">
                      <w:marLeft w:val="0"/>
                      <w:marRight w:val="0"/>
                      <w:marTop w:val="0"/>
                      <w:marBottom w:val="0"/>
                      <w:divBdr>
                        <w:top w:val="none" w:sz="0" w:space="0" w:color="auto"/>
                        <w:left w:val="none" w:sz="0" w:space="0" w:color="auto"/>
                        <w:bottom w:val="none" w:sz="0" w:space="0" w:color="auto"/>
                        <w:right w:val="none" w:sz="0" w:space="0" w:color="auto"/>
                      </w:divBdr>
                    </w:div>
                  </w:divsChild>
                </w:div>
                <w:div w:id="1140415273">
                  <w:marLeft w:val="0"/>
                  <w:marRight w:val="0"/>
                  <w:marTop w:val="0"/>
                  <w:marBottom w:val="0"/>
                  <w:divBdr>
                    <w:top w:val="none" w:sz="0" w:space="0" w:color="auto"/>
                    <w:left w:val="none" w:sz="0" w:space="0" w:color="auto"/>
                    <w:bottom w:val="none" w:sz="0" w:space="0" w:color="auto"/>
                    <w:right w:val="none" w:sz="0" w:space="0" w:color="auto"/>
                  </w:divBdr>
                  <w:divsChild>
                    <w:div w:id="209074158">
                      <w:marLeft w:val="0"/>
                      <w:marRight w:val="0"/>
                      <w:marTop w:val="0"/>
                      <w:marBottom w:val="0"/>
                      <w:divBdr>
                        <w:top w:val="none" w:sz="0" w:space="0" w:color="auto"/>
                        <w:left w:val="none" w:sz="0" w:space="0" w:color="auto"/>
                        <w:bottom w:val="none" w:sz="0" w:space="0" w:color="auto"/>
                        <w:right w:val="none" w:sz="0" w:space="0" w:color="auto"/>
                      </w:divBdr>
                    </w:div>
                  </w:divsChild>
                </w:div>
                <w:div w:id="19555175">
                  <w:marLeft w:val="0"/>
                  <w:marRight w:val="0"/>
                  <w:marTop w:val="0"/>
                  <w:marBottom w:val="0"/>
                  <w:divBdr>
                    <w:top w:val="none" w:sz="0" w:space="0" w:color="auto"/>
                    <w:left w:val="none" w:sz="0" w:space="0" w:color="auto"/>
                    <w:bottom w:val="none" w:sz="0" w:space="0" w:color="auto"/>
                    <w:right w:val="none" w:sz="0" w:space="0" w:color="auto"/>
                  </w:divBdr>
                  <w:divsChild>
                    <w:div w:id="1808158295">
                      <w:marLeft w:val="0"/>
                      <w:marRight w:val="0"/>
                      <w:marTop w:val="0"/>
                      <w:marBottom w:val="0"/>
                      <w:divBdr>
                        <w:top w:val="none" w:sz="0" w:space="0" w:color="auto"/>
                        <w:left w:val="none" w:sz="0" w:space="0" w:color="auto"/>
                        <w:bottom w:val="none" w:sz="0" w:space="0" w:color="auto"/>
                        <w:right w:val="none" w:sz="0" w:space="0" w:color="auto"/>
                      </w:divBdr>
                    </w:div>
                  </w:divsChild>
                </w:div>
                <w:div w:id="281889527">
                  <w:marLeft w:val="0"/>
                  <w:marRight w:val="0"/>
                  <w:marTop w:val="0"/>
                  <w:marBottom w:val="0"/>
                  <w:divBdr>
                    <w:top w:val="none" w:sz="0" w:space="0" w:color="auto"/>
                    <w:left w:val="none" w:sz="0" w:space="0" w:color="auto"/>
                    <w:bottom w:val="none" w:sz="0" w:space="0" w:color="auto"/>
                    <w:right w:val="none" w:sz="0" w:space="0" w:color="auto"/>
                  </w:divBdr>
                  <w:divsChild>
                    <w:div w:id="449856741">
                      <w:marLeft w:val="0"/>
                      <w:marRight w:val="0"/>
                      <w:marTop w:val="0"/>
                      <w:marBottom w:val="0"/>
                      <w:divBdr>
                        <w:top w:val="none" w:sz="0" w:space="0" w:color="auto"/>
                        <w:left w:val="none" w:sz="0" w:space="0" w:color="auto"/>
                        <w:bottom w:val="none" w:sz="0" w:space="0" w:color="auto"/>
                        <w:right w:val="none" w:sz="0" w:space="0" w:color="auto"/>
                      </w:divBdr>
                    </w:div>
                  </w:divsChild>
                </w:div>
                <w:div w:id="115954317">
                  <w:marLeft w:val="0"/>
                  <w:marRight w:val="0"/>
                  <w:marTop w:val="0"/>
                  <w:marBottom w:val="0"/>
                  <w:divBdr>
                    <w:top w:val="none" w:sz="0" w:space="0" w:color="auto"/>
                    <w:left w:val="none" w:sz="0" w:space="0" w:color="auto"/>
                    <w:bottom w:val="none" w:sz="0" w:space="0" w:color="auto"/>
                    <w:right w:val="none" w:sz="0" w:space="0" w:color="auto"/>
                  </w:divBdr>
                  <w:divsChild>
                    <w:div w:id="381750973">
                      <w:marLeft w:val="0"/>
                      <w:marRight w:val="0"/>
                      <w:marTop w:val="0"/>
                      <w:marBottom w:val="0"/>
                      <w:divBdr>
                        <w:top w:val="none" w:sz="0" w:space="0" w:color="auto"/>
                        <w:left w:val="none" w:sz="0" w:space="0" w:color="auto"/>
                        <w:bottom w:val="none" w:sz="0" w:space="0" w:color="auto"/>
                        <w:right w:val="none" w:sz="0" w:space="0" w:color="auto"/>
                      </w:divBdr>
                    </w:div>
                  </w:divsChild>
                </w:div>
                <w:div w:id="558202825">
                  <w:marLeft w:val="0"/>
                  <w:marRight w:val="0"/>
                  <w:marTop w:val="0"/>
                  <w:marBottom w:val="0"/>
                  <w:divBdr>
                    <w:top w:val="none" w:sz="0" w:space="0" w:color="auto"/>
                    <w:left w:val="none" w:sz="0" w:space="0" w:color="auto"/>
                    <w:bottom w:val="none" w:sz="0" w:space="0" w:color="auto"/>
                    <w:right w:val="none" w:sz="0" w:space="0" w:color="auto"/>
                  </w:divBdr>
                  <w:divsChild>
                    <w:div w:id="111364068">
                      <w:marLeft w:val="0"/>
                      <w:marRight w:val="0"/>
                      <w:marTop w:val="0"/>
                      <w:marBottom w:val="0"/>
                      <w:divBdr>
                        <w:top w:val="none" w:sz="0" w:space="0" w:color="auto"/>
                        <w:left w:val="none" w:sz="0" w:space="0" w:color="auto"/>
                        <w:bottom w:val="none" w:sz="0" w:space="0" w:color="auto"/>
                        <w:right w:val="none" w:sz="0" w:space="0" w:color="auto"/>
                      </w:divBdr>
                    </w:div>
                  </w:divsChild>
                </w:div>
                <w:div w:id="1321155398">
                  <w:marLeft w:val="0"/>
                  <w:marRight w:val="0"/>
                  <w:marTop w:val="0"/>
                  <w:marBottom w:val="0"/>
                  <w:divBdr>
                    <w:top w:val="none" w:sz="0" w:space="0" w:color="auto"/>
                    <w:left w:val="none" w:sz="0" w:space="0" w:color="auto"/>
                    <w:bottom w:val="none" w:sz="0" w:space="0" w:color="auto"/>
                    <w:right w:val="none" w:sz="0" w:space="0" w:color="auto"/>
                  </w:divBdr>
                  <w:divsChild>
                    <w:div w:id="1786002345">
                      <w:marLeft w:val="0"/>
                      <w:marRight w:val="0"/>
                      <w:marTop w:val="0"/>
                      <w:marBottom w:val="0"/>
                      <w:divBdr>
                        <w:top w:val="none" w:sz="0" w:space="0" w:color="auto"/>
                        <w:left w:val="none" w:sz="0" w:space="0" w:color="auto"/>
                        <w:bottom w:val="none" w:sz="0" w:space="0" w:color="auto"/>
                        <w:right w:val="none" w:sz="0" w:space="0" w:color="auto"/>
                      </w:divBdr>
                    </w:div>
                  </w:divsChild>
                </w:div>
                <w:div w:id="420760505">
                  <w:marLeft w:val="0"/>
                  <w:marRight w:val="0"/>
                  <w:marTop w:val="0"/>
                  <w:marBottom w:val="0"/>
                  <w:divBdr>
                    <w:top w:val="none" w:sz="0" w:space="0" w:color="auto"/>
                    <w:left w:val="none" w:sz="0" w:space="0" w:color="auto"/>
                    <w:bottom w:val="none" w:sz="0" w:space="0" w:color="auto"/>
                    <w:right w:val="none" w:sz="0" w:space="0" w:color="auto"/>
                  </w:divBdr>
                  <w:divsChild>
                    <w:div w:id="313725991">
                      <w:marLeft w:val="0"/>
                      <w:marRight w:val="0"/>
                      <w:marTop w:val="0"/>
                      <w:marBottom w:val="0"/>
                      <w:divBdr>
                        <w:top w:val="none" w:sz="0" w:space="0" w:color="auto"/>
                        <w:left w:val="none" w:sz="0" w:space="0" w:color="auto"/>
                        <w:bottom w:val="none" w:sz="0" w:space="0" w:color="auto"/>
                        <w:right w:val="none" w:sz="0" w:space="0" w:color="auto"/>
                      </w:divBdr>
                    </w:div>
                  </w:divsChild>
                </w:div>
                <w:div w:id="135025915">
                  <w:marLeft w:val="0"/>
                  <w:marRight w:val="0"/>
                  <w:marTop w:val="0"/>
                  <w:marBottom w:val="0"/>
                  <w:divBdr>
                    <w:top w:val="none" w:sz="0" w:space="0" w:color="auto"/>
                    <w:left w:val="none" w:sz="0" w:space="0" w:color="auto"/>
                    <w:bottom w:val="none" w:sz="0" w:space="0" w:color="auto"/>
                    <w:right w:val="none" w:sz="0" w:space="0" w:color="auto"/>
                  </w:divBdr>
                  <w:divsChild>
                    <w:div w:id="167643036">
                      <w:marLeft w:val="0"/>
                      <w:marRight w:val="0"/>
                      <w:marTop w:val="0"/>
                      <w:marBottom w:val="0"/>
                      <w:divBdr>
                        <w:top w:val="none" w:sz="0" w:space="0" w:color="auto"/>
                        <w:left w:val="none" w:sz="0" w:space="0" w:color="auto"/>
                        <w:bottom w:val="none" w:sz="0" w:space="0" w:color="auto"/>
                        <w:right w:val="none" w:sz="0" w:space="0" w:color="auto"/>
                      </w:divBdr>
                    </w:div>
                  </w:divsChild>
                </w:div>
                <w:div w:id="1534074617">
                  <w:marLeft w:val="0"/>
                  <w:marRight w:val="0"/>
                  <w:marTop w:val="0"/>
                  <w:marBottom w:val="0"/>
                  <w:divBdr>
                    <w:top w:val="none" w:sz="0" w:space="0" w:color="auto"/>
                    <w:left w:val="none" w:sz="0" w:space="0" w:color="auto"/>
                    <w:bottom w:val="none" w:sz="0" w:space="0" w:color="auto"/>
                    <w:right w:val="none" w:sz="0" w:space="0" w:color="auto"/>
                  </w:divBdr>
                  <w:divsChild>
                    <w:div w:id="1090855717">
                      <w:marLeft w:val="0"/>
                      <w:marRight w:val="0"/>
                      <w:marTop w:val="0"/>
                      <w:marBottom w:val="0"/>
                      <w:divBdr>
                        <w:top w:val="none" w:sz="0" w:space="0" w:color="auto"/>
                        <w:left w:val="none" w:sz="0" w:space="0" w:color="auto"/>
                        <w:bottom w:val="none" w:sz="0" w:space="0" w:color="auto"/>
                        <w:right w:val="none" w:sz="0" w:space="0" w:color="auto"/>
                      </w:divBdr>
                    </w:div>
                  </w:divsChild>
                </w:div>
                <w:div w:id="888807341">
                  <w:marLeft w:val="0"/>
                  <w:marRight w:val="0"/>
                  <w:marTop w:val="0"/>
                  <w:marBottom w:val="0"/>
                  <w:divBdr>
                    <w:top w:val="none" w:sz="0" w:space="0" w:color="auto"/>
                    <w:left w:val="none" w:sz="0" w:space="0" w:color="auto"/>
                    <w:bottom w:val="none" w:sz="0" w:space="0" w:color="auto"/>
                    <w:right w:val="none" w:sz="0" w:space="0" w:color="auto"/>
                  </w:divBdr>
                  <w:divsChild>
                    <w:div w:id="1284578914">
                      <w:marLeft w:val="0"/>
                      <w:marRight w:val="0"/>
                      <w:marTop w:val="0"/>
                      <w:marBottom w:val="0"/>
                      <w:divBdr>
                        <w:top w:val="none" w:sz="0" w:space="0" w:color="auto"/>
                        <w:left w:val="none" w:sz="0" w:space="0" w:color="auto"/>
                        <w:bottom w:val="none" w:sz="0" w:space="0" w:color="auto"/>
                        <w:right w:val="none" w:sz="0" w:space="0" w:color="auto"/>
                      </w:divBdr>
                    </w:div>
                  </w:divsChild>
                </w:div>
                <w:div w:id="56319964">
                  <w:marLeft w:val="0"/>
                  <w:marRight w:val="0"/>
                  <w:marTop w:val="0"/>
                  <w:marBottom w:val="0"/>
                  <w:divBdr>
                    <w:top w:val="none" w:sz="0" w:space="0" w:color="auto"/>
                    <w:left w:val="none" w:sz="0" w:space="0" w:color="auto"/>
                    <w:bottom w:val="none" w:sz="0" w:space="0" w:color="auto"/>
                    <w:right w:val="none" w:sz="0" w:space="0" w:color="auto"/>
                  </w:divBdr>
                  <w:divsChild>
                    <w:div w:id="1211650764">
                      <w:marLeft w:val="0"/>
                      <w:marRight w:val="0"/>
                      <w:marTop w:val="0"/>
                      <w:marBottom w:val="0"/>
                      <w:divBdr>
                        <w:top w:val="none" w:sz="0" w:space="0" w:color="auto"/>
                        <w:left w:val="none" w:sz="0" w:space="0" w:color="auto"/>
                        <w:bottom w:val="none" w:sz="0" w:space="0" w:color="auto"/>
                        <w:right w:val="none" w:sz="0" w:space="0" w:color="auto"/>
                      </w:divBdr>
                    </w:div>
                  </w:divsChild>
                </w:div>
                <w:div w:id="1402405927">
                  <w:marLeft w:val="0"/>
                  <w:marRight w:val="0"/>
                  <w:marTop w:val="0"/>
                  <w:marBottom w:val="0"/>
                  <w:divBdr>
                    <w:top w:val="none" w:sz="0" w:space="0" w:color="auto"/>
                    <w:left w:val="none" w:sz="0" w:space="0" w:color="auto"/>
                    <w:bottom w:val="none" w:sz="0" w:space="0" w:color="auto"/>
                    <w:right w:val="none" w:sz="0" w:space="0" w:color="auto"/>
                  </w:divBdr>
                  <w:divsChild>
                    <w:div w:id="1748067080">
                      <w:marLeft w:val="0"/>
                      <w:marRight w:val="0"/>
                      <w:marTop w:val="0"/>
                      <w:marBottom w:val="0"/>
                      <w:divBdr>
                        <w:top w:val="none" w:sz="0" w:space="0" w:color="auto"/>
                        <w:left w:val="none" w:sz="0" w:space="0" w:color="auto"/>
                        <w:bottom w:val="none" w:sz="0" w:space="0" w:color="auto"/>
                        <w:right w:val="none" w:sz="0" w:space="0" w:color="auto"/>
                      </w:divBdr>
                    </w:div>
                  </w:divsChild>
                </w:div>
                <w:div w:id="1134642099">
                  <w:marLeft w:val="0"/>
                  <w:marRight w:val="0"/>
                  <w:marTop w:val="0"/>
                  <w:marBottom w:val="0"/>
                  <w:divBdr>
                    <w:top w:val="none" w:sz="0" w:space="0" w:color="auto"/>
                    <w:left w:val="none" w:sz="0" w:space="0" w:color="auto"/>
                    <w:bottom w:val="none" w:sz="0" w:space="0" w:color="auto"/>
                    <w:right w:val="none" w:sz="0" w:space="0" w:color="auto"/>
                  </w:divBdr>
                  <w:divsChild>
                    <w:div w:id="1515193229">
                      <w:marLeft w:val="0"/>
                      <w:marRight w:val="0"/>
                      <w:marTop w:val="0"/>
                      <w:marBottom w:val="0"/>
                      <w:divBdr>
                        <w:top w:val="none" w:sz="0" w:space="0" w:color="auto"/>
                        <w:left w:val="none" w:sz="0" w:space="0" w:color="auto"/>
                        <w:bottom w:val="none" w:sz="0" w:space="0" w:color="auto"/>
                        <w:right w:val="none" w:sz="0" w:space="0" w:color="auto"/>
                      </w:divBdr>
                    </w:div>
                  </w:divsChild>
                </w:div>
                <w:div w:id="1286545795">
                  <w:marLeft w:val="0"/>
                  <w:marRight w:val="0"/>
                  <w:marTop w:val="0"/>
                  <w:marBottom w:val="0"/>
                  <w:divBdr>
                    <w:top w:val="none" w:sz="0" w:space="0" w:color="auto"/>
                    <w:left w:val="none" w:sz="0" w:space="0" w:color="auto"/>
                    <w:bottom w:val="none" w:sz="0" w:space="0" w:color="auto"/>
                    <w:right w:val="none" w:sz="0" w:space="0" w:color="auto"/>
                  </w:divBdr>
                  <w:divsChild>
                    <w:div w:id="92550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2619">
              <w:marLeft w:val="0"/>
              <w:marRight w:val="0"/>
              <w:marTop w:val="0"/>
              <w:marBottom w:val="0"/>
              <w:divBdr>
                <w:top w:val="none" w:sz="0" w:space="0" w:color="auto"/>
                <w:left w:val="none" w:sz="0" w:space="0" w:color="auto"/>
                <w:bottom w:val="none" w:sz="0" w:space="0" w:color="auto"/>
                <w:right w:val="none" w:sz="0" w:space="0" w:color="auto"/>
              </w:divBdr>
              <w:divsChild>
                <w:div w:id="211229674">
                  <w:marLeft w:val="0"/>
                  <w:marRight w:val="0"/>
                  <w:marTop w:val="0"/>
                  <w:marBottom w:val="0"/>
                  <w:divBdr>
                    <w:top w:val="none" w:sz="0" w:space="0" w:color="auto"/>
                    <w:left w:val="none" w:sz="0" w:space="0" w:color="auto"/>
                    <w:bottom w:val="none" w:sz="0" w:space="0" w:color="auto"/>
                    <w:right w:val="none" w:sz="0" w:space="0" w:color="auto"/>
                  </w:divBdr>
                </w:div>
              </w:divsChild>
            </w:div>
            <w:div w:id="992489674">
              <w:marLeft w:val="0"/>
              <w:marRight w:val="0"/>
              <w:marTop w:val="0"/>
              <w:marBottom w:val="0"/>
              <w:divBdr>
                <w:top w:val="none" w:sz="0" w:space="0" w:color="auto"/>
                <w:left w:val="none" w:sz="0" w:space="0" w:color="auto"/>
                <w:bottom w:val="none" w:sz="0" w:space="0" w:color="auto"/>
                <w:right w:val="none" w:sz="0" w:space="0" w:color="auto"/>
              </w:divBdr>
              <w:divsChild>
                <w:div w:id="1499885234">
                  <w:marLeft w:val="0"/>
                  <w:marRight w:val="0"/>
                  <w:marTop w:val="0"/>
                  <w:marBottom w:val="0"/>
                  <w:divBdr>
                    <w:top w:val="none" w:sz="0" w:space="0" w:color="auto"/>
                    <w:left w:val="none" w:sz="0" w:space="0" w:color="auto"/>
                    <w:bottom w:val="none" w:sz="0" w:space="0" w:color="auto"/>
                    <w:right w:val="none" w:sz="0" w:space="0" w:color="auto"/>
                  </w:divBdr>
                </w:div>
              </w:divsChild>
            </w:div>
            <w:div w:id="1500538711">
              <w:marLeft w:val="0"/>
              <w:marRight w:val="0"/>
              <w:marTop w:val="0"/>
              <w:marBottom w:val="0"/>
              <w:divBdr>
                <w:top w:val="none" w:sz="0" w:space="0" w:color="auto"/>
                <w:left w:val="none" w:sz="0" w:space="0" w:color="auto"/>
                <w:bottom w:val="none" w:sz="0" w:space="0" w:color="auto"/>
                <w:right w:val="none" w:sz="0" w:space="0" w:color="auto"/>
              </w:divBdr>
              <w:divsChild>
                <w:div w:id="14818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69260">
          <w:marLeft w:val="0"/>
          <w:marRight w:val="0"/>
          <w:marTop w:val="0"/>
          <w:marBottom w:val="0"/>
          <w:divBdr>
            <w:top w:val="none" w:sz="0" w:space="0" w:color="auto"/>
            <w:left w:val="none" w:sz="0" w:space="0" w:color="auto"/>
            <w:bottom w:val="none" w:sz="0" w:space="0" w:color="auto"/>
            <w:right w:val="none" w:sz="0" w:space="0" w:color="auto"/>
          </w:divBdr>
          <w:divsChild>
            <w:div w:id="933516019">
              <w:marLeft w:val="0"/>
              <w:marRight w:val="0"/>
              <w:marTop w:val="0"/>
              <w:marBottom w:val="0"/>
              <w:divBdr>
                <w:top w:val="none" w:sz="0" w:space="0" w:color="auto"/>
                <w:left w:val="none" w:sz="0" w:space="0" w:color="auto"/>
                <w:bottom w:val="none" w:sz="0" w:space="0" w:color="auto"/>
                <w:right w:val="none" w:sz="0" w:space="0" w:color="auto"/>
              </w:divBdr>
              <w:divsChild>
                <w:div w:id="937055452">
                  <w:marLeft w:val="0"/>
                  <w:marRight w:val="0"/>
                  <w:marTop w:val="0"/>
                  <w:marBottom w:val="0"/>
                  <w:divBdr>
                    <w:top w:val="none" w:sz="0" w:space="0" w:color="auto"/>
                    <w:left w:val="none" w:sz="0" w:space="0" w:color="auto"/>
                    <w:bottom w:val="none" w:sz="0" w:space="0" w:color="auto"/>
                    <w:right w:val="none" w:sz="0" w:space="0" w:color="auto"/>
                  </w:divBdr>
                  <w:divsChild>
                    <w:div w:id="1009986604">
                      <w:marLeft w:val="0"/>
                      <w:marRight w:val="0"/>
                      <w:marTop w:val="0"/>
                      <w:marBottom w:val="0"/>
                      <w:divBdr>
                        <w:top w:val="none" w:sz="0" w:space="0" w:color="auto"/>
                        <w:left w:val="none" w:sz="0" w:space="0" w:color="auto"/>
                        <w:bottom w:val="none" w:sz="0" w:space="0" w:color="auto"/>
                        <w:right w:val="none" w:sz="0" w:space="0" w:color="auto"/>
                      </w:divBdr>
                    </w:div>
                  </w:divsChild>
                </w:div>
                <w:div w:id="1932228430">
                  <w:marLeft w:val="0"/>
                  <w:marRight w:val="0"/>
                  <w:marTop w:val="0"/>
                  <w:marBottom w:val="0"/>
                  <w:divBdr>
                    <w:top w:val="none" w:sz="0" w:space="0" w:color="auto"/>
                    <w:left w:val="none" w:sz="0" w:space="0" w:color="auto"/>
                    <w:bottom w:val="none" w:sz="0" w:space="0" w:color="auto"/>
                    <w:right w:val="none" w:sz="0" w:space="0" w:color="auto"/>
                  </w:divBdr>
                  <w:divsChild>
                    <w:div w:id="246424748">
                      <w:marLeft w:val="0"/>
                      <w:marRight w:val="0"/>
                      <w:marTop w:val="0"/>
                      <w:marBottom w:val="0"/>
                      <w:divBdr>
                        <w:top w:val="none" w:sz="0" w:space="0" w:color="auto"/>
                        <w:left w:val="none" w:sz="0" w:space="0" w:color="auto"/>
                        <w:bottom w:val="none" w:sz="0" w:space="0" w:color="auto"/>
                        <w:right w:val="none" w:sz="0" w:space="0" w:color="auto"/>
                      </w:divBdr>
                    </w:div>
                  </w:divsChild>
                </w:div>
                <w:div w:id="1807697479">
                  <w:marLeft w:val="0"/>
                  <w:marRight w:val="0"/>
                  <w:marTop w:val="0"/>
                  <w:marBottom w:val="0"/>
                  <w:divBdr>
                    <w:top w:val="none" w:sz="0" w:space="0" w:color="auto"/>
                    <w:left w:val="none" w:sz="0" w:space="0" w:color="auto"/>
                    <w:bottom w:val="none" w:sz="0" w:space="0" w:color="auto"/>
                    <w:right w:val="none" w:sz="0" w:space="0" w:color="auto"/>
                  </w:divBdr>
                  <w:divsChild>
                    <w:div w:id="163740036">
                      <w:marLeft w:val="0"/>
                      <w:marRight w:val="0"/>
                      <w:marTop w:val="0"/>
                      <w:marBottom w:val="0"/>
                      <w:divBdr>
                        <w:top w:val="none" w:sz="0" w:space="0" w:color="auto"/>
                        <w:left w:val="none" w:sz="0" w:space="0" w:color="auto"/>
                        <w:bottom w:val="none" w:sz="0" w:space="0" w:color="auto"/>
                        <w:right w:val="none" w:sz="0" w:space="0" w:color="auto"/>
                      </w:divBdr>
                    </w:div>
                  </w:divsChild>
                </w:div>
                <w:div w:id="1147625122">
                  <w:marLeft w:val="0"/>
                  <w:marRight w:val="0"/>
                  <w:marTop w:val="0"/>
                  <w:marBottom w:val="0"/>
                  <w:divBdr>
                    <w:top w:val="none" w:sz="0" w:space="0" w:color="auto"/>
                    <w:left w:val="none" w:sz="0" w:space="0" w:color="auto"/>
                    <w:bottom w:val="none" w:sz="0" w:space="0" w:color="auto"/>
                    <w:right w:val="none" w:sz="0" w:space="0" w:color="auto"/>
                  </w:divBdr>
                  <w:divsChild>
                    <w:div w:id="939030098">
                      <w:marLeft w:val="0"/>
                      <w:marRight w:val="0"/>
                      <w:marTop w:val="0"/>
                      <w:marBottom w:val="0"/>
                      <w:divBdr>
                        <w:top w:val="none" w:sz="0" w:space="0" w:color="auto"/>
                        <w:left w:val="none" w:sz="0" w:space="0" w:color="auto"/>
                        <w:bottom w:val="none" w:sz="0" w:space="0" w:color="auto"/>
                        <w:right w:val="none" w:sz="0" w:space="0" w:color="auto"/>
                      </w:divBdr>
                    </w:div>
                  </w:divsChild>
                </w:div>
                <w:div w:id="1404334120">
                  <w:marLeft w:val="0"/>
                  <w:marRight w:val="0"/>
                  <w:marTop w:val="0"/>
                  <w:marBottom w:val="0"/>
                  <w:divBdr>
                    <w:top w:val="none" w:sz="0" w:space="0" w:color="auto"/>
                    <w:left w:val="none" w:sz="0" w:space="0" w:color="auto"/>
                    <w:bottom w:val="none" w:sz="0" w:space="0" w:color="auto"/>
                    <w:right w:val="none" w:sz="0" w:space="0" w:color="auto"/>
                  </w:divBdr>
                  <w:divsChild>
                    <w:div w:id="584992341">
                      <w:marLeft w:val="0"/>
                      <w:marRight w:val="0"/>
                      <w:marTop w:val="0"/>
                      <w:marBottom w:val="0"/>
                      <w:divBdr>
                        <w:top w:val="none" w:sz="0" w:space="0" w:color="auto"/>
                        <w:left w:val="none" w:sz="0" w:space="0" w:color="auto"/>
                        <w:bottom w:val="none" w:sz="0" w:space="0" w:color="auto"/>
                        <w:right w:val="none" w:sz="0" w:space="0" w:color="auto"/>
                      </w:divBdr>
                    </w:div>
                  </w:divsChild>
                </w:div>
                <w:div w:id="247229738">
                  <w:marLeft w:val="0"/>
                  <w:marRight w:val="0"/>
                  <w:marTop w:val="0"/>
                  <w:marBottom w:val="0"/>
                  <w:divBdr>
                    <w:top w:val="none" w:sz="0" w:space="0" w:color="auto"/>
                    <w:left w:val="none" w:sz="0" w:space="0" w:color="auto"/>
                    <w:bottom w:val="none" w:sz="0" w:space="0" w:color="auto"/>
                    <w:right w:val="none" w:sz="0" w:space="0" w:color="auto"/>
                  </w:divBdr>
                  <w:divsChild>
                    <w:div w:id="1399666882">
                      <w:marLeft w:val="0"/>
                      <w:marRight w:val="0"/>
                      <w:marTop w:val="0"/>
                      <w:marBottom w:val="0"/>
                      <w:divBdr>
                        <w:top w:val="none" w:sz="0" w:space="0" w:color="auto"/>
                        <w:left w:val="none" w:sz="0" w:space="0" w:color="auto"/>
                        <w:bottom w:val="none" w:sz="0" w:space="0" w:color="auto"/>
                        <w:right w:val="none" w:sz="0" w:space="0" w:color="auto"/>
                      </w:divBdr>
                    </w:div>
                  </w:divsChild>
                </w:div>
                <w:div w:id="771127781">
                  <w:marLeft w:val="0"/>
                  <w:marRight w:val="0"/>
                  <w:marTop w:val="0"/>
                  <w:marBottom w:val="0"/>
                  <w:divBdr>
                    <w:top w:val="none" w:sz="0" w:space="0" w:color="auto"/>
                    <w:left w:val="none" w:sz="0" w:space="0" w:color="auto"/>
                    <w:bottom w:val="none" w:sz="0" w:space="0" w:color="auto"/>
                    <w:right w:val="none" w:sz="0" w:space="0" w:color="auto"/>
                  </w:divBdr>
                  <w:divsChild>
                    <w:div w:id="56170192">
                      <w:marLeft w:val="0"/>
                      <w:marRight w:val="0"/>
                      <w:marTop w:val="0"/>
                      <w:marBottom w:val="0"/>
                      <w:divBdr>
                        <w:top w:val="none" w:sz="0" w:space="0" w:color="auto"/>
                        <w:left w:val="none" w:sz="0" w:space="0" w:color="auto"/>
                        <w:bottom w:val="none" w:sz="0" w:space="0" w:color="auto"/>
                        <w:right w:val="none" w:sz="0" w:space="0" w:color="auto"/>
                      </w:divBdr>
                    </w:div>
                  </w:divsChild>
                </w:div>
                <w:div w:id="1981693308">
                  <w:marLeft w:val="0"/>
                  <w:marRight w:val="0"/>
                  <w:marTop w:val="0"/>
                  <w:marBottom w:val="0"/>
                  <w:divBdr>
                    <w:top w:val="none" w:sz="0" w:space="0" w:color="auto"/>
                    <w:left w:val="none" w:sz="0" w:space="0" w:color="auto"/>
                    <w:bottom w:val="none" w:sz="0" w:space="0" w:color="auto"/>
                    <w:right w:val="none" w:sz="0" w:space="0" w:color="auto"/>
                  </w:divBdr>
                  <w:divsChild>
                    <w:div w:id="2090616266">
                      <w:marLeft w:val="0"/>
                      <w:marRight w:val="0"/>
                      <w:marTop w:val="0"/>
                      <w:marBottom w:val="0"/>
                      <w:divBdr>
                        <w:top w:val="none" w:sz="0" w:space="0" w:color="auto"/>
                        <w:left w:val="none" w:sz="0" w:space="0" w:color="auto"/>
                        <w:bottom w:val="none" w:sz="0" w:space="0" w:color="auto"/>
                        <w:right w:val="none" w:sz="0" w:space="0" w:color="auto"/>
                      </w:divBdr>
                    </w:div>
                  </w:divsChild>
                </w:div>
                <w:div w:id="1272394814">
                  <w:marLeft w:val="0"/>
                  <w:marRight w:val="0"/>
                  <w:marTop w:val="0"/>
                  <w:marBottom w:val="0"/>
                  <w:divBdr>
                    <w:top w:val="none" w:sz="0" w:space="0" w:color="auto"/>
                    <w:left w:val="none" w:sz="0" w:space="0" w:color="auto"/>
                    <w:bottom w:val="none" w:sz="0" w:space="0" w:color="auto"/>
                    <w:right w:val="none" w:sz="0" w:space="0" w:color="auto"/>
                  </w:divBdr>
                  <w:divsChild>
                    <w:div w:id="1665938050">
                      <w:marLeft w:val="0"/>
                      <w:marRight w:val="0"/>
                      <w:marTop w:val="0"/>
                      <w:marBottom w:val="0"/>
                      <w:divBdr>
                        <w:top w:val="none" w:sz="0" w:space="0" w:color="auto"/>
                        <w:left w:val="none" w:sz="0" w:space="0" w:color="auto"/>
                        <w:bottom w:val="none" w:sz="0" w:space="0" w:color="auto"/>
                        <w:right w:val="none" w:sz="0" w:space="0" w:color="auto"/>
                      </w:divBdr>
                    </w:div>
                  </w:divsChild>
                </w:div>
                <w:div w:id="1922451400">
                  <w:marLeft w:val="0"/>
                  <w:marRight w:val="0"/>
                  <w:marTop w:val="0"/>
                  <w:marBottom w:val="0"/>
                  <w:divBdr>
                    <w:top w:val="none" w:sz="0" w:space="0" w:color="auto"/>
                    <w:left w:val="none" w:sz="0" w:space="0" w:color="auto"/>
                    <w:bottom w:val="none" w:sz="0" w:space="0" w:color="auto"/>
                    <w:right w:val="none" w:sz="0" w:space="0" w:color="auto"/>
                  </w:divBdr>
                  <w:divsChild>
                    <w:div w:id="1159154352">
                      <w:marLeft w:val="0"/>
                      <w:marRight w:val="0"/>
                      <w:marTop w:val="0"/>
                      <w:marBottom w:val="0"/>
                      <w:divBdr>
                        <w:top w:val="none" w:sz="0" w:space="0" w:color="auto"/>
                        <w:left w:val="none" w:sz="0" w:space="0" w:color="auto"/>
                        <w:bottom w:val="none" w:sz="0" w:space="0" w:color="auto"/>
                        <w:right w:val="none" w:sz="0" w:space="0" w:color="auto"/>
                      </w:divBdr>
                    </w:div>
                  </w:divsChild>
                </w:div>
                <w:div w:id="744761744">
                  <w:marLeft w:val="0"/>
                  <w:marRight w:val="0"/>
                  <w:marTop w:val="0"/>
                  <w:marBottom w:val="0"/>
                  <w:divBdr>
                    <w:top w:val="none" w:sz="0" w:space="0" w:color="auto"/>
                    <w:left w:val="none" w:sz="0" w:space="0" w:color="auto"/>
                    <w:bottom w:val="none" w:sz="0" w:space="0" w:color="auto"/>
                    <w:right w:val="none" w:sz="0" w:space="0" w:color="auto"/>
                  </w:divBdr>
                  <w:divsChild>
                    <w:div w:id="1718166992">
                      <w:marLeft w:val="0"/>
                      <w:marRight w:val="0"/>
                      <w:marTop w:val="0"/>
                      <w:marBottom w:val="0"/>
                      <w:divBdr>
                        <w:top w:val="none" w:sz="0" w:space="0" w:color="auto"/>
                        <w:left w:val="none" w:sz="0" w:space="0" w:color="auto"/>
                        <w:bottom w:val="none" w:sz="0" w:space="0" w:color="auto"/>
                        <w:right w:val="none" w:sz="0" w:space="0" w:color="auto"/>
                      </w:divBdr>
                    </w:div>
                  </w:divsChild>
                </w:div>
                <w:div w:id="1175614043">
                  <w:marLeft w:val="0"/>
                  <w:marRight w:val="0"/>
                  <w:marTop w:val="0"/>
                  <w:marBottom w:val="0"/>
                  <w:divBdr>
                    <w:top w:val="none" w:sz="0" w:space="0" w:color="auto"/>
                    <w:left w:val="none" w:sz="0" w:space="0" w:color="auto"/>
                    <w:bottom w:val="none" w:sz="0" w:space="0" w:color="auto"/>
                    <w:right w:val="none" w:sz="0" w:space="0" w:color="auto"/>
                  </w:divBdr>
                  <w:divsChild>
                    <w:div w:id="333192649">
                      <w:marLeft w:val="0"/>
                      <w:marRight w:val="0"/>
                      <w:marTop w:val="0"/>
                      <w:marBottom w:val="0"/>
                      <w:divBdr>
                        <w:top w:val="none" w:sz="0" w:space="0" w:color="auto"/>
                        <w:left w:val="none" w:sz="0" w:space="0" w:color="auto"/>
                        <w:bottom w:val="none" w:sz="0" w:space="0" w:color="auto"/>
                        <w:right w:val="none" w:sz="0" w:space="0" w:color="auto"/>
                      </w:divBdr>
                    </w:div>
                  </w:divsChild>
                </w:div>
                <w:div w:id="722951631">
                  <w:marLeft w:val="0"/>
                  <w:marRight w:val="0"/>
                  <w:marTop w:val="0"/>
                  <w:marBottom w:val="0"/>
                  <w:divBdr>
                    <w:top w:val="none" w:sz="0" w:space="0" w:color="auto"/>
                    <w:left w:val="none" w:sz="0" w:space="0" w:color="auto"/>
                    <w:bottom w:val="none" w:sz="0" w:space="0" w:color="auto"/>
                    <w:right w:val="none" w:sz="0" w:space="0" w:color="auto"/>
                  </w:divBdr>
                  <w:divsChild>
                    <w:div w:id="11999355">
                      <w:marLeft w:val="0"/>
                      <w:marRight w:val="0"/>
                      <w:marTop w:val="0"/>
                      <w:marBottom w:val="0"/>
                      <w:divBdr>
                        <w:top w:val="none" w:sz="0" w:space="0" w:color="auto"/>
                        <w:left w:val="none" w:sz="0" w:space="0" w:color="auto"/>
                        <w:bottom w:val="none" w:sz="0" w:space="0" w:color="auto"/>
                        <w:right w:val="none" w:sz="0" w:space="0" w:color="auto"/>
                      </w:divBdr>
                    </w:div>
                  </w:divsChild>
                </w:div>
                <w:div w:id="1346588373">
                  <w:marLeft w:val="0"/>
                  <w:marRight w:val="0"/>
                  <w:marTop w:val="0"/>
                  <w:marBottom w:val="0"/>
                  <w:divBdr>
                    <w:top w:val="none" w:sz="0" w:space="0" w:color="auto"/>
                    <w:left w:val="none" w:sz="0" w:space="0" w:color="auto"/>
                    <w:bottom w:val="none" w:sz="0" w:space="0" w:color="auto"/>
                    <w:right w:val="none" w:sz="0" w:space="0" w:color="auto"/>
                  </w:divBdr>
                  <w:divsChild>
                    <w:div w:id="2026394755">
                      <w:marLeft w:val="0"/>
                      <w:marRight w:val="0"/>
                      <w:marTop w:val="0"/>
                      <w:marBottom w:val="0"/>
                      <w:divBdr>
                        <w:top w:val="none" w:sz="0" w:space="0" w:color="auto"/>
                        <w:left w:val="none" w:sz="0" w:space="0" w:color="auto"/>
                        <w:bottom w:val="none" w:sz="0" w:space="0" w:color="auto"/>
                        <w:right w:val="none" w:sz="0" w:space="0" w:color="auto"/>
                      </w:divBdr>
                    </w:div>
                  </w:divsChild>
                </w:div>
                <w:div w:id="2055079664">
                  <w:marLeft w:val="0"/>
                  <w:marRight w:val="0"/>
                  <w:marTop w:val="0"/>
                  <w:marBottom w:val="0"/>
                  <w:divBdr>
                    <w:top w:val="none" w:sz="0" w:space="0" w:color="auto"/>
                    <w:left w:val="none" w:sz="0" w:space="0" w:color="auto"/>
                    <w:bottom w:val="none" w:sz="0" w:space="0" w:color="auto"/>
                    <w:right w:val="none" w:sz="0" w:space="0" w:color="auto"/>
                  </w:divBdr>
                  <w:divsChild>
                    <w:div w:id="168771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1228">
              <w:marLeft w:val="0"/>
              <w:marRight w:val="0"/>
              <w:marTop w:val="0"/>
              <w:marBottom w:val="0"/>
              <w:divBdr>
                <w:top w:val="none" w:sz="0" w:space="0" w:color="auto"/>
                <w:left w:val="none" w:sz="0" w:space="0" w:color="auto"/>
                <w:bottom w:val="none" w:sz="0" w:space="0" w:color="auto"/>
                <w:right w:val="none" w:sz="0" w:space="0" w:color="auto"/>
              </w:divBdr>
              <w:divsChild>
                <w:div w:id="1439982162">
                  <w:marLeft w:val="0"/>
                  <w:marRight w:val="0"/>
                  <w:marTop w:val="0"/>
                  <w:marBottom w:val="0"/>
                  <w:divBdr>
                    <w:top w:val="none" w:sz="0" w:space="0" w:color="auto"/>
                    <w:left w:val="none" w:sz="0" w:space="0" w:color="auto"/>
                    <w:bottom w:val="none" w:sz="0" w:space="0" w:color="auto"/>
                    <w:right w:val="none" w:sz="0" w:space="0" w:color="auto"/>
                  </w:divBdr>
                </w:div>
              </w:divsChild>
            </w:div>
            <w:div w:id="667290325">
              <w:marLeft w:val="0"/>
              <w:marRight w:val="0"/>
              <w:marTop w:val="0"/>
              <w:marBottom w:val="0"/>
              <w:divBdr>
                <w:top w:val="none" w:sz="0" w:space="0" w:color="auto"/>
                <w:left w:val="none" w:sz="0" w:space="0" w:color="auto"/>
                <w:bottom w:val="none" w:sz="0" w:space="0" w:color="auto"/>
                <w:right w:val="none" w:sz="0" w:space="0" w:color="auto"/>
              </w:divBdr>
              <w:divsChild>
                <w:div w:id="1936479392">
                  <w:marLeft w:val="0"/>
                  <w:marRight w:val="0"/>
                  <w:marTop w:val="0"/>
                  <w:marBottom w:val="0"/>
                  <w:divBdr>
                    <w:top w:val="none" w:sz="0" w:space="0" w:color="auto"/>
                    <w:left w:val="none" w:sz="0" w:space="0" w:color="auto"/>
                    <w:bottom w:val="none" w:sz="0" w:space="0" w:color="auto"/>
                    <w:right w:val="none" w:sz="0" w:space="0" w:color="auto"/>
                  </w:divBdr>
                  <w:divsChild>
                    <w:div w:id="5895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7509">
              <w:marLeft w:val="0"/>
              <w:marRight w:val="0"/>
              <w:marTop w:val="0"/>
              <w:marBottom w:val="0"/>
              <w:divBdr>
                <w:top w:val="none" w:sz="0" w:space="0" w:color="auto"/>
                <w:left w:val="none" w:sz="0" w:space="0" w:color="auto"/>
                <w:bottom w:val="none" w:sz="0" w:space="0" w:color="auto"/>
                <w:right w:val="none" w:sz="0" w:space="0" w:color="auto"/>
              </w:divBdr>
              <w:divsChild>
                <w:div w:id="1142388550">
                  <w:marLeft w:val="0"/>
                  <w:marRight w:val="0"/>
                  <w:marTop w:val="0"/>
                  <w:marBottom w:val="0"/>
                  <w:divBdr>
                    <w:top w:val="none" w:sz="0" w:space="0" w:color="auto"/>
                    <w:left w:val="none" w:sz="0" w:space="0" w:color="auto"/>
                    <w:bottom w:val="none" w:sz="0" w:space="0" w:color="auto"/>
                    <w:right w:val="none" w:sz="0" w:space="0" w:color="auto"/>
                  </w:divBdr>
                  <w:divsChild>
                    <w:div w:id="10453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30796">
              <w:marLeft w:val="0"/>
              <w:marRight w:val="0"/>
              <w:marTop w:val="0"/>
              <w:marBottom w:val="0"/>
              <w:divBdr>
                <w:top w:val="none" w:sz="0" w:space="0" w:color="auto"/>
                <w:left w:val="none" w:sz="0" w:space="0" w:color="auto"/>
                <w:bottom w:val="none" w:sz="0" w:space="0" w:color="auto"/>
                <w:right w:val="none" w:sz="0" w:space="0" w:color="auto"/>
              </w:divBdr>
              <w:divsChild>
                <w:div w:id="1027296598">
                  <w:marLeft w:val="0"/>
                  <w:marRight w:val="0"/>
                  <w:marTop w:val="0"/>
                  <w:marBottom w:val="0"/>
                  <w:divBdr>
                    <w:top w:val="none" w:sz="0" w:space="0" w:color="auto"/>
                    <w:left w:val="none" w:sz="0" w:space="0" w:color="auto"/>
                    <w:bottom w:val="none" w:sz="0" w:space="0" w:color="auto"/>
                    <w:right w:val="none" w:sz="0" w:space="0" w:color="auto"/>
                  </w:divBdr>
                  <w:divsChild>
                    <w:div w:id="18355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5580">
              <w:marLeft w:val="0"/>
              <w:marRight w:val="0"/>
              <w:marTop w:val="0"/>
              <w:marBottom w:val="0"/>
              <w:divBdr>
                <w:top w:val="none" w:sz="0" w:space="0" w:color="auto"/>
                <w:left w:val="none" w:sz="0" w:space="0" w:color="auto"/>
                <w:bottom w:val="none" w:sz="0" w:space="0" w:color="auto"/>
                <w:right w:val="none" w:sz="0" w:space="0" w:color="auto"/>
              </w:divBdr>
              <w:divsChild>
                <w:div w:id="928808078">
                  <w:marLeft w:val="0"/>
                  <w:marRight w:val="0"/>
                  <w:marTop w:val="0"/>
                  <w:marBottom w:val="0"/>
                  <w:divBdr>
                    <w:top w:val="none" w:sz="0" w:space="0" w:color="auto"/>
                    <w:left w:val="none" w:sz="0" w:space="0" w:color="auto"/>
                    <w:bottom w:val="none" w:sz="0" w:space="0" w:color="auto"/>
                    <w:right w:val="none" w:sz="0" w:space="0" w:color="auto"/>
                  </w:divBdr>
                  <w:divsChild>
                    <w:div w:id="18147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1819">
              <w:marLeft w:val="0"/>
              <w:marRight w:val="0"/>
              <w:marTop w:val="0"/>
              <w:marBottom w:val="0"/>
              <w:divBdr>
                <w:top w:val="none" w:sz="0" w:space="0" w:color="auto"/>
                <w:left w:val="none" w:sz="0" w:space="0" w:color="auto"/>
                <w:bottom w:val="none" w:sz="0" w:space="0" w:color="auto"/>
                <w:right w:val="none" w:sz="0" w:space="0" w:color="auto"/>
              </w:divBdr>
              <w:divsChild>
                <w:div w:id="1698194365">
                  <w:marLeft w:val="0"/>
                  <w:marRight w:val="0"/>
                  <w:marTop w:val="0"/>
                  <w:marBottom w:val="0"/>
                  <w:divBdr>
                    <w:top w:val="none" w:sz="0" w:space="0" w:color="auto"/>
                    <w:left w:val="none" w:sz="0" w:space="0" w:color="auto"/>
                    <w:bottom w:val="none" w:sz="0" w:space="0" w:color="auto"/>
                    <w:right w:val="none" w:sz="0" w:space="0" w:color="auto"/>
                  </w:divBdr>
                  <w:divsChild>
                    <w:div w:id="16600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3315">
              <w:marLeft w:val="0"/>
              <w:marRight w:val="0"/>
              <w:marTop w:val="0"/>
              <w:marBottom w:val="0"/>
              <w:divBdr>
                <w:top w:val="none" w:sz="0" w:space="0" w:color="auto"/>
                <w:left w:val="none" w:sz="0" w:space="0" w:color="auto"/>
                <w:bottom w:val="none" w:sz="0" w:space="0" w:color="auto"/>
                <w:right w:val="none" w:sz="0" w:space="0" w:color="auto"/>
              </w:divBdr>
              <w:divsChild>
                <w:div w:id="1076130470">
                  <w:marLeft w:val="0"/>
                  <w:marRight w:val="0"/>
                  <w:marTop w:val="0"/>
                  <w:marBottom w:val="0"/>
                  <w:divBdr>
                    <w:top w:val="none" w:sz="0" w:space="0" w:color="auto"/>
                    <w:left w:val="none" w:sz="0" w:space="0" w:color="auto"/>
                    <w:bottom w:val="none" w:sz="0" w:space="0" w:color="auto"/>
                    <w:right w:val="none" w:sz="0" w:space="0" w:color="auto"/>
                  </w:divBdr>
                  <w:divsChild>
                    <w:div w:id="18903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6589">
              <w:marLeft w:val="0"/>
              <w:marRight w:val="0"/>
              <w:marTop w:val="0"/>
              <w:marBottom w:val="0"/>
              <w:divBdr>
                <w:top w:val="none" w:sz="0" w:space="0" w:color="auto"/>
                <w:left w:val="none" w:sz="0" w:space="0" w:color="auto"/>
                <w:bottom w:val="none" w:sz="0" w:space="0" w:color="auto"/>
                <w:right w:val="none" w:sz="0" w:space="0" w:color="auto"/>
              </w:divBdr>
              <w:divsChild>
                <w:div w:id="1277251855">
                  <w:marLeft w:val="0"/>
                  <w:marRight w:val="0"/>
                  <w:marTop w:val="0"/>
                  <w:marBottom w:val="0"/>
                  <w:divBdr>
                    <w:top w:val="none" w:sz="0" w:space="0" w:color="auto"/>
                    <w:left w:val="none" w:sz="0" w:space="0" w:color="auto"/>
                    <w:bottom w:val="none" w:sz="0" w:space="0" w:color="auto"/>
                    <w:right w:val="none" w:sz="0" w:space="0" w:color="auto"/>
                  </w:divBdr>
                </w:div>
              </w:divsChild>
            </w:div>
            <w:div w:id="996805378">
              <w:marLeft w:val="0"/>
              <w:marRight w:val="0"/>
              <w:marTop w:val="0"/>
              <w:marBottom w:val="0"/>
              <w:divBdr>
                <w:top w:val="none" w:sz="0" w:space="0" w:color="auto"/>
                <w:left w:val="none" w:sz="0" w:space="0" w:color="auto"/>
                <w:bottom w:val="none" w:sz="0" w:space="0" w:color="auto"/>
                <w:right w:val="none" w:sz="0" w:space="0" w:color="auto"/>
              </w:divBdr>
              <w:divsChild>
                <w:div w:id="7123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028879">
          <w:marLeft w:val="0"/>
          <w:marRight w:val="0"/>
          <w:marTop w:val="0"/>
          <w:marBottom w:val="0"/>
          <w:divBdr>
            <w:top w:val="none" w:sz="0" w:space="0" w:color="auto"/>
            <w:left w:val="none" w:sz="0" w:space="0" w:color="auto"/>
            <w:bottom w:val="none" w:sz="0" w:space="0" w:color="auto"/>
            <w:right w:val="none" w:sz="0" w:space="0" w:color="auto"/>
          </w:divBdr>
          <w:divsChild>
            <w:div w:id="1011296117">
              <w:marLeft w:val="0"/>
              <w:marRight w:val="0"/>
              <w:marTop w:val="0"/>
              <w:marBottom w:val="0"/>
              <w:divBdr>
                <w:top w:val="none" w:sz="0" w:space="0" w:color="auto"/>
                <w:left w:val="none" w:sz="0" w:space="0" w:color="auto"/>
                <w:bottom w:val="none" w:sz="0" w:space="0" w:color="auto"/>
                <w:right w:val="none" w:sz="0" w:space="0" w:color="auto"/>
              </w:divBdr>
              <w:divsChild>
                <w:div w:id="8796838">
                  <w:marLeft w:val="0"/>
                  <w:marRight w:val="0"/>
                  <w:marTop w:val="0"/>
                  <w:marBottom w:val="0"/>
                  <w:divBdr>
                    <w:top w:val="none" w:sz="0" w:space="0" w:color="auto"/>
                    <w:left w:val="none" w:sz="0" w:space="0" w:color="auto"/>
                    <w:bottom w:val="none" w:sz="0" w:space="0" w:color="auto"/>
                    <w:right w:val="none" w:sz="0" w:space="0" w:color="auto"/>
                  </w:divBdr>
                  <w:divsChild>
                    <w:div w:id="1399402065">
                      <w:marLeft w:val="0"/>
                      <w:marRight w:val="0"/>
                      <w:marTop w:val="0"/>
                      <w:marBottom w:val="0"/>
                      <w:divBdr>
                        <w:top w:val="none" w:sz="0" w:space="0" w:color="auto"/>
                        <w:left w:val="none" w:sz="0" w:space="0" w:color="auto"/>
                        <w:bottom w:val="none" w:sz="0" w:space="0" w:color="auto"/>
                        <w:right w:val="none" w:sz="0" w:space="0" w:color="auto"/>
                      </w:divBdr>
                    </w:div>
                  </w:divsChild>
                </w:div>
                <w:div w:id="1800104127">
                  <w:marLeft w:val="0"/>
                  <w:marRight w:val="0"/>
                  <w:marTop w:val="0"/>
                  <w:marBottom w:val="0"/>
                  <w:divBdr>
                    <w:top w:val="none" w:sz="0" w:space="0" w:color="auto"/>
                    <w:left w:val="none" w:sz="0" w:space="0" w:color="auto"/>
                    <w:bottom w:val="none" w:sz="0" w:space="0" w:color="auto"/>
                    <w:right w:val="none" w:sz="0" w:space="0" w:color="auto"/>
                  </w:divBdr>
                  <w:divsChild>
                    <w:div w:id="2067146150">
                      <w:marLeft w:val="0"/>
                      <w:marRight w:val="0"/>
                      <w:marTop w:val="0"/>
                      <w:marBottom w:val="0"/>
                      <w:divBdr>
                        <w:top w:val="none" w:sz="0" w:space="0" w:color="auto"/>
                        <w:left w:val="none" w:sz="0" w:space="0" w:color="auto"/>
                        <w:bottom w:val="none" w:sz="0" w:space="0" w:color="auto"/>
                        <w:right w:val="none" w:sz="0" w:space="0" w:color="auto"/>
                      </w:divBdr>
                    </w:div>
                  </w:divsChild>
                </w:div>
                <w:div w:id="292491372">
                  <w:marLeft w:val="0"/>
                  <w:marRight w:val="0"/>
                  <w:marTop w:val="0"/>
                  <w:marBottom w:val="0"/>
                  <w:divBdr>
                    <w:top w:val="none" w:sz="0" w:space="0" w:color="auto"/>
                    <w:left w:val="none" w:sz="0" w:space="0" w:color="auto"/>
                    <w:bottom w:val="none" w:sz="0" w:space="0" w:color="auto"/>
                    <w:right w:val="none" w:sz="0" w:space="0" w:color="auto"/>
                  </w:divBdr>
                  <w:divsChild>
                    <w:div w:id="110906681">
                      <w:marLeft w:val="0"/>
                      <w:marRight w:val="0"/>
                      <w:marTop w:val="0"/>
                      <w:marBottom w:val="0"/>
                      <w:divBdr>
                        <w:top w:val="none" w:sz="0" w:space="0" w:color="auto"/>
                        <w:left w:val="none" w:sz="0" w:space="0" w:color="auto"/>
                        <w:bottom w:val="none" w:sz="0" w:space="0" w:color="auto"/>
                        <w:right w:val="none" w:sz="0" w:space="0" w:color="auto"/>
                      </w:divBdr>
                    </w:div>
                  </w:divsChild>
                </w:div>
                <w:div w:id="2003123484">
                  <w:marLeft w:val="0"/>
                  <w:marRight w:val="0"/>
                  <w:marTop w:val="0"/>
                  <w:marBottom w:val="0"/>
                  <w:divBdr>
                    <w:top w:val="none" w:sz="0" w:space="0" w:color="auto"/>
                    <w:left w:val="none" w:sz="0" w:space="0" w:color="auto"/>
                    <w:bottom w:val="none" w:sz="0" w:space="0" w:color="auto"/>
                    <w:right w:val="none" w:sz="0" w:space="0" w:color="auto"/>
                  </w:divBdr>
                  <w:divsChild>
                    <w:div w:id="454565840">
                      <w:marLeft w:val="0"/>
                      <w:marRight w:val="0"/>
                      <w:marTop w:val="0"/>
                      <w:marBottom w:val="0"/>
                      <w:divBdr>
                        <w:top w:val="none" w:sz="0" w:space="0" w:color="auto"/>
                        <w:left w:val="none" w:sz="0" w:space="0" w:color="auto"/>
                        <w:bottom w:val="none" w:sz="0" w:space="0" w:color="auto"/>
                        <w:right w:val="none" w:sz="0" w:space="0" w:color="auto"/>
                      </w:divBdr>
                    </w:div>
                  </w:divsChild>
                </w:div>
                <w:div w:id="738939631">
                  <w:marLeft w:val="0"/>
                  <w:marRight w:val="0"/>
                  <w:marTop w:val="0"/>
                  <w:marBottom w:val="0"/>
                  <w:divBdr>
                    <w:top w:val="none" w:sz="0" w:space="0" w:color="auto"/>
                    <w:left w:val="none" w:sz="0" w:space="0" w:color="auto"/>
                    <w:bottom w:val="none" w:sz="0" w:space="0" w:color="auto"/>
                    <w:right w:val="none" w:sz="0" w:space="0" w:color="auto"/>
                  </w:divBdr>
                  <w:divsChild>
                    <w:div w:id="1873419777">
                      <w:marLeft w:val="0"/>
                      <w:marRight w:val="0"/>
                      <w:marTop w:val="0"/>
                      <w:marBottom w:val="0"/>
                      <w:divBdr>
                        <w:top w:val="none" w:sz="0" w:space="0" w:color="auto"/>
                        <w:left w:val="none" w:sz="0" w:space="0" w:color="auto"/>
                        <w:bottom w:val="none" w:sz="0" w:space="0" w:color="auto"/>
                        <w:right w:val="none" w:sz="0" w:space="0" w:color="auto"/>
                      </w:divBdr>
                    </w:div>
                  </w:divsChild>
                </w:div>
                <w:div w:id="987901634">
                  <w:marLeft w:val="0"/>
                  <w:marRight w:val="0"/>
                  <w:marTop w:val="0"/>
                  <w:marBottom w:val="0"/>
                  <w:divBdr>
                    <w:top w:val="none" w:sz="0" w:space="0" w:color="auto"/>
                    <w:left w:val="none" w:sz="0" w:space="0" w:color="auto"/>
                    <w:bottom w:val="none" w:sz="0" w:space="0" w:color="auto"/>
                    <w:right w:val="none" w:sz="0" w:space="0" w:color="auto"/>
                  </w:divBdr>
                  <w:divsChild>
                    <w:div w:id="1062487577">
                      <w:marLeft w:val="0"/>
                      <w:marRight w:val="0"/>
                      <w:marTop w:val="0"/>
                      <w:marBottom w:val="0"/>
                      <w:divBdr>
                        <w:top w:val="none" w:sz="0" w:space="0" w:color="auto"/>
                        <w:left w:val="none" w:sz="0" w:space="0" w:color="auto"/>
                        <w:bottom w:val="none" w:sz="0" w:space="0" w:color="auto"/>
                        <w:right w:val="none" w:sz="0" w:space="0" w:color="auto"/>
                      </w:divBdr>
                    </w:div>
                  </w:divsChild>
                </w:div>
                <w:div w:id="543562395">
                  <w:marLeft w:val="0"/>
                  <w:marRight w:val="0"/>
                  <w:marTop w:val="0"/>
                  <w:marBottom w:val="0"/>
                  <w:divBdr>
                    <w:top w:val="none" w:sz="0" w:space="0" w:color="auto"/>
                    <w:left w:val="none" w:sz="0" w:space="0" w:color="auto"/>
                    <w:bottom w:val="none" w:sz="0" w:space="0" w:color="auto"/>
                    <w:right w:val="none" w:sz="0" w:space="0" w:color="auto"/>
                  </w:divBdr>
                  <w:divsChild>
                    <w:div w:id="1516992618">
                      <w:marLeft w:val="0"/>
                      <w:marRight w:val="0"/>
                      <w:marTop w:val="0"/>
                      <w:marBottom w:val="0"/>
                      <w:divBdr>
                        <w:top w:val="none" w:sz="0" w:space="0" w:color="auto"/>
                        <w:left w:val="none" w:sz="0" w:space="0" w:color="auto"/>
                        <w:bottom w:val="none" w:sz="0" w:space="0" w:color="auto"/>
                        <w:right w:val="none" w:sz="0" w:space="0" w:color="auto"/>
                      </w:divBdr>
                    </w:div>
                  </w:divsChild>
                </w:div>
                <w:div w:id="627322951">
                  <w:marLeft w:val="0"/>
                  <w:marRight w:val="0"/>
                  <w:marTop w:val="0"/>
                  <w:marBottom w:val="0"/>
                  <w:divBdr>
                    <w:top w:val="none" w:sz="0" w:space="0" w:color="auto"/>
                    <w:left w:val="none" w:sz="0" w:space="0" w:color="auto"/>
                    <w:bottom w:val="none" w:sz="0" w:space="0" w:color="auto"/>
                    <w:right w:val="none" w:sz="0" w:space="0" w:color="auto"/>
                  </w:divBdr>
                  <w:divsChild>
                    <w:div w:id="1479758875">
                      <w:marLeft w:val="0"/>
                      <w:marRight w:val="0"/>
                      <w:marTop w:val="0"/>
                      <w:marBottom w:val="0"/>
                      <w:divBdr>
                        <w:top w:val="none" w:sz="0" w:space="0" w:color="auto"/>
                        <w:left w:val="none" w:sz="0" w:space="0" w:color="auto"/>
                        <w:bottom w:val="none" w:sz="0" w:space="0" w:color="auto"/>
                        <w:right w:val="none" w:sz="0" w:space="0" w:color="auto"/>
                      </w:divBdr>
                    </w:div>
                  </w:divsChild>
                </w:div>
                <w:div w:id="552237862">
                  <w:marLeft w:val="0"/>
                  <w:marRight w:val="0"/>
                  <w:marTop w:val="0"/>
                  <w:marBottom w:val="0"/>
                  <w:divBdr>
                    <w:top w:val="none" w:sz="0" w:space="0" w:color="auto"/>
                    <w:left w:val="none" w:sz="0" w:space="0" w:color="auto"/>
                    <w:bottom w:val="none" w:sz="0" w:space="0" w:color="auto"/>
                    <w:right w:val="none" w:sz="0" w:space="0" w:color="auto"/>
                  </w:divBdr>
                  <w:divsChild>
                    <w:div w:id="439186855">
                      <w:marLeft w:val="0"/>
                      <w:marRight w:val="0"/>
                      <w:marTop w:val="0"/>
                      <w:marBottom w:val="0"/>
                      <w:divBdr>
                        <w:top w:val="none" w:sz="0" w:space="0" w:color="auto"/>
                        <w:left w:val="none" w:sz="0" w:space="0" w:color="auto"/>
                        <w:bottom w:val="none" w:sz="0" w:space="0" w:color="auto"/>
                        <w:right w:val="none" w:sz="0" w:space="0" w:color="auto"/>
                      </w:divBdr>
                    </w:div>
                  </w:divsChild>
                </w:div>
                <w:div w:id="925652284">
                  <w:marLeft w:val="0"/>
                  <w:marRight w:val="0"/>
                  <w:marTop w:val="0"/>
                  <w:marBottom w:val="0"/>
                  <w:divBdr>
                    <w:top w:val="none" w:sz="0" w:space="0" w:color="auto"/>
                    <w:left w:val="none" w:sz="0" w:space="0" w:color="auto"/>
                    <w:bottom w:val="none" w:sz="0" w:space="0" w:color="auto"/>
                    <w:right w:val="none" w:sz="0" w:space="0" w:color="auto"/>
                  </w:divBdr>
                  <w:divsChild>
                    <w:div w:id="351539376">
                      <w:marLeft w:val="0"/>
                      <w:marRight w:val="0"/>
                      <w:marTop w:val="0"/>
                      <w:marBottom w:val="0"/>
                      <w:divBdr>
                        <w:top w:val="none" w:sz="0" w:space="0" w:color="auto"/>
                        <w:left w:val="none" w:sz="0" w:space="0" w:color="auto"/>
                        <w:bottom w:val="none" w:sz="0" w:space="0" w:color="auto"/>
                        <w:right w:val="none" w:sz="0" w:space="0" w:color="auto"/>
                      </w:divBdr>
                    </w:div>
                  </w:divsChild>
                </w:div>
                <w:div w:id="282033209">
                  <w:marLeft w:val="0"/>
                  <w:marRight w:val="0"/>
                  <w:marTop w:val="0"/>
                  <w:marBottom w:val="0"/>
                  <w:divBdr>
                    <w:top w:val="none" w:sz="0" w:space="0" w:color="auto"/>
                    <w:left w:val="none" w:sz="0" w:space="0" w:color="auto"/>
                    <w:bottom w:val="none" w:sz="0" w:space="0" w:color="auto"/>
                    <w:right w:val="none" w:sz="0" w:space="0" w:color="auto"/>
                  </w:divBdr>
                  <w:divsChild>
                    <w:div w:id="185406833">
                      <w:marLeft w:val="0"/>
                      <w:marRight w:val="0"/>
                      <w:marTop w:val="0"/>
                      <w:marBottom w:val="0"/>
                      <w:divBdr>
                        <w:top w:val="none" w:sz="0" w:space="0" w:color="auto"/>
                        <w:left w:val="none" w:sz="0" w:space="0" w:color="auto"/>
                        <w:bottom w:val="none" w:sz="0" w:space="0" w:color="auto"/>
                        <w:right w:val="none" w:sz="0" w:space="0" w:color="auto"/>
                      </w:divBdr>
                    </w:div>
                  </w:divsChild>
                </w:div>
                <w:div w:id="65227536">
                  <w:marLeft w:val="0"/>
                  <w:marRight w:val="0"/>
                  <w:marTop w:val="0"/>
                  <w:marBottom w:val="0"/>
                  <w:divBdr>
                    <w:top w:val="none" w:sz="0" w:space="0" w:color="auto"/>
                    <w:left w:val="none" w:sz="0" w:space="0" w:color="auto"/>
                    <w:bottom w:val="none" w:sz="0" w:space="0" w:color="auto"/>
                    <w:right w:val="none" w:sz="0" w:space="0" w:color="auto"/>
                  </w:divBdr>
                  <w:divsChild>
                    <w:div w:id="1872912771">
                      <w:marLeft w:val="0"/>
                      <w:marRight w:val="0"/>
                      <w:marTop w:val="0"/>
                      <w:marBottom w:val="0"/>
                      <w:divBdr>
                        <w:top w:val="none" w:sz="0" w:space="0" w:color="auto"/>
                        <w:left w:val="none" w:sz="0" w:space="0" w:color="auto"/>
                        <w:bottom w:val="none" w:sz="0" w:space="0" w:color="auto"/>
                        <w:right w:val="none" w:sz="0" w:space="0" w:color="auto"/>
                      </w:divBdr>
                    </w:div>
                  </w:divsChild>
                </w:div>
                <w:div w:id="1606577948">
                  <w:marLeft w:val="0"/>
                  <w:marRight w:val="0"/>
                  <w:marTop w:val="0"/>
                  <w:marBottom w:val="0"/>
                  <w:divBdr>
                    <w:top w:val="none" w:sz="0" w:space="0" w:color="auto"/>
                    <w:left w:val="none" w:sz="0" w:space="0" w:color="auto"/>
                    <w:bottom w:val="none" w:sz="0" w:space="0" w:color="auto"/>
                    <w:right w:val="none" w:sz="0" w:space="0" w:color="auto"/>
                  </w:divBdr>
                  <w:divsChild>
                    <w:div w:id="1169712341">
                      <w:marLeft w:val="0"/>
                      <w:marRight w:val="0"/>
                      <w:marTop w:val="0"/>
                      <w:marBottom w:val="0"/>
                      <w:divBdr>
                        <w:top w:val="none" w:sz="0" w:space="0" w:color="auto"/>
                        <w:left w:val="none" w:sz="0" w:space="0" w:color="auto"/>
                        <w:bottom w:val="none" w:sz="0" w:space="0" w:color="auto"/>
                        <w:right w:val="none" w:sz="0" w:space="0" w:color="auto"/>
                      </w:divBdr>
                    </w:div>
                  </w:divsChild>
                </w:div>
                <w:div w:id="1167673756">
                  <w:marLeft w:val="0"/>
                  <w:marRight w:val="0"/>
                  <w:marTop w:val="0"/>
                  <w:marBottom w:val="0"/>
                  <w:divBdr>
                    <w:top w:val="none" w:sz="0" w:space="0" w:color="auto"/>
                    <w:left w:val="none" w:sz="0" w:space="0" w:color="auto"/>
                    <w:bottom w:val="none" w:sz="0" w:space="0" w:color="auto"/>
                    <w:right w:val="none" w:sz="0" w:space="0" w:color="auto"/>
                  </w:divBdr>
                  <w:divsChild>
                    <w:div w:id="1048723682">
                      <w:marLeft w:val="0"/>
                      <w:marRight w:val="0"/>
                      <w:marTop w:val="0"/>
                      <w:marBottom w:val="0"/>
                      <w:divBdr>
                        <w:top w:val="none" w:sz="0" w:space="0" w:color="auto"/>
                        <w:left w:val="none" w:sz="0" w:space="0" w:color="auto"/>
                        <w:bottom w:val="none" w:sz="0" w:space="0" w:color="auto"/>
                        <w:right w:val="none" w:sz="0" w:space="0" w:color="auto"/>
                      </w:divBdr>
                    </w:div>
                  </w:divsChild>
                </w:div>
                <w:div w:id="623386598">
                  <w:marLeft w:val="0"/>
                  <w:marRight w:val="0"/>
                  <w:marTop w:val="0"/>
                  <w:marBottom w:val="0"/>
                  <w:divBdr>
                    <w:top w:val="none" w:sz="0" w:space="0" w:color="auto"/>
                    <w:left w:val="none" w:sz="0" w:space="0" w:color="auto"/>
                    <w:bottom w:val="none" w:sz="0" w:space="0" w:color="auto"/>
                    <w:right w:val="none" w:sz="0" w:space="0" w:color="auto"/>
                  </w:divBdr>
                  <w:divsChild>
                    <w:div w:id="3714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3539">
              <w:marLeft w:val="0"/>
              <w:marRight w:val="0"/>
              <w:marTop w:val="0"/>
              <w:marBottom w:val="0"/>
              <w:divBdr>
                <w:top w:val="none" w:sz="0" w:space="0" w:color="auto"/>
                <w:left w:val="none" w:sz="0" w:space="0" w:color="auto"/>
                <w:bottom w:val="none" w:sz="0" w:space="0" w:color="auto"/>
                <w:right w:val="none" w:sz="0" w:space="0" w:color="auto"/>
              </w:divBdr>
              <w:divsChild>
                <w:div w:id="1352758753">
                  <w:marLeft w:val="0"/>
                  <w:marRight w:val="0"/>
                  <w:marTop w:val="0"/>
                  <w:marBottom w:val="0"/>
                  <w:divBdr>
                    <w:top w:val="none" w:sz="0" w:space="0" w:color="auto"/>
                    <w:left w:val="none" w:sz="0" w:space="0" w:color="auto"/>
                    <w:bottom w:val="none" w:sz="0" w:space="0" w:color="auto"/>
                    <w:right w:val="none" w:sz="0" w:space="0" w:color="auto"/>
                  </w:divBdr>
                </w:div>
              </w:divsChild>
            </w:div>
            <w:div w:id="1748113412">
              <w:marLeft w:val="0"/>
              <w:marRight w:val="0"/>
              <w:marTop w:val="0"/>
              <w:marBottom w:val="0"/>
              <w:divBdr>
                <w:top w:val="none" w:sz="0" w:space="0" w:color="auto"/>
                <w:left w:val="none" w:sz="0" w:space="0" w:color="auto"/>
                <w:bottom w:val="none" w:sz="0" w:space="0" w:color="auto"/>
                <w:right w:val="none" w:sz="0" w:space="0" w:color="auto"/>
              </w:divBdr>
              <w:divsChild>
                <w:div w:id="614018794">
                  <w:marLeft w:val="0"/>
                  <w:marRight w:val="0"/>
                  <w:marTop w:val="0"/>
                  <w:marBottom w:val="0"/>
                  <w:divBdr>
                    <w:top w:val="none" w:sz="0" w:space="0" w:color="auto"/>
                    <w:left w:val="none" w:sz="0" w:space="0" w:color="auto"/>
                    <w:bottom w:val="none" w:sz="0" w:space="0" w:color="auto"/>
                    <w:right w:val="none" w:sz="0" w:space="0" w:color="auto"/>
                  </w:divBdr>
                </w:div>
              </w:divsChild>
            </w:div>
            <w:div w:id="1749768689">
              <w:marLeft w:val="0"/>
              <w:marRight w:val="0"/>
              <w:marTop w:val="0"/>
              <w:marBottom w:val="0"/>
              <w:divBdr>
                <w:top w:val="none" w:sz="0" w:space="0" w:color="auto"/>
                <w:left w:val="none" w:sz="0" w:space="0" w:color="auto"/>
                <w:bottom w:val="none" w:sz="0" w:space="0" w:color="auto"/>
                <w:right w:val="none" w:sz="0" w:space="0" w:color="auto"/>
              </w:divBdr>
              <w:divsChild>
                <w:div w:id="180985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8280">
          <w:marLeft w:val="0"/>
          <w:marRight w:val="0"/>
          <w:marTop w:val="0"/>
          <w:marBottom w:val="0"/>
          <w:divBdr>
            <w:top w:val="none" w:sz="0" w:space="0" w:color="auto"/>
            <w:left w:val="none" w:sz="0" w:space="0" w:color="auto"/>
            <w:bottom w:val="none" w:sz="0" w:space="0" w:color="auto"/>
            <w:right w:val="none" w:sz="0" w:space="0" w:color="auto"/>
          </w:divBdr>
          <w:divsChild>
            <w:div w:id="121533670">
              <w:marLeft w:val="0"/>
              <w:marRight w:val="0"/>
              <w:marTop w:val="0"/>
              <w:marBottom w:val="0"/>
              <w:divBdr>
                <w:top w:val="none" w:sz="0" w:space="0" w:color="auto"/>
                <w:left w:val="none" w:sz="0" w:space="0" w:color="auto"/>
                <w:bottom w:val="none" w:sz="0" w:space="0" w:color="auto"/>
                <w:right w:val="none" w:sz="0" w:space="0" w:color="auto"/>
              </w:divBdr>
              <w:divsChild>
                <w:div w:id="1569026921">
                  <w:marLeft w:val="0"/>
                  <w:marRight w:val="0"/>
                  <w:marTop w:val="0"/>
                  <w:marBottom w:val="0"/>
                  <w:divBdr>
                    <w:top w:val="none" w:sz="0" w:space="0" w:color="auto"/>
                    <w:left w:val="none" w:sz="0" w:space="0" w:color="auto"/>
                    <w:bottom w:val="none" w:sz="0" w:space="0" w:color="auto"/>
                    <w:right w:val="none" w:sz="0" w:space="0" w:color="auto"/>
                  </w:divBdr>
                  <w:divsChild>
                    <w:div w:id="1996034492">
                      <w:marLeft w:val="0"/>
                      <w:marRight w:val="0"/>
                      <w:marTop w:val="0"/>
                      <w:marBottom w:val="0"/>
                      <w:divBdr>
                        <w:top w:val="none" w:sz="0" w:space="0" w:color="auto"/>
                        <w:left w:val="none" w:sz="0" w:space="0" w:color="auto"/>
                        <w:bottom w:val="none" w:sz="0" w:space="0" w:color="auto"/>
                        <w:right w:val="none" w:sz="0" w:space="0" w:color="auto"/>
                      </w:divBdr>
                    </w:div>
                  </w:divsChild>
                </w:div>
                <w:div w:id="1666084198">
                  <w:marLeft w:val="0"/>
                  <w:marRight w:val="0"/>
                  <w:marTop w:val="0"/>
                  <w:marBottom w:val="0"/>
                  <w:divBdr>
                    <w:top w:val="none" w:sz="0" w:space="0" w:color="auto"/>
                    <w:left w:val="none" w:sz="0" w:space="0" w:color="auto"/>
                    <w:bottom w:val="none" w:sz="0" w:space="0" w:color="auto"/>
                    <w:right w:val="none" w:sz="0" w:space="0" w:color="auto"/>
                  </w:divBdr>
                  <w:divsChild>
                    <w:div w:id="2058312930">
                      <w:marLeft w:val="0"/>
                      <w:marRight w:val="0"/>
                      <w:marTop w:val="0"/>
                      <w:marBottom w:val="0"/>
                      <w:divBdr>
                        <w:top w:val="none" w:sz="0" w:space="0" w:color="auto"/>
                        <w:left w:val="none" w:sz="0" w:space="0" w:color="auto"/>
                        <w:bottom w:val="none" w:sz="0" w:space="0" w:color="auto"/>
                        <w:right w:val="none" w:sz="0" w:space="0" w:color="auto"/>
                      </w:divBdr>
                    </w:div>
                  </w:divsChild>
                </w:div>
                <w:div w:id="16589071">
                  <w:marLeft w:val="0"/>
                  <w:marRight w:val="0"/>
                  <w:marTop w:val="0"/>
                  <w:marBottom w:val="0"/>
                  <w:divBdr>
                    <w:top w:val="none" w:sz="0" w:space="0" w:color="auto"/>
                    <w:left w:val="none" w:sz="0" w:space="0" w:color="auto"/>
                    <w:bottom w:val="none" w:sz="0" w:space="0" w:color="auto"/>
                    <w:right w:val="none" w:sz="0" w:space="0" w:color="auto"/>
                  </w:divBdr>
                  <w:divsChild>
                    <w:div w:id="1253002632">
                      <w:marLeft w:val="0"/>
                      <w:marRight w:val="0"/>
                      <w:marTop w:val="0"/>
                      <w:marBottom w:val="0"/>
                      <w:divBdr>
                        <w:top w:val="none" w:sz="0" w:space="0" w:color="auto"/>
                        <w:left w:val="none" w:sz="0" w:space="0" w:color="auto"/>
                        <w:bottom w:val="none" w:sz="0" w:space="0" w:color="auto"/>
                        <w:right w:val="none" w:sz="0" w:space="0" w:color="auto"/>
                      </w:divBdr>
                    </w:div>
                  </w:divsChild>
                </w:div>
                <w:div w:id="1628118857">
                  <w:marLeft w:val="0"/>
                  <w:marRight w:val="0"/>
                  <w:marTop w:val="0"/>
                  <w:marBottom w:val="0"/>
                  <w:divBdr>
                    <w:top w:val="none" w:sz="0" w:space="0" w:color="auto"/>
                    <w:left w:val="none" w:sz="0" w:space="0" w:color="auto"/>
                    <w:bottom w:val="none" w:sz="0" w:space="0" w:color="auto"/>
                    <w:right w:val="none" w:sz="0" w:space="0" w:color="auto"/>
                  </w:divBdr>
                  <w:divsChild>
                    <w:div w:id="1603486660">
                      <w:marLeft w:val="0"/>
                      <w:marRight w:val="0"/>
                      <w:marTop w:val="0"/>
                      <w:marBottom w:val="0"/>
                      <w:divBdr>
                        <w:top w:val="none" w:sz="0" w:space="0" w:color="auto"/>
                        <w:left w:val="none" w:sz="0" w:space="0" w:color="auto"/>
                        <w:bottom w:val="none" w:sz="0" w:space="0" w:color="auto"/>
                        <w:right w:val="none" w:sz="0" w:space="0" w:color="auto"/>
                      </w:divBdr>
                    </w:div>
                  </w:divsChild>
                </w:div>
                <w:div w:id="163596171">
                  <w:marLeft w:val="0"/>
                  <w:marRight w:val="0"/>
                  <w:marTop w:val="0"/>
                  <w:marBottom w:val="0"/>
                  <w:divBdr>
                    <w:top w:val="none" w:sz="0" w:space="0" w:color="auto"/>
                    <w:left w:val="none" w:sz="0" w:space="0" w:color="auto"/>
                    <w:bottom w:val="none" w:sz="0" w:space="0" w:color="auto"/>
                    <w:right w:val="none" w:sz="0" w:space="0" w:color="auto"/>
                  </w:divBdr>
                  <w:divsChild>
                    <w:div w:id="1089278777">
                      <w:marLeft w:val="0"/>
                      <w:marRight w:val="0"/>
                      <w:marTop w:val="0"/>
                      <w:marBottom w:val="0"/>
                      <w:divBdr>
                        <w:top w:val="none" w:sz="0" w:space="0" w:color="auto"/>
                        <w:left w:val="none" w:sz="0" w:space="0" w:color="auto"/>
                        <w:bottom w:val="none" w:sz="0" w:space="0" w:color="auto"/>
                        <w:right w:val="none" w:sz="0" w:space="0" w:color="auto"/>
                      </w:divBdr>
                    </w:div>
                  </w:divsChild>
                </w:div>
                <w:div w:id="1261568930">
                  <w:marLeft w:val="0"/>
                  <w:marRight w:val="0"/>
                  <w:marTop w:val="0"/>
                  <w:marBottom w:val="0"/>
                  <w:divBdr>
                    <w:top w:val="none" w:sz="0" w:space="0" w:color="auto"/>
                    <w:left w:val="none" w:sz="0" w:space="0" w:color="auto"/>
                    <w:bottom w:val="none" w:sz="0" w:space="0" w:color="auto"/>
                    <w:right w:val="none" w:sz="0" w:space="0" w:color="auto"/>
                  </w:divBdr>
                  <w:divsChild>
                    <w:div w:id="731974382">
                      <w:marLeft w:val="0"/>
                      <w:marRight w:val="0"/>
                      <w:marTop w:val="0"/>
                      <w:marBottom w:val="0"/>
                      <w:divBdr>
                        <w:top w:val="none" w:sz="0" w:space="0" w:color="auto"/>
                        <w:left w:val="none" w:sz="0" w:space="0" w:color="auto"/>
                        <w:bottom w:val="none" w:sz="0" w:space="0" w:color="auto"/>
                        <w:right w:val="none" w:sz="0" w:space="0" w:color="auto"/>
                      </w:divBdr>
                    </w:div>
                  </w:divsChild>
                </w:div>
                <w:div w:id="1035424699">
                  <w:marLeft w:val="0"/>
                  <w:marRight w:val="0"/>
                  <w:marTop w:val="0"/>
                  <w:marBottom w:val="0"/>
                  <w:divBdr>
                    <w:top w:val="none" w:sz="0" w:space="0" w:color="auto"/>
                    <w:left w:val="none" w:sz="0" w:space="0" w:color="auto"/>
                    <w:bottom w:val="none" w:sz="0" w:space="0" w:color="auto"/>
                    <w:right w:val="none" w:sz="0" w:space="0" w:color="auto"/>
                  </w:divBdr>
                  <w:divsChild>
                    <w:div w:id="1641954503">
                      <w:marLeft w:val="0"/>
                      <w:marRight w:val="0"/>
                      <w:marTop w:val="0"/>
                      <w:marBottom w:val="0"/>
                      <w:divBdr>
                        <w:top w:val="none" w:sz="0" w:space="0" w:color="auto"/>
                        <w:left w:val="none" w:sz="0" w:space="0" w:color="auto"/>
                        <w:bottom w:val="none" w:sz="0" w:space="0" w:color="auto"/>
                        <w:right w:val="none" w:sz="0" w:space="0" w:color="auto"/>
                      </w:divBdr>
                    </w:div>
                  </w:divsChild>
                </w:div>
                <w:div w:id="579407421">
                  <w:marLeft w:val="0"/>
                  <w:marRight w:val="0"/>
                  <w:marTop w:val="0"/>
                  <w:marBottom w:val="0"/>
                  <w:divBdr>
                    <w:top w:val="none" w:sz="0" w:space="0" w:color="auto"/>
                    <w:left w:val="none" w:sz="0" w:space="0" w:color="auto"/>
                    <w:bottom w:val="none" w:sz="0" w:space="0" w:color="auto"/>
                    <w:right w:val="none" w:sz="0" w:space="0" w:color="auto"/>
                  </w:divBdr>
                  <w:divsChild>
                    <w:div w:id="1298032057">
                      <w:marLeft w:val="0"/>
                      <w:marRight w:val="0"/>
                      <w:marTop w:val="0"/>
                      <w:marBottom w:val="0"/>
                      <w:divBdr>
                        <w:top w:val="none" w:sz="0" w:space="0" w:color="auto"/>
                        <w:left w:val="none" w:sz="0" w:space="0" w:color="auto"/>
                        <w:bottom w:val="none" w:sz="0" w:space="0" w:color="auto"/>
                        <w:right w:val="none" w:sz="0" w:space="0" w:color="auto"/>
                      </w:divBdr>
                    </w:div>
                  </w:divsChild>
                </w:div>
                <w:div w:id="1687319175">
                  <w:marLeft w:val="0"/>
                  <w:marRight w:val="0"/>
                  <w:marTop w:val="0"/>
                  <w:marBottom w:val="0"/>
                  <w:divBdr>
                    <w:top w:val="none" w:sz="0" w:space="0" w:color="auto"/>
                    <w:left w:val="none" w:sz="0" w:space="0" w:color="auto"/>
                    <w:bottom w:val="none" w:sz="0" w:space="0" w:color="auto"/>
                    <w:right w:val="none" w:sz="0" w:space="0" w:color="auto"/>
                  </w:divBdr>
                  <w:divsChild>
                    <w:div w:id="1709455803">
                      <w:marLeft w:val="0"/>
                      <w:marRight w:val="0"/>
                      <w:marTop w:val="0"/>
                      <w:marBottom w:val="0"/>
                      <w:divBdr>
                        <w:top w:val="none" w:sz="0" w:space="0" w:color="auto"/>
                        <w:left w:val="none" w:sz="0" w:space="0" w:color="auto"/>
                        <w:bottom w:val="none" w:sz="0" w:space="0" w:color="auto"/>
                        <w:right w:val="none" w:sz="0" w:space="0" w:color="auto"/>
                      </w:divBdr>
                    </w:div>
                  </w:divsChild>
                </w:div>
                <w:div w:id="879711687">
                  <w:marLeft w:val="0"/>
                  <w:marRight w:val="0"/>
                  <w:marTop w:val="0"/>
                  <w:marBottom w:val="0"/>
                  <w:divBdr>
                    <w:top w:val="none" w:sz="0" w:space="0" w:color="auto"/>
                    <w:left w:val="none" w:sz="0" w:space="0" w:color="auto"/>
                    <w:bottom w:val="none" w:sz="0" w:space="0" w:color="auto"/>
                    <w:right w:val="none" w:sz="0" w:space="0" w:color="auto"/>
                  </w:divBdr>
                  <w:divsChild>
                    <w:div w:id="53352381">
                      <w:marLeft w:val="0"/>
                      <w:marRight w:val="0"/>
                      <w:marTop w:val="0"/>
                      <w:marBottom w:val="0"/>
                      <w:divBdr>
                        <w:top w:val="none" w:sz="0" w:space="0" w:color="auto"/>
                        <w:left w:val="none" w:sz="0" w:space="0" w:color="auto"/>
                        <w:bottom w:val="none" w:sz="0" w:space="0" w:color="auto"/>
                        <w:right w:val="none" w:sz="0" w:space="0" w:color="auto"/>
                      </w:divBdr>
                    </w:div>
                  </w:divsChild>
                </w:div>
                <w:div w:id="351147021">
                  <w:marLeft w:val="0"/>
                  <w:marRight w:val="0"/>
                  <w:marTop w:val="0"/>
                  <w:marBottom w:val="0"/>
                  <w:divBdr>
                    <w:top w:val="none" w:sz="0" w:space="0" w:color="auto"/>
                    <w:left w:val="none" w:sz="0" w:space="0" w:color="auto"/>
                    <w:bottom w:val="none" w:sz="0" w:space="0" w:color="auto"/>
                    <w:right w:val="none" w:sz="0" w:space="0" w:color="auto"/>
                  </w:divBdr>
                  <w:divsChild>
                    <w:div w:id="2072532795">
                      <w:marLeft w:val="0"/>
                      <w:marRight w:val="0"/>
                      <w:marTop w:val="0"/>
                      <w:marBottom w:val="0"/>
                      <w:divBdr>
                        <w:top w:val="none" w:sz="0" w:space="0" w:color="auto"/>
                        <w:left w:val="none" w:sz="0" w:space="0" w:color="auto"/>
                        <w:bottom w:val="none" w:sz="0" w:space="0" w:color="auto"/>
                        <w:right w:val="none" w:sz="0" w:space="0" w:color="auto"/>
                      </w:divBdr>
                    </w:div>
                  </w:divsChild>
                </w:div>
                <w:div w:id="1418362802">
                  <w:marLeft w:val="0"/>
                  <w:marRight w:val="0"/>
                  <w:marTop w:val="0"/>
                  <w:marBottom w:val="0"/>
                  <w:divBdr>
                    <w:top w:val="none" w:sz="0" w:space="0" w:color="auto"/>
                    <w:left w:val="none" w:sz="0" w:space="0" w:color="auto"/>
                    <w:bottom w:val="none" w:sz="0" w:space="0" w:color="auto"/>
                    <w:right w:val="none" w:sz="0" w:space="0" w:color="auto"/>
                  </w:divBdr>
                  <w:divsChild>
                    <w:div w:id="980421358">
                      <w:marLeft w:val="0"/>
                      <w:marRight w:val="0"/>
                      <w:marTop w:val="0"/>
                      <w:marBottom w:val="0"/>
                      <w:divBdr>
                        <w:top w:val="none" w:sz="0" w:space="0" w:color="auto"/>
                        <w:left w:val="none" w:sz="0" w:space="0" w:color="auto"/>
                        <w:bottom w:val="none" w:sz="0" w:space="0" w:color="auto"/>
                        <w:right w:val="none" w:sz="0" w:space="0" w:color="auto"/>
                      </w:divBdr>
                    </w:div>
                  </w:divsChild>
                </w:div>
                <w:div w:id="358555527">
                  <w:marLeft w:val="0"/>
                  <w:marRight w:val="0"/>
                  <w:marTop w:val="0"/>
                  <w:marBottom w:val="0"/>
                  <w:divBdr>
                    <w:top w:val="none" w:sz="0" w:space="0" w:color="auto"/>
                    <w:left w:val="none" w:sz="0" w:space="0" w:color="auto"/>
                    <w:bottom w:val="none" w:sz="0" w:space="0" w:color="auto"/>
                    <w:right w:val="none" w:sz="0" w:space="0" w:color="auto"/>
                  </w:divBdr>
                  <w:divsChild>
                    <w:div w:id="17900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2737">
              <w:marLeft w:val="0"/>
              <w:marRight w:val="0"/>
              <w:marTop w:val="0"/>
              <w:marBottom w:val="0"/>
              <w:divBdr>
                <w:top w:val="none" w:sz="0" w:space="0" w:color="auto"/>
                <w:left w:val="none" w:sz="0" w:space="0" w:color="auto"/>
                <w:bottom w:val="none" w:sz="0" w:space="0" w:color="auto"/>
                <w:right w:val="none" w:sz="0" w:space="0" w:color="auto"/>
              </w:divBdr>
              <w:divsChild>
                <w:div w:id="1136139203">
                  <w:marLeft w:val="0"/>
                  <w:marRight w:val="0"/>
                  <w:marTop w:val="0"/>
                  <w:marBottom w:val="0"/>
                  <w:divBdr>
                    <w:top w:val="none" w:sz="0" w:space="0" w:color="auto"/>
                    <w:left w:val="none" w:sz="0" w:space="0" w:color="auto"/>
                    <w:bottom w:val="none" w:sz="0" w:space="0" w:color="auto"/>
                    <w:right w:val="none" w:sz="0" w:space="0" w:color="auto"/>
                  </w:divBdr>
                </w:div>
              </w:divsChild>
            </w:div>
            <w:div w:id="1240947026">
              <w:marLeft w:val="0"/>
              <w:marRight w:val="0"/>
              <w:marTop w:val="0"/>
              <w:marBottom w:val="0"/>
              <w:divBdr>
                <w:top w:val="none" w:sz="0" w:space="0" w:color="auto"/>
                <w:left w:val="none" w:sz="0" w:space="0" w:color="auto"/>
                <w:bottom w:val="none" w:sz="0" w:space="0" w:color="auto"/>
                <w:right w:val="none" w:sz="0" w:space="0" w:color="auto"/>
              </w:divBdr>
              <w:divsChild>
                <w:div w:id="1220094434">
                  <w:marLeft w:val="0"/>
                  <w:marRight w:val="0"/>
                  <w:marTop w:val="0"/>
                  <w:marBottom w:val="0"/>
                  <w:divBdr>
                    <w:top w:val="none" w:sz="0" w:space="0" w:color="auto"/>
                    <w:left w:val="none" w:sz="0" w:space="0" w:color="auto"/>
                    <w:bottom w:val="none" w:sz="0" w:space="0" w:color="auto"/>
                    <w:right w:val="none" w:sz="0" w:space="0" w:color="auto"/>
                  </w:divBdr>
                </w:div>
              </w:divsChild>
            </w:div>
            <w:div w:id="1327855924">
              <w:marLeft w:val="0"/>
              <w:marRight w:val="0"/>
              <w:marTop w:val="0"/>
              <w:marBottom w:val="0"/>
              <w:divBdr>
                <w:top w:val="none" w:sz="0" w:space="0" w:color="auto"/>
                <w:left w:val="none" w:sz="0" w:space="0" w:color="auto"/>
                <w:bottom w:val="none" w:sz="0" w:space="0" w:color="auto"/>
                <w:right w:val="none" w:sz="0" w:space="0" w:color="auto"/>
              </w:divBdr>
              <w:divsChild>
                <w:div w:id="11459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4031">
          <w:marLeft w:val="0"/>
          <w:marRight w:val="0"/>
          <w:marTop w:val="0"/>
          <w:marBottom w:val="0"/>
          <w:divBdr>
            <w:top w:val="none" w:sz="0" w:space="0" w:color="auto"/>
            <w:left w:val="none" w:sz="0" w:space="0" w:color="auto"/>
            <w:bottom w:val="none" w:sz="0" w:space="0" w:color="auto"/>
            <w:right w:val="none" w:sz="0" w:space="0" w:color="auto"/>
          </w:divBdr>
          <w:divsChild>
            <w:div w:id="260995066">
              <w:marLeft w:val="0"/>
              <w:marRight w:val="0"/>
              <w:marTop w:val="0"/>
              <w:marBottom w:val="0"/>
              <w:divBdr>
                <w:top w:val="none" w:sz="0" w:space="0" w:color="auto"/>
                <w:left w:val="none" w:sz="0" w:space="0" w:color="auto"/>
                <w:bottom w:val="none" w:sz="0" w:space="0" w:color="auto"/>
                <w:right w:val="none" w:sz="0" w:space="0" w:color="auto"/>
              </w:divBdr>
              <w:divsChild>
                <w:div w:id="839730915">
                  <w:marLeft w:val="0"/>
                  <w:marRight w:val="0"/>
                  <w:marTop w:val="0"/>
                  <w:marBottom w:val="0"/>
                  <w:divBdr>
                    <w:top w:val="none" w:sz="0" w:space="0" w:color="auto"/>
                    <w:left w:val="none" w:sz="0" w:space="0" w:color="auto"/>
                    <w:bottom w:val="none" w:sz="0" w:space="0" w:color="auto"/>
                    <w:right w:val="none" w:sz="0" w:space="0" w:color="auto"/>
                  </w:divBdr>
                </w:div>
              </w:divsChild>
            </w:div>
            <w:div w:id="1229462553">
              <w:marLeft w:val="0"/>
              <w:marRight w:val="0"/>
              <w:marTop w:val="0"/>
              <w:marBottom w:val="0"/>
              <w:divBdr>
                <w:top w:val="none" w:sz="0" w:space="0" w:color="auto"/>
                <w:left w:val="none" w:sz="0" w:space="0" w:color="auto"/>
                <w:bottom w:val="none" w:sz="0" w:space="0" w:color="auto"/>
                <w:right w:val="none" w:sz="0" w:space="0" w:color="auto"/>
              </w:divBdr>
              <w:divsChild>
                <w:div w:id="1783257317">
                  <w:marLeft w:val="0"/>
                  <w:marRight w:val="0"/>
                  <w:marTop w:val="0"/>
                  <w:marBottom w:val="0"/>
                  <w:divBdr>
                    <w:top w:val="none" w:sz="0" w:space="0" w:color="auto"/>
                    <w:left w:val="none" w:sz="0" w:space="0" w:color="auto"/>
                    <w:bottom w:val="none" w:sz="0" w:space="0" w:color="auto"/>
                    <w:right w:val="none" w:sz="0" w:space="0" w:color="auto"/>
                  </w:divBdr>
                  <w:divsChild>
                    <w:div w:id="1272475528">
                      <w:marLeft w:val="0"/>
                      <w:marRight w:val="0"/>
                      <w:marTop w:val="0"/>
                      <w:marBottom w:val="0"/>
                      <w:divBdr>
                        <w:top w:val="none" w:sz="0" w:space="0" w:color="auto"/>
                        <w:left w:val="none" w:sz="0" w:space="0" w:color="auto"/>
                        <w:bottom w:val="none" w:sz="0" w:space="0" w:color="auto"/>
                        <w:right w:val="none" w:sz="0" w:space="0" w:color="auto"/>
                      </w:divBdr>
                    </w:div>
                  </w:divsChild>
                </w:div>
                <w:div w:id="1805389531">
                  <w:marLeft w:val="0"/>
                  <w:marRight w:val="0"/>
                  <w:marTop w:val="0"/>
                  <w:marBottom w:val="0"/>
                  <w:divBdr>
                    <w:top w:val="none" w:sz="0" w:space="0" w:color="auto"/>
                    <w:left w:val="none" w:sz="0" w:space="0" w:color="auto"/>
                    <w:bottom w:val="none" w:sz="0" w:space="0" w:color="auto"/>
                    <w:right w:val="none" w:sz="0" w:space="0" w:color="auto"/>
                  </w:divBdr>
                  <w:divsChild>
                    <w:div w:id="1979794356">
                      <w:marLeft w:val="0"/>
                      <w:marRight w:val="0"/>
                      <w:marTop w:val="0"/>
                      <w:marBottom w:val="0"/>
                      <w:divBdr>
                        <w:top w:val="none" w:sz="0" w:space="0" w:color="auto"/>
                        <w:left w:val="none" w:sz="0" w:space="0" w:color="auto"/>
                        <w:bottom w:val="none" w:sz="0" w:space="0" w:color="auto"/>
                        <w:right w:val="none" w:sz="0" w:space="0" w:color="auto"/>
                      </w:divBdr>
                    </w:div>
                  </w:divsChild>
                </w:div>
                <w:div w:id="1316303869">
                  <w:marLeft w:val="0"/>
                  <w:marRight w:val="0"/>
                  <w:marTop w:val="0"/>
                  <w:marBottom w:val="0"/>
                  <w:divBdr>
                    <w:top w:val="none" w:sz="0" w:space="0" w:color="auto"/>
                    <w:left w:val="none" w:sz="0" w:space="0" w:color="auto"/>
                    <w:bottom w:val="none" w:sz="0" w:space="0" w:color="auto"/>
                    <w:right w:val="none" w:sz="0" w:space="0" w:color="auto"/>
                  </w:divBdr>
                  <w:divsChild>
                    <w:div w:id="2062242423">
                      <w:marLeft w:val="0"/>
                      <w:marRight w:val="0"/>
                      <w:marTop w:val="0"/>
                      <w:marBottom w:val="0"/>
                      <w:divBdr>
                        <w:top w:val="none" w:sz="0" w:space="0" w:color="auto"/>
                        <w:left w:val="none" w:sz="0" w:space="0" w:color="auto"/>
                        <w:bottom w:val="none" w:sz="0" w:space="0" w:color="auto"/>
                        <w:right w:val="none" w:sz="0" w:space="0" w:color="auto"/>
                      </w:divBdr>
                    </w:div>
                  </w:divsChild>
                </w:div>
                <w:div w:id="981273144">
                  <w:marLeft w:val="0"/>
                  <w:marRight w:val="0"/>
                  <w:marTop w:val="0"/>
                  <w:marBottom w:val="0"/>
                  <w:divBdr>
                    <w:top w:val="none" w:sz="0" w:space="0" w:color="auto"/>
                    <w:left w:val="none" w:sz="0" w:space="0" w:color="auto"/>
                    <w:bottom w:val="none" w:sz="0" w:space="0" w:color="auto"/>
                    <w:right w:val="none" w:sz="0" w:space="0" w:color="auto"/>
                  </w:divBdr>
                  <w:divsChild>
                    <w:div w:id="2005814599">
                      <w:marLeft w:val="0"/>
                      <w:marRight w:val="0"/>
                      <w:marTop w:val="0"/>
                      <w:marBottom w:val="0"/>
                      <w:divBdr>
                        <w:top w:val="none" w:sz="0" w:space="0" w:color="auto"/>
                        <w:left w:val="none" w:sz="0" w:space="0" w:color="auto"/>
                        <w:bottom w:val="none" w:sz="0" w:space="0" w:color="auto"/>
                        <w:right w:val="none" w:sz="0" w:space="0" w:color="auto"/>
                      </w:divBdr>
                    </w:div>
                  </w:divsChild>
                </w:div>
                <w:div w:id="1036463943">
                  <w:marLeft w:val="0"/>
                  <w:marRight w:val="0"/>
                  <w:marTop w:val="0"/>
                  <w:marBottom w:val="0"/>
                  <w:divBdr>
                    <w:top w:val="none" w:sz="0" w:space="0" w:color="auto"/>
                    <w:left w:val="none" w:sz="0" w:space="0" w:color="auto"/>
                    <w:bottom w:val="none" w:sz="0" w:space="0" w:color="auto"/>
                    <w:right w:val="none" w:sz="0" w:space="0" w:color="auto"/>
                  </w:divBdr>
                  <w:divsChild>
                    <w:div w:id="466124200">
                      <w:marLeft w:val="0"/>
                      <w:marRight w:val="0"/>
                      <w:marTop w:val="0"/>
                      <w:marBottom w:val="0"/>
                      <w:divBdr>
                        <w:top w:val="none" w:sz="0" w:space="0" w:color="auto"/>
                        <w:left w:val="none" w:sz="0" w:space="0" w:color="auto"/>
                        <w:bottom w:val="none" w:sz="0" w:space="0" w:color="auto"/>
                        <w:right w:val="none" w:sz="0" w:space="0" w:color="auto"/>
                      </w:divBdr>
                    </w:div>
                  </w:divsChild>
                </w:div>
                <w:div w:id="965508587">
                  <w:marLeft w:val="0"/>
                  <w:marRight w:val="0"/>
                  <w:marTop w:val="0"/>
                  <w:marBottom w:val="0"/>
                  <w:divBdr>
                    <w:top w:val="none" w:sz="0" w:space="0" w:color="auto"/>
                    <w:left w:val="none" w:sz="0" w:space="0" w:color="auto"/>
                    <w:bottom w:val="none" w:sz="0" w:space="0" w:color="auto"/>
                    <w:right w:val="none" w:sz="0" w:space="0" w:color="auto"/>
                  </w:divBdr>
                  <w:divsChild>
                    <w:div w:id="1296714041">
                      <w:marLeft w:val="0"/>
                      <w:marRight w:val="0"/>
                      <w:marTop w:val="0"/>
                      <w:marBottom w:val="0"/>
                      <w:divBdr>
                        <w:top w:val="none" w:sz="0" w:space="0" w:color="auto"/>
                        <w:left w:val="none" w:sz="0" w:space="0" w:color="auto"/>
                        <w:bottom w:val="none" w:sz="0" w:space="0" w:color="auto"/>
                        <w:right w:val="none" w:sz="0" w:space="0" w:color="auto"/>
                      </w:divBdr>
                    </w:div>
                  </w:divsChild>
                </w:div>
                <w:div w:id="1225750018">
                  <w:marLeft w:val="0"/>
                  <w:marRight w:val="0"/>
                  <w:marTop w:val="0"/>
                  <w:marBottom w:val="0"/>
                  <w:divBdr>
                    <w:top w:val="none" w:sz="0" w:space="0" w:color="auto"/>
                    <w:left w:val="none" w:sz="0" w:space="0" w:color="auto"/>
                    <w:bottom w:val="none" w:sz="0" w:space="0" w:color="auto"/>
                    <w:right w:val="none" w:sz="0" w:space="0" w:color="auto"/>
                  </w:divBdr>
                  <w:divsChild>
                    <w:div w:id="1044985221">
                      <w:marLeft w:val="0"/>
                      <w:marRight w:val="0"/>
                      <w:marTop w:val="0"/>
                      <w:marBottom w:val="0"/>
                      <w:divBdr>
                        <w:top w:val="none" w:sz="0" w:space="0" w:color="auto"/>
                        <w:left w:val="none" w:sz="0" w:space="0" w:color="auto"/>
                        <w:bottom w:val="none" w:sz="0" w:space="0" w:color="auto"/>
                        <w:right w:val="none" w:sz="0" w:space="0" w:color="auto"/>
                      </w:divBdr>
                    </w:div>
                  </w:divsChild>
                </w:div>
                <w:div w:id="1367607571">
                  <w:marLeft w:val="0"/>
                  <w:marRight w:val="0"/>
                  <w:marTop w:val="0"/>
                  <w:marBottom w:val="0"/>
                  <w:divBdr>
                    <w:top w:val="none" w:sz="0" w:space="0" w:color="auto"/>
                    <w:left w:val="none" w:sz="0" w:space="0" w:color="auto"/>
                    <w:bottom w:val="none" w:sz="0" w:space="0" w:color="auto"/>
                    <w:right w:val="none" w:sz="0" w:space="0" w:color="auto"/>
                  </w:divBdr>
                  <w:divsChild>
                    <w:div w:id="1610548370">
                      <w:marLeft w:val="0"/>
                      <w:marRight w:val="0"/>
                      <w:marTop w:val="0"/>
                      <w:marBottom w:val="0"/>
                      <w:divBdr>
                        <w:top w:val="none" w:sz="0" w:space="0" w:color="auto"/>
                        <w:left w:val="none" w:sz="0" w:space="0" w:color="auto"/>
                        <w:bottom w:val="none" w:sz="0" w:space="0" w:color="auto"/>
                        <w:right w:val="none" w:sz="0" w:space="0" w:color="auto"/>
                      </w:divBdr>
                    </w:div>
                  </w:divsChild>
                </w:div>
                <w:div w:id="1676956164">
                  <w:marLeft w:val="0"/>
                  <w:marRight w:val="0"/>
                  <w:marTop w:val="0"/>
                  <w:marBottom w:val="0"/>
                  <w:divBdr>
                    <w:top w:val="none" w:sz="0" w:space="0" w:color="auto"/>
                    <w:left w:val="none" w:sz="0" w:space="0" w:color="auto"/>
                    <w:bottom w:val="none" w:sz="0" w:space="0" w:color="auto"/>
                    <w:right w:val="none" w:sz="0" w:space="0" w:color="auto"/>
                  </w:divBdr>
                  <w:divsChild>
                    <w:div w:id="817497381">
                      <w:marLeft w:val="0"/>
                      <w:marRight w:val="0"/>
                      <w:marTop w:val="0"/>
                      <w:marBottom w:val="0"/>
                      <w:divBdr>
                        <w:top w:val="none" w:sz="0" w:space="0" w:color="auto"/>
                        <w:left w:val="none" w:sz="0" w:space="0" w:color="auto"/>
                        <w:bottom w:val="none" w:sz="0" w:space="0" w:color="auto"/>
                        <w:right w:val="none" w:sz="0" w:space="0" w:color="auto"/>
                      </w:divBdr>
                    </w:div>
                  </w:divsChild>
                </w:div>
                <w:div w:id="1349402802">
                  <w:marLeft w:val="0"/>
                  <w:marRight w:val="0"/>
                  <w:marTop w:val="0"/>
                  <w:marBottom w:val="0"/>
                  <w:divBdr>
                    <w:top w:val="none" w:sz="0" w:space="0" w:color="auto"/>
                    <w:left w:val="none" w:sz="0" w:space="0" w:color="auto"/>
                    <w:bottom w:val="none" w:sz="0" w:space="0" w:color="auto"/>
                    <w:right w:val="none" w:sz="0" w:space="0" w:color="auto"/>
                  </w:divBdr>
                  <w:divsChild>
                    <w:div w:id="1985428990">
                      <w:marLeft w:val="0"/>
                      <w:marRight w:val="0"/>
                      <w:marTop w:val="0"/>
                      <w:marBottom w:val="0"/>
                      <w:divBdr>
                        <w:top w:val="none" w:sz="0" w:space="0" w:color="auto"/>
                        <w:left w:val="none" w:sz="0" w:space="0" w:color="auto"/>
                        <w:bottom w:val="none" w:sz="0" w:space="0" w:color="auto"/>
                        <w:right w:val="none" w:sz="0" w:space="0" w:color="auto"/>
                      </w:divBdr>
                    </w:div>
                  </w:divsChild>
                </w:div>
                <w:div w:id="700252902">
                  <w:marLeft w:val="0"/>
                  <w:marRight w:val="0"/>
                  <w:marTop w:val="0"/>
                  <w:marBottom w:val="0"/>
                  <w:divBdr>
                    <w:top w:val="none" w:sz="0" w:space="0" w:color="auto"/>
                    <w:left w:val="none" w:sz="0" w:space="0" w:color="auto"/>
                    <w:bottom w:val="none" w:sz="0" w:space="0" w:color="auto"/>
                    <w:right w:val="none" w:sz="0" w:space="0" w:color="auto"/>
                  </w:divBdr>
                  <w:divsChild>
                    <w:div w:id="1970941142">
                      <w:marLeft w:val="0"/>
                      <w:marRight w:val="0"/>
                      <w:marTop w:val="0"/>
                      <w:marBottom w:val="0"/>
                      <w:divBdr>
                        <w:top w:val="none" w:sz="0" w:space="0" w:color="auto"/>
                        <w:left w:val="none" w:sz="0" w:space="0" w:color="auto"/>
                        <w:bottom w:val="none" w:sz="0" w:space="0" w:color="auto"/>
                        <w:right w:val="none" w:sz="0" w:space="0" w:color="auto"/>
                      </w:divBdr>
                    </w:div>
                  </w:divsChild>
                </w:div>
                <w:div w:id="1679849604">
                  <w:marLeft w:val="0"/>
                  <w:marRight w:val="0"/>
                  <w:marTop w:val="0"/>
                  <w:marBottom w:val="0"/>
                  <w:divBdr>
                    <w:top w:val="none" w:sz="0" w:space="0" w:color="auto"/>
                    <w:left w:val="none" w:sz="0" w:space="0" w:color="auto"/>
                    <w:bottom w:val="none" w:sz="0" w:space="0" w:color="auto"/>
                    <w:right w:val="none" w:sz="0" w:space="0" w:color="auto"/>
                  </w:divBdr>
                  <w:divsChild>
                    <w:div w:id="966009564">
                      <w:marLeft w:val="0"/>
                      <w:marRight w:val="0"/>
                      <w:marTop w:val="0"/>
                      <w:marBottom w:val="0"/>
                      <w:divBdr>
                        <w:top w:val="none" w:sz="0" w:space="0" w:color="auto"/>
                        <w:left w:val="none" w:sz="0" w:space="0" w:color="auto"/>
                        <w:bottom w:val="none" w:sz="0" w:space="0" w:color="auto"/>
                        <w:right w:val="none" w:sz="0" w:space="0" w:color="auto"/>
                      </w:divBdr>
                    </w:div>
                  </w:divsChild>
                </w:div>
                <w:div w:id="2009555338">
                  <w:marLeft w:val="0"/>
                  <w:marRight w:val="0"/>
                  <w:marTop w:val="0"/>
                  <w:marBottom w:val="0"/>
                  <w:divBdr>
                    <w:top w:val="none" w:sz="0" w:space="0" w:color="auto"/>
                    <w:left w:val="none" w:sz="0" w:space="0" w:color="auto"/>
                    <w:bottom w:val="none" w:sz="0" w:space="0" w:color="auto"/>
                    <w:right w:val="none" w:sz="0" w:space="0" w:color="auto"/>
                  </w:divBdr>
                  <w:divsChild>
                    <w:div w:id="2118326974">
                      <w:marLeft w:val="0"/>
                      <w:marRight w:val="0"/>
                      <w:marTop w:val="0"/>
                      <w:marBottom w:val="0"/>
                      <w:divBdr>
                        <w:top w:val="none" w:sz="0" w:space="0" w:color="auto"/>
                        <w:left w:val="none" w:sz="0" w:space="0" w:color="auto"/>
                        <w:bottom w:val="none" w:sz="0" w:space="0" w:color="auto"/>
                        <w:right w:val="none" w:sz="0" w:space="0" w:color="auto"/>
                      </w:divBdr>
                    </w:div>
                  </w:divsChild>
                </w:div>
                <w:div w:id="384069560">
                  <w:marLeft w:val="0"/>
                  <w:marRight w:val="0"/>
                  <w:marTop w:val="0"/>
                  <w:marBottom w:val="0"/>
                  <w:divBdr>
                    <w:top w:val="none" w:sz="0" w:space="0" w:color="auto"/>
                    <w:left w:val="none" w:sz="0" w:space="0" w:color="auto"/>
                    <w:bottom w:val="none" w:sz="0" w:space="0" w:color="auto"/>
                    <w:right w:val="none" w:sz="0" w:space="0" w:color="auto"/>
                  </w:divBdr>
                  <w:divsChild>
                    <w:div w:id="382024235">
                      <w:marLeft w:val="0"/>
                      <w:marRight w:val="0"/>
                      <w:marTop w:val="0"/>
                      <w:marBottom w:val="0"/>
                      <w:divBdr>
                        <w:top w:val="none" w:sz="0" w:space="0" w:color="auto"/>
                        <w:left w:val="none" w:sz="0" w:space="0" w:color="auto"/>
                        <w:bottom w:val="none" w:sz="0" w:space="0" w:color="auto"/>
                        <w:right w:val="none" w:sz="0" w:space="0" w:color="auto"/>
                      </w:divBdr>
                    </w:div>
                  </w:divsChild>
                </w:div>
                <w:div w:id="1815636660">
                  <w:marLeft w:val="0"/>
                  <w:marRight w:val="0"/>
                  <w:marTop w:val="0"/>
                  <w:marBottom w:val="0"/>
                  <w:divBdr>
                    <w:top w:val="none" w:sz="0" w:space="0" w:color="auto"/>
                    <w:left w:val="none" w:sz="0" w:space="0" w:color="auto"/>
                    <w:bottom w:val="none" w:sz="0" w:space="0" w:color="auto"/>
                    <w:right w:val="none" w:sz="0" w:space="0" w:color="auto"/>
                  </w:divBdr>
                  <w:divsChild>
                    <w:div w:id="1537891003">
                      <w:marLeft w:val="0"/>
                      <w:marRight w:val="0"/>
                      <w:marTop w:val="0"/>
                      <w:marBottom w:val="0"/>
                      <w:divBdr>
                        <w:top w:val="none" w:sz="0" w:space="0" w:color="auto"/>
                        <w:left w:val="none" w:sz="0" w:space="0" w:color="auto"/>
                        <w:bottom w:val="none" w:sz="0" w:space="0" w:color="auto"/>
                        <w:right w:val="none" w:sz="0" w:space="0" w:color="auto"/>
                      </w:divBdr>
                    </w:div>
                  </w:divsChild>
                </w:div>
                <w:div w:id="242111292">
                  <w:marLeft w:val="0"/>
                  <w:marRight w:val="0"/>
                  <w:marTop w:val="0"/>
                  <w:marBottom w:val="0"/>
                  <w:divBdr>
                    <w:top w:val="none" w:sz="0" w:space="0" w:color="auto"/>
                    <w:left w:val="none" w:sz="0" w:space="0" w:color="auto"/>
                    <w:bottom w:val="none" w:sz="0" w:space="0" w:color="auto"/>
                    <w:right w:val="none" w:sz="0" w:space="0" w:color="auto"/>
                  </w:divBdr>
                  <w:divsChild>
                    <w:div w:id="653022187">
                      <w:marLeft w:val="0"/>
                      <w:marRight w:val="0"/>
                      <w:marTop w:val="0"/>
                      <w:marBottom w:val="0"/>
                      <w:divBdr>
                        <w:top w:val="none" w:sz="0" w:space="0" w:color="auto"/>
                        <w:left w:val="none" w:sz="0" w:space="0" w:color="auto"/>
                        <w:bottom w:val="none" w:sz="0" w:space="0" w:color="auto"/>
                        <w:right w:val="none" w:sz="0" w:space="0" w:color="auto"/>
                      </w:divBdr>
                    </w:div>
                  </w:divsChild>
                </w:div>
                <w:div w:id="42019785">
                  <w:marLeft w:val="0"/>
                  <w:marRight w:val="0"/>
                  <w:marTop w:val="0"/>
                  <w:marBottom w:val="0"/>
                  <w:divBdr>
                    <w:top w:val="none" w:sz="0" w:space="0" w:color="auto"/>
                    <w:left w:val="none" w:sz="0" w:space="0" w:color="auto"/>
                    <w:bottom w:val="none" w:sz="0" w:space="0" w:color="auto"/>
                    <w:right w:val="none" w:sz="0" w:space="0" w:color="auto"/>
                  </w:divBdr>
                  <w:divsChild>
                    <w:div w:id="904071585">
                      <w:marLeft w:val="0"/>
                      <w:marRight w:val="0"/>
                      <w:marTop w:val="0"/>
                      <w:marBottom w:val="0"/>
                      <w:divBdr>
                        <w:top w:val="none" w:sz="0" w:space="0" w:color="auto"/>
                        <w:left w:val="none" w:sz="0" w:space="0" w:color="auto"/>
                        <w:bottom w:val="none" w:sz="0" w:space="0" w:color="auto"/>
                        <w:right w:val="none" w:sz="0" w:space="0" w:color="auto"/>
                      </w:divBdr>
                    </w:div>
                  </w:divsChild>
                </w:div>
                <w:div w:id="1449350547">
                  <w:marLeft w:val="0"/>
                  <w:marRight w:val="0"/>
                  <w:marTop w:val="0"/>
                  <w:marBottom w:val="0"/>
                  <w:divBdr>
                    <w:top w:val="none" w:sz="0" w:space="0" w:color="auto"/>
                    <w:left w:val="none" w:sz="0" w:space="0" w:color="auto"/>
                    <w:bottom w:val="none" w:sz="0" w:space="0" w:color="auto"/>
                    <w:right w:val="none" w:sz="0" w:space="0" w:color="auto"/>
                  </w:divBdr>
                  <w:divsChild>
                    <w:div w:id="522091347">
                      <w:marLeft w:val="0"/>
                      <w:marRight w:val="0"/>
                      <w:marTop w:val="0"/>
                      <w:marBottom w:val="0"/>
                      <w:divBdr>
                        <w:top w:val="none" w:sz="0" w:space="0" w:color="auto"/>
                        <w:left w:val="none" w:sz="0" w:space="0" w:color="auto"/>
                        <w:bottom w:val="none" w:sz="0" w:space="0" w:color="auto"/>
                        <w:right w:val="none" w:sz="0" w:space="0" w:color="auto"/>
                      </w:divBdr>
                    </w:div>
                  </w:divsChild>
                </w:div>
                <w:div w:id="1553688513">
                  <w:marLeft w:val="0"/>
                  <w:marRight w:val="0"/>
                  <w:marTop w:val="0"/>
                  <w:marBottom w:val="0"/>
                  <w:divBdr>
                    <w:top w:val="none" w:sz="0" w:space="0" w:color="auto"/>
                    <w:left w:val="none" w:sz="0" w:space="0" w:color="auto"/>
                    <w:bottom w:val="none" w:sz="0" w:space="0" w:color="auto"/>
                    <w:right w:val="none" w:sz="0" w:space="0" w:color="auto"/>
                  </w:divBdr>
                  <w:divsChild>
                    <w:div w:id="345518456">
                      <w:marLeft w:val="0"/>
                      <w:marRight w:val="0"/>
                      <w:marTop w:val="0"/>
                      <w:marBottom w:val="0"/>
                      <w:divBdr>
                        <w:top w:val="none" w:sz="0" w:space="0" w:color="auto"/>
                        <w:left w:val="none" w:sz="0" w:space="0" w:color="auto"/>
                        <w:bottom w:val="none" w:sz="0" w:space="0" w:color="auto"/>
                        <w:right w:val="none" w:sz="0" w:space="0" w:color="auto"/>
                      </w:divBdr>
                    </w:div>
                  </w:divsChild>
                </w:div>
                <w:div w:id="1201165920">
                  <w:marLeft w:val="0"/>
                  <w:marRight w:val="0"/>
                  <w:marTop w:val="0"/>
                  <w:marBottom w:val="0"/>
                  <w:divBdr>
                    <w:top w:val="none" w:sz="0" w:space="0" w:color="auto"/>
                    <w:left w:val="none" w:sz="0" w:space="0" w:color="auto"/>
                    <w:bottom w:val="none" w:sz="0" w:space="0" w:color="auto"/>
                    <w:right w:val="none" w:sz="0" w:space="0" w:color="auto"/>
                  </w:divBdr>
                  <w:divsChild>
                    <w:div w:id="2078746108">
                      <w:marLeft w:val="0"/>
                      <w:marRight w:val="0"/>
                      <w:marTop w:val="0"/>
                      <w:marBottom w:val="0"/>
                      <w:divBdr>
                        <w:top w:val="none" w:sz="0" w:space="0" w:color="auto"/>
                        <w:left w:val="none" w:sz="0" w:space="0" w:color="auto"/>
                        <w:bottom w:val="none" w:sz="0" w:space="0" w:color="auto"/>
                        <w:right w:val="none" w:sz="0" w:space="0" w:color="auto"/>
                      </w:divBdr>
                    </w:div>
                  </w:divsChild>
                </w:div>
                <w:div w:id="1215197330">
                  <w:marLeft w:val="0"/>
                  <w:marRight w:val="0"/>
                  <w:marTop w:val="0"/>
                  <w:marBottom w:val="0"/>
                  <w:divBdr>
                    <w:top w:val="none" w:sz="0" w:space="0" w:color="auto"/>
                    <w:left w:val="none" w:sz="0" w:space="0" w:color="auto"/>
                    <w:bottom w:val="none" w:sz="0" w:space="0" w:color="auto"/>
                    <w:right w:val="none" w:sz="0" w:space="0" w:color="auto"/>
                  </w:divBdr>
                  <w:divsChild>
                    <w:div w:id="894589700">
                      <w:marLeft w:val="0"/>
                      <w:marRight w:val="0"/>
                      <w:marTop w:val="0"/>
                      <w:marBottom w:val="0"/>
                      <w:divBdr>
                        <w:top w:val="none" w:sz="0" w:space="0" w:color="auto"/>
                        <w:left w:val="none" w:sz="0" w:space="0" w:color="auto"/>
                        <w:bottom w:val="none" w:sz="0" w:space="0" w:color="auto"/>
                        <w:right w:val="none" w:sz="0" w:space="0" w:color="auto"/>
                      </w:divBdr>
                    </w:div>
                  </w:divsChild>
                </w:div>
                <w:div w:id="979655326">
                  <w:marLeft w:val="0"/>
                  <w:marRight w:val="0"/>
                  <w:marTop w:val="0"/>
                  <w:marBottom w:val="0"/>
                  <w:divBdr>
                    <w:top w:val="none" w:sz="0" w:space="0" w:color="auto"/>
                    <w:left w:val="none" w:sz="0" w:space="0" w:color="auto"/>
                    <w:bottom w:val="none" w:sz="0" w:space="0" w:color="auto"/>
                    <w:right w:val="none" w:sz="0" w:space="0" w:color="auto"/>
                  </w:divBdr>
                  <w:divsChild>
                    <w:div w:id="2005812794">
                      <w:marLeft w:val="0"/>
                      <w:marRight w:val="0"/>
                      <w:marTop w:val="0"/>
                      <w:marBottom w:val="0"/>
                      <w:divBdr>
                        <w:top w:val="none" w:sz="0" w:space="0" w:color="auto"/>
                        <w:left w:val="none" w:sz="0" w:space="0" w:color="auto"/>
                        <w:bottom w:val="none" w:sz="0" w:space="0" w:color="auto"/>
                        <w:right w:val="none" w:sz="0" w:space="0" w:color="auto"/>
                      </w:divBdr>
                    </w:div>
                  </w:divsChild>
                </w:div>
                <w:div w:id="316111922">
                  <w:marLeft w:val="0"/>
                  <w:marRight w:val="0"/>
                  <w:marTop w:val="0"/>
                  <w:marBottom w:val="0"/>
                  <w:divBdr>
                    <w:top w:val="none" w:sz="0" w:space="0" w:color="auto"/>
                    <w:left w:val="none" w:sz="0" w:space="0" w:color="auto"/>
                    <w:bottom w:val="none" w:sz="0" w:space="0" w:color="auto"/>
                    <w:right w:val="none" w:sz="0" w:space="0" w:color="auto"/>
                  </w:divBdr>
                  <w:divsChild>
                    <w:div w:id="1674214936">
                      <w:marLeft w:val="0"/>
                      <w:marRight w:val="0"/>
                      <w:marTop w:val="0"/>
                      <w:marBottom w:val="0"/>
                      <w:divBdr>
                        <w:top w:val="none" w:sz="0" w:space="0" w:color="auto"/>
                        <w:left w:val="none" w:sz="0" w:space="0" w:color="auto"/>
                        <w:bottom w:val="none" w:sz="0" w:space="0" w:color="auto"/>
                        <w:right w:val="none" w:sz="0" w:space="0" w:color="auto"/>
                      </w:divBdr>
                    </w:div>
                  </w:divsChild>
                </w:div>
                <w:div w:id="1101797407">
                  <w:marLeft w:val="0"/>
                  <w:marRight w:val="0"/>
                  <w:marTop w:val="0"/>
                  <w:marBottom w:val="0"/>
                  <w:divBdr>
                    <w:top w:val="none" w:sz="0" w:space="0" w:color="auto"/>
                    <w:left w:val="none" w:sz="0" w:space="0" w:color="auto"/>
                    <w:bottom w:val="none" w:sz="0" w:space="0" w:color="auto"/>
                    <w:right w:val="none" w:sz="0" w:space="0" w:color="auto"/>
                  </w:divBdr>
                  <w:divsChild>
                    <w:div w:id="1205682075">
                      <w:marLeft w:val="0"/>
                      <w:marRight w:val="0"/>
                      <w:marTop w:val="0"/>
                      <w:marBottom w:val="0"/>
                      <w:divBdr>
                        <w:top w:val="none" w:sz="0" w:space="0" w:color="auto"/>
                        <w:left w:val="none" w:sz="0" w:space="0" w:color="auto"/>
                        <w:bottom w:val="none" w:sz="0" w:space="0" w:color="auto"/>
                        <w:right w:val="none" w:sz="0" w:space="0" w:color="auto"/>
                      </w:divBdr>
                    </w:div>
                  </w:divsChild>
                </w:div>
                <w:div w:id="1570648540">
                  <w:marLeft w:val="0"/>
                  <w:marRight w:val="0"/>
                  <w:marTop w:val="0"/>
                  <w:marBottom w:val="0"/>
                  <w:divBdr>
                    <w:top w:val="none" w:sz="0" w:space="0" w:color="auto"/>
                    <w:left w:val="none" w:sz="0" w:space="0" w:color="auto"/>
                    <w:bottom w:val="none" w:sz="0" w:space="0" w:color="auto"/>
                    <w:right w:val="none" w:sz="0" w:space="0" w:color="auto"/>
                  </w:divBdr>
                  <w:divsChild>
                    <w:div w:id="157693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6402">
              <w:marLeft w:val="0"/>
              <w:marRight w:val="0"/>
              <w:marTop w:val="0"/>
              <w:marBottom w:val="0"/>
              <w:divBdr>
                <w:top w:val="none" w:sz="0" w:space="0" w:color="auto"/>
                <w:left w:val="none" w:sz="0" w:space="0" w:color="auto"/>
                <w:bottom w:val="none" w:sz="0" w:space="0" w:color="auto"/>
                <w:right w:val="none" w:sz="0" w:space="0" w:color="auto"/>
              </w:divBdr>
              <w:divsChild>
                <w:div w:id="1960791949">
                  <w:marLeft w:val="0"/>
                  <w:marRight w:val="0"/>
                  <w:marTop w:val="0"/>
                  <w:marBottom w:val="0"/>
                  <w:divBdr>
                    <w:top w:val="none" w:sz="0" w:space="0" w:color="auto"/>
                    <w:left w:val="none" w:sz="0" w:space="0" w:color="auto"/>
                    <w:bottom w:val="none" w:sz="0" w:space="0" w:color="auto"/>
                    <w:right w:val="none" w:sz="0" w:space="0" w:color="auto"/>
                  </w:divBdr>
                </w:div>
              </w:divsChild>
            </w:div>
            <w:div w:id="1654020382">
              <w:marLeft w:val="0"/>
              <w:marRight w:val="0"/>
              <w:marTop w:val="0"/>
              <w:marBottom w:val="0"/>
              <w:divBdr>
                <w:top w:val="none" w:sz="0" w:space="0" w:color="auto"/>
                <w:left w:val="none" w:sz="0" w:space="0" w:color="auto"/>
                <w:bottom w:val="none" w:sz="0" w:space="0" w:color="auto"/>
                <w:right w:val="none" w:sz="0" w:space="0" w:color="auto"/>
              </w:divBdr>
              <w:divsChild>
                <w:div w:id="835800142">
                  <w:marLeft w:val="0"/>
                  <w:marRight w:val="0"/>
                  <w:marTop w:val="0"/>
                  <w:marBottom w:val="0"/>
                  <w:divBdr>
                    <w:top w:val="none" w:sz="0" w:space="0" w:color="auto"/>
                    <w:left w:val="none" w:sz="0" w:space="0" w:color="auto"/>
                    <w:bottom w:val="none" w:sz="0" w:space="0" w:color="auto"/>
                    <w:right w:val="none" w:sz="0" w:space="0" w:color="auto"/>
                  </w:divBdr>
                </w:div>
              </w:divsChild>
            </w:div>
            <w:div w:id="789980886">
              <w:marLeft w:val="0"/>
              <w:marRight w:val="0"/>
              <w:marTop w:val="0"/>
              <w:marBottom w:val="0"/>
              <w:divBdr>
                <w:top w:val="none" w:sz="0" w:space="0" w:color="auto"/>
                <w:left w:val="none" w:sz="0" w:space="0" w:color="auto"/>
                <w:bottom w:val="none" w:sz="0" w:space="0" w:color="auto"/>
                <w:right w:val="none" w:sz="0" w:space="0" w:color="auto"/>
              </w:divBdr>
              <w:divsChild>
                <w:div w:id="169445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0823">
          <w:marLeft w:val="0"/>
          <w:marRight w:val="0"/>
          <w:marTop w:val="0"/>
          <w:marBottom w:val="0"/>
          <w:divBdr>
            <w:top w:val="none" w:sz="0" w:space="0" w:color="auto"/>
            <w:left w:val="none" w:sz="0" w:space="0" w:color="auto"/>
            <w:bottom w:val="none" w:sz="0" w:space="0" w:color="auto"/>
            <w:right w:val="none" w:sz="0" w:space="0" w:color="auto"/>
          </w:divBdr>
          <w:divsChild>
            <w:div w:id="375083147">
              <w:marLeft w:val="0"/>
              <w:marRight w:val="0"/>
              <w:marTop w:val="0"/>
              <w:marBottom w:val="0"/>
              <w:divBdr>
                <w:top w:val="none" w:sz="0" w:space="0" w:color="auto"/>
                <w:left w:val="none" w:sz="0" w:space="0" w:color="auto"/>
                <w:bottom w:val="none" w:sz="0" w:space="0" w:color="auto"/>
                <w:right w:val="none" w:sz="0" w:space="0" w:color="auto"/>
              </w:divBdr>
              <w:divsChild>
                <w:div w:id="701781272">
                  <w:marLeft w:val="0"/>
                  <w:marRight w:val="0"/>
                  <w:marTop w:val="0"/>
                  <w:marBottom w:val="0"/>
                  <w:divBdr>
                    <w:top w:val="none" w:sz="0" w:space="0" w:color="auto"/>
                    <w:left w:val="none" w:sz="0" w:space="0" w:color="auto"/>
                    <w:bottom w:val="none" w:sz="0" w:space="0" w:color="auto"/>
                    <w:right w:val="none" w:sz="0" w:space="0" w:color="auto"/>
                  </w:divBdr>
                </w:div>
              </w:divsChild>
            </w:div>
            <w:div w:id="1566183882">
              <w:marLeft w:val="0"/>
              <w:marRight w:val="0"/>
              <w:marTop w:val="0"/>
              <w:marBottom w:val="0"/>
              <w:divBdr>
                <w:top w:val="none" w:sz="0" w:space="0" w:color="auto"/>
                <w:left w:val="none" w:sz="0" w:space="0" w:color="auto"/>
                <w:bottom w:val="none" w:sz="0" w:space="0" w:color="auto"/>
                <w:right w:val="none" w:sz="0" w:space="0" w:color="auto"/>
              </w:divBdr>
              <w:divsChild>
                <w:div w:id="194737780">
                  <w:marLeft w:val="0"/>
                  <w:marRight w:val="0"/>
                  <w:marTop w:val="0"/>
                  <w:marBottom w:val="0"/>
                  <w:divBdr>
                    <w:top w:val="none" w:sz="0" w:space="0" w:color="auto"/>
                    <w:left w:val="none" w:sz="0" w:space="0" w:color="auto"/>
                    <w:bottom w:val="none" w:sz="0" w:space="0" w:color="auto"/>
                    <w:right w:val="none" w:sz="0" w:space="0" w:color="auto"/>
                  </w:divBdr>
                </w:div>
              </w:divsChild>
            </w:div>
            <w:div w:id="652565910">
              <w:marLeft w:val="0"/>
              <w:marRight w:val="0"/>
              <w:marTop w:val="0"/>
              <w:marBottom w:val="0"/>
              <w:divBdr>
                <w:top w:val="none" w:sz="0" w:space="0" w:color="auto"/>
                <w:left w:val="none" w:sz="0" w:space="0" w:color="auto"/>
                <w:bottom w:val="none" w:sz="0" w:space="0" w:color="auto"/>
                <w:right w:val="none" w:sz="0" w:space="0" w:color="auto"/>
              </w:divBdr>
              <w:divsChild>
                <w:div w:id="100564802">
                  <w:marLeft w:val="0"/>
                  <w:marRight w:val="0"/>
                  <w:marTop w:val="0"/>
                  <w:marBottom w:val="0"/>
                  <w:divBdr>
                    <w:top w:val="none" w:sz="0" w:space="0" w:color="auto"/>
                    <w:left w:val="none" w:sz="0" w:space="0" w:color="auto"/>
                    <w:bottom w:val="none" w:sz="0" w:space="0" w:color="auto"/>
                    <w:right w:val="none" w:sz="0" w:space="0" w:color="auto"/>
                  </w:divBdr>
                </w:div>
              </w:divsChild>
            </w:div>
            <w:div w:id="2063751588">
              <w:marLeft w:val="0"/>
              <w:marRight w:val="0"/>
              <w:marTop w:val="0"/>
              <w:marBottom w:val="0"/>
              <w:divBdr>
                <w:top w:val="none" w:sz="0" w:space="0" w:color="auto"/>
                <w:left w:val="none" w:sz="0" w:space="0" w:color="auto"/>
                <w:bottom w:val="none" w:sz="0" w:space="0" w:color="auto"/>
                <w:right w:val="none" w:sz="0" w:space="0" w:color="auto"/>
              </w:divBdr>
              <w:divsChild>
                <w:div w:id="1462268792">
                  <w:marLeft w:val="0"/>
                  <w:marRight w:val="0"/>
                  <w:marTop w:val="0"/>
                  <w:marBottom w:val="0"/>
                  <w:divBdr>
                    <w:top w:val="none" w:sz="0" w:space="0" w:color="auto"/>
                    <w:left w:val="none" w:sz="0" w:space="0" w:color="auto"/>
                    <w:bottom w:val="none" w:sz="0" w:space="0" w:color="auto"/>
                    <w:right w:val="none" w:sz="0" w:space="0" w:color="auto"/>
                  </w:divBdr>
                </w:div>
              </w:divsChild>
            </w:div>
            <w:div w:id="1727798293">
              <w:marLeft w:val="0"/>
              <w:marRight w:val="0"/>
              <w:marTop w:val="0"/>
              <w:marBottom w:val="0"/>
              <w:divBdr>
                <w:top w:val="none" w:sz="0" w:space="0" w:color="auto"/>
                <w:left w:val="none" w:sz="0" w:space="0" w:color="auto"/>
                <w:bottom w:val="none" w:sz="0" w:space="0" w:color="auto"/>
                <w:right w:val="none" w:sz="0" w:space="0" w:color="auto"/>
              </w:divBdr>
              <w:divsChild>
                <w:div w:id="172110440">
                  <w:marLeft w:val="0"/>
                  <w:marRight w:val="0"/>
                  <w:marTop w:val="0"/>
                  <w:marBottom w:val="0"/>
                  <w:divBdr>
                    <w:top w:val="none" w:sz="0" w:space="0" w:color="auto"/>
                    <w:left w:val="none" w:sz="0" w:space="0" w:color="auto"/>
                    <w:bottom w:val="none" w:sz="0" w:space="0" w:color="auto"/>
                    <w:right w:val="none" w:sz="0" w:space="0" w:color="auto"/>
                  </w:divBdr>
                </w:div>
              </w:divsChild>
            </w:div>
            <w:div w:id="1633248559">
              <w:marLeft w:val="0"/>
              <w:marRight w:val="0"/>
              <w:marTop w:val="0"/>
              <w:marBottom w:val="0"/>
              <w:divBdr>
                <w:top w:val="none" w:sz="0" w:space="0" w:color="auto"/>
                <w:left w:val="none" w:sz="0" w:space="0" w:color="auto"/>
                <w:bottom w:val="none" w:sz="0" w:space="0" w:color="auto"/>
                <w:right w:val="none" w:sz="0" w:space="0" w:color="auto"/>
              </w:divBdr>
              <w:divsChild>
                <w:div w:id="1923098202">
                  <w:marLeft w:val="0"/>
                  <w:marRight w:val="0"/>
                  <w:marTop w:val="0"/>
                  <w:marBottom w:val="0"/>
                  <w:divBdr>
                    <w:top w:val="none" w:sz="0" w:space="0" w:color="auto"/>
                    <w:left w:val="none" w:sz="0" w:space="0" w:color="auto"/>
                    <w:bottom w:val="none" w:sz="0" w:space="0" w:color="auto"/>
                    <w:right w:val="none" w:sz="0" w:space="0" w:color="auto"/>
                  </w:divBdr>
                </w:div>
              </w:divsChild>
            </w:div>
            <w:div w:id="103115747">
              <w:marLeft w:val="0"/>
              <w:marRight w:val="0"/>
              <w:marTop w:val="0"/>
              <w:marBottom w:val="0"/>
              <w:divBdr>
                <w:top w:val="none" w:sz="0" w:space="0" w:color="auto"/>
                <w:left w:val="none" w:sz="0" w:space="0" w:color="auto"/>
                <w:bottom w:val="none" w:sz="0" w:space="0" w:color="auto"/>
                <w:right w:val="none" w:sz="0" w:space="0" w:color="auto"/>
              </w:divBdr>
              <w:divsChild>
                <w:div w:id="1820993018">
                  <w:marLeft w:val="0"/>
                  <w:marRight w:val="0"/>
                  <w:marTop w:val="0"/>
                  <w:marBottom w:val="0"/>
                  <w:divBdr>
                    <w:top w:val="none" w:sz="0" w:space="0" w:color="auto"/>
                    <w:left w:val="none" w:sz="0" w:space="0" w:color="auto"/>
                    <w:bottom w:val="none" w:sz="0" w:space="0" w:color="auto"/>
                    <w:right w:val="none" w:sz="0" w:space="0" w:color="auto"/>
                  </w:divBdr>
                </w:div>
              </w:divsChild>
            </w:div>
            <w:div w:id="95251254">
              <w:marLeft w:val="0"/>
              <w:marRight w:val="0"/>
              <w:marTop w:val="0"/>
              <w:marBottom w:val="0"/>
              <w:divBdr>
                <w:top w:val="none" w:sz="0" w:space="0" w:color="auto"/>
                <w:left w:val="none" w:sz="0" w:space="0" w:color="auto"/>
                <w:bottom w:val="none" w:sz="0" w:space="0" w:color="auto"/>
                <w:right w:val="none" w:sz="0" w:space="0" w:color="auto"/>
              </w:divBdr>
              <w:divsChild>
                <w:div w:id="46537887">
                  <w:marLeft w:val="0"/>
                  <w:marRight w:val="0"/>
                  <w:marTop w:val="0"/>
                  <w:marBottom w:val="0"/>
                  <w:divBdr>
                    <w:top w:val="none" w:sz="0" w:space="0" w:color="auto"/>
                    <w:left w:val="none" w:sz="0" w:space="0" w:color="auto"/>
                    <w:bottom w:val="none" w:sz="0" w:space="0" w:color="auto"/>
                    <w:right w:val="none" w:sz="0" w:space="0" w:color="auto"/>
                  </w:divBdr>
                  <w:divsChild>
                    <w:div w:id="88477143">
                      <w:marLeft w:val="0"/>
                      <w:marRight w:val="0"/>
                      <w:marTop w:val="0"/>
                      <w:marBottom w:val="0"/>
                      <w:divBdr>
                        <w:top w:val="none" w:sz="0" w:space="0" w:color="auto"/>
                        <w:left w:val="none" w:sz="0" w:space="0" w:color="auto"/>
                        <w:bottom w:val="none" w:sz="0" w:space="0" w:color="auto"/>
                        <w:right w:val="none" w:sz="0" w:space="0" w:color="auto"/>
                      </w:divBdr>
                    </w:div>
                  </w:divsChild>
                </w:div>
                <w:div w:id="996106659">
                  <w:marLeft w:val="0"/>
                  <w:marRight w:val="0"/>
                  <w:marTop w:val="0"/>
                  <w:marBottom w:val="0"/>
                  <w:divBdr>
                    <w:top w:val="none" w:sz="0" w:space="0" w:color="auto"/>
                    <w:left w:val="none" w:sz="0" w:space="0" w:color="auto"/>
                    <w:bottom w:val="none" w:sz="0" w:space="0" w:color="auto"/>
                    <w:right w:val="none" w:sz="0" w:space="0" w:color="auto"/>
                  </w:divBdr>
                  <w:divsChild>
                    <w:div w:id="504587866">
                      <w:marLeft w:val="0"/>
                      <w:marRight w:val="0"/>
                      <w:marTop w:val="0"/>
                      <w:marBottom w:val="0"/>
                      <w:divBdr>
                        <w:top w:val="none" w:sz="0" w:space="0" w:color="auto"/>
                        <w:left w:val="none" w:sz="0" w:space="0" w:color="auto"/>
                        <w:bottom w:val="none" w:sz="0" w:space="0" w:color="auto"/>
                        <w:right w:val="none" w:sz="0" w:space="0" w:color="auto"/>
                      </w:divBdr>
                    </w:div>
                  </w:divsChild>
                </w:div>
                <w:div w:id="1455513805">
                  <w:marLeft w:val="0"/>
                  <w:marRight w:val="0"/>
                  <w:marTop w:val="0"/>
                  <w:marBottom w:val="0"/>
                  <w:divBdr>
                    <w:top w:val="none" w:sz="0" w:space="0" w:color="auto"/>
                    <w:left w:val="none" w:sz="0" w:space="0" w:color="auto"/>
                    <w:bottom w:val="none" w:sz="0" w:space="0" w:color="auto"/>
                    <w:right w:val="none" w:sz="0" w:space="0" w:color="auto"/>
                  </w:divBdr>
                  <w:divsChild>
                    <w:div w:id="1023482324">
                      <w:marLeft w:val="0"/>
                      <w:marRight w:val="0"/>
                      <w:marTop w:val="0"/>
                      <w:marBottom w:val="0"/>
                      <w:divBdr>
                        <w:top w:val="none" w:sz="0" w:space="0" w:color="auto"/>
                        <w:left w:val="none" w:sz="0" w:space="0" w:color="auto"/>
                        <w:bottom w:val="none" w:sz="0" w:space="0" w:color="auto"/>
                        <w:right w:val="none" w:sz="0" w:space="0" w:color="auto"/>
                      </w:divBdr>
                    </w:div>
                  </w:divsChild>
                </w:div>
                <w:div w:id="588200997">
                  <w:marLeft w:val="0"/>
                  <w:marRight w:val="0"/>
                  <w:marTop w:val="0"/>
                  <w:marBottom w:val="0"/>
                  <w:divBdr>
                    <w:top w:val="none" w:sz="0" w:space="0" w:color="auto"/>
                    <w:left w:val="none" w:sz="0" w:space="0" w:color="auto"/>
                    <w:bottom w:val="none" w:sz="0" w:space="0" w:color="auto"/>
                    <w:right w:val="none" w:sz="0" w:space="0" w:color="auto"/>
                  </w:divBdr>
                  <w:divsChild>
                    <w:div w:id="1853372661">
                      <w:marLeft w:val="0"/>
                      <w:marRight w:val="0"/>
                      <w:marTop w:val="0"/>
                      <w:marBottom w:val="0"/>
                      <w:divBdr>
                        <w:top w:val="none" w:sz="0" w:space="0" w:color="auto"/>
                        <w:left w:val="none" w:sz="0" w:space="0" w:color="auto"/>
                        <w:bottom w:val="none" w:sz="0" w:space="0" w:color="auto"/>
                        <w:right w:val="none" w:sz="0" w:space="0" w:color="auto"/>
                      </w:divBdr>
                    </w:div>
                  </w:divsChild>
                </w:div>
                <w:div w:id="376903961">
                  <w:marLeft w:val="0"/>
                  <w:marRight w:val="0"/>
                  <w:marTop w:val="0"/>
                  <w:marBottom w:val="0"/>
                  <w:divBdr>
                    <w:top w:val="none" w:sz="0" w:space="0" w:color="auto"/>
                    <w:left w:val="none" w:sz="0" w:space="0" w:color="auto"/>
                    <w:bottom w:val="none" w:sz="0" w:space="0" w:color="auto"/>
                    <w:right w:val="none" w:sz="0" w:space="0" w:color="auto"/>
                  </w:divBdr>
                  <w:divsChild>
                    <w:div w:id="1227763028">
                      <w:marLeft w:val="0"/>
                      <w:marRight w:val="0"/>
                      <w:marTop w:val="0"/>
                      <w:marBottom w:val="0"/>
                      <w:divBdr>
                        <w:top w:val="none" w:sz="0" w:space="0" w:color="auto"/>
                        <w:left w:val="none" w:sz="0" w:space="0" w:color="auto"/>
                        <w:bottom w:val="none" w:sz="0" w:space="0" w:color="auto"/>
                        <w:right w:val="none" w:sz="0" w:space="0" w:color="auto"/>
                      </w:divBdr>
                    </w:div>
                  </w:divsChild>
                </w:div>
                <w:div w:id="893927612">
                  <w:marLeft w:val="0"/>
                  <w:marRight w:val="0"/>
                  <w:marTop w:val="0"/>
                  <w:marBottom w:val="0"/>
                  <w:divBdr>
                    <w:top w:val="none" w:sz="0" w:space="0" w:color="auto"/>
                    <w:left w:val="none" w:sz="0" w:space="0" w:color="auto"/>
                    <w:bottom w:val="none" w:sz="0" w:space="0" w:color="auto"/>
                    <w:right w:val="none" w:sz="0" w:space="0" w:color="auto"/>
                  </w:divBdr>
                  <w:divsChild>
                    <w:div w:id="1497498248">
                      <w:marLeft w:val="0"/>
                      <w:marRight w:val="0"/>
                      <w:marTop w:val="0"/>
                      <w:marBottom w:val="0"/>
                      <w:divBdr>
                        <w:top w:val="none" w:sz="0" w:space="0" w:color="auto"/>
                        <w:left w:val="none" w:sz="0" w:space="0" w:color="auto"/>
                        <w:bottom w:val="none" w:sz="0" w:space="0" w:color="auto"/>
                        <w:right w:val="none" w:sz="0" w:space="0" w:color="auto"/>
                      </w:divBdr>
                    </w:div>
                  </w:divsChild>
                </w:div>
                <w:div w:id="82384020">
                  <w:marLeft w:val="0"/>
                  <w:marRight w:val="0"/>
                  <w:marTop w:val="0"/>
                  <w:marBottom w:val="0"/>
                  <w:divBdr>
                    <w:top w:val="none" w:sz="0" w:space="0" w:color="auto"/>
                    <w:left w:val="none" w:sz="0" w:space="0" w:color="auto"/>
                    <w:bottom w:val="none" w:sz="0" w:space="0" w:color="auto"/>
                    <w:right w:val="none" w:sz="0" w:space="0" w:color="auto"/>
                  </w:divBdr>
                  <w:divsChild>
                    <w:div w:id="1993361800">
                      <w:marLeft w:val="0"/>
                      <w:marRight w:val="0"/>
                      <w:marTop w:val="0"/>
                      <w:marBottom w:val="0"/>
                      <w:divBdr>
                        <w:top w:val="none" w:sz="0" w:space="0" w:color="auto"/>
                        <w:left w:val="none" w:sz="0" w:space="0" w:color="auto"/>
                        <w:bottom w:val="none" w:sz="0" w:space="0" w:color="auto"/>
                        <w:right w:val="none" w:sz="0" w:space="0" w:color="auto"/>
                      </w:divBdr>
                    </w:div>
                  </w:divsChild>
                </w:div>
                <w:div w:id="2079936391">
                  <w:marLeft w:val="0"/>
                  <w:marRight w:val="0"/>
                  <w:marTop w:val="0"/>
                  <w:marBottom w:val="0"/>
                  <w:divBdr>
                    <w:top w:val="none" w:sz="0" w:space="0" w:color="auto"/>
                    <w:left w:val="none" w:sz="0" w:space="0" w:color="auto"/>
                    <w:bottom w:val="none" w:sz="0" w:space="0" w:color="auto"/>
                    <w:right w:val="none" w:sz="0" w:space="0" w:color="auto"/>
                  </w:divBdr>
                  <w:divsChild>
                    <w:div w:id="1959295892">
                      <w:marLeft w:val="0"/>
                      <w:marRight w:val="0"/>
                      <w:marTop w:val="0"/>
                      <w:marBottom w:val="0"/>
                      <w:divBdr>
                        <w:top w:val="none" w:sz="0" w:space="0" w:color="auto"/>
                        <w:left w:val="none" w:sz="0" w:space="0" w:color="auto"/>
                        <w:bottom w:val="none" w:sz="0" w:space="0" w:color="auto"/>
                        <w:right w:val="none" w:sz="0" w:space="0" w:color="auto"/>
                      </w:divBdr>
                    </w:div>
                  </w:divsChild>
                </w:div>
                <w:div w:id="1976720562">
                  <w:marLeft w:val="0"/>
                  <w:marRight w:val="0"/>
                  <w:marTop w:val="0"/>
                  <w:marBottom w:val="0"/>
                  <w:divBdr>
                    <w:top w:val="none" w:sz="0" w:space="0" w:color="auto"/>
                    <w:left w:val="none" w:sz="0" w:space="0" w:color="auto"/>
                    <w:bottom w:val="none" w:sz="0" w:space="0" w:color="auto"/>
                    <w:right w:val="none" w:sz="0" w:space="0" w:color="auto"/>
                  </w:divBdr>
                  <w:divsChild>
                    <w:div w:id="164633298">
                      <w:marLeft w:val="0"/>
                      <w:marRight w:val="0"/>
                      <w:marTop w:val="0"/>
                      <w:marBottom w:val="0"/>
                      <w:divBdr>
                        <w:top w:val="none" w:sz="0" w:space="0" w:color="auto"/>
                        <w:left w:val="none" w:sz="0" w:space="0" w:color="auto"/>
                        <w:bottom w:val="none" w:sz="0" w:space="0" w:color="auto"/>
                        <w:right w:val="none" w:sz="0" w:space="0" w:color="auto"/>
                      </w:divBdr>
                    </w:div>
                  </w:divsChild>
                </w:div>
                <w:div w:id="1015033176">
                  <w:marLeft w:val="0"/>
                  <w:marRight w:val="0"/>
                  <w:marTop w:val="0"/>
                  <w:marBottom w:val="0"/>
                  <w:divBdr>
                    <w:top w:val="none" w:sz="0" w:space="0" w:color="auto"/>
                    <w:left w:val="none" w:sz="0" w:space="0" w:color="auto"/>
                    <w:bottom w:val="none" w:sz="0" w:space="0" w:color="auto"/>
                    <w:right w:val="none" w:sz="0" w:space="0" w:color="auto"/>
                  </w:divBdr>
                  <w:divsChild>
                    <w:div w:id="1148934158">
                      <w:marLeft w:val="0"/>
                      <w:marRight w:val="0"/>
                      <w:marTop w:val="0"/>
                      <w:marBottom w:val="0"/>
                      <w:divBdr>
                        <w:top w:val="none" w:sz="0" w:space="0" w:color="auto"/>
                        <w:left w:val="none" w:sz="0" w:space="0" w:color="auto"/>
                        <w:bottom w:val="none" w:sz="0" w:space="0" w:color="auto"/>
                        <w:right w:val="none" w:sz="0" w:space="0" w:color="auto"/>
                      </w:divBdr>
                    </w:div>
                  </w:divsChild>
                </w:div>
                <w:div w:id="1113406161">
                  <w:marLeft w:val="0"/>
                  <w:marRight w:val="0"/>
                  <w:marTop w:val="0"/>
                  <w:marBottom w:val="0"/>
                  <w:divBdr>
                    <w:top w:val="none" w:sz="0" w:space="0" w:color="auto"/>
                    <w:left w:val="none" w:sz="0" w:space="0" w:color="auto"/>
                    <w:bottom w:val="none" w:sz="0" w:space="0" w:color="auto"/>
                    <w:right w:val="none" w:sz="0" w:space="0" w:color="auto"/>
                  </w:divBdr>
                  <w:divsChild>
                    <w:div w:id="265160980">
                      <w:marLeft w:val="0"/>
                      <w:marRight w:val="0"/>
                      <w:marTop w:val="0"/>
                      <w:marBottom w:val="0"/>
                      <w:divBdr>
                        <w:top w:val="none" w:sz="0" w:space="0" w:color="auto"/>
                        <w:left w:val="none" w:sz="0" w:space="0" w:color="auto"/>
                        <w:bottom w:val="none" w:sz="0" w:space="0" w:color="auto"/>
                        <w:right w:val="none" w:sz="0" w:space="0" w:color="auto"/>
                      </w:divBdr>
                    </w:div>
                  </w:divsChild>
                </w:div>
                <w:div w:id="129521807">
                  <w:marLeft w:val="0"/>
                  <w:marRight w:val="0"/>
                  <w:marTop w:val="0"/>
                  <w:marBottom w:val="0"/>
                  <w:divBdr>
                    <w:top w:val="none" w:sz="0" w:space="0" w:color="auto"/>
                    <w:left w:val="none" w:sz="0" w:space="0" w:color="auto"/>
                    <w:bottom w:val="none" w:sz="0" w:space="0" w:color="auto"/>
                    <w:right w:val="none" w:sz="0" w:space="0" w:color="auto"/>
                  </w:divBdr>
                  <w:divsChild>
                    <w:div w:id="2057267277">
                      <w:marLeft w:val="0"/>
                      <w:marRight w:val="0"/>
                      <w:marTop w:val="0"/>
                      <w:marBottom w:val="0"/>
                      <w:divBdr>
                        <w:top w:val="none" w:sz="0" w:space="0" w:color="auto"/>
                        <w:left w:val="none" w:sz="0" w:space="0" w:color="auto"/>
                        <w:bottom w:val="none" w:sz="0" w:space="0" w:color="auto"/>
                        <w:right w:val="none" w:sz="0" w:space="0" w:color="auto"/>
                      </w:divBdr>
                    </w:div>
                  </w:divsChild>
                </w:div>
                <w:div w:id="72822247">
                  <w:marLeft w:val="0"/>
                  <w:marRight w:val="0"/>
                  <w:marTop w:val="0"/>
                  <w:marBottom w:val="0"/>
                  <w:divBdr>
                    <w:top w:val="none" w:sz="0" w:space="0" w:color="auto"/>
                    <w:left w:val="none" w:sz="0" w:space="0" w:color="auto"/>
                    <w:bottom w:val="none" w:sz="0" w:space="0" w:color="auto"/>
                    <w:right w:val="none" w:sz="0" w:space="0" w:color="auto"/>
                  </w:divBdr>
                  <w:divsChild>
                    <w:div w:id="1994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6717">
              <w:marLeft w:val="0"/>
              <w:marRight w:val="0"/>
              <w:marTop w:val="0"/>
              <w:marBottom w:val="0"/>
              <w:divBdr>
                <w:top w:val="none" w:sz="0" w:space="0" w:color="auto"/>
                <w:left w:val="none" w:sz="0" w:space="0" w:color="auto"/>
                <w:bottom w:val="none" w:sz="0" w:space="0" w:color="auto"/>
                <w:right w:val="none" w:sz="0" w:space="0" w:color="auto"/>
              </w:divBdr>
              <w:divsChild>
                <w:div w:id="374429403">
                  <w:marLeft w:val="0"/>
                  <w:marRight w:val="0"/>
                  <w:marTop w:val="0"/>
                  <w:marBottom w:val="0"/>
                  <w:divBdr>
                    <w:top w:val="none" w:sz="0" w:space="0" w:color="auto"/>
                    <w:left w:val="none" w:sz="0" w:space="0" w:color="auto"/>
                    <w:bottom w:val="none" w:sz="0" w:space="0" w:color="auto"/>
                    <w:right w:val="none" w:sz="0" w:space="0" w:color="auto"/>
                  </w:divBdr>
                </w:div>
              </w:divsChild>
            </w:div>
            <w:div w:id="1542521447">
              <w:marLeft w:val="0"/>
              <w:marRight w:val="0"/>
              <w:marTop w:val="0"/>
              <w:marBottom w:val="0"/>
              <w:divBdr>
                <w:top w:val="none" w:sz="0" w:space="0" w:color="auto"/>
                <w:left w:val="none" w:sz="0" w:space="0" w:color="auto"/>
                <w:bottom w:val="none" w:sz="0" w:space="0" w:color="auto"/>
                <w:right w:val="none" w:sz="0" w:space="0" w:color="auto"/>
              </w:divBdr>
              <w:divsChild>
                <w:div w:id="344283475">
                  <w:marLeft w:val="0"/>
                  <w:marRight w:val="0"/>
                  <w:marTop w:val="0"/>
                  <w:marBottom w:val="0"/>
                  <w:divBdr>
                    <w:top w:val="none" w:sz="0" w:space="0" w:color="auto"/>
                    <w:left w:val="none" w:sz="0" w:space="0" w:color="auto"/>
                    <w:bottom w:val="none" w:sz="0" w:space="0" w:color="auto"/>
                    <w:right w:val="none" w:sz="0" w:space="0" w:color="auto"/>
                  </w:divBdr>
                </w:div>
              </w:divsChild>
            </w:div>
            <w:div w:id="1507090837">
              <w:marLeft w:val="0"/>
              <w:marRight w:val="0"/>
              <w:marTop w:val="0"/>
              <w:marBottom w:val="0"/>
              <w:divBdr>
                <w:top w:val="none" w:sz="0" w:space="0" w:color="auto"/>
                <w:left w:val="none" w:sz="0" w:space="0" w:color="auto"/>
                <w:bottom w:val="none" w:sz="0" w:space="0" w:color="auto"/>
                <w:right w:val="none" w:sz="0" w:space="0" w:color="auto"/>
              </w:divBdr>
              <w:divsChild>
                <w:div w:id="925572330">
                  <w:marLeft w:val="0"/>
                  <w:marRight w:val="0"/>
                  <w:marTop w:val="0"/>
                  <w:marBottom w:val="0"/>
                  <w:divBdr>
                    <w:top w:val="none" w:sz="0" w:space="0" w:color="auto"/>
                    <w:left w:val="none" w:sz="0" w:space="0" w:color="auto"/>
                    <w:bottom w:val="none" w:sz="0" w:space="0" w:color="auto"/>
                    <w:right w:val="none" w:sz="0" w:space="0" w:color="auto"/>
                  </w:divBdr>
                </w:div>
              </w:divsChild>
            </w:div>
            <w:div w:id="84739688">
              <w:marLeft w:val="0"/>
              <w:marRight w:val="0"/>
              <w:marTop w:val="0"/>
              <w:marBottom w:val="0"/>
              <w:divBdr>
                <w:top w:val="none" w:sz="0" w:space="0" w:color="auto"/>
                <w:left w:val="none" w:sz="0" w:space="0" w:color="auto"/>
                <w:bottom w:val="none" w:sz="0" w:space="0" w:color="auto"/>
                <w:right w:val="none" w:sz="0" w:space="0" w:color="auto"/>
              </w:divBdr>
            </w:div>
            <w:div w:id="987829708">
              <w:marLeft w:val="0"/>
              <w:marRight w:val="0"/>
              <w:marTop w:val="0"/>
              <w:marBottom w:val="0"/>
              <w:divBdr>
                <w:top w:val="none" w:sz="0" w:space="0" w:color="auto"/>
                <w:left w:val="none" w:sz="0" w:space="0" w:color="auto"/>
                <w:bottom w:val="none" w:sz="0" w:space="0" w:color="auto"/>
                <w:right w:val="none" w:sz="0" w:space="0" w:color="auto"/>
              </w:divBdr>
            </w:div>
          </w:divsChild>
        </w:div>
        <w:div w:id="1651326544">
          <w:marLeft w:val="0"/>
          <w:marRight w:val="0"/>
          <w:marTop w:val="0"/>
          <w:marBottom w:val="0"/>
          <w:divBdr>
            <w:top w:val="none" w:sz="0" w:space="0" w:color="auto"/>
            <w:left w:val="none" w:sz="0" w:space="0" w:color="auto"/>
            <w:bottom w:val="none" w:sz="0" w:space="0" w:color="auto"/>
            <w:right w:val="none" w:sz="0" w:space="0" w:color="auto"/>
          </w:divBdr>
          <w:divsChild>
            <w:div w:id="1500659354">
              <w:marLeft w:val="0"/>
              <w:marRight w:val="0"/>
              <w:marTop w:val="0"/>
              <w:marBottom w:val="0"/>
              <w:divBdr>
                <w:top w:val="none" w:sz="0" w:space="0" w:color="auto"/>
                <w:left w:val="none" w:sz="0" w:space="0" w:color="auto"/>
                <w:bottom w:val="none" w:sz="0" w:space="0" w:color="auto"/>
                <w:right w:val="none" w:sz="0" w:space="0" w:color="auto"/>
              </w:divBdr>
              <w:divsChild>
                <w:div w:id="126314919">
                  <w:marLeft w:val="0"/>
                  <w:marRight w:val="0"/>
                  <w:marTop w:val="0"/>
                  <w:marBottom w:val="0"/>
                  <w:divBdr>
                    <w:top w:val="none" w:sz="0" w:space="0" w:color="auto"/>
                    <w:left w:val="none" w:sz="0" w:space="0" w:color="auto"/>
                    <w:bottom w:val="none" w:sz="0" w:space="0" w:color="auto"/>
                    <w:right w:val="none" w:sz="0" w:space="0" w:color="auto"/>
                  </w:divBdr>
                </w:div>
              </w:divsChild>
            </w:div>
            <w:div w:id="1237476388">
              <w:marLeft w:val="0"/>
              <w:marRight w:val="0"/>
              <w:marTop w:val="0"/>
              <w:marBottom w:val="0"/>
              <w:divBdr>
                <w:top w:val="none" w:sz="0" w:space="0" w:color="auto"/>
                <w:left w:val="none" w:sz="0" w:space="0" w:color="auto"/>
                <w:bottom w:val="none" w:sz="0" w:space="0" w:color="auto"/>
                <w:right w:val="none" w:sz="0" w:space="0" w:color="auto"/>
              </w:divBdr>
              <w:divsChild>
                <w:div w:id="1891261068">
                  <w:marLeft w:val="0"/>
                  <w:marRight w:val="0"/>
                  <w:marTop w:val="0"/>
                  <w:marBottom w:val="0"/>
                  <w:divBdr>
                    <w:top w:val="none" w:sz="0" w:space="0" w:color="auto"/>
                    <w:left w:val="none" w:sz="0" w:space="0" w:color="auto"/>
                    <w:bottom w:val="none" w:sz="0" w:space="0" w:color="auto"/>
                    <w:right w:val="none" w:sz="0" w:space="0" w:color="auto"/>
                  </w:divBdr>
                </w:div>
              </w:divsChild>
            </w:div>
            <w:div w:id="1391268130">
              <w:marLeft w:val="0"/>
              <w:marRight w:val="0"/>
              <w:marTop w:val="0"/>
              <w:marBottom w:val="0"/>
              <w:divBdr>
                <w:top w:val="none" w:sz="0" w:space="0" w:color="auto"/>
                <w:left w:val="none" w:sz="0" w:space="0" w:color="auto"/>
                <w:bottom w:val="none" w:sz="0" w:space="0" w:color="auto"/>
                <w:right w:val="none" w:sz="0" w:space="0" w:color="auto"/>
              </w:divBdr>
              <w:divsChild>
                <w:div w:id="1723478095">
                  <w:marLeft w:val="0"/>
                  <w:marRight w:val="0"/>
                  <w:marTop w:val="0"/>
                  <w:marBottom w:val="0"/>
                  <w:divBdr>
                    <w:top w:val="none" w:sz="0" w:space="0" w:color="auto"/>
                    <w:left w:val="none" w:sz="0" w:space="0" w:color="auto"/>
                    <w:bottom w:val="none" w:sz="0" w:space="0" w:color="auto"/>
                    <w:right w:val="none" w:sz="0" w:space="0" w:color="auto"/>
                  </w:divBdr>
                </w:div>
              </w:divsChild>
            </w:div>
            <w:div w:id="60100586">
              <w:marLeft w:val="0"/>
              <w:marRight w:val="0"/>
              <w:marTop w:val="0"/>
              <w:marBottom w:val="0"/>
              <w:divBdr>
                <w:top w:val="none" w:sz="0" w:space="0" w:color="auto"/>
                <w:left w:val="none" w:sz="0" w:space="0" w:color="auto"/>
                <w:bottom w:val="none" w:sz="0" w:space="0" w:color="auto"/>
                <w:right w:val="none" w:sz="0" w:space="0" w:color="auto"/>
              </w:divBdr>
              <w:divsChild>
                <w:div w:id="1595550253">
                  <w:marLeft w:val="0"/>
                  <w:marRight w:val="0"/>
                  <w:marTop w:val="0"/>
                  <w:marBottom w:val="0"/>
                  <w:divBdr>
                    <w:top w:val="none" w:sz="0" w:space="0" w:color="auto"/>
                    <w:left w:val="none" w:sz="0" w:space="0" w:color="auto"/>
                    <w:bottom w:val="none" w:sz="0" w:space="0" w:color="auto"/>
                    <w:right w:val="none" w:sz="0" w:space="0" w:color="auto"/>
                  </w:divBdr>
                </w:div>
              </w:divsChild>
            </w:div>
            <w:div w:id="825315445">
              <w:marLeft w:val="0"/>
              <w:marRight w:val="0"/>
              <w:marTop w:val="0"/>
              <w:marBottom w:val="0"/>
              <w:divBdr>
                <w:top w:val="none" w:sz="0" w:space="0" w:color="auto"/>
                <w:left w:val="none" w:sz="0" w:space="0" w:color="auto"/>
                <w:bottom w:val="none" w:sz="0" w:space="0" w:color="auto"/>
                <w:right w:val="none" w:sz="0" w:space="0" w:color="auto"/>
              </w:divBdr>
              <w:divsChild>
                <w:div w:id="565066784">
                  <w:marLeft w:val="0"/>
                  <w:marRight w:val="0"/>
                  <w:marTop w:val="0"/>
                  <w:marBottom w:val="0"/>
                  <w:divBdr>
                    <w:top w:val="none" w:sz="0" w:space="0" w:color="auto"/>
                    <w:left w:val="none" w:sz="0" w:space="0" w:color="auto"/>
                    <w:bottom w:val="none" w:sz="0" w:space="0" w:color="auto"/>
                    <w:right w:val="none" w:sz="0" w:space="0" w:color="auto"/>
                  </w:divBdr>
                </w:div>
              </w:divsChild>
            </w:div>
            <w:div w:id="1567104144">
              <w:marLeft w:val="0"/>
              <w:marRight w:val="0"/>
              <w:marTop w:val="0"/>
              <w:marBottom w:val="0"/>
              <w:divBdr>
                <w:top w:val="none" w:sz="0" w:space="0" w:color="auto"/>
                <w:left w:val="none" w:sz="0" w:space="0" w:color="auto"/>
                <w:bottom w:val="none" w:sz="0" w:space="0" w:color="auto"/>
                <w:right w:val="none" w:sz="0" w:space="0" w:color="auto"/>
              </w:divBdr>
              <w:divsChild>
                <w:div w:id="700202628">
                  <w:marLeft w:val="0"/>
                  <w:marRight w:val="0"/>
                  <w:marTop w:val="0"/>
                  <w:marBottom w:val="0"/>
                  <w:divBdr>
                    <w:top w:val="none" w:sz="0" w:space="0" w:color="auto"/>
                    <w:left w:val="none" w:sz="0" w:space="0" w:color="auto"/>
                    <w:bottom w:val="none" w:sz="0" w:space="0" w:color="auto"/>
                    <w:right w:val="none" w:sz="0" w:space="0" w:color="auto"/>
                  </w:divBdr>
                </w:div>
              </w:divsChild>
            </w:div>
            <w:div w:id="1590967429">
              <w:marLeft w:val="0"/>
              <w:marRight w:val="0"/>
              <w:marTop w:val="0"/>
              <w:marBottom w:val="0"/>
              <w:divBdr>
                <w:top w:val="none" w:sz="0" w:space="0" w:color="auto"/>
                <w:left w:val="none" w:sz="0" w:space="0" w:color="auto"/>
                <w:bottom w:val="none" w:sz="0" w:space="0" w:color="auto"/>
                <w:right w:val="none" w:sz="0" w:space="0" w:color="auto"/>
              </w:divBdr>
              <w:divsChild>
                <w:div w:id="1552376608">
                  <w:marLeft w:val="0"/>
                  <w:marRight w:val="0"/>
                  <w:marTop w:val="0"/>
                  <w:marBottom w:val="0"/>
                  <w:divBdr>
                    <w:top w:val="none" w:sz="0" w:space="0" w:color="auto"/>
                    <w:left w:val="none" w:sz="0" w:space="0" w:color="auto"/>
                    <w:bottom w:val="none" w:sz="0" w:space="0" w:color="auto"/>
                    <w:right w:val="none" w:sz="0" w:space="0" w:color="auto"/>
                  </w:divBdr>
                </w:div>
              </w:divsChild>
            </w:div>
            <w:div w:id="1800175391">
              <w:marLeft w:val="0"/>
              <w:marRight w:val="0"/>
              <w:marTop w:val="0"/>
              <w:marBottom w:val="0"/>
              <w:divBdr>
                <w:top w:val="none" w:sz="0" w:space="0" w:color="auto"/>
                <w:left w:val="none" w:sz="0" w:space="0" w:color="auto"/>
                <w:bottom w:val="none" w:sz="0" w:space="0" w:color="auto"/>
                <w:right w:val="none" w:sz="0" w:space="0" w:color="auto"/>
              </w:divBdr>
              <w:divsChild>
                <w:div w:id="1428574039">
                  <w:marLeft w:val="0"/>
                  <w:marRight w:val="0"/>
                  <w:marTop w:val="0"/>
                  <w:marBottom w:val="0"/>
                  <w:divBdr>
                    <w:top w:val="none" w:sz="0" w:space="0" w:color="auto"/>
                    <w:left w:val="none" w:sz="0" w:space="0" w:color="auto"/>
                    <w:bottom w:val="none" w:sz="0" w:space="0" w:color="auto"/>
                    <w:right w:val="none" w:sz="0" w:space="0" w:color="auto"/>
                  </w:divBdr>
                </w:div>
              </w:divsChild>
            </w:div>
            <w:div w:id="1470627986">
              <w:marLeft w:val="0"/>
              <w:marRight w:val="0"/>
              <w:marTop w:val="0"/>
              <w:marBottom w:val="0"/>
              <w:divBdr>
                <w:top w:val="none" w:sz="0" w:space="0" w:color="auto"/>
                <w:left w:val="none" w:sz="0" w:space="0" w:color="auto"/>
                <w:bottom w:val="none" w:sz="0" w:space="0" w:color="auto"/>
                <w:right w:val="none" w:sz="0" w:space="0" w:color="auto"/>
              </w:divBdr>
              <w:divsChild>
                <w:div w:id="890579263">
                  <w:marLeft w:val="0"/>
                  <w:marRight w:val="0"/>
                  <w:marTop w:val="0"/>
                  <w:marBottom w:val="0"/>
                  <w:divBdr>
                    <w:top w:val="none" w:sz="0" w:space="0" w:color="auto"/>
                    <w:left w:val="none" w:sz="0" w:space="0" w:color="auto"/>
                    <w:bottom w:val="none" w:sz="0" w:space="0" w:color="auto"/>
                    <w:right w:val="none" w:sz="0" w:space="0" w:color="auto"/>
                  </w:divBdr>
                </w:div>
              </w:divsChild>
            </w:div>
            <w:div w:id="1911428477">
              <w:marLeft w:val="0"/>
              <w:marRight w:val="0"/>
              <w:marTop w:val="0"/>
              <w:marBottom w:val="0"/>
              <w:divBdr>
                <w:top w:val="none" w:sz="0" w:space="0" w:color="auto"/>
                <w:left w:val="none" w:sz="0" w:space="0" w:color="auto"/>
                <w:bottom w:val="none" w:sz="0" w:space="0" w:color="auto"/>
                <w:right w:val="none" w:sz="0" w:space="0" w:color="auto"/>
              </w:divBdr>
              <w:divsChild>
                <w:div w:id="1874533004">
                  <w:marLeft w:val="0"/>
                  <w:marRight w:val="0"/>
                  <w:marTop w:val="0"/>
                  <w:marBottom w:val="0"/>
                  <w:divBdr>
                    <w:top w:val="none" w:sz="0" w:space="0" w:color="auto"/>
                    <w:left w:val="none" w:sz="0" w:space="0" w:color="auto"/>
                    <w:bottom w:val="none" w:sz="0" w:space="0" w:color="auto"/>
                    <w:right w:val="none" w:sz="0" w:space="0" w:color="auto"/>
                  </w:divBdr>
                </w:div>
              </w:divsChild>
            </w:div>
            <w:div w:id="2138913098">
              <w:marLeft w:val="0"/>
              <w:marRight w:val="0"/>
              <w:marTop w:val="0"/>
              <w:marBottom w:val="0"/>
              <w:divBdr>
                <w:top w:val="none" w:sz="0" w:space="0" w:color="auto"/>
                <w:left w:val="none" w:sz="0" w:space="0" w:color="auto"/>
                <w:bottom w:val="none" w:sz="0" w:space="0" w:color="auto"/>
                <w:right w:val="none" w:sz="0" w:space="0" w:color="auto"/>
              </w:divBdr>
              <w:divsChild>
                <w:div w:id="1859468809">
                  <w:marLeft w:val="0"/>
                  <w:marRight w:val="0"/>
                  <w:marTop w:val="0"/>
                  <w:marBottom w:val="0"/>
                  <w:divBdr>
                    <w:top w:val="none" w:sz="0" w:space="0" w:color="auto"/>
                    <w:left w:val="none" w:sz="0" w:space="0" w:color="auto"/>
                    <w:bottom w:val="none" w:sz="0" w:space="0" w:color="auto"/>
                    <w:right w:val="none" w:sz="0" w:space="0" w:color="auto"/>
                  </w:divBdr>
                </w:div>
              </w:divsChild>
            </w:div>
            <w:div w:id="2038389048">
              <w:marLeft w:val="0"/>
              <w:marRight w:val="0"/>
              <w:marTop w:val="0"/>
              <w:marBottom w:val="0"/>
              <w:divBdr>
                <w:top w:val="none" w:sz="0" w:space="0" w:color="auto"/>
                <w:left w:val="none" w:sz="0" w:space="0" w:color="auto"/>
                <w:bottom w:val="none" w:sz="0" w:space="0" w:color="auto"/>
                <w:right w:val="none" w:sz="0" w:space="0" w:color="auto"/>
              </w:divBdr>
              <w:divsChild>
                <w:div w:id="1565605235">
                  <w:marLeft w:val="0"/>
                  <w:marRight w:val="0"/>
                  <w:marTop w:val="0"/>
                  <w:marBottom w:val="0"/>
                  <w:divBdr>
                    <w:top w:val="none" w:sz="0" w:space="0" w:color="auto"/>
                    <w:left w:val="none" w:sz="0" w:space="0" w:color="auto"/>
                    <w:bottom w:val="none" w:sz="0" w:space="0" w:color="auto"/>
                    <w:right w:val="none" w:sz="0" w:space="0" w:color="auto"/>
                  </w:divBdr>
                </w:div>
              </w:divsChild>
            </w:div>
            <w:div w:id="584068343">
              <w:marLeft w:val="0"/>
              <w:marRight w:val="0"/>
              <w:marTop w:val="0"/>
              <w:marBottom w:val="0"/>
              <w:divBdr>
                <w:top w:val="none" w:sz="0" w:space="0" w:color="auto"/>
                <w:left w:val="none" w:sz="0" w:space="0" w:color="auto"/>
                <w:bottom w:val="none" w:sz="0" w:space="0" w:color="auto"/>
                <w:right w:val="none" w:sz="0" w:space="0" w:color="auto"/>
              </w:divBdr>
              <w:divsChild>
                <w:div w:id="544684285">
                  <w:marLeft w:val="0"/>
                  <w:marRight w:val="0"/>
                  <w:marTop w:val="0"/>
                  <w:marBottom w:val="0"/>
                  <w:divBdr>
                    <w:top w:val="none" w:sz="0" w:space="0" w:color="auto"/>
                    <w:left w:val="none" w:sz="0" w:space="0" w:color="auto"/>
                    <w:bottom w:val="none" w:sz="0" w:space="0" w:color="auto"/>
                    <w:right w:val="none" w:sz="0" w:space="0" w:color="auto"/>
                  </w:divBdr>
                </w:div>
                <w:div w:id="1789275714">
                  <w:marLeft w:val="0"/>
                  <w:marRight w:val="0"/>
                  <w:marTop w:val="0"/>
                  <w:marBottom w:val="0"/>
                  <w:divBdr>
                    <w:top w:val="none" w:sz="0" w:space="0" w:color="auto"/>
                    <w:left w:val="none" w:sz="0" w:space="0" w:color="auto"/>
                    <w:bottom w:val="none" w:sz="0" w:space="0" w:color="auto"/>
                    <w:right w:val="none" w:sz="0" w:space="0" w:color="auto"/>
                  </w:divBdr>
                </w:div>
              </w:divsChild>
            </w:div>
            <w:div w:id="1319458893">
              <w:marLeft w:val="0"/>
              <w:marRight w:val="0"/>
              <w:marTop w:val="0"/>
              <w:marBottom w:val="0"/>
              <w:divBdr>
                <w:top w:val="none" w:sz="0" w:space="0" w:color="auto"/>
                <w:left w:val="none" w:sz="0" w:space="0" w:color="auto"/>
                <w:bottom w:val="none" w:sz="0" w:space="0" w:color="auto"/>
                <w:right w:val="none" w:sz="0" w:space="0" w:color="auto"/>
              </w:divBdr>
              <w:divsChild>
                <w:div w:id="659968121">
                  <w:marLeft w:val="0"/>
                  <w:marRight w:val="0"/>
                  <w:marTop w:val="0"/>
                  <w:marBottom w:val="0"/>
                  <w:divBdr>
                    <w:top w:val="none" w:sz="0" w:space="0" w:color="auto"/>
                    <w:left w:val="none" w:sz="0" w:space="0" w:color="auto"/>
                    <w:bottom w:val="none" w:sz="0" w:space="0" w:color="auto"/>
                    <w:right w:val="none" w:sz="0" w:space="0" w:color="auto"/>
                  </w:divBdr>
                </w:div>
              </w:divsChild>
            </w:div>
            <w:div w:id="767895912">
              <w:marLeft w:val="0"/>
              <w:marRight w:val="0"/>
              <w:marTop w:val="0"/>
              <w:marBottom w:val="0"/>
              <w:divBdr>
                <w:top w:val="none" w:sz="0" w:space="0" w:color="auto"/>
                <w:left w:val="none" w:sz="0" w:space="0" w:color="auto"/>
                <w:bottom w:val="none" w:sz="0" w:space="0" w:color="auto"/>
                <w:right w:val="none" w:sz="0" w:space="0" w:color="auto"/>
              </w:divBdr>
              <w:divsChild>
                <w:div w:id="411203914">
                  <w:marLeft w:val="0"/>
                  <w:marRight w:val="0"/>
                  <w:marTop w:val="0"/>
                  <w:marBottom w:val="0"/>
                  <w:divBdr>
                    <w:top w:val="none" w:sz="0" w:space="0" w:color="auto"/>
                    <w:left w:val="none" w:sz="0" w:space="0" w:color="auto"/>
                    <w:bottom w:val="none" w:sz="0" w:space="0" w:color="auto"/>
                    <w:right w:val="none" w:sz="0" w:space="0" w:color="auto"/>
                  </w:divBdr>
                </w:div>
              </w:divsChild>
            </w:div>
            <w:div w:id="1108626394">
              <w:marLeft w:val="0"/>
              <w:marRight w:val="0"/>
              <w:marTop w:val="0"/>
              <w:marBottom w:val="0"/>
              <w:divBdr>
                <w:top w:val="none" w:sz="0" w:space="0" w:color="auto"/>
                <w:left w:val="none" w:sz="0" w:space="0" w:color="auto"/>
                <w:bottom w:val="none" w:sz="0" w:space="0" w:color="auto"/>
                <w:right w:val="none" w:sz="0" w:space="0" w:color="auto"/>
              </w:divBdr>
              <w:divsChild>
                <w:div w:id="347828700">
                  <w:marLeft w:val="0"/>
                  <w:marRight w:val="0"/>
                  <w:marTop w:val="0"/>
                  <w:marBottom w:val="0"/>
                  <w:divBdr>
                    <w:top w:val="none" w:sz="0" w:space="0" w:color="auto"/>
                    <w:left w:val="none" w:sz="0" w:space="0" w:color="auto"/>
                    <w:bottom w:val="none" w:sz="0" w:space="0" w:color="auto"/>
                    <w:right w:val="none" w:sz="0" w:space="0" w:color="auto"/>
                  </w:divBdr>
                </w:div>
              </w:divsChild>
            </w:div>
            <w:div w:id="1503425618">
              <w:marLeft w:val="0"/>
              <w:marRight w:val="0"/>
              <w:marTop w:val="0"/>
              <w:marBottom w:val="0"/>
              <w:divBdr>
                <w:top w:val="none" w:sz="0" w:space="0" w:color="auto"/>
                <w:left w:val="none" w:sz="0" w:space="0" w:color="auto"/>
                <w:bottom w:val="none" w:sz="0" w:space="0" w:color="auto"/>
                <w:right w:val="none" w:sz="0" w:space="0" w:color="auto"/>
              </w:divBdr>
              <w:divsChild>
                <w:div w:id="296644975">
                  <w:marLeft w:val="0"/>
                  <w:marRight w:val="0"/>
                  <w:marTop w:val="0"/>
                  <w:marBottom w:val="0"/>
                  <w:divBdr>
                    <w:top w:val="none" w:sz="0" w:space="0" w:color="auto"/>
                    <w:left w:val="none" w:sz="0" w:space="0" w:color="auto"/>
                    <w:bottom w:val="none" w:sz="0" w:space="0" w:color="auto"/>
                    <w:right w:val="none" w:sz="0" w:space="0" w:color="auto"/>
                  </w:divBdr>
                </w:div>
              </w:divsChild>
            </w:div>
            <w:div w:id="1166287125">
              <w:marLeft w:val="0"/>
              <w:marRight w:val="0"/>
              <w:marTop w:val="0"/>
              <w:marBottom w:val="0"/>
              <w:divBdr>
                <w:top w:val="none" w:sz="0" w:space="0" w:color="auto"/>
                <w:left w:val="none" w:sz="0" w:space="0" w:color="auto"/>
                <w:bottom w:val="none" w:sz="0" w:space="0" w:color="auto"/>
                <w:right w:val="none" w:sz="0" w:space="0" w:color="auto"/>
              </w:divBdr>
              <w:divsChild>
                <w:div w:id="151289269">
                  <w:marLeft w:val="0"/>
                  <w:marRight w:val="0"/>
                  <w:marTop w:val="0"/>
                  <w:marBottom w:val="0"/>
                  <w:divBdr>
                    <w:top w:val="none" w:sz="0" w:space="0" w:color="auto"/>
                    <w:left w:val="none" w:sz="0" w:space="0" w:color="auto"/>
                    <w:bottom w:val="none" w:sz="0" w:space="0" w:color="auto"/>
                    <w:right w:val="none" w:sz="0" w:space="0" w:color="auto"/>
                  </w:divBdr>
                </w:div>
              </w:divsChild>
            </w:div>
            <w:div w:id="1835877557">
              <w:marLeft w:val="0"/>
              <w:marRight w:val="0"/>
              <w:marTop w:val="0"/>
              <w:marBottom w:val="0"/>
              <w:divBdr>
                <w:top w:val="none" w:sz="0" w:space="0" w:color="auto"/>
                <w:left w:val="none" w:sz="0" w:space="0" w:color="auto"/>
                <w:bottom w:val="none" w:sz="0" w:space="0" w:color="auto"/>
                <w:right w:val="none" w:sz="0" w:space="0" w:color="auto"/>
              </w:divBdr>
              <w:divsChild>
                <w:div w:id="1112095751">
                  <w:marLeft w:val="0"/>
                  <w:marRight w:val="0"/>
                  <w:marTop w:val="0"/>
                  <w:marBottom w:val="0"/>
                  <w:divBdr>
                    <w:top w:val="none" w:sz="0" w:space="0" w:color="auto"/>
                    <w:left w:val="none" w:sz="0" w:space="0" w:color="auto"/>
                    <w:bottom w:val="none" w:sz="0" w:space="0" w:color="auto"/>
                    <w:right w:val="none" w:sz="0" w:space="0" w:color="auto"/>
                  </w:divBdr>
                </w:div>
              </w:divsChild>
            </w:div>
            <w:div w:id="1059551060">
              <w:marLeft w:val="0"/>
              <w:marRight w:val="0"/>
              <w:marTop w:val="0"/>
              <w:marBottom w:val="0"/>
              <w:divBdr>
                <w:top w:val="none" w:sz="0" w:space="0" w:color="auto"/>
                <w:left w:val="none" w:sz="0" w:space="0" w:color="auto"/>
                <w:bottom w:val="none" w:sz="0" w:space="0" w:color="auto"/>
                <w:right w:val="none" w:sz="0" w:space="0" w:color="auto"/>
              </w:divBdr>
            </w:div>
            <w:div w:id="732896701">
              <w:marLeft w:val="0"/>
              <w:marRight w:val="0"/>
              <w:marTop w:val="0"/>
              <w:marBottom w:val="0"/>
              <w:divBdr>
                <w:top w:val="none" w:sz="0" w:space="0" w:color="auto"/>
                <w:left w:val="none" w:sz="0" w:space="0" w:color="auto"/>
                <w:bottom w:val="none" w:sz="0" w:space="0" w:color="auto"/>
                <w:right w:val="none" w:sz="0" w:space="0" w:color="auto"/>
              </w:divBdr>
            </w:div>
            <w:div w:id="1128550416">
              <w:marLeft w:val="0"/>
              <w:marRight w:val="0"/>
              <w:marTop w:val="0"/>
              <w:marBottom w:val="0"/>
              <w:divBdr>
                <w:top w:val="none" w:sz="0" w:space="0" w:color="auto"/>
                <w:left w:val="none" w:sz="0" w:space="0" w:color="auto"/>
                <w:bottom w:val="none" w:sz="0" w:space="0" w:color="auto"/>
                <w:right w:val="none" w:sz="0" w:space="0" w:color="auto"/>
              </w:divBdr>
            </w:div>
          </w:divsChild>
        </w:div>
        <w:div w:id="1362392733">
          <w:marLeft w:val="0"/>
          <w:marRight w:val="0"/>
          <w:marTop w:val="0"/>
          <w:marBottom w:val="0"/>
          <w:divBdr>
            <w:top w:val="none" w:sz="0" w:space="0" w:color="auto"/>
            <w:left w:val="none" w:sz="0" w:space="0" w:color="auto"/>
            <w:bottom w:val="none" w:sz="0" w:space="0" w:color="auto"/>
            <w:right w:val="none" w:sz="0" w:space="0" w:color="auto"/>
          </w:divBdr>
          <w:divsChild>
            <w:div w:id="779185999">
              <w:marLeft w:val="0"/>
              <w:marRight w:val="0"/>
              <w:marTop w:val="0"/>
              <w:marBottom w:val="0"/>
              <w:divBdr>
                <w:top w:val="none" w:sz="0" w:space="0" w:color="auto"/>
                <w:left w:val="none" w:sz="0" w:space="0" w:color="auto"/>
                <w:bottom w:val="none" w:sz="0" w:space="0" w:color="auto"/>
                <w:right w:val="none" w:sz="0" w:space="0" w:color="auto"/>
              </w:divBdr>
              <w:divsChild>
                <w:div w:id="1069378428">
                  <w:marLeft w:val="0"/>
                  <w:marRight w:val="0"/>
                  <w:marTop w:val="0"/>
                  <w:marBottom w:val="0"/>
                  <w:divBdr>
                    <w:top w:val="none" w:sz="0" w:space="0" w:color="auto"/>
                    <w:left w:val="none" w:sz="0" w:space="0" w:color="auto"/>
                    <w:bottom w:val="none" w:sz="0" w:space="0" w:color="auto"/>
                    <w:right w:val="none" w:sz="0" w:space="0" w:color="auto"/>
                  </w:divBdr>
                </w:div>
              </w:divsChild>
            </w:div>
            <w:div w:id="1282495072">
              <w:marLeft w:val="0"/>
              <w:marRight w:val="0"/>
              <w:marTop w:val="0"/>
              <w:marBottom w:val="0"/>
              <w:divBdr>
                <w:top w:val="none" w:sz="0" w:space="0" w:color="auto"/>
                <w:left w:val="none" w:sz="0" w:space="0" w:color="auto"/>
                <w:bottom w:val="none" w:sz="0" w:space="0" w:color="auto"/>
                <w:right w:val="none" w:sz="0" w:space="0" w:color="auto"/>
              </w:divBdr>
              <w:divsChild>
                <w:div w:id="1621571967">
                  <w:marLeft w:val="0"/>
                  <w:marRight w:val="0"/>
                  <w:marTop w:val="0"/>
                  <w:marBottom w:val="0"/>
                  <w:divBdr>
                    <w:top w:val="none" w:sz="0" w:space="0" w:color="auto"/>
                    <w:left w:val="none" w:sz="0" w:space="0" w:color="auto"/>
                    <w:bottom w:val="none" w:sz="0" w:space="0" w:color="auto"/>
                    <w:right w:val="none" w:sz="0" w:space="0" w:color="auto"/>
                  </w:divBdr>
                </w:div>
              </w:divsChild>
            </w:div>
            <w:div w:id="37094525">
              <w:marLeft w:val="0"/>
              <w:marRight w:val="0"/>
              <w:marTop w:val="0"/>
              <w:marBottom w:val="0"/>
              <w:divBdr>
                <w:top w:val="none" w:sz="0" w:space="0" w:color="auto"/>
                <w:left w:val="none" w:sz="0" w:space="0" w:color="auto"/>
                <w:bottom w:val="none" w:sz="0" w:space="0" w:color="auto"/>
                <w:right w:val="none" w:sz="0" w:space="0" w:color="auto"/>
              </w:divBdr>
              <w:divsChild>
                <w:div w:id="1086920439">
                  <w:marLeft w:val="0"/>
                  <w:marRight w:val="0"/>
                  <w:marTop w:val="0"/>
                  <w:marBottom w:val="0"/>
                  <w:divBdr>
                    <w:top w:val="none" w:sz="0" w:space="0" w:color="auto"/>
                    <w:left w:val="none" w:sz="0" w:space="0" w:color="auto"/>
                    <w:bottom w:val="none" w:sz="0" w:space="0" w:color="auto"/>
                    <w:right w:val="none" w:sz="0" w:space="0" w:color="auto"/>
                  </w:divBdr>
                </w:div>
              </w:divsChild>
            </w:div>
            <w:div w:id="908731036">
              <w:marLeft w:val="0"/>
              <w:marRight w:val="0"/>
              <w:marTop w:val="0"/>
              <w:marBottom w:val="0"/>
              <w:divBdr>
                <w:top w:val="none" w:sz="0" w:space="0" w:color="auto"/>
                <w:left w:val="none" w:sz="0" w:space="0" w:color="auto"/>
                <w:bottom w:val="none" w:sz="0" w:space="0" w:color="auto"/>
                <w:right w:val="none" w:sz="0" w:space="0" w:color="auto"/>
              </w:divBdr>
              <w:divsChild>
                <w:div w:id="1851408970">
                  <w:marLeft w:val="0"/>
                  <w:marRight w:val="0"/>
                  <w:marTop w:val="0"/>
                  <w:marBottom w:val="0"/>
                  <w:divBdr>
                    <w:top w:val="none" w:sz="0" w:space="0" w:color="auto"/>
                    <w:left w:val="none" w:sz="0" w:space="0" w:color="auto"/>
                    <w:bottom w:val="none" w:sz="0" w:space="0" w:color="auto"/>
                    <w:right w:val="none" w:sz="0" w:space="0" w:color="auto"/>
                  </w:divBdr>
                </w:div>
              </w:divsChild>
            </w:div>
            <w:div w:id="1060055623">
              <w:marLeft w:val="0"/>
              <w:marRight w:val="0"/>
              <w:marTop w:val="0"/>
              <w:marBottom w:val="0"/>
              <w:divBdr>
                <w:top w:val="none" w:sz="0" w:space="0" w:color="auto"/>
                <w:left w:val="none" w:sz="0" w:space="0" w:color="auto"/>
                <w:bottom w:val="none" w:sz="0" w:space="0" w:color="auto"/>
                <w:right w:val="none" w:sz="0" w:space="0" w:color="auto"/>
              </w:divBdr>
              <w:divsChild>
                <w:div w:id="1031345979">
                  <w:marLeft w:val="0"/>
                  <w:marRight w:val="0"/>
                  <w:marTop w:val="0"/>
                  <w:marBottom w:val="0"/>
                  <w:divBdr>
                    <w:top w:val="none" w:sz="0" w:space="0" w:color="auto"/>
                    <w:left w:val="none" w:sz="0" w:space="0" w:color="auto"/>
                    <w:bottom w:val="none" w:sz="0" w:space="0" w:color="auto"/>
                    <w:right w:val="none" w:sz="0" w:space="0" w:color="auto"/>
                  </w:divBdr>
                </w:div>
              </w:divsChild>
            </w:div>
            <w:div w:id="983124925">
              <w:marLeft w:val="0"/>
              <w:marRight w:val="0"/>
              <w:marTop w:val="0"/>
              <w:marBottom w:val="0"/>
              <w:divBdr>
                <w:top w:val="none" w:sz="0" w:space="0" w:color="auto"/>
                <w:left w:val="none" w:sz="0" w:space="0" w:color="auto"/>
                <w:bottom w:val="none" w:sz="0" w:space="0" w:color="auto"/>
                <w:right w:val="none" w:sz="0" w:space="0" w:color="auto"/>
              </w:divBdr>
              <w:divsChild>
                <w:div w:id="7801955">
                  <w:marLeft w:val="0"/>
                  <w:marRight w:val="0"/>
                  <w:marTop w:val="0"/>
                  <w:marBottom w:val="0"/>
                  <w:divBdr>
                    <w:top w:val="none" w:sz="0" w:space="0" w:color="auto"/>
                    <w:left w:val="none" w:sz="0" w:space="0" w:color="auto"/>
                    <w:bottom w:val="none" w:sz="0" w:space="0" w:color="auto"/>
                    <w:right w:val="none" w:sz="0" w:space="0" w:color="auto"/>
                  </w:divBdr>
                </w:div>
              </w:divsChild>
            </w:div>
            <w:div w:id="520435425">
              <w:marLeft w:val="0"/>
              <w:marRight w:val="0"/>
              <w:marTop w:val="0"/>
              <w:marBottom w:val="0"/>
              <w:divBdr>
                <w:top w:val="none" w:sz="0" w:space="0" w:color="auto"/>
                <w:left w:val="none" w:sz="0" w:space="0" w:color="auto"/>
                <w:bottom w:val="none" w:sz="0" w:space="0" w:color="auto"/>
                <w:right w:val="none" w:sz="0" w:space="0" w:color="auto"/>
              </w:divBdr>
              <w:divsChild>
                <w:div w:id="760681007">
                  <w:marLeft w:val="0"/>
                  <w:marRight w:val="0"/>
                  <w:marTop w:val="0"/>
                  <w:marBottom w:val="0"/>
                  <w:divBdr>
                    <w:top w:val="none" w:sz="0" w:space="0" w:color="auto"/>
                    <w:left w:val="none" w:sz="0" w:space="0" w:color="auto"/>
                    <w:bottom w:val="none" w:sz="0" w:space="0" w:color="auto"/>
                    <w:right w:val="none" w:sz="0" w:space="0" w:color="auto"/>
                  </w:divBdr>
                </w:div>
              </w:divsChild>
            </w:div>
            <w:div w:id="1912503536">
              <w:marLeft w:val="0"/>
              <w:marRight w:val="0"/>
              <w:marTop w:val="0"/>
              <w:marBottom w:val="0"/>
              <w:divBdr>
                <w:top w:val="none" w:sz="0" w:space="0" w:color="auto"/>
                <w:left w:val="none" w:sz="0" w:space="0" w:color="auto"/>
                <w:bottom w:val="none" w:sz="0" w:space="0" w:color="auto"/>
                <w:right w:val="none" w:sz="0" w:space="0" w:color="auto"/>
              </w:divBdr>
              <w:divsChild>
                <w:div w:id="1970159013">
                  <w:marLeft w:val="0"/>
                  <w:marRight w:val="0"/>
                  <w:marTop w:val="0"/>
                  <w:marBottom w:val="0"/>
                  <w:divBdr>
                    <w:top w:val="none" w:sz="0" w:space="0" w:color="auto"/>
                    <w:left w:val="none" w:sz="0" w:space="0" w:color="auto"/>
                    <w:bottom w:val="none" w:sz="0" w:space="0" w:color="auto"/>
                    <w:right w:val="none" w:sz="0" w:space="0" w:color="auto"/>
                  </w:divBdr>
                </w:div>
              </w:divsChild>
            </w:div>
            <w:div w:id="1616256301">
              <w:marLeft w:val="0"/>
              <w:marRight w:val="0"/>
              <w:marTop w:val="0"/>
              <w:marBottom w:val="0"/>
              <w:divBdr>
                <w:top w:val="none" w:sz="0" w:space="0" w:color="auto"/>
                <w:left w:val="none" w:sz="0" w:space="0" w:color="auto"/>
                <w:bottom w:val="none" w:sz="0" w:space="0" w:color="auto"/>
                <w:right w:val="none" w:sz="0" w:space="0" w:color="auto"/>
              </w:divBdr>
              <w:divsChild>
                <w:div w:id="1011489736">
                  <w:marLeft w:val="0"/>
                  <w:marRight w:val="0"/>
                  <w:marTop w:val="0"/>
                  <w:marBottom w:val="0"/>
                  <w:divBdr>
                    <w:top w:val="none" w:sz="0" w:space="0" w:color="auto"/>
                    <w:left w:val="none" w:sz="0" w:space="0" w:color="auto"/>
                    <w:bottom w:val="none" w:sz="0" w:space="0" w:color="auto"/>
                    <w:right w:val="none" w:sz="0" w:space="0" w:color="auto"/>
                  </w:divBdr>
                </w:div>
              </w:divsChild>
            </w:div>
            <w:div w:id="811678458">
              <w:marLeft w:val="0"/>
              <w:marRight w:val="0"/>
              <w:marTop w:val="0"/>
              <w:marBottom w:val="0"/>
              <w:divBdr>
                <w:top w:val="none" w:sz="0" w:space="0" w:color="auto"/>
                <w:left w:val="none" w:sz="0" w:space="0" w:color="auto"/>
                <w:bottom w:val="none" w:sz="0" w:space="0" w:color="auto"/>
                <w:right w:val="none" w:sz="0" w:space="0" w:color="auto"/>
              </w:divBdr>
              <w:divsChild>
                <w:div w:id="1224751680">
                  <w:marLeft w:val="0"/>
                  <w:marRight w:val="0"/>
                  <w:marTop w:val="0"/>
                  <w:marBottom w:val="0"/>
                  <w:divBdr>
                    <w:top w:val="none" w:sz="0" w:space="0" w:color="auto"/>
                    <w:left w:val="none" w:sz="0" w:space="0" w:color="auto"/>
                    <w:bottom w:val="none" w:sz="0" w:space="0" w:color="auto"/>
                    <w:right w:val="none" w:sz="0" w:space="0" w:color="auto"/>
                  </w:divBdr>
                </w:div>
              </w:divsChild>
            </w:div>
            <w:div w:id="1469740247">
              <w:marLeft w:val="0"/>
              <w:marRight w:val="0"/>
              <w:marTop w:val="0"/>
              <w:marBottom w:val="0"/>
              <w:divBdr>
                <w:top w:val="none" w:sz="0" w:space="0" w:color="auto"/>
                <w:left w:val="none" w:sz="0" w:space="0" w:color="auto"/>
                <w:bottom w:val="none" w:sz="0" w:space="0" w:color="auto"/>
                <w:right w:val="none" w:sz="0" w:space="0" w:color="auto"/>
              </w:divBdr>
              <w:divsChild>
                <w:div w:id="1136415899">
                  <w:marLeft w:val="0"/>
                  <w:marRight w:val="0"/>
                  <w:marTop w:val="0"/>
                  <w:marBottom w:val="0"/>
                  <w:divBdr>
                    <w:top w:val="none" w:sz="0" w:space="0" w:color="auto"/>
                    <w:left w:val="none" w:sz="0" w:space="0" w:color="auto"/>
                    <w:bottom w:val="none" w:sz="0" w:space="0" w:color="auto"/>
                    <w:right w:val="none" w:sz="0" w:space="0" w:color="auto"/>
                  </w:divBdr>
                </w:div>
              </w:divsChild>
            </w:div>
            <w:div w:id="1934511085">
              <w:marLeft w:val="0"/>
              <w:marRight w:val="0"/>
              <w:marTop w:val="0"/>
              <w:marBottom w:val="0"/>
              <w:divBdr>
                <w:top w:val="none" w:sz="0" w:space="0" w:color="auto"/>
                <w:left w:val="none" w:sz="0" w:space="0" w:color="auto"/>
                <w:bottom w:val="none" w:sz="0" w:space="0" w:color="auto"/>
                <w:right w:val="none" w:sz="0" w:space="0" w:color="auto"/>
              </w:divBdr>
              <w:divsChild>
                <w:div w:id="1333679533">
                  <w:marLeft w:val="0"/>
                  <w:marRight w:val="0"/>
                  <w:marTop w:val="0"/>
                  <w:marBottom w:val="0"/>
                  <w:divBdr>
                    <w:top w:val="none" w:sz="0" w:space="0" w:color="auto"/>
                    <w:left w:val="none" w:sz="0" w:space="0" w:color="auto"/>
                    <w:bottom w:val="none" w:sz="0" w:space="0" w:color="auto"/>
                    <w:right w:val="none" w:sz="0" w:space="0" w:color="auto"/>
                  </w:divBdr>
                </w:div>
              </w:divsChild>
            </w:div>
            <w:div w:id="1802918620">
              <w:marLeft w:val="0"/>
              <w:marRight w:val="0"/>
              <w:marTop w:val="0"/>
              <w:marBottom w:val="0"/>
              <w:divBdr>
                <w:top w:val="none" w:sz="0" w:space="0" w:color="auto"/>
                <w:left w:val="none" w:sz="0" w:space="0" w:color="auto"/>
                <w:bottom w:val="none" w:sz="0" w:space="0" w:color="auto"/>
                <w:right w:val="none" w:sz="0" w:space="0" w:color="auto"/>
              </w:divBdr>
              <w:divsChild>
                <w:div w:id="1481458188">
                  <w:marLeft w:val="0"/>
                  <w:marRight w:val="0"/>
                  <w:marTop w:val="0"/>
                  <w:marBottom w:val="0"/>
                  <w:divBdr>
                    <w:top w:val="none" w:sz="0" w:space="0" w:color="auto"/>
                    <w:left w:val="none" w:sz="0" w:space="0" w:color="auto"/>
                    <w:bottom w:val="none" w:sz="0" w:space="0" w:color="auto"/>
                    <w:right w:val="none" w:sz="0" w:space="0" w:color="auto"/>
                  </w:divBdr>
                </w:div>
              </w:divsChild>
            </w:div>
            <w:div w:id="223220427">
              <w:marLeft w:val="0"/>
              <w:marRight w:val="0"/>
              <w:marTop w:val="0"/>
              <w:marBottom w:val="0"/>
              <w:divBdr>
                <w:top w:val="none" w:sz="0" w:space="0" w:color="auto"/>
                <w:left w:val="none" w:sz="0" w:space="0" w:color="auto"/>
                <w:bottom w:val="none" w:sz="0" w:space="0" w:color="auto"/>
                <w:right w:val="none" w:sz="0" w:space="0" w:color="auto"/>
              </w:divBdr>
              <w:divsChild>
                <w:div w:id="1562523619">
                  <w:marLeft w:val="0"/>
                  <w:marRight w:val="0"/>
                  <w:marTop w:val="0"/>
                  <w:marBottom w:val="0"/>
                  <w:divBdr>
                    <w:top w:val="none" w:sz="0" w:space="0" w:color="auto"/>
                    <w:left w:val="none" w:sz="0" w:space="0" w:color="auto"/>
                    <w:bottom w:val="none" w:sz="0" w:space="0" w:color="auto"/>
                    <w:right w:val="none" w:sz="0" w:space="0" w:color="auto"/>
                  </w:divBdr>
                </w:div>
              </w:divsChild>
            </w:div>
            <w:div w:id="689380210">
              <w:marLeft w:val="0"/>
              <w:marRight w:val="0"/>
              <w:marTop w:val="0"/>
              <w:marBottom w:val="0"/>
              <w:divBdr>
                <w:top w:val="none" w:sz="0" w:space="0" w:color="auto"/>
                <w:left w:val="none" w:sz="0" w:space="0" w:color="auto"/>
                <w:bottom w:val="none" w:sz="0" w:space="0" w:color="auto"/>
                <w:right w:val="none" w:sz="0" w:space="0" w:color="auto"/>
              </w:divBdr>
              <w:divsChild>
                <w:div w:id="429279799">
                  <w:marLeft w:val="0"/>
                  <w:marRight w:val="0"/>
                  <w:marTop w:val="0"/>
                  <w:marBottom w:val="0"/>
                  <w:divBdr>
                    <w:top w:val="none" w:sz="0" w:space="0" w:color="auto"/>
                    <w:left w:val="none" w:sz="0" w:space="0" w:color="auto"/>
                    <w:bottom w:val="none" w:sz="0" w:space="0" w:color="auto"/>
                    <w:right w:val="none" w:sz="0" w:space="0" w:color="auto"/>
                  </w:divBdr>
                </w:div>
                <w:div w:id="860166507">
                  <w:marLeft w:val="0"/>
                  <w:marRight w:val="0"/>
                  <w:marTop w:val="0"/>
                  <w:marBottom w:val="0"/>
                  <w:divBdr>
                    <w:top w:val="none" w:sz="0" w:space="0" w:color="auto"/>
                    <w:left w:val="none" w:sz="0" w:space="0" w:color="auto"/>
                    <w:bottom w:val="none" w:sz="0" w:space="0" w:color="auto"/>
                    <w:right w:val="none" w:sz="0" w:space="0" w:color="auto"/>
                  </w:divBdr>
                </w:div>
              </w:divsChild>
            </w:div>
            <w:div w:id="803544425">
              <w:marLeft w:val="0"/>
              <w:marRight w:val="0"/>
              <w:marTop w:val="0"/>
              <w:marBottom w:val="0"/>
              <w:divBdr>
                <w:top w:val="none" w:sz="0" w:space="0" w:color="auto"/>
                <w:left w:val="none" w:sz="0" w:space="0" w:color="auto"/>
                <w:bottom w:val="none" w:sz="0" w:space="0" w:color="auto"/>
                <w:right w:val="none" w:sz="0" w:space="0" w:color="auto"/>
              </w:divBdr>
              <w:divsChild>
                <w:div w:id="2042241544">
                  <w:marLeft w:val="0"/>
                  <w:marRight w:val="0"/>
                  <w:marTop w:val="0"/>
                  <w:marBottom w:val="0"/>
                  <w:divBdr>
                    <w:top w:val="none" w:sz="0" w:space="0" w:color="auto"/>
                    <w:left w:val="none" w:sz="0" w:space="0" w:color="auto"/>
                    <w:bottom w:val="none" w:sz="0" w:space="0" w:color="auto"/>
                    <w:right w:val="none" w:sz="0" w:space="0" w:color="auto"/>
                  </w:divBdr>
                </w:div>
              </w:divsChild>
            </w:div>
            <w:div w:id="315184030">
              <w:marLeft w:val="0"/>
              <w:marRight w:val="0"/>
              <w:marTop w:val="0"/>
              <w:marBottom w:val="0"/>
              <w:divBdr>
                <w:top w:val="none" w:sz="0" w:space="0" w:color="auto"/>
                <w:left w:val="none" w:sz="0" w:space="0" w:color="auto"/>
                <w:bottom w:val="none" w:sz="0" w:space="0" w:color="auto"/>
                <w:right w:val="none" w:sz="0" w:space="0" w:color="auto"/>
              </w:divBdr>
              <w:divsChild>
                <w:div w:id="1635137924">
                  <w:marLeft w:val="0"/>
                  <w:marRight w:val="0"/>
                  <w:marTop w:val="0"/>
                  <w:marBottom w:val="0"/>
                  <w:divBdr>
                    <w:top w:val="none" w:sz="0" w:space="0" w:color="auto"/>
                    <w:left w:val="none" w:sz="0" w:space="0" w:color="auto"/>
                    <w:bottom w:val="none" w:sz="0" w:space="0" w:color="auto"/>
                    <w:right w:val="none" w:sz="0" w:space="0" w:color="auto"/>
                  </w:divBdr>
                </w:div>
              </w:divsChild>
            </w:div>
            <w:div w:id="123040449">
              <w:marLeft w:val="0"/>
              <w:marRight w:val="0"/>
              <w:marTop w:val="0"/>
              <w:marBottom w:val="0"/>
              <w:divBdr>
                <w:top w:val="none" w:sz="0" w:space="0" w:color="auto"/>
                <w:left w:val="none" w:sz="0" w:space="0" w:color="auto"/>
                <w:bottom w:val="none" w:sz="0" w:space="0" w:color="auto"/>
                <w:right w:val="none" w:sz="0" w:space="0" w:color="auto"/>
              </w:divBdr>
              <w:divsChild>
                <w:div w:id="2090541562">
                  <w:marLeft w:val="0"/>
                  <w:marRight w:val="0"/>
                  <w:marTop w:val="0"/>
                  <w:marBottom w:val="0"/>
                  <w:divBdr>
                    <w:top w:val="none" w:sz="0" w:space="0" w:color="auto"/>
                    <w:left w:val="none" w:sz="0" w:space="0" w:color="auto"/>
                    <w:bottom w:val="none" w:sz="0" w:space="0" w:color="auto"/>
                    <w:right w:val="none" w:sz="0" w:space="0" w:color="auto"/>
                  </w:divBdr>
                </w:div>
              </w:divsChild>
            </w:div>
            <w:div w:id="1104109896">
              <w:marLeft w:val="0"/>
              <w:marRight w:val="0"/>
              <w:marTop w:val="0"/>
              <w:marBottom w:val="0"/>
              <w:divBdr>
                <w:top w:val="none" w:sz="0" w:space="0" w:color="auto"/>
                <w:left w:val="none" w:sz="0" w:space="0" w:color="auto"/>
                <w:bottom w:val="none" w:sz="0" w:space="0" w:color="auto"/>
                <w:right w:val="none" w:sz="0" w:space="0" w:color="auto"/>
              </w:divBdr>
              <w:divsChild>
                <w:div w:id="1944798178">
                  <w:marLeft w:val="0"/>
                  <w:marRight w:val="0"/>
                  <w:marTop w:val="0"/>
                  <w:marBottom w:val="0"/>
                  <w:divBdr>
                    <w:top w:val="none" w:sz="0" w:space="0" w:color="auto"/>
                    <w:left w:val="none" w:sz="0" w:space="0" w:color="auto"/>
                    <w:bottom w:val="none" w:sz="0" w:space="0" w:color="auto"/>
                    <w:right w:val="none" w:sz="0" w:space="0" w:color="auto"/>
                  </w:divBdr>
                </w:div>
              </w:divsChild>
            </w:div>
            <w:div w:id="1170876893">
              <w:marLeft w:val="0"/>
              <w:marRight w:val="0"/>
              <w:marTop w:val="0"/>
              <w:marBottom w:val="0"/>
              <w:divBdr>
                <w:top w:val="none" w:sz="0" w:space="0" w:color="auto"/>
                <w:left w:val="none" w:sz="0" w:space="0" w:color="auto"/>
                <w:bottom w:val="none" w:sz="0" w:space="0" w:color="auto"/>
                <w:right w:val="none" w:sz="0" w:space="0" w:color="auto"/>
              </w:divBdr>
              <w:divsChild>
                <w:div w:id="957763811">
                  <w:marLeft w:val="0"/>
                  <w:marRight w:val="0"/>
                  <w:marTop w:val="0"/>
                  <w:marBottom w:val="0"/>
                  <w:divBdr>
                    <w:top w:val="none" w:sz="0" w:space="0" w:color="auto"/>
                    <w:left w:val="none" w:sz="0" w:space="0" w:color="auto"/>
                    <w:bottom w:val="none" w:sz="0" w:space="0" w:color="auto"/>
                    <w:right w:val="none" w:sz="0" w:space="0" w:color="auto"/>
                  </w:divBdr>
                </w:div>
              </w:divsChild>
            </w:div>
            <w:div w:id="1782609817">
              <w:marLeft w:val="0"/>
              <w:marRight w:val="0"/>
              <w:marTop w:val="0"/>
              <w:marBottom w:val="0"/>
              <w:divBdr>
                <w:top w:val="none" w:sz="0" w:space="0" w:color="auto"/>
                <w:left w:val="none" w:sz="0" w:space="0" w:color="auto"/>
                <w:bottom w:val="none" w:sz="0" w:space="0" w:color="auto"/>
                <w:right w:val="none" w:sz="0" w:space="0" w:color="auto"/>
              </w:divBdr>
              <w:divsChild>
                <w:div w:id="315107437">
                  <w:marLeft w:val="0"/>
                  <w:marRight w:val="0"/>
                  <w:marTop w:val="0"/>
                  <w:marBottom w:val="0"/>
                  <w:divBdr>
                    <w:top w:val="none" w:sz="0" w:space="0" w:color="auto"/>
                    <w:left w:val="none" w:sz="0" w:space="0" w:color="auto"/>
                    <w:bottom w:val="none" w:sz="0" w:space="0" w:color="auto"/>
                    <w:right w:val="none" w:sz="0" w:space="0" w:color="auto"/>
                  </w:divBdr>
                </w:div>
              </w:divsChild>
            </w:div>
            <w:div w:id="810441747">
              <w:marLeft w:val="0"/>
              <w:marRight w:val="0"/>
              <w:marTop w:val="0"/>
              <w:marBottom w:val="0"/>
              <w:divBdr>
                <w:top w:val="none" w:sz="0" w:space="0" w:color="auto"/>
                <w:left w:val="none" w:sz="0" w:space="0" w:color="auto"/>
                <w:bottom w:val="none" w:sz="0" w:space="0" w:color="auto"/>
                <w:right w:val="none" w:sz="0" w:space="0" w:color="auto"/>
              </w:divBdr>
            </w:div>
            <w:div w:id="1688487604">
              <w:marLeft w:val="0"/>
              <w:marRight w:val="0"/>
              <w:marTop w:val="0"/>
              <w:marBottom w:val="0"/>
              <w:divBdr>
                <w:top w:val="none" w:sz="0" w:space="0" w:color="auto"/>
                <w:left w:val="none" w:sz="0" w:space="0" w:color="auto"/>
                <w:bottom w:val="none" w:sz="0" w:space="0" w:color="auto"/>
                <w:right w:val="none" w:sz="0" w:space="0" w:color="auto"/>
              </w:divBdr>
            </w:div>
            <w:div w:id="1798185877">
              <w:marLeft w:val="0"/>
              <w:marRight w:val="0"/>
              <w:marTop w:val="0"/>
              <w:marBottom w:val="0"/>
              <w:divBdr>
                <w:top w:val="none" w:sz="0" w:space="0" w:color="auto"/>
                <w:left w:val="none" w:sz="0" w:space="0" w:color="auto"/>
                <w:bottom w:val="none" w:sz="0" w:space="0" w:color="auto"/>
                <w:right w:val="none" w:sz="0" w:space="0" w:color="auto"/>
              </w:divBdr>
            </w:div>
          </w:divsChild>
        </w:div>
        <w:div w:id="511578201">
          <w:marLeft w:val="0"/>
          <w:marRight w:val="0"/>
          <w:marTop w:val="0"/>
          <w:marBottom w:val="0"/>
          <w:divBdr>
            <w:top w:val="none" w:sz="0" w:space="0" w:color="auto"/>
            <w:left w:val="none" w:sz="0" w:space="0" w:color="auto"/>
            <w:bottom w:val="none" w:sz="0" w:space="0" w:color="auto"/>
            <w:right w:val="none" w:sz="0" w:space="0" w:color="auto"/>
          </w:divBdr>
          <w:divsChild>
            <w:div w:id="1978755521">
              <w:marLeft w:val="0"/>
              <w:marRight w:val="0"/>
              <w:marTop w:val="0"/>
              <w:marBottom w:val="0"/>
              <w:divBdr>
                <w:top w:val="none" w:sz="0" w:space="0" w:color="auto"/>
                <w:left w:val="none" w:sz="0" w:space="0" w:color="auto"/>
                <w:bottom w:val="none" w:sz="0" w:space="0" w:color="auto"/>
                <w:right w:val="none" w:sz="0" w:space="0" w:color="auto"/>
              </w:divBdr>
              <w:divsChild>
                <w:div w:id="834959706">
                  <w:marLeft w:val="0"/>
                  <w:marRight w:val="0"/>
                  <w:marTop w:val="0"/>
                  <w:marBottom w:val="0"/>
                  <w:divBdr>
                    <w:top w:val="none" w:sz="0" w:space="0" w:color="auto"/>
                    <w:left w:val="none" w:sz="0" w:space="0" w:color="auto"/>
                    <w:bottom w:val="none" w:sz="0" w:space="0" w:color="auto"/>
                    <w:right w:val="none" w:sz="0" w:space="0" w:color="auto"/>
                  </w:divBdr>
                  <w:divsChild>
                    <w:div w:id="930161404">
                      <w:marLeft w:val="0"/>
                      <w:marRight w:val="0"/>
                      <w:marTop w:val="0"/>
                      <w:marBottom w:val="0"/>
                      <w:divBdr>
                        <w:top w:val="none" w:sz="0" w:space="0" w:color="auto"/>
                        <w:left w:val="none" w:sz="0" w:space="0" w:color="auto"/>
                        <w:bottom w:val="none" w:sz="0" w:space="0" w:color="auto"/>
                        <w:right w:val="none" w:sz="0" w:space="0" w:color="auto"/>
                      </w:divBdr>
                      <w:divsChild>
                        <w:div w:id="259215081">
                          <w:marLeft w:val="0"/>
                          <w:marRight w:val="0"/>
                          <w:marTop w:val="0"/>
                          <w:marBottom w:val="0"/>
                          <w:divBdr>
                            <w:top w:val="none" w:sz="0" w:space="0" w:color="auto"/>
                            <w:left w:val="none" w:sz="0" w:space="0" w:color="auto"/>
                            <w:bottom w:val="none" w:sz="0" w:space="0" w:color="auto"/>
                            <w:right w:val="none" w:sz="0" w:space="0" w:color="auto"/>
                          </w:divBdr>
                        </w:div>
                        <w:div w:id="132574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01662">
                  <w:marLeft w:val="0"/>
                  <w:marRight w:val="0"/>
                  <w:marTop w:val="0"/>
                  <w:marBottom w:val="0"/>
                  <w:divBdr>
                    <w:top w:val="none" w:sz="0" w:space="0" w:color="auto"/>
                    <w:left w:val="none" w:sz="0" w:space="0" w:color="auto"/>
                    <w:bottom w:val="none" w:sz="0" w:space="0" w:color="auto"/>
                    <w:right w:val="none" w:sz="0" w:space="0" w:color="auto"/>
                  </w:divBdr>
                  <w:divsChild>
                    <w:div w:id="1133324907">
                      <w:marLeft w:val="0"/>
                      <w:marRight w:val="0"/>
                      <w:marTop w:val="0"/>
                      <w:marBottom w:val="0"/>
                      <w:divBdr>
                        <w:top w:val="none" w:sz="0" w:space="0" w:color="auto"/>
                        <w:left w:val="none" w:sz="0" w:space="0" w:color="auto"/>
                        <w:bottom w:val="none" w:sz="0" w:space="0" w:color="auto"/>
                        <w:right w:val="none" w:sz="0" w:space="0" w:color="auto"/>
                      </w:divBdr>
                      <w:divsChild>
                        <w:div w:id="2136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8579">
                  <w:marLeft w:val="0"/>
                  <w:marRight w:val="0"/>
                  <w:marTop w:val="0"/>
                  <w:marBottom w:val="0"/>
                  <w:divBdr>
                    <w:top w:val="none" w:sz="0" w:space="0" w:color="auto"/>
                    <w:left w:val="none" w:sz="0" w:space="0" w:color="auto"/>
                    <w:bottom w:val="none" w:sz="0" w:space="0" w:color="auto"/>
                    <w:right w:val="none" w:sz="0" w:space="0" w:color="auto"/>
                  </w:divBdr>
                  <w:divsChild>
                    <w:div w:id="1729767515">
                      <w:marLeft w:val="0"/>
                      <w:marRight w:val="0"/>
                      <w:marTop w:val="0"/>
                      <w:marBottom w:val="0"/>
                      <w:divBdr>
                        <w:top w:val="none" w:sz="0" w:space="0" w:color="auto"/>
                        <w:left w:val="none" w:sz="0" w:space="0" w:color="auto"/>
                        <w:bottom w:val="none" w:sz="0" w:space="0" w:color="auto"/>
                        <w:right w:val="none" w:sz="0" w:space="0" w:color="auto"/>
                      </w:divBdr>
                      <w:divsChild>
                        <w:div w:id="67025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90842">
                  <w:marLeft w:val="0"/>
                  <w:marRight w:val="0"/>
                  <w:marTop w:val="0"/>
                  <w:marBottom w:val="0"/>
                  <w:divBdr>
                    <w:top w:val="none" w:sz="0" w:space="0" w:color="auto"/>
                    <w:left w:val="none" w:sz="0" w:space="0" w:color="auto"/>
                    <w:bottom w:val="none" w:sz="0" w:space="0" w:color="auto"/>
                    <w:right w:val="none" w:sz="0" w:space="0" w:color="auto"/>
                  </w:divBdr>
                  <w:divsChild>
                    <w:div w:id="1162625403">
                      <w:marLeft w:val="0"/>
                      <w:marRight w:val="0"/>
                      <w:marTop w:val="0"/>
                      <w:marBottom w:val="0"/>
                      <w:divBdr>
                        <w:top w:val="none" w:sz="0" w:space="0" w:color="auto"/>
                        <w:left w:val="none" w:sz="0" w:space="0" w:color="auto"/>
                        <w:bottom w:val="none" w:sz="0" w:space="0" w:color="auto"/>
                        <w:right w:val="none" w:sz="0" w:space="0" w:color="auto"/>
                      </w:divBdr>
                      <w:divsChild>
                        <w:div w:id="55026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7474">
                  <w:marLeft w:val="0"/>
                  <w:marRight w:val="0"/>
                  <w:marTop w:val="0"/>
                  <w:marBottom w:val="0"/>
                  <w:divBdr>
                    <w:top w:val="none" w:sz="0" w:space="0" w:color="auto"/>
                    <w:left w:val="none" w:sz="0" w:space="0" w:color="auto"/>
                    <w:bottom w:val="none" w:sz="0" w:space="0" w:color="auto"/>
                    <w:right w:val="none" w:sz="0" w:space="0" w:color="auto"/>
                  </w:divBdr>
                  <w:divsChild>
                    <w:div w:id="712735810">
                      <w:marLeft w:val="0"/>
                      <w:marRight w:val="0"/>
                      <w:marTop w:val="0"/>
                      <w:marBottom w:val="0"/>
                      <w:divBdr>
                        <w:top w:val="none" w:sz="0" w:space="0" w:color="auto"/>
                        <w:left w:val="none" w:sz="0" w:space="0" w:color="auto"/>
                        <w:bottom w:val="none" w:sz="0" w:space="0" w:color="auto"/>
                        <w:right w:val="none" w:sz="0" w:space="0" w:color="auto"/>
                      </w:divBdr>
                      <w:divsChild>
                        <w:div w:id="19992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2698">
                  <w:marLeft w:val="0"/>
                  <w:marRight w:val="0"/>
                  <w:marTop w:val="0"/>
                  <w:marBottom w:val="0"/>
                  <w:divBdr>
                    <w:top w:val="none" w:sz="0" w:space="0" w:color="auto"/>
                    <w:left w:val="none" w:sz="0" w:space="0" w:color="auto"/>
                    <w:bottom w:val="none" w:sz="0" w:space="0" w:color="auto"/>
                    <w:right w:val="none" w:sz="0" w:space="0" w:color="auto"/>
                  </w:divBdr>
                  <w:divsChild>
                    <w:div w:id="60638302">
                      <w:marLeft w:val="0"/>
                      <w:marRight w:val="0"/>
                      <w:marTop w:val="0"/>
                      <w:marBottom w:val="0"/>
                      <w:divBdr>
                        <w:top w:val="none" w:sz="0" w:space="0" w:color="auto"/>
                        <w:left w:val="none" w:sz="0" w:space="0" w:color="auto"/>
                        <w:bottom w:val="none" w:sz="0" w:space="0" w:color="auto"/>
                        <w:right w:val="none" w:sz="0" w:space="0" w:color="auto"/>
                      </w:divBdr>
                      <w:divsChild>
                        <w:div w:id="84660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92551">
                  <w:marLeft w:val="0"/>
                  <w:marRight w:val="0"/>
                  <w:marTop w:val="0"/>
                  <w:marBottom w:val="0"/>
                  <w:divBdr>
                    <w:top w:val="none" w:sz="0" w:space="0" w:color="auto"/>
                    <w:left w:val="none" w:sz="0" w:space="0" w:color="auto"/>
                    <w:bottom w:val="none" w:sz="0" w:space="0" w:color="auto"/>
                    <w:right w:val="none" w:sz="0" w:space="0" w:color="auto"/>
                  </w:divBdr>
                  <w:divsChild>
                    <w:div w:id="1713873">
                      <w:marLeft w:val="0"/>
                      <w:marRight w:val="0"/>
                      <w:marTop w:val="0"/>
                      <w:marBottom w:val="0"/>
                      <w:divBdr>
                        <w:top w:val="none" w:sz="0" w:space="0" w:color="auto"/>
                        <w:left w:val="none" w:sz="0" w:space="0" w:color="auto"/>
                        <w:bottom w:val="none" w:sz="0" w:space="0" w:color="auto"/>
                        <w:right w:val="none" w:sz="0" w:space="0" w:color="auto"/>
                      </w:divBdr>
                      <w:divsChild>
                        <w:div w:id="6553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5168">
                  <w:marLeft w:val="0"/>
                  <w:marRight w:val="0"/>
                  <w:marTop w:val="0"/>
                  <w:marBottom w:val="0"/>
                  <w:divBdr>
                    <w:top w:val="none" w:sz="0" w:space="0" w:color="auto"/>
                    <w:left w:val="none" w:sz="0" w:space="0" w:color="auto"/>
                    <w:bottom w:val="none" w:sz="0" w:space="0" w:color="auto"/>
                    <w:right w:val="none" w:sz="0" w:space="0" w:color="auto"/>
                  </w:divBdr>
                  <w:divsChild>
                    <w:div w:id="1541552362">
                      <w:marLeft w:val="0"/>
                      <w:marRight w:val="0"/>
                      <w:marTop w:val="0"/>
                      <w:marBottom w:val="0"/>
                      <w:divBdr>
                        <w:top w:val="none" w:sz="0" w:space="0" w:color="auto"/>
                        <w:left w:val="none" w:sz="0" w:space="0" w:color="auto"/>
                        <w:bottom w:val="none" w:sz="0" w:space="0" w:color="auto"/>
                        <w:right w:val="none" w:sz="0" w:space="0" w:color="auto"/>
                      </w:divBdr>
                      <w:divsChild>
                        <w:div w:id="108233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7801">
                  <w:marLeft w:val="0"/>
                  <w:marRight w:val="0"/>
                  <w:marTop w:val="0"/>
                  <w:marBottom w:val="0"/>
                  <w:divBdr>
                    <w:top w:val="none" w:sz="0" w:space="0" w:color="auto"/>
                    <w:left w:val="none" w:sz="0" w:space="0" w:color="auto"/>
                    <w:bottom w:val="none" w:sz="0" w:space="0" w:color="auto"/>
                    <w:right w:val="none" w:sz="0" w:space="0" w:color="auto"/>
                  </w:divBdr>
                  <w:divsChild>
                    <w:div w:id="1437554338">
                      <w:marLeft w:val="0"/>
                      <w:marRight w:val="0"/>
                      <w:marTop w:val="0"/>
                      <w:marBottom w:val="0"/>
                      <w:divBdr>
                        <w:top w:val="none" w:sz="0" w:space="0" w:color="auto"/>
                        <w:left w:val="none" w:sz="0" w:space="0" w:color="auto"/>
                        <w:bottom w:val="none" w:sz="0" w:space="0" w:color="auto"/>
                        <w:right w:val="none" w:sz="0" w:space="0" w:color="auto"/>
                      </w:divBdr>
                      <w:divsChild>
                        <w:div w:id="5547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8048">
              <w:marLeft w:val="0"/>
              <w:marRight w:val="0"/>
              <w:marTop w:val="0"/>
              <w:marBottom w:val="0"/>
              <w:divBdr>
                <w:top w:val="none" w:sz="0" w:space="0" w:color="auto"/>
                <w:left w:val="none" w:sz="0" w:space="0" w:color="auto"/>
                <w:bottom w:val="none" w:sz="0" w:space="0" w:color="auto"/>
                <w:right w:val="none" w:sz="0" w:space="0" w:color="auto"/>
              </w:divBdr>
              <w:divsChild>
                <w:div w:id="768114130">
                  <w:marLeft w:val="0"/>
                  <w:marRight w:val="0"/>
                  <w:marTop w:val="0"/>
                  <w:marBottom w:val="0"/>
                  <w:divBdr>
                    <w:top w:val="none" w:sz="0" w:space="0" w:color="auto"/>
                    <w:left w:val="none" w:sz="0" w:space="0" w:color="auto"/>
                    <w:bottom w:val="none" w:sz="0" w:space="0" w:color="auto"/>
                    <w:right w:val="none" w:sz="0" w:space="0" w:color="auto"/>
                  </w:divBdr>
                </w:div>
              </w:divsChild>
            </w:div>
            <w:div w:id="1324815875">
              <w:marLeft w:val="0"/>
              <w:marRight w:val="0"/>
              <w:marTop w:val="0"/>
              <w:marBottom w:val="0"/>
              <w:divBdr>
                <w:top w:val="none" w:sz="0" w:space="0" w:color="auto"/>
                <w:left w:val="none" w:sz="0" w:space="0" w:color="auto"/>
                <w:bottom w:val="none" w:sz="0" w:space="0" w:color="auto"/>
                <w:right w:val="none" w:sz="0" w:space="0" w:color="auto"/>
              </w:divBdr>
              <w:divsChild>
                <w:div w:id="583806140">
                  <w:marLeft w:val="0"/>
                  <w:marRight w:val="0"/>
                  <w:marTop w:val="0"/>
                  <w:marBottom w:val="0"/>
                  <w:divBdr>
                    <w:top w:val="none" w:sz="0" w:space="0" w:color="auto"/>
                    <w:left w:val="none" w:sz="0" w:space="0" w:color="auto"/>
                    <w:bottom w:val="none" w:sz="0" w:space="0" w:color="auto"/>
                    <w:right w:val="none" w:sz="0" w:space="0" w:color="auto"/>
                  </w:divBdr>
                </w:div>
              </w:divsChild>
            </w:div>
            <w:div w:id="783891451">
              <w:marLeft w:val="0"/>
              <w:marRight w:val="0"/>
              <w:marTop w:val="0"/>
              <w:marBottom w:val="0"/>
              <w:divBdr>
                <w:top w:val="none" w:sz="0" w:space="0" w:color="auto"/>
                <w:left w:val="none" w:sz="0" w:space="0" w:color="auto"/>
                <w:bottom w:val="none" w:sz="0" w:space="0" w:color="auto"/>
                <w:right w:val="none" w:sz="0" w:space="0" w:color="auto"/>
              </w:divBdr>
              <w:divsChild>
                <w:div w:id="18734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1188">
          <w:marLeft w:val="0"/>
          <w:marRight w:val="0"/>
          <w:marTop w:val="0"/>
          <w:marBottom w:val="0"/>
          <w:divBdr>
            <w:top w:val="none" w:sz="0" w:space="0" w:color="auto"/>
            <w:left w:val="none" w:sz="0" w:space="0" w:color="auto"/>
            <w:bottom w:val="none" w:sz="0" w:space="0" w:color="auto"/>
            <w:right w:val="none" w:sz="0" w:space="0" w:color="auto"/>
          </w:divBdr>
          <w:divsChild>
            <w:div w:id="1608276031">
              <w:marLeft w:val="0"/>
              <w:marRight w:val="0"/>
              <w:marTop w:val="0"/>
              <w:marBottom w:val="0"/>
              <w:divBdr>
                <w:top w:val="none" w:sz="0" w:space="0" w:color="auto"/>
                <w:left w:val="none" w:sz="0" w:space="0" w:color="auto"/>
                <w:bottom w:val="none" w:sz="0" w:space="0" w:color="auto"/>
                <w:right w:val="none" w:sz="0" w:space="0" w:color="auto"/>
              </w:divBdr>
              <w:divsChild>
                <w:div w:id="334770529">
                  <w:marLeft w:val="0"/>
                  <w:marRight w:val="0"/>
                  <w:marTop w:val="0"/>
                  <w:marBottom w:val="0"/>
                  <w:divBdr>
                    <w:top w:val="none" w:sz="0" w:space="0" w:color="auto"/>
                    <w:left w:val="none" w:sz="0" w:space="0" w:color="auto"/>
                    <w:bottom w:val="none" w:sz="0" w:space="0" w:color="auto"/>
                    <w:right w:val="none" w:sz="0" w:space="0" w:color="auto"/>
                  </w:divBdr>
                </w:div>
              </w:divsChild>
            </w:div>
            <w:div w:id="1578250039">
              <w:marLeft w:val="0"/>
              <w:marRight w:val="0"/>
              <w:marTop w:val="0"/>
              <w:marBottom w:val="0"/>
              <w:divBdr>
                <w:top w:val="none" w:sz="0" w:space="0" w:color="auto"/>
                <w:left w:val="none" w:sz="0" w:space="0" w:color="auto"/>
                <w:bottom w:val="none" w:sz="0" w:space="0" w:color="auto"/>
                <w:right w:val="none" w:sz="0" w:space="0" w:color="auto"/>
              </w:divBdr>
              <w:divsChild>
                <w:div w:id="321734583">
                  <w:marLeft w:val="0"/>
                  <w:marRight w:val="0"/>
                  <w:marTop w:val="0"/>
                  <w:marBottom w:val="0"/>
                  <w:divBdr>
                    <w:top w:val="none" w:sz="0" w:space="0" w:color="auto"/>
                    <w:left w:val="none" w:sz="0" w:space="0" w:color="auto"/>
                    <w:bottom w:val="none" w:sz="0" w:space="0" w:color="auto"/>
                    <w:right w:val="none" w:sz="0" w:space="0" w:color="auto"/>
                  </w:divBdr>
                </w:div>
              </w:divsChild>
            </w:div>
            <w:div w:id="539242966">
              <w:marLeft w:val="0"/>
              <w:marRight w:val="0"/>
              <w:marTop w:val="0"/>
              <w:marBottom w:val="0"/>
              <w:divBdr>
                <w:top w:val="none" w:sz="0" w:space="0" w:color="auto"/>
                <w:left w:val="none" w:sz="0" w:space="0" w:color="auto"/>
                <w:bottom w:val="none" w:sz="0" w:space="0" w:color="auto"/>
                <w:right w:val="none" w:sz="0" w:space="0" w:color="auto"/>
              </w:divBdr>
              <w:divsChild>
                <w:div w:id="1950818844">
                  <w:marLeft w:val="0"/>
                  <w:marRight w:val="0"/>
                  <w:marTop w:val="0"/>
                  <w:marBottom w:val="0"/>
                  <w:divBdr>
                    <w:top w:val="none" w:sz="0" w:space="0" w:color="auto"/>
                    <w:left w:val="none" w:sz="0" w:space="0" w:color="auto"/>
                    <w:bottom w:val="none" w:sz="0" w:space="0" w:color="auto"/>
                    <w:right w:val="none" w:sz="0" w:space="0" w:color="auto"/>
                  </w:divBdr>
                </w:div>
              </w:divsChild>
            </w:div>
            <w:div w:id="318005077">
              <w:marLeft w:val="0"/>
              <w:marRight w:val="0"/>
              <w:marTop w:val="0"/>
              <w:marBottom w:val="0"/>
              <w:divBdr>
                <w:top w:val="none" w:sz="0" w:space="0" w:color="auto"/>
                <w:left w:val="none" w:sz="0" w:space="0" w:color="auto"/>
                <w:bottom w:val="none" w:sz="0" w:space="0" w:color="auto"/>
                <w:right w:val="none" w:sz="0" w:space="0" w:color="auto"/>
              </w:divBdr>
            </w:div>
            <w:div w:id="1340352594">
              <w:marLeft w:val="0"/>
              <w:marRight w:val="0"/>
              <w:marTop w:val="0"/>
              <w:marBottom w:val="0"/>
              <w:divBdr>
                <w:top w:val="none" w:sz="0" w:space="0" w:color="auto"/>
                <w:left w:val="none" w:sz="0" w:space="0" w:color="auto"/>
                <w:bottom w:val="none" w:sz="0" w:space="0" w:color="auto"/>
                <w:right w:val="none" w:sz="0" w:space="0" w:color="auto"/>
              </w:divBdr>
            </w:div>
            <w:div w:id="1841651687">
              <w:marLeft w:val="0"/>
              <w:marRight w:val="0"/>
              <w:marTop w:val="0"/>
              <w:marBottom w:val="0"/>
              <w:divBdr>
                <w:top w:val="none" w:sz="0" w:space="0" w:color="auto"/>
                <w:left w:val="none" w:sz="0" w:space="0" w:color="auto"/>
                <w:bottom w:val="none" w:sz="0" w:space="0" w:color="auto"/>
                <w:right w:val="none" w:sz="0" w:space="0" w:color="auto"/>
              </w:divBdr>
            </w:div>
            <w:div w:id="995381486">
              <w:marLeft w:val="0"/>
              <w:marRight w:val="0"/>
              <w:marTop w:val="0"/>
              <w:marBottom w:val="0"/>
              <w:divBdr>
                <w:top w:val="none" w:sz="0" w:space="0" w:color="auto"/>
                <w:left w:val="none" w:sz="0" w:space="0" w:color="auto"/>
                <w:bottom w:val="none" w:sz="0" w:space="0" w:color="auto"/>
                <w:right w:val="none" w:sz="0" w:space="0" w:color="auto"/>
              </w:divBdr>
            </w:div>
            <w:div w:id="767116318">
              <w:marLeft w:val="0"/>
              <w:marRight w:val="0"/>
              <w:marTop w:val="0"/>
              <w:marBottom w:val="0"/>
              <w:divBdr>
                <w:top w:val="none" w:sz="0" w:space="0" w:color="auto"/>
                <w:left w:val="none" w:sz="0" w:space="0" w:color="auto"/>
                <w:bottom w:val="none" w:sz="0" w:space="0" w:color="auto"/>
                <w:right w:val="none" w:sz="0" w:space="0" w:color="auto"/>
              </w:divBdr>
            </w:div>
            <w:div w:id="249969602">
              <w:marLeft w:val="0"/>
              <w:marRight w:val="0"/>
              <w:marTop w:val="0"/>
              <w:marBottom w:val="0"/>
              <w:divBdr>
                <w:top w:val="none" w:sz="0" w:space="0" w:color="auto"/>
                <w:left w:val="none" w:sz="0" w:space="0" w:color="auto"/>
                <w:bottom w:val="none" w:sz="0" w:space="0" w:color="auto"/>
                <w:right w:val="none" w:sz="0" w:space="0" w:color="auto"/>
              </w:divBdr>
            </w:div>
            <w:div w:id="1757822170">
              <w:marLeft w:val="0"/>
              <w:marRight w:val="0"/>
              <w:marTop w:val="0"/>
              <w:marBottom w:val="0"/>
              <w:divBdr>
                <w:top w:val="none" w:sz="0" w:space="0" w:color="auto"/>
                <w:left w:val="none" w:sz="0" w:space="0" w:color="auto"/>
                <w:bottom w:val="none" w:sz="0" w:space="0" w:color="auto"/>
                <w:right w:val="none" w:sz="0" w:space="0" w:color="auto"/>
              </w:divBdr>
            </w:div>
          </w:divsChild>
        </w:div>
        <w:div w:id="1052927388">
          <w:marLeft w:val="0"/>
          <w:marRight w:val="0"/>
          <w:marTop w:val="0"/>
          <w:marBottom w:val="0"/>
          <w:divBdr>
            <w:top w:val="none" w:sz="0" w:space="0" w:color="auto"/>
            <w:left w:val="none" w:sz="0" w:space="0" w:color="auto"/>
            <w:bottom w:val="none" w:sz="0" w:space="0" w:color="auto"/>
            <w:right w:val="none" w:sz="0" w:space="0" w:color="auto"/>
          </w:divBdr>
          <w:divsChild>
            <w:div w:id="701781446">
              <w:marLeft w:val="0"/>
              <w:marRight w:val="0"/>
              <w:marTop w:val="0"/>
              <w:marBottom w:val="0"/>
              <w:divBdr>
                <w:top w:val="none" w:sz="0" w:space="0" w:color="auto"/>
                <w:left w:val="none" w:sz="0" w:space="0" w:color="auto"/>
                <w:bottom w:val="none" w:sz="0" w:space="0" w:color="auto"/>
                <w:right w:val="none" w:sz="0" w:space="0" w:color="auto"/>
              </w:divBdr>
              <w:divsChild>
                <w:div w:id="926697915">
                  <w:marLeft w:val="0"/>
                  <w:marRight w:val="0"/>
                  <w:marTop w:val="0"/>
                  <w:marBottom w:val="0"/>
                  <w:divBdr>
                    <w:top w:val="none" w:sz="0" w:space="0" w:color="auto"/>
                    <w:left w:val="none" w:sz="0" w:space="0" w:color="auto"/>
                    <w:bottom w:val="none" w:sz="0" w:space="0" w:color="auto"/>
                    <w:right w:val="none" w:sz="0" w:space="0" w:color="auto"/>
                  </w:divBdr>
                </w:div>
              </w:divsChild>
            </w:div>
            <w:div w:id="443883073">
              <w:marLeft w:val="0"/>
              <w:marRight w:val="0"/>
              <w:marTop w:val="0"/>
              <w:marBottom w:val="0"/>
              <w:divBdr>
                <w:top w:val="none" w:sz="0" w:space="0" w:color="auto"/>
                <w:left w:val="none" w:sz="0" w:space="0" w:color="auto"/>
                <w:bottom w:val="none" w:sz="0" w:space="0" w:color="auto"/>
                <w:right w:val="none" w:sz="0" w:space="0" w:color="auto"/>
              </w:divBdr>
              <w:divsChild>
                <w:div w:id="659040915">
                  <w:marLeft w:val="0"/>
                  <w:marRight w:val="0"/>
                  <w:marTop w:val="0"/>
                  <w:marBottom w:val="0"/>
                  <w:divBdr>
                    <w:top w:val="none" w:sz="0" w:space="0" w:color="auto"/>
                    <w:left w:val="none" w:sz="0" w:space="0" w:color="auto"/>
                    <w:bottom w:val="none" w:sz="0" w:space="0" w:color="auto"/>
                    <w:right w:val="none" w:sz="0" w:space="0" w:color="auto"/>
                  </w:divBdr>
                </w:div>
                <w:div w:id="1446971792">
                  <w:marLeft w:val="0"/>
                  <w:marRight w:val="0"/>
                  <w:marTop w:val="0"/>
                  <w:marBottom w:val="0"/>
                  <w:divBdr>
                    <w:top w:val="none" w:sz="0" w:space="0" w:color="auto"/>
                    <w:left w:val="none" w:sz="0" w:space="0" w:color="auto"/>
                    <w:bottom w:val="none" w:sz="0" w:space="0" w:color="auto"/>
                    <w:right w:val="none" w:sz="0" w:space="0" w:color="auto"/>
                  </w:divBdr>
                </w:div>
                <w:div w:id="1434328006">
                  <w:marLeft w:val="0"/>
                  <w:marRight w:val="0"/>
                  <w:marTop w:val="0"/>
                  <w:marBottom w:val="0"/>
                  <w:divBdr>
                    <w:top w:val="none" w:sz="0" w:space="0" w:color="auto"/>
                    <w:left w:val="none" w:sz="0" w:space="0" w:color="auto"/>
                    <w:bottom w:val="none" w:sz="0" w:space="0" w:color="auto"/>
                    <w:right w:val="none" w:sz="0" w:space="0" w:color="auto"/>
                  </w:divBdr>
                </w:div>
              </w:divsChild>
            </w:div>
            <w:div w:id="872499112">
              <w:marLeft w:val="0"/>
              <w:marRight w:val="0"/>
              <w:marTop w:val="0"/>
              <w:marBottom w:val="0"/>
              <w:divBdr>
                <w:top w:val="none" w:sz="0" w:space="0" w:color="auto"/>
                <w:left w:val="none" w:sz="0" w:space="0" w:color="auto"/>
                <w:bottom w:val="none" w:sz="0" w:space="0" w:color="auto"/>
                <w:right w:val="none" w:sz="0" w:space="0" w:color="auto"/>
              </w:divBdr>
              <w:divsChild>
                <w:div w:id="878123114">
                  <w:marLeft w:val="0"/>
                  <w:marRight w:val="0"/>
                  <w:marTop w:val="0"/>
                  <w:marBottom w:val="0"/>
                  <w:divBdr>
                    <w:top w:val="none" w:sz="0" w:space="0" w:color="auto"/>
                    <w:left w:val="none" w:sz="0" w:space="0" w:color="auto"/>
                    <w:bottom w:val="none" w:sz="0" w:space="0" w:color="auto"/>
                    <w:right w:val="none" w:sz="0" w:space="0" w:color="auto"/>
                  </w:divBdr>
                </w:div>
              </w:divsChild>
            </w:div>
            <w:div w:id="1124270114">
              <w:marLeft w:val="0"/>
              <w:marRight w:val="0"/>
              <w:marTop w:val="0"/>
              <w:marBottom w:val="0"/>
              <w:divBdr>
                <w:top w:val="none" w:sz="0" w:space="0" w:color="auto"/>
                <w:left w:val="none" w:sz="0" w:space="0" w:color="auto"/>
                <w:bottom w:val="none" w:sz="0" w:space="0" w:color="auto"/>
                <w:right w:val="none" w:sz="0" w:space="0" w:color="auto"/>
              </w:divBdr>
              <w:divsChild>
                <w:div w:id="331959415">
                  <w:marLeft w:val="0"/>
                  <w:marRight w:val="0"/>
                  <w:marTop w:val="0"/>
                  <w:marBottom w:val="0"/>
                  <w:divBdr>
                    <w:top w:val="none" w:sz="0" w:space="0" w:color="auto"/>
                    <w:left w:val="none" w:sz="0" w:space="0" w:color="auto"/>
                    <w:bottom w:val="none" w:sz="0" w:space="0" w:color="auto"/>
                    <w:right w:val="none" w:sz="0" w:space="0" w:color="auto"/>
                  </w:divBdr>
                </w:div>
                <w:div w:id="33193227">
                  <w:marLeft w:val="0"/>
                  <w:marRight w:val="0"/>
                  <w:marTop w:val="0"/>
                  <w:marBottom w:val="0"/>
                  <w:divBdr>
                    <w:top w:val="none" w:sz="0" w:space="0" w:color="auto"/>
                    <w:left w:val="none" w:sz="0" w:space="0" w:color="auto"/>
                    <w:bottom w:val="none" w:sz="0" w:space="0" w:color="auto"/>
                    <w:right w:val="none" w:sz="0" w:space="0" w:color="auto"/>
                  </w:divBdr>
                </w:div>
              </w:divsChild>
            </w:div>
            <w:div w:id="1647319410">
              <w:marLeft w:val="0"/>
              <w:marRight w:val="0"/>
              <w:marTop w:val="0"/>
              <w:marBottom w:val="0"/>
              <w:divBdr>
                <w:top w:val="none" w:sz="0" w:space="0" w:color="auto"/>
                <w:left w:val="none" w:sz="0" w:space="0" w:color="auto"/>
                <w:bottom w:val="none" w:sz="0" w:space="0" w:color="auto"/>
                <w:right w:val="none" w:sz="0" w:space="0" w:color="auto"/>
              </w:divBdr>
              <w:divsChild>
                <w:div w:id="7994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69778">
      <w:bodyDiv w:val="1"/>
      <w:marLeft w:val="0"/>
      <w:marRight w:val="0"/>
      <w:marTop w:val="0"/>
      <w:marBottom w:val="0"/>
      <w:divBdr>
        <w:top w:val="none" w:sz="0" w:space="0" w:color="auto"/>
        <w:left w:val="none" w:sz="0" w:space="0" w:color="auto"/>
        <w:bottom w:val="none" w:sz="0" w:space="0" w:color="auto"/>
        <w:right w:val="none" w:sz="0" w:space="0" w:color="auto"/>
      </w:divBdr>
      <w:divsChild>
        <w:div w:id="113793253">
          <w:marLeft w:val="0"/>
          <w:marRight w:val="0"/>
          <w:marTop w:val="0"/>
          <w:marBottom w:val="0"/>
          <w:divBdr>
            <w:top w:val="none" w:sz="0" w:space="0" w:color="auto"/>
            <w:left w:val="none" w:sz="0" w:space="0" w:color="auto"/>
            <w:bottom w:val="none" w:sz="0" w:space="0" w:color="auto"/>
            <w:right w:val="none" w:sz="0" w:space="0" w:color="auto"/>
          </w:divBdr>
          <w:divsChild>
            <w:div w:id="1208105430">
              <w:marLeft w:val="0"/>
              <w:marRight w:val="0"/>
              <w:marTop w:val="0"/>
              <w:marBottom w:val="0"/>
              <w:divBdr>
                <w:top w:val="none" w:sz="0" w:space="0" w:color="auto"/>
                <w:left w:val="none" w:sz="0" w:space="0" w:color="auto"/>
                <w:bottom w:val="none" w:sz="0" w:space="0" w:color="auto"/>
                <w:right w:val="none" w:sz="0" w:space="0" w:color="auto"/>
              </w:divBdr>
              <w:divsChild>
                <w:div w:id="757940727">
                  <w:marLeft w:val="0"/>
                  <w:marRight w:val="0"/>
                  <w:marTop w:val="0"/>
                  <w:marBottom w:val="0"/>
                  <w:divBdr>
                    <w:top w:val="none" w:sz="0" w:space="0" w:color="auto"/>
                    <w:left w:val="none" w:sz="0" w:space="0" w:color="auto"/>
                    <w:bottom w:val="none" w:sz="0" w:space="0" w:color="auto"/>
                    <w:right w:val="none" w:sz="0" w:space="0" w:color="auto"/>
                  </w:divBdr>
                </w:div>
              </w:divsChild>
            </w:div>
            <w:div w:id="242885646">
              <w:marLeft w:val="0"/>
              <w:marRight w:val="0"/>
              <w:marTop w:val="0"/>
              <w:marBottom w:val="0"/>
              <w:divBdr>
                <w:top w:val="none" w:sz="0" w:space="0" w:color="auto"/>
                <w:left w:val="none" w:sz="0" w:space="0" w:color="auto"/>
                <w:bottom w:val="none" w:sz="0" w:space="0" w:color="auto"/>
                <w:right w:val="none" w:sz="0" w:space="0" w:color="auto"/>
              </w:divBdr>
              <w:divsChild>
                <w:div w:id="1386641970">
                  <w:marLeft w:val="0"/>
                  <w:marRight w:val="0"/>
                  <w:marTop w:val="0"/>
                  <w:marBottom w:val="0"/>
                  <w:divBdr>
                    <w:top w:val="none" w:sz="0" w:space="0" w:color="auto"/>
                    <w:left w:val="none" w:sz="0" w:space="0" w:color="auto"/>
                    <w:bottom w:val="none" w:sz="0" w:space="0" w:color="auto"/>
                    <w:right w:val="none" w:sz="0" w:space="0" w:color="auto"/>
                  </w:divBdr>
                </w:div>
              </w:divsChild>
            </w:div>
            <w:div w:id="1171682265">
              <w:marLeft w:val="0"/>
              <w:marRight w:val="0"/>
              <w:marTop w:val="0"/>
              <w:marBottom w:val="0"/>
              <w:divBdr>
                <w:top w:val="none" w:sz="0" w:space="0" w:color="auto"/>
                <w:left w:val="none" w:sz="0" w:space="0" w:color="auto"/>
                <w:bottom w:val="none" w:sz="0" w:space="0" w:color="auto"/>
                <w:right w:val="none" w:sz="0" w:space="0" w:color="auto"/>
              </w:divBdr>
              <w:divsChild>
                <w:div w:id="11349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75480">
          <w:marLeft w:val="0"/>
          <w:marRight w:val="0"/>
          <w:marTop w:val="0"/>
          <w:marBottom w:val="0"/>
          <w:divBdr>
            <w:top w:val="none" w:sz="0" w:space="0" w:color="auto"/>
            <w:left w:val="none" w:sz="0" w:space="0" w:color="auto"/>
            <w:bottom w:val="none" w:sz="0" w:space="0" w:color="auto"/>
            <w:right w:val="none" w:sz="0" w:space="0" w:color="auto"/>
          </w:divBdr>
          <w:divsChild>
            <w:div w:id="850337769">
              <w:marLeft w:val="0"/>
              <w:marRight w:val="0"/>
              <w:marTop w:val="0"/>
              <w:marBottom w:val="0"/>
              <w:divBdr>
                <w:top w:val="none" w:sz="0" w:space="0" w:color="auto"/>
                <w:left w:val="none" w:sz="0" w:space="0" w:color="auto"/>
                <w:bottom w:val="none" w:sz="0" w:space="0" w:color="auto"/>
                <w:right w:val="none" w:sz="0" w:space="0" w:color="auto"/>
              </w:divBdr>
              <w:divsChild>
                <w:div w:id="1954748896">
                  <w:marLeft w:val="0"/>
                  <w:marRight w:val="0"/>
                  <w:marTop w:val="0"/>
                  <w:marBottom w:val="0"/>
                  <w:divBdr>
                    <w:top w:val="none" w:sz="0" w:space="0" w:color="auto"/>
                    <w:left w:val="none" w:sz="0" w:space="0" w:color="auto"/>
                    <w:bottom w:val="none" w:sz="0" w:space="0" w:color="auto"/>
                    <w:right w:val="none" w:sz="0" w:space="0" w:color="auto"/>
                  </w:divBdr>
                </w:div>
              </w:divsChild>
            </w:div>
            <w:div w:id="1196390099">
              <w:marLeft w:val="0"/>
              <w:marRight w:val="0"/>
              <w:marTop w:val="0"/>
              <w:marBottom w:val="0"/>
              <w:divBdr>
                <w:top w:val="none" w:sz="0" w:space="0" w:color="auto"/>
                <w:left w:val="none" w:sz="0" w:space="0" w:color="auto"/>
                <w:bottom w:val="none" w:sz="0" w:space="0" w:color="auto"/>
                <w:right w:val="none" w:sz="0" w:space="0" w:color="auto"/>
              </w:divBdr>
              <w:divsChild>
                <w:div w:id="817574461">
                  <w:marLeft w:val="0"/>
                  <w:marRight w:val="0"/>
                  <w:marTop w:val="0"/>
                  <w:marBottom w:val="0"/>
                  <w:divBdr>
                    <w:top w:val="none" w:sz="0" w:space="0" w:color="auto"/>
                    <w:left w:val="none" w:sz="0" w:space="0" w:color="auto"/>
                    <w:bottom w:val="none" w:sz="0" w:space="0" w:color="auto"/>
                    <w:right w:val="none" w:sz="0" w:space="0" w:color="auto"/>
                  </w:divBdr>
                </w:div>
                <w:div w:id="1847748474">
                  <w:marLeft w:val="0"/>
                  <w:marRight w:val="0"/>
                  <w:marTop w:val="0"/>
                  <w:marBottom w:val="0"/>
                  <w:divBdr>
                    <w:top w:val="none" w:sz="0" w:space="0" w:color="auto"/>
                    <w:left w:val="none" w:sz="0" w:space="0" w:color="auto"/>
                    <w:bottom w:val="none" w:sz="0" w:space="0" w:color="auto"/>
                    <w:right w:val="none" w:sz="0" w:space="0" w:color="auto"/>
                  </w:divBdr>
                </w:div>
              </w:divsChild>
            </w:div>
            <w:div w:id="1526288944">
              <w:marLeft w:val="0"/>
              <w:marRight w:val="0"/>
              <w:marTop w:val="0"/>
              <w:marBottom w:val="0"/>
              <w:divBdr>
                <w:top w:val="none" w:sz="0" w:space="0" w:color="auto"/>
                <w:left w:val="none" w:sz="0" w:space="0" w:color="auto"/>
                <w:bottom w:val="none" w:sz="0" w:space="0" w:color="auto"/>
                <w:right w:val="none" w:sz="0" w:space="0" w:color="auto"/>
              </w:divBdr>
              <w:divsChild>
                <w:div w:id="461702697">
                  <w:marLeft w:val="0"/>
                  <w:marRight w:val="0"/>
                  <w:marTop w:val="0"/>
                  <w:marBottom w:val="0"/>
                  <w:divBdr>
                    <w:top w:val="none" w:sz="0" w:space="0" w:color="auto"/>
                    <w:left w:val="none" w:sz="0" w:space="0" w:color="auto"/>
                    <w:bottom w:val="none" w:sz="0" w:space="0" w:color="auto"/>
                    <w:right w:val="none" w:sz="0" w:space="0" w:color="auto"/>
                  </w:divBdr>
                </w:div>
              </w:divsChild>
            </w:div>
            <w:div w:id="2117943068">
              <w:marLeft w:val="0"/>
              <w:marRight w:val="0"/>
              <w:marTop w:val="0"/>
              <w:marBottom w:val="0"/>
              <w:divBdr>
                <w:top w:val="none" w:sz="0" w:space="0" w:color="auto"/>
                <w:left w:val="none" w:sz="0" w:space="0" w:color="auto"/>
                <w:bottom w:val="none" w:sz="0" w:space="0" w:color="auto"/>
                <w:right w:val="none" w:sz="0" w:space="0" w:color="auto"/>
              </w:divBdr>
              <w:divsChild>
                <w:div w:id="233783470">
                  <w:marLeft w:val="0"/>
                  <w:marRight w:val="0"/>
                  <w:marTop w:val="0"/>
                  <w:marBottom w:val="0"/>
                  <w:divBdr>
                    <w:top w:val="none" w:sz="0" w:space="0" w:color="auto"/>
                    <w:left w:val="none" w:sz="0" w:space="0" w:color="auto"/>
                    <w:bottom w:val="none" w:sz="0" w:space="0" w:color="auto"/>
                    <w:right w:val="none" w:sz="0" w:space="0" w:color="auto"/>
                  </w:divBdr>
                </w:div>
              </w:divsChild>
            </w:div>
            <w:div w:id="2070952162">
              <w:marLeft w:val="0"/>
              <w:marRight w:val="0"/>
              <w:marTop w:val="0"/>
              <w:marBottom w:val="0"/>
              <w:divBdr>
                <w:top w:val="none" w:sz="0" w:space="0" w:color="auto"/>
                <w:left w:val="none" w:sz="0" w:space="0" w:color="auto"/>
                <w:bottom w:val="none" w:sz="0" w:space="0" w:color="auto"/>
                <w:right w:val="none" w:sz="0" w:space="0" w:color="auto"/>
              </w:divBdr>
              <w:divsChild>
                <w:div w:id="527256885">
                  <w:marLeft w:val="0"/>
                  <w:marRight w:val="0"/>
                  <w:marTop w:val="0"/>
                  <w:marBottom w:val="0"/>
                  <w:divBdr>
                    <w:top w:val="none" w:sz="0" w:space="0" w:color="auto"/>
                    <w:left w:val="none" w:sz="0" w:space="0" w:color="auto"/>
                    <w:bottom w:val="none" w:sz="0" w:space="0" w:color="auto"/>
                    <w:right w:val="none" w:sz="0" w:space="0" w:color="auto"/>
                  </w:divBdr>
                </w:div>
              </w:divsChild>
            </w:div>
            <w:div w:id="1625505566">
              <w:marLeft w:val="0"/>
              <w:marRight w:val="0"/>
              <w:marTop w:val="0"/>
              <w:marBottom w:val="0"/>
              <w:divBdr>
                <w:top w:val="none" w:sz="0" w:space="0" w:color="auto"/>
                <w:left w:val="none" w:sz="0" w:space="0" w:color="auto"/>
                <w:bottom w:val="none" w:sz="0" w:space="0" w:color="auto"/>
                <w:right w:val="none" w:sz="0" w:space="0" w:color="auto"/>
              </w:divBdr>
              <w:divsChild>
                <w:div w:id="1368485344">
                  <w:marLeft w:val="0"/>
                  <w:marRight w:val="0"/>
                  <w:marTop w:val="0"/>
                  <w:marBottom w:val="0"/>
                  <w:divBdr>
                    <w:top w:val="none" w:sz="0" w:space="0" w:color="auto"/>
                    <w:left w:val="none" w:sz="0" w:space="0" w:color="auto"/>
                    <w:bottom w:val="none" w:sz="0" w:space="0" w:color="auto"/>
                    <w:right w:val="none" w:sz="0" w:space="0" w:color="auto"/>
                  </w:divBdr>
                </w:div>
              </w:divsChild>
            </w:div>
            <w:div w:id="1241258721">
              <w:marLeft w:val="0"/>
              <w:marRight w:val="0"/>
              <w:marTop w:val="0"/>
              <w:marBottom w:val="0"/>
              <w:divBdr>
                <w:top w:val="none" w:sz="0" w:space="0" w:color="auto"/>
                <w:left w:val="none" w:sz="0" w:space="0" w:color="auto"/>
                <w:bottom w:val="none" w:sz="0" w:space="0" w:color="auto"/>
                <w:right w:val="none" w:sz="0" w:space="0" w:color="auto"/>
              </w:divBdr>
              <w:divsChild>
                <w:div w:id="1938293252">
                  <w:marLeft w:val="0"/>
                  <w:marRight w:val="0"/>
                  <w:marTop w:val="0"/>
                  <w:marBottom w:val="0"/>
                  <w:divBdr>
                    <w:top w:val="none" w:sz="0" w:space="0" w:color="auto"/>
                    <w:left w:val="none" w:sz="0" w:space="0" w:color="auto"/>
                    <w:bottom w:val="none" w:sz="0" w:space="0" w:color="auto"/>
                    <w:right w:val="none" w:sz="0" w:space="0" w:color="auto"/>
                  </w:divBdr>
                </w:div>
              </w:divsChild>
            </w:div>
            <w:div w:id="418907405">
              <w:marLeft w:val="0"/>
              <w:marRight w:val="0"/>
              <w:marTop w:val="0"/>
              <w:marBottom w:val="0"/>
              <w:divBdr>
                <w:top w:val="none" w:sz="0" w:space="0" w:color="auto"/>
                <w:left w:val="none" w:sz="0" w:space="0" w:color="auto"/>
                <w:bottom w:val="none" w:sz="0" w:space="0" w:color="auto"/>
                <w:right w:val="none" w:sz="0" w:space="0" w:color="auto"/>
              </w:divBdr>
              <w:divsChild>
                <w:div w:id="1125730520">
                  <w:marLeft w:val="0"/>
                  <w:marRight w:val="0"/>
                  <w:marTop w:val="0"/>
                  <w:marBottom w:val="0"/>
                  <w:divBdr>
                    <w:top w:val="none" w:sz="0" w:space="0" w:color="auto"/>
                    <w:left w:val="none" w:sz="0" w:space="0" w:color="auto"/>
                    <w:bottom w:val="none" w:sz="0" w:space="0" w:color="auto"/>
                    <w:right w:val="none" w:sz="0" w:space="0" w:color="auto"/>
                  </w:divBdr>
                </w:div>
              </w:divsChild>
            </w:div>
            <w:div w:id="1775981647">
              <w:marLeft w:val="0"/>
              <w:marRight w:val="0"/>
              <w:marTop w:val="0"/>
              <w:marBottom w:val="0"/>
              <w:divBdr>
                <w:top w:val="none" w:sz="0" w:space="0" w:color="auto"/>
                <w:left w:val="none" w:sz="0" w:space="0" w:color="auto"/>
                <w:bottom w:val="none" w:sz="0" w:space="0" w:color="auto"/>
                <w:right w:val="none" w:sz="0" w:space="0" w:color="auto"/>
              </w:divBdr>
              <w:divsChild>
                <w:div w:id="1001808982">
                  <w:marLeft w:val="0"/>
                  <w:marRight w:val="0"/>
                  <w:marTop w:val="0"/>
                  <w:marBottom w:val="0"/>
                  <w:divBdr>
                    <w:top w:val="none" w:sz="0" w:space="0" w:color="auto"/>
                    <w:left w:val="none" w:sz="0" w:space="0" w:color="auto"/>
                    <w:bottom w:val="none" w:sz="0" w:space="0" w:color="auto"/>
                    <w:right w:val="none" w:sz="0" w:space="0" w:color="auto"/>
                  </w:divBdr>
                </w:div>
              </w:divsChild>
            </w:div>
            <w:div w:id="1871450088">
              <w:marLeft w:val="0"/>
              <w:marRight w:val="0"/>
              <w:marTop w:val="0"/>
              <w:marBottom w:val="0"/>
              <w:divBdr>
                <w:top w:val="none" w:sz="0" w:space="0" w:color="auto"/>
                <w:left w:val="none" w:sz="0" w:space="0" w:color="auto"/>
                <w:bottom w:val="none" w:sz="0" w:space="0" w:color="auto"/>
                <w:right w:val="none" w:sz="0" w:space="0" w:color="auto"/>
              </w:divBdr>
              <w:divsChild>
                <w:div w:id="171187688">
                  <w:marLeft w:val="0"/>
                  <w:marRight w:val="0"/>
                  <w:marTop w:val="0"/>
                  <w:marBottom w:val="0"/>
                  <w:divBdr>
                    <w:top w:val="none" w:sz="0" w:space="0" w:color="auto"/>
                    <w:left w:val="none" w:sz="0" w:space="0" w:color="auto"/>
                    <w:bottom w:val="none" w:sz="0" w:space="0" w:color="auto"/>
                    <w:right w:val="none" w:sz="0" w:space="0" w:color="auto"/>
                  </w:divBdr>
                </w:div>
              </w:divsChild>
            </w:div>
            <w:div w:id="498891696">
              <w:marLeft w:val="0"/>
              <w:marRight w:val="0"/>
              <w:marTop w:val="0"/>
              <w:marBottom w:val="0"/>
              <w:divBdr>
                <w:top w:val="none" w:sz="0" w:space="0" w:color="auto"/>
                <w:left w:val="none" w:sz="0" w:space="0" w:color="auto"/>
                <w:bottom w:val="none" w:sz="0" w:space="0" w:color="auto"/>
                <w:right w:val="none" w:sz="0" w:space="0" w:color="auto"/>
              </w:divBdr>
              <w:divsChild>
                <w:div w:id="1104544539">
                  <w:marLeft w:val="0"/>
                  <w:marRight w:val="0"/>
                  <w:marTop w:val="0"/>
                  <w:marBottom w:val="0"/>
                  <w:divBdr>
                    <w:top w:val="none" w:sz="0" w:space="0" w:color="auto"/>
                    <w:left w:val="none" w:sz="0" w:space="0" w:color="auto"/>
                    <w:bottom w:val="none" w:sz="0" w:space="0" w:color="auto"/>
                    <w:right w:val="none" w:sz="0" w:space="0" w:color="auto"/>
                  </w:divBdr>
                </w:div>
              </w:divsChild>
            </w:div>
            <w:div w:id="1805542394">
              <w:marLeft w:val="0"/>
              <w:marRight w:val="0"/>
              <w:marTop w:val="0"/>
              <w:marBottom w:val="0"/>
              <w:divBdr>
                <w:top w:val="none" w:sz="0" w:space="0" w:color="auto"/>
                <w:left w:val="none" w:sz="0" w:space="0" w:color="auto"/>
                <w:bottom w:val="none" w:sz="0" w:space="0" w:color="auto"/>
                <w:right w:val="none" w:sz="0" w:space="0" w:color="auto"/>
              </w:divBdr>
              <w:divsChild>
                <w:div w:id="864292771">
                  <w:marLeft w:val="0"/>
                  <w:marRight w:val="0"/>
                  <w:marTop w:val="0"/>
                  <w:marBottom w:val="0"/>
                  <w:divBdr>
                    <w:top w:val="none" w:sz="0" w:space="0" w:color="auto"/>
                    <w:left w:val="none" w:sz="0" w:space="0" w:color="auto"/>
                    <w:bottom w:val="none" w:sz="0" w:space="0" w:color="auto"/>
                    <w:right w:val="none" w:sz="0" w:space="0" w:color="auto"/>
                  </w:divBdr>
                </w:div>
              </w:divsChild>
            </w:div>
            <w:div w:id="161240741">
              <w:marLeft w:val="0"/>
              <w:marRight w:val="0"/>
              <w:marTop w:val="0"/>
              <w:marBottom w:val="0"/>
              <w:divBdr>
                <w:top w:val="none" w:sz="0" w:space="0" w:color="auto"/>
                <w:left w:val="none" w:sz="0" w:space="0" w:color="auto"/>
                <w:bottom w:val="none" w:sz="0" w:space="0" w:color="auto"/>
                <w:right w:val="none" w:sz="0" w:space="0" w:color="auto"/>
              </w:divBdr>
              <w:divsChild>
                <w:div w:id="1055206146">
                  <w:marLeft w:val="0"/>
                  <w:marRight w:val="0"/>
                  <w:marTop w:val="0"/>
                  <w:marBottom w:val="0"/>
                  <w:divBdr>
                    <w:top w:val="none" w:sz="0" w:space="0" w:color="auto"/>
                    <w:left w:val="none" w:sz="0" w:space="0" w:color="auto"/>
                    <w:bottom w:val="none" w:sz="0" w:space="0" w:color="auto"/>
                    <w:right w:val="none" w:sz="0" w:space="0" w:color="auto"/>
                  </w:divBdr>
                </w:div>
              </w:divsChild>
            </w:div>
            <w:div w:id="558246733">
              <w:marLeft w:val="0"/>
              <w:marRight w:val="0"/>
              <w:marTop w:val="0"/>
              <w:marBottom w:val="0"/>
              <w:divBdr>
                <w:top w:val="none" w:sz="0" w:space="0" w:color="auto"/>
                <w:left w:val="none" w:sz="0" w:space="0" w:color="auto"/>
                <w:bottom w:val="none" w:sz="0" w:space="0" w:color="auto"/>
                <w:right w:val="none" w:sz="0" w:space="0" w:color="auto"/>
              </w:divBdr>
              <w:divsChild>
                <w:div w:id="418335879">
                  <w:marLeft w:val="0"/>
                  <w:marRight w:val="0"/>
                  <w:marTop w:val="0"/>
                  <w:marBottom w:val="0"/>
                  <w:divBdr>
                    <w:top w:val="none" w:sz="0" w:space="0" w:color="auto"/>
                    <w:left w:val="none" w:sz="0" w:space="0" w:color="auto"/>
                    <w:bottom w:val="none" w:sz="0" w:space="0" w:color="auto"/>
                    <w:right w:val="none" w:sz="0" w:space="0" w:color="auto"/>
                  </w:divBdr>
                </w:div>
                <w:div w:id="84231651">
                  <w:marLeft w:val="0"/>
                  <w:marRight w:val="0"/>
                  <w:marTop w:val="0"/>
                  <w:marBottom w:val="0"/>
                  <w:divBdr>
                    <w:top w:val="none" w:sz="0" w:space="0" w:color="auto"/>
                    <w:left w:val="none" w:sz="0" w:space="0" w:color="auto"/>
                    <w:bottom w:val="none" w:sz="0" w:space="0" w:color="auto"/>
                    <w:right w:val="none" w:sz="0" w:space="0" w:color="auto"/>
                  </w:divBdr>
                </w:div>
              </w:divsChild>
            </w:div>
            <w:div w:id="1654989987">
              <w:marLeft w:val="0"/>
              <w:marRight w:val="0"/>
              <w:marTop w:val="0"/>
              <w:marBottom w:val="0"/>
              <w:divBdr>
                <w:top w:val="none" w:sz="0" w:space="0" w:color="auto"/>
                <w:left w:val="none" w:sz="0" w:space="0" w:color="auto"/>
                <w:bottom w:val="none" w:sz="0" w:space="0" w:color="auto"/>
                <w:right w:val="none" w:sz="0" w:space="0" w:color="auto"/>
              </w:divBdr>
              <w:divsChild>
                <w:div w:id="957755882">
                  <w:marLeft w:val="0"/>
                  <w:marRight w:val="0"/>
                  <w:marTop w:val="0"/>
                  <w:marBottom w:val="0"/>
                  <w:divBdr>
                    <w:top w:val="none" w:sz="0" w:space="0" w:color="auto"/>
                    <w:left w:val="none" w:sz="0" w:space="0" w:color="auto"/>
                    <w:bottom w:val="none" w:sz="0" w:space="0" w:color="auto"/>
                    <w:right w:val="none" w:sz="0" w:space="0" w:color="auto"/>
                  </w:divBdr>
                </w:div>
              </w:divsChild>
            </w:div>
            <w:div w:id="714232705">
              <w:marLeft w:val="0"/>
              <w:marRight w:val="0"/>
              <w:marTop w:val="0"/>
              <w:marBottom w:val="0"/>
              <w:divBdr>
                <w:top w:val="none" w:sz="0" w:space="0" w:color="auto"/>
                <w:left w:val="none" w:sz="0" w:space="0" w:color="auto"/>
                <w:bottom w:val="none" w:sz="0" w:space="0" w:color="auto"/>
                <w:right w:val="none" w:sz="0" w:space="0" w:color="auto"/>
              </w:divBdr>
              <w:divsChild>
                <w:div w:id="28793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6008">
          <w:marLeft w:val="0"/>
          <w:marRight w:val="0"/>
          <w:marTop w:val="0"/>
          <w:marBottom w:val="0"/>
          <w:divBdr>
            <w:top w:val="none" w:sz="0" w:space="0" w:color="auto"/>
            <w:left w:val="none" w:sz="0" w:space="0" w:color="auto"/>
            <w:bottom w:val="none" w:sz="0" w:space="0" w:color="auto"/>
            <w:right w:val="none" w:sz="0" w:space="0" w:color="auto"/>
          </w:divBdr>
          <w:divsChild>
            <w:div w:id="2014450871">
              <w:marLeft w:val="0"/>
              <w:marRight w:val="0"/>
              <w:marTop w:val="0"/>
              <w:marBottom w:val="0"/>
              <w:divBdr>
                <w:top w:val="none" w:sz="0" w:space="0" w:color="auto"/>
                <w:left w:val="none" w:sz="0" w:space="0" w:color="auto"/>
                <w:bottom w:val="none" w:sz="0" w:space="0" w:color="auto"/>
                <w:right w:val="none" w:sz="0" w:space="0" w:color="auto"/>
              </w:divBdr>
              <w:divsChild>
                <w:div w:id="58237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27559">
      <w:bodyDiv w:val="1"/>
      <w:marLeft w:val="0"/>
      <w:marRight w:val="0"/>
      <w:marTop w:val="0"/>
      <w:marBottom w:val="0"/>
      <w:divBdr>
        <w:top w:val="none" w:sz="0" w:space="0" w:color="auto"/>
        <w:left w:val="none" w:sz="0" w:space="0" w:color="auto"/>
        <w:bottom w:val="none" w:sz="0" w:space="0" w:color="auto"/>
        <w:right w:val="none" w:sz="0" w:space="0" w:color="auto"/>
      </w:divBdr>
      <w:divsChild>
        <w:div w:id="2022395704">
          <w:blockQuote w:val="1"/>
          <w:marLeft w:val="375"/>
          <w:marRight w:val="0"/>
          <w:marTop w:val="0"/>
          <w:marBottom w:val="0"/>
          <w:divBdr>
            <w:top w:val="none" w:sz="0" w:space="0" w:color="auto"/>
            <w:left w:val="none" w:sz="0" w:space="0" w:color="auto"/>
            <w:bottom w:val="none" w:sz="0" w:space="0" w:color="auto"/>
            <w:right w:val="none" w:sz="0" w:space="0" w:color="auto"/>
          </w:divBdr>
        </w:div>
        <w:div w:id="742489597">
          <w:blockQuote w:val="1"/>
          <w:marLeft w:val="375"/>
          <w:marRight w:val="0"/>
          <w:marTop w:val="0"/>
          <w:marBottom w:val="0"/>
          <w:divBdr>
            <w:top w:val="none" w:sz="0" w:space="0" w:color="auto"/>
            <w:left w:val="none" w:sz="0" w:space="0" w:color="auto"/>
            <w:bottom w:val="none" w:sz="0" w:space="0" w:color="auto"/>
            <w:right w:val="none" w:sz="0" w:space="0" w:color="auto"/>
          </w:divBdr>
        </w:div>
        <w:div w:id="2017420784">
          <w:blockQuote w:val="1"/>
          <w:marLeft w:val="375"/>
          <w:marRight w:val="0"/>
          <w:marTop w:val="0"/>
          <w:marBottom w:val="0"/>
          <w:divBdr>
            <w:top w:val="none" w:sz="0" w:space="0" w:color="auto"/>
            <w:left w:val="none" w:sz="0" w:space="0" w:color="auto"/>
            <w:bottom w:val="none" w:sz="0" w:space="0" w:color="auto"/>
            <w:right w:val="none" w:sz="0" w:space="0" w:color="auto"/>
          </w:divBdr>
        </w:div>
        <w:div w:id="1191148100">
          <w:blockQuote w:val="1"/>
          <w:marLeft w:val="375"/>
          <w:marRight w:val="0"/>
          <w:marTop w:val="0"/>
          <w:marBottom w:val="0"/>
          <w:divBdr>
            <w:top w:val="none" w:sz="0" w:space="0" w:color="auto"/>
            <w:left w:val="none" w:sz="0" w:space="0" w:color="auto"/>
            <w:bottom w:val="none" w:sz="0" w:space="0" w:color="auto"/>
            <w:right w:val="none" w:sz="0" w:space="0" w:color="auto"/>
          </w:divBdr>
        </w:div>
        <w:div w:id="865874395">
          <w:blockQuote w:val="1"/>
          <w:marLeft w:val="375"/>
          <w:marRight w:val="0"/>
          <w:marTop w:val="0"/>
          <w:marBottom w:val="0"/>
          <w:divBdr>
            <w:top w:val="none" w:sz="0" w:space="0" w:color="auto"/>
            <w:left w:val="none" w:sz="0" w:space="0" w:color="auto"/>
            <w:bottom w:val="none" w:sz="0" w:space="0" w:color="auto"/>
            <w:right w:val="none" w:sz="0" w:space="0" w:color="auto"/>
          </w:divBdr>
        </w:div>
        <w:div w:id="1158771020">
          <w:blockQuote w:val="1"/>
          <w:marLeft w:val="375"/>
          <w:marRight w:val="0"/>
          <w:marTop w:val="0"/>
          <w:marBottom w:val="0"/>
          <w:divBdr>
            <w:top w:val="none" w:sz="0" w:space="0" w:color="auto"/>
            <w:left w:val="none" w:sz="0" w:space="0" w:color="auto"/>
            <w:bottom w:val="none" w:sz="0" w:space="0" w:color="auto"/>
            <w:right w:val="none" w:sz="0" w:space="0" w:color="auto"/>
          </w:divBdr>
        </w:div>
        <w:div w:id="566263178">
          <w:blockQuote w:val="1"/>
          <w:marLeft w:val="375"/>
          <w:marRight w:val="0"/>
          <w:marTop w:val="0"/>
          <w:marBottom w:val="0"/>
          <w:divBdr>
            <w:top w:val="none" w:sz="0" w:space="0" w:color="auto"/>
            <w:left w:val="none" w:sz="0" w:space="0" w:color="auto"/>
            <w:bottom w:val="none" w:sz="0" w:space="0" w:color="auto"/>
            <w:right w:val="none" w:sz="0" w:space="0" w:color="auto"/>
          </w:divBdr>
        </w:div>
        <w:div w:id="1039089644">
          <w:blockQuote w:val="1"/>
          <w:marLeft w:val="375"/>
          <w:marRight w:val="0"/>
          <w:marTop w:val="0"/>
          <w:marBottom w:val="0"/>
          <w:divBdr>
            <w:top w:val="none" w:sz="0" w:space="0" w:color="auto"/>
            <w:left w:val="none" w:sz="0" w:space="0" w:color="auto"/>
            <w:bottom w:val="none" w:sz="0" w:space="0" w:color="auto"/>
            <w:right w:val="none" w:sz="0" w:space="0" w:color="auto"/>
          </w:divBdr>
        </w:div>
        <w:div w:id="1705400937">
          <w:blockQuote w:val="1"/>
          <w:marLeft w:val="375"/>
          <w:marRight w:val="0"/>
          <w:marTop w:val="0"/>
          <w:marBottom w:val="0"/>
          <w:divBdr>
            <w:top w:val="none" w:sz="0" w:space="0" w:color="auto"/>
            <w:left w:val="none" w:sz="0" w:space="0" w:color="auto"/>
            <w:bottom w:val="none" w:sz="0" w:space="0" w:color="auto"/>
            <w:right w:val="none" w:sz="0" w:space="0" w:color="auto"/>
          </w:divBdr>
        </w:div>
        <w:div w:id="493836367">
          <w:blockQuote w:val="1"/>
          <w:marLeft w:val="375"/>
          <w:marRight w:val="0"/>
          <w:marTop w:val="0"/>
          <w:marBottom w:val="0"/>
          <w:divBdr>
            <w:top w:val="none" w:sz="0" w:space="0" w:color="auto"/>
            <w:left w:val="none" w:sz="0" w:space="0" w:color="auto"/>
            <w:bottom w:val="none" w:sz="0" w:space="0" w:color="auto"/>
            <w:right w:val="none" w:sz="0" w:space="0" w:color="auto"/>
          </w:divBdr>
        </w:div>
        <w:div w:id="1966765433">
          <w:blockQuote w:val="1"/>
          <w:marLeft w:val="375"/>
          <w:marRight w:val="0"/>
          <w:marTop w:val="0"/>
          <w:marBottom w:val="0"/>
          <w:divBdr>
            <w:top w:val="none" w:sz="0" w:space="0" w:color="auto"/>
            <w:left w:val="none" w:sz="0" w:space="0" w:color="auto"/>
            <w:bottom w:val="none" w:sz="0" w:space="0" w:color="auto"/>
            <w:right w:val="none" w:sz="0" w:space="0" w:color="auto"/>
          </w:divBdr>
        </w:div>
        <w:div w:id="1328706766">
          <w:blockQuote w:val="1"/>
          <w:marLeft w:val="375"/>
          <w:marRight w:val="0"/>
          <w:marTop w:val="0"/>
          <w:marBottom w:val="0"/>
          <w:divBdr>
            <w:top w:val="none" w:sz="0" w:space="0" w:color="auto"/>
            <w:left w:val="none" w:sz="0" w:space="0" w:color="auto"/>
            <w:bottom w:val="none" w:sz="0" w:space="0" w:color="auto"/>
            <w:right w:val="none" w:sz="0" w:space="0" w:color="auto"/>
          </w:divBdr>
        </w:div>
        <w:div w:id="924538874">
          <w:blockQuote w:val="1"/>
          <w:marLeft w:val="375"/>
          <w:marRight w:val="0"/>
          <w:marTop w:val="0"/>
          <w:marBottom w:val="0"/>
          <w:divBdr>
            <w:top w:val="none" w:sz="0" w:space="0" w:color="auto"/>
            <w:left w:val="none" w:sz="0" w:space="0" w:color="auto"/>
            <w:bottom w:val="none" w:sz="0" w:space="0" w:color="auto"/>
            <w:right w:val="none" w:sz="0" w:space="0" w:color="auto"/>
          </w:divBdr>
        </w:div>
        <w:div w:id="1092092225">
          <w:blockQuote w:val="1"/>
          <w:marLeft w:val="375"/>
          <w:marRight w:val="0"/>
          <w:marTop w:val="0"/>
          <w:marBottom w:val="0"/>
          <w:divBdr>
            <w:top w:val="none" w:sz="0" w:space="0" w:color="auto"/>
            <w:left w:val="none" w:sz="0" w:space="0" w:color="auto"/>
            <w:bottom w:val="none" w:sz="0" w:space="0" w:color="auto"/>
            <w:right w:val="none" w:sz="0" w:space="0" w:color="auto"/>
          </w:divBdr>
        </w:div>
        <w:div w:id="307514077">
          <w:blockQuote w:val="1"/>
          <w:marLeft w:val="375"/>
          <w:marRight w:val="0"/>
          <w:marTop w:val="0"/>
          <w:marBottom w:val="0"/>
          <w:divBdr>
            <w:top w:val="none" w:sz="0" w:space="0" w:color="auto"/>
            <w:left w:val="none" w:sz="0" w:space="0" w:color="auto"/>
            <w:bottom w:val="none" w:sz="0" w:space="0" w:color="auto"/>
            <w:right w:val="none" w:sz="0" w:space="0" w:color="auto"/>
          </w:divBdr>
        </w:div>
        <w:div w:id="557278517">
          <w:blockQuote w:val="1"/>
          <w:marLeft w:val="375"/>
          <w:marRight w:val="0"/>
          <w:marTop w:val="0"/>
          <w:marBottom w:val="0"/>
          <w:divBdr>
            <w:top w:val="none" w:sz="0" w:space="0" w:color="auto"/>
            <w:left w:val="none" w:sz="0" w:space="0" w:color="auto"/>
            <w:bottom w:val="none" w:sz="0" w:space="0" w:color="auto"/>
            <w:right w:val="none" w:sz="0" w:space="0" w:color="auto"/>
          </w:divBdr>
        </w:div>
        <w:div w:id="1186018238">
          <w:blockQuote w:val="1"/>
          <w:marLeft w:val="375"/>
          <w:marRight w:val="0"/>
          <w:marTop w:val="0"/>
          <w:marBottom w:val="0"/>
          <w:divBdr>
            <w:top w:val="none" w:sz="0" w:space="0" w:color="auto"/>
            <w:left w:val="none" w:sz="0" w:space="0" w:color="auto"/>
            <w:bottom w:val="none" w:sz="0" w:space="0" w:color="auto"/>
            <w:right w:val="none" w:sz="0" w:space="0" w:color="auto"/>
          </w:divBdr>
        </w:div>
        <w:div w:id="636880439">
          <w:blockQuote w:val="1"/>
          <w:marLeft w:val="375"/>
          <w:marRight w:val="0"/>
          <w:marTop w:val="0"/>
          <w:marBottom w:val="0"/>
          <w:divBdr>
            <w:top w:val="none" w:sz="0" w:space="0" w:color="auto"/>
            <w:left w:val="none" w:sz="0" w:space="0" w:color="auto"/>
            <w:bottom w:val="none" w:sz="0" w:space="0" w:color="auto"/>
            <w:right w:val="none" w:sz="0" w:space="0" w:color="auto"/>
          </w:divBdr>
        </w:div>
        <w:div w:id="2003728746">
          <w:blockQuote w:val="1"/>
          <w:marLeft w:val="375"/>
          <w:marRight w:val="0"/>
          <w:marTop w:val="0"/>
          <w:marBottom w:val="0"/>
          <w:divBdr>
            <w:top w:val="none" w:sz="0" w:space="0" w:color="auto"/>
            <w:left w:val="none" w:sz="0" w:space="0" w:color="auto"/>
            <w:bottom w:val="none" w:sz="0" w:space="0" w:color="auto"/>
            <w:right w:val="none" w:sz="0" w:space="0" w:color="auto"/>
          </w:divBdr>
        </w:div>
        <w:div w:id="315303379">
          <w:blockQuote w:val="1"/>
          <w:marLeft w:val="375"/>
          <w:marRight w:val="0"/>
          <w:marTop w:val="0"/>
          <w:marBottom w:val="0"/>
          <w:divBdr>
            <w:top w:val="none" w:sz="0" w:space="0" w:color="auto"/>
            <w:left w:val="none" w:sz="0" w:space="0" w:color="auto"/>
            <w:bottom w:val="none" w:sz="0" w:space="0" w:color="auto"/>
            <w:right w:val="none" w:sz="0" w:space="0" w:color="auto"/>
          </w:divBdr>
        </w:div>
        <w:div w:id="557977447">
          <w:blockQuote w:val="1"/>
          <w:marLeft w:val="375"/>
          <w:marRight w:val="0"/>
          <w:marTop w:val="0"/>
          <w:marBottom w:val="0"/>
          <w:divBdr>
            <w:top w:val="none" w:sz="0" w:space="0" w:color="auto"/>
            <w:left w:val="none" w:sz="0" w:space="0" w:color="auto"/>
            <w:bottom w:val="none" w:sz="0" w:space="0" w:color="auto"/>
            <w:right w:val="none" w:sz="0" w:space="0" w:color="auto"/>
          </w:divBdr>
        </w:div>
        <w:div w:id="1669209554">
          <w:blockQuote w:val="1"/>
          <w:marLeft w:val="375"/>
          <w:marRight w:val="0"/>
          <w:marTop w:val="0"/>
          <w:marBottom w:val="0"/>
          <w:divBdr>
            <w:top w:val="none" w:sz="0" w:space="0" w:color="auto"/>
            <w:left w:val="none" w:sz="0" w:space="0" w:color="auto"/>
            <w:bottom w:val="none" w:sz="0" w:space="0" w:color="auto"/>
            <w:right w:val="none" w:sz="0" w:space="0" w:color="auto"/>
          </w:divBdr>
        </w:div>
        <w:div w:id="132675586">
          <w:blockQuote w:val="1"/>
          <w:marLeft w:val="375"/>
          <w:marRight w:val="0"/>
          <w:marTop w:val="0"/>
          <w:marBottom w:val="0"/>
          <w:divBdr>
            <w:top w:val="none" w:sz="0" w:space="0" w:color="auto"/>
            <w:left w:val="none" w:sz="0" w:space="0" w:color="auto"/>
            <w:bottom w:val="none" w:sz="0" w:space="0" w:color="auto"/>
            <w:right w:val="none" w:sz="0" w:space="0" w:color="auto"/>
          </w:divBdr>
        </w:div>
        <w:div w:id="191958536">
          <w:blockQuote w:val="1"/>
          <w:marLeft w:val="375"/>
          <w:marRight w:val="0"/>
          <w:marTop w:val="0"/>
          <w:marBottom w:val="0"/>
          <w:divBdr>
            <w:top w:val="none" w:sz="0" w:space="0" w:color="auto"/>
            <w:left w:val="none" w:sz="0" w:space="0" w:color="auto"/>
            <w:bottom w:val="none" w:sz="0" w:space="0" w:color="auto"/>
            <w:right w:val="none" w:sz="0" w:space="0" w:color="auto"/>
          </w:divBdr>
        </w:div>
        <w:div w:id="1640956862">
          <w:blockQuote w:val="1"/>
          <w:marLeft w:val="375"/>
          <w:marRight w:val="0"/>
          <w:marTop w:val="0"/>
          <w:marBottom w:val="0"/>
          <w:divBdr>
            <w:top w:val="none" w:sz="0" w:space="0" w:color="auto"/>
            <w:left w:val="none" w:sz="0" w:space="0" w:color="auto"/>
            <w:bottom w:val="none" w:sz="0" w:space="0" w:color="auto"/>
            <w:right w:val="none" w:sz="0" w:space="0" w:color="auto"/>
          </w:divBdr>
        </w:div>
        <w:div w:id="274413715">
          <w:blockQuote w:val="1"/>
          <w:marLeft w:val="375"/>
          <w:marRight w:val="0"/>
          <w:marTop w:val="0"/>
          <w:marBottom w:val="0"/>
          <w:divBdr>
            <w:top w:val="none" w:sz="0" w:space="0" w:color="auto"/>
            <w:left w:val="none" w:sz="0" w:space="0" w:color="auto"/>
            <w:bottom w:val="none" w:sz="0" w:space="0" w:color="auto"/>
            <w:right w:val="none" w:sz="0" w:space="0" w:color="auto"/>
          </w:divBdr>
        </w:div>
        <w:div w:id="154882184">
          <w:blockQuote w:val="1"/>
          <w:marLeft w:val="375"/>
          <w:marRight w:val="0"/>
          <w:marTop w:val="0"/>
          <w:marBottom w:val="0"/>
          <w:divBdr>
            <w:top w:val="none" w:sz="0" w:space="0" w:color="auto"/>
            <w:left w:val="none" w:sz="0" w:space="0" w:color="auto"/>
            <w:bottom w:val="none" w:sz="0" w:space="0" w:color="auto"/>
            <w:right w:val="none" w:sz="0" w:space="0" w:color="auto"/>
          </w:divBdr>
        </w:div>
        <w:div w:id="2144501063">
          <w:blockQuote w:val="1"/>
          <w:marLeft w:val="375"/>
          <w:marRight w:val="0"/>
          <w:marTop w:val="0"/>
          <w:marBottom w:val="0"/>
          <w:divBdr>
            <w:top w:val="none" w:sz="0" w:space="0" w:color="auto"/>
            <w:left w:val="none" w:sz="0" w:space="0" w:color="auto"/>
            <w:bottom w:val="none" w:sz="0" w:space="0" w:color="auto"/>
            <w:right w:val="none" w:sz="0" w:space="0" w:color="auto"/>
          </w:divBdr>
        </w:div>
        <w:div w:id="920144848">
          <w:blockQuote w:val="1"/>
          <w:marLeft w:val="375"/>
          <w:marRight w:val="0"/>
          <w:marTop w:val="0"/>
          <w:marBottom w:val="0"/>
          <w:divBdr>
            <w:top w:val="none" w:sz="0" w:space="0" w:color="auto"/>
            <w:left w:val="none" w:sz="0" w:space="0" w:color="auto"/>
            <w:bottom w:val="none" w:sz="0" w:space="0" w:color="auto"/>
            <w:right w:val="none" w:sz="0" w:space="0" w:color="auto"/>
          </w:divBdr>
        </w:div>
        <w:div w:id="376317579">
          <w:blockQuote w:val="1"/>
          <w:marLeft w:val="375"/>
          <w:marRight w:val="0"/>
          <w:marTop w:val="0"/>
          <w:marBottom w:val="0"/>
          <w:divBdr>
            <w:top w:val="none" w:sz="0" w:space="0" w:color="auto"/>
            <w:left w:val="none" w:sz="0" w:space="0" w:color="auto"/>
            <w:bottom w:val="none" w:sz="0" w:space="0" w:color="auto"/>
            <w:right w:val="none" w:sz="0" w:space="0" w:color="auto"/>
          </w:divBdr>
        </w:div>
        <w:div w:id="736123500">
          <w:blockQuote w:val="1"/>
          <w:marLeft w:val="375"/>
          <w:marRight w:val="0"/>
          <w:marTop w:val="0"/>
          <w:marBottom w:val="0"/>
          <w:divBdr>
            <w:top w:val="none" w:sz="0" w:space="0" w:color="auto"/>
            <w:left w:val="none" w:sz="0" w:space="0" w:color="auto"/>
            <w:bottom w:val="none" w:sz="0" w:space="0" w:color="auto"/>
            <w:right w:val="none" w:sz="0" w:space="0" w:color="auto"/>
          </w:divBdr>
        </w:div>
        <w:div w:id="76707230">
          <w:blockQuote w:val="1"/>
          <w:marLeft w:val="375"/>
          <w:marRight w:val="0"/>
          <w:marTop w:val="0"/>
          <w:marBottom w:val="0"/>
          <w:divBdr>
            <w:top w:val="none" w:sz="0" w:space="0" w:color="auto"/>
            <w:left w:val="none" w:sz="0" w:space="0" w:color="auto"/>
            <w:bottom w:val="none" w:sz="0" w:space="0" w:color="auto"/>
            <w:right w:val="none" w:sz="0" w:space="0" w:color="auto"/>
          </w:divBdr>
        </w:div>
        <w:div w:id="1330788125">
          <w:blockQuote w:val="1"/>
          <w:marLeft w:val="375"/>
          <w:marRight w:val="0"/>
          <w:marTop w:val="0"/>
          <w:marBottom w:val="0"/>
          <w:divBdr>
            <w:top w:val="none" w:sz="0" w:space="0" w:color="auto"/>
            <w:left w:val="none" w:sz="0" w:space="0" w:color="auto"/>
            <w:bottom w:val="none" w:sz="0" w:space="0" w:color="auto"/>
            <w:right w:val="none" w:sz="0" w:space="0" w:color="auto"/>
          </w:divBdr>
        </w:div>
        <w:div w:id="2119056150">
          <w:blockQuote w:val="1"/>
          <w:marLeft w:val="375"/>
          <w:marRight w:val="0"/>
          <w:marTop w:val="0"/>
          <w:marBottom w:val="0"/>
          <w:divBdr>
            <w:top w:val="none" w:sz="0" w:space="0" w:color="auto"/>
            <w:left w:val="none" w:sz="0" w:space="0" w:color="auto"/>
            <w:bottom w:val="none" w:sz="0" w:space="0" w:color="auto"/>
            <w:right w:val="none" w:sz="0" w:space="0" w:color="auto"/>
          </w:divBdr>
        </w:div>
        <w:div w:id="1737389793">
          <w:blockQuote w:val="1"/>
          <w:marLeft w:val="375"/>
          <w:marRight w:val="0"/>
          <w:marTop w:val="0"/>
          <w:marBottom w:val="0"/>
          <w:divBdr>
            <w:top w:val="none" w:sz="0" w:space="0" w:color="auto"/>
            <w:left w:val="none" w:sz="0" w:space="0" w:color="auto"/>
            <w:bottom w:val="none" w:sz="0" w:space="0" w:color="auto"/>
            <w:right w:val="none" w:sz="0" w:space="0" w:color="auto"/>
          </w:divBdr>
        </w:div>
        <w:div w:id="1378553198">
          <w:blockQuote w:val="1"/>
          <w:marLeft w:val="375"/>
          <w:marRight w:val="0"/>
          <w:marTop w:val="0"/>
          <w:marBottom w:val="0"/>
          <w:divBdr>
            <w:top w:val="none" w:sz="0" w:space="0" w:color="auto"/>
            <w:left w:val="none" w:sz="0" w:space="0" w:color="auto"/>
            <w:bottom w:val="none" w:sz="0" w:space="0" w:color="auto"/>
            <w:right w:val="none" w:sz="0" w:space="0" w:color="auto"/>
          </w:divBdr>
        </w:div>
        <w:div w:id="1354922499">
          <w:blockQuote w:val="1"/>
          <w:marLeft w:val="375"/>
          <w:marRight w:val="0"/>
          <w:marTop w:val="0"/>
          <w:marBottom w:val="0"/>
          <w:divBdr>
            <w:top w:val="none" w:sz="0" w:space="0" w:color="auto"/>
            <w:left w:val="none" w:sz="0" w:space="0" w:color="auto"/>
            <w:bottom w:val="none" w:sz="0" w:space="0" w:color="auto"/>
            <w:right w:val="none" w:sz="0" w:space="0" w:color="auto"/>
          </w:divBdr>
        </w:div>
        <w:div w:id="13461977">
          <w:blockQuote w:val="1"/>
          <w:marLeft w:val="375"/>
          <w:marRight w:val="0"/>
          <w:marTop w:val="0"/>
          <w:marBottom w:val="0"/>
          <w:divBdr>
            <w:top w:val="none" w:sz="0" w:space="0" w:color="auto"/>
            <w:left w:val="none" w:sz="0" w:space="0" w:color="auto"/>
            <w:bottom w:val="none" w:sz="0" w:space="0" w:color="auto"/>
            <w:right w:val="none" w:sz="0" w:space="0" w:color="auto"/>
          </w:divBdr>
        </w:div>
        <w:div w:id="1114864970">
          <w:blockQuote w:val="1"/>
          <w:marLeft w:val="375"/>
          <w:marRight w:val="0"/>
          <w:marTop w:val="0"/>
          <w:marBottom w:val="0"/>
          <w:divBdr>
            <w:top w:val="none" w:sz="0" w:space="0" w:color="auto"/>
            <w:left w:val="none" w:sz="0" w:space="0" w:color="auto"/>
            <w:bottom w:val="none" w:sz="0" w:space="0" w:color="auto"/>
            <w:right w:val="none" w:sz="0" w:space="0" w:color="auto"/>
          </w:divBdr>
        </w:div>
        <w:div w:id="501698165">
          <w:blockQuote w:val="1"/>
          <w:marLeft w:val="375"/>
          <w:marRight w:val="0"/>
          <w:marTop w:val="0"/>
          <w:marBottom w:val="0"/>
          <w:divBdr>
            <w:top w:val="none" w:sz="0" w:space="0" w:color="auto"/>
            <w:left w:val="none" w:sz="0" w:space="0" w:color="auto"/>
            <w:bottom w:val="none" w:sz="0" w:space="0" w:color="auto"/>
            <w:right w:val="none" w:sz="0" w:space="0" w:color="auto"/>
          </w:divBdr>
        </w:div>
        <w:div w:id="242492194">
          <w:blockQuote w:val="1"/>
          <w:marLeft w:val="375"/>
          <w:marRight w:val="0"/>
          <w:marTop w:val="0"/>
          <w:marBottom w:val="0"/>
          <w:divBdr>
            <w:top w:val="none" w:sz="0" w:space="0" w:color="auto"/>
            <w:left w:val="none" w:sz="0" w:space="0" w:color="auto"/>
            <w:bottom w:val="none" w:sz="0" w:space="0" w:color="auto"/>
            <w:right w:val="none" w:sz="0" w:space="0" w:color="auto"/>
          </w:divBdr>
        </w:div>
        <w:div w:id="1911034431">
          <w:blockQuote w:val="1"/>
          <w:marLeft w:val="375"/>
          <w:marRight w:val="0"/>
          <w:marTop w:val="0"/>
          <w:marBottom w:val="0"/>
          <w:divBdr>
            <w:top w:val="none" w:sz="0" w:space="0" w:color="auto"/>
            <w:left w:val="none" w:sz="0" w:space="0" w:color="auto"/>
            <w:bottom w:val="none" w:sz="0" w:space="0" w:color="auto"/>
            <w:right w:val="none" w:sz="0" w:space="0" w:color="auto"/>
          </w:divBdr>
        </w:div>
        <w:div w:id="2126191759">
          <w:blockQuote w:val="1"/>
          <w:marLeft w:val="375"/>
          <w:marRight w:val="0"/>
          <w:marTop w:val="0"/>
          <w:marBottom w:val="0"/>
          <w:divBdr>
            <w:top w:val="none" w:sz="0" w:space="0" w:color="auto"/>
            <w:left w:val="none" w:sz="0" w:space="0" w:color="auto"/>
            <w:bottom w:val="none" w:sz="0" w:space="0" w:color="auto"/>
            <w:right w:val="none" w:sz="0" w:space="0" w:color="auto"/>
          </w:divBdr>
        </w:div>
        <w:div w:id="947542598">
          <w:blockQuote w:val="1"/>
          <w:marLeft w:val="375"/>
          <w:marRight w:val="0"/>
          <w:marTop w:val="0"/>
          <w:marBottom w:val="0"/>
          <w:divBdr>
            <w:top w:val="none" w:sz="0" w:space="0" w:color="auto"/>
            <w:left w:val="none" w:sz="0" w:space="0" w:color="auto"/>
            <w:bottom w:val="none" w:sz="0" w:space="0" w:color="auto"/>
            <w:right w:val="none" w:sz="0" w:space="0" w:color="auto"/>
          </w:divBdr>
        </w:div>
        <w:div w:id="1627081994">
          <w:blockQuote w:val="1"/>
          <w:marLeft w:val="375"/>
          <w:marRight w:val="0"/>
          <w:marTop w:val="0"/>
          <w:marBottom w:val="0"/>
          <w:divBdr>
            <w:top w:val="none" w:sz="0" w:space="0" w:color="auto"/>
            <w:left w:val="none" w:sz="0" w:space="0" w:color="auto"/>
            <w:bottom w:val="none" w:sz="0" w:space="0" w:color="auto"/>
            <w:right w:val="none" w:sz="0" w:space="0" w:color="auto"/>
          </w:divBdr>
        </w:div>
        <w:div w:id="171996957">
          <w:blockQuote w:val="1"/>
          <w:marLeft w:val="375"/>
          <w:marRight w:val="0"/>
          <w:marTop w:val="0"/>
          <w:marBottom w:val="0"/>
          <w:divBdr>
            <w:top w:val="none" w:sz="0" w:space="0" w:color="auto"/>
            <w:left w:val="none" w:sz="0" w:space="0" w:color="auto"/>
            <w:bottom w:val="none" w:sz="0" w:space="0" w:color="auto"/>
            <w:right w:val="none" w:sz="0" w:space="0" w:color="auto"/>
          </w:divBdr>
        </w:div>
        <w:div w:id="990906143">
          <w:blockQuote w:val="1"/>
          <w:marLeft w:val="375"/>
          <w:marRight w:val="0"/>
          <w:marTop w:val="0"/>
          <w:marBottom w:val="0"/>
          <w:divBdr>
            <w:top w:val="none" w:sz="0" w:space="0" w:color="auto"/>
            <w:left w:val="none" w:sz="0" w:space="0" w:color="auto"/>
            <w:bottom w:val="none" w:sz="0" w:space="0" w:color="auto"/>
            <w:right w:val="none" w:sz="0" w:space="0" w:color="auto"/>
          </w:divBdr>
        </w:div>
        <w:div w:id="933828188">
          <w:blockQuote w:val="1"/>
          <w:marLeft w:val="375"/>
          <w:marRight w:val="0"/>
          <w:marTop w:val="0"/>
          <w:marBottom w:val="0"/>
          <w:divBdr>
            <w:top w:val="none" w:sz="0" w:space="0" w:color="auto"/>
            <w:left w:val="none" w:sz="0" w:space="0" w:color="auto"/>
            <w:bottom w:val="none" w:sz="0" w:space="0" w:color="auto"/>
            <w:right w:val="none" w:sz="0" w:space="0" w:color="auto"/>
          </w:divBdr>
        </w:div>
        <w:div w:id="1619603731">
          <w:blockQuote w:val="1"/>
          <w:marLeft w:val="375"/>
          <w:marRight w:val="0"/>
          <w:marTop w:val="0"/>
          <w:marBottom w:val="0"/>
          <w:divBdr>
            <w:top w:val="none" w:sz="0" w:space="0" w:color="auto"/>
            <w:left w:val="none" w:sz="0" w:space="0" w:color="auto"/>
            <w:bottom w:val="none" w:sz="0" w:space="0" w:color="auto"/>
            <w:right w:val="none" w:sz="0" w:space="0" w:color="auto"/>
          </w:divBdr>
        </w:div>
        <w:div w:id="1250894202">
          <w:blockQuote w:val="1"/>
          <w:marLeft w:val="375"/>
          <w:marRight w:val="0"/>
          <w:marTop w:val="0"/>
          <w:marBottom w:val="0"/>
          <w:divBdr>
            <w:top w:val="none" w:sz="0" w:space="0" w:color="auto"/>
            <w:left w:val="none" w:sz="0" w:space="0" w:color="auto"/>
            <w:bottom w:val="none" w:sz="0" w:space="0" w:color="auto"/>
            <w:right w:val="none" w:sz="0" w:space="0" w:color="auto"/>
          </w:divBdr>
        </w:div>
        <w:div w:id="1175680931">
          <w:blockQuote w:val="1"/>
          <w:marLeft w:val="375"/>
          <w:marRight w:val="0"/>
          <w:marTop w:val="0"/>
          <w:marBottom w:val="0"/>
          <w:divBdr>
            <w:top w:val="none" w:sz="0" w:space="0" w:color="auto"/>
            <w:left w:val="none" w:sz="0" w:space="0" w:color="auto"/>
            <w:bottom w:val="none" w:sz="0" w:space="0" w:color="auto"/>
            <w:right w:val="none" w:sz="0" w:space="0" w:color="auto"/>
          </w:divBdr>
        </w:div>
        <w:div w:id="1233269146">
          <w:blockQuote w:val="1"/>
          <w:marLeft w:val="375"/>
          <w:marRight w:val="0"/>
          <w:marTop w:val="0"/>
          <w:marBottom w:val="0"/>
          <w:divBdr>
            <w:top w:val="none" w:sz="0" w:space="0" w:color="auto"/>
            <w:left w:val="none" w:sz="0" w:space="0" w:color="auto"/>
            <w:bottom w:val="none" w:sz="0" w:space="0" w:color="auto"/>
            <w:right w:val="none" w:sz="0" w:space="0" w:color="auto"/>
          </w:divBdr>
        </w:div>
        <w:div w:id="153499289">
          <w:blockQuote w:val="1"/>
          <w:marLeft w:val="375"/>
          <w:marRight w:val="0"/>
          <w:marTop w:val="0"/>
          <w:marBottom w:val="0"/>
          <w:divBdr>
            <w:top w:val="none" w:sz="0" w:space="0" w:color="auto"/>
            <w:left w:val="none" w:sz="0" w:space="0" w:color="auto"/>
            <w:bottom w:val="none" w:sz="0" w:space="0" w:color="auto"/>
            <w:right w:val="none" w:sz="0" w:space="0" w:color="auto"/>
          </w:divBdr>
        </w:div>
        <w:div w:id="750195201">
          <w:blockQuote w:val="1"/>
          <w:marLeft w:val="375"/>
          <w:marRight w:val="0"/>
          <w:marTop w:val="0"/>
          <w:marBottom w:val="0"/>
          <w:divBdr>
            <w:top w:val="none" w:sz="0" w:space="0" w:color="auto"/>
            <w:left w:val="none" w:sz="0" w:space="0" w:color="auto"/>
            <w:bottom w:val="none" w:sz="0" w:space="0" w:color="auto"/>
            <w:right w:val="none" w:sz="0" w:space="0" w:color="auto"/>
          </w:divBdr>
        </w:div>
        <w:div w:id="1240753430">
          <w:blockQuote w:val="1"/>
          <w:marLeft w:val="375"/>
          <w:marRight w:val="0"/>
          <w:marTop w:val="0"/>
          <w:marBottom w:val="0"/>
          <w:divBdr>
            <w:top w:val="none" w:sz="0" w:space="0" w:color="auto"/>
            <w:left w:val="none" w:sz="0" w:space="0" w:color="auto"/>
            <w:bottom w:val="none" w:sz="0" w:space="0" w:color="auto"/>
            <w:right w:val="none" w:sz="0" w:space="0" w:color="auto"/>
          </w:divBdr>
        </w:div>
        <w:div w:id="340855878">
          <w:blockQuote w:val="1"/>
          <w:marLeft w:val="375"/>
          <w:marRight w:val="0"/>
          <w:marTop w:val="0"/>
          <w:marBottom w:val="0"/>
          <w:divBdr>
            <w:top w:val="none" w:sz="0" w:space="0" w:color="auto"/>
            <w:left w:val="none" w:sz="0" w:space="0" w:color="auto"/>
            <w:bottom w:val="none" w:sz="0" w:space="0" w:color="auto"/>
            <w:right w:val="none" w:sz="0" w:space="0" w:color="auto"/>
          </w:divBdr>
        </w:div>
        <w:div w:id="1726758274">
          <w:blockQuote w:val="1"/>
          <w:marLeft w:val="375"/>
          <w:marRight w:val="0"/>
          <w:marTop w:val="0"/>
          <w:marBottom w:val="0"/>
          <w:divBdr>
            <w:top w:val="none" w:sz="0" w:space="0" w:color="auto"/>
            <w:left w:val="none" w:sz="0" w:space="0" w:color="auto"/>
            <w:bottom w:val="none" w:sz="0" w:space="0" w:color="auto"/>
            <w:right w:val="none" w:sz="0" w:space="0" w:color="auto"/>
          </w:divBdr>
        </w:div>
        <w:div w:id="872117514">
          <w:blockQuote w:val="1"/>
          <w:marLeft w:val="375"/>
          <w:marRight w:val="0"/>
          <w:marTop w:val="0"/>
          <w:marBottom w:val="0"/>
          <w:divBdr>
            <w:top w:val="none" w:sz="0" w:space="0" w:color="auto"/>
            <w:left w:val="none" w:sz="0" w:space="0" w:color="auto"/>
            <w:bottom w:val="none" w:sz="0" w:space="0" w:color="auto"/>
            <w:right w:val="none" w:sz="0" w:space="0" w:color="auto"/>
          </w:divBdr>
        </w:div>
        <w:div w:id="558133042">
          <w:blockQuote w:val="1"/>
          <w:marLeft w:val="375"/>
          <w:marRight w:val="0"/>
          <w:marTop w:val="0"/>
          <w:marBottom w:val="0"/>
          <w:divBdr>
            <w:top w:val="none" w:sz="0" w:space="0" w:color="auto"/>
            <w:left w:val="none" w:sz="0" w:space="0" w:color="auto"/>
            <w:bottom w:val="none" w:sz="0" w:space="0" w:color="auto"/>
            <w:right w:val="none" w:sz="0" w:space="0" w:color="auto"/>
          </w:divBdr>
        </w:div>
        <w:div w:id="29110969">
          <w:blockQuote w:val="1"/>
          <w:marLeft w:val="375"/>
          <w:marRight w:val="0"/>
          <w:marTop w:val="0"/>
          <w:marBottom w:val="0"/>
          <w:divBdr>
            <w:top w:val="none" w:sz="0" w:space="0" w:color="auto"/>
            <w:left w:val="none" w:sz="0" w:space="0" w:color="auto"/>
            <w:bottom w:val="none" w:sz="0" w:space="0" w:color="auto"/>
            <w:right w:val="none" w:sz="0" w:space="0" w:color="auto"/>
          </w:divBdr>
        </w:div>
        <w:div w:id="185021696">
          <w:blockQuote w:val="1"/>
          <w:marLeft w:val="375"/>
          <w:marRight w:val="0"/>
          <w:marTop w:val="0"/>
          <w:marBottom w:val="0"/>
          <w:divBdr>
            <w:top w:val="none" w:sz="0" w:space="0" w:color="auto"/>
            <w:left w:val="none" w:sz="0" w:space="0" w:color="auto"/>
            <w:bottom w:val="none" w:sz="0" w:space="0" w:color="auto"/>
            <w:right w:val="none" w:sz="0" w:space="0" w:color="auto"/>
          </w:divBdr>
        </w:div>
        <w:div w:id="1802268495">
          <w:blockQuote w:val="1"/>
          <w:marLeft w:val="375"/>
          <w:marRight w:val="0"/>
          <w:marTop w:val="0"/>
          <w:marBottom w:val="0"/>
          <w:divBdr>
            <w:top w:val="none" w:sz="0" w:space="0" w:color="auto"/>
            <w:left w:val="none" w:sz="0" w:space="0" w:color="auto"/>
            <w:bottom w:val="none" w:sz="0" w:space="0" w:color="auto"/>
            <w:right w:val="none" w:sz="0" w:space="0" w:color="auto"/>
          </w:divBdr>
        </w:div>
        <w:div w:id="1263342596">
          <w:blockQuote w:val="1"/>
          <w:marLeft w:val="375"/>
          <w:marRight w:val="0"/>
          <w:marTop w:val="0"/>
          <w:marBottom w:val="0"/>
          <w:divBdr>
            <w:top w:val="none" w:sz="0" w:space="0" w:color="auto"/>
            <w:left w:val="none" w:sz="0" w:space="0" w:color="auto"/>
            <w:bottom w:val="none" w:sz="0" w:space="0" w:color="auto"/>
            <w:right w:val="none" w:sz="0" w:space="0" w:color="auto"/>
          </w:divBdr>
        </w:div>
        <w:div w:id="1513181413">
          <w:blockQuote w:val="1"/>
          <w:marLeft w:val="375"/>
          <w:marRight w:val="0"/>
          <w:marTop w:val="0"/>
          <w:marBottom w:val="0"/>
          <w:divBdr>
            <w:top w:val="none" w:sz="0" w:space="0" w:color="auto"/>
            <w:left w:val="none" w:sz="0" w:space="0" w:color="auto"/>
            <w:bottom w:val="none" w:sz="0" w:space="0" w:color="auto"/>
            <w:right w:val="none" w:sz="0" w:space="0" w:color="auto"/>
          </w:divBdr>
        </w:div>
        <w:div w:id="1910647760">
          <w:blockQuote w:val="1"/>
          <w:marLeft w:val="375"/>
          <w:marRight w:val="0"/>
          <w:marTop w:val="0"/>
          <w:marBottom w:val="0"/>
          <w:divBdr>
            <w:top w:val="none" w:sz="0" w:space="0" w:color="auto"/>
            <w:left w:val="none" w:sz="0" w:space="0" w:color="auto"/>
            <w:bottom w:val="none" w:sz="0" w:space="0" w:color="auto"/>
            <w:right w:val="none" w:sz="0" w:space="0" w:color="auto"/>
          </w:divBdr>
        </w:div>
        <w:div w:id="1307710877">
          <w:blockQuote w:val="1"/>
          <w:marLeft w:val="375"/>
          <w:marRight w:val="0"/>
          <w:marTop w:val="0"/>
          <w:marBottom w:val="0"/>
          <w:divBdr>
            <w:top w:val="none" w:sz="0" w:space="0" w:color="auto"/>
            <w:left w:val="none" w:sz="0" w:space="0" w:color="auto"/>
            <w:bottom w:val="none" w:sz="0" w:space="0" w:color="auto"/>
            <w:right w:val="none" w:sz="0" w:space="0" w:color="auto"/>
          </w:divBdr>
        </w:div>
        <w:div w:id="736123334">
          <w:blockQuote w:val="1"/>
          <w:marLeft w:val="375"/>
          <w:marRight w:val="0"/>
          <w:marTop w:val="0"/>
          <w:marBottom w:val="0"/>
          <w:divBdr>
            <w:top w:val="none" w:sz="0" w:space="0" w:color="auto"/>
            <w:left w:val="none" w:sz="0" w:space="0" w:color="auto"/>
            <w:bottom w:val="none" w:sz="0" w:space="0" w:color="auto"/>
            <w:right w:val="none" w:sz="0" w:space="0" w:color="auto"/>
          </w:divBdr>
        </w:div>
        <w:div w:id="682780199">
          <w:blockQuote w:val="1"/>
          <w:marLeft w:val="375"/>
          <w:marRight w:val="0"/>
          <w:marTop w:val="0"/>
          <w:marBottom w:val="0"/>
          <w:divBdr>
            <w:top w:val="none" w:sz="0" w:space="0" w:color="auto"/>
            <w:left w:val="none" w:sz="0" w:space="0" w:color="auto"/>
            <w:bottom w:val="none" w:sz="0" w:space="0" w:color="auto"/>
            <w:right w:val="none" w:sz="0" w:space="0" w:color="auto"/>
          </w:divBdr>
        </w:div>
        <w:div w:id="495732982">
          <w:blockQuote w:val="1"/>
          <w:marLeft w:val="375"/>
          <w:marRight w:val="0"/>
          <w:marTop w:val="0"/>
          <w:marBottom w:val="0"/>
          <w:divBdr>
            <w:top w:val="none" w:sz="0" w:space="0" w:color="auto"/>
            <w:left w:val="none" w:sz="0" w:space="0" w:color="auto"/>
            <w:bottom w:val="none" w:sz="0" w:space="0" w:color="auto"/>
            <w:right w:val="none" w:sz="0" w:space="0" w:color="auto"/>
          </w:divBdr>
        </w:div>
        <w:div w:id="417092638">
          <w:blockQuote w:val="1"/>
          <w:marLeft w:val="375"/>
          <w:marRight w:val="0"/>
          <w:marTop w:val="0"/>
          <w:marBottom w:val="0"/>
          <w:divBdr>
            <w:top w:val="none" w:sz="0" w:space="0" w:color="auto"/>
            <w:left w:val="none" w:sz="0" w:space="0" w:color="auto"/>
            <w:bottom w:val="none" w:sz="0" w:space="0" w:color="auto"/>
            <w:right w:val="none" w:sz="0" w:space="0" w:color="auto"/>
          </w:divBdr>
        </w:div>
        <w:div w:id="343096275">
          <w:blockQuote w:val="1"/>
          <w:marLeft w:val="375"/>
          <w:marRight w:val="0"/>
          <w:marTop w:val="0"/>
          <w:marBottom w:val="0"/>
          <w:divBdr>
            <w:top w:val="none" w:sz="0" w:space="0" w:color="auto"/>
            <w:left w:val="none" w:sz="0" w:space="0" w:color="auto"/>
            <w:bottom w:val="none" w:sz="0" w:space="0" w:color="auto"/>
            <w:right w:val="none" w:sz="0" w:space="0" w:color="auto"/>
          </w:divBdr>
        </w:div>
        <w:div w:id="843086843">
          <w:blockQuote w:val="1"/>
          <w:marLeft w:val="375"/>
          <w:marRight w:val="0"/>
          <w:marTop w:val="0"/>
          <w:marBottom w:val="0"/>
          <w:divBdr>
            <w:top w:val="none" w:sz="0" w:space="0" w:color="auto"/>
            <w:left w:val="none" w:sz="0" w:space="0" w:color="auto"/>
            <w:bottom w:val="none" w:sz="0" w:space="0" w:color="auto"/>
            <w:right w:val="none" w:sz="0" w:space="0" w:color="auto"/>
          </w:divBdr>
        </w:div>
        <w:div w:id="1799493372">
          <w:blockQuote w:val="1"/>
          <w:marLeft w:val="375"/>
          <w:marRight w:val="0"/>
          <w:marTop w:val="0"/>
          <w:marBottom w:val="0"/>
          <w:divBdr>
            <w:top w:val="none" w:sz="0" w:space="0" w:color="auto"/>
            <w:left w:val="none" w:sz="0" w:space="0" w:color="auto"/>
            <w:bottom w:val="none" w:sz="0" w:space="0" w:color="auto"/>
            <w:right w:val="none" w:sz="0" w:space="0" w:color="auto"/>
          </w:divBdr>
        </w:div>
        <w:div w:id="1087263205">
          <w:blockQuote w:val="1"/>
          <w:marLeft w:val="375"/>
          <w:marRight w:val="0"/>
          <w:marTop w:val="0"/>
          <w:marBottom w:val="0"/>
          <w:divBdr>
            <w:top w:val="none" w:sz="0" w:space="0" w:color="auto"/>
            <w:left w:val="none" w:sz="0" w:space="0" w:color="auto"/>
            <w:bottom w:val="none" w:sz="0" w:space="0" w:color="auto"/>
            <w:right w:val="none" w:sz="0" w:space="0" w:color="auto"/>
          </w:divBdr>
        </w:div>
        <w:div w:id="1490366432">
          <w:blockQuote w:val="1"/>
          <w:marLeft w:val="375"/>
          <w:marRight w:val="0"/>
          <w:marTop w:val="0"/>
          <w:marBottom w:val="0"/>
          <w:divBdr>
            <w:top w:val="none" w:sz="0" w:space="0" w:color="auto"/>
            <w:left w:val="none" w:sz="0" w:space="0" w:color="auto"/>
            <w:bottom w:val="none" w:sz="0" w:space="0" w:color="auto"/>
            <w:right w:val="none" w:sz="0" w:space="0" w:color="auto"/>
          </w:divBdr>
        </w:div>
        <w:div w:id="1300762748">
          <w:blockQuote w:val="1"/>
          <w:marLeft w:val="375"/>
          <w:marRight w:val="0"/>
          <w:marTop w:val="0"/>
          <w:marBottom w:val="0"/>
          <w:divBdr>
            <w:top w:val="none" w:sz="0" w:space="0" w:color="auto"/>
            <w:left w:val="none" w:sz="0" w:space="0" w:color="auto"/>
            <w:bottom w:val="none" w:sz="0" w:space="0" w:color="auto"/>
            <w:right w:val="none" w:sz="0" w:space="0" w:color="auto"/>
          </w:divBdr>
        </w:div>
        <w:div w:id="1716470364">
          <w:blockQuote w:val="1"/>
          <w:marLeft w:val="375"/>
          <w:marRight w:val="0"/>
          <w:marTop w:val="0"/>
          <w:marBottom w:val="0"/>
          <w:divBdr>
            <w:top w:val="none" w:sz="0" w:space="0" w:color="auto"/>
            <w:left w:val="none" w:sz="0" w:space="0" w:color="auto"/>
            <w:bottom w:val="none" w:sz="0" w:space="0" w:color="auto"/>
            <w:right w:val="none" w:sz="0" w:space="0" w:color="auto"/>
          </w:divBdr>
        </w:div>
        <w:div w:id="1512331493">
          <w:blockQuote w:val="1"/>
          <w:marLeft w:val="375"/>
          <w:marRight w:val="0"/>
          <w:marTop w:val="0"/>
          <w:marBottom w:val="0"/>
          <w:divBdr>
            <w:top w:val="none" w:sz="0" w:space="0" w:color="auto"/>
            <w:left w:val="none" w:sz="0" w:space="0" w:color="auto"/>
            <w:bottom w:val="none" w:sz="0" w:space="0" w:color="auto"/>
            <w:right w:val="none" w:sz="0" w:space="0" w:color="auto"/>
          </w:divBdr>
        </w:div>
        <w:div w:id="1680159405">
          <w:blockQuote w:val="1"/>
          <w:marLeft w:val="375"/>
          <w:marRight w:val="0"/>
          <w:marTop w:val="0"/>
          <w:marBottom w:val="0"/>
          <w:divBdr>
            <w:top w:val="none" w:sz="0" w:space="0" w:color="auto"/>
            <w:left w:val="none" w:sz="0" w:space="0" w:color="auto"/>
            <w:bottom w:val="none" w:sz="0" w:space="0" w:color="auto"/>
            <w:right w:val="none" w:sz="0" w:space="0" w:color="auto"/>
          </w:divBdr>
        </w:div>
        <w:div w:id="827480343">
          <w:blockQuote w:val="1"/>
          <w:marLeft w:val="375"/>
          <w:marRight w:val="0"/>
          <w:marTop w:val="0"/>
          <w:marBottom w:val="0"/>
          <w:divBdr>
            <w:top w:val="none" w:sz="0" w:space="0" w:color="auto"/>
            <w:left w:val="none" w:sz="0" w:space="0" w:color="auto"/>
            <w:bottom w:val="none" w:sz="0" w:space="0" w:color="auto"/>
            <w:right w:val="none" w:sz="0" w:space="0" w:color="auto"/>
          </w:divBdr>
        </w:div>
        <w:div w:id="1518542900">
          <w:blockQuote w:val="1"/>
          <w:marLeft w:val="375"/>
          <w:marRight w:val="0"/>
          <w:marTop w:val="0"/>
          <w:marBottom w:val="0"/>
          <w:divBdr>
            <w:top w:val="none" w:sz="0" w:space="0" w:color="auto"/>
            <w:left w:val="none" w:sz="0" w:space="0" w:color="auto"/>
            <w:bottom w:val="none" w:sz="0" w:space="0" w:color="auto"/>
            <w:right w:val="none" w:sz="0" w:space="0" w:color="auto"/>
          </w:divBdr>
        </w:div>
        <w:div w:id="15736102">
          <w:blockQuote w:val="1"/>
          <w:marLeft w:val="375"/>
          <w:marRight w:val="0"/>
          <w:marTop w:val="0"/>
          <w:marBottom w:val="0"/>
          <w:divBdr>
            <w:top w:val="none" w:sz="0" w:space="0" w:color="auto"/>
            <w:left w:val="none" w:sz="0" w:space="0" w:color="auto"/>
            <w:bottom w:val="none" w:sz="0" w:space="0" w:color="auto"/>
            <w:right w:val="none" w:sz="0" w:space="0" w:color="auto"/>
          </w:divBdr>
        </w:div>
        <w:div w:id="1518887216">
          <w:blockQuote w:val="1"/>
          <w:marLeft w:val="375"/>
          <w:marRight w:val="0"/>
          <w:marTop w:val="0"/>
          <w:marBottom w:val="0"/>
          <w:divBdr>
            <w:top w:val="none" w:sz="0" w:space="0" w:color="auto"/>
            <w:left w:val="none" w:sz="0" w:space="0" w:color="auto"/>
            <w:bottom w:val="none" w:sz="0" w:space="0" w:color="auto"/>
            <w:right w:val="none" w:sz="0" w:space="0" w:color="auto"/>
          </w:divBdr>
        </w:div>
        <w:div w:id="229313439">
          <w:blockQuote w:val="1"/>
          <w:marLeft w:val="375"/>
          <w:marRight w:val="0"/>
          <w:marTop w:val="0"/>
          <w:marBottom w:val="0"/>
          <w:divBdr>
            <w:top w:val="none" w:sz="0" w:space="0" w:color="auto"/>
            <w:left w:val="none" w:sz="0" w:space="0" w:color="auto"/>
            <w:bottom w:val="none" w:sz="0" w:space="0" w:color="auto"/>
            <w:right w:val="none" w:sz="0" w:space="0" w:color="auto"/>
          </w:divBdr>
        </w:div>
        <w:div w:id="1676808378">
          <w:blockQuote w:val="1"/>
          <w:marLeft w:val="375"/>
          <w:marRight w:val="0"/>
          <w:marTop w:val="0"/>
          <w:marBottom w:val="0"/>
          <w:divBdr>
            <w:top w:val="none" w:sz="0" w:space="0" w:color="auto"/>
            <w:left w:val="none" w:sz="0" w:space="0" w:color="auto"/>
            <w:bottom w:val="none" w:sz="0" w:space="0" w:color="auto"/>
            <w:right w:val="none" w:sz="0" w:space="0" w:color="auto"/>
          </w:divBdr>
        </w:div>
        <w:div w:id="983773114">
          <w:blockQuote w:val="1"/>
          <w:marLeft w:val="375"/>
          <w:marRight w:val="0"/>
          <w:marTop w:val="0"/>
          <w:marBottom w:val="0"/>
          <w:divBdr>
            <w:top w:val="none" w:sz="0" w:space="0" w:color="auto"/>
            <w:left w:val="none" w:sz="0" w:space="0" w:color="auto"/>
            <w:bottom w:val="none" w:sz="0" w:space="0" w:color="auto"/>
            <w:right w:val="none" w:sz="0" w:space="0" w:color="auto"/>
          </w:divBdr>
        </w:div>
        <w:div w:id="177157344">
          <w:blockQuote w:val="1"/>
          <w:marLeft w:val="375"/>
          <w:marRight w:val="0"/>
          <w:marTop w:val="0"/>
          <w:marBottom w:val="0"/>
          <w:divBdr>
            <w:top w:val="none" w:sz="0" w:space="0" w:color="auto"/>
            <w:left w:val="none" w:sz="0" w:space="0" w:color="auto"/>
            <w:bottom w:val="none" w:sz="0" w:space="0" w:color="auto"/>
            <w:right w:val="none" w:sz="0" w:space="0" w:color="auto"/>
          </w:divBdr>
        </w:div>
        <w:div w:id="17438931">
          <w:blockQuote w:val="1"/>
          <w:marLeft w:val="375"/>
          <w:marRight w:val="0"/>
          <w:marTop w:val="0"/>
          <w:marBottom w:val="0"/>
          <w:divBdr>
            <w:top w:val="none" w:sz="0" w:space="0" w:color="auto"/>
            <w:left w:val="none" w:sz="0" w:space="0" w:color="auto"/>
            <w:bottom w:val="none" w:sz="0" w:space="0" w:color="auto"/>
            <w:right w:val="none" w:sz="0" w:space="0" w:color="auto"/>
          </w:divBdr>
        </w:div>
        <w:div w:id="1790081045">
          <w:blockQuote w:val="1"/>
          <w:marLeft w:val="375"/>
          <w:marRight w:val="0"/>
          <w:marTop w:val="0"/>
          <w:marBottom w:val="0"/>
          <w:divBdr>
            <w:top w:val="none" w:sz="0" w:space="0" w:color="auto"/>
            <w:left w:val="none" w:sz="0" w:space="0" w:color="auto"/>
            <w:bottom w:val="none" w:sz="0" w:space="0" w:color="auto"/>
            <w:right w:val="none" w:sz="0" w:space="0" w:color="auto"/>
          </w:divBdr>
        </w:div>
        <w:div w:id="1975061527">
          <w:blockQuote w:val="1"/>
          <w:marLeft w:val="375"/>
          <w:marRight w:val="0"/>
          <w:marTop w:val="0"/>
          <w:marBottom w:val="0"/>
          <w:divBdr>
            <w:top w:val="none" w:sz="0" w:space="0" w:color="auto"/>
            <w:left w:val="none" w:sz="0" w:space="0" w:color="auto"/>
            <w:bottom w:val="none" w:sz="0" w:space="0" w:color="auto"/>
            <w:right w:val="none" w:sz="0" w:space="0" w:color="auto"/>
          </w:divBdr>
        </w:div>
        <w:div w:id="1363632547">
          <w:blockQuote w:val="1"/>
          <w:marLeft w:val="375"/>
          <w:marRight w:val="0"/>
          <w:marTop w:val="0"/>
          <w:marBottom w:val="0"/>
          <w:divBdr>
            <w:top w:val="none" w:sz="0" w:space="0" w:color="auto"/>
            <w:left w:val="none" w:sz="0" w:space="0" w:color="auto"/>
            <w:bottom w:val="none" w:sz="0" w:space="0" w:color="auto"/>
            <w:right w:val="none" w:sz="0" w:space="0" w:color="auto"/>
          </w:divBdr>
        </w:div>
        <w:div w:id="1590429992">
          <w:blockQuote w:val="1"/>
          <w:marLeft w:val="375"/>
          <w:marRight w:val="0"/>
          <w:marTop w:val="0"/>
          <w:marBottom w:val="0"/>
          <w:divBdr>
            <w:top w:val="none" w:sz="0" w:space="0" w:color="auto"/>
            <w:left w:val="none" w:sz="0" w:space="0" w:color="auto"/>
            <w:bottom w:val="none" w:sz="0" w:space="0" w:color="auto"/>
            <w:right w:val="none" w:sz="0" w:space="0" w:color="auto"/>
          </w:divBdr>
        </w:div>
        <w:div w:id="1476214941">
          <w:blockQuote w:val="1"/>
          <w:marLeft w:val="375"/>
          <w:marRight w:val="0"/>
          <w:marTop w:val="0"/>
          <w:marBottom w:val="0"/>
          <w:divBdr>
            <w:top w:val="none" w:sz="0" w:space="0" w:color="auto"/>
            <w:left w:val="none" w:sz="0" w:space="0" w:color="auto"/>
            <w:bottom w:val="none" w:sz="0" w:space="0" w:color="auto"/>
            <w:right w:val="none" w:sz="0" w:space="0" w:color="auto"/>
          </w:divBdr>
        </w:div>
        <w:div w:id="1725324912">
          <w:blockQuote w:val="1"/>
          <w:marLeft w:val="375"/>
          <w:marRight w:val="0"/>
          <w:marTop w:val="0"/>
          <w:marBottom w:val="0"/>
          <w:divBdr>
            <w:top w:val="none" w:sz="0" w:space="0" w:color="auto"/>
            <w:left w:val="none" w:sz="0" w:space="0" w:color="auto"/>
            <w:bottom w:val="none" w:sz="0" w:space="0" w:color="auto"/>
            <w:right w:val="none" w:sz="0" w:space="0" w:color="auto"/>
          </w:divBdr>
        </w:div>
        <w:div w:id="452215880">
          <w:blockQuote w:val="1"/>
          <w:marLeft w:val="375"/>
          <w:marRight w:val="0"/>
          <w:marTop w:val="0"/>
          <w:marBottom w:val="0"/>
          <w:divBdr>
            <w:top w:val="none" w:sz="0" w:space="0" w:color="auto"/>
            <w:left w:val="none" w:sz="0" w:space="0" w:color="auto"/>
            <w:bottom w:val="none" w:sz="0" w:space="0" w:color="auto"/>
            <w:right w:val="none" w:sz="0" w:space="0" w:color="auto"/>
          </w:divBdr>
        </w:div>
        <w:div w:id="690179744">
          <w:blockQuote w:val="1"/>
          <w:marLeft w:val="375"/>
          <w:marRight w:val="0"/>
          <w:marTop w:val="0"/>
          <w:marBottom w:val="0"/>
          <w:divBdr>
            <w:top w:val="none" w:sz="0" w:space="0" w:color="auto"/>
            <w:left w:val="none" w:sz="0" w:space="0" w:color="auto"/>
            <w:bottom w:val="none" w:sz="0" w:space="0" w:color="auto"/>
            <w:right w:val="none" w:sz="0" w:space="0" w:color="auto"/>
          </w:divBdr>
        </w:div>
        <w:div w:id="1824081174">
          <w:blockQuote w:val="1"/>
          <w:marLeft w:val="375"/>
          <w:marRight w:val="0"/>
          <w:marTop w:val="0"/>
          <w:marBottom w:val="0"/>
          <w:divBdr>
            <w:top w:val="none" w:sz="0" w:space="0" w:color="auto"/>
            <w:left w:val="none" w:sz="0" w:space="0" w:color="auto"/>
            <w:bottom w:val="none" w:sz="0" w:space="0" w:color="auto"/>
            <w:right w:val="none" w:sz="0" w:space="0" w:color="auto"/>
          </w:divBdr>
        </w:div>
        <w:div w:id="22177448">
          <w:blockQuote w:val="1"/>
          <w:marLeft w:val="375"/>
          <w:marRight w:val="0"/>
          <w:marTop w:val="0"/>
          <w:marBottom w:val="0"/>
          <w:divBdr>
            <w:top w:val="none" w:sz="0" w:space="0" w:color="auto"/>
            <w:left w:val="none" w:sz="0" w:space="0" w:color="auto"/>
            <w:bottom w:val="none" w:sz="0" w:space="0" w:color="auto"/>
            <w:right w:val="none" w:sz="0" w:space="0" w:color="auto"/>
          </w:divBdr>
        </w:div>
        <w:div w:id="1423333532">
          <w:blockQuote w:val="1"/>
          <w:marLeft w:val="375"/>
          <w:marRight w:val="0"/>
          <w:marTop w:val="0"/>
          <w:marBottom w:val="0"/>
          <w:divBdr>
            <w:top w:val="none" w:sz="0" w:space="0" w:color="auto"/>
            <w:left w:val="none" w:sz="0" w:space="0" w:color="auto"/>
            <w:bottom w:val="none" w:sz="0" w:space="0" w:color="auto"/>
            <w:right w:val="none" w:sz="0" w:space="0" w:color="auto"/>
          </w:divBdr>
        </w:div>
        <w:div w:id="89276279">
          <w:blockQuote w:val="1"/>
          <w:marLeft w:val="375"/>
          <w:marRight w:val="0"/>
          <w:marTop w:val="0"/>
          <w:marBottom w:val="0"/>
          <w:divBdr>
            <w:top w:val="none" w:sz="0" w:space="0" w:color="auto"/>
            <w:left w:val="none" w:sz="0" w:space="0" w:color="auto"/>
            <w:bottom w:val="none" w:sz="0" w:space="0" w:color="auto"/>
            <w:right w:val="none" w:sz="0" w:space="0" w:color="auto"/>
          </w:divBdr>
        </w:div>
        <w:div w:id="1201481723">
          <w:blockQuote w:val="1"/>
          <w:marLeft w:val="375"/>
          <w:marRight w:val="0"/>
          <w:marTop w:val="0"/>
          <w:marBottom w:val="0"/>
          <w:divBdr>
            <w:top w:val="none" w:sz="0" w:space="0" w:color="auto"/>
            <w:left w:val="none" w:sz="0" w:space="0" w:color="auto"/>
            <w:bottom w:val="none" w:sz="0" w:space="0" w:color="auto"/>
            <w:right w:val="none" w:sz="0" w:space="0" w:color="auto"/>
          </w:divBdr>
        </w:div>
        <w:div w:id="1269848638">
          <w:blockQuote w:val="1"/>
          <w:marLeft w:val="375"/>
          <w:marRight w:val="0"/>
          <w:marTop w:val="0"/>
          <w:marBottom w:val="0"/>
          <w:divBdr>
            <w:top w:val="none" w:sz="0" w:space="0" w:color="auto"/>
            <w:left w:val="none" w:sz="0" w:space="0" w:color="auto"/>
            <w:bottom w:val="none" w:sz="0" w:space="0" w:color="auto"/>
            <w:right w:val="none" w:sz="0" w:space="0" w:color="auto"/>
          </w:divBdr>
        </w:div>
        <w:div w:id="451170711">
          <w:blockQuote w:val="1"/>
          <w:marLeft w:val="375"/>
          <w:marRight w:val="0"/>
          <w:marTop w:val="0"/>
          <w:marBottom w:val="0"/>
          <w:divBdr>
            <w:top w:val="none" w:sz="0" w:space="0" w:color="auto"/>
            <w:left w:val="none" w:sz="0" w:space="0" w:color="auto"/>
            <w:bottom w:val="none" w:sz="0" w:space="0" w:color="auto"/>
            <w:right w:val="none" w:sz="0" w:space="0" w:color="auto"/>
          </w:divBdr>
        </w:div>
        <w:div w:id="983002421">
          <w:blockQuote w:val="1"/>
          <w:marLeft w:val="375"/>
          <w:marRight w:val="0"/>
          <w:marTop w:val="0"/>
          <w:marBottom w:val="0"/>
          <w:divBdr>
            <w:top w:val="none" w:sz="0" w:space="0" w:color="auto"/>
            <w:left w:val="none" w:sz="0" w:space="0" w:color="auto"/>
            <w:bottom w:val="none" w:sz="0" w:space="0" w:color="auto"/>
            <w:right w:val="none" w:sz="0" w:space="0" w:color="auto"/>
          </w:divBdr>
        </w:div>
        <w:div w:id="1107699743">
          <w:blockQuote w:val="1"/>
          <w:marLeft w:val="375"/>
          <w:marRight w:val="0"/>
          <w:marTop w:val="0"/>
          <w:marBottom w:val="0"/>
          <w:divBdr>
            <w:top w:val="none" w:sz="0" w:space="0" w:color="auto"/>
            <w:left w:val="none" w:sz="0" w:space="0" w:color="auto"/>
            <w:bottom w:val="none" w:sz="0" w:space="0" w:color="auto"/>
            <w:right w:val="none" w:sz="0" w:space="0" w:color="auto"/>
          </w:divBdr>
        </w:div>
      </w:divsChild>
    </w:div>
    <w:div w:id="1471361985">
      <w:bodyDiv w:val="1"/>
      <w:marLeft w:val="0"/>
      <w:marRight w:val="0"/>
      <w:marTop w:val="0"/>
      <w:marBottom w:val="0"/>
      <w:divBdr>
        <w:top w:val="none" w:sz="0" w:space="0" w:color="auto"/>
        <w:left w:val="none" w:sz="0" w:space="0" w:color="auto"/>
        <w:bottom w:val="none" w:sz="0" w:space="0" w:color="auto"/>
        <w:right w:val="none" w:sz="0" w:space="0" w:color="auto"/>
      </w:divBdr>
      <w:divsChild>
        <w:div w:id="1896743266">
          <w:marLeft w:val="0"/>
          <w:marRight w:val="0"/>
          <w:marTop w:val="0"/>
          <w:marBottom w:val="0"/>
          <w:divBdr>
            <w:top w:val="none" w:sz="0" w:space="0" w:color="auto"/>
            <w:left w:val="none" w:sz="0" w:space="0" w:color="auto"/>
            <w:bottom w:val="none" w:sz="0" w:space="0" w:color="auto"/>
            <w:right w:val="none" w:sz="0" w:space="0" w:color="auto"/>
          </w:divBdr>
          <w:divsChild>
            <w:div w:id="1993675792">
              <w:marLeft w:val="0"/>
              <w:marRight w:val="0"/>
              <w:marTop w:val="0"/>
              <w:marBottom w:val="0"/>
              <w:divBdr>
                <w:top w:val="none" w:sz="0" w:space="0" w:color="auto"/>
                <w:left w:val="none" w:sz="0" w:space="0" w:color="auto"/>
                <w:bottom w:val="none" w:sz="0" w:space="0" w:color="auto"/>
                <w:right w:val="none" w:sz="0" w:space="0" w:color="auto"/>
              </w:divBdr>
              <w:divsChild>
                <w:div w:id="2115009658">
                  <w:marLeft w:val="0"/>
                  <w:marRight w:val="0"/>
                  <w:marTop w:val="0"/>
                  <w:marBottom w:val="0"/>
                  <w:divBdr>
                    <w:top w:val="none" w:sz="0" w:space="0" w:color="auto"/>
                    <w:left w:val="none" w:sz="0" w:space="0" w:color="auto"/>
                    <w:bottom w:val="none" w:sz="0" w:space="0" w:color="auto"/>
                    <w:right w:val="none" w:sz="0" w:space="0" w:color="auto"/>
                  </w:divBdr>
                </w:div>
              </w:divsChild>
            </w:div>
            <w:div w:id="1735665558">
              <w:marLeft w:val="0"/>
              <w:marRight w:val="0"/>
              <w:marTop w:val="0"/>
              <w:marBottom w:val="0"/>
              <w:divBdr>
                <w:top w:val="none" w:sz="0" w:space="0" w:color="auto"/>
                <w:left w:val="none" w:sz="0" w:space="0" w:color="auto"/>
                <w:bottom w:val="none" w:sz="0" w:space="0" w:color="auto"/>
                <w:right w:val="none" w:sz="0" w:space="0" w:color="auto"/>
              </w:divBdr>
              <w:divsChild>
                <w:div w:id="878009186">
                  <w:marLeft w:val="0"/>
                  <w:marRight w:val="0"/>
                  <w:marTop w:val="0"/>
                  <w:marBottom w:val="0"/>
                  <w:divBdr>
                    <w:top w:val="none" w:sz="0" w:space="0" w:color="auto"/>
                    <w:left w:val="none" w:sz="0" w:space="0" w:color="auto"/>
                    <w:bottom w:val="none" w:sz="0" w:space="0" w:color="auto"/>
                    <w:right w:val="none" w:sz="0" w:space="0" w:color="auto"/>
                  </w:divBdr>
                </w:div>
              </w:divsChild>
            </w:div>
            <w:div w:id="1901867204">
              <w:marLeft w:val="0"/>
              <w:marRight w:val="0"/>
              <w:marTop w:val="0"/>
              <w:marBottom w:val="0"/>
              <w:divBdr>
                <w:top w:val="none" w:sz="0" w:space="0" w:color="auto"/>
                <w:left w:val="none" w:sz="0" w:space="0" w:color="auto"/>
                <w:bottom w:val="none" w:sz="0" w:space="0" w:color="auto"/>
                <w:right w:val="none" w:sz="0" w:space="0" w:color="auto"/>
              </w:divBdr>
              <w:divsChild>
                <w:div w:id="6447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17413">
          <w:marLeft w:val="0"/>
          <w:marRight w:val="0"/>
          <w:marTop w:val="0"/>
          <w:marBottom w:val="0"/>
          <w:divBdr>
            <w:top w:val="none" w:sz="0" w:space="0" w:color="auto"/>
            <w:left w:val="none" w:sz="0" w:space="0" w:color="auto"/>
            <w:bottom w:val="none" w:sz="0" w:space="0" w:color="auto"/>
            <w:right w:val="none" w:sz="0" w:space="0" w:color="auto"/>
          </w:divBdr>
          <w:divsChild>
            <w:div w:id="791246191">
              <w:marLeft w:val="0"/>
              <w:marRight w:val="0"/>
              <w:marTop w:val="0"/>
              <w:marBottom w:val="0"/>
              <w:divBdr>
                <w:top w:val="none" w:sz="0" w:space="0" w:color="auto"/>
                <w:left w:val="none" w:sz="0" w:space="0" w:color="auto"/>
                <w:bottom w:val="none" w:sz="0" w:space="0" w:color="auto"/>
                <w:right w:val="none" w:sz="0" w:space="0" w:color="auto"/>
              </w:divBdr>
              <w:divsChild>
                <w:div w:id="166226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999708">
      <w:bodyDiv w:val="1"/>
      <w:marLeft w:val="0"/>
      <w:marRight w:val="0"/>
      <w:marTop w:val="0"/>
      <w:marBottom w:val="0"/>
      <w:divBdr>
        <w:top w:val="none" w:sz="0" w:space="0" w:color="auto"/>
        <w:left w:val="none" w:sz="0" w:space="0" w:color="auto"/>
        <w:bottom w:val="none" w:sz="0" w:space="0" w:color="auto"/>
        <w:right w:val="none" w:sz="0" w:space="0" w:color="auto"/>
      </w:divBdr>
      <w:divsChild>
        <w:div w:id="1393313496">
          <w:marLeft w:val="0"/>
          <w:marRight w:val="0"/>
          <w:marTop w:val="0"/>
          <w:marBottom w:val="0"/>
          <w:divBdr>
            <w:top w:val="none" w:sz="0" w:space="0" w:color="auto"/>
            <w:left w:val="none" w:sz="0" w:space="0" w:color="auto"/>
            <w:bottom w:val="none" w:sz="0" w:space="0" w:color="auto"/>
            <w:right w:val="none" w:sz="0" w:space="0" w:color="auto"/>
          </w:divBdr>
          <w:divsChild>
            <w:div w:id="1140348023">
              <w:marLeft w:val="0"/>
              <w:marRight w:val="0"/>
              <w:marTop w:val="0"/>
              <w:marBottom w:val="0"/>
              <w:divBdr>
                <w:top w:val="none" w:sz="0" w:space="0" w:color="auto"/>
                <w:left w:val="none" w:sz="0" w:space="0" w:color="auto"/>
                <w:bottom w:val="none" w:sz="0" w:space="0" w:color="auto"/>
                <w:right w:val="none" w:sz="0" w:space="0" w:color="auto"/>
              </w:divBdr>
              <w:divsChild>
                <w:div w:id="1420296776">
                  <w:marLeft w:val="0"/>
                  <w:marRight w:val="0"/>
                  <w:marTop w:val="0"/>
                  <w:marBottom w:val="0"/>
                  <w:divBdr>
                    <w:top w:val="none" w:sz="0" w:space="0" w:color="auto"/>
                    <w:left w:val="none" w:sz="0" w:space="0" w:color="auto"/>
                    <w:bottom w:val="none" w:sz="0" w:space="0" w:color="auto"/>
                    <w:right w:val="none" w:sz="0" w:space="0" w:color="auto"/>
                  </w:divBdr>
                </w:div>
                <w:div w:id="36518180">
                  <w:marLeft w:val="0"/>
                  <w:marRight w:val="0"/>
                  <w:marTop w:val="0"/>
                  <w:marBottom w:val="0"/>
                  <w:divBdr>
                    <w:top w:val="none" w:sz="0" w:space="0" w:color="auto"/>
                    <w:left w:val="none" w:sz="0" w:space="0" w:color="auto"/>
                    <w:bottom w:val="none" w:sz="0" w:space="0" w:color="auto"/>
                    <w:right w:val="none" w:sz="0" w:space="0" w:color="auto"/>
                  </w:divBdr>
                </w:div>
              </w:divsChild>
            </w:div>
            <w:div w:id="1371144572">
              <w:marLeft w:val="0"/>
              <w:marRight w:val="0"/>
              <w:marTop w:val="0"/>
              <w:marBottom w:val="0"/>
              <w:divBdr>
                <w:top w:val="none" w:sz="0" w:space="0" w:color="auto"/>
                <w:left w:val="none" w:sz="0" w:space="0" w:color="auto"/>
                <w:bottom w:val="none" w:sz="0" w:space="0" w:color="auto"/>
                <w:right w:val="none" w:sz="0" w:space="0" w:color="auto"/>
              </w:divBdr>
              <w:divsChild>
                <w:div w:id="2010674393">
                  <w:marLeft w:val="0"/>
                  <w:marRight w:val="0"/>
                  <w:marTop w:val="0"/>
                  <w:marBottom w:val="0"/>
                  <w:divBdr>
                    <w:top w:val="none" w:sz="0" w:space="0" w:color="auto"/>
                    <w:left w:val="none" w:sz="0" w:space="0" w:color="auto"/>
                    <w:bottom w:val="none" w:sz="0" w:space="0" w:color="auto"/>
                    <w:right w:val="none" w:sz="0" w:space="0" w:color="auto"/>
                  </w:divBdr>
                </w:div>
              </w:divsChild>
            </w:div>
            <w:div w:id="1952011056">
              <w:marLeft w:val="0"/>
              <w:marRight w:val="0"/>
              <w:marTop w:val="0"/>
              <w:marBottom w:val="0"/>
              <w:divBdr>
                <w:top w:val="none" w:sz="0" w:space="0" w:color="auto"/>
                <w:left w:val="none" w:sz="0" w:space="0" w:color="auto"/>
                <w:bottom w:val="none" w:sz="0" w:space="0" w:color="auto"/>
                <w:right w:val="none" w:sz="0" w:space="0" w:color="auto"/>
              </w:divBdr>
              <w:divsChild>
                <w:div w:id="1737898374">
                  <w:marLeft w:val="0"/>
                  <w:marRight w:val="0"/>
                  <w:marTop w:val="0"/>
                  <w:marBottom w:val="0"/>
                  <w:divBdr>
                    <w:top w:val="none" w:sz="0" w:space="0" w:color="auto"/>
                    <w:left w:val="none" w:sz="0" w:space="0" w:color="auto"/>
                    <w:bottom w:val="none" w:sz="0" w:space="0" w:color="auto"/>
                    <w:right w:val="none" w:sz="0" w:space="0" w:color="auto"/>
                  </w:divBdr>
                </w:div>
              </w:divsChild>
            </w:div>
            <w:div w:id="376470816">
              <w:marLeft w:val="0"/>
              <w:marRight w:val="0"/>
              <w:marTop w:val="0"/>
              <w:marBottom w:val="0"/>
              <w:divBdr>
                <w:top w:val="none" w:sz="0" w:space="0" w:color="auto"/>
                <w:left w:val="none" w:sz="0" w:space="0" w:color="auto"/>
                <w:bottom w:val="none" w:sz="0" w:space="0" w:color="auto"/>
                <w:right w:val="none" w:sz="0" w:space="0" w:color="auto"/>
              </w:divBdr>
              <w:divsChild>
                <w:div w:id="145903559">
                  <w:marLeft w:val="0"/>
                  <w:marRight w:val="0"/>
                  <w:marTop w:val="0"/>
                  <w:marBottom w:val="0"/>
                  <w:divBdr>
                    <w:top w:val="none" w:sz="0" w:space="0" w:color="auto"/>
                    <w:left w:val="none" w:sz="0" w:space="0" w:color="auto"/>
                    <w:bottom w:val="none" w:sz="0" w:space="0" w:color="auto"/>
                    <w:right w:val="none" w:sz="0" w:space="0" w:color="auto"/>
                  </w:divBdr>
                </w:div>
              </w:divsChild>
            </w:div>
            <w:div w:id="237248275">
              <w:marLeft w:val="0"/>
              <w:marRight w:val="0"/>
              <w:marTop w:val="0"/>
              <w:marBottom w:val="0"/>
              <w:divBdr>
                <w:top w:val="none" w:sz="0" w:space="0" w:color="auto"/>
                <w:left w:val="none" w:sz="0" w:space="0" w:color="auto"/>
                <w:bottom w:val="none" w:sz="0" w:space="0" w:color="auto"/>
                <w:right w:val="none" w:sz="0" w:space="0" w:color="auto"/>
              </w:divBdr>
              <w:divsChild>
                <w:div w:id="1500660391">
                  <w:marLeft w:val="0"/>
                  <w:marRight w:val="0"/>
                  <w:marTop w:val="0"/>
                  <w:marBottom w:val="0"/>
                  <w:divBdr>
                    <w:top w:val="none" w:sz="0" w:space="0" w:color="auto"/>
                    <w:left w:val="none" w:sz="0" w:space="0" w:color="auto"/>
                    <w:bottom w:val="none" w:sz="0" w:space="0" w:color="auto"/>
                    <w:right w:val="none" w:sz="0" w:space="0" w:color="auto"/>
                  </w:divBdr>
                </w:div>
              </w:divsChild>
            </w:div>
            <w:div w:id="1451706913">
              <w:marLeft w:val="0"/>
              <w:marRight w:val="0"/>
              <w:marTop w:val="0"/>
              <w:marBottom w:val="0"/>
              <w:divBdr>
                <w:top w:val="none" w:sz="0" w:space="0" w:color="auto"/>
                <w:left w:val="none" w:sz="0" w:space="0" w:color="auto"/>
                <w:bottom w:val="none" w:sz="0" w:space="0" w:color="auto"/>
                <w:right w:val="none" w:sz="0" w:space="0" w:color="auto"/>
              </w:divBdr>
              <w:divsChild>
                <w:div w:id="532694390">
                  <w:marLeft w:val="0"/>
                  <w:marRight w:val="0"/>
                  <w:marTop w:val="0"/>
                  <w:marBottom w:val="0"/>
                  <w:divBdr>
                    <w:top w:val="none" w:sz="0" w:space="0" w:color="auto"/>
                    <w:left w:val="none" w:sz="0" w:space="0" w:color="auto"/>
                    <w:bottom w:val="none" w:sz="0" w:space="0" w:color="auto"/>
                    <w:right w:val="none" w:sz="0" w:space="0" w:color="auto"/>
                  </w:divBdr>
                </w:div>
              </w:divsChild>
            </w:div>
            <w:div w:id="1909532175">
              <w:marLeft w:val="0"/>
              <w:marRight w:val="0"/>
              <w:marTop w:val="0"/>
              <w:marBottom w:val="0"/>
              <w:divBdr>
                <w:top w:val="none" w:sz="0" w:space="0" w:color="auto"/>
                <w:left w:val="none" w:sz="0" w:space="0" w:color="auto"/>
                <w:bottom w:val="none" w:sz="0" w:space="0" w:color="auto"/>
                <w:right w:val="none" w:sz="0" w:space="0" w:color="auto"/>
              </w:divBdr>
              <w:divsChild>
                <w:div w:id="2072344077">
                  <w:marLeft w:val="0"/>
                  <w:marRight w:val="0"/>
                  <w:marTop w:val="0"/>
                  <w:marBottom w:val="0"/>
                  <w:divBdr>
                    <w:top w:val="none" w:sz="0" w:space="0" w:color="auto"/>
                    <w:left w:val="none" w:sz="0" w:space="0" w:color="auto"/>
                    <w:bottom w:val="none" w:sz="0" w:space="0" w:color="auto"/>
                    <w:right w:val="none" w:sz="0" w:space="0" w:color="auto"/>
                  </w:divBdr>
                </w:div>
              </w:divsChild>
            </w:div>
            <w:div w:id="487214592">
              <w:marLeft w:val="0"/>
              <w:marRight w:val="0"/>
              <w:marTop w:val="0"/>
              <w:marBottom w:val="0"/>
              <w:divBdr>
                <w:top w:val="none" w:sz="0" w:space="0" w:color="auto"/>
                <w:left w:val="none" w:sz="0" w:space="0" w:color="auto"/>
                <w:bottom w:val="none" w:sz="0" w:space="0" w:color="auto"/>
                <w:right w:val="none" w:sz="0" w:space="0" w:color="auto"/>
              </w:divBdr>
              <w:divsChild>
                <w:div w:id="689183570">
                  <w:marLeft w:val="0"/>
                  <w:marRight w:val="0"/>
                  <w:marTop w:val="0"/>
                  <w:marBottom w:val="0"/>
                  <w:divBdr>
                    <w:top w:val="none" w:sz="0" w:space="0" w:color="auto"/>
                    <w:left w:val="none" w:sz="0" w:space="0" w:color="auto"/>
                    <w:bottom w:val="none" w:sz="0" w:space="0" w:color="auto"/>
                    <w:right w:val="none" w:sz="0" w:space="0" w:color="auto"/>
                  </w:divBdr>
                </w:div>
              </w:divsChild>
            </w:div>
            <w:div w:id="1283072409">
              <w:marLeft w:val="0"/>
              <w:marRight w:val="0"/>
              <w:marTop w:val="0"/>
              <w:marBottom w:val="0"/>
              <w:divBdr>
                <w:top w:val="none" w:sz="0" w:space="0" w:color="auto"/>
                <w:left w:val="none" w:sz="0" w:space="0" w:color="auto"/>
                <w:bottom w:val="none" w:sz="0" w:space="0" w:color="auto"/>
                <w:right w:val="none" w:sz="0" w:space="0" w:color="auto"/>
              </w:divBdr>
              <w:divsChild>
                <w:div w:id="131218265">
                  <w:marLeft w:val="0"/>
                  <w:marRight w:val="0"/>
                  <w:marTop w:val="0"/>
                  <w:marBottom w:val="0"/>
                  <w:divBdr>
                    <w:top w:val="none" w:sz="0" w:space="0" w:color="auto"/>
                    <w:left w:val="none" w:sz="0" w:space="0" w:color="auto"/>
                    <w:bottom w:val="none" w:sz="0" w:space="0" w:color="auto"/>
                    <w:right w:val="none" w:sz="0" w:space="0" w:color="auto"/>
                  </w:divBdr>
                </w:div>
              </w:divsChild>
            </w:div>
            <w:div w:id="578364333">
              <w:marLeft w:val="0"/>
              <w:marRight w:val="0"/>
              <w:marTop w:val="0"/>
              <w:marBottom w:val="0"/>
              <w:divBdr>
                <w:top w:val="none" w:sz="0" w:space="0" w:color="auto"/>
                <w:left w:val="none" w:sz="0" w:space="0" w:color="auto"/>
                <w:bottom w:val="none" w:sz="0" w:space="0" w:color="auto"/>
                <w:right w:val="none" w:sz="0" w:space="0" w:color="auto"/>
              </w:divBdr>
              <w:divsChild>
                <w:div w:id="1248226309">
                  <w:marLeft w:val="0"/>
                  <w:marRight w:val="0"/>
                  <w:marTop w:val="0"/>
                  <w:marBottom w:val="0"/>
                  <w:divBdr>
                    <w:top w:val="none" w:sz="0" w:space="0" w:color="auto"/>
                    <w:left w:val="none" w:sz="0" w:space="0" w:color="auto"/>
                    <w:bottom w:val="none" w:sz="0" w:space="0" w:color="auto"/>
                    <w:right w:val="none" w:sz="0" w:space="0" w:color="auto"/>
                  </w:divBdr>
                </w:div>
              </w:divsChild>
            </w:div>
            <w:div w:id="352000065">
              <w:marLeft w:val="0"/>
              <w:marRight w:val="0"/>
              <w:marTop w:val="0"/>
              <w:marBottom w:val="0"/>
              <w:divBdr>
                <w:top w:val="none" w:sz="0" w:space="0" w:color="auto"/>
                <w:left w:val="none" w:sz="0" w:space="0" w:color="auto"/>
                <w:bottom w:val="none" w:sz="0" w:space="0" w:color="auto"/>
                <w:right w:val="none" w:sz="0" w:space="0" w:color="auto"/>
              </w:divBdr>
              <w:divsChild>
                <w:div w:id="724373329">
                  <w:marLeft w:val="0"/>
                  <w:marRight w:val="0"/>
                  <w:marTop w:val="0"/>
                  <w:marBottom w:val="0"/>
                  <w:divBdr>
                    <w:top w:val="none" w:sz="0" w:space="0" w:color="auto"/>
                    <w:left w:val="none" w:sz="0" w:space="0" w:color="auto"/>
                    <w:bottom w:val="none" w:sz="0" w:space="0" w:color="auto"/>
                    <w:right w:val="none" w:sz="0" w:space="0" w:color="auto"/>
                  </w:divBdr>
                </w:div>
              </w:divsChild>
            </w:div>
            <w:div w:id="1432582864">
              <w:marLeft w:val="0"/>
              <w:marRight w:val="0"/>
              <w:marTop w:val="0"/>
              <w:marBottom w:val="0"/>
              <w:divBdr>
                <w:top w:val="none" w:sz="0" w:space="0" w:color="auto"/>
                <w:left w:val="none" w:sz="0" w:space="0" w:color="auto"/>
                <w:bottom w:val="none" w:sz="0" w:space="0" w:color="auto"/>
                <w:right w:val="none" w:sz="0" w:space="0" w:color="auto"/>
              </w:divBdr>
              <w:divsChild>
                <w:div w:id="1107384645">
                  <w:marLeft w:val="0"/>
                  <w:marRight w:val="0"/>
                  <w:marTop w:val="0"/>
                  <w:marBottom w:val="0"/>
                  <w:divBdr>
                    <w:top w:val="none" w:sz="0" w:space="0" w:color="auto"/>
                    <w:left w:val="none" w:sz="0" w:space="0" w:color="auto"/>
                    <w:bottom w:val="none" w:sz="0" w:space="0" w:color="auto"/>
                    <w:right w:val="none" w:sz="0" w:space="0" w:color="auto"/>
                  </w:divBdr>
                  <w:divsChild>
                    <w:div w:id="20171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4901">
              <w:marLeft w:val="0"/>
              <w:marRight w:val="0"/>
              <w:marTop w:val="0"/>
              <w:marBottom w:val="0"/>
              <w:divBdr>
                <w:top w:val="none" w:sz="0" w:space="0" w:color="auto"/>
                <w:left w:val="none" w:sz="0" w:space="0" w:color="auto"/>
                <w:bottom w:val="none" w:sz="0" w:space="0" w:color="auto"/>
                <w:right w:val="none" w:sz="0" w:space="0" w:color="auto"/>
              </w:divBdr>
              <w:divsChild>
                <w:div w:id="1455096871">
                  <w:marLeft w:val="0"/>
                  <w:marRight w:val="0"/>
                  <w:marTop w:val="0"/>
                  <w:marBottom w:val="0"/>
                  <w:divBdr>
                    <w:top w:val="none" w:sz="0" w:space="0" w:color="auto"/>
                    <w:left w:val="none" w:sz="0" w:space="0" w:color="auto"/>
                    <w:bottom w:val="none" w:sz="0" w:space="0" w:color="auto"/>
                    <w:right w:val="none" w:sz="0" w:space="0" w:color="auto"/>
                  </w:divBdr>
                  <w:divsChild>
                    <w:div w:id="19794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66303">
              <w:marLeft w:val="0"/>
              <w:marRight w:val="0"/>
              <w:marTop w:val="0"/>
              <w:marBottom w:val="0"/>
              <w:divBdr>
                <w:top w:val="none" w:sz="0" w:space="0" w:color="auto"/>
                <w:left w:val="none" w:sz="0" w:space="0" w:color="auto"/>
                <w:bottom w:val="none" w:sz="0" w:space="0" w:color="auto"/>
                <w:right w:val="none" w:sz="0" w:space="0" w:color="auto"/>
              </w:divBdr>
              <w:divsChild>
                <w:div w:id="288324774">
                  <w:marLeft w:val="0"/>
                  <w:marRight w:val="0"/>
                  <w:marTop w:val="0"/>
                  <w:marBottom w:val="0"/>
                  <w:divBdr>
                    <w:top w:val="none" w:sz="0" w:space="0" w:color="auto"/>
                    <w:left w:val="none" w:sz="0" w:space="0" w:color="auto"/>
                    <w:bottom w:val="none" w:sz="0" w:space="0" w:color="auto"/>
                    <w:right w:val="none" w:sz="0" w:space="0" w:color="auto"/>
                  </w:divBdr>
                  <w:divsChild>
                    <w:div w:id="12387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8171">
              <w:marLeft w:val="0"/>
              <w:marRight w:val="0"/>
              <w:marTop w:val="0"/>
              <w:marBottom w:val="0"/>
              <w:divBdr>
                <w:top w:val="none" w:sz="0" w:space="0" w:color="auto"/>
                <w:left w:val="none" w:sz="0" w:space="0" w:color="auto"/>
                <w:bottom w:val="none" w:sz="0" w:space="0" w:color="auto"/>
                <w:right w:val="none" w:sz="0" w:space="0" w:color="auto"/>
              </w:divBdr>
              <w:divsChild>
                <w:div w:id="1893269914">
                  <w:marLeft w:val="0"/>
                  <w:marRight w:val="0"/>
                  <w:marTop w:val="0"/>
                  <w:marBottom w:val="0"/>
                  <w:divBdr>
                    <w:top w:val="none" w:sz="0" w:space="0" w:color="auto"/>
                    <w:left w:val="none" w:sz="0" w:space="0" w:color="auto"/>
                    <w:bottom w:val="none" w:sz="0" w:space="0" w:color="auto"/>
                    <w:right w:val="none" w:sz="0" w:space="0" w:color="auto"/>
                  </w:divBdr>
                  <w:divsChild>
                    <w:div w:id="3265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92102">
              <w:marLeft w:val="0"/>
              <w:marRight w:val="0"/>
              <w:marTop w:val="0"/>
              <w:marBottom w:val="0"/>
              <w:divBdr>
                <w:top w:val="none" w:sz="0" w:space="0" w:color="auto"/>
                <w:left w:val="none" w:sz="0" w:space="0" w:color="auto"/>
                <w:bottom w:val="none" w:sz="0" w:space="0" w:color="auto"/>
                <w:right w:val="none" w:sz="0" w:space="0" w:color="auto"/>
              </w:divBdr>
              <w:divsChild>
                <w:div w:id="34932137">
                  <w:marLeft w:val="0"/>
                  <w:marRight w:val="0"/>
                  <w:marTop w:val="0"/>
                  <w:marBottom w:val="0"/>
                  <w:divBdr>
                    <w:top w:val="none" w:sz="0" w:space="0" w:color="auto"/>
                    <w:left w:val="none" w:sz="0" w:space="0" w:color="auto"/>
                    <w:bottom w:val="none" w:sz="0" w:space="0" w:color="auto"/>
                    <w:right w:val="none" w:sz="0" w:space="0" w:color="auto"/>
                  </w:divBdr>
                  <w:divsChild>
                    <w:div w:id="1173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575">
              <w:marLeft w:val="0"/>
              <w:marRight w:val="0"/>
              <w:marTop w:val="0"/>
              <w:marBottom w:val="0"/>
              <w:divBdr>
                <w:top w:val="none" w:sz="0" w:space="0" w:color="auto"/>
                <w:left w:val="none" w:sz="0" w:space="0" w:color="auto"/>
                <w:bottom w:val="none" w:sz="0" w:space="0" w:color="auto"/>
                <w:right w:val="none" w:sz="0" w:space="0" w:color="auto"/>
              </w:divBdr>
              <w:divsChild>
                <w:div w:id="119962494">
                  <w:marLeft w:val="0"/>
                  <w:marRight w:val="0"/>
                  <w:marTop w:val="0"/>
                  <w:marBottom w:val="0"/>
                  <w:divBdr>
                    <w:top w:val="none" w:sz="0" w:space="0" w:color="auto"/>
                    <w:left w:val="none" w:sz="0" w:space="0" w:color="auto"/>
                    <w:bottom w:val="none" w:sz="0" w:space="0" w:color="auto"/>
                    <w:right w:val="none" w:sz="0" w:space="0" w:color="auto"/>
                  </w:divBdr>
                  <w:divsChild>
                    <w:div w:id="11826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04964">
              <w:marLeft w:val="0"/>
              <w:marRight w:val="0"/>
              <w:marTop w:val="0"/>
              <w:marBottom w:val="0"/>
              <w:divBdr>
                <w:top w:val="none" w:sz="0" w:space="0" w:color="auto"/>
                <w:left w:val="none" w:sz="0" w:space="0" w:color="auto"/>
                <w:bottom w:val="none" w:sz="0" w:space="0" w:color="auto"/>
                <w:right w:val="none" w:sz="0" w:space="0" w:color="auto"/>
              </w:divBdr>
              <w:divsChild>
                <w:div w:id="12457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6818">
      <w:bodyDiv w:val="1"/>
      <w:marLeft w:val="0"/>
      <w:marRight w:val="0"/>
      <w:marTop w:val="0"/>
      <w:marBottom w:val="0"/>
      <w:divBdr>
        <w:top w:val="none" w:sz="0" w:space="0" w:color="auto"/>
        <w:left w:val="none" w:sz="0" w:space="0" w:color="auto"/>
        <w:bottom w:val="none" w:sz="0" w:space="0" w:color="auto"/>
        <w:right w:val="none" w:sz="0" w:space="0" w:color="auto"/>
      </w:divBdr>
      <w:divsChild>
        <w:div w:id="1690837557">
          <w:marLeft w:val="0"/>
          <w:marRight w:val="0"/>
          <w:marTop w:val="0"/>
          <w:marBottom w:val="0"/>
          <w:divBdr>
            <w:top w:val="none" w:sz="0" w:space="0" w:color="auto"/>
            <w:left w:val="none" w:sz="0" w:space="0" w:color="auto"/>
            <w:bottom w:val="none" w:sz="0" w:space="0" w:color="auto"/>
            <w:right w:val="none" w:sz="0" w:space="0" w:color="auto"/>
          </w:divBdr>
          <w:divsChild>
            <w:div w:id="30304518">
              <w:marLeft w:val="0"/>
              <w:marRight w:val="0"/>
              <w:marTop w:val="0"/>
              <w:marBottom w:val="0"/>
              <w:divBdr>
                <w:top w:val="none" w:sz="0" w:space="0" w:color="auto"/>
                <w:left w:val="none" w:sz="0" w:space="0" w:color="auto"/>
                <w:bottom w:val="none" w:sz="0" w:space="0" w:color="auto"/>
                <w:right w:val="none" w:sz="0" w:space="0" w:color="auto"/>
              </w:divBdr>
              <w:divsChild>
                <w:div w:id="1207139020">
                  <w:marLeft w:val="0"/>
                  <w:marRight w:val="0"/>
                  <w:marTop w:val="0"/>
                  <w:marBottom w:val="0"/>
                  <w:divBdr>
                    <w:top w:val="none" w:sz="0" w:space="0" w:color="auto"/>
                    <w:left w:val="none" w:sz="0" w:space="0" w:color="auto"/>
                    <w:bottom w:val="none" w:sz="0" w:space="0" w:color="auto"/>
                    <w:right w:val="none" w:sz="0" w:space="0" w:color="auto"/>
                  </w:divBdr>
                </w:div>
              </w:divsChild>
            </w:div>
            <w:div w:id="1296375568">
              <w:marLeft w:val="0"/>
              <w:marRight w:val="0"/>
              <w:marTop w:val="0"/>
              <w:marBottom w:val="0"/>
              <w:divBdr>
                <w:top w:val="none" w:sz="0" w:space="0" w:color="auto"/>
                <w:left w:val="none" w:sz="0" w:space="0" w:color="auto"/>
                <w:bottom w:val="none" w:sz="0" w:space="0" w:color="auto"/>
                <w:right w:val="none" w:sz="0" w:space="0" w:color="auto"/>
              </w:divBdr>
              <w:divsChild>
                <w:div w:id="591859885">
                  <w:marLeft w:val="0"/>
                  <w:marRight w:val="0"/>
                  <w:marTop w:val="0"/>
                  <w:marBottom w:val="0"/>
                  <w:divBdr>
                    <w:top w:val="none" w:sz="0" w:space="0" w:color="auto"/>
                    <w:left w:val="none" w:sz="0" w:space="0" w:color="auto"/>
                    <w:bottom w:val="none" w:sz="0" w:space="0" w:color="auto"/>
                    <w:right w:val="none" w:sz="0" w:space="0" w:color="auto"/>
                  </w:divBdr>
                </w:div>
              </w:divsChild>
            </w:div>
            <w:div w:id="1066805964">
              <w:marLeft w:val="0"/>
              <w:marRight w:val="0"/>
              <w:marTop w:val="0"/>
              <w:marBottom w:val="0"/>
              <w:divBdr>
                <w:top w:val="none" w:sz="0" w:space="0" w:color="auto"/>
                <w:left w:val="none" w:sz="0" w:space="0" w:color="auto"/>
                <w:bottom w:val="none" w:sz="0" w:space="0" w:color="auto"/>
                <w:right w:val="none" w:sz="0" w:space="0" w:color="auto"/>
              </w:divBdr>
              <w:divsChild>
                <w:div w:id="111216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3925">
          <w:marLeft w:val="0"/>
          <w:marRight w:val="0"/>
          <w:marTop w:val="0"/>
          <w:marBottom w:val="0"/>
          <w:divBdr>
            <w:top w:val="none" w:sz="0" w:space="0" w:color="auto"/>
            <w:left w:val="none" w:sz="0" w:space="0" w:color="auto"/>
            <w:bottom w:val="none" w:sz="0" w:space="0" w:color="auto"/>
            <w:right w:val="none" w:sz="0" w:space="0" w:color="auto"/>
          </w:divBdr>
          <w:divsChild>
            <w:div w:id="201286887">
              <w:marLeft w:val="0"/>
              <w:marRight w:val="0"/>
              <w:marTop w:val="0"/>
              <w:marBottom w:val="0"/>
              <w:divBdr>
                <w:top w:val="none" w:sz="0" w:space="0" w:color="auto"/>
                <w:left w:val="none" w:sz="0" w:space="0" w:color="auto"/>
                <w:bottom w:val="none" w:sz="0" w:space="0" w:color="auto"/>
                <w:right w:val="none" w:sz="0" w:space="0" w:color="auto"/>
              </w:divBdr>
              <w:divsChild>
                <w:div w:id="3133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84635">
      <w:bodyDiv w:val="1"/>
      <w:marLeft w:val="0"/>
      <w:marRight w:val="0"/>
      <w:marTop w:val="0"/>
      <w:marBottom w:val="0"/>
      <w:divBdr>
        <w:top w:val="none" w:sz="0" w:space="0" w:color="auto"/>
        <w:left w:val="none" w:sz="0" w:space="0" w:color="auto"/>
        <w:bottom w:val="none" w:sz="0" w:space="0" w:color="auto"/>
        <w:right w:val="none" w:sz="0" w:space="0" w:color="auto"/>
      </w:divBdr>
      <w:divsChild>
        <w:div w:id="759181002">
          <w:blockQuote w:val="1"/>
          <w:marLeft w:val="375"/>
          <w:marRight w:val="0"/>
          <w:marTop w:val="0"/>
          <w:marBottom w:val="0"/>
          <w:divBdr>
            <w:top w:val="none" w:sz="0" w:space="0" w:color="auto"/>
            <w:left w:val="none" w:sz="0" w:space="0" w:color="auto"/>
            <w:bottom w:val="none" w:sz="0" w:space="0" w:color="auto"/>
            <w:right w:val="none" w:sz="0" w:space="0" w:color="auto"/>
          </w:divBdr>
        </w:div>
        <w:div w:id="572354783">
          <w:blockQuote w:val="1"/>
          <w:marLeft w:val="375"/>
          <w:marRight w:val="0"/>
          <w:marTop w:val="0"/>
          <w:marBottom w:val="0"/>
          <w:divBdr>
            <w:top w:val="none" w:sz="0" w:space="0" w:color="auto"/>
            <w:left w:val="none" w:sz="0" w:space="0" w:color="auto"/>
            <w:bottom w:val="none" w:sz="0" w:space="0" w:color="auto"/>
            <w:right w:val="none" w:sz="0" w:space="0" w:color="auto"/>
          </w:divBdr>
        </w:div>
        <w:div w:id="1180048102">
          <w:blockQuote w:val="1"/>
          <w:marLeft w:val="375"/>
          <w:marRight w:val="0"/>
          <w:marTop w:val="0"/>
          <w:marBottom w:val="0"/>
          <w:divBdr>
            <w:top w:val="none" w:sz="0" w:space="0" w:color="auto"/>
            <w:left w:val="none" w:sz="0" w:space="0" w:color="auto"/>
            <w:bottom w:val="none" w:sz="0" w:space="0" w:color="auto"/>
            <w:right w:val="none" w:sz="0" w:space="0" w:color="auto"/>
          </w:divBdr>
        </w:div>
        <w:div w:id="9383230">
          <w:blockQuote w:val="1"/>
          <w:marLeft w:val="375"/>
          <w:marRight w:val="0"/>
          <w:marTop w:val="0"/>
          <w:marBottom w:val="0"/>
          <w:divBdr>
            <w:top w:val="none" w:sz="0" w:space="0" w:color="auto"/>
            <w:left w:val="none" w:sz="0" w:space="0" w:color="auto"/>
            <w:bottom w:val="none" w:sz="0" w:space="0" w:color="auto"/>
            <w:right w:val="none" w:sz="0" w:space="0" w:color="auto"/>
          </w:divBdr>
        </w:div>
        <w:div w:id="881480879">
          <w:blockQuote w:val="1"/>
          <w:marLeft w:val="375"/>
          <w:marRight w:val="0"/>
          <w:marTop w:val="0"/>
          <w:marBottom w:val="0"/>
          <w:divBdr>
            <w:top w:val="none" w:sz="0" w:space="0" w:color="auto"/>
            <w:left w:val="none" w:sz="0" w:space="0" w:color="auto"/>
            <w:bottom w:val="none" w:sz="0" w:space="0" w:color="auto"/>
            <w:right w:val="none" w:sz="0" w:space="0" w:color="auto"/>
          </w:divBdr>
        </w:div>
        <w:div w:id="1704094113">
          <w:blockQuote w:val="1"/>
          <w:marLeft w:val="375"/>
          <w:marRight w:val="0"/>
          <w:marTop w:val="0"/>
          <w:marBottom w:val="0"/>
          <w:divBdr>
            <w:top w:val="none" w:sz="0" w:space="0" w:color="auto"/>
            <w:left w:val="none" w:sz="0" w:space="0" w:color="auto"/>
            <w:bottom w:val="none" w:sz="0" w:space="0" w:color="auto"/>
            <w:right w:val="none" w:sz="0" w:space="0" w:color="auto"/>
          </w:divBdr>
        </w:div>
        <w:div w:id="1702169313">
          <w:blockQuote w:val="1"/>
          <w:marLeft w:val="375"/>
          <w:marRight w:val="0"/>
          <w:marTop w:val="0"/>
          <w:marBottom w:val="0"/>
          <w:divBdr>
            <w:top w:val="none" w:sz="0" w:space="0" w:color="auto"/>
            <w:left w:val="none" w:sz="0" w:space="0" w:color="auto"/>
            <w:bottom w:val="none" w:sz="0" w:space="0" w:color="auto"/>
            <w:right w:val="none" w:sz="0" w:space="0" w:color="auto"/>
          </w:divBdr>
        </w:div>
        <w:div w:id="1486815789">
          <w:blockQuote w:val="1"/>
          <w:marLeft w:val="375"/>
          <w:marRight w:val="0"/>
          <w:marTop w:val="0"/>
          <w:marBottom w:val="0"/>
          <w:divBdr>
            <w:top w:val="none" w:sz="0" w:space="0" w:color="auto"/>
            <w:left w:val="none" w:sz="0" w:space="0" w:color="auto"/>
            <w:bottom w:val="none" w:sz="0" w:space="0" w:color="auto"/>
            <w:right w:val="none" w:sz="0" w:space="0" w:color="auto"/>
          </w:divBdr>
        </w:div>
        <w:div w:id="2092576345">
          <w:blockQuote w:val="1"/>
          <w:marLeft w:val="375"/>
          <w:marRight w:val="0"/>
          <w:marTop w:val="0"/>
          <w:marBottom w:val="0"/>
          <w:divBdr>
            <w:top w:val="none" w:sz="0" w:space="0" w:color="auto"/>
            <w:left w:val="none" w:sz="0" w:space="0" w:color="auto"/>
            <w:bottom w:val="none" w:sz="0" w:space="0" w:color="auto"/>
            <w:right w:val="none" w:sz="0" w:space="0" w:color="auto"/>
          </w:divBdr>
        </w:div>
        <w:div w:id="742680772">
          <w:blockQuote w:val="1"/>
          <w:marLeft w:val="375"/>
          <w:marRight w:val="0"/>
          <w:marTop w:val="0"/>
          <w:marBottom w:val="0"/>
          <w:divBdr>
            <w:top w:val="none" w:sz="0" w:space="0" w:color="auto"/>
            <w:left w:val="none" w:sz="0" w:space="0" w:color="auto"/>
            <w:bottom w:val="none" w:sz="0" w:space="0" w:color="auto"/>
            <w:right w:val="none" w:sz="0" w:space="0" w:color="auto"/>
          </w:divBdr>
        </w:div>
        <w:div w:id="1519192925">
          <w:blockQuote w:val="1"/>
          <w:marLeft w:val="375"/>
          <w:marRight w:val="0"/>
          <w:marTop w:val="0"/>
          <w:marBottom w:val="0"/>
          <w:divBdr>
            <w:top w:val="none" w:sz="0" w:space="0" w:color="auto"/>
            <w:left w:val="none" w:sz="0" w:space="0" w:color="auto"/>
            <w:bottom w:val="none" w:sz="0" w:space="0" w:color="auto"/>
            <w:right w:val="none" w:sz="0" w:space="0" w:color="auto"/>
          </w:divBdr>
        </w:div>
        <w:div w:id="1902672690">
          <w:blockQuote w:val="1"/>
          <w:marLeft w:val="375"/>
          <w:marRight w:val="0"/>
          <w:marTop w:val="0"/>
          <w:marBottom w:val="0"/>
          <w:divBdr>
            <w:top w:val="none" w:sz="0" w:space="0" w:color="auto"/>
            <w:left w:val="none" w:sz="0" w:space="0" w:color="auto"/>
            <w:bottom w:val="none" w:sz="0" w:space="0" w:color="auto"/>
            <w:right w:val="none" w:sz="0" w:space="0" w:color="auto"/>
          </w:divBdr>
        </w:div>
        <w:div w:id="1679229181">
          <w:blockQuote w:val="1"/>
          <w:marLeft w:val="375"/>
          <w:marRight w:val="0"/>
          <w:marTop w:val="0"/>
          <w:marBottom w:val="0"/>
          <w:divBdr>
            <w:top w:val="none" w:sz="0" w:space="0" w:color="auto"/>
            <w:left w:val="none" w:sz="0" w:space="0" w:color="auto"/>
            <w:bottom w:val="none" w:sz="0" w:space="0" w:color="auto"/>
            <w:right w:val="none" w:sz="0" w:space="0" w:color="auto"/>
          </w:divBdr>
        </w:div>
        <w:div w:id="2063165757">
          <w:blockQuote w:val="1"/>
          <w:marLeft w:val="375"/>
          <w:marRight w:val="0"/>
          <w:marTop w:val="0"/>
          <w:marBottom w:val="0"/>
          <w:divBdr>
            <w:top w:val="none" w:sz="0" w:space="0" w:color="auto"/>
            <w:left w:val="none" w:sz="0" w:space="0" w:color="auto"/>
            <w:bottom w:val="none" w:sz="0" w:space="0" w:color="auto"/>
            <w:right w:val="none" w:sz="0" w:space="0" w:color="auto"/>
          </w:divBdr>
        </w:div>
        <w:div w:id="1932464691">
          <w:blockQuote w:val="1"/>
          <w:marLeft w:val="375"/>
          <w:marRight w:val="0"/>
          <w:marTop w:val="0"/>
          <w:marBottom w:val="0"/>
          <w:divBdr>
            <w:top w:val="none" w:sz="0" w:space="0" w:color="auto"/>
            <w:left w:val="none" w:sz="0" w:space="0" w:color="auto"/>
            <w:bottom w:val="none" w:sz="0" w:space="0" w:color="auto"/>
            <w:right w:val="none" w:sz="0" w:space="0" w:color="auto"/>
          </w:divBdr>
        </w:div>
        <w:div w:id="722681997">
          <w:blockQuote w:val="1"/>
          <w:marLeft w:val="375"/>
          <w:marRight w:val="0"/>
          <w:marTop w:val="0"/>
          <w:marBottom w:val="0"/>
          <w:divBdr>
            <w:top w:val="none" w:sz="0" w:space="0" w:color="auto"/>
            <w:left w:val="none" w:sz="0" w:space="0" w:color="auto"/>
            <w:bottom w:val="none" w:sz="0" w:space="0" w:color="auto"/>
            <w:right w:val="none" w:sz="0" w:space="0" w:color="auto"/>
          </w:divBdr>
        </w:div>
        <w:div w:id="1833177013">
          <w:blockQuote w:val="1"/>
          <w:marLeft w:val="375"/>
          <w:marRight w:val="0"/>
          <w:marTop w:val="0"/>
          <w:marBottom w:val="0"/>
          <w:divBdr>
            <w:top w:val="none" w:sz="0" w:space="0" w:color="auto"/>
            <w:left w:val="none" w:sz="0" w:space="0" w:color="auto"/>
            <w:bottom w:val="none" w:sz="0" w:space="0" w:color="auto"/>
            <w:right w:val="none" w:sz="0" w:space="0" w:color="auto"/>
          </w:divBdr>
        </w:div>
        <w:div w:id="417365192">
          <w:blockQuote w:val="1"/>
          <w:marLeft w:val="375"/>
          <w:marRight w:val="0"/>
          <w:marTop w:val="0"/>
          <w:marBottom w:val="0"/>
          <w:divBdr>
            <w:top w:val="none" w:sz="0" w:space="0" w:color="auto"/>
            <w:left w:val="none" w:sz="0" w:space="0" w:color="auto"/>
            <w:bottom w:val="none" w:sz="0" w:space="0" w:color="auto"/>
            <w:right w:val="none" w:sz="0" w:space="0" w:color="auto"/>
          </w:divBdr>
        </w:div>
        <w:div w:id="950238820">
          <w:blockQuote w:val="1"/>
          <w:marLeft w:val="375"/>
          <w:marRight w:val="0"/>
          <w:marTop w:val="0"/>
          <w:marBottom w:val="0"/>
          <w:divBdr>
            <w:top w:val="none" w:sz="0" w:space="0" w:color="auto"/>
            <w:left w:val="none" w:sz="0" w:space="0" w:color="auto"/>
            <w:bottom w:val="none" w:sz="0" w:space="0" w:color="auto"/>
            <w:right w:val="none" w:sz="0" w:space="0" w:color="auto"/>
          </w:divBdr>
        </w:div>
        <w:div w:id="34161886">
          <w:blockQuote w:val="1"/>
          <w:marLeft w:val="375"/>
          <w:marRight w:val="0"/>
          <w:marTop w:val="0"/>
          <w:marBottom w:val="0"/>
          <w:divBdr>
            <w:top w:val="none" w:sz="0" w:space="0" w:color="auto"/>
            <w:left w:val="none" w:sz="0" w:space="0" w:color="auto"/>
            <w:bottom w:val="none" w:sz="0" w:space="0" w:color="auto"/>
            <w:right w:val="none" w:sz="0" w:space="0" w:color="auto"/>
          </w:divBdr>
        </w:div>
        <w:div w:id="319846654">
          <w:blockQuote w:val="1"/>
          <w:marLeft w:val="375"/>
          <w:marRight w:val="0"/>
          <w:marTop w:val="0"/>
          <w:marBottom w:val="0"/>
          <w:divBdr>
            <w:top w:val="none" w:sz="0" w:space="0" w:color="auto"/>
            <w:left w:val="none" w:sz="0" w:space="0" w:color="auto"/>
            <w:bottom w:val="none" w:sz="0" w:space="0" w:color="auto"/>
            <w:right w:val="none" w:sz="0" w:space="0" w:color="auto"/>
          </w:divBdr>
        </w:div>
        <w:div w:id="1222331937">
          <w:blockQuote w:val="1"/>
          <w:marLeft w:val="375"/>
          <w:marRight w:val="0"/>
          <w:marTop w:val="0"/>
          <w:marBottom w:val="0"/>
          <w:divBdr>
            <w:top w:val="none" w:sz="0" w:space="0" w:color="auto"/>
            <w:left w:val="none" w:sz="0" w:space="0" w:color="auto"/>
            <w:bottom w:val="none" w:sz="0" w:space="0" w:color="auto"/>
            <w:right w:val="none" w:sz="0" w:space="0" w:color="auto"/>
          </w:divBdr>
        </w:div>
        <w:div w:id="1510945361">
          <w:blockQuote w:val="1"/>
          <w:marLeft w:val="375"/>
          <w:marRight w:val="0"/>
          <w:marTop w:val="0"/>
          <w:marBottom w:val="0"/>
          <w:divBdr>
            <w:top w:val="none" w:sz="0" w:space="0" w:color="auto"/>
            <w:left w:val="none" w:sz="0" w:space="0" w:color="auto"/>
            <w:bottom w:val="none" w:sz="0" w:space="0" w:color="auto"/>
            <w:right w:val="none" w:sz="0" w:space="0" w:color="auto"/>
          </w:divBdr>
        </w:div>
        <w:div w:id="1656032971">
          <w:blockQuote w:val="1"/>
          <w:marLeft w:val="375"/>
          <w:marRight w:val="0"/>
          <w:marTop w:val="0"/>
          <w:marBottom w:val="0"/>
          <w:divBdr>
            <w:top w:val="none" w:sz="0" w:space="0" w:color="auto"/>
            <w:left w:val="none" w:sz="0" w:space="0" w:color="auto"/>
            <w:bottom w:val="none" w:sz="0" w:space="0" w:color="auto"/>
            <w:right w:val="none" w:sz="0" w:space="0" w:color="auto"/>
          </w:divBdr>
        </w:div>
        <w:div w:id="434180542">
          <w:blockQuote w:val="1"/>
          <w:marLeft w:val="375"/>
          <w:marRight w:val="0"/>
          <w:marTop w:val="0"/>
          <w:marBottom w:val="0"/>
          <w:divBdr>
            <w:top w:val="none" w:sz="0" w:space="0" w:color="auto"/>
            <w:left w:val="none" w:sz="0" w:space="0" w:color="auto"/>
            <w:bottom w:val="none" w:sz="0" w:space="0" w:color="auto"/>
            <w:right w:val="none" w:sz="0" w:space="0" w:color="auto"/>
          </w:divBdr>
        </w:div>
        <w:div w:id="717781307">
          <w:blockQuote w:val="1"/>
          <w:marLeft w:val="375"/>
          <w:marRight w:val="0"/>
          <w:marTop w:val="0"/>
          <w:marBottom w:val="0"/>
          <w:divBdr>
            <w:top w:val="none" w:sz="0" w:space="0" w:color="auto"/>
            <w:left w:val="none" w:sz="0" w:space="0" w:color="auto"/>
            <w:bottom w:val="none" w:sz="0" w:space="0" w:color="auto"/>
            <w:right w:val="none" w:sz="0" w:space="0" w:color="auto"/>
          </w:divBdr>
        </w:div>
        <w:div w:id="1990278946">
          <w:blockQuote w:val="1"/>
          <w:marLeft w:val="375"/>
          <w:marRight w:val="0"/>
          <w:marTop w:val="0"/>
          <w:marBottom w:val="0"/>
          <w:divBdr>
            <w:top w:val="none" w:sz="0" w:space="0" w:color="auto"/>
            <w:left w:val="none" w:sz="0" w:space="0" w:color="auto"/>
            <w:bottom w:val="none" w:sz="0" w:space="0" w:color="auto"/>
            <w:right w:val="none" w:sz="0" w:space="0" w:color="auto"/>
          </w:divBdr>
        </w:div>
        <w:div w:id="448354081">
          <w:blockQuote w:val="1"/>
          <w:marLeft w:val="375"/>
          <w:marRight w:val="0"/>
          <w:marTop w:val="0"/>
          <w:marBottom w:val="0"/>
          <w:divBdr>
            <w:top w:val="none" w:sz="0" w:space="0" w:color="auto"/>
            <w:left w:val="none" w:sz="0" w:space="0" w:color="auto"/>
            <w:bottom w:val="none" w:sz="0" w:space="0" w:color="auto"/>
            <w:right w:val="none" w:sz="0" w:space="0" w:color="auto"/>
          </w:divBdr>
        </w:div>
        <w:div w:id="931082282">
          <w:blockQuote w:val="1"/>
          <w:marLeft w:val="375"/>
          <w:marRight w:val="0"/>
          <w:marTop w:val="0"/>
          <w:marBottom w:val="0"/>
          <w:divBdr>
            <w:top w:val="none" w:sz="0" w:space="0" w:color="auto"/>
            <w:left w:val="none" w:sz="0" w:space="0" w:color="auto"/>
            <w:bottom w:val="none" w:sz="0" w:space="0" w:color="auto"/>
            <w:right w:val="none" w:sz="0" w:space="0" w:color="auto"/>
          </w:divBdr>
        </w:div>
        <w:div w:id="1635016412">
          <w:blockQuote w:val="1"/>
          <w:marLeft w:val="375"/>
          <w:marRight w:val="0"/>
          <w:marTop w:val="0"/>
          <w:marBottom w:val="0"/>
          <w:divBdr>
            <w:top w:val="none" w:sz="0" w:space="0" w:color="auto"/>
            <w:left w:val="none" w:sz="0" w:space="0" w:color="auto"/>
            <w:bottom w:val="none" w:sz="0" w:space="0" w:color="auto"/>
            <w:right w:val="none" w:sz="0" w:space="0" w:color="auto"/>
          </w:divBdr>
        </w:div>
        <w:div w:id="1405298085">
          <w:blockQuote w:val="1"/>
          <w:marLeft w:val="375"/>
          <w:marRight w:val="0"/>
          <w:marTop w:val="0"/>
          <w:marBottom w:val="0"/>
          <w:divBdr>
            <w:top w:val="none" w:sz="0" w:space="0" w:color="auto"/>
            <w:left w:val="none" w:sz="0" w:space="0" w:color="auto"/>
            <w:bottom w:val="none" w:sz="0" w:space="0" w:color="auto"/>
            <w:right w:val="none" w:sz="0" w:space="0" w:color="auto"/>
          </w:divBdr>
        </w:div>
        <w:div w:id="893348007">
          <w:blockQuote w:val="1"/>
          <w:marLeft w:val="375"/>
          <w:marRight w:val="0"/>
          <w:marTop w:val="0"/>
          <w:marBottom w:val="0"/>
          <w:divBdr>
            <w:top w:val="none" w:sz="0" w:space="0" w:color="auto"/>
            <w:left w:val="none" w:sz="0" w:space="0" w:color="auto"/>
            <w:bottom w:val="none" w:sz="0" w:space="0" w:color="auto"/>
            <w:right w:val="none" w:sz="0" w:space="0" w:color="auto"/>
          </w:divBdr>
        </w:div>
        <w:div w:id="1907375954">
          <w:blockQuote w:val="1"/>
          <w:marLeft w:val="375"/>
          <w:marRight w:val="0"/>
          <w:marTop w:val="0"/>
          <w:marBottom w:val="0"/>
          <w:divBdr>
            <w:top w:val="none" w:sz="0" w:space="0" w:color="auto"/>
            <w:left w:val="none" w:sz="0" w:space="0" w:color="auto"/>
            <w:bottom w:val="none" w:sz="0" w:space="0" w:color="auto"/>
            <w:right w:val="none" w:sz="0" w:space="0" w:color="auto"/>
          </w:divBdr>
        </w:div>
        <w:div w:id="1425955916">
          <w:blockQuote w:val="1"/>
          <w:marLeft w:val="375"/>
          <w:marRight w:val="0"/>
          <w:marTop w:val="0"/>
          <w:marBottom w:val="0"/>
          <w:divBdr>
            <w:top w:val="none" w:sz="0" w:space="0" w:color="auto"/>
            <w:left w:val="none" w:sz="0" w:space="0" w:color="auto"/>
            <w:bottom w:val="none" w:sz="0" w:space="0" w:color="auto"/>
            <w:right w:val="none" w:sz="0" w:space="0" w:color="auto"/>
          </w:divBdr>
        </w:div>
        <w:div w:id="1894465211">
          <w:blockQuote w:val="1"/>
          <w:marLeft w:val="375"/>
          <w:marRight w:val="0"/>
          <w:marTop w:val="0"/>
          <w:marBottom w:val="0"/>
          <w:divBdr>
            <w:top w:val="none" w:sz="0" w:space="0" w:color="auto"/>
            <w:left w:val="none" w:sz="0" w:space="0" w:color="auto"/>
            <w:bottom w:val="none" w:sz="0" w:space="0" w:color="auto"/>
            <w:right w:val="none" w:sz="0" w:space="0" w:color="auto"/>
          </w:divBdr>
        </w:div>
        <w:div w:id="399837404">
          <w:blockQuote w:val="1"/>
          <w:marLeft w:val="375"/>
          <w:marRight w:val="0"/>
          <w:marTop w:val="0"/>
          <w:marBottom w:val="0"/>
          <w:divBdr>
            <w:top w:val="none" w:sz="0" w:space="0" w:color="auto"/>
            <w:left w:val="none" w:sz="0" w:space="0" w:color="auto"/>
            <w:bottom w:val="none" w:sz="0" w:space="0" w:color="auto"/>
            <w:right w:val="none" w:sz="0" w:space="0" w:color="auto"/>
          </w:divBdr>
        </w:div>
        <w:div w:id="1725061344">
          <w:blockQuote w:val="1"/>
          <w:marLeft w:val="375"/>
          <w:marRight w:val="0"/>
          <w:marTop w:val="0"/>
          <w:marBottom w:val="0"/>
          <w:divBdr>
            <w:top w:val="none" w:sz="0" w:space="0" w:color="auto"/>
            <w:left w:val="none" w:sz="0" w:space="0" w:color="auto"/>
            <w:bottom w:val="none" w:sz="0" w:space="0" w:color="auto"/>
            <w:right w:val="none" w:sz="0" w:space="0" w:color="auto"/>
          </w:divBdr>
        </w:div>
        <w:div w:id="465777234">
          <w:blockQuote w:val="1"/>
          <w:marLeft w:val="375"/>
          <w:marRight w:val="0"/>
          <w:marTop w:val="0"/>
          <w:marBottom w:val="0"/>
          <w:divBdr>
            <w:top w:val="none" w:sz="0" w:space="0" w:color="auto"/>
            <w:left w:val="none" w:sz="0" w:space="0" w:color="auto"/>
            <w:bottom w:val="none" w:sz="0" w:space="0" w:color="auto"/>
            <w:right w:val="none" w:sz="0" w:space="0" w:color="auto"/>
          </w:divBdr>
        </w:div>
        <w:div w:id="362437035">
          <w:blockQuote w:val="1"/>
          <w:marLeft w:val="375"/>
          <w:marRight w:val="0"/>
          <w:marTop w:val="0"/>
          <w:marBottom w:val="0"/>
          <w:divBdr>
            <w:top w:val="none" w:sz="0" w:space="0" w:color="auto"/>
            <w:left w:val="none" w:sz="0" w:space="0" w:color="auto"/>
            <w:bottom w:val="none" w:sz="0" w:space="0" w:color="auto"/>
            <w:right w:val="none" w:sz="0" w:space="0" w:color="auto"/>
          </w:divBdr>
        </w:div>
        <w:div w:id="419184126">
          <w:blockQuote w:val="1"/>
          <w:marLeft w:val="375"/>
          <w:marRight w:val="0"/>
          <w:marTop w:val="0"/>
          <w:marBottom w:val="0"/>
          <w:divBdr>
            <w:top w:val="none" w:sz="0" w:space="0" w:color="auto"/>
            <w:left w:val="none" w:sz="0" w:space="0" w:color="auto"/>
            <w:bottom w:val="none" w:sz="0" w:space="0" w:color="auto"/>
            <w:right w:val="none" w:sz="0" w:space="0" w:color="auto"/>
          </w:divBdr>
        </w:div>
        <w:div w:id="1089736705">
          <w:blockQuote w:val="1"/>
          <w:marLeft w:val="375"/>
          <w:marRight w:val="0"/>
          <w:marTop w:val="0"/>
          <w:marBottom w:val="0"/>
          <w:divBdr>
            <w:top w:val="none" w:sz="0" w:space="0" w:color="auto"/>
            <w:left w:val="none" w:sz="0" w:space="0" w:color="auto"/>
            <w:bottom w:val="none" w:sz="0" w:space="0" w:color="auto"/>
            <w:right w:val="none" w:sz="0" w:space="0" w:color="auto"/>
          </w:divBdr>
        </w:div>
        <w:div w:id="2079132571">
          <w:blockQuote w:val="1"/>
          <w:marLeft w:val="375"/>
          <w:marRight w:val="0"/>
          <w:marTop w:val="0"/>
          <w:marBottom w:val="0"/>
          <w:divBdr>
            <w:top w:val="none" w:sz="0" w:space="0" w:color="auto"/>
            <w:left w:val="none" w:sz="0" w:space="0" w:color="auto"/>
            <w:bottom w:val="none" w:sz="0" w:space="0" w:color="auto"/>
            <w:right w:val="none" w:sz="0" w:space="0" w:color="auto"/>
          </w:divBdr>
        </w:div>
        <w:div w:id="1124498441">
          <w:blockQuote w:val="1"/>
          <w:marLeft w:val="375"/>
          <w:marRight w:val="0"/>
          <w:marTop w:val="0"/>
          <w:marBottom w:val="0"/>
          <w:divBdr>
            <w:top w:val="none" w:sz="0" w:space="0" w:color="auto"/>
            <w:left w:val="none" w:sz="0" w:space="0" w:color="auto"/>
            <w:bottom w:val="none" w:sz="0" w:space="0" w:color="auto"/>
            <w:right w:val="none" w:sz="0" w:space="0" w:color="auto"/>
          </w:divBdr>
        </w:div>
        <w:div w:id="468203733">
          <w:blockQuote w:val="1"/>
          <w:marLeft w:val="375"/>
          <w:marRight w:val="0"/>
          <w:marTop w:val="0"/>
          <w:marBottom w:val="0"/>
          <w:divBdr>
            <w:top w:val="none" w:sz="0" w:space="0" w:color="auto"/>
            <w:left w:val="none" w:sz="0" w:space="0" w:color="auto"/>
            <w:bottom w:val="none" w:sz="0" w:space="0" w:color="auto"/>
            <w:right w:val="none" w:sz="0" w:space="0" w:color="auto"/>
          </w:divBdr>
        </w:div>
        <w:div w:id="1366633527">
          <w:blockQuote w:val="1"/>
          <w:marLeft w:val="375"/>
          <w:marRight w:val="0"/>
          <w:marTop w:val="0"/>
          <w:marBottom w:val="0"/>
          <w:divBdr>
            <w:top w:val="none" w:sz="0" w:space="0" w:color="auto"/>
            <w:left w:val="none" w:sz="0" w:space="0" w:color="auto"/>
            <w:bottom w:val="none" w:sz="0" w:space="0" w:color="auto"/>
            <w:right w:val="none" w:sz="0" w:space="0" w:color="auto"/>
          </w:divBdr>
        </w:div>
        <w:div w:id="1441879301">
          <w:blockQuote w:val="1"/>
          <w:marLeft w:val="375"/>
          <w:marRight w:val="0"/>
          <w:marTop w:val="0"/>
          <w:marBottom w:val="0"/>
          <w:divBdr>
            <w:top w:val="none" w:sz="0" w:space="0" w:color="auto"/>
            <w:left w:val="none" w:sz="0" w:space="0" w:color="auto"/>
            <w:bottom w:val="none" w:sz="0" w:space="0" w:color="auto"/>
            <w:right w:val="none" w:sz="0" w:space="0" w:color="auto"/>
          </w:divBdr>
        </w:div>
        <w:div w:id="1105880296">
          <w:blockQuote w:val="1"/>
          <w:marLeft w:val="375"/>
          <w:marRight w:val="0"/>
          <w:marTop w:val="0"/>
          <w:marBottom w:val="0"/>
          <w:divBdr>
            <w:top w:val="none" w:sz="0" w:space="0" w:color="auto"/>
            <w:left w:val="none" w:sz="0" w:space="0" w:color="auto"/>
            <w:bottom w:val="none" w:sz="0" w:space="0" w:color="auto"/>
            <w:right w:val="none" w:sz="0" w:space="0" w:color="auto"/>
          </w:divBdr>
        </w:div>
        <w:div w:id="1275748877">
          <w:blockQuote w:val="1"/>
          <w:marLeft w:val="375"/>
          <w:marRight w:val="0"/>
          <w:marTop w:val="0"/>
          <w:marBottom w:val="0"/>
          <w:divBdr>
            <w:top w:val="none" w:sz="0" w:space="0" w:color="auto"/>
            <w:left w:val="none" w:sz="0" w:space="0" w:color="auto"/>
            <w:bottom w:val="none" w:sz="0" w:space="0" w:color="auto"/>
            <w:right w:val="none" w:sz="0" w:space="0" w:color="auto"/>
          </w:divBdr>
        </w:div>
        <w:div w:id="1063941536">
          <w:blockQuote w:val="1"/>
          <w:marLeft w:val="375"/>
          <w:marRight w:val="0"/>
          <w:marTop w:val="0"/>
          <w:marBottom w:val="0"/>
          <w:divBdr>
            <w:top w:val="none" w:sz="0" w:space="0" w:color="auto"/>
            <w:left w:val="none" w:sz="0" w:space="0" w:color="auto"/>
            <w:bottom w:val="none" w:sz="0" w:space="0" w:color="auto"/>
            <w:right w:val="none" w:sz="0" w:space="0" w:color="auto"/>
          </w:divBdr>
        </w:div>
        <w:div w:id="736516998">
          <w:blockQuote w:val="1"/>
          <w:marLeft w:val="375"/>
          <w:marRight w:val="0"/>
          <w:marTop w:val="0"/>
          <w:marBottom w:val="0"/>
          <w:divBdr>
            <w:top w:val="none" w:sz="0" w:space="0" w:color="auto"/>
            <w:left w:val="none" w:sz="0" w:space="0" w:color="auto"/>
            <w:bottom w:val="none" w:sz="0" w:space="0" w:color="auto"/>
            <w:right w:val="none" w:sz="0" w:space="0" w:color="auto"/>
          </w:divBdr>
        </w:div>
        <w:div w:id="950742827">
          <w:blockQuote w:val="1"/>
          <w:marLeft w:val="375"/>
          <w:marRight w:val="0"/>
          <w:marTop w:val="0"/>
          <w:marBottom w:val="0"/>
          <w:divBdr>
            <w:top w:val="none" w:sz="0" w:space="0" w:color="auto"/>
            <w:left w:val="none" w:sz="0" w:space="0" w:color="auto"/>
            <w:bottom w:val="none" w:sz="0" w:space="0" w:color="auto"/>
            <w:right w:val="none" w:sz="0" w:space="0" w:color="auto"/>
          </w:divBdr>
        </w:div>
        <w:div w:id="674848374">
          <w:blockQuote w:val="1"/>
          <w:marLeft w:val="375"/>
          <w:marRight w:val="0"/>
          <w:marTop w:val="0"/>
          <w:marBottom w:val="0"/>
          <w:divBdr>
            <w:top w:val="none" w:sz="0" w:space="0" w:color="auto"/>
            <w:left w:val="none" w:sz="0" w:space="0" w:color="auto"/>
            <w:bottom w:val="none" w:sz="0" w:space="0" w:color="auto"/>
            <w:right w:val="none" w:sz="0" w:space="0" w:color="auto"/>
          </w:divBdr>
        </w:div>
        <w:div w:id="1937403195">
          <w:blockQuote w:val="1"/>
          <w:marLeft w:val="375"/>
          <w:marRight w:val="0"/>
          <w:marTop w:val="0"/>
          <w:marBottom w:val="0"/>
          <w:divBdr>
            <w:top w:val="none" w:sz="0" w:space="0" w:color="auto"/>
            <w:left w:val="none" w:sz="0" w:space="0" w:color="auto"/>
            <w:bottom w:val="none" w:sz="0" w:space="0" w:color="auto"/>
            <w:right w:val="none" w:sz="0" w:space="0" w:color="auto"/>
          </w:divBdr>
        </w:div>
        <w:div w:id="738404209">
          <w:blockQuote w:val="1"/>
          <w:marLeft w:val="375"/>
          <w:marRight w:val="0"/>
          <w:marTop w:val="0"/>
          <w:marBottom w:val="0"/>
          <w:divBdr>
            <w:top w:val="none" w:sz="0" w:space="0" w:color="auto"/>
            <w:left w:val="none" w:sz="0" w:space="0" w:color="auto"/>
            <w:bottom w:val="none" w:sz="0" w:space="0" w:color="auto"/>
            <w:right w:val="none" w:sz="0" w:space="0" w:color="auto"/>
          </w:divBdr>
        </w:div>
        <w:div w:id="1007907853">
          <w:blockQuote w:val="1"/>
          <w:marLeft w:val="375"/>
          <w:marRight w:val="0"/>
          <w:marTop w:val="0"/>
          <w:marBottom w:val="0"/>
          <w:divBdr>
            <w:top w:val="none" w:sz="0" w:space="0" w:color="auto"/>
            <w:left w:val="none" w:sz="0" w:space="0" w:color="auto"/>
            <w:bottom w:val="none" w:sz="0" w:space="0" w:color="auto"/>
            <w:right w:val="none" w:sz="0" w:space="0" w:color="auto"/>
          </w:divBdr>
        </w:div>
        <w:div w:id="1312713433">
          <w:blockQuote w:val="1"/>
          <w:marLeft w:val="375"/>
          <w:marRight w:val="0"/>
          <w:marTop w:val="0"/>
          <w:marBottom w:val="0"/>
          <w:divBdr>
            <w:top w:val="none" w:sz="0" w:space="0" w:color="auto"/>
            <w:left w:val="none" w:sz="0" w:space="0" w:color="auto"/>
            <w:bottom w:val="none" w:sz="0" w:space="0" w:color="auto"/>
            <w:right w:val="none" w:sz="0" w:space="0" w:color="auto"/>
          </w:divBdr>
        </w:div>
        <w:div w:id="926961680">
          <w:blockQuote w:val="1"/>
          <w:marLeft w:val="375"/>
          <w:marRight w:val="0"/>
          <w:marTop w:val="0"/>
          <w:marBottom w:val="0"/>
          <w:divBdr>
            <w:top w:val="none" w:sz="0" w:space="0" w:color="auto"/>
            <w:left w:val="none" w:sz="0" w:space="0" w:color="auto"/>
            <w:bottom w:val="none" w:sz="0" w:space="0" w:color="auto"/>
            <w:right w:val="none" w:sz="0" w:space="0" w:color="auto"/>
          </w:divBdr>
        </w:div>
        <w:div w:id="108860831">
          <w:blockQuote w:val="1"/>
          <w:marLeft w:val="375"/>
          <w:marRight w:val="0"/>
          <w:marTop w:val="0"/>
          <w:marBottom w:val="0"/>
          <w:divBdr>
            <w:top w:val="none" w:sz="0" w:space="0" w:color="auto"/>
            <w:left w:val="none" w:sz="0" w:space="0" w:color="auto"/>
            <w:bottom w:val="none" w:sz="0" w:space="0" w:color="auto"/>
            <w:right w:val="none" w:sz="0" w:space="0" w:color="auto"/>
          </w:divBdr>
        </w:div>
        <w:div w:id="78257807">
          <w:blockQuote w:val="1"/>
          <w:marLeft w:val="375"/>
          <w:marRight w:val="0"/>
          <w:marTop w:val="0"/>
          <w:marBottom w:val="0"/>
          <w:divBdr>
            <w:top w:val="none" w:sz="0" w:space="0" w:color="auto"/>
            <w:left w:val="none" w:sz="0" w:space="0" w:color="auto"/>
            <w:bottom w:val="none" w:sz="0" w:space="0" w:color="auto"/>
            <w:right w:val="none" w:sz="0" w:space="0" w:color="auto"/>
          </w:divBdr>
        </w:div>
        <w:div w:id="1862165828">
          <w:blockQuote w:val="1"/>
          <w:marLeft w:val="375"/>
          <w:marRight w:val="0"/>
          <w:marTop w:val="0"/>
          <w:marBottom w:val="0"/>
          <w:divBdr>
            <w:top w:val="none" w:sz="0" w:space="0" w:color="auto"/>
            <w:left w:val="none" w:sz="0" w:space="0" w:color="auto"/>
            <w:bottom w:val="none" w:sz="0" w:space="0" w:color="auto"/>
            <w:right w:val="none" w:sz="0" w:space="0" w:color="auto"/>
          </w:divBdr>
        </w:div>
        <w:div w:id="31227698">
          <w:blockQuote w:val="1"/>
          <w:marLeft w:val="375"/>
          <w:marRight w:val="0"/>
          <w:marTop w:val="0"/>
          <w:marBottom w:val="0"/>
          <w:divBdr>
            <w:top w:val="none" w:sz="0" w:space="0" w:color="auto"/>
            <w:left w:val="none" w:sz="0" w:space="0" w:color="auto"/>
            <w:bottom w:val="none" w:sz="0" w:space="0" w:color="auto"/>
            <w:right w:val="none" w:sz="0" w:space="0" w:color="auto"/>
          </w:divBdr>
        </w:div>
        <w:div w:id="1526364563">
          <w:blockQuote w:val="1"/>
          <w:marLeft w:val="375"/>
          <w:marRight w:val="0"/>
          <w:marTop w:val="0"/>
          <w:marBottom w:val="0"/>
          <w:divBdr>
            <w:top w:val="none" w:sz="0" w:space="0" w:color="auto"/>
            <w:left w:val="none" w:sz="0" w:space="0" w:color="auto"/>
            <w:bottom w:val="none" w:sz="0" w:space="0" w:color="auto"/>
            <w:right w:val="none" w:sz="0" w:space="0" w:color="auto"/>
          </w:divBdr>
        </w:div>
        <w:div w:id="762527430">
          <w:blockQuote w:val="1"/>
          <w:marLeft w:val="375"/>
          <w:marRight w:val="0"/>
          <w:marTop w:val="0"/>
          <w:marBottom w:val="0"/>
          <w:divBdr>
            <w:top w:val="none" w:sz="0" w:space="0" w:color="auto"/>
            <w:left w:val="none" w:sz="0" w:space="0" w:color="auto"/>
            <w:bottom w:val="none" w:sz="0" w:space="0" w:color="auto"/>
            <w:right w:val="none" w:sz="0" w:space="0" w:color="auto"/>
          </w:divBdr>
        </w:div>
        <w:div w:id="1443260269">
          <w:blockQuote w:val="1"/>
          <w:marLeft w:val="375"/>
          <w:marRight w:val="0"/>
          <w:marTop w:val="0"/>
          <w:marBottom w:val="0"/>
          <w:divBdr>
            <w:top w:val="none" w:sz="0" w:space="0" w:color="auto"/>
            <w:left w:val="none" w:sz="0" w:space="0" w:color="auto"/>
            <w:bottom w:val="none" w:sz="0" w:space="0" w:color="auto"/>
            <w:right w:val="none" w:sz="0" w:space="0" w:color="auto"/>
          </w:divBdr>
        </w:div>
        <w:div w:id="1698652407">
          <w:blockQuote w:val="1"/>
          <w:marLeft w:val="375"/>
          <w:marRight w:val="0"/>
          <w:marTop w:val="0"/>
          <w:marBottom w:val="0"/>
          <w:divBdr>
            <w:top w:val="none" w:sz="0" w:space="0" w:color="auto"/>
            <w:left w:val="none" w:sz="0" w:space="0" w:color="auto"/>
            <w:bottom w:val="none" w:sz="0" w:space="0" w:color="auto"/>
            <w:right w:val="none" w:sz="0" w:space="0" w:color="auto"/>
          </w:divBdr>
        </w:div>
        <w:div w:id="41638509">
          <w:blockQuote w:val="1"/>
          <w:marLeft w:val="375"/>
          <w:marRight w:val="0"/>
          <w:marTop w:val="0"/>
          <w:marBottom w:val="0"/>
          <w:divBdr>
            <w:top w:val="none" w:sz="0" w:space="0" w:color="auto"/>
            <w:left w:val="none" w:sz="0" w:space="0" w:color="auto"/>
            <w:bottom w:val="none" w:sz="0" w:space="0" w:color="auto"/>
            <w:right w:val="none" w:sz="0" w:space="0" w:color="auto"/>
          </w:divBdr>
        </w:div>
        <w:div w:id="1031341718">
          <w:blockQuote w:val="1"/>
          <w:marLeft w:val="375"/>
          <w:marRight w:val="0"/>
          <w:marTop w:val="0"/>
          <w:marBottom w:val="0"/>
          <w:divBdr>
            <w:top w:val="none" w:sz="0" w:space="0" w:color="auto"/>
            <w:left w:val="none" w:sz="0" w:space="0" w:color="auto"/>
            <w:bottom w:val="none" w:sz="0" w:space="0" w:color="auto"/>
            <w:right w:val="none" w:sz="0" w:space="0" w:color="auto"/>
          </w:divBdr>
        </w:div>
        <w:div w:id="619796643">
          <w:blockQuote w:val="1"/>
          <w:marLeft w:val="375"/>
          <w:marRight w:val="0"/>
          <w:marTop w:val="0"/>
          <w:marBottom w:val="0"/>
          <w:divBdr>
            <w:top w:val="none" w:sz="0" w:space="0" w:color="auto"/>
            <w:left w:val="none" w:sz="0" w:space="0" w:color="auto"/>
            <w:bottom w:val="none" w:sz="0" w:space="0" w:color="auto"/>
            <w:right w:val="none" w:sz="0" w:space="0" w:color="auto"/>
          </w:divBdr>
        </w:div>
        <w:div w:id="2003074151">
          <w:blockQuote w:val="1"/>
          <w:marLeft w:val="375"/>
          <w:marRight w:val="0"/>
          <w:marTop w:val="0"/>
          <w:marBottom w:val="0"/>
          <w:divBdr>
            <w:top w:val="none" w:sz="0" w:space="0" w:color="auto"/>
            <w:left w:val="none" w:sz="0" w:space="0" w:color="auto"/>
            <w:bottom w:val="none" w:sz="0" w:space="0" w:color="auto"/>
            <w:right w:val="none" w:sz="0" w:space="0" w:color="auto"/>
          </w:divBdr>
        </w:div>
        <w:div w:id="495073467">
          <w:blockQuote w:val="1"/>
          <w:marLeft w:val="375"/>
          <w:marRight w:val="0"/>
          <w:marTop w:val="0"/>
          <w:marBottom w:val="0"/>
          <w:divBdr>
            <w:top w:val="none" w:sz="0" w:space="0" w:color="auto"/>
            <w:left w:val="none" w:sz="0" w:space="0" w:color="auto"/>
            <w:bottom w:val="none" w:sz="0" w:space="0" w:color="auto"/>
            <w:right w:val="none" w:sz="0" w:space="0" w:color="auto"/>
          </w:divBdr>
        </w:div>
        <w:div w:id="2013291967">
          <w:blockQuote w:val="1"/>
          <w:marLeft w:val="375"/>
          <w:marRight w:val="0"/>
          <w:marTop w:val="0"/>
          <w:marBottom w:val="0"/>
          <w:divBdr>
            <w:top w:val="none" w:sz="0" w:space="0" w:color="auto"/>
            <w:left w:val="none" w:sz="0" w:space="0" w:color="auto"/>
            <w:bottom w:val="none" w:sz="0" w:space="0" w:color="auto"/>
            <w:right w:val="none" w:sz="0" w:space="0" w:color="auto"/>
          </w:divBdr>
        </w:div>
        <w:div w:id="1904023591">
          <w:blockQuote w:val="1"/>
          <w:marLeft w:val="375"/>
          <w:marRight w:val="0"/>
          <w:marTop w:val="0"/>
          <w:marBottom w:val="0"/>
          <w:divBdr>
            <w:top w:val="none" w:sz="0" w:space="0" w:color="auto"/>
            <w:left w:val="none" w:sz="0" w:space="0" w:color="auto"/>
            <w:bottom w:val="none" w:sz="0" w:space="0" w:color="auto"/>
            <w:right w:val="none" w:sz="0" w:space="0" w:color="auto"/>
          </w:divBdr>
        </w:div>
        <w:div w:id="838034663">
          <w:blockQuote w:val="1"/>
          <w:marLeft w:val="375"/>
          <w:marRight w:val="0"/>
          <w:marTop w:val="0"/>
          <w:marBottom w:val="0"/>
          <w:divBdr>
            <w:top w:val="none" w:sz="0" w:space="0" w:color="auto"/>
            <w:left w:val="none" w:sz="0" w:space="0" w:color="auto"/>
            <w:bottom w:val="none" w:sz="0" w:space="0" w:color="auto"/>
            <w:right w:val="none" w:sz="0" w:space="0" w:color="auto"/>
          </w:divBdr>
        </w:div>
        <w:div w:id="305932376">
          <w:blockQuote w:val="1"/>
          <w:marLeft w:val="375"/>
          <w:marRight w:val="0"/>
          <w:marTop w:val="0"/>
          <w:marBottom w:val="0"/>
          <w:divBdr>
            <w:top w:val="none" w:sz="0" w:space="0" w:color="auto"/>
            <w:left w:val="none" w:sz="0" w:space="0" w:color="auto"/>
            <w:bottom w:val="none" w:sz="0" w:space="0" w:color="auto"/>
            <w:right w:val="none" w:sz="0" w:space="0" w:color="auto"/>
          </w:divBdr>
        </w:div>
        <w:div w:id="1215121453">
          <w:blockQuote w:val="1"/>
          <w:marLeft w:val="375"/>
          <w:marRight w:val="0"/>
          <w:marTop w:val="0"/>
          <w:marBottom w:val="0"/>
          <w:divBdr>
            <w:top w:val="none" w:sz="0" w:space="0" w:color="auto"/>
            <w:left w:val="none" w:sz="0" w:space="0" w:color="auto"/>
            <w:bottom w:val="none" w:sz="0" w:space="0" w:color="auto"/>
            <w:right w:val="none" w:sz="0" w:space="0" w:color="auto"/>
          </w:divBdr>
        </w:div>
        <w:div w:id="103158133">
          <w:blockQuote w:val="1"/>
          <w:marLeft w:val="375"/>
          <w:marRight w:val="0"/>
          <w:marTop w:val="0"/>
          <w:marBottom w:val="0"/>
          <w:divBdr>
            <w:top w:val="none" w:sz="0" w:space="0" w:color="auto"/>
            <w:left w:val="none" w:sz="0" w:space="0" w:color="auto"/>
            <w:bottom w:val="none" w:sz="0" w:space="0" w:color="auto"/>
            <w:right w:val="none" w:sz="0" w:space="0" w:color="auto"/>
          </w:divBdr>
        </w:div>
        <w:div w:id="891775092">
          <w:blockQuote w:val="1"/>
          <w:marLeft w:val="375"/>
          <w:marRight w:val="0"/>
          <w:marTop w:val="0"/>
          <w:marBottom w:val="0"/>
          <w:divBdr>
            <w:top w:val="none" w:sz="0" w:space="0" w:color="auto"/>
            <w:left w:val="none" w:sz="0" w:space="0" w:color="auto"/>
            <w:bottom w:val="none" w:sz="0" w:space="0" w:color="auto"/>
            <w:right w:val="none" w:sz="0" w:space="0" w:color="auto"/>
          </w:divBdr>
        </w:div>
        <w:div w:id="1398893444">
          <w:blockQuote w:val="1"/>
          <w:marLeft w:val="375"/>
          <w:marRight w:val="0"/>
          <w:marTop w:val="0"/>
          <w:marBottom w:val="0"/>
          <w:divBdr>
            <w:top w:val="none" w:sz="0" w:space="0" w:color="auto"/>
            <w:left w:val="none" w:sz="0" w:space="0" w:color="auto"/>
            <w:bottom w:val="none" w:sz="0" w:space="0" w:color="auto"/>
            <w:right w:val="none" w:sz="0" w:space="0" w:color="auto"/>
          </w:divBdr>
        </w:div>
        <w:div w:id="1331253631">
          <w:blockQuote w:val="1"/>
          <w:marLeft w:val="375"/>
          <w:marRight w:val="0"/>
          <w:marTop w:val="0"/>
          <w:marBottom w:val="0"/>
          <w:divBdr>
            <w:top w:val="none" w:sz="0" w:space="0" w:color="auto"/>
            <w:left w:val="none" w:sz="0" w:space="0" w:color="auto"/>
            <w:bottom w:val="none" w:sz="0" w:space="0" w:color="auto"/>
            <w:right w:val="none" w:sz="0" w:space="0" w:color="auto"/>
          </w:divBdr>
        </w:div>
        <w:div w:id="486169424">
          <w:blockQuote w:val="1"/>
          <w:marLeft w:val="375"/>
          <w:marRight w:val="0"/>
          <w:marTop w:val="0"/>
          <w:marBottom w:val="0"/>
          <w:divBdr>
            <w:top w:val="none" w:sz="0" w:space="0" w:color="auto"/>
            <w:left w:val="none" w:sz="0" w:space="0" w:color="auto"/>
            <w:bottom w:val="none" w:sz="0" w:space="0" w:color="auto"/>
            <w:right w:val="none" w:sz="0" w:space="0" w:color="auto"/>
          </w:divBdr>
        </w:div>
        <w:div w:id="820006936">
          <w:blockQuote w:val="1"/>
          <w:marLeft w:val="375"/>
          <w:marRight w:val="0"/>
          <w:marTop w:val="0"/>
          <w:marBottom w:val="0"/>
          <w:divBdr>
            <w:top w:val="none" w:sz="0" w:space="0" w:color="auto"/>
            <w:left w:val="none" w:sz="0" w:space="0" w:color="auto"/>
            <w:bottom w:val="none" w:sz="0" w:space="0" w:color="auto"/>
            <w:right w:val="none" w:sz="0" w:space="0" w:color="auto"/>
          </w:divBdr>
        </w:div>
        <w:div w:id="912355657">
          <w:blockQuote w:val="1"/>
          <w:marLeft w:val="375"/>
          <w:marRight w:val="0"/>
          <w:marTop w:val="0"/>
          <w:marBottom w:val="0"/>
          <w:divBdr>
            <w:top w:val="none" w:sz="0" w:space="0" w:color="auto"/>
            <w:left w:val="none" w:sz="0" w:space="0" w:color="auto"/>
            <w:bottom w:val="none" w:sz="0" w:space="0" w:color="auto"/>
            <w:right w:val="none" w:sz="0" w:space="0" w:color="auto"/>
          </w:divBdr>
        </w:div>
        <w:div w:id="788933960">
          <w:blockQuote w:val="1"/>
          <w:marLeft w:val="375"/>
          <w:marRight w:val="0"/>
          <w:marTop w:val="0"/>
          <w:marBottom w:val="0"/>
          <w:divBdr>
            <w:top w:val="none" w:sz="0" w:space="0" w:color="auto"/>
            <w:left w:val="none" w:sz="0" w:space="0" w:color="auto"/>
            <w:bottom w:val="none" w:sz="0" w:space="0" w:color="auto"/>
            <w:right w:val="none" w:sz="0" w:space="0" w:color="auto"/>
          </w:divBdr>
        </w:div>
        <w:div w:id="779643369">
          <w:blockQuote w:val="1"/>
          <w:marLeft w:val="375"/>
          <w:marRight w:val="0"/>
          <w:marTop w:val="0"/>
          <w:marBottom w:val="0"/>
          <w:divBdr>
            <w:top w:val="none" w:sz="0" w:space="0" w:color="auto"/>
            <w:left w:val="none" w:sz="0" w:space="0" w:color="auto"/>
            <w:bottom w:val="none" w:sz="0" w:space="0" w:color="auto"/>
            <w:right w:val="none" w:sz="0" w:space="0" w:color="auto"/>
          </w:divBdr>
        </w:div>
        <w:div w:id="849029518">
          <w:blockQuote w:val="1"/>
          <w:marLeft w:val="375"/>
          <w:marRight w:val="0"/>
          <w:marTop w:val="0"/>
          <w:marBottom w:val="0"/>
          <w:divBdr>
            <w:top w:val="none" w:sz="0" w:space="0" w:color="auto"/>
            <w:left w:val="none" w:sz="0" w:space="0" w:color="auto"/>
            <w:bottom w:val="none" w:sz="0" w:space="0" w:color="auto"/>
            <w:right w:val="none" w:sz="0" w:space="0" w:color="auto"/>
          </w:divBdr>
        </w:div>
        <w:div w:id="1329864228">
          <w:blockQuote w:val="1"/>
          <w:marLeft w:val="375"/>
          <w:marRight w:val="0"/>
          <w:marTop w:val="0"/>
          <w:marBottom w:val="0"/>
          <w:divBdr>
            <w:top w:val="none" w:sz="0" w:space="0" w:color="auto"/>
            <w:left w:val="none" w:sz="0" w:space="0" w:color="auto"/>
            <w:bottom w:val="none" w:sz="0" w:space="0" w:color="auto"/>
            <w:right w:val="none" w:sz="0" w:space="0" w:color="auto"/>
          </w:divBdr>
        </w:div>
        <w:div w:id="1524783863">
          <w:blockQuote w:val="1"/>
          <w:marLeft w:val="375"/>
          <w:marRight w:val="0"/>
          <w:marTop w:val="0"/>
          <w:marBottom w:val="0"/>
          <w:divBdr>
            <w:top w:val="none" w:sz="0" w:space="0" w:color="auto"/>
            <w:left w:val="none" w:sz="0" w:space="0" w:color="auto"/>
            <w:bottom w:val="none" w:sz="0" w:space="0" w:color="auto"/>
            <w:right w:val="none" w:sz="0" w:space="0" w:color="auto"/>
          </w:divBdr>
        </w:div>
        <w:div w:id="1179736224">
          <w:blockQuote w:val="1"/>
          <w:marLeft w:val="375"/>
          <w:marRight w:val="0"/>
          <w:marTop w:val="0"/>
          <w:marBottom w:val="0"/>
          <w:divBdr>
            <w:top w:val="none" w:sz="0" w:space="0" w:color="auto"/>
            <w:left w:val="none" w:sz="0" w:space="0" w:color="auto"/>
            <w:bottom w:val="none" w:sz="0" w:space="0" w:color="auto"/>
            <w:right w:val="none" w:sz="0" w:space="0" w:color="auto"/>
          </w:divBdr>
        </w:div>
        <w:div w:id="506137492">
          <w:blockQuote w:val="1"/>
          <w:marLeft w:val="375"/>
          <w:marRight w:val="0"/>
          <w:marTop w:val="0"/>
          <w:marBottom w:val="0"/>
          <w:divBdr>
            <w:top w:val="none" w:sz="0" w:space="0" w:color="auto"/>
            <w:left w:val="none" w:sz="0" w:space="0" w:color="auto"/>
            <w:bottom w:val="none" w:sz="0" w:space="0" w:color="auto"/>
            <w:right w:val="none" w:sz="0" w:space="0" w:color="auto"/>
          </w:divBdr>
        </w:div>
        <w:div w:id="1229076450">
          <w:blockQuote w:val="1"/>
          <w:marLeft w:val="375"/>
          <w:marRight w:val="0"/>
          <w:marTop w:val="0"/>
          <w:marBottom w:val="0"/>
          <w:divBdr>
            <w:top w:val="none" w:sz="0" w:space="0" w:color="auto"/>
            <w:left w:val="none" w:sz="0" w:space="0" w:color="auto"/>
            <w:bottom w:val="none" w:sz="0" w:space="0" w:color="auto"/>
            <w:right w:val="none" w:sz="0" w:space="0" w:color="auto"/>
          </w:divBdr>
        </w:div>
        <w:div w:id="1795900392">
          <w:blockQuote w:val="1"/>
          <w:marLeft w:val="375"/>
          <w:marRight w:val="0"/>
          <w:marTop w:val="0"/>
          <w:marBottom w:val="0"/>
          <w:divBdr>
            <w:top w:val="none" w:sz="0" w:space="0" w:color="auto"/>
            <w:left w:val="none" w:sz="0" w:space="0" w:color="auto"/>
            <w:bottom w:val="none" w:sz="0" w:space="0" w:color="auto"/>
            <w:right w:val="none" w:sz="0" w:space="0" w:color="auto"/>
          </w:divBdr>
        </w:div>
        <w:div w:id="1005207669">
          <w:blockQuote w:val="1"/>
          <w:marLeft w:val="375"/>
          <w:marRight w:val="0"/>
          <w:marTop w:val="0"/>
          <w:marBottom w:val="0"/>
          <w:divBdr>
            <w:top w:val="none" w:sz="0" w:space="0" w:color="auto"/>
            <w:left w:val="none" w:sz="0" w:space="0" w:color="auto"/>
            <w:bottom w:val="none" w:sz="0" w:space="0" w:color="auto"/>
            <w:right w:val="none" w:sz="0" w:space="0" w:color="auto"/>
          </w:divBdr>
        </w:div>
        <w:div w:id="1820144958">
          <w:blockQuote w:val="1"/>
          <w:marLeft w:val="375"/>
          <w:marRight w:val="0"/>
          <w:marTop w:val="0"/>
          <w:marBottom w:val="0"/>
          <w:divBdr>
            <w:top w:val="none" w:sz="0" w:space="0" w:color="auto"/>
            <w:left w:val="none" w:sz="0" w:space="0" w:color="auto"/>
            <w:bottom w:val="none" w:sz="0" w:space="0" w:color="auto"/>
            <w:right w:val="none" w:sz="0" w:space="0" w:color="auto"/>
          </w:divBdr>
        </w:div>
        <w:div w:id="773749640">
          <w:blockQuote w:val="1"/>
          <w:marLeft w:val="375"/>
          <w:marRight w:val="0"/>
          <w:marTop w:val="0"/>
          <w:marBottom w:val="0"/>
          <w:divBdr>
            <w:top w:val="none" w:sz="0" w:space="0" w:color="auto"/>
            <w:left w:val="none" w:sz="0" w:space="0" w:color="auto"/>
            <w:bottom w:val="none" w:sz="0" w:space="0" w:color="auto"/>
            <w:right w:val="none" w:sz="0" w:space="0" w:color="auto"/>
          </w:divBdr>
        </w:div>
        <w:div w:id="732386762">
          <w:blockQuote w:val="1"/>
          <w:marLeft w:val="375"/>
          <w:marRight w:val="0"/>
          <w:marTop w:val="0"/>
          <w:marBottom w:val="0"/>
          <w:divBdr>
            <w:top w:val="none" w:sz="0" w:space="0" w:color="auto"/>
            <w:left w:val="none" w:sz="0" w:space="0" w:color="auto"/>
            <w:bottom w:val="none" w:sz="0" w:space="0" w:color="auto"/>
            <w:right w:val="none" w:sz="0" w:space="0" w:color="auto"/>
          </w:divBdr>
        </w:div>
        <w:div w:id="1332878236">
          <w:blockQuote w:val="1"/>
          <w:marLeft w:val="375"/>
          <w:marRight w:val="0"/>
          <w:marTop w:val="0"/>
          <w:marBottom w:val="0"/>
          <w:divBdr>
            <w:top w:val="none" w:sz="0" w:space="0" w:color="auto"/>
            <w:left w:val="none" w:sz="0" w:space="0" w:color="auto"/>
            <w:bottom w:val="none" w:sz="0" w:space="0" w:color="auto"/>
            <w:right w:val="none" w:sz="0" w:space="0" w:color="auto"/>
          </w:divBdr>
        </w:div>
        <w:div w:id="1296522973">
          <w:blockQuote w:val="1"/>
          <w:marLeft w:val="375"/>
          <w:marRight w:val="0"/>
          <w:marTop w:val="0"/>
          <w:marBottom w:val="0"/>
          <w:divBdr>
            <w:top w:val="none" w:sz="0" w:space="0" w:color="auto"/>
            <w:left w:val="none" w:sz="0" w:space="0" w:color="auto"/>
            <w:bottom w:val="none" w:sz="0" w:space="0" w:color="auto"/>
            <w:right w:val="none" w:sz="0" w:space="0" w:color="auto"/>
          </w:divBdr>
        </w:div>
        <w:div w:id="1555307969">
          <w:blockQuote w:val="1"/>
          <w:marLeft w:val="375"/>
          <w:marRight w:val="0"/>
          <w:marTop w:val="0"/>
          <w:marBottom w:val="0"/>
          <w:divBdr>
            <w:top w:val="none" w:sz="0" w:space="0" w:color="auto"/>
            <w:left w:val="none" w:sz="0" w:space="0" w:color="auto"/>
            <w:bottom w:val="none" w:sz="0" w:space="0" w:color="auto"/>
            <w:right w:val="none" w:sz="0" w:space="0" w:color="auto"/>
          </w:divBdr>
        </w:div>
        <w:div w:id="1929465263">
          <w:blockQuote w:val="1"/>
          <w:marLeft w:val="375"/>
          <w:marRight w:val="0"/>
          <w:marTop w:val="0"/>
          <w:marBottom w:val="0"/>
          <w:divBdr>
            <w:top w:val="none" w:sz="0" w:space="0" w:color="auto"/>
            <w:left w:val="none" w:sz="0" w:space="0" w:color="auto"/>
            <w:bottom w:val="none" w:sz="0" w:space="0" w:color="auto"/>
            <w:right w:val="none" w:sz="0" w:space="0" w:color="auto"/>
          </w:divBdr>
        </w:div>
        <w:div w:id="1576668374">
          <w:blockQuote w:val="1"/>
          <w:marLeft w:val="375"/>
          <w:marRight w:val="0"/>
          <w:marTop w:val="0"/>
          <w:marBottom w:val="0"/>
          <w:divBdr>
            <w:top w:val="none" w:sz="0" w:space="0" w:color="auto"/>
            <w:left w:val="none" w:sz="0" w:space="0" w:color="auto"/>
            <w:bottom w:val="none" w:sz="0" w:space="0" w:color="auto"/>
            <w:right w:val="none" w:sz="0" w:space="0" w:color="auto"/>
          </w:divBdr>
        </w:div>
        <w:div w:id="1875727071">
          <w:blockQuote w:val="1"/>
          <w:marLeft w:val="375"/>
          <w:marRight w:val="0"/>
          <w:marTop w:val="0"/>
          <w:marBottom w:val="0"/>
          <w:divBdr>
            <w:top w:val="none" w:sz="0" w:space="0" w:color="auto"/>
            <w:left w:val="none" w:sz="0" w:space="0" w:color="auto"/>
            <w:bottom w:val="none" w:sz="0" w:space="0" w:color="auto"/>
            <w:right w:val="none" w:sz="0" w:space="0" w:color="auto"/>
          </w:divBdr>
        </w:div>
        <w:div w:id="1527018554">
          <w:blockQuote w:val="1"/>
          <w:marLeft w:val="375"/>
          <w:marRight w:val="0"/>
          <w:marTop w:val="0"/>
          <w:marBottom w:val="0"/>
          <w:divBdr>
            <w:top w:val="none" w:sz="0" w:space="0" w:color="auto"/>
            <w:left w:val="none" w:sz="0" w:space="0" w:color="auto"/>
            <w:bottom w:val="none" w:sz="0" w:space="0" w:color="auto"/>
            <w:right w:val="none" w:sz="0" w:space="0" w:color="auto"/>
          </w:divBdr>
        </w:div>
        <w:div w:id="2029015208">
          <w:blockQuote w:val="1"/>
          <w:marLeft w:val="375"/>
          <w:marRight w:val="0"/>
          <w:marTop w:val="0"/>
          <w:marBottom w:val="0"/>
          <w:divBdr>
            <w:top w:val="none" w:sz="0" w:space="0" w:color="auto"/>
            <w:left w:val="none" w:sz="0" w:space="0" w:color="auto"/>
            <w:bottom w:val="none" w:sz="0" w:space="0" w:color="auto"/>
            <w:right w:val="none" w:sz="0" w:space="0" w:color="auto"/>
          </w:divBdr>
        </w:div>
        <w:div w:id="1840192692">
          <w:blockQuote w:val="1"/>
          <w:marLeft w:val="375"/>
          <w:marRight w:val="0"/>
          <w:marTop w:val="0"/>
          <w:marBottom w:val="0"/>
          <w:divBdr>
            <w:top w:val="none" w:sz="0" w:space="0" w:color="auto"/>
            <w:left w:val="none" w:sz="0" w:space="0" w:color="auto"/>
            <w:bottom w:val="none" w:sz="0" w:space="0" w:color="auto"/>
            <w:right w:val="none" w:sz="0" w:space="0" w:color="auto"/>
          </w:divBdr>
        </w:div>
        <w:div w:id="1075126193">
          <w:blockQuote w:val="1"/>
          <w:marLeft w:val="375"/>
          <w:marRight w:val="0"/>
          <w:marTop w:val="0"/>
          <w:marBottom w:val="0"/>
          <w:divBdr>
            <w:top w:val="none" w:sz="0" w:space="0" w:color="auto"/>
            <w:left w:val="none" w:sz="0" w:space="0" w:color="auto"/>
            <w:bottom w:val="none" w:sz="0" w:space="0" w:color="auto"/>
            <w:right w:val="none" w:sz="0" w:space="0" w:color="auto"/>
          </w:divBdr>
        </w:div>
      </w:divsChild>
    </w:div>
    <w:div w:id="1742631957">
      <w:bodyDiv w:val="1"/>
      <w:marLeft w:val="0"/>
      <w:marRight w:val="0"/>
      <w:marTop w:val="0"/>
      <w:marBottom w:val="0"/>
      <w:divBdr>
        <w:top w:val="none" w:sz="0" w:space="0" w:color="auto"/>
        <w:left w:val="none" w:sz="0" w:space="0" w:color="auto"/>
        <w:bottom w:val="none" w:sz="0" w:space="0" w:color="auto"/>
        <w:right w:val="none" w:sz="0" w:space="0" w:color="auto"/>
      </w:divBdr>
      <w:divsChild>
        <w:div w:id="1466653034">
          <w:marLeft w:val="0"/>
          <w:marRight w:val="0"/>
          <w:marTop w:val="0"/>
          <w:marBottom w:val="0"/>
          <w:divBdr>
            <w:top w:val="none" w:sz="0" w:space="0" w:color="auto"/>
            <w:left w:val="none" w:sz="0" w:space="0" w:color="auto"/>
            <w:bottom w:val="none" w:sz="0" w:space="0" w:color="auto"/>
            <w:right w:val="none" w:sz="0" w:space="0" w:color="auto"/>
          </w:divBdr>
          <w:divsChild>
            <w:div w:id="2087147866">
              <w:marLeft w:val="0"/>
              <w:marRight w:val="0"/>
              <w:marTop w:val="0"/>
              <w:marBottom w:val="0"/>
              <w:divBdr>
                <w:top w:val="none" w:sz="0" w:space="0" w:color="auto"/>
                <w:left w:val="none" w:sz="0" w:space="0" w:color="auto"/>
                <w:bottom w:val="none" w:sz="0" w:space="0" w:color="auto"/>
                <w:right w:val="none" w:sz="0" w:space="0" w:color="auto"/>
              </w:divBdr>
              <w:divsChild>
                <w:div w:id="766854097">
                  <w:marLeft w:val="0"/>
                  <w:marRight w:val="0"/>
                  <w:marTop w:val="0"/>
                  <w:marBottom w:val="0"/>
                  <w:divBdr>
                    <w:top w:val="none" w:sz="0" w:space="0" w:color="auto"/>
                    <w:left w:val="none" w:sz="0" w:space="0" w:color="auto"/>
                    <w:bottom w:val="none" w:sz="0" w:space="0" w:color="auto"/>
                    <w:right w:val="none" w:sz="0" w:space="0" w:color="auto"/>
                  </w:divBdr>
                </w:div>
                <w:div w:id="1147674306">
                  <w:marLeft w:val="0"/>
                  <w:marRight w:val="0"/>
                  <w:marTop w:val="0"/>
                  <w:marBottom w:val="0"/>
                  <w:divBdr>
                    <w:top w:val="none" w:sz="0" w:space="0" w:color="auto"/>
                    <w:left w:val="none" w:sz="0" w:space="0" w:color="auto"/>
                    <w:bottom w:val="none" w:sz="0" w:space="0" w:color="auto"/>
                    <w:right w:val="none" w:sz="0" w:space="0" w:color="auto"/>
                  </w:divBdr>
                </w:div>
              </w:divsChild>
            </w:div>
            <w:div w:id="229733358">
              <w:marLeft w:val="0"/>
              <w:marRight w:val="0"/>
              <w:marTop w:val="0"/>
              <w:marBottom w:val="0"/>
              <w:divBdr>
                <w:top w:val="none" w:sz="0" w:space="0" w:color="auto"/>
                <w:left w:val="none" w:sz="0" w:space="0" w:color="auto"/>
                <w:bottom w:val="none" w:sz="0" w:space="0" w:color="auto"/>
                <w:right w:val="none" w:sz="0" w:space="0" w:color="auto"/>
              </w:divBdr>
              <w:divsChild>
                <w:div w:id="2143577539">
                  <w:marLeft w:val="0"/>
                  <w:marRight w:val="0"/>
                  <w:marTop w:val="0"/>
                  <w:marBottom w:val="0"/>
                  <w:divBdr>
                    <w:top w:val="none" w:sz="0" w:space="0" w:color="auto"/>
                    <w:left w:val="none" w:sz="0" w:space="0" w:color="auto"/>
                    <w:bottom w:val="none" w:sz="0" w:space="0" w:color="auto"/>
                    <w:right w:val="none" w:sz="0" w:space="0" w:color="auto"/>
                  </w:divBdr>
                </w:div>
              </w:divsChild>
            </w:div>
            <w:div w:id="292519536">
              <w:marLeft w:val="0"/>
              <w:marRight w:val="0"/>
              <w:marTop w:val="0"/>
              <w:marBottom w:val="0"/>
              <w:divBdr>
                <w:top w:val="none" w:sz="0" w:space="0" w:color="auto"/>
                <w:left w:val="none" w:sz="0" w:space="0" w:color="auto"/>
                <w:bottom w:val="none" w:sz="0" w:space="0" w:color="auto"/>
                <w:right w:val="none" w:sz="0" w:space="0" w:color="auto"/>
              </w:divBdr>
              <w:divsChild>
                <w:div w:id="399520108">
                  <w:marLeft w:val="0"/>
                  <w:marRight w:val="0"/>
                  <w:marTop w:val="0"/>
                  <w:marBottom w:val="0"/>
                  <w:divBdr>
                    <w:top w:val="none" w:sz="0" w:space="0" w:color="auto"/>
                    <w:left w:val="none" w:sz="0" w:space="0" w:color="auto"/>
                    <w:bottom w:val="none" w:sz="0" w:space="0" w:color="auto"/>
                    <w:right w:val="none" w:sz="0" w:space="0" w:color="auto"/>
                  </w:divBdr>
                </w:div>
              </w:divsChild>
            </w:div>
            <w:div w:id="103115048">
              <w:marLeft w:val="0"/>
              <w:marRight w:val="0"/>
              <w:marTop w:val="0"/>
              <w:marBottom w:val="0"/>
              <w:divBdr>
                <w:top w:val="none" w:sz="0" w:space="0" w:color="auto"/>
                <w:left w:val="none" w:sz="0" w:space="0" w:color="auto"/>
                <w:bottom w:val="none" w:sz="0" w:space="0" w:color="auto"/>
                <w:right w:val="none" w:sz="0" w:space="0" w:color="auto"/>
              </w:divBdr>
              <w:divsChild>
                <w:div w:id="1103189712">
                  <w:marLeft w:val="0"/>
                  <w:marRight w:val="0"/>
                  <w:marTop w:val="0"/>
                  <w:marBottom w:val="0"/>
                  <w:divBdr>
                    <w:top w:val="none" w:sz="0" w:space="0" w:color="auto"/>
                    <w:left w:val="none" w:sz="0" w:space="0" w:color="auto"/>
                    <w:bottom w:val="none" w:sz="0" w:space="0" w:color="auto"/>
                    <w:right w:val="none" w:sz="0" w:space="0" w:color="auto"/>
                  </w:divBdr>
                </w:div>
              </w:divsChild>
            </w:div>
            <w:div w:id="622002650">
              <w:marLeft w:val="0"/>
              <w:marRight w:val="0"/>
              <w:marTop w:val="0"/>
              <w:marBottom w:val="0"/>
              <w:divBdr>
                <w:top w:val="none" w:sz="0" w:space="0" w:color="auto"/>
                <w:left w:val="none" w:sz="0" w:space="0" w:color="auto"/>
                <w:bottom w:val="none" w:sz="0" w:space="0" w:color="auto"/>
                <w:right w:val="none" w:sz="0" w:space="0" w:color="auto"/>
              </w:divBdr>
              <w:divsChild>
                <w:div w:id="1029336313">
                  <w:marLeft w:val="0"/>
                  <w:marRight w:val="0"/>
                  <w:marTop w:val="0"/>
                  <w:marBottom w:val="0"/>
                  <w:divBdr>
                    <w:top w:val="none" w:sz="0" w:space="0" w:color="auto"/>
                    <w:left w:val="none" w:sz="0" w:space="0" w:color="auto"/>
                    <w:bottom w:val="none" w:sz="0" w:space="0" w:color="auto"/>
                    <w:right w:val="none" w:sz="0" w:space="0" w:color="auto"/>
                  </w:divBdr>
                </w:div>
              </w:divsChild>
            </w:div>
            <w:div w:id="396826280">
              <w:marLeft w:val="0"/>
              <w:marRight w:val="0"/>
              <w:marTop w:val="0"/>
              <w:marBottom w:val="0"/>
              <w:divBdr>
                <w:top w:val="none" w:sz="0" w:space="0" w:color="auto"/>
                <w:left w:val="none" w:sz="0" w:space="0" w:color="auto"/>
                <w:bottom w:val="none" w:sz="0" w:space="0" w:color="auto"/>
                <w:right w:val="none" w:sz="0" w:space="0" w:color="auto"/>
              </w:divBdr>
              <w:divsChild>
                <w:div w:id="580221014">
                  <w:marLeft w:val="0"/>
                  <w:marRight w:val="0"/>
                  <w:marTop w:val="0"/>
                  <w:marBottom w:val="0"/>
                  <w:divBdr>
                    <w:top w:val="none" w:sz="0" w:space="0" w:color="auto"/>
                    <w:left w:val="none" w:sz="0" w:space="0" w:color="auto"/>
                    <w:bottom w:val="none" w:sz="0" w:space="0" w:color="auto"/>
                    <w:right w:val="none" w:sz="0" w:space="0" w:color="auto"/>
                  </w:divBdr>
                </w:div>
              </w:divsChild>
            </w:div>
            <w:div w:id="1875996500">
              <w:marLeft w:val="0"/>
              <w:marRight w:val="0"/>
              <w:marTop w:val="0"/>
              <w:marBottom w:val="0"/>
              <w:divBdr>
                <w:top w:val="none" w:sz="0" w:space="0" w:color="auto"/>
                <w:left w:val="none" w:sz="0" w:space="0" w:color="auto"/>
                <w:bottom w:val="none" w:sz="0" w:space="0" w:color="auto"/>
                <w:right w:val="none" w:sz="0" w:space="0" w:color="auto"/>
              </w:divBdr>
              <w:divsChild>
                <w:div w:id="725185347">
                  <w:marLeft w:val="0"/>
                  <w:marRight w:val="0"/>
                  <w:marTop w:val="0"/>
                  <w:marBottom w:val="0"/>
                  <w:divBdr>
                    <w:top w:val="none" w:sz="0" w:space="0" w:color="auto"/>
                    <w:left w:val="none" w:sz="0" w:space="0" w:color="auto"/>
                    <w:bottom w:val="none" w:sz="0" w:space="0" w:color="auto"/>
                    <w:right w:val="none" w:sz="0" w:space="0" w:color="auto"/>
                  </w:divBdr>
                </w:div>
              </w:divsChild>
            </w:div>
            <w:div w:id="1504125729">
              <w:marLeft w:val="0"/>
              <w:marRight w:val="0"/>
              <w:marTop w:val="0"/>
              <w:marBottom w:val="0"/>
              <w:divBdr>
                <w:top w:val="none" w:sz="0" w:space="0" w:color="auto"/>
                <w:left w:val="none" w:sz="0" w:space="0" w:color="auto"/>
                <w:bottom w:val="none" w:sz="0" w:space="0" w:color="auto"/>
                <w:right w:val="none" w:sz="0" w:space="0" w:color="auto"/>
              </w:divBdr>
              <w:divsChild>
                <w:div w:id="179317085">
                  <w:marLeft w:val="0"/>
                  <w:marRight w:val="0"/>
                  <w:marTop w:val="0"/>
                  <w:marBottom w:val="0"/>
                  <w:divBdr>
                    <w:top w:val="none" w:sz="0" w:space="0" w:color="auto"/>
                    <w:left w:val="none" w:sz="0" w:space="0" w:color="auto"/>
                    <w:bottom w:val="none" w:sz="0" w:space="0" w:color="auto"/>
                    <w:right w:val="none" w:sz="0" w:space="0" w:color="auto"/>
                  </w:divBdr>
                </w:div>
              </w:divsChild>
            </w:div>
            <w:div w:id="652679119">
              <w:marLeft w:val="0"/>
              <w:marRight w:val="0"/>
              <w:marTop w:val="0"/>
              <w:marBottom w:val="0"/>
              <w:divBdr>
                <w:top w:val="none" w:sz="0" w:space="0" w:color="auto"/>
                <w:left w:val="none" w:sz="0" w:space="0" w:color="auto"/>
                <w:bottom w:val="none" w:sz="0" w:space="0" w:color="auto"/>
                <w:right w:val="none" w:sz="0" w:space="0" w:color="auto"/>
              </w:divBdr>
              <w:divsChild>
                <w:div w:id="927345244">
                  <w:marLeft w:val="0"/>
                  <w:marRight w:val="0"/>
                  <w:marTop w:val="0"/>
                  <w:marBottom w:val="0"/>
                  <w:divBdr>
                    <w:top w:val="none" w:sz="0" w:space="0" w:color="auto"/>
                    <w:left w:val="none" w:sz="0" w:space="0" w:color="auto"/>
                    <w:bottom w:val="none" w:sz="0" w:space="0" w:color="auto"/>
                    <w:right w:val="none" w:sz="0" w:space="0" w:color="auto"/>
                  </w:divBdr>
                </w:div>
              </w:divsChild>
            </w:div>
            <w:div w:id="1933587631">
              <w:marLeft w:val="0"/>
              <w:marRight w:val="0"/>
              <w:marTop w:val="0"/>
              <w:marBottom w:val="0"/>
              <w:divBdr>
                <w:top w:val="none" w:sz="0" w:space="0" w:color="auto"/>
                <w:left w:val="none" w:sz="0" w:space="0" w:color="auto"/>
                <w:bottom w:val="none" w:sz="0" w:space="0" w:color="auto"/>
                <w:right w:val="none" w:sz="0" w:space="0" w:color="auto"/>
              </w:divBdr>
              <w:divsChild>
                <w:div w:id="1670905992">
                  <w:marLeft w:val="0"/>
                  <w:marRight w:val="0"/>
                  <w:marTop w:val="0"/>
                  <w:marBottom w:val="0"/>
                  <w:divBdr>
                    <w:top w:val="none" w:sz="0" w:space="0" w:color="auto"/>
                    <w:left w:val="none" w:sz="0" w:space="0" w:color="auto"/>
                    <w:bottom w:val="none" w:sz="0" w:space="0" w:color="auto"/>
                    <w:right w:val="none" w:sz="0" w:space="0" w:color="auto"/>
                  </w:divBdr>
                </w:div>
              </w:divsChild>
            </w:div>
            <w:div w:id="1126850532">
              <w:marLeft w:val="0"/>
              <w:marRight w:val="0"/>
              <w:marTop w:val="0"/>
              <w:marBottom w:val="0"/>
              <w:divBdr>
                <w:top w:val="none" w:sz="0" w:space="0" w:color="auto"/>
                <w:left w:val="none" w:sz="0" w:space="0" w:color="auto"/>
                <w:bottom w:val="none" w:sz="0" w:space="0" w:color="auto"/>
                <w:right w:val="none" w:sz="0" w:space="0" w:color="auto"/>
              </w:divBdr>
              <w:divsChild>
                <w:div w:id="1102605848">
                  <w:marLeft w:val="0"/>
                  <w:marRight w:val="0"/>
                  <w:marTop w:val="0"/>
                  <w:marBottom w:val="0"/>
                  <w:divBdr>
                    <w:top w:val="none" w:sz="0" w:space="0" w:color="auto"/>
                    <w:left w:val="none" w:sz="0" w:space="0" w:color="auto"/>
                    <w:bottom w:val="none" w:sz="0" w:space="0" w:color="auto"/>
                    <w:right w:val="none" w:sz="0" w:space="0" w:color="auto"/>
                  </w:divBdr>
                </w:div>
              </w:divsChild>
            </w:div>
            <w:div w:id="1894465244">
              <w:marLeft w:val="0"/>
              <w:marRight w:val="0"/>
              <w:marTop w:val="0"/>
              <w:marBottom w:val="0"/>
              <w:divBdr>
                <w:top w:val="none" w:sz="0" w:space="0" w:color="auto"/>
                <w:left w:val="none" w:sz="0" w:space="0" w:color="auto"/>
                <w:bottom w:val="none" w:sz="0" w:space="0" w:color="auto"/>
                <w:right w:val="none" w:sz="0" w:space="0" w:color="auto"/>
              </w:divBdr>
              <w:divsChild>
                <w:div w:id="1896575537">
                  <w:marLeft w:val="0"/>
                  <w:marRight w:val="0"/>
                  <w:marTop w:val="0"/>
                  <w:marBottom w:val="0"/>
                  <w:divBdr>
                    <w:top w:val="none" w:sz="0" w:space="0" w:color="auto"/>
                    <w:left w:val="none" w:sz="0" w:space="0" w:color="auto"/>
                    <w:bottom w:val="none" w:sz="0" w:space="0" w:color="auto"/>
                    <w:right w:val="none" w:sz="0" w:space="0" w:color="auto"/>
                  </w:divBdr>
                  <w:divsChild>
                    <w:div w:id="11337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87536">
              <w:marLeft w:val="0"/>
              <w:marRight w:val="0"/>
              <w:marTop w:val="0"/>
              <w:marBottom w:val="0"/>
              <w:divBdr>
                <w:top w:val="none" w:sz="0" w:space="0" w:color="auto"/>
                <w:left w:val="none" w:sz="0" w:space="0" w:color="auto"/>
                <w:bottom w:val="none" w:sz="0" w:space="0" w:color="auto"/>
                <w:right w:val="none" w:sz="0" w:space="0" w:color="auto"/>
              </w:divBdr>
              <w:divsChild>
                <w:div w:id="487747953">
                  <w:marLeft w:val="0"/>
                  <w:marRight w:val="0"/>
                  <w:marTop w:val="0"/>
                  <w:marBottom w:val="0"/>
                  <w:divBdr>
                    <w:top w:val="none" w:sz="0" w:space="0" w:color="auto"/>
                    <w:left w:val="none" w:sz="0" w:space="0" w:color="auto"/>
                    <w:bottom w:val="none" w:sz="0" w:space="0" w:color="auto"/>
                    <w:right w:val="none" w:sz="0" w:space="0" w:color="auto"/>
                  </w:divBdr>
                  <w:divsChild>
                    <w:div w:id="18422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51004">
              <w:marLeft w:val="0"/>
              <w:marRight w:val="0"/>
              <w:marTop w:val="0"/>
              <w:marBottom w:val="0"/>
              <w:divBdr>
                <w:top w:val="none" w:sz="0" w:space="0" w:color="auto"/>
                <w:left w:val="none" w:sz="0" w:space="0" w:color="auto"/>
                <w:bottom w:val="none" w:sz="0" w:space="0" w:color="auto"/>
                <w:right w:val="none" w:sz="0" w:space="0" w:color="auto"/>
              </w:divBdr>
              <w:divsChild>
                <w:div w:id="936987083">
                  <w:marLeft w:val="0"/>
                  <w:marRight w:val="0"/>
                  <w:marTop w:val="0"/>
                  <w:marBottom w:val="0"/>
                  <w:divBdr>
                    <w:top w:val="none" w:sz="0" w:space="0" w:color="auto"/>
                    <w:left w:val="none" w:sz="0" w:space="0" w:color="auto"/>
                    <w:bottom w:val="none" w:sz="0" w:space="0" w:color="auto"/>
                    <w:right w:val="none" w:sz="0" w:space="0" w:color="auto"/>
                  </w:divBdr>
                  <w:divsChild>
                    <w:div w:id="19429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9335">
              <w:marLeft w:val="0"/>
              <w:marRight w:val="0"/>
              <w:marTop w:val="0"/>
              <w:marBottom w:val="0"/>
              <w:divBdr>
                <w:top w:val="none" w:sz="0" w:space="0" w:color="auto"/>
                <w:left w:val="none" w:sz="0" w:space="0" w:color="auto"/>
                <w:bottom w:val="none" w:sz="0" w:space="0" w:color="auto"/>
                <w:right w:val="none" w:sz="0" w:space="0" w:color="auto"/>
              </w:divBdr>
              <w:divsChild>
                <w:div w:id="2026982623">
                  <w:marLeft w:val="0"/>
                  <w:marRight w:val="0"/>
                  <w:marTop w:val="0"/>
                  <w:marBottom w:val="0"/>
                  <w:divBdr>
                    <w:top w:val="none" w:sz="0" w:space="0" w:color="auto"/>
                    <w:left w:val="none" w:sz="0" w:space="0" w:color="auto"/>
                    <w:bottom w:val="none" w:sz="0" w:space="0" w:color="auto"/>
                    <w:right w:val="none" w:sz="0" w:space="0" w:color="auto"/>
                  </w:divBdr>
                  <w:divsChild>
                    <w:div w:id="41944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1763">
              <w:marLeft w:val="0"/>
              <w:marRight w:val="0"/>
              <w:marTop w:val="0"/>
              <w:marBottom w:val="0"/>
              <w:divBdr>
                <w:top w:val="none" w:sz="0" w:space="0" w:color="auto"/>
                <w:left w:val="none" w:sz="0" w:space="0" w:color="auto"/>
                <w:bottom w:val="none" w:sz="0" w:space="0" w:color="auto"/>
                <w:right w:val="none" w:sz="0" w:space="0" w:color="auto"/>
              </w:divBdr>
              <w:divsChild>
                <w:div w:id="1327393424">
                  <w:marLeft w:val="0"/>
                  <w:marRight w:val="0"/>
                  <w:marTop w:val="0"/>
                  <w:marBottom w:val="0"/>
                  <w:divBdr>
                    <w:top w:val="none" w:sz="0" w:space="0" w:color="auto"/>
                    <w:left w:val="none" w:sz="0" w:space="0" w:color="auto"/>
                    <w:bottom w:val="none" w:sz="0" w:space="0" w:color="auto"/>
                    <w:right w:val="none" w:sz="0" w:space="0" w:color="auto"/>
                  </w:divBdr>
                  <w:divsChild>
                    <w:div w:id="126237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1380">
              <w:marLeft w:val="0"/>
              <w:marRight w:val="0"/>
              <w:marTop w:val="0"/>
              <w:marBottom w:val="0"/>
              <w:divBdr>
                <w:top w:val="none" w:sz="0" w:space="0" w:color="auto"/>
                <w:left w:val="none" w:sz="0" w:space="0" w:color="auto"/>
                <w:bottom w:val="none" w:sz="0" w:space="0" w:color="auto"/>
                <w:right w:val="none" w:sz="0" w:space="0" w:color="auto"/>
              </w:divBdr>
              <w:divsChild>
                <w:div w:id="1222978781">
                  <w:marLeft w:val="0"/>
                  <w:marRight w:val="0"/>
                  <w:marTop w:val="0"/>
                  <w:marBottom w:val="0"/>
                  <w:divBdr>
                    <w:top w:val="none" w:sz="0" w:space="0" w:color="auto"/>
                    <w:left w:val="none" w:sz="0" w:space="0" w:color="auto"/>
                    <w:bottom w:val="none" w:sz="0" w:space="0" w:color="auto"/>
                    <w:right w:val="none" w:sz="0" w:space="0" w:color="auto"/>
                  </w:divBdr>
                  <w:divsChild>
                    <w:div w:id="10548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77813">
              <w:marLeft w:val="0"/>
              <w:marRight w:val="0"/>
              <w:marTop w:val="0"/>
              <w:marBottom w:val="0"/>
              <w:divBdr>
                <w:top w:val="none" w:sz="0" w:space="0" w:color="auto"/>
                <w:left w:val="none" w:sz="0" w:space="0" w:color="auto"/>
                <w:bottom w:val="none" w:sz="0" w:space="0" w:color="auto"/>
                <w:right w:val="none" w:sz="0" w:space="0" w:color="auto"/>
              </w:divBdr>
              <w:divsChild>
                <w:div w:id="21222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57340">
      <w:bodyDiv w:val="1"/>
      <w:marLeft w:val="0"/>
      <w:marRight w:val="0"/>
      <w:marTop w:val="0"/>
      <w:marBottom w:val="0"/>
      <w:divBdr>
        <w:top w:val="none" w:sz="0" w:space="0" w:color="auto"/>
        <w:left w:val="none" w:sz="0" w:space="0" w:color="auto"/>
        <w:bottom w:val="none" w:sz="0" w:space="0" w:color="auto"/>
        <w:right w:val="none" w:sz="0" w:space="0" w:color="auto"/>
      </w:divBdr>
      <w:divsChild>
        <w:div w:id="322244745">
          <w:marLeft w:val="0"/>
          <w:marRight w:val="0"/>
          <w:marTop w:val="0"/>
          <w:marBottom w:val="0"/>
          <w:divBdr>
            <w:top w:val="none" w:sz="0" w:space="0" w:color="auto"/>
            <w:left w:val="none" w:sz="0" w:space="0" w:color="auto"/>
            <w:bottom w:val="none" w:sz="0" w:space="0" w:color="auto"/>
            <w:right w:val="none" w:sz="0" w:space="0" w:color="auto"/>
          </w:divBdr>
          <w:divsChild>
            <w:div w:id="1744836047">
              <w:marLeft w:val="0"/>
              <w:marRight w:val="0"/>
              <w:marTop w:val="0"/>
              <w:marBottom w:val="0"/>
              <w:divBdr>
                <w:top w:val="none" w:sz="0" w:space="0" w:color="auto"/>
                <w:left w:val="none" w:sz="0" w:space="0" w:color="auto"/>
                <w:bottom w:val="none" w:sz="0" w:space="0" w:color="auto"/>
                <w:right w:val="none" w:sz="0" w:space="0" w:color="auto"/>
              </w:divBdr>
              <w:divsChild>
                <w:div w:id="752043828">
                  <w:marLeft w:val="0"/>
                  <w:marRight w:val="0"/>
                  <w:marTop w:val="0"/>
                  <w:marBottom w:val="0"/>
                  <w:divBdr>
                    <w:top w:val="none" w:sz="0" w:space="0" w:color="auto"/>
                    <w:left w:val="none" w:sz="0" w:space="0" w:color="auto"/>
                    <w:bottom w:val="none" w:sz="0" w:space="0" w:color="auto"/>
                    <w:right w:val="none" w:sz="0" w:space="0" w:color="auto"/>
                  </w:divBdr>
                </w:div>
                <w:div w:id="840438177">
                  <w:marLeft w:val="0"/>
                  <w:marRight w:val="0"/>
                  <w:marTop w:val="0"/>
                  <w:marBottom w:val="0"/>
                  <w:divBdr>
                    <w:top w:val="none" w:sz="0" w:space="0" w:color="auto"/>
                    <w:left w:val="none" w:sz="0" w:space="0" w:color="auto"/>
                    <w:bottom w:val="none" w:sz="0" w:space="0" w:color="auto"/>
                    <w:right w:val="none" w:sz="0" w:space="0" w:color="auto"/>
                  </w:divBdr>
                </w:div>
              </w:divsChild>
            </w:div>
            <w:div w:id="1087964242">
              <w:marLeft w:val="0"/>
              <w:marRight w:val="0"/>
              <w:marTop w:val="0"/>
              <w:marBottom w:val="0"/>
              <w:divBdr>
                <w:top w:val="none" w:sz="0" w:space="0" w:color="auto"/>
                <w:left w:val="none" w:sz="0" w:space="0" w:color="auto"/>
                <w:bottom w:val="none" w:sz="0" w:space="0" w:color="auto"/>
                <w:right w:val="none" w:sz="0" w:space="0" w:color="auto"/>
              </w:divBdr>
              <w:divsChild>
                <w:div w:id="1185755341">
                  <w:marLeft w:val="0"/>
                  <w:marRight w:val="0"/>
                  <w:marTop w:val="0"/>
                  <w:marBottom w:val="0"/>
                  <w:divBdr>
                    <w:top w:val="none" w:sz="0" w:space="0" w:color="auto"/>
                    <w:left w:val="none" w:sz="0" w:space="0" w:color="auto"/>
                    <w:bottom w:val="none" w:sz="0" w:space="0" w:color="auto"/>
                    <w:right w:val="none" w:sz="0" w:space="0" w:color="auto"/>
                  </w:divBdr>
                </w:div>
              </w:divsChild>
            </w:div>
            <w:div w:id="1396590098">
              <w:marLeft w:val="0"/>
              <w:marRight w:val="0"/>
              <w:marTop w:val="0"/>
              <w:marBottom w:val="0"/>
              <w:divBdr>
                <w:top w:val="none" w:sz="0" w:space="0" w:color="auto"/>
                <w:left w:val="none" w:sz="0" w:space="0" w:color="auto"/>
                <w:bottom w:val="none" w:sz="0" w:space="0" w:color="auto"/>
                <w:right w:val="none" w:sz="0" w:space="0" w:color="auto"/>
              </w:divBdr>
              <w:divsChild>
                <w:div w:id="1107771512">
                  <w:marLeft w:val="0"/>
                  <w:marRight w:val="0"/>
                  <w:marTop w:val="0"/>
                  <w:marBottom w:val="0"/>
                  <w:divBdr>
                    <w:top w:val="none" w:sz="0" w:space="0" w:color="auto"/>
                    <w:left w:val="none" w:sz="0" w:space="0" w:color="auto"/>
                    <w:bottom w:val="none" w:sz="0" w:space="0" w:color="auto"/>
                    <w:right w:val="none" w:sz="0" w:space="0" w:color="auto"/>
                  </w:divBdr>
                </w:div>
              </w:divsChild>
            </w:div>
            <w:div w:id="383070241">
              <w:marLeft w:val="0"/>
              <w:marRight w:val="0"/>
              <w:marTop w:val="0"/>
              <w:marBottom w:val="0"/>
              <w:divBdr>
                <w:top w:val="none" w:sz="0" w:space="0" w:color="auto"/>
                <w:left w:val="none" w:sz="0" w:space="0" w:color="auto"/>
                <w:bottom w:val="none" w:sz="0" w:space="0" w:color="auto"/>
                <w:right w:val="none" w:sz="0" w:space="0" w:color="auto"/>
              </w:divBdr>
              <w:divsChild>
                <w:div w:id="995190041">
                  <w:marLeft w:val="0"/>
                  <w:marRight w:val="0"/>
                  <w:marTop w:val="0"/>
                  <w:marBottom w:val="0"/>
                  <w:divBdr>
                    <w:top w:val="none" w:sz="0" w:space="0" w:color="auto"/>
                    <w:left w:val="none" w:sz="0" w:space="0" w:color="auto"/>
                    <w:bottom w:val="none" w:sz="0" w:space="0" w:color="auto"/>
                    <w:right w:val="none" w:sz="0" w:space="0" w:color="auto"/>
                  </w:divBdr>
                </w:div>
              </w:divsChild>
            </w:div>
            <w:div w:id="2135637529">
              <w:marLeft w:val="0"/>
              <w:marRight w:val="0"/>
              <w:marTop w:val="0"/>
              <w:marBottom w:val="0"/>
              <w:divBdr>
                <w:top w:val="none" w:sz="0" w:space="0" w:color="auto"/>
                <w:left w:val="none" w:sz="0" w:space="0" w:color="auto"/>
                <w:bottom w:val="none" w:sz="0" w:space="0" w:color="auto"/>
                <w:right w:val="none" w:sz="0" w:space="0" w:color="auto"/>
              </w:divBdr>
              <w:divsChild>
                <w:div w:id="1721857559">
                  <w:marLeft w:val="0"/>
                  <w:marRight w:val="0"/>
                  <w:marTop w:val="0"/>
                  <w:marBottom w:val="0"/>
                  <w:divBdr>
                    <w:top w:val="none" w:sz="0" w:space="0" w:color="auto"/>
                    <w:left w:val="none" w:sz="0" w:space="0" w:color="auto"/>
                    <w:bottom w:val="none" w:sz="0" w:space="0" w:color="auto"/>
                    <w:right w:val="none" w:sz="0" w:space="0" w:color="auto"/>
                  </w:divBdr>
                </w:div>
              </w:divsChild>
            </w:div>
            <w:div w:id="1167742839">
              <w:marLeft w:val="0"/>
              <w:marRight w:val="0"/>
              <w:marTop w:val="0"/>
              <w:marBottom w:val="0"/>
              <w:divBdr>
                <w:top w:val="none" w:sz="0" w:space="0" w:color="auto"/>
                <w:left w:val="none" w:sz="0" w:space="0" w:color="auto"/>
                <w:bottom w:val="none" w:sz="0" w:space="0" w:color="auto"/>
                <w:right w:val="none" w:sz="0" w:space="0" w:color="auto"/>
              </w:divBdr>
              <w:divsChild>
                <w:div w:id="1735204935">
                  <w:marLeft w:val="0"/>
                  <w:marRight w:val="0"/>
                  <w:marTop w:val="0"/>
                  <w:marBottom w:val="0"/>
                  <w:divBdr>
                    <w:top w:val="none" w:sz="0" w:space="0" w:color="auto"/>
                    <w:left w:val="none" w:sz="0" w:space="0" w:color="auto"/>
                    <w:bottom w:val="none" w:sz="0" w:space="0" w:color="auto"/>
                    <w:right w:val="none" w:sz="0" w:space="0" w:color="auto"/>
                  </w:divBdr>
                </w:div>
              </w:divsChild>
            </w:div>
            <w:div w:id="1100684628">
              <w:marLeft w:val="0"/>
              <w:marRight w:val="0"/>
              <w:marTop w:val="0"/>
              <w:marBottom w:val="0"/>
              <w:divBdr>
                <w:top w:val="none" w:sz="0" w:space="0" w:color="auto"/>
                <w:left w:val="none" w:sz="0" w:space="0" w:color="auto"/>
                <w:bottom w:val="none" w:sz="0" w:space="0" w:color="auto"/>
                <w:right w:val="none" w:sz="0" w:space="0" w:color="auto"/>
              </w:divBdr>
              <w:divsChild>
                <w:div w:id="149832483">
                  <w:marLeft w:val="0"/>
                  <w:marRight w:val="0"/>
                  <w:marTop w:val="0"/>
                  <w:marBottom w:val="0"/>
                  <w:divBdr>
                    <w:top w:val="none" w:sz="0" w:space="0" w:color="auto"/>
                    <w:left w:val="none" w:sz="0" w:space="0" w:color="auto"/>
                    <w:bottom w:val="none" w:sz="0" w:space="0" w:color="auto"/>
                    <w:right w:val="none" w:sz="0" w:space="0" w:color="auto"/>
                  </w:divBdr>
                </w:div>
              </w:divsChild>
            </w:div>
            <w:div w:id="1566063205">
              <w:marLeft w:val="0"/>
              <w:marRight w:val="0"/>
              <w:marTop w:val="0"/>
              <w:marBottom w:val="0"/>
              <w:divBdr>
                <w:top w:val="none" w:sz="0" w:space="0" w:color="auto"/>
                <w:left w:val="none" w:sz="0" w:space="0" w:color="auto"/>
                <w:bottom w:val="none" w:sz="0" w:space="0" w:color="auto"/>
                <w:right w:val="none" w:sz="0" w:space="0" w:color="auto"/>
              </w:divBdr>
              <w:divsChild>
                <w:div w:id="605385575">
                  <w:marLeft w:val="0"/>
                  <w:marRight w:val="0"/>
                  <w:marTop w:val="0"/>
                  <w:marBottom w:val="0"/>
                  <w:divBdr>
                    <w:top w:val="none" w:sz="0" w:space="0" w:color="auto"/>
                    <w:left w:val="none" w:sz="0" w:space="0" w:color="auto"/>
                    <w:bottom w:val="none" w:sz="0" w:space="0" w:color="auto"/>
                    <w:right w:val="none" w:sz="0" w:space="0" w:color="auto"/>
                  </w:divBdr>
                </w:div>
              </w:divsChild>
            </w:div>
            <w:div w:id="169950344">
              <w:marLeft w:val="0"/>
              <w:marRight w:val="0"/>
              <w:marTop w:val="0"/>
              <w:marBottom w:val="0"/>
              <w:divBdr>
                <w:top w:val="none" w:sz="0" w:space="0" w:color="auto"/>
                <w:left w:val="none" w:sz="0" w:space="0" w:color="auto"/>
                <w:bottom w:val="none" w:sz="0" w:space="0" w:color="auto"/>
                <w:right w:val="none" w:sz="0" w:space="0" w:color="auto"/>
              </w:divBdr>
              <w:divsChild>
                <w:div w:id="1248270731">
                  <w:marLeft w:val="0"/>
                  <w:marRight w:val="0"/>
                  <w:marTop w:val="0"/>
                  <w:marBottom w:val="0"/>
                  <w:divBdr>
                    <w:top w:val="none" w:sz="0" w:space="0" w:color="auto"/>
                    <w:left w:val="none" w:sz="0" w:space="0" w:color="auto"/>
                    <w:bottom w:val="none" w:sz="0" w:space="0" w:color="auto"/>
                    <w:right w:val="none" w:sz="0" w:space="0" w:color="auto"/>
                  </w:divBdr>
                </w:div>
              </w:divsChild>
            </w:div>
            <w:div w:id="174468609">
              <w:marLeft w:val="0"/>
              <w:marRight w:val="0"/>
              <w:marTop w:val="0"/>
              <w:marBottom w:val="0"/>
              <w:divBdr>
                <w:top w:val="none" w:sz="0" w:space="0" w:color="auto"/>
                <w:left w:val="none" w:sz="0" w:space="0" w:color="auto"/>
                <w:bottom w:val="none" w:sz="0" w:space="0" w:color="auto"/>
                <w:right w:val="none" w:sz="0" w:space="0" w:color="auto"/>
              </w:divBdr>
              <w:divsChild>
                <w:div w:id="1494566570">
                  <w:marLeft w:val="0"/>
                  <w:marRight w:val="0"/>
                  <w:marTop w:val="0"/>
                  <w:marBottom w:val="0"/>
                  <w:divBdr>
                    <w:top w:val="none" w:sz="0" w:space="0" w:color="auto"/>
                    <w:left w:val="none" w:sz="0" w:space="0" w:color="auto"/>
                    <w:bottom w:val="none" w:sz="0" w:space="0" w:color="auto"/>
                    <w:right w:val="none" w:sz="0" w:space="0" w:color="auto"/>
                  </w:divBdr>
                </w:div>
              </w:divsChild>
            </w:div>
            <w:div w:id="1265848129">
              <w:marLeft w:val="0"/>
              <w:marRight w:val="0"/>
              <w:marTop w:val="0"/>
              <w:marBottom w:val="0"/>
              <w:divBdr>
                <w:top w:val="none" w:sz="0" w:space="0" w:color="auto"/>
                <w:left w:val="none" w:sz="0" w:space="0" w:color="auto"/>
                <w:bottom w:val="none" w:sz="0" w:space="0" w:color="auto"/>
                <w:right w:val="none" w:sz="0" w:space="0" w:color="auto"/>
              </w:divBdr>
              <w:divsChild>
                <w:div w:id="1735621616">
                  <w:marLeft w:val="0"/>
                  <w:marRight w:val="0"/>
                  <w:marTop w:val="0"/>
                  <w:marBottom w:val="0"/>
                  <w:divBdr>
                    <w:top w:val="none" w:sz="0" w:space="0" w:color="auto"/>
                    <w:left w:val="none" w:sz="0" w:space="0" w:color="auto"/>
                    <w:bottom w:val="none" w:sz="0" w:space="0" w:color="auto"/>
                    <w:right w:val="none" w:sz="0" w:space="0" w:color="auto"/>
                  </w:divBdr>
                </w:div>
              </w:divsChild>
            </w:div>
            <w:div w:id="1993101296">
              <w:marLeft w:val="0"/>
              <w:marRight w:val="0"/>
              <w:marTop w:val="0"/>
              <w:marBottom w:val="0"/>
              <w:divBdr>
                <w:top w:val="none" w:sz="0" w:space="0" w:color="auto"/>
                <w:left w:val="none" w:sz="0" w:space="0" w:color="auto"/>
                <w:bottom w:val="none" w:sz="0" w:space="0" w:color="auto"/>
                <w:right w:val="none" w:sz="0" w:space="0" w:color="auto"/>
              </w:divBdr>
              <w:divsChild>
                <w:div w:id="245067964">
                  <w:marLeft w:val="0"/>
                  <w:marRight w:val="0"/>
                  <w:marTop w:val="0"/>
                  <w:marBottom w:val="0"/>
                  <w:divBdr>
                    <w:top w:val="none" w:sz="0" w:space="0" w:color="auto"/>
                    <w:left w:val="none" w:sz="0" w:space="0" w:color="auto"/>
                    <w:bottom w:val="none" w:sz="0" w:space="0" w:color="auto"/>
                    <w:right w:val="none" w:sz="0" w:space="0" w:color="auto"/>
                  </w:divBdr>
                </w:div>
              </w:divsChild>
            </w:div>
            <w:div w:id="1797067631">
              <w:marLeft w:val="0"/>
              <w:marRight w:val="0"/>
              <w:marTop w:val="0"/>
              <w:marBottom w:val="0"/>
              <w:divBdr>
                <w:top w:val="none" w:sz="0" w:space="0" w:color="auto"/>
                <w:left w:val="none" w:sz="0" w:space="0" w:color="auto"/>
                <w:bottom w:val="none" w:sz="0" w:space="0" w:color="auto"/>
                <w:right w:val="none" w:sz="0" w:space="0" w:color="auto"/>
              </w:divBdr>
              <w:divsChild>
                <w:div w:id="1247887633">
                  <w:marLeft w:val="0"/>
                  <w:marRight w:val="0"/>
                  <w:marTop w:val="0"/>
                  <w:marBottom w:val="0"/>
                  <w:divBdr>
                    <w:top w:val="none" w:sz="0" w:space="0" w:color="auto"/>
                    <w:left w:val="none" w:sz="0" w:space="0" w:color="auto"/>
                    <w:bottom w:val="none" w:sz="0" w:space="0" w:color="auto"/>
                    <w:right w:val="none" w:sz="0" w:space="0" w:color="auto"/>
                  </w:divBdr>
                </w:div>
                <w:div w:id="10478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90275">
      <w:bodyDiv w:val="1"/>
      <w:marLeft w:val="0"/>
      <w:marRight w:val="0"/>
      <w:marTop w:val="0"/>
      <w:marBottom w:val="0"/>
      <w:divBdr>
        <w:top w:val="none" w:sz="0" w:space="0" w:color="auto"/>
        <w:left w:val="none" w:sz="0" w:space="0" w:color="auto"/>
        <w:bottom w:val="none" w:sz="0" w:space="0" w:color="auto"/>
        <w:right w:val="none" w:sz="0" w:space="0" w:color="auto"/>
      </w:divBdr>
      <w:divsChild>
        <w:div w:id="93402261">
          <w:marLeft w:val="0"/>
          <w:marRight w:val="0"/>
          <w:marTop w:val="0"/>
          <w:marBottom w:val="0"/>
          <w:divBdr>
            <w:top w:val="none" w:sz="0" w:space="0" w:color="auto"/>
            <w:left w:val="none" w:sz="0" w:space="0" w:color="auto"/>
            <w:bottom w:val="none" w:sz="0" w:space="0" w:color="auto"/>
            <w:right w:val="none" w:sz="0" w:space="0" w:color="auto"/>
          </w:divBdr>
          <w:divsChild>
            <w:div w:id="1758557954">
              <w:marLeft w:val="0"/>
              <w:marRight w:val="0"/>
              <w:marTop w:val="0"/>
              <w:marBottom w:val="0"/>
              <w:divBdr>
                <w:top w:val="none" w:sz="0" w:space="0" w:color="auto"/>
                <w:left w:val="none" w:sz="0" w:space="0" w:color="auto"/>
                <w:bottom w:val="none" w:sz="0" w:space="0" w:color="auto"/>
                <w:right w:val="none" w:sz="0" w:space="0" w:color="auto"/>
              </w:divBdr>
              <w:divsChild>
                <w:div w:id="152914078">
                  <w:marLeft w:val="0"/>
                  <w:marRight w:val="0"/>
                  <w:marTop w:val="0"/>
                  <w:marBottom w:val="0"/>
                  <w:divBdr>
                    <w:top w:val="none" w:sz="0" w:space="0" w:color="auto"/>
                    <w:left w:val="none" w:sz="0" w:space="0" w:color="auto"/>
                    <w:bottom w:val="none" w:sz="0" w:space="0" w:color="auto"/>
                    <w:right w:val="none" w:sz="0" w:space="0" w:color="auto"/>
                  </w:divBdr>
                </w:div>
              </w:divsChild>
            </w:div>
            <w:div w:id="679086132">
              <w:marLeft w:val="0"/>
              <w:marRight w:val="0"/>
              <w:marTop w:val="0"/>
              <w:marBottom w:val="0"/>
              <w:divBdr>
                <w:top w:val="none" w:sz="0" w:space="0" w:color="auto"/>
                <w:left w:val="none" w:sz="0" w:space="0" w:color="auto"/>
                <w:bottom w:val="none" w:sz="0" w:space="0" w:color="auto"/>
                <w:right w:val="none" w:sz="0" w:space="0" w:color="auto"/>
              </w:divBdr>
              <w:divsChild>
                <w:div w:id="655425554">
                  <w:marLeft w:val="0"/>
                  <w:marRight w:val="0"/>
                  <w:marTop w:val="0"/>
                  <w:marBottom w:val="0"/>
                  <w:divBdr>
                    <w:top w:val="none" w:sz="0" w:space="0" w:color="auto"/>
                    <w:left w:val="none" w:sz="0" w:space="0" w:color="auto"/>
                    <w:bottom w:val="none" w:sz="0" w:space="0" w:color="auto"/>
                    <w:right w:val="none" w:sz="0" w:space="0" w:color="auto"/>
                  </w:divBdr>
                </w:div>
              </w:divsChild>
            </w:div>
            <w:div w:id="231430934">
              <w:marLeft w:val="0"/>
              <w:marRight w:val="0"/>
              <w:marTop w:val="0"/>
              <w:marBottom w:val="0"/>
              <w:divBdr>
                <w:top w:val="none" w:sz="0" w:space="0" w:color="auto"/>
                <w:left w:val="none" w:sz="0" w:space="0" w:color="auto"/>
                <w:bottom w:val="none" w:sz="0" w:space="0" w:color="auto"/>
                <w:right w:val="none" w:sz="0" w:space="0" w:color="auto"/>
              </w:divBdr>
              <w:divsChild>
                <w:div w:id="9036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1011">
          <w:marLeft w:val="0"/>
          <w:marRight w:val="0"/>
          <w:marTop w:val="0"/>
          <w:marBottom w:val="0"/>
          <w:divBdr>
            <w:top w:val="none" w:sz="0" w:space="0" w:color="auto"/>
            <w:left w:val="none" w:sz="0" w:space="0" w:color="auto"/>
            <w:bottom w:val="none" w:sz="0" w:space="0" w:color="auto"/>
            <w:right w:val="none" w:sz="0" w:space="0" w:color="auto"/>
          </w:divBdr>
          <w:divsChild>
            <w:div w:id="1092583247">
              <w:marLeft w:val="0"/>
              <w:marRight w:val="0"/>
              <w:marTop w:val="0"/>
              <w:marBottom w:val="0"/>
              <w:divBdr>
                <w:top w:val="none" w:sz="0" w:space="0" w:color="auto"/>
                <w:left w:val="none" w:sz="0" w:space="0" w:color="auto"/>
                <w:bottom w:val="none" w:sz="0" w:space="0" w:color="auto"/>
                <w:right w:val="none" w:sz="0" w:space="0" w:color="auto"/>
              </w:divBdr>
              <w:divsChild>
                <w:div w:id="12404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46729">
      <w:bodyDiv w:val="1"/>
      <w:marLeft w:val="0"/>
      <w:marRight w:val="0"/>
      <w:marTop w:val="0"/>
      <w:marBottom w:val="0"/>
      <w:divBdr>
        <w:top w:val="none" w:sz="0" w:space="0" w:color="auto"/>
        <w:left w:val="none" w:sz="0" w:space="0" w:color="auto"/>
        <w:bottom w:val="none" w:sz="0" w:space="0" w:color="auto"/>
        <w:right w:val="none" w:sz="0" w:space="0" w:color="auto"/>
      </w:divBdr>
      <w:divsChild>
        <w:div w:id="309405275">
          <w:marLeft w:val="0"/>
          <w:marRight w:val="0"/>
          <w:marTop w:val="0"/>
          <w:marBottom w:val="0"/>
          <w:divBdr>
            <w:top w:val="none" w:sz="0" w:space="0" w:color="auto"/>
            <w:left w:val="none" w:sz="0" w:space="0" w:color="auto"/>
            <w:bottom w:val="none" w:sz="0" w:space="0" w:color="auto"/>
            <w:right w:val="none" w:sz="0" w:space="0" w:color="auto"/>
          </w:divBdr>
          <w:divsChild>
            <w:div w:id="1367675245">
              <w:marLeft w:val="0"/>
              <w:marRight w:val="0"/>
              <w:marTop w:val="0"/>
              <w:marBottom w:val="0"/>
              <w:divBdr>
                <w:top w:val="none" w:sz="0" w:space="0" w:color="auto"/>
                <w:left w:val="none" w:sz="0" w:space="0" w:color="auto"/>
                <w:bottom w:val="none" w:sz="0" w:space="0" w:color="auto"/>
                <w:right w:val="none" w:sz="0" w:space="0" w:color="auto"/>
              </w:divBdr>
              <w:divsChild>
                <w:div w:id="2145803977">
                  <w:marLeft w:val="0"/>
                  <w:marRight w:val="0"/>
                  <w:marTop w:val="0"/>
                  <w:marBottom w:val="0"/>
                  <w:divBdr>
                    <w:top w:val="none" w:sz="0" w:space="0" w:color="auto"/>
                    <w:left w:val="none" w:sz="0" w:space="0" w:color="auto"/>
                    <w:bottom w:val="none" w:sz="0" w:space="0" w:color="auto"/>
                    <w:right w:val="none" w:sz="0" w:space="0" w:color="auto"/>
                  </w:divBdr>
                </w:div>
                <w:div w:id="1595092777">
                  <w:marLeft w:val="0"/>
                  <w:marRight w:val="0"/>
                  <w:marTop w:val="0"/>
                  <w:marBottom w:val="0"/>
                  <w:divBdr>
                    <w:top w:val="none" w:sz="0" w:space="0" w:color="auto"/>
                    <w:left w:val="none" w:sz="0" w:space="0" w:color="auto"/>
                    <w:bottom w:val="none" w:sz="0" w:space="0" w:color="auto"/>
                    <w:right w:val="none" w:sz="0" w:space="0" w:color="auto"/>
                  </w:divBdr>
                </w:div>
              </w:divsChild>
            </w:div>
            <w:div w:id="12071983">
              <w:marLeft w:val="0"/>
              <w:marRight w:val="0"/>
              <w:marTop w:val="0"/>
              <w:marBottom w:val="0"/>
              <w:divBdr>
                <w:top w:val="none" w:sz="0" w:space="0" w:color="auto"/>
                <w:left w:val="none" w:sz="0" w:space="0" w:color="auto"/>
                <w:bottom w:val="none" w:sz="0" w:space="0" w:color="auto"/>
                <w:right w:val="none" w:sz="0" w:space="0" w:color="auto"/>
              </w:divBdr>
              <w:divsChild>
                <w:div w:id="422577833">
                  <w:marLeft w:val="0"/>
                  <w:marRight w:val="0"/>
                  <w:marTop w:val="0"/>
                  <w:marBottom w:val="0"/>
                  <w:divBdr>
                    <w:top w:val="none" w:sz="0" w:space="0" w:color="auto"/>
                    <w:left w:val="none" w:sz="0" w:space="0" w:color="auto"/>
                    <w:bottom w:val="none" w:sz="0" w:space="0" w:color="auto"/>
                    <w:right w:val="none" w:sz="0" w:space="0" w:color="auto"/>
                  </w:divBdr>
                </w:div>
              </w:divsChild>
            </w:div>
            <w:div w:id="991564442">
              <w:marLeft w:val="0"/>
              <w:marRight w:val="0"/>
              <w:marTop w:val="0"/>
              <w:marBottom w:val="0"/>
              <w:divBdr>
                <w:top w:val="none" w:sz="0" w:space="0" w:color="auto"/>
                <w:left w:val="none" w:sz="0" w:space="0" w:color="auto"/>
                <w:bottom w:val="none" w:sz="0" w:space="0" w:color="auto"/>
                <w:right w:val="none" w:sz="0" w:space="0" w:color="auto"/>
              </w:divBdr>
              <w:divsChild>
                <w:div w:id="1959946979">
                  <w:marLeft w:val="0"/>
                  <w:marRight w:val="0"/>
                  <w:marTop w:val="0"/>
                  <w:marBottom w:val="0"/>
                  <w:divBdr>
                    <w:top w:val="none" w:sz="0" w:space="0" w:color="auto"/>
                    <w:left w:val="none" w:sz="0" w:space="0" w:color="auto"/>
                    <w:bottom w:val="none" w:sz="0" w:space="0" w:color="auto"/>
                    <w:right w:val="none" w:sz="0" w:space="0" w:color="auto"/>
                  </w:divBdr>
                </w:div>
              </w:divsChild>
            </w:div>
            <w:div w:id="1640726354">
              <w:marLeft w:val="0"/>
              <w:marRight w:val="0"/>
              <w:marTop w:val="0"/>
              <w:marBottom w:val="0"/>
              <w:divBdr>
                <w:top w:val="none" w:sz="0" w:space="0" w:color="auto"/>
                <w:left w:val="none" w:sz="0" w:space="0" w:color="auto"/>
                <w:bottom w:val="none" w:sz="0" w:space="0" w:color="auto"/>
                <w:right w:val="none" w:sz="0" w:space="0" w:color="auto"/>
              </w:divBdr>
              <w:divsChild>
                <w:div w:id="804588390">
                  <w:marLeft w:val="0"/>
                  <w:marRight w:val="0"/>
                  <w:marTop w:val="0"/>
                  <w:marBottom w:val="0"/>
                  <w:divBdr>
                    <w:top w:val="none" w:sz="0" w:space="0" w:color="auto"/>
                    <w:left w:val="none" w:sz="0" w:space="0" w:color="auto"/>
                    <w:bottom w:val="none" w:sz="0" w:space="0" w:color="auto"/>
                    <w:right w:val="none" w:sz="0" w:space="0" w:color="auto"/>
                  </w:divBdr>
                </w:div>
              </w:divsChild>
            </w:div>
            <w:div w:id="1936477212">
              <w:marLeft w:val="0"/>
              <w:marRight w:val="0"/>
              <w:marTop w:val="0"/>
              <w:marBottom w:val="0"/>
              <w:divBdr>
                <w:top w:val="none" w:sz="0" w:space="0" w:color="auto"/>
                <w:left w:val="none" w:sz="0" w:space="0" w:color="auto"/>
                <w:bottom w:val="none" w:sz="0" w:space="0" w:color="auto"/>
                <w:right w:val="none" w:sz="0" w:space="0" w:color="auto"/>
              </w:divBdr>
              <w:divsChild>
                <w:div w:id="610475133">
                  <w:marLeft w:val="0"/>
                  <w:marRight w:val="0"/>
                  <w:marTop w:val="0"/>
                  <w:marBottom w:val="0"/>
                  <w:divBdr>
                    <w:top w:val="none" w:sz="0" w:space="0" w:color="auto"/>
                    <w:left w:val="none" w:sz="0" w:space="0" w:color="auto"/>
                    <w:bottom w:val="none" w:sz="0" w:space="0" w:color="auto"/>
                    <w:right w:val="none" w:sz="0" w:space="0" w:color="auto"/>
                  </w:divBdr>
                </w:div>
              </w:divsChild>
            </w:div>
            <w:div w:id="1837912721">
              <w:marLeft w:val="0"/>
              <w:marRight w:val="0"/>
              <w:marTop w:val="0"/>
              <w:marBottom w:val="0"/>
              <w:divBdr>
                <w:top w:val="none" w:sz="0" w:space="0" w:color="auto"/>
                <w:left w:val="none" w:sz="0" w:space="0" w:color="auto"/>
                <w:bottom w:val="none" w:sz="0" w:space="0" w:color="auto"/>
                <w:right w:val="none" w:sz="0" w:space="0" w:color="auto"/>
              </w:divBdr>
              <w:divsChild>
                <w:div w:id="2037657679">
                  <w:marLeft w:val="0"/>
                  <w:marRight w:val="0"/>
                  <w:marTop w:val="0"/>
                  <w:marBottom w:val="0"/>
                  <w:divBdr>
                    <w:top w:val="none" w:sz="0" w:space="0" w:color="auto"/>
                    <w:left w:val="none" w:sz="0" w:space="0" w:color="auto"/>
                    <w:bottom w:val="none" w:sz="0" w:space="0" w:color="auto"/>
                    <w:right w:val="none" w:sz="0" w:space="0" w:color="auto"/>
                  </w:divBdr>
                </w:div>
              </w:divsChild>
            </w:div>
            <w:div w:id="1233270810">
              <w:marLeft w:val="0"/>
              <w:marRight w:val="0"/>
              <w:marTop w:val="0"/>
              <w:marBottom w:val="0"/>
              <w:divBdr>
                <w:top w:val="none" w:sz="0" w:space="0" w:color="auto"/>
                <w:left w:val="none" w:sz="0" w:space="0" w:color="auto"/>
                <w:bottom w:val="none" w:sz="0" w:space="0" w:color="auto"/>
                <w:right w:val="none" w:sz="0" w:space="0" w:color="auto"/>
              </w:divBdr>
              <w:divsChild>
                <w:div w:id="694962393">
                  <w:marLeft w:val="0"/>
                  <w:marRight w:val="0"/>
                  <w:marTop w:val="0"/>
                  <w:marBottom w:val="0"/>
                  <w:divBdr>
                    <w:top w:val="none" w:sz="0" w:space="0" w:color="auto"/>
                    <w:left w:val="none" w:sz="0" w:space="0" w:color="auto"/>
                    <w:bottom w:val="none" w:sz="0" w:space="0" w:color="auto"/>
                    <w:right w:val="none" w:sz="0" w:space="0" w:color="auto"/>
                  </w:divBdr>
                </w:div>
              </w:divsChild>
            </w:div>
            <w:div w:id="946041325">
              <w:marLeft w:val="0"/>
              <w:marRight w:val="0"/>
              <w:marTop w:val="0"/>
              <w:marBottom w:val="0"/>
              <w:divBdr>
                <w:top w:val="none" w:sz="0" w:space="0" w:color="auto"/>
                <w:left w:val="none" w:sz="0" w:space="0" w:color="auto"/>
                <w:bottom w:val="none" w:sz="0" w:space="0" w:color="auto"/>
                <w:right w:val="none" w:sz="0" w:space="0" w:color="auto"/>
              </w:divBdr>
              <w:divsChild>
                <w:div w:id="1196386443">
                  <w:marLeft w:val="0"/>
                  <w:marRight w:val="0"/>
                  <w:marTop w:val="0"/>
                  <w:marBottom w:val="0"/>
                  <w:divBdr>
                    <w:top w:val="none" w:sz="0" w:space="0" w:color="auto"/>
                    <w:left w:val="none" w:sz="0" w:space="0" w:color="auto"/>
                    <w:bottom w:val="none" w:sz="0" w:space="0" w:color="auto"/>
                    <w:right w:val="none" w:sz="0" w:space="0" w:color="auto"/>
                  </w:divBdr>
                </w:div>
              </w:divsChild>
            </w:div>
            <w:div w:id="1500271598">
              <w:marLeft w:val="0"/>
              <w:marRight w:val="0"/>
              <w:marTop w:val="0"/>
              <w:marBottom w:val="0"/>
              <w:divBdr>
                <w:top w:val="none" w:sz="0" w:space="0" w:color="auto"/>
                <w:left w:val="none" w:sz="0" w:space="0" w:color="auto"/>
                <w:bottom w:val="none" w:sz="0" w:space="0" w:color="auto"/>
                <w:right w:val="none" w:sz="0" w:space="0" w:color="auto"/>
              </w:divBdr>
              <w:divsChild>
                <w:div w:id="1019504753">
                  <w:marLeft w:val="0"/>
                  <w:marRight w:val="0"/>
                  <w:marTop w:val="0"/>
                  <w:marBottom w:val="0"/>
                  <w:divBdr>
                    <w:top w:val="none" w:sz="0" w:space="0" w:color="auto"/>
                    <w:left w:val="none" w:sz="0" w:space="0" w:color="auto"/>
                    <w:bottom w:val="none" w:sz="0" w:space="0" w:color="auto"/>
                    <w:right w:val="none" w:sz="0" w:space="0" w:color="auto"/>
                  </w:divBdr>
                </w:div>
              </w:divsChild>
            </w:div>
            <w:div w:id="1047602883">
              <w:marLeft w:val="0"/>
              <w:marRight w:val="0"/>
              <w:marTop w:val="0"/>
              <w:marBottom w:val="0"/>
              <w:divBdr>
                <w:top w:val="none" w:sz="0" w:space="0" w:color="auto"/>
                <w:left w:val="none" w:sz="0" w:space="0" w:color="auto"/>
                <w:bottom w:val="none" w:sz="0" w:space="0" w:color="auto"/>
                <w:right w:val="none" w:sz="0" w:space="0" w:color="auto"/>
              </w:divBdr>
              <w:divsChild>
                <w:div w:id="2048334194">
                  <w:marLeft w:val="0"/>
                  <w:marRight w:val="0"/>
                  <w:marTop w:val="0"/>
                  <w:marBottom w:val="0"/>
                  <w:divBdr>
                    <w:top w:val="none" w:sz="0" w:space="0" w:color="auto"/>
                    <w:left w:val="none" w:sz="0" w:space="0" w:color="auto"/>
                    <w:bottom w:val="none" w:sz="0" w:space="0" w:color="auto"/>
                    <w:right w:val="none" w:sz="0" w:space="0" w:color="auto"/>
                  </w:divBdr>
                </w:div>
              </w:divsChild>
            </w:div>
            <w:div w:id="838420770">
              <w:marLeft w:val="0"/>
              <w:marRight w:val="0"/>
              <w:marTop w:val="0"/>
              <w:marBottom w:val="0"/>
              <w:divBdr>
                <w:top w:val="none" w:sz="0" w:space="0" w:color="auto"/>
                <w:left w:val="none" w:sz="0" w:space="0" w:color="auto"/>
                <w:bottom w:val="none" w:sz="0" w:space="0" w:color="auto"/>
                <w:right w:val="none" w:sz="0" w:space="0" w:color="auto"/>
              </w:divBdr>
              <w:divsChild>
                <w:div w:id="525410885">
                  <w:marLeft w:val="0"/>
                  <w:marRight w:val="0"/>
                  <w:marTop w:val="0"/>
                  <w:marBottom w:val="0"/>
                  <w:divBdr>
                    <w:top w:val="none" w:sz="0" w:space="0" w:color="auto"/>
                    <w:left w:val="none" w:sz="0" w:space="0" w:color="auto"/>
                    <w:bottom w:val="none" w:sz="0" w:space="0" w:color="auto"/>
                    <w:right w:val="none" w:sz="0" w:space="0" w:color="auto"/>
                  </w:divBdr>
                </w:div>
              </w:divsChild>
            </w:div>
            <w:div w:id="1266501394">
              <w:marLeft w:val="0"/>
              <w:marRight w:val="0"/>
              <w:marTop w:val="0"/>
              <w:marBottom w:val="0"/>
              <w:divBdr>
                <w:top w:val="none" w:sz="0" w:space="0" w:color="auto"/>
                <w:left w:val="none" w:sz="0" w:space="0" w:color="auto"/>
                <w:bottom w:val="none" w:sz="0" w:space="0" w:color="auto"/>
                <w:right w:val="none" w:sz="0" w:space="0" w:color="auto"/>
              </w:divBdr>
              <w:divsChild>
                <w:div w:id="1325668372">
                  <w:marLeft w:val="0"/>
                  <w:marRight w:val="0"/>
                  <w:marTop w:val="0"/>
                  <w:marBottom w:val="0"/>
                  <w:divBdr>
                    <w:top w:val="none" w:sz="0" w:space="0" w:color="auto"/>
                    <w:left w:val="none" w:sz="0" w:space="0" w:color="auto"/>
                    <w:bottom w:val="none" w:sz="0" w:space="0" w:color="auto"/>
                    <w:right w:val="none" w:sz="0" w:space="0" w:color="auto"/>
                  </w:divBdr>
                </w:div>
              </w:divsChild>
            </w:div>
            <w:div w:id="963580583">
              <w:marLeft w:val="0"/>
              <w:marRight w:val="0"/>
              <w:marTop w:val="0"/>
              <w:marBottom w:val="0"/>
              <w:divBdr>
                <w:top w:val="none" w:sz="0" w:space="0" w:color="auto"/>
                <w:left w:val="none" w:sz="0" w:space="0" w:color="auto"/>
                <w:bottom w:val="none" w:sz="0" w:space="0" w:color="auto"/>
                <w:right w:val="none" w:sz="0" w:space="0" w:color="auto"/>
              </w:divBdr>
              <w:divsChild>
                <w:div w:id="200635437">
                  <w:marLeft w:val="0"/>
                  <w:marRight w:val="0"/>
                  <w:marTop w:val="0"/>
                  <w:marBottom w:val="0"/>
                  <w:divBdr>
                    <w:top w:val="none" w:sz="0" w:space="0" w:color="auto"/>
                    <w:left w:val="none" w:sz="0" w:space="0" w:color="auto"/>
                    <w:bottom w:val="none" w:sz="0" w:space="0" w:color="auto"/>
                    <w:right w:val="none" w:sz="0" w:space="0" w:color="auto"/>
                  </w:divBdr>
                </w:div>
                <w:div w:id="196700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1.png"/><Relationship Id="rId42" Type="http://schemas.openxmlformats.org/officeDocument/2006/relationships/footer" Target="footer6.xml"/><Relationship Id="rId47" Type="http://schemas.openxmlformats.org/officeDocument/2006/relationships/image" Target="media/image31.jpeg"/><Relationship Id="rId63" Type="http://schemas.openxmlformats.org/officeDocument/2006/relationships/diagramData" Target="diagrams/data1.xml"/><Relationship Id="rId68" Type="http://schemas.openxmlformats.org/officeDocument/2006/relationships/diagramData" Target="diagrams/data2.xml"/><Relationship Id="rId84" Type="http://schemas.openxmlformats.org/officeDocument/2006/relationships/image" Target="media/image44.png"/><Relationship Id="rId89" Type="http://schemas.openxmlformats.org/officeDocument/2006/relationships/hyperlink" Target="https://www.schulich.uwo.ca/cbme/undergraduate/graduation_competencies/index.html" TargetMode="External"/><Relationship Id="rId16" Type="http://schemas.openxmlformats.org/officeDocument/2006/relationships/image" Target="media/image8.jpeg"/><Relationship Id="rId11" Type="http://schemas.openxmlformats.org/officeDocument/2006/relationships/image" Target="media/image4.png"/><Relationship Id="rId32" Type="http://schemas.openxmlformats.org/officeDocument/2006/relationships/footer" Target="footer2.xml"/><Relationship Id="rId37" Type="http://schemas.openxmlformats.org/officeDocument/2006/relationships/footer" Target="footer5.xml"/><Relationship Id="rId53" Type="http://schemas.openxmlformats.org/officeDocument/2006/relationships/image" Target="media/image39.jpeg"/><Relationship Id="rId58" Type="http://schemas.openxmlformats.org/officeDocument/2006/relationships/footer" Target="footer10.xml"/><Relationship Id="rId74" Type="http://schemas.openxmlformats.org/officeDocument/2006/relationships/diagramLayout" Target="diagrams/layout3.xml"/><Relationship Id="rId79" Type="http://schemas.openxmlformats.org/officeDocument/2006/relationships/diagramLayout" Target="diagrams/layout4.xml"/><Relationship Id="rId5" Type="http://schemas.openxmlformats.org/officeDocument/2006/relationships/webSettings" Target="webSettings.xml"/><Relationship Id="rId90" Type="http://schemas.openxmlformats.org/officeDocument/2006/relationships/hyperlink" Target="https://www.schulich.uwo.ca/cbme/undergraduate/graduation_competencies/index.html" TargetMode="External"/><Relationship Id="rId22" Type="http://schemas.openxmlformats.org/officeDocument/2006/relationships/image" Target="media/image12.jpeg"/><Relationship Id="rId27" Type="http://schemas.openxmlformats.org/officeDocument/2006/relationships/image" Target="media/image18.jpeg"/><Relationship Id="rId43" Type="http://schemas.openxmlformats.org/officeDocument/2006/relationships/footer" Target="footer7.xml"/><Relationship Id="rId48" Type="http://schemas.openxmlformats.org/officeDocument/2006/relationships/image" Target="media/image32.jpeg"/><Relationship Id="rId64" Type="http://schemas.openxmlformats.org/officeDocument/2006/relationships/diagramLayout" Target="diagrams/layout1.xml"/><Relationship Id="rId69" Type="http://schemas.openxmlformats.org/officeDocument/2006/relationships/diagramLayout" Target="diagrams/layout2.xml"/><Relationship Id="rId8" Type="http://schemas.openxmlformats.org/officeDocument/2006/relationships/image" Target="media/image1.png"/><Relationship Id="rId51" Type="http://schemas.openxmlformats.org/officeDocument/2006/relationships/image" Target="media/image35.jpeg"/><Relationship Id="rId72" Type="http://schemas.microsoft.com/office/2007/relationships/diagramDrawing" Target="diagrams/drawing2.xml"/><Relationship Id="rId80" Type="http://schemas.openxmlformats.org/officeDocument/2006/relationships/diagramQuickStyle" Target="diagrams/quickStyle4.xml"/><Relationship Id="rId85" Type="http://schemas.openxmlformats.org/officeDocument/2006/relationships/image" Target="media/image4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3.xml"/><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image" Target="media/image39.png"/><Relationship Id="rId67" Type="http://schemas.microsoft.com/office/2007/relationships/diagramDrawing" Target="diagrams/drawing1.xml"/><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image" Target="media/image37.jpeg"/><Relationship Id="rId62" Type="http://schemas.openxmlformats.org/officeDocument/2006/relationships/image" Target="media/image42.jpeg"/><Relationship Id="rId70" Type="http://schemas.openxmlformats.org/officeDocument/2006/relationships/diagramQuickStyle" Target="diagrams/quickStyle2.xml"/><Relationship Id="rId75" Type="http://schemas.openxmlformats.org/officeDocument/2006/relationships/diagramQuickStyle" Target="diagrams/quickStyle3.xml"/><Relationship Id="rId83" Type="http://schemas.openxmlformats.org/officeDocument/2006/relationships/image" Target="media/image43.png"/><Relationship Id="rId88" Type="http://schemas.openxmlformats.org/officeDocument/2006/relationships/hyperlink" Target="https://www.schulich.uwo.ca/cbme/undergraduate/graduation_competencies/index.html" TargetMode="External"/><Relationship Id="rId91" Type="http://schemas.openxmlformats.org/officeDocument/2006/relationships/hyperlink" Target="https://www.schulich.uwo.ca/cbme/undergraduate/graduation_competencies/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4.xml"/><Relationship Id="rId49" Type="http://schemas.openxmlformats.org/officeDocument/2006/relationships/image" Target="media/image33.png"/><Relationship Id="rId57" Type="http://schemas.openxmlformats.org/officeDocument/2006/relationships/footer" Target="footer9.xml"/><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27.jpeg"/><Relationship Id="rId52" Type="http://schemas.openxmlformats.org/officeDocument/2006/relationships/image" Target="media/image36.jpeg"/><Relationship Id="rId60" Type="http://schemas.openxmlformats.org/officeDocument/2006/relationships/image" Target="media/image40.png"/><Relationship Id="rId65" Type="http://schemas.openxmlformats.org/officeDocument/2006/relationships/diagramQuickStyle" Target="diagrams/quickStyle1.xml"/><Relationship Id="rId73" Type="http://schemas.openxmlformats.org/officeDocument/2006/relationships/diagramData" Target="diagrams/data3.xml"/><Relationship Id="rId78" Type="http://schemas.openxmlformats.org/officeDocument/2006/relationships/diagramData" Target="diagrams/data4.xml"/><Relationship Id="rId81" Type="http://schemas.openxmlformats.org/officeDocument/2006/relationships/diagramColors" Target="diagrams/colors4.xml"/><Relationship Id="rId86" Type="http://schemas.openxmlformats.org/officeDocument/2006/relationships/footer" Target="footer11.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24.png"/><Relationship Id="rId34" Type="http://schemas.openxmlformats.org/officeDocument/2006/relationships/image" Target="media/image22.jpeg"/><Relationship Id="rId50" Type="http://schemas.openxmlformats.org/officeDocument/2006/relationships/image" Target="media/image34.jpeg"/><Relationship Id="rId55" Type="http://schemas.openxmlformats.org/officeDocument/2006/relationships/image" Target="media/image38.jpeg"/><Relationship Id="rId76" Type="http://schemas.openxmlformats.org/officeDocument/2006/relationships/diagramColors" Target="diagrams/colors3.xml"/><Relationship Id="rId7" Type="http://schemas.openxmlformats.org/officeDocument/2006/relationships/endnotes" Target="endnotes.xml"/><Relationship Id="rId71" Type="http://schemas.openxmlformats.org/officeDocument/2006/relationships/diagramColors" Target="diagrams/colors2.xml"/><Relationship Id="rId92" Type="http://schemas.openxmlformats.org/officeDocument/2006/relationships/hyperlink" Target="https://www.schulich.uwo.ca/cbme/undergraduate/graduation_competencies/index.html"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6.jpeg"/><Relationship Id="rId45" Type="http://schemas.openxmlformats.org/officeDocument/2006/relationships/image" Target="media/image28.jpeg"/><Relationship Id="rId66" Type="http://schemas.openxmlformats.org/officeDocument/2006/relationships/diagramColors" Target="diagrams/colors1.xml"/><Relationship Id="rId87" Type="http://schemas.openxmlformats.org/officeDocument/2006/relationships/image" Target="media/image48.png"/><Relationship Id="rId61" Type="http://schemas.openxmlformats.org/officeDocument/2006/relationships/image" Target="media/image41.png"/><Relationship Id="rId82" Type="http://schemas.microsoft.com/office/2007/relationships/diagramDrawing" Target="diagrams/drawing4.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footer" Target="footer1.xml"/><Relationship Id="rId35" Type="http://schemas.openxmlformats.org/officeDocument/2006/relationships/image" Target="media/image25.jpeg"/><Relationship Id="rId56" Type="http://schemas.openxmlformats.org/officeDocument/2006/relationships/footer" Target="footer8.xml"/><Relationship Id="rId77"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BDC563-9C14-F14F-ADA9-723DEF968054}" type="doc">
      <dgm:prSet loTypeId="urn:microsoft.com/office/officeart/2008/layout/NameandTitleOrganizationalChart" loCatId="" qsTypeId="urn:microsoft.com/office/officeart/2005/8/quickstyle/simple1" qsCatId="simple" csTypeId="urn:microsoft.com/office/officeart/2005/8/colors/colorful5" csCatId="colorful" phldr="1"/>
      <dgm:spPr/>
      <dgm:t>
        <a:bodyPr/>
        <a:lstStyle/>
        <a:p>
          <a:endParaRPr lang="en-GB"/>
        </a:p>
      </dgm:t>
    </dgm:pt>
    <dgm:pt modelId="{BCB66A05-FC93-F849-9EAB-90642207D18F}">
      <dgm:prSet phldrT="[Text]" custT="1"/>
      <dgm:spPr/>
      <dgm:t>
        <a:bodyPr/>
        <a:lstStyle/>
        <a:p>
          <a:r>
            <a:rPr lang="en-GB" sz="1400">
              <a:latin typeface="Calibri" panose="020F0502020204030204" pitchFamily="34" charset="0"/>
              <a:cs typeface="Calibri" panose="020F0502020204030204" pitchFamily="34" charset="0"/>
            </a:rPr>
            <a:t>Final year clerkship </a:t>
          </a:r>
        </a:p>
      </dgm:t>
    </dgm:pt>
    <dgm:pt modelId="{E396CB90-605A-FE46-826F-2F102D02993E}" type="parTrans" cxnId="{AF8BA19C-C494-8E4C-8931-4B5BDEC8235D}">
      <dgm:prSet/>
      <dgm:spPr/>
      <dgm:t>
        <a:bodyPr/>
        <a:lstStyle/>
        <a:p>
          <a:endParaRPr lang="en-GB" sz="1400">
            <a:latin typeface="Calibri" panose="020F0502020204030204" pitchFamily="34" charset="0"/>
            <a:cs typeface="Calibri" panose="020F0502020204030204" pitchFamily="34" charset="0"/>
          </a:endParaRPr>
        </a:p>
      </dgm:t>
    </dgm:pt>
    <dgm:pt modelId="{50B49556-B1A7-0E49-90AB-81F15A1812BC}" type="sibTrans" cxnId="{AF8BA19C-C494-8E4C-8931-4B5BDEC8235D}">
      <dgm:prSet custT="1"/>
      <dgm:spPr/>
      <dgm:t>
        <a:bodyPr/>
        <a:lstStyle/>
        <a:p>
          <a:endParaRPr lang="en-GB" sz="1400">
            <a:latin typeface="Calibri" panose="020F0502020204030204" pitchFamily="34" charset="0"/>
            <a:cs typeface="Calibri" panose="020F0502020204030204" pitchFamily="34" charset="0"/>
          </a:endParaRPr>
        </a:p>
      </dgm:t>
    </dgm:pt>
    <dgm:pt modelId="{6CFA7EE8-F7E6-0044-B670-4776A4348F16}">
      <dgm:prSet phldrT="[Text]" custT="1"/>
      <dgm:spPr/>
      <dgm:t>
        <a:bodyPr/>
        <a:lstStyle/>
        <a:p>
          <a:r>
            <a:rPr lang="en-GB" sz="1400">
              <a:latin typeface="Calibri" panose="020F0502020204030204" pitchFamily="34" charset="0"/>
              <a:cs typeface="Calibri" panose="020F0502020204030204" pitchFamily="34" charset="0"/>
            </a:rPr>
            <a:t>Theory LGIS</a:t>
          </a:r>
        </a:p>
      </dgm:t>
    </dgm:pt>
    <dgm:pt modelId="{60ED1B69-86F2-1E40-8DCB-232D6A2BB810}" type="parTrans" cxnId="{707E2ECB-DB16-2E47-A201-0ED34775F916}">
      <dgm:prSet/>
      <dgm:spPr/>
      <dgm:t>
        <a:bodyPr/>
        <a:lstStyle/>
        <a:p>
          <a:endParaRPr lang="en-GB" sz="1400">
            <a:latin typeface="Calibri" panose="020F0502020204030204" pitchFamily="34" charset="0"/>
            <a:cs typeface="Calibri" panose="020F0502020204030204" pitchFamily="34" charset="0"/>
          </a:endParaRPr>
        </a:p>
      </dgm:t>
    </dgm:pt>
    <dgm:pt modelId="{F6C2CFD6-888B-244E-81F4-942AB5FD6037}" type="sibTrans" cxnId="{707E2ECB-DB16-2E47-A201-0ED34775F916}">
      <dgm:prSet custT="1"/>
      <dgm:spPr/>
      <dgm:t>
        <a:bodyPr/>
        <a:lstStyle/>
        <a:p>
          <a:endParaRPr lang="en-GB" sz="1400">
            <a:latin typeface="Calibri" panose="020F0502020204030204" pitchFamily="34" charset="0"/>
            <a:cs typeface="Calibri" panose="020F0502020204030204" pitchFamily="34" charset="0"/>
          </a:endParaRPr>
        </a:p>
      </dgm:t>
    </dgm:pt>
    <dgm:pt modelId="{4AF47027-0CCC-6843-BC4A-0B15435B396E}">
      <dgm:prSet phldrT="[Text]" custT="1"/>
      <dgm:spPr/>
      <dgm:t>
        <a:bodyPr/>
        <a:lstStyle/>
        <a:p>
          <a:r>
            <a:rPr lang="en-GB" sz="1400">
              <a:latin typeface="Calibri" panose="020F0502020204030204" pitchFamily="34" charset="0"/>
              <a:cs typeface="Calibri" panose="020F0502020204030204" pitchFamily="34" charset="0"/>
            </a:rPr>
            <a:t>Clinical Placement</a:t>
          </a:r>
        </a:p>
      </dgm:t>
    </dgm:pt>
    <dgm:pt modelId="{6C6B04FA-DE18-EA4A-8028-589EF23B8BAC}" type="parTrans" cxnId="{10870E62-3BE4-9041-AE3F-B1DC8B3C57CA}">
      <dgm:prSet/>
      <dgm:spPr/>
      <dgm:t>
        <a:bodyPr/>
        <a:lstStyle/>
        <a:p>
          <a:endParaRPr lang="en-GB" sz="1400">
            <a:latin typeface="Calibri" panose="020F0502020204030204" pitchFamily="34" charset="0"/>
            <a:cs typeface="Calibri" panose="020F0502020204030204" pitchFamily="34" charset="0"/>
          </a:endParaRPr>
        </a:p>
      </dgm:t>
    </dgm:pt>
    <dgm:pt modelId="{4DB980D6-5998-FD40-972F-F9EE6D0F175A}" type="sibTrans" cxnId="{10870E62-3BE4-9041-AE3F-B1DC8B3C57CA}">
      <dgm:prSet custT="1"/>
      <dgm:spPr/>
      <dgm:t>
        <a:bodyPr/>
        <a:lstStyle/>
        <a:p>
          <a:endParaRPr lang="en-GB" sz="1400">
            <a:latin typeface="Calibri" panose="020F0502020204030204" pitchFamily="34" charset="0"/>
            <a:cs typeface="Calibri" panose="020F0502020204030204" pitchFamily="34" charset="0"/>
          </a:endParaRPr>
        </a:p>
      </dgm:t>
    </dgm:pt>
    <dgm:pt modelId="{07D9AB84-DF78-1043-B806-DD5FC0052D1C}">
      <dgm:prSet custT="1"/>
      <dgm:spPr/>
      <dgm:t>
        <a:bodyPr/>
        <a:lstStyle/>
        <a:p>
          <a:r>
            <a:rPr lang="en-GB" sz="1400">
              <a:latin typeface="Calibri" panose="020F0502020204030204" pitchFamily="34" charset="0"/>
              <a:cs typeface="Calibri" panose="020F0502020204030204" pitchFamily="34" charset="0"/>
            </a:rPr>
            <a:t>Module 1</a:t>
          </a:r>
        </a:p>
      </dgm:t>
    </dgm:pt>
    <dgm:pt modelId="{0CD13777-AF13-2147-9054-8C69696CB259}" type="parTrans" cxnId="{F2B3E6E8-9294-AA4C-8E94-CDBD3E20A46F}">
      <dgm:prSet/>
      <dgm:spPr/>
      <dgm:t>
        <a:bodyPr/>
        <a:lstStyle/>
        <a:p>
          <a:endParaRPr lang="en-GB" sz="1400">
            <a:latin typeface="Calibri" panose="020F0502020204030204" pitchFamily="34" charset="0"/>
            <a:cs typeface="Calibri" panose="020F0502020204030204" pitchFamily="34" charset="0"/>
          </a:endParaRPr>
        </a:p>
      </dgm:t>
    </dgm:pt>
    <dgm:pt modelId="{41296CEF-4053-344C-8823-52C58039853A}" type="sibTrans" cxnId="{F2B3E6E8-9294-AA4C-8E94-CDBD3E20A46F}">
      <dgm:prSet custT="1"/>
      <dgm:spPr/>
      <dgm:t>
        <a:bodyPr/>
        <a:lstStyle/>
        <a:p>
          <a:endParaRPr lang="en-GB" sz="1400">
            <a:latin typeface="Calibri" panose="020F0502020204030204" pitchFamily="34" charset="0"/>
            <a:cs typeface="Calibri" panose="020F0502020204030204" pitchFamily="34" charset="0"/>
          </a:endParaRPr>
        </a:p>
      </dgm:t>
    </dgm:pt>
    <dgm:pt modelId="{3DED21C2-D9F7-9945-8814-8C9E0D5FCD12}">
      <dgm:prSet custT="1"/>
      <dgm:spPr/>
      <dgm:t>
        <a:bodyPr/>
        <a:lstStyle/>
        <a:p>
          <a:r>
            <a:rPr lang="en-GB" sz="1400">
              <a:latin typeface="Calibri" panose="020F0502020204030204" pitchFamily="34" charset="0"/>
              <a:cs typeface="Calibri" panose="020F0502020204030204" pitchFamily="34" charset="0"/>
            </a:rPr>
            <a:t>Theory paper MCQ,SEQ,SAQ,EMQ</a:t>
          </a:r>
        </a:p>
      </dgm:t>
    </dgm:pt>
    <dgm:pt modelId="{83269B80-6E90-874E-9E1C-C56210B68B12}" type="parTrans" cxnId="{84FA2947-BFEA-3144-A808-316165950924}">
      <dgm:prSet/>
      <dgm:spPr/>
      <dgm:t>
        <a:bodyPr/>
        <a:lstStyle/>
        <a:p>
          <a:endParaRPr lang="en-GB" sz="1400">
            <a:latin typeface="Calibri" panose="020F0502020204030204" pitchFamily="34" charset="0"/>
            <a:cs typeface="Calibri" panose="020F0502020204030204" pitchFamily="34" charset="0"/>
          </a:endParaRPr>
        </a:p>
      </dgm:t>
    </dgm:pt>
    <dgm:pt modelId="{2AD7AC33-0991-FB4F-9654-C0E3B6595464}" type="sibTrans" cxnId="{84FA2947-BFEA-3144-A808-316165950924}">
      <dgm:prSet custT="1"/>
      <dgm:spPr/>
      <dgm:t>
        <a:bodyPr/>
        <a:lstStyle/>
        <a:p>
          <a:endParaRPr lang="en-GB" sz="1400">
            <a:latin typeface="Calibri" panose="020F0502020204030204" pitchFamily="34" charset="0"/>
            <a:cs typeface="Calibri" panose="020F0502020204030204" pitchFamily="34" charset="0"/>
          </a:endParaRPr>
        </a:p>
      </dgm:t>
    </dgm:pt>
    <dgm:pt modelId="{BA4D4E68-C088-3948-934C-13580CFA317A}">
      <dgm:prSet custT="1"/>
      <dgm:spPr/>
      <dgm:t>
        <a:bodyPr/>
        <a:lstStyle/>
        <a:p>
          <a:r>
            <a:rPr lang="en-GB" sz="1400">
              <a:latin typeface="Calibri" panose="020F0502020204030204" pitchFamily="34" charset="0"/>
              <a:cs typeface="Calibri" panose="020F0502020204030204" pitchFamily="34" charset="0"/>
            </a:rPr>
            <a:t>AV OSCE</a:t>
          </a:r>
        </a:p>
      </dgm:t>
    </dgm:pt>
    <dgm:pt modelId="{ECCE8E2C-90D2-3141-8AC2-90A0789DF812}" type="parTrans" cxnId="{3EFBA7AA-0E25-BA49-A70B-8B8AC8810B22}">
      <dgm:prSet/>
      <dgm:spPr/>
      <dgm:t>
        <a:bodyPr/>
        <a:lstStyle/>
        <a:p>
          <a:endParaRPr lang="en-GB" sz="1400">
            <a:latin typeface="Calibri" panose="020F0502020204030204" pitchFamily="34" charset="0"/>
            <a:cs typeface="Calibri" panose="020F0502020204030204" pitchFamily="34" charset="0"/>
          </a:endParaRPr>
        </a:p>
      </dgm:t>
    </dgm:pt>
    <dgm:pt modelId="{1C328883-3734-4841-AF8D-D253369D2A29}" type="sibTrans" cxnId="{3EFBA7AA-0E25-BA49-A70B-8B8AC8810B22}">
      <dgm:prSet custT="1"/>
      <dgm:spPr/>
      <dgm:t>
        <a:bodyPr/>
        <a:lstStyle/>
        <a:p>
          <a:endParaRPr lang="en-GB" sz="1400">
            <a:latin typeface="Calibri" panose="020F0502020204030204" pitchFamily="34" charset="0"/>
            <a:cs typeface="Calibri" panose="020F0502020204030204" pitchFamily="34" charset="0"/>
          </a:endParaRPr>
        </a:p>
      </dgm:t>
    </dgm:pt>
    <dgm:pt modelId="{BF4A765D-E3C3-7F4F-9FD4-EA0534A7B94E}">
      <dgm:prSet custT="1"/>
      <dgm:spPr/>
      <dgm:t>
        <a:bodyPr/>
        <a:lstStyle/>
        <a:p>
          <a:r>
            <a:rPr lang="en-GB" sz="1400">
              <a:latin typeface="Calibri" panose="020F0502020204030204" pitchFamily="34" charset="0"/>
              <a:cs typeface="Calibri" panose="020F0502020204030204" pitchFamily="34" charset="0"/>
            </a:rPr>
            <a:t>Cli OSCE</a:t>
          </a:r>
        </a:p>
        <a:p>
          <a:r>
            <a:rPr lang="en-GB" sz="1400">
              <a:latin typeface="Calibri" panose="020F0502020204030204" pitchFamily="34" charset="0"/>
              <a:cs typeface="Calibri" panose="020F0502020204030204" pitchFamily="34" charset="0"/>
            </a:rPr>
            <a:t>4 short cases</a:t>
          </a:r>
        </a:p>
      </dgm:t>
    </dgm:pt>
    <dgm:pt modelId="{DC9D44B7-7427-6343-8674-0E33406CD81B}" type="parTrans" cxnId="{8FC892E3-39F6-5E4C-9529-93F287CE5533}">
      <dgm:prSet/>
      <dgm:spPr/>
      <dgm:t>
        <a:bodyPr/>
        <a:lstStyle/>
        <a:p>
          <a:endParaRPr lang="en-GB" sz="1400">
            <a:latin typeface="Calibri" panose="020F0502020204030204" pitchFamily="34" charset="0"/>
            <a:cs typeface="Calibri" panose="020F0502020204030204" pitchFamily="34" charset="0"/>
          </a:endParaRPr>
        </a:p>
      </dgm:t>
    </dgm:pt>
    <dgm:pt modelId="{3F83F393-7157-8B4A-B05B-0C9ACAF8642D}" type="sibTrans" cxnId="{8FC892E3-39F6-5E4C-9529-93F287CE5533}">
      <dgm:prSet custT="1"/>
      <dgm:spPr/>
      <dgm:t>
        <a:bodyPr/>
        <a:lstStyle/>
        <a:p>
          <a:endParaRPr lang="en-GB" sz="1400">
            <a:latin typeface="Calibri" panose="020F0502020204030204" pitchFamily="34" charset="0"/>
            <a:cs typeface="Calibri" panose="020F0502020204030204" pitchFamily="34" charset="0"/>
          </a:endParaRPr>
        </a:p>
      </dgm:t>
    </dgm:pt>
    <dgm:pt modelId="{F399E37C-C447-DC4B-8F93-FF393D3EDBD5}">
      <dgm:prSet custT="1"/>
      <dgm:spPr/>
      <dgm:t>
        <a:bodyPr/>
        <a:lstStyle/>
        <a:p>
          <a:r>
            <a:rPr lang="en-GB" sz="1400">
              <a:latin typeface="Calibri" panose="020F0502020204030204" pitchFamily="34" charset="0"/>
              <a:cs typeface="Calibri" panose="020F0502020204030204" pitchFamily="34" charset="0"/>
            </a:rPr>
            <a:t>Module2</a:t>
          </a:r>
        </a:p>
      </dgm:t>
    </dgm:pt>
    <dgm:pt modelId="{324406AB-895D-174E-AC3A-667BBDE1909B}" type="parTrans" cxnId="{6D0CC3F3-F43B-F94F-BC61-E92697987208}">
      <dgm:prSet/>
      <dgm:spPr/>
      <dgm:t>
        <a:bodyPr/>
        <a:lstStyle/>
        <a:p>
          <a:endParaRPr lang="en-GB" sz="1400">
            <a:latin typeface="Calibri" panose="020F0502020204030204" pitchFamily="34" charset="0"/>
            <a:cs typeface="Calibri" panose="020F0502020204030204" pitchFamily="34" charset="0"/>
          </a:endParaRPr>
        </a:p>
      </dgm:t>
    </dgm:pt>
    <dgm:pt modelId="{71213EFB-A991-EF4C-8E0E-612F5ED50469}" type="sibTrans" cxnId="{6D0CC3F3-F43B-F94F-BC61-E92697987208}">
      <dgm:prSet custT="1"/>
      <dgm:spPr/>
      <dgm:t>
        <a:bodyPr/>
        <a:lstStyle/>
        <a:p>
          <a:endParaRPr lang="en-GB" sz="1400">
            <a:latin typeface="Calibri" panose="020F0502020204030204" pitchFamily="34" charset="0"/>
            <a:cs typeface="Calibri" panose="020F0502020204030204" pitchFamily="34" charset="0"/>
          </a:endParaRPr>
        </a:p>
      </dgm:t>
    </dgm:pt>
    <dgm:pt modelId="{79709B6B-F98D-EA44-9046-F37610C3101C}">
      <dgm:prSet custT="1"/>
      <dgm:spPr/>
      <dgm:t>
        <a:bodyPr/>
        <a:lstStyle/>
        <a:p>
          <a:r>
            <a:rPr lang="en-GB" sz="1400">
              <a:latin typeface="Calibri" panose="020F0502020204030204" pitchFamily="34" charset="0"/>
              <a:cs typeface="Calibri" panose="020F0502020204030204" pitchFamily="34" charset="0"/>
            </a:rPr>
            <a:t>Theory paper MCQ,SEQ,SAQ,EMQ</a:t>
          </a:r>
        </a:p>
      </dgm:t>
    </dgm:pt>
    <dgm:pt modelId="{56EAE777-5403-B843-8658-7097B2570B99}" type="parTrans" cxnId="{DDBA6B2C-5572-434A-B123-B5D6D582AC16}">
      <dgm:prSet/>
      <dgm:spPr/>
      <dgm:t>
        <a:bodyPr/>
        <a:lstStyle/>
        <a:p>
          <a:endParaRPr lang="en-GB" sz="1400">
            <a:latin typeface="Calibri" panose="020F0502020204030204" pitchFamily="34" charset="0"/>
            <a:cs typeface="Calibri" panose="020F0502020204030204" pitchFamily="34" charset="0"/>
          </a:endParaRPr>
        </a:p>
      </dgm:t>
    </dgm:pt>
    <dgm:pt modelId="{19BE0C98-6D9C-9D41-81BA-F81DC258D310}" type="sibTrans" cxnId="{DDBA6B2C-5572-434A-B123-B5D6D582AC16}">
      <dgm:prSet custT="1"/>
      <dgm:spPr/>
      <dgm:t>
        <a:bodyPr/>
        <a:lstStyle/>
        <a:p>
          <a:endParaRPr lang="en-GB" sz="1400">
            <a:latin typeface="Calibri" panose="020F0502020204030204" pitchFamily="34" charset="0"/>
            <a:cs typeface="Calibri" panose="020F0502020204030204" pitchFamily="34" charset="0"/>
          </a:endParaRPr>
        </a:p>
      </dgm:t>
    </dgm:pt>
    <dgm:pt modelId="{1A2027E7-EB32-DB40-B006-3DED77051BD6}">
      <dgm:prSet custT="1"/>
      <dgm:spPr/>
      <dgm:t>
        <a:bodyPr/>
        <a:lstStyle/>
        <a:p>
          <a:r>
            <a:rPr lang="en-GB" sz="1400">
              <a:latin typeface="Calibri" panose="020F0502020204030204" pitchFamily="34" charset="0"/>
              <a:cs typeface="Calibri" panose="020F0502020204030204" pitchFamily="34" charset="0"/>
            </a:rPr>
            <a:t>AV OSCE</a:t>
          </a:r>
        </a:p>
      </dgm:t>
    </dgm:pt>
    <dgm:pt modelId="{A561B5FB-99F7-ED49-84B7-C1014E0389BE}" type="parTrans" cxnId="{9B6B2F21-8A2A-DD4E-A753-EEC0EA5C7B5B}">
      <dgm:prSet/>
      <dgm:spPr/>
      <dgm:t>
        <a:bodyPr/>
        <a:lstStyle/>
        <a:p>
          <a:endParaRPr lang="en-GB" sz="1400">
            <a:latin typeface="Calibri" panose="020F0502020204030204" pitchFamily="34" charset="0"/>
            <a:cs typeface="Calibri" panose="020F0502020204030204" pitchFamily="34" charset="0"/>
          </a:endParaRPr>
        </a:p>
      </dgm:t>
    </dgm:pt>
    <dgm:pt modelId="{75999EBB-EB2E-C84F-81D6-644C4171A685}" type="sibTrans" cxnId="{9B6B2F21-8A2A-DD4E-A753-EEC0EA5C7B5B}">
      <dgm:prSet custT="1"/>
      <dgm:spPr/>
      <dgm:t>
        <a:bodyPr/>
        <a:lstStyle/>
        <a:p>
          <a:endParaRPr lang="en-GB" sz="1400">
            <a:latin typeface="Calibri" panose="020F0502020204030204" pitchFamily="34" charset="0"/>
            <a:cs typeface="Calibri" panose="020F0502020204030204" pitchFamily="34" charset="0"/>
          </a:endParaRPr>
        </a:p>
      </dgm:t>
    </dgm:pt>
    <dgm:pt modelId="{FCD3BD5A-47AA-F64B-9F5B-4E1B4CFFF777}">
      <dgm:prSet custT="1"/>
      <dgm:spPr/>
      <dgm:t>
        <a:bodyPr/>
        <a:lstStyle/>
        <a:p>
          <a:r>
            <a:rPr lang="en-GB" sz="1400">
              <a:latin typeface="Calibri" panose="020F0502020204030204" pitchFamily="34" charset="0"/>
              <a:cs typeface="Calibri" panose="020F0502020204030204" pitchFamily="34" charset="0"/>
            </a:rPr>
            <a:t>Cli OSCE</a:t>
          </a:r>
        </a:p>
        <a:p>
          <a:r>
            <a:rPr lang="en-GB" sz="1400">
              <a:latin typeface="Calibri" panose="020F0502020204030204" pitchFamily="34" charset="0"/>
              <a:cs typeface="Calibri" panose="020F0502020204030204" pitchFamily="34" charset="0"/>
            </a:rPr>
            <a:t>4 short cases</a:t>
          </a:r>
        </a:p>
      </dgm:t>
    </dgm:pt>
    <dgm:pt modelId="{96D0C963-0BE6-F84B-88E9-C2BB25F2FBBC}" type="parTrans" cxnId="{7221463B-4554-D144-A76D-F0CA433BD43C}">
      <dgm:prSet/>
      <dgm:spPr/>
      <dgm:t>
        <a:bodyPr/>
        <a:lstStyle/>
        <a:p>
          <a:endParaRPr lang="en-GB" sz="1400">
            <a:latin typeface="Calibri" panose="020F0502020204030204" pitchFamily="34" charset="0"/>
            <a:cs typeface="Calibri" panose="020F0502020204030204" pitchFamily="34" charset="0"/>
          </a:endParaRPr>
        </a:p>
      </dgm:t>
    </dgm:pt>
    <dgm:pt modelId="{CBE843D8-6354-4745-ABC5-5E9FC5FDDD89}" type="sibTrans" cxnId="{7221463B-4554-D144-A76D-F0CA433BD43C}">
      <dgm:prSet custT="1"/>
      <dgm:spPr/>
      <dgm:t>
        <a:bodyPr/>
        <a:lstStyle/>
        <a:p>
          <a:endParaRPr lang="en-GB" sz="1400">
            <a:latin typeface="Calibri" panose="020F0502020204030204" pitchFamily="34" charset="0"/>
            <a:cs typeface="Calibri" panose="020F0502020204030204" pitchFamily="34" charset="0"/>
          </a:endParaRPr>
        </a:p>
      </dgm:t>
    </dgm:pt>
    <dgm:pt modelId="{866E7730-7349-754A-AE15-3E9B101BD8B0}">
      <dgm:prSet custT="1"/>
      <dgm:spPr/>
      <dgm:t>
        <a:bodyPr/>
        <a:lstStyle/>
        <a:p>
          <a:r>
            <a:rPr lang="en-GB" sz="1400">
              <a:latin typeface="Calibri" panose="020F0502020204030204" pitchFamily="34" charset="0"/>
              <a:cs typeface="Calibri" panose="020F0502020204030204" pitchFamily="34" charset="0"/>
            </a:rPr>
            <a:t>Module 3</a:t>
          </a:r>
        </a:p>
      </dgm:t>
    </dgm:pt>
    <dgm:pt modelId="{B665F103-F7D5-3F49-92C5-842E34762927}" type="sibTrans" cxnId="{12EFFB37-EB5F-1947-89AD-E1E179125D3F}">
      <dgm:prSet custT="1"/>
      <dgm:spPr/>
      <dgm:t>
        <a:bodyPr/>
        <a:lstStyle/>
        <a:p>
          <a:endParaRPr lang="en-GB" sz="1400">
            <a:latin typeface="Calibri" panose="020F0502020204030204" pitchFamily="34" charset="0"/>
            <a:cs typeface="Calibri" panose="020F0502020204030204" pitchFamily="34" charset="0"/>
          </a:endParaRPr>
        </a:p>
      </dgm:t>
    </dgm:pt>
    <dgm:pt modelId="{CB0370D2-3A5F-184D-92A2-B9231D192CEA}" type="parTrans" cxnId="{12EFFB37-EB5F-1947-89AD-E1E179125D3F}">
      <dgm:prSet/>
      <dgm:spPr/>
      <dgm:t>
        <a:bodyPr/>
        <a:lstStyle/>
        <a:p>
          <a:endParaRPr lang="en-GB" sz="1400">
            <a:latin typeface="Calibri" panose="020F0502020204030204" pitchFamily="34" charset="0"/>
            <a:cs typeface="Calibri" panose="020F0502020204030204" pitchFamily="34" charset="0"/>
          </a:endParaRPr>
        </a:p>
      </dgm:t>
    </dgm:pt>
    <dgm:pt modelId="{8F086C6E-C510-0641-94FE-5A5432F2C87A}">
      <dgm:prSet/>
      <dgm:spPr/>
      <dgm:t>
        <a:bodyPr/>
        <a:lstStyle/>
        <a:p>
          <a:r>
            <a:rPr lang="en-GB"/>
            <a:t>URO,ORTHO, ANAES,ICU ! WEEK EACH</a:t>
          </a:r>
        </a:p>
      </dgm:t>
    </dgm:pt>
    <dgm:pt modelId="{9E880288-B3A6-1740-A093-8244643C7C1E}" type="parTrans" cxnId="{636A6179-ABA7-5C4D-8042-19BF42D26CB4}">
      <dgm:prSet/>
      <dgm:spPr/>
      <dgm:t>
        <a:bodyPr/>
        <a:lstStyle/>
        <a:p>
          <a:endParaRPr lang="en-GB"/>
        </a:p>
      </dgm:t>
    </dgm:pt>
    <dgm:pt modelId="{30B2B494-587C-D64A-9856-73F2F9BD6721}" type="sibTrans" cxnId="{636A6179-ABA7-5C4D-8042-19BF42D26CB4}">
      <dgm:prSet/>
      <dgm:spPr/>
      <dgm:t>
        <a:bodyPr/>
        <a:lstStyle/>
        <a:p>
          <a:endParaRPr lang="en-GB"/>
        </a:p>
      </dgm:t>
    </dgm:pt>
    <dgm:pt modelId="{298F1C2D-F0F3-454E-81E6-5D69E08A2A4B}">
      <dgm:prSet/>
      <dgm:spPr/>
      <dgm:t>
        <a:bodyPr/>
        <a:lstStyle/>
        <a:p>
          <a:r>
            <a:rPr lang="en-GB"/>
            <a:t>cli osce</a:t>
          </a:r>
        </a:p>
        <a:p>
          <a:r>
            <a:rPr lang="en-GB"/>
            <a:t>4 short cases</a:t>
          </a:r>
        </a:p>
      </dgm:t>
    </dgm:pt>
    <dgm:pt modelId="{D6D2BA62-A901-454F-A894-2CBC87BCB6D1}" type="parTrans" cxnId="{F7E77532-1965-B440-8E7E-2A7D291B2DAD}">
      <dgm:prSet/>
      <dgm:spPr/>
      <dgm:t>
        <a:bodyPr/>
        <a:lstStyle/>
        <a:p>
          <a:endParaRPr lang="en-GB"/>
        </a:p>
      </dgm:t>
    </dgm:pt>
    <dgm:pt modelId="{C5F3E66C-F3DD-494E-91C1-2857F175F499}" type="sibTrans" cxnId="{F7E77532-1965-B440-8E7E-2A7D291B2DAD}">
      <dgm:prSet/>
      <dgm:spPr/>
      <dgm:t>
        <a:bodyPr/>
        <a:lstStyle/>
        <a:p>
          <a:endParaRPr lang="en-GB"/>
        </a:p>
      </dgm:t>
    </dgm:pt>
    <dgm:pt modelId="{2CF740DC-DE3B-EB49-9468-76D1C85DB380}">
      <dgm:prSet/>
      <dgm:spPr/>
      <dgm:t>
        <a:bodyPr/>
        <a:lstStyle/>
        <a:p>
          <a:r>
            <a:rPr lang="en-GB"/>
            <a:t>Theory mcq,seq,saq,emq</a:t>
          </a:r>
        </a:p>
      </dgm:t>
    </dgm:pt>
    <dgm:pt modelId="{4C1B92F7-C47A-FE45-AE12-A797FB9EE49A}" type="parTrans" cxnId="{02EE910E-BFCE-4F40-9DBF-AEA642C684AF}">
      <dgm:prSet/>
      <dgm:spPr/>
      <dgm:t>
        <a:bodyPr/>
        <a:lstStyle/>
        <a:p>
          <a:endParaRPr lang="en-GB"/>
        </a:p>
      </dgm:t>
    </dgm:pt>
    <dgm:pt modelId="{DFFE3652-3401-5045-8A58-7C47384F6BE6}" type="sibTrans" cxnId="{02EE910E-BFCE-4F40-9DBF-AEA642C684AF}">
      <dgm:prSet/>
      <dgm:spPr/>
      <dgm:t>
        <a:bodyPr/>
        <a:lstStyle/>
        <a:p>
          <a:endParaRPr lang="en-GB"/>
        </a:p>
      </dgm:t>
    </dgm:pt>
    <dgm:pt modelId="{11C05E02-60EE-A148-BBDA-C8534F825CB5}">
      <dgm:prSet/>
      <dgm:spPr/>
      <dgm:t>
        <a:bodyPr/>
        <a:lstStyle/>
        <a:p>
          <a:r>
            <a:rPr lang="en-GB"/>
            <a:t>AV OSCE</a:t>
          </a:r>
        </a:p>
      </dgm:t>
    </dgm:pt>
    <dgm:pt modelId="{2004E241-164A-504D-8D8B-EB6CB4415E46}" type="parTrans" cxnId="{71CD1353-7F19-144E-89E3-CE4FD4C333F4}">
      <dgm:prSet/>
      <dgm:spPr/>
      <dgm:t>
        <a:bodyPr/>
        <a:lstStyle/>
        <a:p>
          <a:endParaRPr lang="en-GB"/>
        </a:p>
      </dgm:t>
    </dgm:pt>
    <dgm:pt modelId="{F66B9BD7-FD20-F04B-BF54-3CA676A74194}" type="sibTrans" cxnId="{71CD1353-7F19-144E-89E3-CE4FD4C333F4}">
      <dgm:prSet/>
      <dgm:spPr/>
      <dgm:t>
        <a:bodyPr/>
        <a:lstStyle/>
        <a:p>
          <a:endParaRPr lang="en-GB"/>
        </a:p>
      </dgm:t>
    </dgm:pt>
    <dgm:pt modelId="{109EE156-AE33-AC41-A1C0-414038BF0FF6}" type="pres">
      <dgm:prSet presAssocID="{77BDC563-9C14-F14F-ADA9-723DEF968054}" presName="hierChild1" presStyleCnt="0">
        <dgm:presLayoutVars>
          <dgm:orgChart val="1"/>
          <dgm:chPref val="1"/>
          <dgm:dir/>
          <dgm:animOne val="branch"/>
          <dgm:animLvl val="lvl"/>
          <dgm:resizeHandles/>
        </dgm:presLayoutVars>
      </dgm:prSet>
      <dgm:spPr/>
    </dgm:pt>
    <dgm:pt modelId="{6125BE9F-E46C-5A42-B71B-4745D8E153BD}" type="pres">
      <dgm:prSet presAssocID="{BCB66A05-FC93-F849-9EAB-90642207D18F}" presName="hierRoot1" presStyleCnt="0">
        <dgm:presLayoutVars>
          <dgm:hierBranch val="init"/>
        </dgm:presLayoutVars>
      </dgm:prSet>
      <dgm:spPr/>
    </dgm:pt>
    <dgm:pt modelId="{7374FC42-0209-EB4C-BD19-3A2937784F17}" type="pres">
      <dgm:prSet presAssocID="{BCB66A05-FC93-F849-9EAB-90642207D18F}" presName="rootComposite1" presStyleCnt="0"/>
      <dgm:spPr/>
    </dgm:pt>
    <dgm:pt modelId="{5A13B53C-F11C-4E40-97C7-917E003A6AEA}" type="pres">
      <dgm:prSet presAssocID="{BCB66A05-FC93-F849-9EAB-90642207D18F}" presName="rootText1" presStyleLbl="node0" presStyleIdx="0" presStyleCnt="1" custScaleX="137415" custScaleY="166669" custLinFactNeighborX="66186">
        <dgm:presLayoutVars>
          <dgm:chMax/>
          <dgm:chPref val="3"/>
        </dgm:presLayoutVars>
      </dgm:prSet>
      <dgm:spPr/>
    </dgm:pt>
    <dgm:pt modelId="{710F0422-9F4B-244C-9251-2B9A9D550DB8}" type="pres">
      <dgm:prSet presAssocID="{BCB66A05-FC93-F849-9EAB-90642207D18F}" presName="titleText1" presStyleLbl="fgAcc0" presStyleIdx="0" presStyleCnt="1" custFlipVert="1" custScaleY="58061" custLinFactNeighborX="71791" custLinFactNeighborY="71500">
        <dgm:presLayoutVars>
          <dgm:chMax val="0"/>
          <dgm:chPref val="0"/>
        </dgm:presLayoutVars>
      </dgm:prSet>
      <dgm:spPr/>
    </dgm:pt>
    <dgm:pt modelId="{A426D3FE-9277-AF4A-AD0C-87F8F8761B00}" type="pres">
      <dgm:prSet presAssocID="{BCB66A05-FC93-F849-9EAB-90642207D18F}" presName="rootConnector1" presStyleLbl="node1" presStyleIdx="0" presStyleCnt="15"/>
      <dgm:spPr/>
    </dgm:pt>
    <dgm:pt modelId="{42DB163C-6141-1B42-88FA-3FAB67FDAE5D}" type="pres">
      <dgm:prSet presAssocID="{BCB66A05-FC93-F849-9EAB-90642207D18F}" presName="hierChild2" presStyleCnt="0"/>
      <dgm:spPr/>
    </dgm:pt>
    <dgm:pt modelId="{5E720A8A-9186-EC43-B723-D259C13A4141}" type="pres">
      <dgm:prSet presAssocID="{60ED1B69-86F2-1E40-8DCB-232D6A2BB810}" presName="Name37" presStyleLbl="parChTrans1D2" presStyleIdx="0" presStyleCnt="2"/>
      <dgm:spPr/>
    </dgm:pt>
    <dgm:pt modelId="{04FEFCE5-8F12-D54D-BD6D-AD3ECBE426E6}" type="pres">
      <dgm:prSet presAssocID="{6CFA7EE8-F7E6-0044-B670-4776A4348F16}" presName="hierRoot2" presStyleCnt="0">
        <dgm:presLayoutVars>
          <dgm:hierBranch val="init"/>
        </dgm:presLayoutVars>
      </dgm:prSet>
      <dgm:spPr/>
    </dgm:pt>
    <dgm:pt modelId="{9167470E-8A50-2D4B-A746-4B076B16C531}" type="pres">
      <dgm:prSet presAssocID="{6CFA7EE8-F7E6-0044-B670-4776A4348F16}" presName="rootComposite" presStyleCnt="0"/>
      <dgm:spPr/>
    </dgm:pt>
    <dgm:pt modelId="{993EF9F8-E131-6A42-9F52-F830C1F8FF3C}" type="pres">
      <dgm:prSet presAssocID="{6CFA7EE8-F7E6-0044-B670-4776A4348F16}" presName="rootText" presStyleLbl="node1" presStyleIdx="0" presStyleCnt="15">
        <dgm:presLayoutVars>
          <dgm:chMax/>
          <dgm:chPref val="3"/>
        </dgm:presLayoutVars>
      </dgm:prSet>
      <dgm:spPr/>
    </dgm:pt>
    <dgm:pt modelId="{5065A245-DEB6-354F-AE08-C94484A62745}" type="pres">
      <dgm:prSet presAssocID="{6CFA7EE8-F7E6-0044-B670-4776A4348F16}" presName="titleText2" presStyleLbl="fgAcc1" presStyleIdx="0" presStyleCnt="15" custLinFactNeighborX="-6685" custLinFactNeighborY="-34863">
        <dgm:presLayoutVars>
          <dgm:chMax val="0"/>
          <dgm:chPref val="0"/>
        </dgm:presLayoutVars>
      </dgm:prSet>
      <dgm:spPr/>
    </dgm:pt>
    <dgm:pt modelId="{9A384743-3428-4541-80EF-35F658B016F5}" type="pres">
      <dgm:prSet presAssocID="{6CFA7EE8-F7E6-0044-B670-4776A4348F16}" presName="rootConnector" presStyleLbl="node2" presStyleIdx="0" presStyleCnt="0"/>
      <dgm:spPr/>
    </dgm:pt>
    <dgm:pt modelId="{DAA135D9-B473-EB4C-9321-25023651B3C6}" type="pres">
      <dgm:prSet presAssocID="{6CFA7EE8-F7E6-0044-B670-4776A4348F16}" presName="hierChild4" presStyleCnt="0"/>
      <dgm:spPr/>
    </dgm:pt>
    <dgm:pt modelId="{75A8E3B9-66E8-6648-9EA5-AEA69750A547}" type="pres">
      <dgm:prSet presAssocID="{6CFA7EE8-F7E6-0044-B670-4776A4348F16}" presName="hierChild5" presStyleCnt="0"/>
      <dgm:spPr/>
    </dgm:pt>
    <dgm:pt modelId="{D02720C3-23E9-9D41-A37C-FD3BB3415075}" type="pres">
      <dgm:prSet presAssocID="{6C6B04FA-DE18-EA4A-8028-589EF23B8BAC}" presName="Name37" presStyleLbl="parChTrans1D2" presStyleIdx="1" presStyleCnt="2"/>
      <dgm:spPr/>
    </dgm:pt>
    <dgm:pt modelId="{2174ED8F-980C-8948-9C78-CA9F56D99C4C}" type="pres">
      <dgm:prSet presAssocID="{4AF47027-0CCC-6843-BC4A-0B15435B396E}" presName="hierRoot2" presStyleCnt="0">
        <dgm:presLayoutVars>
          <dgm:hierBranch val="init"/>
        </dgm:presLayoutVars>
      </dgm:prSet>
      <dgm:spPr/>
    </dgm:pt>
    <dgm:pt modelId="{946DF18A-2FBD-C148-AA54-BF12808DAFFE}" type="pres">
      <dgm:prSet presAssocID="{4AF47027-0CCC-6843-BC4A-0B15435B396E}" presName="rootComposite" presStyleCnt="0"/>
      <dgm:spPr/>
    </dgm:pt>
    <dgm:pt modelId="{AD7335C1-B4CE-0947-9DA3-716C15CFCA1F}" type="pres">
      <dgm:prSet presAssocID="{4AF47027-0CCC-6843-BC4A-0B15435B396E}" presName="rootText" presStyleLbl="node1" presStyleIdx="1" presStyleCnt="15" custFlipHor="1" custScaleX="97558" custLinFactX="33327" custLinFactNeighborX="100000" custLinFactNeighborY="-22304">
        <dgm:presLayoutVars>
          <dgm:chMax/>
          <dgm:chPref val="3"/>
        </dgm:presLayoutVars>
      </dgm:prSet>
      <dgm:spPr/>
    </dgm:pt>
    <dgm:pt modelId="{18503F1A-3747-C245-9D22-9D2297B4E0EC}" type="pres">
      <dgm:prSet presAssocID="{4AF47027-0CCC-6843-BC4A-0B15435B396E}" presName="titleText2" presStyleLbl="fgAcc1" presStyleIdx="1" presStyleCnt="15" custFlipVert="0" custScaleY="66636" custLinFactX="37052" custLinFactNeighborX="100000" custLinFactNeighborY="-68905">
        <dgm:presLayoutVars>
          <dgm:chMax val="0"/>
          <dgm:chPref val="0"/>
        </dgm:presLayoutVars>
      </dgm:prSet>
      <dgm:spPr/>
    </dgm:pt>
    <dgm:pt modelId="{148C51E5-7FB5-0445-A145-8DA3ABB2D373}" type="pres">
      <dgm:prSet presAssocID="{4AF47027-0CCC-6843-BC4A-0B15435B396E}" presName="rootConnector" presStyleLbl="node2" presStyleIdx="0" presStyleCnt="0"/>
      <dgm:spPr/>
    </dgm:pt>
    <dgm:pt modelId="{E314668F-ACA8-5D44-BA0C-8AAAF75A734D}" type="pres">
      <dgm:prSet presAssocID="{4AF47027-0CCC-6843-BC4A-0B15435B396E}" presName="hierChild4" presStyleCnt="0"/>
      <dgm:spPr/>
    </dgm:pt>
    <dgm:pt modelId="{B2BC76F0-F91F-DF4C-8A90-0D1D96B47849}" type="pres">
      <dgm:prSet presAssocID="{0CD13777-AF13-2147-9054-8C69696CB259}" presName="Name37" presStyleLbl="parChTrans1D3" presStyleIdx="0" presStyleCnt="4"/>
      <dgm:spPr/>
    </dgm:pt>
    <dgm:pt modelId="{D189C0D3-C9D7-B942-9B0E-47351398779F}" type="pres">
      <dgm:prSet presAssocID="{07D9AB84-DF78-1043-B806-DD5FC0052D1C}" presName="hierRoot2" presStyleCnt="0">
        <dgm:presLayoutVars>
          <dgm:hierBranch val="init"/>
        </dgm:presLayoutVars>
      </dgm:prSet>
      <dgm:spPr/>
    </dgm:pt>
    <dgm:pt modelId="{A76295E6-1650-6946-9376-ED9942A0D7FA}" type="pres">
      <dgm:prSet presAssocID="{07D9AB84-DF78-1043-B806-DD5FC0052D1C}" presName="rootComposite" presStyleCnt="0"/>
      <dgm:spPr/>
    </dgm:pt>
    <dgm:pt modelId="{98590B7F-4BCF-374B-AAB1-1597101BCEB0}" type="pres">
      <dgm:prSet presAssocID="{07D9AB84-DF78-1043-B806-DD5FC0052D1C}" presName="rootText" presStyleLbl="node1" presStyleIdx="2" presStyleCnt="15" custScaleX="83541" custScaleY="104285" custLinFactNeighborX="-41725" custLinFactNeighborY="-22383">
        <dgm:presLayoutVars>
          <dgm:chMax/>
          <dgm:chPref val="3"/>
        </dgm:presLayoutVars>
      </dgm:prSet>
      <dgm:spPr/>
    </dgm:pt>
    <dgm:pt modelId="{A7303ED3-9FFE-664E-899D-828B900A92C9}" type="pres">
      <dgm:prSet presAssocID="{07D9AB84-DF78-1043-B806-DD5FC0052D1C}" presName="titleText2" presStyleLbl="fgAcc1" presStyleIdx="2" presStyleCnt="15" custLinFactNeighborX="-60198" custLinFactNeighborY="-8384">
        <dgm:presLayoutVars>
          <dgm:chMax val="0"/>
          <dgm:chPref val="0"/>
        </dgm:presLayoutVars>
      </dgm:prSet>
      <dgm:spPr/>
    </dgm:pt>
    <dgm:pt modelId="{D73B3D09-B1A7-D34D-82B3-E27F5F3F0EE4}" type="pres">
      <dgm:prSet presAssocID="{07D9AB84-DF78-1043-B806-DD5FC0052D1C}" presName="rootConnector" presStyleLbl="node3" presStyleIdx="0" presStyleCnt="0"/>
      <dgm:spPr/>
    </dgm:pt>
    <dgm:pt modelId="{06DEEEE5-2647-F740-A3CA-2D56D51E1E31}" type="pres">
      <dgm:prSet presAssocID="{07D9AB84-DF78-1043-B806-DD5FC0052D1C}" presName="hierChild4" presStyleCnt="0"/>
      <dgm:spPr/>
    </dgm:pt>
    <dgm:pt modelId="{F7722EDC-0D73-5947-8857-7830E1A235EA}" type="pres">
      <dgm:prSet presAssocID="{ECCE8E2C-90D2-3141-8AC2-90A0789DF812}" presName="Name37" presStyleLbl="parChTrans1D4" presStyleIdx="0" presStyleCnt="9"/>
      <dgm:spPr/>
    </dgm:pt>
    <dgm:pt modelId="{EEEEB29B-3F79-0643-BD5C-95AA402853FB}" type="pres">
      <dgm:prSet presAssocID="{BA4D4E68-C088-3948-934C-13580CFA317A}" presName="hierRoot2" presStyleCnt="0">
        <dgm:presLayoutVars>
          <dgm:hierBranch val="init"/>
        </dgm:presLayoutVars>
      </dgm:prSet>
      <dgm:spPr/>
    </dgm:pt>
    <dgm:pt modelId="{34AEF443-0FAB-3448-88BC-79D6538D84B7}" type="pres">
      <dgm:prSet presAssocID="{BA4D4E68-C088-3948-934C-13580CFA317A}" presName="rootComposite" presStyleCnt="0"/>
      <dgm:spPr/>
    </dgm:pt>
    <dgm:pt modelId="{2670AF0C-0D45-6240-BD12-ED5C601A7CB9}" type="pres">
      <dgm:prSet presAssocID="{BA4D4E68-C088-3948-934C-13580CFA317A}" presName="rootText" presStyleLbl="node1" presStyleIdx="3" presStyleCnt="15" custLinFactNeighborX="91772" custLinFactNeighborY="10095">
        <dgm:presLayoutVars>
          <dgm:chMax/>
          <dgm:chPref val="3"/>
        </dgm:presLayoutVars>
      </dgm:prSet>
      <dgm:spPr/>
    </dgm:pt>
    <dgm:pt modelId="{308AB66C-0877-7B42-A8AE-F4558B0742F3}" type="pres">
      <dgm:prSet presAssocID="{BA4D4E68-C088-3948-934C-13580CFA317A}" presName="titleText2" presStyleLbl="fgAcc1" presStyleIdx="3" presStyleCnt="15" custLinFactY="36320" custLinFactNeighborX="85411" custLinFactNeighborY="100000">
        <dgm:presLayoutVars>
          <dgm:chMax val="0"/>
          <dgm:chPref val="0"/>
        </dgm:presLayoutVars>
      </dgm:prSet>
      <dgm:spPr/>
    </dgm:pt>
    <dgm:pt modelId="{99F4D1D1-1DE4-514B-9266-831510E9F8E4}" type="pres">
      <dgm:prSet presAssocID="{BA4D4E68-C088-3948-934C-13580CFA317A}" presName="rootConnector" presStyleLbl="node4" presStyleIdx="0" presStyleCnt="0"/>
      <dgm:spPr/>
    </dgm:pt>
    <dgm:pt modelId="{B7C5B390-A8A4-2D48-A50F-DEDB35D84980}" type="pres">
      <dgm:prSet presAssocID="{BA4D4E68-C088-3948-934C-13580CFA317A}" presName="hierChild4" presStyleCnt="0"/>
      <dgm:spPr/>
    </dgm:pt>
    <dgm:pt modelId="{0D370D2B-64B6-1C41-A1FA-E66E1FF89E64}" type="pres">
      <dgm:prSet presAssocID="{BA4D4E68-C088-3948-934C-13580CFA317A}" presName="hierChild5" presStyleCnt="0"/>
      <dgm:spPr/>
    </dgm:pt>
    <dgm:pt modelId="{A839B2A9-00E2-F94C-B34A-746BFE797994}" type="pres">
      <dgm:prSet presAssocID="{DC9D44B7-7427-6343-8674-0E33406CD81B}" presName="Name37" presStyleLbl="parChTrans1D4" presStyleIdx="1" presStyleCnt="9"/>
      <dgm:spPr/>
    </dgm:pt>
    <dgm:pt modelId="{343283C0-539C-6040-AE99-E7090AE3EF5A}" type="pres">
      <dgm:prSet presAssocID="{BF4A765D-E3C3-7F4F-9FD4-EA0534A7B94E}" presName="hierRoot2" presStyleCnt="0">
        <dgm:presLayoutVars>
          <dgm:hierBranch val="init"/>
        </dgm:presLayoutVars>
      </dgm:prSet>
      <dgm:spPr/>
    </dgm:pt>
    <dgm:pt modelId="{9C564522-EC36-BC4D-A1E0-8616D2539A2B}" type="pres">
      <dgm:prSet presAssocID="{BF4A765D-E3C3-7F4F-9FD4-EA0534A7B94E}" presName="rootComposite" presStyleCnt="0"/>
      <dgm:spPr/>
    </dgm:pt>
    <dgm:pt modelId="{FABE049F-E91C-E34D-AE7E-149622B82852}" type="pres">
      <dgm:prSet presAssocID="{BF4A765D-E3C3-7F4F-9FD4-EA0534A7B94E}" presName="rootText" presStyleLbl="node1" presStyleIdx="4" presStyleCnt="15" custScaleX="112242" custLinFactNeighborX="65207" custLinFactNeighborY="10095">
        <dgm:presLayoutVars>
          <dgm:chMax/>
          <dgm:chPref val="3"/>
        </dgm:presLayoutVars>
      </dgm:prSet>
      <dgm:spPr/>
    </dgm:pt>
    <dgm:pt modelId="{F694F4FA-FD8E-324D-AD5D-14FD0E8892BD}" type="pres">
      <dgm:prSet presAssocID="{BF4A765D-E3C3-7F4F-9FD4-EA0534A7B94E}" presName="titleText2" presStyleLbl="fgAcc1" presStyleIdx="4" presStyleCnt="15" custLinFactY="19709" custLinFactNeighborX="54755" custLinFactNeighborY="100000">
        <dgm:presLayoutVars>
          <dgm:chMax val="0"/>
          <dgm:chPref val="0"/>
        </dgm:presLayoutVars>
      </dgm:prSet>
      <dgm:spPr/>
    </dgm:pt>
    <dgm:pt modelId="{2465CFAC-3029-B242-9236-22A243C168DC}" type="pres">
      <dgm:prSet presAssocID="{BF4A765D-E3C3-7F4F-9FD4-EA0534A7B94E}" presName="rootConnector" presStyleLbl="node4" presStyleIdx="0" presStyleCnt="0"/>
      <dgm:spPr/>
    </dgm:pt>
    <dgm:pt modelId="{E4223F85-0DB2-0242-99F2-329A6552C69D}" type="pres">
      <dgm:prSet presAssocID="{BF4A765D-E3C3-7F4F-9FD4-EA0534A7B94E}" presName="hierChild4" presStyleCnt="0"/>
      <dgm:spPr/>
    </dgm:pt>
    <dgm:pt modelId="{EB83FB4B-C478-2349-BC4B-F9D27C8FA328}" type="pres">
      <dgm:prSet presAssocID="{BF4A765D-E3C3-7F4F-9FD4-EA0534A7B94E}" presName="hierChild5" presStyleCnt="0"/>
      <dgm:spPr/>
    </dgm:pt>
    <dgm:pt modelId="{7E7C3E2A-AF8F-9342-8F3B-96AD0F318E1F}" type="pres">
      <dgm:prSet presAssocID="{07D9AB84-DF78-1043-B806-DD5FC0052D1C}" presName="hierChild5" presStyleCnt="0"/>
      <dgm:spPr/>
    </dgm:pt>
    <dgm:pt modelId="{2F9A1380-ACA9-7141-956A-C35A9E4DD86C}" type="pres">
      <dgm:prSet presAssocID="{83269B80-6E90-874E-9E1C-C56210B68B12}" presName="Name37" presStyleLbl="parChTrans1D3" presStyleIdx="1" presStyleCnt="4"/>
      <dgm:spPr/>
    </dgm:pt>
    <dgm:pt modelId="{BCAFFFB0-26A6-8741-A91E-333042316F36}" type="pres">
      <dgm:prSet presAssocID="{3DED21C2-D9F7-9945-8814-8C9E0D5FCD12}" presName="hierRoot2" presStyleCnt="0">
        <dgm:presLayoutVars>
          <dgm:hierBranch val="init"/>
        </dgm:presLayoutVars>
      </dgm:prSet>
      <dgm:spPr/>
    </dgm:pt>
    <dgm:pt modelId="{4B0F0FF0-2A32-5A4B-A591-7DBE1DAB9B40}" type="pres">
      <dgm:prSet presAssocID="{3DED21C2-D9F7-9945-8814-8C9E0D5FCD12}" presName="rootComposite" presStyleCnt="0"/>
      <dgm:spPr/>
    </dgm:pt>
    <dgm:pt modelId="{2F583E5F-74CF-D540-9A3F-1FCB5DF5DFE9}" type="pres">
      <dgm:prSet presAssocID="{3DED21C2-D9F7-9945-8814-8C9E0D5FCD12}" presName="rootText" presStyleLbl="node1" presStyleIdx="5" presStyleCnt="15" custAng="10800000" custFlipVert="1" custScaleX="78736" custScaleY="219582" custLinFactX="-100000" custLinFactY="62870" custLinFactNeighborX="-154597" custLinFactNeighborY="100000">
        <dgm:presLayoutVars>
          <dgm:chMax/>
          <dgm:chPref val="3"/>
        </dgm:presLayoutVars>
      </dgm:prSet>
      <dgm:spPr/>
    </dgm:pt>
    <dgm:pt modelId="{23E22B15-1E11-5240-97B2-2BFA15D8E6B5}" type="pres">
      <dgm:prSet presAssocID="{3DED21C2-D9F7-9945-8814-8C9E0D5FCD12}" presName="titleText2" presStyleLbl="fgAcc1" presStyleIdx="5" presStyleCnt="15" custLinFactX="-100000" custLinFactY="300000" custLinFactNeighborX="-195496" custLinFactNeighborY="387075">
        <dgm:presLayoutVars>
          <dgm:chMax val="0"/>
          <dgm:chPref val="0"/>
        </dgm:presLayoutVars>
      </dgm:prSet>
      <dgm:spPr/>
    </dgm:pt>
    <dgm:pt modelId="{9F00DF98-A7BC-6C4F-AF68-1CD890373367}" type="pres">
      <dgm:prSet presAssocID="{3DED21C2-D9F7-9945-8814-8C9E0D5FCD12}" presName="rootConnector" presStyleLbl="node3" presStyleIdx="0" presStyleCnt="0"/>
      <dgm:spPr/>
    </dgm:pt>
    <dgm:pt modelId="{B1FCA776-E851-3048-97BF-4B9AE63D18D9}" type="pres">
      <dgm:prSet presAssocID="{3DED21C2-D9F7-9945-8814-8C9E0D5FCD12}" presName="hierChild4" presStyleCnt="0"/>
      <dgm:spPr/>
    </dgm:pt>
    <dgm:pt modelId="{09FB0A1B-0B31-CF4E-B156-415CCD3FBAAA}" type="pres">
      <dgm:prSet presAssocID="{3DED21C2-D9F7-9945-8814-8C9E0D5FCD12}" presName="hierChild5" presStyleCnt="0"/>
      <dgm:spPr/>
    </dgm:pt>
    <dgm:pt modelId="{5EEB2C41-EACF-184D-849E-56906A0F0321}" type="pres">
      <dgm:prSet presAssocID="{324406AB-895D-174E-AC3A-667BBDE1909B}" presName="Name37" presStyleLbl="parChTrans1D3" presStyleIdx="2" presStyleCnt="4"/>
      <dgm:spPr/>
    </dgm:pt>
    <dgm:pt modelId="{D95F390E-A6BB-D846-9A70-62FE923065C1}" type="pres">
      <dgm:prSet presAssocID="{F399E37C-C447-DC4B-8F93-FF393D3EDBD5}" presName="hierRoot2" presStyleCnt="0">
        <dgm:presLayoutVars>
          <dgm:hierBranch val="init"/>
        </dgm:presLayoutVars>
      </dgm:prSet>
      <dgm:spPr/>
    </dgm:pt>
    <dgm:pt modelId="{7A30B736-1731-4A4D-A298-BF808E9FF738}" type="pres">
      <dgm:prSet presAssocID="{F399E37C-C447-DC4B-8F93-FF393D3EDBD5}" presName="rootComposite" presStyleCnt="0"/>
      <dgm:spPr/>
    </dgm:pt>
    <dgm:pt modelId="{03998480-8379-6C49-85AC-E41761D83548}" type="pres">
      <dgm:prSet presAssocID="{F399E37C-C447-DC4B-8F93-FF393D3EDBD5}" presName="rootText" presStyleLbl="node1" presStyleIdx="6" presStyleCnt="15" custLinFactX="-100000" custLinFactNeighborX="-123514" custLinFactNeighborY="-14048">
        <dgm:presLayoutVars>
          <dgm:chMax/>
          <dgm:chPref val="3"/>
        </dgm:presLayoutVars>
      </dgm:prSet>
      <dgm:spPr/>
    </dgm:pt>
    <dgm:pt modelId="{CF4AA861-20A6-6348-85FE-752B6BC821B6}" type="pres">
      <dgm:prSet presAssocID="{F399E37C-C447-DC4B-8F93-FF393D3EDBD5}" presName="titleText2" presStyleLbl="fgAcc1" presStyleIdx="6" presStyleCnt="15" custLinFactX="-73273" custLinFactNeighborX="-100000">
        <dgm:presLayoutVars>
          <dgm:chMax val="0"/>
          <dgm:chPref val="0"/>
        </dgm:presLayoutVars>
      </dgm:prSet>
      <dgm:spPr/>
    </dgm:pt>
    <dgm:pt modelId="{6B087F77-901F-B24C-A609-535323F5562B}" type="pres">
      <dgm:prSet presAssocID="{F399E37C-C447-DC4B-8F93-FF393D3EDBD5}" presName="rootConnector" presStyleLbl="node3" presStyleIdx="0" presStyleCnt="0"/>
      <dgm:spPr/>
    </dgm:pt>
    <dgm:pt modelId="{9738F382-69E6-404C-97E1-31A1F194A454}" type="pres">
      <dgm:prSet presAssocID="{F399E37C-C447-DC4B-8F93-FF393D3EDBD5}" presName="hierChild4" presStyleCnt="0"/>
      <dgm:spPr/>
    </dgm:pt>
    <dgm:pt modelId="{CC031FE6-32C9-D943-AF8A-8673E378CC3E}" type="pres">
      <dgm:prSet presAssocID="{56EAE777-5403-B843-8658-7097B2570B99}" presName="Name37" presStyleLbl="parChTrans1D4" presStyleIdx="2" presStyleCnt="9"/>
      <dgm:spPr/>
    </dgm:pt>
    <dgm:pt modelId="{381E9226-29D3-1A41-9FAA-D961CFE2E41F}" type="pres">
      <dgm:prSet presAssocID="{79709B6B-F98D-EA44-9046-F37610C3101C}" presName="hierRoot2" presStyleCnt="0">
        <dgm:presLayoutVars>
          <dgm:hierBranch val="init"/>
        </dgm:presLayoutVars>
      </dgm:prSet>
      <dgm:spPr/>
    </dgm:pt>
    <dgm:pt modelId="{E7EA4AE7-E472-2945-AA61-E1210F5515C2}" type="pres">
      <dgm:prSet presAssocID="{79709B6B-F98D-EA44-9046-F37610C3101C}" presName="rootComposite" presStyleCnt="0"/>
      <dgm:spPr/>
    </dgm:pt>
    <dgm:pt modelId="{8E944A06-DF89-4E4A-B97E-441885F6E17D}" type="pres">
      <dgm:prSet presAssocID="{79709B6B-F98D-EA44-9046-F37610C3101C}" presName="rootText" presStyleLbl="node1" presStyleIdx="7" presStyleCnt="15" custScaleX="94987" custScaleY="184935" custLinFactNeighborX="-15913" custLinFactNeighborY="9239">
        <dgm:presLayoutVars>
          <dgm:chMax/>
          <dgm:chPref val="3"/>
        </dgm:presLayoutVars>
      </dgm:prSet>
      <dgm:spPr/>
    </dgm:pt>
    <dgm:pt modelId="{AB2F9285-989A-DE48-BB02-79D859C7D115}" type="pres">
      <dgm:prSet presAssocID="{79709B6B-F98D-EA44-9046-F37610C3101C}" presName="titleText2" presStyleLbl="fgAcc1" presStyleIdx="7" presStyleCnt="15" custFlipVert="1" custScaleY="115596" custLinFactY="64159" custLinFactNeighborX="-33173" custLinFactNeighborY="100000">
        <dgm:presLayoutVars>
          <dgm:chMax val="0"/>
          <dgm:chPref val="0"/>
        </dgm:presLayoutVars>
      </dgm:prSet>
      <dgm:spPr/>
    </dgm:pt>
    <dgm:pt modelId="{EC88BE22-4B59-3C4C-8406-81197348E856}" type="pres">
      <dgm:prSet presAssocID="{79709B6B-F98D-EA44-9046-F37610C3101C}" presName="rootConnector" presStyleLbl="node4" presStyleIdx="0" presStyleCnt="0"/>
      <dgm:spPr/>
    </dgm:pt>
    <dgm:pt modelId="{A16CC58B-C976-3143-9A56-BCF2D38F4D86}" type="pres">
      <dgm:prSet presAssocID="{79709B6B-F98D-EA44-9046-F37610C3101C}" presName="hierChild4" presStyleCnt="0"/>
      <dgm:spPr/>
    </dgm:pt>
    <dgm:pt modelId="{62AC5930-3EBB-FD46-BCA2-5F1F9AFC7B05}" type="pres">
      <dgm:prSet presAssocID="{79709B6B-F98D-EA44-9046-F37610C3101C}" presName="hierChild5" presStyleCnt="0"/>
      <dgm:spPr/>
    </dgm:pt>
    <dgm:pt modelId="{17BA2278-E223-B841-8E50-E985031E32D2}" type="pres">
      <dgm:prSet presAssocID="{96D0C963-0BE6-F84B-88E9-C2BB25F2FBBC}" presName="Name37" presStyleLbl="parChTrans1D4" presStyleIdx="3" presStyleCnt="9"/>
      <dgm:spPr/>
    </dgm:pt>
    <dgm:pt modelId="{32673C9F-46F0-C24F-8F70-FB5BBD64AD2C}" type="pres">
      <dgm:prSet presAssocID="{FCD3BD5A-47AA-F64B-9F5B-4E1B4CFFF777}" presName="hierRoot2" presStyleCnt="0">
        <dgm:presLayoutVars>
          <dgm:hierBranch val="init"/>
        </dgm:presLayoutVars>
      </dgm:prSet>
      <dgm:spPr/>
    </dgm:pt>
    <dgm:pt modelId="{E3D25886-E537-BB44-9812-47DB3431633E}" type="pres">
      <dgm:prSet presAssocID="{FCD3BD5A-47AA-F64B-9F5B-4E1B4CFFF777}" presName="rootComposite" presStyleCnt="0"/>
      <dgm:spPr/>
    </dgm:pt>
    <dgm:pt modelId="{BFBE0929-527D-F840-9D3C-E6D985514B15}" type="pres">
      <dgm:prSet presAssocID="{FCD3BD5A-47AA-F64B-9F5B-4E1B4CFFF777}" presName="rootText" presStyleLbl="node1" presStyleIdx="8" presStyleCnt="15" custLinFactNeighborX="-28904" custLinFactNeighborY="24923">
        <dgm:presLayoutVars>
          <dgm:chMax/>
          <dgm:chPref val="3"/>
        </dgm:presLayoutVars>
      </dgm:prSet>
      <dgm:spPr/>
    </dgm:pt>
    <dgm:pt modelId="{4546A101-D77D-A147-A7E8-80336A8C454F}" type="pres">
      <dgm:prSet presAssocID="{FCD3BD5A-47AA-F64B-9F5B-4E1B4CFFF777}" presName="titleText2" presStyleLbl="fgAcc1" presStyleIdx="8" presStyleCnt="15" custScaleY="108139" custLinFactY="4133" custLinFactNeighborX="-54651" custLinFactNeighborY="100000">
        <dgm:presLayoutVars>
          <dgm:chMax val="0"/>
          <dgm:chPref val="0"/>
        </dgm:presLayoutVars>
      </dgm:prSet>
      <dgm:spPr/>
    </dgm:pt>
    <dgm:pt modelId="{4A2D96D0-C605-1C4F-8F73-0E41B06B864E}" type="pres">
      <dgm:prSet presAssocID="{FCD3BD5A-47AA-F64B-9F5B-4E1B4CFFF777}" presName="rootConnector" presStyleLbl="node4" presStyleIdx="0" presStyleCnt="0"/>
      <dgm:spPr/>
    </dgm:pt>
    <dgm:pt modelId="{B83ED405-0EC2-6A49-BC26-8D816A8EBCA8}" type="pres">
      <dgm:prSet presAssocID="{FCD3BD5A-47AA-F64B-9F5B-4E1B4CFFF777}" presName="hierChild4" presStyleCnt="0"/>
      <dgm:spPr/>
    </dgm:pt>
    <dgm:pt modelId="{912353D5-951E-654F-A682-D5DB271F09C7}" type="pres">
      <dgm:prSet presAssocID="{FCD3BD5A-47AA-F64B-9F5B-4E1B4CFFF777}" presName="hierChild5" presStyleCnt="0"/>
      <dgm:spPr/>
    </dgm:pt>
    <dgm:pt modelId="{25456E95-E0D4-2341-A055-1A8AB01B3EBB}" type="pres">
      <dgm:prSet presAssocID="{A561B5FB-99F7-ED49-84B7-C1014E0389BE}" presName="Name37" presStyleLbl="parChTrans1D4" presStyleIdx="4" presStyleCnt="9"/>
      <dgm:spPr/>
    </dgm:pt>
    <dgm:pt modelId="{216164E4-D3C9-B649-9DA9-8B6A07CC797C}" type="pres">
      <dgm:prSet presAssocID="{1A2027E7-EB32-DB40-B006-3DED77051BD6}" presName="hierRoot2" presStyleCnt="0">
        <dgm:presLayoutVars>
          <dgm:hierBranch val="init"/>
        </dgm:presLayoutVars>
      </dgm:prSet>
      <dgm:spPr/>
    </dgm:pt>
    <dgm:pt modelId="{9E65393A-3352-F044-9523-728CEC69FAA9}" type="pres">
      <dgm:prSet presAssocID="{1A2027E7-EB32-DB40-B006-3DED77051BD6}" presName="rootComposite" presStyleCnt="0"/>
      <dgm:spPr/>
    </dgm:pt>
    <dgm:pt modelId="{D14D211D-A2C0-5C49-A10A-6647DEF1408C}" type="pres">
      <dgm:prSet presAssocID="{1A2027E7-EB32-DB40-B006-3DED77051BD6}" presName="rootText" presStyleLbl="node1" presStyleIdx="9" presStyleCnt="15" custScaleX="89459" custScaleY="85899" custLinFactNeighborX="-61000" custLinFactNeighborY="24452">
        <dgm:presLayoutVars>
          <dgm:chMax/>
          <dgm:chPref val="3"/>
        </dgm:presLayoutVars>
      </dgm:prSet>
      <dgm:spPr/>
    </dgm:pt>
    <dgm:pt modelId="{6E054002-FE7F-6F4A-8FB3-4688EA20F9CB}" type="pres">
      <dgm:prSet presAssocID="{1A2027E7-EB32-DB40-B006-3DED77051BD6}" presName="titleText2" presStyleLbl="fgAcc1" presStyleIdx="9" presStyleCnt="15" custLinFactY="12175" custLinFactNeighborX="-85681" custLinFactNeighborY="100000">
        <dgm:presLayoutVars>
          <dgm:chMax val="0"/>
          <dgm:chPref val="0"/>
        </dgm:presLayoutVars>
      </dgm:prSet>
      <dgm:spPr/>
    </dgm:pt>
    <dgm:pt modelId="{9C693E3A-43C8-8C4C-B4B9-AF593760F781}" type="pres">
      <dgm:prSet presAssocID="{1A2027E7-EB32-DB40-B006-3DED77051BD6}" presName="rootConnector" presStyleLbl="node4" presStyleIdx="0" presStyleCnt="0"/>
      <dgm:spPr/>
    </dgm:pt>
    <dgm:pt modelId="{64CA0463-B37F-154E-894B-BCD7AED36D17}" type="pres">
      <dgm:prSet presAssocID="{1A2027E7-EB32-DB40-B006-3DED77051BD6}" presName="hierChild4" presStyleCnt="0"/>
      <dgm:spPr/>
    </dgm:pt>
    <dgm:pt modelId="{9DC210B9-394C-024D-A087-F5B30C42A3CC}" type="pres">
      <dgm:prSet presAssocID="{1A2027E7-EB32-DB40-B006-3DED77051BD6}" presName="hierChild5" presStyleCnt="0"/>
      <dgm:spPr/>
    </dgm:pt>
    <dgm:pt modelId="{30042696-4334-5D40-A29F-8FB6F4ADD548}" type="pres">
      <dgm:prSet presAssocID="{F399E37C-C447-DC4B-8F93-FF393D3EDBD5}" presName="hierChild5" presStyleCnt="0"/>
      <dgm:spPr/>
    </dgm:pt>
    <dgm:pt modelId="{8882BF13-157D-7B42-8FCA-BB5FE4500F16}" type="pres">
      <dgm:prSet presAssocID="{CB0370D2-3A5F-184D-92A2-B9231D192CEA}" presName="Name37" presStyleLbl="parChTrans1D3" presStyleIdx="3" presStyleCnt="4"/>
      <dgm:spPr/>
    </dgm:pt>
    <dgm:pt modelId="{83B78A8D-CEDA-1342-ABBB-9741DF055D4D}" type="pres">
      <dgm:prSet presAssocID="{866E7730-7349-754A-AE15-3E9B101BD8B0}" presName="hierRoot2" presStyleCnt="0">
        <dgm:presLayoutVars>
          <dgm:hierBranch val="init"/>
        </dgm:presLayoutVars>
      </dgm:prSet>
      <dgm:spPr/>
    </dgm:pt>
    <dgm:pt modelId="{C2927E8D-BE90-114F-BD64-AA25BB8EC284}" type="pres">
      <dgm:prSet presAssocID="{866E7730-7349-754A-AE15-3E9B101BD8B0}" presName="rootComposite" presStyleCnt="0"/>
      <dgm:spPr/>
    </dgm:pt>
    <dgm:pt modelId="{6A0E52DD-FFFD-E749-8268-4EB5202378BF}" type="pres">
      <dgm:prSet presAssocID="{866E7730-7349-754A-AE15-3E9B101BD8B0}" presName="rootText" presStyleLbl="node1" presStyleIdx="10" presStyleCnt="15" custScaleX="100304" custScaleY="118546" custLinFactNeighborX="61000" custLinFactNeighborY="-13338">
        <dgm:presLayoutVars>
          <dgm:chMax/>
          <dgm:chPref val="3"/>
        </dgm:presLayoutVars>
      </dgm:prSet>
      <dgm:spPr/>
    </dgm:pt>
    <dgm:pt modelId="{EB0D59E0-D7E5-DF45-92DC-806D379D162C}" type="pres">
      <dgm:prSet presAssocID="{866E7730-7349-754A-AE15-3E9B101BD8B0}" presName="titleText2" presStyleLbl="fgAcc1" presStyleIdx="10" presStyleCnt="15" custScaleX="116985" custScaleY="100019" custLinFactNeighborX="61383" custLinFactNeighborY="13338">
        <dgm:presLayoutVars>
          <dgm:chMax val="0"/>
          <dgm:chPref val="0"/>
        </dgm:presLayoutVars>
      </dgm:prSet>
      <dgm:spPr/>
    </dgm:pt>
    <dgm:pt modelId="{4DFF1979-4948-2F4B-8982-A63AC014392D}" type="pres">
      <dgm:prSet presAssocID="{866E7730-7349-754A-AE15-3E9B101BD8B0}" presName="rootConnector" presStyleLbl="node3" presStyleIdx="0" presStyleCnt="0"/>
      <dgm:spPr/>
    </dgm:pt>
    <dgm:pt modelId="{01C8FAD2-99BB-0D47-8B74-41F02B76CFC0}" type="pres">
      <dgm:prSet presAssocID="{866E7730-7349-754A-AE15-3E9B101BD8B0}" presName="hierChild4" presStyleCnt="0"/>
      <dgm:spPr/>
    </dgm:pt>
    <dgm:pt modelId="{6146707F-6B26-7C4C-8431-DA9C572214A7}" type="pres">
      <dgm:prSet presAssocID="{9E880288-B3A6-1740-A093-8244643C7C1E}" presName="Name37" presStyleLbl="parChTrans1D4" presStyleIdx="5" presStyleCnt="9"/>
      <dgm:spPr/>
    </dgm:pt>
    <dgm:pt modelId="{A0F24C5A-269E-D144-B51E-19B495A929D3}" type="pres">
      <dgm:prSet presAssocID="{8F086C6E-C510-0641-94FE-5A5432F2C87A}" presName="hierRoot2" presStyleCnt="0">
        <dgm:presLayoutVars>
          <dgm:hierBranch val="init"/>
        </dgm:presLayoutVars>
      </dgm:prSet>
      <dgm:spPr/>
    </dgm:pt>
    <dgm:pt modelId="{C9139695-7DC8-7841-9338-CA1FDAF2A93C}" type="pres">
      <dgm:prSet presAssocID="{8F086C6E-C510-0641-94FE-5A5432F2C87A}" presName="rootComposite" presStyleCnt="0"/>
      <dgm:spPr/>
    </dgm:pt>
    <dgm:pt modelId="{7EC14B83-7E7F-0D47-91D7-DE625A48F0AA}" type="pres">
      <dgm:prSet presAssocID="{8F086C6E-C510-0641-94FE-5A5432F2C87A}" presName="rootText" presStyleLbl="node1" presStyleIdx="11" presStyleCnt="15" custLinFactNeighborX="5413" custLinFactNeighborY="2614">
        <dgm:presLayoutVars>
          <dgm:chMax/>
          <dgm:chPref val="3"/>
        </dgm:presLayoutVars>
      </dgm:prSet>
      <dgm:spPr/>
    </dgm:pt>
    <dgm:pt modelId="{3E301B5A-4711-7B4E-B4A8-98260E1C64D3}" type="pres">
      <dgm:prSet presAssocID="{8F086C6E-C510-0641-94FE-5A5432F2C87A}" presName="titleText2" presStyleLbl="fgAcc1" presStyleIdx="11" presStyleCnt="15" custLinFactNeighborX="-6015" custLinFactNeighborY="94095">
        <dgm:presLayoutVars>
          <dgm:chMax val="0"/>
          <dgm:chPref val="0"/>
        </dgm:presLayoutVars>
      </dgm:prSet>
      <dgm:spPr/>
    </dgm:pt>
    <dgm:pt modelId="{F9EB1E81-7349-E24D-AB00-3FD0A51F4B9F}" type="pres">
      <dgm:prSet presAssocID="{8F086C6E-C510-0641-94FE-5A5432F2C87A}" presName="rootConnector" presStyleLbl="node4" presStyleIdx="0" presStyleCnt="0"/>
      <dgm:spPr/>
    </dgm:pt>
    <dgm:pt modelId="{A9948DD3-EABB-914F-96BA-262E0C3F483D}" type="pres">
      <dgm:prSet presAssocID="{8F086C6E-C510-0641-94FE-5A5432F2C87A}" presName="hierChild4" presStyleCnt="0"/>
      <dgm:spPr/>
    </dgm:pt>
    <dgm:pt modelId="{A8BCE06C-6178-364E-89D2-90F715C458FA}" type="pres">
      <dgm:prSet presAssocID="{4C1B92F7-C47A-FE45-AE12-A797FB9EE49A}" presName="Name37" presStyleLbl="parChTrans1D4" presStyleIdx="6" presStyleCnt="9"/>
      <dgm:spPr/>
    </dgm:pt>
    <dgm:pt modelId="{16DC77BF-AA2F-9B4F-8CC8-AB5A8D9DAAEB}" type="pres">
      <dgm:prSet presAssocID="{2CF740DC-DE3B-EB49-9468-76D1C85DB380}" presName="hierRoot2" presStyleCnt="0">
        <dgm:presLayoutVars>
          <dgm:hierBranch val="init"/>
        </dgm:presLayoutVars>
      </dgm:prSet>
      <dgm:spPr/>
    </dgm:pt>
    <dgm:pt modelId="{24DD7524-65F7-3846-901F-FF0E37D398F5}" type="pres">
      <dgm:prSet presAssocID="{2CF740DC-DE3B-EB49-9468-76D1C85DB380}" presName="rootComposite" presStyleCnt="0"/>
      <dgm:spPr/>
    </dgm:pt>
    <dgm:pt modelId="{13EAE543-85A1-C343-8BEC-84003612D171}" type="pres">
      <dgm:prSet presAssocID="{2CF740DC-DE3B-EB49-9468-76D1C85DB380}" presName="rootText" presStyleLbl="node1" presStyleIdx="12" presStyleCnt="15">
        <dgm:presLayoutVars>
          <dgm:chMax/>
          <dgm:chPref val="3"/>
        </dgm:presLayoutVars>
      </dgm:prSet>
      <dgm:spPr/>
    </dgm:pt>
    <dgm:pt modelId="{36E4EE9B-EC60-7746-B60F-BE0A16FDEB85}" type="pres">
      <dgm:prSet presAssocID="{2CF740DC-DE3B-EB49-9468-76D1C85DB380}" presName="titleText2" presStyleLbl="fgAcc1" presStyleIdx="12" presStyleCnt="15">
        <dgm:presLayoutVars>
          <dgm:chMax val="0"/>
          <dgm:chPref val="0"/>
        </dgm:presLayoutVars>
      </dgm:prSet>
      <dgm:spPr/>
    </dgm:pt>
    <dgm:pt modelId="{BFBE6A4F-81A2-3647-B24A-4E54BD391852}" type="pres">
      <dgm:prSet presAssocID="{2CF740DC-DE3B-EB49-9468-76D1C85DB380}" presName="rootConnector" presStyleLbl="node4" presStyleIdx="0" presStyleCnt="0"/>
      <dgm:spPr/>
    </dgm:pt>
    <dgm:pt modelId="{939E43BD-710A-1D48-AA7B-B0F263656B71}" type="pres">
      <dgm:prSet presAssocID="{2CF740DC-DE3B-EB49-9468-76D1C85DB380}" presName="hierChild4" presStyleCnt="0"/>
      <dgm:spPr/>
    </dgm:pt>
    <dgm:pt modelId="{E9F8AA33-707C-004B-B46C-FBB0A0CD36BD}" type="pres">
      <dgm:prSet presAssocID="{2CF740DC-DE3B-EB49-9468-76D1C85DB380}" presName="hierChild5" presStyleCnt="0"/>
      <dgm:spPr/>
    </dgm:pt>
    <dgm:pt modelId="{51361546-4D45-9C4D-BAB2-65A74D07E366}" type="pres">
      <dgm:prSet presAssocID="{D6D2BA62-A901-454F-A894-2CBC87BCB6D1}" presName="Name37" presStyleLbl="parChTrans1D4" presStyleIdx="7" presStyleCnt="9"/>
      <dgm:spPr/>
    </dgm:pt>
    <dgm:pt modelId="{BCF617E3-5D77-A54B-9F00-FBD7B62946B4}" type="pres">
      <dgm:prSet presAssocID="{298F1C2D-F0F3-454E-81E6-5D69E08A2A4B}" presName="hierRoot2" presStyleCnt="0">
        <dgm:presLayoutVars>
          <dgm:hierBranch val="init"/>
        </dgm:presLayoutVars>
      </dgm:prSet>
      <dgm:spPr/>
    </dgm:pt>
    <dgm:pt modelId="{120ED18E-8BE3-3847-8450-22307AD7D0EE}" type="pres">
      <dgm:prSet presAssocID="{298F1C2D-F0F3-454E-81E6-5D69E08A2A4B}" presName="rootComposite" presStyleCnt="0"/>
      <dgm:spPr/>
    </dgm:pt>
    <dgm:pt modelId="{8673476E-97D2-B645-A8DE-F8F961C51DF3}" type="pres">
      <dgm:prSet presAssocID="{298F1C2D-F0F3-454E-81E6-5D69E08A2A4B}" presName="rootText" presStyleLbl="node1" presStyleIdx="13" presStyleCnt="15">
        <dgm:presLayoutVars>
          <dgm:chMax/>
          <dgm:chPref val="3"/>
        </dgm:presLayoutVars>
      </dgm:prSet>
      <dgm:spPr/>
    </dgm:pt>
    <dgm:pt modelId="{54C57FCE-64BE-F441-A9E4-6AE10D77E6AD}" type="pres">
      <dgm:prSet presAssocID="{298F1C2D-F0F3-454E-81E6-5D69E08A2A4B}" presName="titleText2" presStyleLbl="fgAcc1" presStyleIdx="13" presStyleCnt="15">
        <dgm:presLayoutVars>
          <dgm:chMax val="0"/>
          <dgm:chPref val="0"/>
        </dgm:presLayoutVars>
      </dgm:prSet>
      <dgm:spPr/>
    </dgm:pt>
    <dgm:pt modelId="{3A7AF088-1591-934D-BAE3-084265B8D49E}" type="pres">
      <dgm:prSet presAssocID="{298F1C2D-F0F3-454E-81E6-5D69E08A2A4B}" presName="rootConnector" presStyleLbl="node4" presStyleIdx="0" presStyleCnt="0"/>
      <dgm:spPr/>
    </dgm:pt>
    <dgm:pt modelId="{63A8AC8B-AF59-9B4B-9F18-220142707A11}" type="pres">
      <dgm:prSet presAssocID="{298F1C2D-F0F3-454E-81E6-5D69E08A2A4B}" presName="hierChild4" presStyleCnt="0"/>
      <dgm:spPr/>
    </dgm:pt>
    <dgm:pt modelId="{CEDA43B8-1244-5A42-ABEC-D6BA95678A01}" type="pres">
      <dgm:prSet presAssocID="{298F1C2D-F0F3-454E-81E6-5D69E08A2A4B}" presName="hierChild5" presStyleCnt="0"/>
      <dgm:spPr/>
    </dgm:pt>
    <dgm:pt modelId="{5E67880A-F496-2546-AAFB-12A53C408288}" type="pres">
      <dgm:prSet presAssocID="{2004E241-164A-504D-8D8B-EB6CB4415E46}" presName="Name37" presStyleLbl="parChTrans1D4" presStyleIdx="8" presStyleCnt="9"/>
      <dgm:spPr/>
    </dgm:pt>
    <dgm:pt modelId="{4D83D495-AD1E-204A-952C-91A77091692A}" type="pres">
      <dgm:prSet presAssocID="{11C05E02-60EE-A148-BBDA-C8534F825CB5}" presName="hierRoot2" presStyleCnt="0">
        <dgm:presLayoutVars>
          <dgm:hierBranch val="init"/>
        </dgm:presLayoutVars>
      </dgm:prSet>
      <dgm:spPr/>
    </dgm:pt>
    <dgm:pt modelId="{85E7B02E-D4C3-1E4C-85F3-110868A1A3B9}" type="pres">
      <dgm:prSet presAssocID="{11C05E02-60EE-A148-BBDA-C8534F825CB5}" presName="rootComposite" presStyleCnt="0"/>
      <dgm:spPr/>
    </dgm:pt>
    <dgm:pt modelId="{BCF351D3-A329-3D4F-AFF2-CBAEE31C32D2}" type="pres">
      <dgm:prSet presAssocID="{11C05E02-60EE-A148-BBDA-C8534F825CB5}" presName="rootText" presStyleLbl="node1" presStyleIdx="14" presStyleCnt="15">
        <dgm:presLayoutVars>
          <dgm:chMax/>
          <dgm:chPref val="3"/>
        </dgm:presLayoutVars>
      </dgm:prSet>
      <dgm:spPr/>
    </dgm:pt>
    <dgm:pt modelId="{53F5304E-C307-8840-846C-7A008F0AB245}" type="pres">
      <dgm:prSet presAssocID="{11C05E02-60EE-A148-BBDA-C8534F825CB5}" presName="titleText2" presStyleLbl="fgAcc1" presStyleIdx="14" presStyleCnt="15">
        <dgm:presLayoutVars>
          <dgm:chMax val="0"/>
          <dgm:chPref val="0"/>
        </dgm:presLayoutVars>
      </dgm:prSet>
      <dgm:spPr/>
    </dgm:pt>
    <dgm:pt modelId="{B9BE4118-866A-734B-8A4D-49C8EFDB2907}" type="pres">
      <dgm:prSet presAssocID="{11C05E02-60EE-A148-BBDA-C8534F825CB5}" presName="rootConnector" presStyleLbl="node4" presStyleIdx="0" presStyleCnt="0"/>
      <dgm:spPr/>
    </dgm:pt>
    <dgm:pt modelId="{8860E727-C2D3-BB45-B7EC-1287BE536C67}" type="pres">
      <dgm:prSet presAssocID="{11C05E02-60EE-A148-BBDA-C8534F825CB5}" presName="hierChild4" presStyleCnt="0"/>
      <dgm:spPr/>
    </dgm:pt>
    <dgm:pt modelId="{F7E9B998-62F9-FA42-B10B-BBFFF2798C03}" type="pres">
      <dgm:prSet presAssocID="{11C05E02-60EE-A148-BBDA-C8534F825CB5}" presName="hierChild5" presStyleCnt="0"/>
      <dgm:spPr/>
    </dgm:pt>
    <dgm:pt modelId="{3F8B8D90-1F00-9247-8DC5-9F278117C507}" type="pres">
      <dgm:prSet presAssocID="{8F086C6E-C510-0641-94FE-5A5432F2C87A}" presName="hierChild5" presStyleCnt="0"/>
      <dgm:spPr/>
    </dgm:pt>
    <dgm:pt modelId="{A0A08C8D-17DD-C041-84F9-699EFEBF8080}" type="pres">
      <dgm:prSet presAssocID="{866E7730-7349-754A-AE15-3E9B101BD8B0}" presName="hierChild5" presStyleCnt="0"/>
      <dgm:spPr/>
    </dgm:pt>
    <dgm:pt modelId="{63D75DF9-9F64-4D48-8C27-05D70FD1A1B1}" type="pres">
      <dgm:prSet presAssocID="{4AF47027-0CCC-6843-BC4A-0B15435B396E}" presName="hierChild5" presStyleCnt="0"/>
      <dgm:spPr/>
    </dgm:pt>
    <dgm:pt modelId="{A314ED3C-37AB-E347-9D8C-2B316F4E738A}" type="pres">
      <dgm:prSet presAssocID="{BCB66A05-FC93-F849-9EAB-90642207D18F}" presName="hierChild3" presStyleCnt="0"/>
      <dgm:spPr/>
    </dgm:pt>
  </dgm:ptLst>
  <dgm:cxnLst>
    <dgm:cxn modelId="{02B26E05-4FB6-3247-962B-76940C9E5CB8}" type="presOf" srcId="{298F1C2D-F0F3-454E-81E6-5D69E08A2A4B}" destId="{3A7AF088-1591-934D-BAE3-084265B8D49E}" srcOrd="1" destOrd="0" presId="urn:microsoft.com/office/officeart/2008/layout/NameandTitleOrganizationalChart"/>
    <dgm:cxn modelId="{7485B805-3911-B54C-98AD-B6FEF9B6CD93}" type="presOf" srcId="{866E7730-7349-754A-AE15-3E9B101BD8B0}" destId="{6A0E52DD-FFFD-E749-8268-4EB5202378BF}" srcOrd="0" destOrd="0" presId="urn:microsoft.com/office/officeart/2008/layout/NameandTitleOrganizationalChart"/>
    <dgm:cxn modelId="{66415707-DFE2-7740-BC41-50C49D0BE446}" type="presOf" srcId="{71213EFB-A991-EF4C-8E0E-612F5ED50469}" destId="{CF4AA861-20A6-6348-85FE-752B6BC821B6}" srcOrd="0" destOrd="0" presId="urn:microsoft.com/office/officeart/2008/layout/NameandTitleOrganizationalChart"/>
    <dgm:cxn modelId="{7F406A0A-E5B0-2F40-AEF9-2F266D6DE423}" type="presOf" srcId="{CBE843D8-6354-4745-ABC5-5E9FC5FDDD89}" destId="{4546A101-D77D-A147-A7E8-80336A8C454F}" srcOrd="0" destOrd="0" presId="urn:microsoft.com/office/officeart/2008/layout/NameandTitleOrganizationalChart"/>
    <dgm:cxn modelId="{02EE910E-BFCE-4F40-9DBF-AEA642C684AF}" srcId="{8F086C6E-C510-0641-94FE-5A5432F2C87A}" destId="{2CF740DC-DE3B-EB49-9468-76D1C85DB380}" srcOrd="0" destOrd="0" parTransId="{4C1B92F7-C47A-FE45-AE12-A797FB9EE49A}" sibTransId="{DFFE3652-3401-5045-8A58-7C47384F6BE6}"/>
    <dgm:cxn modelId="{B86A1813-FCB1-2D45-9F2B-2B75B2B84933}" type="presOf" srcId="{50B49556-B1A7-0E49-90AB-81F15A1812BC}" destId="{710F0422-9F4B-244C-9251-2B9A9D550DB8}" srcOrd="0" destOrd="0" presId="urn:microsoft.com/office/officeart/2008/layout/NameandTitleOrganizationalChart"/>
    <dgm:cxn modelId="{B3529C13-8529-5E41-BD36-FA21F8522363}" type="presOf" srcId="{ECCE8E2C-90D2-3141-8AC2-90A0789DF812}" destId="{F7722EDC-0D73-5947-8857-7830E1A235EA}" srcOrd="0" destOrd="0" presId="urn:microsoft.com/office/officeart/2008/layout/NameandTitleOrganizationalChart"/>
    <dgm:cxn modelId="{FD8D0C1E-C80B-3F4C-BE56-00794DCA5CEB}" type="presOf" srcId="{F66B9BD7-FD20-F04B-BF54-3CA676A74194}" destId="{53F5304E-C307-8840-846C-7A008F0AB245}" srcOrd="0" destOrd="0" presId="urn:microsoft.com/office/officeart/2008/layout/NameandTitleOrganizationalChart"/>
    <dgm:cxn modelId="{9B6B2F21-8A2A-DD4E-A753-EEC0EA5C7B5B}" srcId="{F399E37C-C447-DC4B-8F93-FF393D3EDBD5}" destId="{1A2027E7-EB32-DB40-B006-3DED77051BD6}" srcOrd="2" destOrd="0" parTransId="{A561B5FB-99F7-ED49-84B7-C1014E0389BE}" sibTransId="{75999EBB-EB2E-C84F-81D6-644C4171A685}"/>
    <dgm:cxn modelId="{767FF925-5B1A-BE4F-AF0F-02C307A410D8}" type="presOf" srcId="{F399E37C-C447-DC4B-8F93-FF393D3EDBD5}" destId="{03998480-8379-6C49-85AC-E41761D83548}" srcOrd="0" destOrd="0" presId="urn:microsoft.com/office/officeart/2008/layout/NameandTitleOrganizationalChart"/>
    <dgm:cxn modelId="{34F90F2A-647C-5C4E-B9E3-AC96497E85F0}" type="presOf" srcId="{75999EBB-EB2E-C84F-81D6-644C4171A685}" destId="{6E054002-FE7F-6F4A-8FB3-4688EA20F9CB}" srcOrd="0" destOrd="0" presId="urn:microsoft.com/office/officeart/2008/layout/NameandTitleOrganizationalChart"/>
    <dgm:cxn modelId="{4530922A-6581-B44C-B428-F208CBC6D0B6}" type="presOf" srcId="{60ED1B69-86F2-1E40-8DCB-232D6A2BB810}" destId="{5E720A8A-9186-EC43-B723-D259C13A4141}" srcOrd="0" destOrd="0" presId="urn:microsoft.com/office/officeart/2008/layout/NameandTitleOrganizationalChart"/>
    <dgm:cxn modelId="{20DCCA2A-032C-A84C-9AC6-3BBCDBBFB4E7}" type="presOf" srcId="{0CD13777-AF13-2147-9054-8C69696CB259}" destId="{B2BC76F0-F91F-DF4C-8A90-0D1D96B47849}" srcOrd="0" destOrd="0" presId="urn:microsoft.com/office/officeart/2008/layout/NameandTitleOrganizationalChart"/>
    <dgm:cxn modelId="{DDBA6B2C-5572-434A-B123-B5D6D582AC16}" srcId="{F399E37C-C447-DC4B-8F93-FF393D3EDBD5}" destId="{79709B6B-F98D-EA44-9046-F37610C3101C}" srcOrd="0" destOrd="0" parTransId="{56EAE777-5403-B843-8658-7097B2570B99}" sibTransId="{19BE0C98-6D9C-9D41-81BA-F81DC258D310}"/>
    <dgm:cxn modelId="{7FEFF330-6FE4-5E46-A9D1-861FCD6263E9}" type="presOf" srcId="{298F1C2D-F0F3-454E-81E6-5D69E08A2A4B}" destId="{8673476E-97D2-B645-A8DE-F8F961C51DF3}" srcOrd="0" destOrd="0" presId="urn:microsoft.com/office/officeart/2008/layout/NameandTitleOrganizationalChart"/>
    <dgm:cxn modelId="{F7E77532-1965-B440-8E7E-2A7D291B2DAD}" srcId="{8F086C6E-C510-0641-94FE-5A5432F2C87A}" destId="{298F1C2D-F0F3-454E-81E6-5D69E08A2A4B}" srcOrd="1" destOrd="0" parTransId="{D6D2BA62-A901-454F-A894-2CBC87BCB6D1}" sibTransId="{C5F3E66C-F3DD-494E-91C1-2857F175F499}"/>
    <dgm:cxn modelId="{12EFFB37-EB5F-1947-89AD-E1E179125D3F}" srcId="{4AF47027-0CCC-6843-BC4A-0B15435B396E}" destId="{866E7730-7349-754A-AE15-3E9B101BD8B0}" srcOrd="3" destOrd="0" parTransId="{CB0370D2-3A5F-184D-92A2-B9231D192CEA}" sibTransId="{B665F103-F7D5-3F49-92C5-842E34762927}"/>
    <dgm:cxn modelId="{7221463B-4554-D144-A76D-F0CA433BD43C}" srcId="{F399E37C-C447-DC4B-8F93-FF393D3EDBD5}" destId="{FCD3BD5A-47AA-F64B-9F5B-4E1B4CFFF777}" srcOrd="1" destOrd="0" parTransId="{96D0C963-0BE6-F84B-88E9-C2BB25F2FBBC}" sibTransId="{CBE843D8-6354-4745-ABC5-5E9FC5FDDD89}"/>
    <dgm:cxn modelId="{96B2873B-4830-5B4C-A7FA-6914ADCCA065}" type="presOf" srcId="{8F086C6E-C510-0641-94FE-5A5432F2C87A}" destId="{7EC14B83-7E7F-0D47-91D7-DE625A48F0AA}" srcOrd="0" destOrd="0" presId="urn:microsoft.com/office/officeart/2008/layout/NameandTitleOrganizationalChart"/>
    <dgm:cxn modelId="{BCC28543-05A7-2944-92C5-A7503F281B74}" type="presOf" srcId="{BA4D4E68-C088-3948-934C-13580CFA317A}" destId="{99F4D1D1-1DE4-514B-9266-831510E9F8E4}" srcOrd="1" destOrd="0" presId="urn:microsoft.com/office/officeart/2008/layout/NameandTitleOrganizationalChart"/>
    <dgm:cxn modelId="{821FBD45-BFAF-9442-8025-49771F56C70E}" type="presOf" srcId="{6CFA7EE8-F7E6-0044-B670-4776A4348F16}" destId="{993EF9F8-E131-6A42-9F52-F830C1F8FF3C}" srcOrd="0" destOrd="0" presId="urn:microsoft.com/office/officeart/2008/layout/NameandTitleOrganizationalChart"/>
    <dgm:cxn modelId="{C9B5F846-996D-7949-905B-0AF98155E96E}" type="presOf" srcId="{F399E37C-C447-DC4B-8F93-FF393D3EDBD5}" destId="{6B087F77-901F-B24C-A609-535323F5562B}" srcOrd="1" destOrd="0" presId="urn:microsoft.com/office/officeart/2008/layout/NameandTitleOrganizationalChart"/>
    <dgm:cxn modelId="{84FA2947-BFEA-3144-A808-316165950924}" srcId="{4AF47027-0CCC-6843-BC4A-0B15435B396E}" destId="{3DED21C2-D9F7-9945-8814-8C9E0D5FCD12}" srcOrd="1" destOrd="0" parTransId="{83269B80-6E90-874E-9E1C-C56210B68B12}" sibTransId="{2AD7AC33-0991-FB4F-9654-C0E3B6595464}"/>
    <dgm:cxn modelId="{E328464F-57CA-EF45-8AD7-A9BE13F85C74}" type="presOf" srcId="{1A2027E7-EB32-DB40-B006-3DED77051BD6}" destId="{D14D211D-A2C0-5C49-A10A-6647DEF1408C}" srcOrd="0" destOrd="0" presId="urn:microsoft.com/office/officeart/2008/layout/NameandTitleOrganizationalChart"/>
    <dgm:cxn modelId="{71CD1353-7F19-144E-89E3-CE4FD4C333F4}" srcId="{8F086C6E-C510-0641-94FE-5A5432F2C87A}" destId="{11C05E02-60EE-A148-BBDA-C8534F825CB5}" srcOrd="2" destOrd="0" parTransId="{2004E241-164A-504D-8D8B-EB6CB4415E46}" sibTransId="{F66B9BD7-FD20-F04B-BF54-3CA676A74194}"/>
    <dgm:cxn modelId="{70F32254-53C4-D743-9191-E89A9725F77D}" type="presOf" srcId="{2AD7AC33-0991-FB4F-9654-C0E3B6595464}" destId="{23E22B15-1E11-5240-97B2-2BFA15D8E6B5}" srcOrd="0" destOrd="0" presId="urn:microsoft.com/office/officeart/2008/layout/NameandTitleOrganizationalChart"/>
    <dgm:cxn modelId="{6F2A3B56-7959-2C4A-9F0F-8FD5D10F7813}" type="presOf" srcId="{BCB66A05-FC93-F849-9EAB-90642207D18F}" destId="{A426D3FE-9277-AF4A-AD0C-87F8F8761B00}" srcOrd="1" destOrd="0" presId="urn:microsoft.com/office/officeart/2008/layout/NameandTitleOrganizationalChart"/>
    <dgm:cxn modelId="{5B6B0A59-D3BB-0449-AB16-76D9769CCCE2}" type="presOf" srcId="{BCB66A05-FC93-F849-9EAB-90642207D18F}" destId="{5A13B53C-F11C-4E40-97C7-917E003A6AEA}" srcOrd="0" destOrd="0" presId="urn:microsoft.com/office/officeart/2008/layout/NameandTitleOrganizationalChart"/>
    <dgm:cxn modelId="{EF5A045E-6FA4-8F40-A102-D55580CBDAAD}" type="presOf" srcId="{DFFE3652-3401-5045-8A58-7C47384F6BE6}" destId="{36E4EE9B-EC60-7746-B60F-BE0A16FDEB85}" srcOrd="0" destOrd="0" presId="urn:microsoft.com/office/officeart/2008/layout/NameandTitleOrganizationalChart"/>
    <dgm:cxn modelId="{10870E62-3BE4-9041-AE3F-B1DC8B3C57CA}" srcId="{BCB66A05-FC93-F849-9EAB-90642207D18F}" destId="{4AF47027-0CCC-6843-BC4A-0B15435B396E}" srcOrd="1" destOrd="0" parTransId="{6C6B04FA-DE18-EA4A-8028-589EF23B8BAC}" sibTransId="{4DB980D6-5998-FD40-972F-F9EE6D0F175A}"/>
    <dgm:cxn modelId="{B30B2D71-FA23-024C-9028-FC483D769FF8}" type="presOf" srcId="{77BDC563-9C14-F14F-ADA9-723DEF968054}" destId="{109EE156-AE33-AC41-A1C0-414038BF0FF6}" srcOrd="0" destOrd="0" presId="urn:microsoft.com/office/officeart/2008/layout/NameandTitleOrganizationalChart"/>
    <dgm:cxn modelId="{636A6179-ABA7-5C4D-8042-19BF42D26CB4}" srcId="{866E7730-7349-754A-AE15-3E9B101BD8B0}" destId="{8F086C6E-C510-0641-94FE-5A5432F2C87A}" srcOrd="0" destOrd="0" parTransId="{9E880288-B3A6-1740-A093-8244643C7C1E}" sibTransId="{30B2B494-587C-D64A-9856-73F2F9BD6721}"/>
    <dgm:cxn modelId="{6599D579-BDD7-A041-9258-D37443ECC3A0}" type="presOf" srcId="{96D0C963-0BE6-F84B-88E9-C2BB25F2FBBC}" destId="{17BA2278-E223-B841-8E50-E985031E32D2}" srcOrd="0" destOrd="0" presId="urn:microsoft.com/office/officeart/2008/layout/NameandTitleOrganizationalChart"/>
    <dgm:cxn modelId="{8FDB6E7A-ACB9-664D-9260-A5E38654CBDB}" type="presOf" srcId="{FCD3BD5A-47AA-F64B-9F5B-4E1B4CFFF777}" destId="{4A2D96D0-C605-1C4F-8F73-0E41B06B864E}" srcOrd="1" destOrd="0" presId="urn:microsoft.com/office/officeart/2008/layout/NameandTitleOrganizationalChart"/>
    <dgm:cxn modelId="{5CAC457D-FFD2-8545-8D24-B5FCAF60AB73}" type="presOf" srcId="{BF4A765D-E3C3-7F4F-9FD4-EA0534A7B94E}" destId="{FABE049F-E91C-E34D-AE7E-149622B82852}" srcOrd="0" destOrd="0" presId="urn:microsoft.com/office/officeart/2008/layout/NameandTitleOrganizationalChart"/>
    <dgm:cxn modelId="{1465D67D-0B32-474F-A595-C0757817DCF6}" type="presOf" srcId="{1A2027E7-EB32-DB40-B006-3DED77051BD6}" destId="{9C693E3A-43C8-8C4C-B4B9-AF593760F781}" srcOrd="1" destOrd="0" presId="urn:microsoft.com/office/officeart/2008/layout/NameandTitleOrganizationalChart"/>
    <dgm:cxn modelId="{CD054981-F669-7F4A-BDC4-D193FFCC65B2}" type="presOf" srcId="{866E7730-7349-754A-AE15-3E9B101BD8B0}" destId="{4DFF1979-4948-2F4B-8982-A63AC014392D}" srcOrd="1" destOrd="0" presId="urn:microsoft.com/office/officeart/2008/layout/NameandTitleOrganizationalChart"/>
    <dgm:cxn modelId="{333A0484-5568-374D-83BF-C67F626E5EB7}" type="presOf" srcId="{BA4D4E68-C088-3948-934C-13580CFA317A}" destId="{2670AF0C-0D45-6240-BD12-ED5C601A7CB9}" srcOrd="0" destOrd="0" presId="urn:microsoft.com/office/officeart/2008/layout/NameandTitleOrganizationalChart"/>
    <dgm:cxn modelId="{252EF592-55B2-EE4D-AB7D-3FEABE44476C}" type="presOf" srcId="{2004E241-164A-504D-8D8B-EB6CB4415E46}" destId="{5E67880A-F496-2546-AAFB-12A53C408288}" srcOrd="0" destOrd="0" presId="urn:microsoft.com/office/officeart/2008/layout/NameandTitleOrganizationalChart"/>
    <dgm:cxn modelId="{69290895-2D38-FE4E-AEB8-2E2B01B9B933}" type="presOf" srcId="{4C1B92F7-C47A-FE45-AE12-A797FB9EE49A}" destId="{A8BCE06C-6178-364E-89D2-90F715C458FA}" srcOrd="0" destOrd="0" presId="urn:microsoft.com/office/officeart/2008/layout/NameandTitleOrganizationalChart"/>
    <dgm:cxn modelId="{88A7CA95-1BB3-484B-B94A-D75221D7D3ED}" type="presOf" srcId="{324406AB-895D-174E-AC3A-667BBDE1909B}" destId="{5EEB2C41-EACF-184D-849E-56906A0F0321}" srcOrd="0" destOrd="0" presId="urn:microsoft.com/office/officeart/2008/layout/NameandTitleOrganizationalChart"/>
    <dgm:cxn modelId="{85143396-A03E-DD44-A375-32DDAA5412D7}" type="presOf" srcId="{B665F103-F7D5-3F49-92C5-842E34762927}" destId="{EB0D59E0-D7E5-DF45-92DC-806D379D162C}" srcOrd="0" destOrd="0" presId="urn:microsoft.com/office/officeart/2008/layout/NameandTitleOrganizationalChart"/>
    <dgm:cxn modelId="{B9758C97-CD30-3C41-AC2F-EA04560FA8DF}" type="presOf" srcId="{83269B80-6E90-874E-9E1C-C56210B68B12}" destId="{2F9A1380-ACA9-7141-956A-C35A9E4DD86C}" srcOrd="0" destOrd="0" presId="urn:microsoft.com/office/officeart/2008/layout/NameandTitleOrganizationalChart"/>
    <dgm:cxn modelId="{71AC869C-9D2B-E54E-8687-24715EE92E9F}" type="presOf" srcId="{3F83F393-7157-8B4A-B05B-0C9ACAF8642D}" destId="{F694F4FA-FD8E-324D-AD5D-14FD0E8892BD}" srcOrd="0" destOrd="0" presId="urn:microsoft.com/office/officeart/2008/layout/NameandTitleOrganizationalChart"/>
    <dgm:cxn modelId="{AF8BA19C-C494-8E4C-8931-4B5BDEC8235D}" srcId="{77BDC563-9C14-F14F-ADA9-723DEF968054}" destId="{BCB66A05-FC93-F849-9EAB-90642207D18F}" srcOrd="0" destOrd="0" parTransId="{E396CB90-605A-FE46-826F-2F102D02993E}" sibTransId="{50B49556-B1A7-0E49-90AB-81F15A1812BC}"/>
    <dgm:cxn modelId="{F42744A0-FF87-0545-AA1A-23A42B3385A4}" type="presOf" srcId="{41296CEF-4053-344C-8823-52C58039853A}" destId="{A7303ED3-9FFE-664E-899D-828B900A92C9}" srcOrd="0" destOrd="0" presId="urn:microsoft.com/office/officeart/2008/layout/NameandTitleOrganizationalChart"/>
    <dgm:cxn modelId="{803D00A1-8396-8D44-B0F9-304BEB24755C}" type="presOf" srcId="{A561B5FB-99F7-ED49-84B7-C1014E0389BE}" destId="{25456E95-E0D4-2341-A055-1A8AB01B3EBB}" srcOrd="0" destOrd="0" presId="urn:microsoft.com/office/officeart/2008/layout/NameandTitleOrganizationalChart"/>
    <dgm:cxn modelId="{6DDFE0A1-C420-5A4F-90B0-2D75455AFC55}" type="presOf" srcId="{BF4A765D-E3C3-7F4F-9FD4-EA0534A7B94E}" destId="{2465CFAC-3029-B242-9236-22A243C168DC}" srcOrd="1" destOrd="0" presId="urn:microsoft.com/office/officeart/2008/layout/NameandTitleOrganizationalChart"/>
    <dgm:cxn modelId="{5C6ACFA2-2A2C-A04E-932D-29858E7F176E}" type="presOf" srcId="{3DED21C2-D9F7-9945-8814-8C9E0D5FCD12}" destId="{9F00DF98-A7BC-6C4F-AF68-1CD890373367}" srcOrd="1" destOrd="0" presId="urn:microsoft.com/office/officeart/2008/layout/NameandTitleOrganizationalChart"/>
    <dgm:cxn modelId="{6B0149A8-D972-9947-BAD9-88A03E753B24}" type="presOf" srcId="{11C05E02-60EE-A148-BBDA-C8534F825CB5}" destId="{BCF351D3-A329-3D4F-AFF2-CBAEE31C32D2}" srcOrd="0" destOrd="0" presId="urn:microsoft.com/office/officeart/2008/layout/NameandTitleOrganizationalChart"/>
    <dgm:cxn modelId="{3EFBA7AA-0E25-BA49-A70B-8B8AC8810B22}" srcId="{07D9AB84-DF78-1043-B806-DD5FC0052D1C}" destId="{BA4D4E68-C088-3948-934C-13580CFA317A}" srcOrd="0" destOrd="0" parTransId="{ECCE8E2C-90D2-3141-8AC2-90A0789DF812}" sibTransId="{1C328883-3734-4841-AF8D-D253369D2A29}"/>
    <dgm:cxn modelId="{736FF9AE-2C21-EB44-B466-D608C46220CF}" type="presOf" srcId="{DC9D44B7-7427-6343-8674-0E33406CD81B}" destId="{A839B2A9-00E2-F94C-B34A-746BFE797994}" srcOrd="0" destOrd="0" presId="urn:microsoft.com/office/officeart/2008/layout/NameandTitleOrganizationalChart"/>
    <dgm:cxn modelId="{D5C742B3-85EF-AE4F-99C7-47E03383ECCF}" type="presOf" srcId="{2CF740DC-DE3B-EB49-9468-76D1C85DB380}" destId="{BFBE6A4F-81A2-3647-B24A-4E54BD391852}" srcOrd="1" destOrd="0" presId="urn:microsoft.com/office/officeart/2008/layout/NameandTitleOrganizationalChart"/>
    <dgm:cxn modelId="{461CE5B7-7F8C-2049-8251-2793BE77AC22}" type="presOf" srcId="{07D9AB84-DF78-1043-B806-DD5FC0052D1C}" destId="{D73B3D09-B1A7-D34D-82B3-E27F5F3F0EE4}" srcOrd="1" destOrd="0" presId="urn:microsoft.com/office/officeart/2008/layout/NameandTitleOrganizationalChart"/>
    <dgm:cxn modelId="{326428BC-5C70-3944-BDA1-FA48ED400E0B}" type="presOf" srcId="{4DB980D6-5998-FD40-972F-F9EE6D0F175A}" destId="{18503F1A-3747-C245-9D22-9D2297B4E0EC}" srcOrd="0" destOrd="0" presId="urn:microsoft.com/office/officeart/2008/layout/NameandTitleOrganizationalChart"/>
    <dgm:cxn modelId="{AC453FBC-476A-7347-9CFC-0927F526823F}" type="presOf" srcId="{07D9AB84-DF78-1043-B806-DD5FC0052D1C}" destId="{98590B7F-4BCF-374B-AAB1-1597101BCEB0}" srcOrd="0" destOrd="0" presId="urn:microsoft.com/office/officeart/2008/layout/NameandTitleOrganizationalChart"/>
    <dgm:cxn modelId="{5C2EC2C0-2B58-CA48-87BF-6623C4877618}" type="presOf" srcId="{CB0370D2-3A5F-184D-92A2-B9231D192CEA}" destId="{8882BF13-157D-7B42-8FCA-BB5FE4500F16}" srcOrd="0" destOrd="0" presId="urn:microsoft.com/office/officeart/2008/layout/NameandTitleOrganizationalChart"/>
    <dgm:cxn modelId="{E0B939C2-E2BB-E743-9E26-6CB73BDACC27}" type="presOf" srcId="{6C6B04FA-DE18-EA4A-8028-589EF23B8BAC}" destId="{D02720C3-23E9-9D41-A37C-FD3BB3415075}" srcOrd="0" destOrd="0" presId="urn:microsoft.com/office/officeart/2008/layout/NameandTitleOrganizationalChart"/>
    <dgm:cxn modelId="{1D8AABC5-4AD8-DA45-919A-42B49D8DEE24}" type="presOf" srcId="{1C328883-3734-4841-AF8D-D253369D2A29}" destId="{308AB66C-0877-7B42-A8AE-F4558B0742F3}" srcOrd="0" destOrd="0" presId="urn:microsoft.com/office/officeart/2008/layout/NameandTitleOrganizationalChart"/>
    <dgm:cxn modelId="{C8BB1EC7-EC91-9643-829D-4E1E6D46D671}" type="presOf" srcId="{9E880288-B3A6-1740-A093-8244643C7C1E}" destId="{6146707F-6B26-7C4C-8431-DA9C572214A7}" srcOrd="0" destOrd="0" presId="urn:microsoft.com/office/officeart/2008/layout/NameandTitleOrganizationalChart"/>
    <dgm:cxn modelId="{80BC08CB-43C6-4B47-A764-D4780016A2F8}" type="presOf" srcId="{30B2B494-587C-D64A-9856-73F2F9BD6721}" destId="{3E301B5A-4711-7B4E-B4A8-98260E1C64D3}" srcOrd="0" destOrd="0" presId="urn:microsoft.com/office/officeart/2008/layout/NameandTitleOrganizationalChart"/>
    <dgm:cxn modelId="{707E2ECB-DB16-2E47-A201-0ED34775F916}" srcId="{BCB66A05-FC93-F849-9EAB-90642207D18F}" destId="{6CFA7EE8-F7E6-0044-B670-4776A4348F16}" srcOrd="0" destOrd="0" parTransId="{60ED1B69-86F2-1E40-8DCB-232D6A2BB810}" sibTransId="{F6C2CFD6-888B-244E-81F4-942AB5FD6037}"/>
    <dgm:cxn modelId="{53BEB2CE-B6C5-A042-98B4-5EB45DFD1457}" type="presOf" srcId="{79709B6B-F98D-EA44-9046-F37610C3101C}" destId="{EC88BE22-4B59-3C4C-8406-81197348E856}" srcOrd="1" destOrd="0" presId="urn:microsoft.com/office/officeart/2008/layout/NameandTitleOrganizationalChart"/>
    <dgm:cxn modelId="{D8069FCF-4C98-4D43-9BF9-7912754B290F}" type="presOf" srcId="{56EAE777-5403-B843-8658-7097B2570B99}" destId="{CC031FE6-32C9-D943-AF8A-8673E378CC3E}" srcOrd="0" destOrd="0" presId="urn:microsoft.com/office/officeart/2008/layout/NameandTitleOrganizationalChart"/>
    <dgm:cxn modelId="{C8CF55D4-E941-2B4A-ABF2-9009345A5FE2}" type="presOf" srcId="{D6D2BA62-A901-454F-A894-2CBC87BCB6D1}" destId="{51361546-4D45-9C4D-BAB2-65A74D07E366}" srcOrd="0" destOrd="0" presId="urn:microsoft.com/office/officeart/2008/layout/NameandTitleOrganizationalChart"/>
    <dgm:cxn modelId="{A87C17D9-65CC-354B-AA70-EE4DF352E382}" type="presOf" srcId="{4AF47027-0CCC-6843-BC4A-0B15435B396E}" destId="{148C51E5-7FB5-0445-A145-8DA3ABB2D373}" srcOrd="1" destOrd="0" presId="urn:microsoft.com/office/officeart/2008/layout/NameandTitleOrganizationalChart"/>
    <dgm:cxn modelId="{D8EB70E0-DF28-9B44-832C-7504A5315BC0}" type="presOf" srcId="{FCD3BD5A-47AA-F64B-9F5B-4E1B4CFFF777}" destId="{BFBE0929-527D-F840-9D3C-E6D985514B15}" srcOrd="0" destOrd="0" presId="urn:microsoft.com/office/officeart/2008/layout/NameandTitleOrganizationalChart"/>
    <dgm:cxn modelId="{8FC892E3-39F6-5E4C-9529-93F287CE5533}" srcId="{07D9AB84-DF78-1043-B806-DD5FC0052D1C}" destId="{BF4A765D-E3C3-7F4F-9FD4-EA0534A7B94E}" srcOrd="1" destOrd="0" parTransId="{DC9D44B7-7427-6343-8674-0E33406CD81B}" sibTransId="{3F83F393-7157-8B4A-B05B-0C9ACAF8642D}"/>
    <dgm:cxn modelId="{07C0CCE6-FCB4-3F4F-9615-30924C820C6B}" type="presOf" srcId="{8F086C6E-C510-0641-94FE-5A5432F2C87A}" destId="{F9EB1E81-7349-E24D-AB00-3FD0A51F4B9F}" srcOrd="1" destOrd="0" presId="urn:microsoft.com/office/officeart/2008/layout/NameandTitleOrganizationalChart"/>
    <dgm:cxn modelId="{350807E8-1E05-9D41-8075-35BAB53C186A}" type="presOf" srcId="{2CF740DC-DE3B-EB49-9468-76D1C85DB380}" destId="{13EAE543-85A1-C343-8BEC-84003612D171}" srcOrd="0" destOrd="0" presId="urn:microsoft.com/office/officeart/2008/layout/NameandTitleOrganizationalChart"/>
    <dgm:cxn modelId="{8E9ED9E8-30D5-A842-BB85-1FF2D4FCAC9D}" type="presOf" srcId="{4AF47027-0CCC-6843-BC4A-0B15435B396E}" destId="{AD7335C1-B4CE-0947-9DA3-716C15CFCA1F}" srcOrd="0" destOrd="0" presId="urn:microsoft.com/office/officeart/2008/layout/NameandTitleOrganizationalChart"/>
    <dgm:cxn modelId="{F2B3E6E8-9294-AA4C-8E94-CDBD3E20A46F}" srcId="{4AF47027-0CCC-6843-BC4A-0B15435B396E}" destId="{07D9AB84-DF78-1043-B806-DD5FC0052D1C}" srcOrd="0" destOrd="0" parTransId="{0CD13777-AF13-2147-9054-8C69696CB259}" sibTransId="{41296CEF-4053-344C-8823-52C58039853A}"/>
    <dgm:cxn modelId="{5B5602E9-A241-6741-BC66-3A20CB724081}" type="presOf" srcId="{C5F3E66C-F3DD-494E-91C1-2857F175F499}" destId="{54C57FCE-64BE-F441-A9E4-6AE10D77E6AD}" srcOrd="0" destOrd="0" presId="urn:microsoft.com/office/officeart/2008/layout/NameandTitleOrganizationalChart"/>
    <dgm:cxn modelId="{DE0478E9-E5BD-4E48-8EDC-DFBF437690B9}" type="presOf" srcId="{11C05E02-60EE-A148-BBDA-C8534F825CB5}" destId="{B9BE4118-866A-734B-8A4D-49C8EFDB2907}" srcOrd="1" destOrd="0" presId="urn:microsoft.com/office/officeart/2008/layout/NameandTitleOrganizationalChart"/>
    <dgm:cxn modelId="{3F3ED8EE-E229-2C4B-B22C-A8F5EC5C931D}" type="presOf" srcId="{6CFA7EE8-F7E6-0044-B670-4776A4348F16}" destId="{9A384743-3428-4541-80EF-35F658B016F5}" srcOrd="1" destOrd="0" presId="urn:microsoft.com/office/officeart/2008/layout/NameandTitleOrganizationalChart"/>
    <dgm:cxn modelId="{6D0CC3F3-F43B-F94F-BC61-E92697987208}" srcId="{4AF47027-0CCC-6843-BC4A-0B15435B396E}" destId="{F399E37C-C447-DC4B-8F93-FF393D3EDBD5}" srcOrd="2" destOrd="0" parTransId="{324406AB-895D-174E-AC3A-667BBDE1909B}" sibTransId="{71213EFB-A991-EF4C-8E0E-612F5ED50469}"/>
    <dgm:cxn modelId="{1FFFFAF9-22EA-9647-B1F5-D055ADADF386}" type="presOf" srcId="{3DED21C2-D9F7-9945-8814-8C9E0D5FCD12}" destId="{2F583E5F-74CF-D540-9A3F-1FCB5DF5DFE9}" srcOrd="0" destOrd="0" presId="urn:microsoft.com/office/officeart/2008/layout/NameandTitleOrganizationalChart"/>
    <dgm:cxn modelId="{D88057FB-4B4B-F846-BF30-15BD1B8A7E30}" type="presOf" srcId="{F6C2CFD6-888B-244E-81F4-942AB5FD6037}" destId="{5065A245-DEB6-354F-AE08-C94484A62745}" srcOrd="0" destOrd="0" presId="urn:microsoft.com/office/officeart/2008/layout/NameandTitleOrganizationalChart"/>
    <dgm:cxn modelId="{45B2DEFC-36DD-604E-97E4-ACC5681FD929}" type="presOf" srcId="{79709B6B-F98D-EA44-9046-F37610C3101C}" destId="{8E944A06-DF89-4E4A-B97E-441885F6E17D}" srcOrd="0" destOrd="0" presId="urn:microsoft.com/office/officeart/2008/layout/NameandTitleOrganizationalChart"/>
    <dgm:cxn modelId="{A67426FD-42B6-0E4A-93EF-F4875C1A18C1}" type="presOf" srcId="{19BE0C98-6D9C-9D41-81BA-F81DC258D310}" destId="{AB2F9285-989A-DE48-BB02-79D859C7D115}" srcOrd="0" destOrd="0" presId="urn:microsoft.com/office/officeart/2008/layout/NameandTitleOrganizationalChart"/>
    <dgm:cxn modelId="{B59F05BD-8D8C-244F-8CF7-7CB3847EEEC1}" type="presParOf" srcId="{109EE156-AE33-AC41-A1C0-414038BF0FF6}" destId="{6125BE9F-E46C-5A42-B71B-4745D8E153BD}" srcOrd="0" destOrd="0" presId="urn:microsoft.com/office/officeart/2008/layout/NameandTitleOrganizationalChart"/>
    <dgm:cxn modelId="{664F9F4B-2E53-1B4F-B964-57D0AF049629}" type="presParOf" srcId="{6125BE9F-E46C-5A42-B71B-4745D8E153BD}" destId="{7374FC42-0209-EB4C-BD19-3A2937784F17}" srcOrd="0" destOrd="0" presId="urn:microsoft.com/office/officeart/2008/layout/NameandTitleOrganizationalChart"/>
    <dgm:cxn modelId="{CD1E19BA-D90F-604C-A8BF-946162765DBD}" type="presParOf" srcId="{7374FC42-0209-EB4C-BD19-3A2937784F17}" destId="{5A13B53C-F11C-4E40-97C7-917E003A6AEA}" srcOrd="0" destOrd="0" presId="urn:microsoft.com/office/officeart/2008/layout/NameandTitleOrganizationalChart"/>
    <dgm:cxn modelId="{343D374A-784B-0346-A129-CFE66B00DBA2}" type="presParOf" srcId="{7374FC42-0209-EB4C-BD19-3A2937784F17}" destId="{710F0422-9F4B-244C-9251-2B9A9D550DB8}" srcOrd="1" destOrd="0" presId="urn:microsoft.com/office/officeart/2008/layout/NameandTitleOrganizationalChart"/>
    <dgm:cxn modelId="{7C658519-E691-7C42-B17C-28A899D6D265}" type="presParOf" srcId="{7374FC42-0209-EB4C-BD19-3A2937784F17}" destId="{A426D3FE-9277-AF4A-AD0C-87F8F8761B00}" srcOrd="2" destOrd="0" presId="urn:microsoft.com/office/officeart/2008/layout/NameandTitleOrganizationalChart"/>
    <dgm:cxn modelId="{547A59B3-37BC-4740-942B-8FC208151B31}" type="presParOf" srcId="{6125BE9F-E46C-5A42-B71B-4745D8E153BD}" destId="{42DB163C-6141-1B42-88FA-3FAB67FDAE5D}" srcOrd="1" destOrd="0" presId="urn:microsoft.com/office/officeart/2008/layout/NameandTitleOrganizationalChart"/>
    <dgm:cxn modelId="{6A47EE55-9136-334B-98F4-0401A185D4EA}" type="presParOf" srcId="{42DB163C-6141-1B42-88FA-3FAB67FDAE5D}" destId="{5E720A8A-9186-EC43-B723-D259C13A4141}" srcOrd="0" destOrd="0" presId="urn:microsoft.com/office/officeart/2008/layout/NameandTitleOrganizationalChart"/>
    <dgm:cxn modelId="{FDC2374D-5DEB-6F43-8CB5-3504AF7BABE7}" type="presParOf" srcId="{42DB163C-6141-1B42-88FA-3FAB67FDAE5D}" destId="{04FEFCE5-8F12-D54D-BD6D-AD3ECBE426E6}" srcOrd="1" destOrd="0" presId="urn:microsoft.com/office/officeart/2008/layout/NameandTitleOrganizationalChart"/>
    <dgm:cxn modelId="{F78F93A7-F03C-D741-B919-E0BB3F75AA7D}" type="presParOf" srcId="{04FEFCE5-8F12-D54D-BD6D-AD3ECBE426E6}" destId="{9167470E-8A50-2D4B-A746-4B076B16C531}" srcOrd="0" destOrd="0" presId="urn:microsoft.com/office/officeart/2008/layout/NameandTitleOrganizationalChart"/>
    <dgm:cxn modelId="{249F0D6F-A379-0545-A2A1-468DA7CDB4B1}" type="presParOf" srcId="{9167470E-8A50-2D4B-A746-4B076B16C531}" destId="{993EF9F8-E131-6A42-9F52-F830C1F8FF3C}" srcOrd="0" destOrd="0" presId="urn:microsoft.com/office/officeart/2008/layout/NameandTitleOrganizationalChart"/>
    <dgm:cxn modelId="{BA2F4233-D957-3146-BC17-96F974A714B1}" type="presParOf" srcId="{9167470E-8A50-2D4B-A746-4B076B16C531}" destId="{5065A245-DEB6-354F-AE08-C94484A62745}" srcOrd="1" destOrd="0" presId="urn:microsoft.com/office/officeart/2008/layout/NameandTitleOrganizationalChart"/>
    <dgm:cxn modelId="{96D9CC69-6A76-DA4C-A9FD-D89F11B1E230}" type="presParOf" srcId="{9167470E-8A50-2D4B-A746-4B076B16C531}" destId="{9A384743-3428-4541-80EF-35F658B016F5}" srcOrd="2" destOrd="0" presId="urn:microsoft.com/office/officeart/2008/layout/NameandTitleOrganizationalChart"/>
    <dgm:cxn modelId="{56BB2CDE-4724-9644-877A-F784C8EB786C}" type="presParOf" srcId="{04FEFCE5-8F12-D54D-BD6D-AD3ECBE426E6}" destId="{DAA135D9-B473-EB4C-9321-25023651B3C6}" srcOrd="1" destOrd="0" presId="urn:microsoft.com/office/officeart/2008/layout/NameandTitleOrganizationalChart"/>
    <dgm:cxn modelId="{F8CC8F40-2EEF-E145-9920-F2B0FB8DC04E}" type="presParOf" srcId="{04FEFCE5-8F12-D54D-BD6D-AD3ECBE426E6}" destId="{75A8E3B9-66E8-6648-9EA5-AEA69750A547}" srcOrd="2" destOrd="0" presId="urn:microsoft.com/office/officeart/2008/layout/NameandTitleOrganizationalChart"/>
    <dgm:cxn modelId="{5B74BEA4-24E9-7A4F-AE3C-BA2C0FEB2CB8}" type="presParOf" srcId="{42DB163C-6141-1B42-88FA-3FAB67FDAE5D}" destId="{D02720C3-23E9-9D41-A37C-FD3BB3415075}" srcOrd="2" destOrd="0" presId="urn:microsoft.com/office/officeart/2008/layout/NameandTitleOrganizationalChart"/>
    <dgm:cxn modelId="{EECF2DB3-AC77-724A-8CC2-A6F2B33EDB9E}" type="presParOf" srcId="{42DB163C-6141-1B42-88FA-3FAB67FDAE5D}" destId="{2174ED8F-980C-8948-9C78-CA9F56D99C4C}" srcOrd="3" destOrd="0" presId="urn:microsoft.com/office/officeart/2008/layout/NameandTitleOrganizationalChart"/>
    <dgm:cxn modelId="{52DA63E4-AC71-4A4A-910F-D63DB3231485}" type="presParOf" srcId="{2174ED8F-980C-8948-9C78-CA9F56D99C4C}" destId="{946DF18A-2FBD-C148-AA54-BF12808DAFFE}" srcOrd="0" destOrd="0" presId="urn:microsoft.com/office/officeart/2008/layout/NameandTitleOrganizationalChart"/>
    <dgm:cxn modelId="{A2335C55-9BBC-D345-B43F-79CAEB27CED2}" type="presParOf" srcId="{946DF18A-2FBD-C148-AA54-BF12808DAFFE}" destId="{AD7335C1-B4CE-0947-9DA3-716C15CFCA1F}" srcOrd="0" destOrd="0" presId="urn:microsoft.com/office/officeart/2008/layout/NameandTitleOrganizationalChart"/>
    <dgm:cxn modelId="{77737375-9218-2E41-85B4-FE2ECBBD726E}" type="presParOf" srcId="{946DF18A-2FBD-C148-AA54-BF12808DAFFE}" destId="{18503F1A-3747-C245-9D22-9D2297B4E0EC}" srcOrd="1" destOrd="0" presId="urn:microsoft.com/office/officeart/2008/layout/NameandTitleOrganizationalChart"/>
    <dgm:cxn modelId="{99830021-B086-2047-9A8B-0DD646B0024D}" type="presParOf" srcId="{946DF18A-2FBD-C148-AA54-BF12808DAFFE}" destId="{148C51E5-7FB5-0445-A145-8DA3ABB2D373}" srcOrd="2" destOrd="0" presId="urn:microsoft.com/office/officeart/2008/layout/NameandTitleOrganizationalChart"/>
    <dgm:cxn modelId="{1CCD7D16-977B-DB4F-BB91-DB44DE62DC73}" type="presParOf" srcId="{2174ED8F-980C-8948-9C78-CA9F56D99C4C}" destId="{E314668F-ACA8-5D44-BA0C-8AAAF75A734D}" srcOrd="1" destOrd="0" presId="urn:microsoft.com/office/officeart/2008/layout/NameandTitleOrganizationalChart"/>
    <dgm:cxn modelId="{08784637-9185-8241-9CFC-4036633A57A2}" type="presParOf" srcId="{E314668F-ACA8-5D44-BA0C-8AAAF75A734D}" destId="{B2BC76F0-F91F-DF4C-8A90-0D1D96B47849}" srcOrd="0" destOrd="0" presId="urn:microsoft.com/office/officeart/2008/layout/NameandTitleOrganizationalChart"/>
    <dgm:cxn modelId="{9CB39D09-94A2-7C47-8295-72FDA8771F26}" type="presParOf" srcId="{E314668F-ACA8-5D44-BA0C-8AAAF75A734D}" destId="{D189C0D3-C9D7-B942-9B0E-47351398779F}" srcOrd="1" destOrd="0" presId="urn:microsoft.com/office/officeart/2008/layout/NameandTitleOrganizationalChart"/>
    <dgm:cxn modelId="{07A36034-ADB5-624C-BA5F-753989148E4E}" type="presParOf" srcId="{D189C0D3-C9D7-B942-9B0E-47351398779F}" destId="{A76295E6-1650-6946-9376-ED9942A0D7FA}" srcOrd="0" destOrd="0" presId="urn:microsoft.com/office/officeart/2008/layout/NameandTitleOrganizationalChart"/>
    <dgm:cxn modelId="{C68FE5D2-AFDF-A74D-8B6F-F35A457EA84B}" type="presParOf" srcId="{A76295E6-1650-6946-9376-ED9942A0D7FA}" destId="{98590B7F-4BCF-374B-AAB1-1597101BCEB0}" srcOrd="0" destOrd="0" presId="urn:microsoft.com/office/officeart/2008/layout/NameandTitleOrganizationalChart"/>
    <dgm:cxn modelId="{4EEC90F4-A6F2-CD41-91DB-C594A67AFE77}" type="presParOf" srcId="{A76295E6-1650-6946-9376-ED9942A0D7FA}" destId="{A7303ED3-9FFE-664E-899D-828B900A92C9}" srcOrd="1" destOrd="0" presId="urn:microsoft.com/office/officeart/2008/layout/NameandTitleOrganizationalChart"/>
    <dgm:cxn modelId="{B30B2F48-97BD-C846-8EF1-0869F890F52A}" type="presParOf" srcId="{A76295E6-1650-6946-9376-ED9942A0D7FA}" destId="{D73B3D09-B1A7-D34D-82B3-E27F5F3F0EE4}" srcOrd="2" destOrd="0" presId="urn:microsoft.com/office/officeart/2008/layout/NameandTitleOrganizationalChart"/>
    <dgm:cxn modelId="{82FAEA0D-8E0C-374E-9AA4-FB1BDEBAA032}" type="presParOf" srcId="{D189C0D3-C9D7-B942-9B0E-47351398779F}" destId="{06DEEEE5-2647-F740-A3CA-2D56D51E1E31}" srcOrd="1" destOrd="0" presId="urn:microsoft.com/office/officeart/2008/layout/NameandTitleOrganizationalChart"/>
    <dgm:cxn modelId="{937EF89D-D335-3D45-8E6C-3C2399AF3F52}" type="presParOf" srcId="{06DEEEE5-2647-F740-A3CA-2D56D51E1E31}" destId="{F7722EDC-0D73-5947-8857-7830E1A235EA}" srcOrd="0" destOrd="0" presId="urn:microsoft.com/office/officeart/2008/layout/NameandTitleOrganizationalChart"/>
    <dgm:cxn modelId="{AB699143-9618-7A46-8421-F0D4425178F4}" type="presParOf" srcId="{06DEEEE5-2647-F740-A3CA-2D56D51E1E31}" destId="{EEEEB29B-3F79-0643-BD5C-95AA402853FB}" srcOrd="1" destOrd="0" presId="urn:microsoft.com/office/officeart/2008/layout/NameandTitleOrganizationalChart"/>
    <dgm:cxn modelId="{C21D5756-3BC6-524D-9C0E-FFCD5E316A50}" type="presParOf" srcId="{EEEEB29B-3F79-0643-BD5C-95AA402853FB}" destId="{34AEF443-0FAB-3448-88BC-79D6538D84B7}" srcOrd="0" destOrd="0" presId="urn:microsoft.com/office/officeart/2008/layout/NameandTitleOrganizationalChart"/>
    <dgm:cxn modelId="{82C30FDE-957F-3341-8105-ED02D5973B67}" type="presParOf" srcId="{34AEF443-0FAB-3448-88BC-79D6538D84B7}" destId="{2670AF0C-0D45-6240-BD12-ED5C601A7CB9}" srcOrd="0" destOrd="0" presId="urn:microsoft.com/office/officeart/2008/layout/NameandTitleOrganizationalChart"/>
    <dgm:cxn modelId="{FBD7AD0C-98E9-7E43-A575-ECE57CC7A538}" type="presParOf" srcId="{34AEF443-0FAB-3448-88BC-79D6538D84B7}" destId="{308AB66C-0877-7B42-A8AE-F4558B0742F3}" srcOrd="1" destOrd="0" presId="urn:microsoft.com/office/officeart/2008/layout/NameandTitleOrganizationalChart"/>
    <dgm:cxn modelId="{E6B3DEBB-1881-7C4B-9AE5-8E4208000DC3}" type="presParOf" srcId="{34AEF443-0FAB-3448-88BC-79D6538D84B7}" destId="{99F4D1D1-1DE4-514B-9266-831510E9F8E4}" srcOrd="2" destOrd="0" presId="urn:microsoft.com/office/officeart/2008/layout/NameandTitleOrganizationalChart"/>
    <dgm:cxn modelId="{31762F53-AEE1-7140-B86D-B06E2996CCAA}" type="presParOf" srcId="{EEEEB29B-3F79-0643-BD5C-95AA402853FB}" destId="{B7C5B390-A8A4-2D48-A50F-DEDB35D84980}" srcOrd="1" destOrd="0" presId="urn:microsoft.com/office/officeart/2008/layout/NameandTitleOrganizationalChart"/>
    <dgm:cxn modelId="{6B0DF8EA-305B-F04C-ABAB-1B4B3B8614EB}" type="presParOf" srcId="{EEEEB29B-3F79-0643-BD5C-95AA402853FB}" destId="{0D370D2B-64B6-1C41-A1FA-E66E1FF89E64}" srcOrd="2" destOrd="0" presId="urn:microsoft.com/office/officeart/2008/layout/NameandTitleOrganizationalChart"/>
    <dgm:cxn modelId="{A0AB2BB7-BB4E-1F4E-BEA8-DD3E9FDF523B}" type="presParOf" srcId="{06DEEEE5-2647-F740-A3CA-2D56D51E1E31}" destId="{A839B2A9-00E2-F94C-B34A-746BFE797994}" srcOrd="2" destOrd="0" presId="urn:microsoft.com/office/officeart/2008/layout/NameandTitleOrganizationalChart"/>
    <dgm:cxn modelId="{3401A3FE-3735-7D40-A172-911EC8DBEEE5}" type="presParOf" srcId="{06DEEEE5-2647-F740-A3CA-2D56D51E1E31}" destId="{343283C0-539C-6040-AE99-E7090AE3EF5A}" srcOrd="3" destOrd="0" presId="urn:microsoft.com/office/officeart/2008/layout/NameandTitleOrganizationalChart"/>
    <dgm:cxn modelId="{CBAFF30D-099A-4545-888C-5DE0491A94FB}" type="presParOf" srcId="{343283C0-539C-6040-AE99-E7090AE3EF5A}" destId="{9C564522-EC36-BC4D-A1E0-8616D2539A2B}" srcOrd="0" destOrd="0" presId="urn:microsoft.com/office/officeart/2008/layout/NameandTitleOrganizationalChart"/>
    <dgm:cxn modelId="{86154B9C-85CB-754A-83B5-433C34F97E3C}" type="presParOf" srcId="{9C564522-EC36-BC4D-A1E0-8616D2539A2B}" destId="{FABE049F-E91C-E34D-AE7E-149622B82852}" srcOrd="0" destOrd="0" presId="urn:microsoft.com/office/officeart/2008/layout/NameandTitleOrganizationalChart"/>
    <dgm:cxn modelId="{DAD61546-36D4-7B49-9068-17A432D89F38}" type="presParOf" srcId="{9C564522-EC36-BC4D-A1E0-8616D2539A2B}" destId="{F694F4FA-FD8E-324D-AD5D-14FD0E8892BD}" srcOrd="1" destOrd="0" presId="urn:microsoft.com/office/officeart/2008/layout/NameandTitleOrganizationalChart"/>
    <dgm:cxn modelId="{0AE3C15F-85B2-2244-BE57-46173A698B87}" type="presParOf" srcId="{9C564522-EC36-BC4D-A1E0-8616D2539A2B}" destId="{2465CFAC-3029-B242-9236-22A243C168DC}" srcOrd="2" destOrd="0" presId="urn:microsoft.com/office/officeart/2008/layout/NameandTitleOrganizationalChart"/>
    <dgm:cxn modelId="{19435C84-806B-1A48-9549-18873FD85816}" type="presParOf" srcId="{343283C0-539C-6040-AE99-E7090AE3EF5A}" destId="{E4223F85-0DB2-0242-99F2-329A6552C69D}" srcOrd="1" destOrd="0" presId="urn:microsoft.com/office/officeart/2008/layout/NameandTitleOrganizationalChart"/>
    <dgm:cxn modelId="{B101F378-F664-164C-BC85-CA409B13255A}" type="presParOf" srcId="{343283C0-539C-6040-AE99-E7090AE3EF5A}" destId="{EB83FB4B-C478-2349-BC4B-F9D27C8FA328}" srcOrd="2" destOrd="0" presId="urn:microsoft.com/office/officeart/2008/layout/NameandTitleOrganizationalChart"/>
    <dgm:cxn modelId="{89012152-C395-2647-A4EB-7DC9844DD3BB}" type="presParOf" srcId="{D189C0D3-C9D7-B942-9B0E-47351398779F}" destId="{7E7C3E2A-AF8F-9342-8F3B-96AD0F318E1F}" srcOrd="2" destOrd="0" presId="urn:microsoft.com/office/officeart/2008/layout/NameandTitleOrganizationalChart"/>
    <dgm:cxn modelId="{DEABEE75-12D6-8E47-BD29-3640F1BC015A}" type="presParOf" srcId="{E314668F-ACA8-5D44-BA0C-8AAAF75A734D}" destId="{2F9A1380-ACA9-7141-956A-C35A9E4DD86C}" srcOrd="2" destOrd="0" presId="urn:microsoft.com/office/officeart/2008/layout/NameandTitleOrganizationalChart"/>
    <dgm:cxn modelId="{64C27BD1-0078-6F40-8088-BE0CD8F5B012}" type="presParOf" srcId="{E314668F-ACA8-5D44-BA0C-8AAAF75A734D}" destId="{BCAFFFB0-26A6-8741-A91E-333042316F36}" srcOrd="3" destOrd="0" presId="urn:microsoft.com/office/officeart/2008/layout/NameandTitleOrganizationalChart"/>
    <dgm:cxn modelId="{42BDE4B6-38C9-194E-9114-34543E990AAC}" type="presParOf" srcId="{BCAFFFB0-26A6-8741-A91E-333042316F36}" destId="{4B0F0FF0-2A32-5A4B-A591-7DBE1DAB9B40}" srcOrd="0" destOrd="0" presId="urn:microsoft.com/office/officeart/2008/layout/NameandTitleOrganizationalChart"/>
    <dgm:cxn modelId="{6E6A632F-0852-2248-9E9B-DCA6288BFDFB}" type="presParOf" srcId="{4B0F0FF0-2A32-5A4B-A591-7DBE1DAB9B40}" destId="{2F583E5F-74CF-D540-9A3F-1FCB5DF5DFE9}" srcOrd="0" destOrd="0" presId="urn:microsoft.com/office/officeart/2008/layout/NameandTitleOrganizationalChart"/>
    <dgm:cxn modelId="{0DBDDC1F-FBA0-524F-9D76-48C3E018C0FC}" type="presParOf" srcId="{4B0F0FF0-2A32-5A4B-A591-7DBE1DAB9B40}" destId="{23E22B15-1E11-5240-97B2-2BFA15D8E6B5}" srcOrd="1" destOrd="0" presId="urn:microsoft.com/office/officeart/2008/layout/NameandTitleOrganizationalChart"/>
    <dgm:cxn modelId="{82686A98-82A9-2C4D-8F52-FE61FD697348}" type="presParOf" srcId="{4B0F0FF0-2A32-5A4B-A591-7DBE1DAB9B40}" destId="{9F00DF98-A7BC-6C4F-AF68-1CD890373367}" srcOrd="2" destOrd="0" presId="urn:microsoft.com/office/officeart/2008/layout/NameandTitleOrganizationalChart"/>
    <dgm:cxn modelId="{8CF8F70F-4C43-0D4C-83DC-9460E4835F9C}" type="presParOf" srcId="{BCAFFFB0-26A6-8741-A91E-333042316F36}" destId="{B1FCA776-E851-3048-97BF-4B9AE63D18D9}" srcOrd="1" destOrd="0" presId="urn:microsoft.com/office/officeart/2008/layout/NameandTitleOrganizationalChart"/>
    <dgm:cxn modelId="{305C43F6-AA3D-BF46-9E63-7000566CFF92}" type="presParOf" srcId="{BCAFFFB0-26A6-8741-A91E-333042316F36}" destId="{09FB0A1B-0B31-CF4E-B156-415CCD3FBAAA}" srcOrd="2" destOrd="0" presId="urn:microsoft.com/office/officeart/2008/layout/NameandTitleOrganizationalChart"/>
    <dgm:cxn modelId="{9C40F25C-4AFF-0A4E-AB21-797827D88729}" type="presParOf" srcId="{E314668F-ACA8-5D44-BA0C-8AAAF75A734D}" destId="{5EEB2C41-EACF-184D-849E-56906A0F0321}" srcOrd="4" destOrd="0" presId="urn:microsoft.com/office/officeart/2008/layout/NameandTitleOrganizationalChart"/>
    <dgm:cxn modelId="{DF4F835D-12C1-7942-B9CD-2877C0B800DD}" type="presParOf" srcId="{E314668F-ACA8-5D44-BA0C-8AAAF75A734D}" destId="{D95F390E-A6BB-D846-9A70-62FE923065C1}" srcOrd="5" destOrd="0" presId="urn:microsoft.com/office/officeart/2008/layout/NameandTitleOrganizationalChart"/>
    <dgm:cxn modelId="{50F334DA-B46B-FE48-9D66-8FE8DDE05F1E}" type="presParOf" srcId="{D95F390E-A6BB-D846-9A70-62FE923065C1}" destId="{7A30B736-1731-4A4D-A298-BF808E9FF738}" srcOrd="0" destOrd="0" presId="urn:microsoft.com/office/officeart/2008/layout/NameandTitleOrganizationalChart"/>
    <dgm:cxn modelId="{ADFA428B-8829-794E-8706-B19DAC33E377}" type="presParOf" srcId="{7A30B736-1731-4A4D-A298-BF808E9FF738}" destId="{03998480-8379-6C49-85AC-E41761D83548}" srcOrd="0" destOrd="0" presId="urn:microsoft.com/office/officeart/2008/layout/NameandTitleOrganizationalChart"/>
    <dgm:cxn modelId="{90EFBB0C-78E7-C94A-8B5C-D2E47D8DBBE4}" type="presParOf" srcId="{7A30B736-1731-4A4D-A298-BF808E9FF738}" destId="{CF4AA861-20A6-6348-85FE-752B6BC821B6}" srcOrd="1" destOrd="0" presId="urn:microsoft.com/office/officeart/2008/layout/NameandTitleOrganizationalChart"/>
    <dgm:cxn modelId="{99007E07-7EAB-4343-92E8-D2D69C7D6A14}" type="presParOf" srcId="{7A30B736-1731-4A4D-A298-BF808E9FF738}" destId="{6B087F77-901F-B24C-A609-535323F5562B}" srcOrd="2" destOrd="0" presId="urn:microsoft.com/office/officeart/2008/layout/NameandTitleOrganizationalChart"/>
    <dgm:cxn modelId="{FADEB4B5-A5D4-2447-84D4-236AA5780A9A}" type="presParOf" srcId="{D95F390E-A6BB-D846-9A70-62FE923065C1}" destId="{9738F382-69E6-404C-97E1-31A1F194A454}" srcOrd="1" destOrd="0" presId="urn:microsoft.com/office/officeart/2008/layout/NameandTitleOrganizationalChart"/>
    <dgm:cxn modelId="{15473CFB-4EF1-A944-8004-E6D9215E789F}" type="presParOf" srcId="{9738F382-69E6-404C-97E1-31A1F194A454}" destId="{CC031FE6-32C9-D943-AF8A-8673E378CC3E}" srcOrd="0" destOrd="0" presId="urn:microsoft.com/office/officeart/2008/layout/NameandTitleOrganizationalChart"/>
    <dgm:cxn modelId="{1ECF0861-B8C0-2540-B885-F44E5950078B}" type="presParOf" srcId="{9738F382-69E6-404C-97E1-31A1F194A454}" destId="{381E9226-29D3-1A41-9FAA-D961CFE2E41F}" srcOrd="1" destOrd="0" presId="urn:microsoft.com/office/officeart/2008/layout/NameandTitleOrganizationalChart"/>
    <dgm:cxn modelId="{53D73625-4730-F744-84CB-C19B8C043C2E}" type="presParOf" srcId="{381E9226-29D3-1A41-9FAA-D961CFE2E41F}" destId="{E7EA4AE7-E472-2945-AA61-E1210F5515C2}" srcOrd="0" destOrd="0" presId="urn:microsoft.com/office/officeart/2008/layout/NameandTitleOrganizationalChart"/>
    <dgm:cxn modelId="{8ADE7137-663A-4E4F-99AD-40CB84A79D60}" type="presParOf" srcId="{E7EA4AE7-E472-2945-AA61-E1210F5515C2}" destId="{8E944A06-DF89-4E4A-B97E-441885F6E17D}" srcOrd="0" destOrd="0" presId="urn:microsoft.com/office/officeart/2008/layout/NameandTitleOrganizationalChart"/>
    <dgm:cxn modelId="{3A400FC7-FB8F-7947-8794-EF81F40D37ED}" type="presParOf" srcId="{E7EA4AE7-E472-2945-AA61-E1210F5515C2}" destId="{AB2F9285-989A-DE48-BB02-79D859C7D115}" srcOrd="1" destOrd="0" presId="urn:microsoft.com/office/officeart/2008/layout/NameandTitleOrganizationalChart"/>
    <dgm:cxn modelId="{EAFAC28D-1772-A842-93B7-0D0F17C425A9}" type="presParOf" srcId="{E7EA4AE7-E472-2945-AA61-E1210F5515C2}" destId="{EC88BE22-4B59-3C4C-8406-81197348E856}" srcOrd="2" destOrd="0" presId="urn:microsoft.com/office/officeart/2008/layout/NameandTitleOrganizationalChart"/>
    <dgm:cxn modelId="{3CD7E278-CC66-A147-B9B0-9A79F796C6A3}" type="presParOf" srcId="{381E9226-29D3-1A41-9FAA-D961CFE2E41F}" destId="{A16CC58B-C976-3143-9A56-BCF2D38F4D86}" srcOrd="1" destOrd="0" presId="urn:microsoft.com/office/officeart/2008/layout/NameandTitleOrganizationalChart"/>
    <dgm:cxn modelId="{83C9F281-A6F9-2D4C-BD3D-4432B1E7E196}" type="presParOf" srcId="{381E9226-29D3-1A41-9FAA-D961CFE2E41F}" destId="{62AC5930-3EBB-FD46-BCA2-5F1F9AFC7B05}" srcOrd="2" destOrd="0" presId="urn:microsoft.com/office/officeart/2008/layout/NameandTitleOrganizationalChart"/>
    <dgm:cxn modelId="{B76EB2ED-4818-9743-B3E7-9CAD7422C361}" type="presParOf" srcId="{9738F382-69E6-404C-97E1-31A1F194A454}" destId="{17BA2278-E223-B841-8E50-E985031E32D2}" srcOrd="2" destOrd="0" presId="urn:microsoft.com/office/officeart/2008/layout/NameandTitleOrganizationalChart"/>
    <dgm:cxn modelId="{6037CB27-2475-6144-955E-B65497D2ABC2}" type="presParOf" srcId="{9738F382-69E6-404C-97E1-31A1F194A454}" destId="{32673C9F-46F0-C24F-8F70-FB5BBD64AD2C}" srcOrd="3" destOrd="0" presId="urn:microsoft.com/office/officeart/2008/layout/NameandTitleOrganizationalChart"/>
    <dgm:cxn modelId="{390EEE7C-E12F-8D40-AA7D-5944FD3AC29B}" type="presParOf" srcId="{32673C9F-46F0-C24F-8F70-FB5BBD64AD2C}" destId="{E3D25886-E537-BB44-9812-47DB3431633E}" srcOrd="0" destOrd="0" presId="urn:microsoft.com/office/officeart/2008/layout/NameandTitleOrganizationalChart"/>
    <dgm:cxn modelId="{302CC169-704C-1147-9F4F-07A6F4CB9500}" type="presParOf" srcId="{E3D25886-E537-BB44-9812-47DB3431633E}" destId="{BFBE0929-527D-F840-9D3C-E6D985514B15}" srcOrd="0" destOrd="0" presId="urn:microsoft.com/office/officeart/2008/layout/NameandTitleOrganizationalChart"/>
    <dgm:cxn modelId="{6B15A1C6-8C29-394A-B8A1-4993FE6EC69E}" type="presParOf" srcId="{E3D25886-E537-BB44-9812-47DB3431633E}" destId="{4546A101-D77D-A147-A7E8-80336A8C454F}" srcOrd="1" destOrd="0" presId="urn:microsoft.com/office/officeart/2008/layout/NameandTitleOrganizationalChart"/>
    <dgm:cxn modelId="{090D1BE7-0D40-364D-AE77-74AE039519A3}" type="presParOf" srcId="{E3D25886-E537-BB44-9812-47DB3431633E}" destId="{4A2D96D0-C605-1C4F-8F73-0E41B06B864E}" srcOrd="2" destOrd="0" presId="urn:microsoft.com/office/officeart/2008/layout/NameandTitleOrganizationalChart"/>
    <dgm:cxn modelId="{78B81B78-EF3C-2342-8811-65A6FFB229AA}" type="presParOf" srcId="{32673C9F-46F0-C24F-8F70-FB5BBD64AD2C}" destId="{B83ED405-0EC2-6A49-BC26-8D816A8EBCA8}" srcOrd="1" destOrd="0" presId="urn:microsoft.com/office/officeart/2008/layout/NameandTitleOrganizationalChart"/>
    <dgm:cxn modelId="{1E95821A-8594-D54E-96AF-920B2518E299}" type="presParOf" srcId="{32673C9F-46F0-C24F-8F70-FB5BBD64AD2C}" destId="{912353D5-951E-654F-A682-D5DB271F09C7}" srcOrd="2" destOrd="0" presId="urn:microsoft.com/office/officeart/2008/layout/NameandTitleOrganizationalChart"/>
    <dgm:cxn modelId="{F9292F67-4DD7-0A4B-94D7-63E49DECA369}" type="presParOf" srcId="{9738F382-69E6-404C-97E1-31A1F194A454}" destId="{25456E95-E0D4-2341-A055-1A8AB01B3EBB}" srcOrd="4" destOrd="0" presId="urn:microsoft.com/office/officeart/2008/layout/NameandTitleOrganizationalChart"/>
    <dgm:cxn modelId="{09630B5A-B2B6-B949-9109-751E69930D43}" type="presParOf" srcId="{9738F382-69E6-404C-97E1-31A1F194A454}" destId="{216164E4-D3C9-B649-9DA9-8B6A07CC797C}" srcOrd="5" destOrd="0" presId="urn:microsoft.com/office/officeart/2008/layout/NameandTitleOrganizationalChart"/>
    <dgm:cxn modelId="{EA64BB7B-EC74-AB44-B889-0FF950CE8FEA}" type="presParOf" srcId="{216164E4-D3C9-B649-9DA9-8B6A07CC797C}" destId="{9E65393A-3352-F044-9523-728CEC69FAA9}" srcOrd="0" destOrd="0" presId="urn:microsoft.com/office/officeart/2008/layout/NameandTitleOrganizationalChart"/>
    <dgm:cxn modelId="{4375230F-EA50-3B48-86E9-C18B2FECAA56}" type="presParOf" srcId="{9E65393A-3352-F044-9523-728CEC69FAA9}" destId="{D14D211D-A2C0-5C49-A10A-6647DEF1408C}" srcOrd="0" destOrd="0" presId="urn:microsoft.com/office/officeart/2008/layout/NameandTitleOrganizationalChart"/>
    <dgm:cxn modelId="{8D787D7F-F7AF-1A43-B678-E4BB2BECBD44}" type="presParOf" srcId="{9E65393A-3352-F044-9523-728CEC69FAA9}" destId="{6E054002-FE7F-6F4A-8FB3-4688EA20F9CB}" srcOrd="1" destOrd="0" presId="urn:microsoft.com/office/officeart/2008/layout/NameandTitleOrganizationalChart"/>
    <dgm:cxn modelId="{369B133E-0BF3-C84D-9106-8D50AD6723D7}" type="presParOf" srcId="{9E65393A-3352-F044-9523-728CEC69FAA9}" destId="{9C693E3A-43C8-8C4C-B4B9-AF593760F781}" srcOrd="2" destOrd="0" presId="urn:microsoft.com/office/officeart/2008/layout/NameandTitleOrganizationalChart"/>
    <dgm:cxn modelId="{223C682A-AD9B-C442-A903-3B68583ABDB1}" type="presParOf" srcId="{216164E4-D3C9-B649-9DA9-8B6A07CC797C}" destId="{64CA0463-B37F-154E-894B-BCD7AED36D17}" srcOrd="1" destOrd="0" presId="urn:microsoft.com/office/officeart/2008/layout/NameandTitleOrganizationalChart"/>
    <dgm:cxn modelId="{7DB3498B-1F08-0145-81DF-D01568573BCB}" type="presParOf" srcId="{216164E4-D3C9-B649-9DA9-8B6A07CC797C}" destId="{9DC210B9-394C-024D-A087-F5B30C42A3CC}" srcOrd="2" destOrd="0" presId="urn:microsoft.com/office/officeart/2008/layout/NameandTitleOrganizationalChart"/>
    <dgm:cxn modelId="{02DB1E60-4D1E-4744-B7E4-1CE76C0E79E6}" type="presParOf" srcId="{D95F390E-A6BB-D846-9A70-62FE923065C1}" destId="{30042696-4334-5D40-A29F-8FB6F4ADD548}" srcOrd="2" destOrd="0" presId="urn:microsoft.com/office/officeart/2008/layout/NameandTitleOrganizationalChart"/>
    <dgm:cxn modelId="{8019BC54-E6D3-AD47-916B-71726A0EE1CD}" type="presParOf" srcId="{E314668F-ACA8-5D44-BA0C-8AAAF75A734D}" destId="{8882BF13-157D-7B42-8FCA-BB5FE4500F16}" srcOrd="6" destOrd="0" presId="urn:microsoft.com/office/officeart/2008/layout/NameandTitleOrganizationalChart"/>
    <dgm:cxn modelId="{92F2ADE8-A443-5B4D-9703-7C81B90E7E92}" type="presParOf" srcId="{E314668F-ACA8-5D44-BA0C-8AAAF75A734D}" destId="{83B78A8D-CEDA-1342-ABBB-9741DF055D4D}" srcOrd="7" destOrd="0" presId="urn:microsoft.com/office/officeart/2008/layout/NameandTitleOrganizationalChart"/>
    <dgm:cxn modelId="{DA7E8207-8CAF-C049-89B8-2F34A195789C}" type="presParOf" srcId="{83B78A8D-CEDA-1342-ABBB-9741DF055D4D}" destId="{C2927E8D-BE90-114F-BD64-AA25BB8EC284}" srcOrd="0" destOrd="0" presId="urn:microsoft.com/office/officeart/2008/layout/NameandTitleOrganizationalChart"/>
    <dgm:cxn modelId="{EF15DC6A-F63F-3844-BAD4-48DC13CFFE95}" type="presParOf" srcId="{C2927E8D-BE90-114F-BD64-AA25BB8EC284}" destId="{6A0E52DD-FFFD-E749-8268-4EB5202378BF}" srcOrd="0" destOrd="0" presId="urn:microsoft.com/office/officeart/2008/layout/NameandTitleOrganizationalChart"/>
    <dgm:cxn modelId="{186396B2-3587-1D4E-978E-F3B5F86BB6D4}" type="presParOf" srcId="{C2927E8D-BE90-114F-BD64-AA25BB8EC284}" destId="{EB0D59E0-D7E5-DF45-92DC-806D379D162C}" srcOrd="1" destOrd="0" presId="urn:microsoft.com/office/officeart/2008/layout/NameandTitleOrganizationalChart"/>
    <dgm:cxn modelId="{1AA75F0D-D612-BA4C-9C8C-87A9B403F282}" type="presParOf" srcId="{C2927E8D-BE90-114F-BD64-AA25BB8EC284}" destId="{4DFF1979-4948-2F4B-8982-A63AC014392D}" srcOrd="2" destOrd="0" presId="urn:microsoft.com/office/officeart/2008/layout/NameandTitleOrganizationalChart"/>
    <dgm:cxn modelId="{6F2D5205-BE2C-9F40-9040-DC6D9D2C8E69}" type="presParOf" srcId="{83B78A8D-CEDA-1342-ABBB-9741DF055D4D}" destId="{01C8FAD2-99BB-0D47-8B74-41F02B76CFC0}" srcOrd="1" destOrd="0" presId="urn:microsoft.com/office/officeart/2008/layout/NameandTitleOrganizationalChart"/>
    <dgm:cxn modelId="{453983AB-6AD4-BC46-AD7B-65D8FC0EA1C7}" type="presParOf" srcId="{01C8FAD2-99BB-0D47-8B74-41F02B76CFC0}" destId="{6146707F-6B26-7C4C-8431-DA9C572214A7}" srcOrd="0" destOrd="0" presId="urn:microsoft.com/office/officeart/2008/layout/NameandTitleOrganizationalChart"/>
    <dgm:cxn modelId="{1356E109-B7EC-7C4A-8FAB-E0BC3FFF9F55}" type="presParOf" srcId="{01C8FAD2-99BB-0D47-8B74-41F02B76CFC0}" destId="{A0F24C5A-269E-D144-B51E-19B495A929D3}" srcOrd="1" destOrd="0" presId="urn:microsoft.com/office/officeart/2008/layout/NameandTitleOrganizationalChart"/>
    <dgm:cxn modelId="{44646692-4EE4-4C40-A76A-2BAE1BF74FD7}" type="presParOf" srcId="{A0F24C5A-269E-D144-B51E-19B495A929D3}" destId="{C9139695-7DC8-7841-9338-CA1FDAF2A93C}" srcOrd="0" destOrd="0" presId="urn:microsoft.com/office/officeart/2008/layout/NameandTitleOrganizationalChart"/>
    <dgm:cxn modelId="{DEE42A83-EF6F-E344-9CDF-03176198D96D}" type="presParOf" srcId="{C9139695-7DC8-7841-9338-CA1FDAF2A93C}" destId="{7EC14B83-7E7F-0D47-91D7-DE625A48F0AA}" srcOrd="0" destOrd="0" presId="urn:microsoft.com/office/officeart/2008/layout/NameandTitleOrganizationalChart"/>
    <dgm:cxn modelId="{33EC647D-D6E3-9A47-83E1-7EE3A9D206FF}" type="presParOf" srcId="{C9139695-7DC8-7841-9338-CA1FDAF2A93C}" destId="{3E301B5A-4711-7B4E-B4A8-98260E1C64D3}" srcOrd="1" destOrd="0" presId="urn:microsoft.com/office/officeart/2008/layout/NameandTitleOrganizationalChart"/>
    <dgm:cxn modelId="{38E7EC15-F3F3-2741-83DF-4E15E3F5BDF3}" type="presParOf" srcId="{C9139695-7DC8-7841-9338-CA1FDAF2A93C}" destId="{F9EB1E81-7349-E24D-AB00-3FD0A51F4B9F}" srcOrd="2" destOrd="0" presId="urn:microsoft.com/office/officeart/2008/layout/NameandTitleOrganizationalChart"/>
    <dgm:cxn modelId="{664CB644-9D11-F14C-839D-9CDB8C354633}" type="presParOf" srcId="{A0F24C5A-269E-D144-B51E-19B495A929D3}" destId="{A9948DD3-EABB-914F-96BA-262E0C3F483D}" srcOrd="1" destOrd="0" presId="urn:microsoft.com/office/officeart/2008/layout/NameandTitleOrganizationalChart"/>
    <dgm:cxn modelId="{2DA348BC-EACE-9B4A-9840-955339781D61}" type="presParOf" srcId="{A9948DD3-EABB-914F-96BA-262E0C3F483D}" destId="{A8BCE06C-6178-364E-89D2-90F715C458FA}" srcOrd="0" destOrd="0" presId="urn:microsoft.com/office/officeart/2008/layout/NameandTitleOrganizationalChart"/>
    <dgm:cxn modelId="{25540DEC-95C0-BB42-987A-F399D28EEA8E}" type="presParOf" srcId="{A9948DD3-EABB-914F-96BA-262E0C3F483D}" destId="{16DC77BF-AA2F-9B4F-8CC8-AB5A8D9DAAEB}" srcOrd="1" destOrd="0" presId="urn:microsoft.com/office/officeart/2008/layout/NameandTitleOrganizationalChart"/>
    <dgm:cxn modelId="{8A508DD0-A533-8949-B34C-30BA2D83E492}" type="presParOf" srcId="{16DC77BF-AA2F-9B4F-8CC8-AB5A8D9DAAEB}" destId="{24DD7524-65F7-3846-901F-FF0E37D398F5}" srcOrd="0" destOrd="0" presId="urn:microsoft.com/office/officeart/2008/layout/NameandTitleOrganizationalChart"/>
    <dgm:cxn modelId="{2A8C71A1-45CC-1E43-8DD4-244B046E3F53}" type="presParOf" srcId="{24DD7524-65F7-3846-901F-FF0E37D398F5}" destId="{13EAE543-85A1-C343-8BEC-84003612D171}" srcOrd="0" destOrd="0" presId="urn:microsoft.com/office/officeart/2008/layout/NameandTitleOrganizationalChart"/>
    <dgm:cxn modelId="{02D56906-0377-0645-921A-B5FEAE194316}" type="presParOf" srcId="{24DD7524-65F7-3846-901F-FF0E37D398F5}" destId="{36E4EE9B-EC60-7746-B60F-BE0A16FDEB85}" srcOrd="1" destOrd="0" presId="urn:microsoft.com/office/officeart/2008/layout/NameandTitleOrganizationalChart"/>
    <dgm:cxn modelId="{86CAC1E4-2AFC-7942-99CF-44363B4BE858}" type="presParOf" srcId="{24DD7524-65F7-3846-901F-FF0E37D398F5}" destId="{BFBE6A4F-81A2-3647-B24A-4E54BD391852}" srcOrd="2" destOrd="0" presId="urn:microsoft.com/office/officeart/2008/layout/NameandTitleOrganizationalChart"/>
    <dgm:cxn modelId="{A70B22B0-D4A3-9042-B39B-44A285FF51D2}" type="presParOf" srcId="{16DC77BF-AA2F-9B4F-8CC8-AB5A8D9DAAEB}" destId="{939E43BD-710A-1D48-AA7B-B0F263656B71}" srcOrd="1" destOrd="0" presId="urn:microsoft.com/office/officeart/2008/layout/NameandTitleOrganizationalChart"/>
    <dgm:cxn modelId="{222A42AF-E452-4240-9F73-F7A6D4DF394F}" type="presParOf" srcId="{16DC77BF-AA2F-9B4F-8CC8-AB5A8D9DAAEB}" destId="{E9F8AA33-707C-004B-B46C-FBB0A0CD36BD}" srcOrd="2" destOrd="0" presId="urn:microsoft.com/office/officeart/2008/layout/NameandTitleOrganizationalChart"/>
    <dgm:cxn modelId="{181DBEDF-F83C-2545-B624-A3DDABDF7ECE}" type="presParOf" srcId="{A9948DD3-EABB-914F-96BA-262E0C3F483D}" destId="{51361546-4D45-9C4D-BAB2-65A74D07E366}" srcOrd="2" destOrd="0" presId="urn:microsoft.com/office/officeart/2008/layout/NameandTitleOrganizationalChart"/>
    <dgm:cxn modelId="{1E84911A-C2E9-F842-8827-299AA1ED88A5}" type="presParOf" srcId="{A9948DD3-EABB-914F-96BA-262E0C3F483D}" destId="{BCF617E3-5D77-A54B-9F00-FBD7B62946B4}" srcOrd="3" destOrd="0" presId="urn:microsoft.com/office/officeart/2008/layout/NameandTitleOrganizationalChart"/>
    <dgm:cxn modelId="{B956D664-D730-A445-AF99-8CC5E9FA0B5A}" type="presParOf" srcId="{BCF617E3-5D77-A54B-9F00-FBD7B62946B4}" destId="{120ED18E-8BE3-3847-8450-22307AD7D0EE}" srcOrd="0" destOrd="0" presId="urn:microsoft.com/office/officeart/2008/layout/NameandTitleOrganizationalChart"/>
    <dgm:cxn modelId="{44ED2EEA-3470-0C45-B230-FB70AB36849F}" type="presParOf" srcId="{120ED18E-8BE3-3847-8450-22307AD7D0EE}" destId="{8673476E-97D2-B645-A8DE-F8F961C51DF3}" srcOrd="0" destOrd="0" presId="urn:microsoft.com/office/officeart/2008/layout/NameandTitleOrganizationalChart"/>
    <dgm:cxn modelId="{55D7B30D-4E48-6541-9D24-86A7B056CBDF}" type="presParOf" srcId="{120ED18E-8BE3-3847-8450-22307AD7D0EE}" destId="{54C57FCE-64BE-F441-A9E4-6AE10D77E6AD}" srcOrd="1" destOrd="0" presId="urn:microsoft.com/office/officeart/2008/layout/NameandTitleOrganizationalChart"/>
    <dgm:cxn modelId="{5D14AEE8-45E9-4F4A-82DD-E97D9C7E9C6F}" type="presParOf" srcId="{120ED18E-8BE3-3847-8450-22307AD7D0EE}" destId="{3A7AF088-1591-934D-BAE3-084265B8D49E}" srcOrd="2" destOrd="0" presId="urn:microsoft.com/office/officeart/2008/layout/NameandTitleOrganizationalChart"/>
    <dgm:cxn modelId="{D13E0E27-B6AA-FA45-9FAE-397916CC13CF}" type="presParOf" srcId="{BCF617E3-5D77-A54B-9F00-FBD7B62946B4}" destId="{63A8AC8B-AF59-9B4B-9F18-220142707A11}" srcOrd="1" destOrd="0" presId="urn:microsoft.com/office/officeart/2008/layout/NameandTitleOrganizationalChart"/>
    <dgm:cxn modelId="{3D6EDA0F-C475-7A4B-A8FE-5FF3BFACBC9E}" type="presParOf" srcId="{BCF617E3-5D77-A54B-9F00-FBD7B62946B4}" destId="{CEDA43B8-1244-5A42-ABEC-D6BA95678A01}" srcOrd="2" destOrd="0" presId="urn:microsoft.com/office/officeart/2008/layout/NameandTitleOrganizationalChart"/>
    <dgm:cxn modelId="{F8DAA47A-712B-5E4B-A985-FFEC6FDD59AE}" type="presParOf" srcId="{A9948DD3-EABB-914F-96BA-262E0C3F483D}" destId="{5E67880A-F496-2546-AAFB-12A53C408288}" srcOrd="4" destOrd="0" presId="urn:microsoft.com/office/officeart/2008/layout/NameandTitleOrganizationalChart"/>
    <dgm:cxn modelId="{CBDA7146-7F6A-AA4C-9521-895E42831471}" type="presParOf" srcId="{A9948DD3-EABB-914F-96BA-262E0C3F483D}" destId="{4D83D495-AD1E-204A-952C-91A77091692A}" srcOrd="5" destOrd="0" presId="urn:microsoft.com/office/officeart/2008/layout/NameandTitleOrganizationalChart"/>
    <dgm:cxn modelId="{2C1F9894-BF64-374D-AFA5-E2E100AF3A4B}" type="presParOf" srcId="{4D83D495-AD1E-204A-952C-91A77091692A}" destId="{85E7B02E-D4C3-1E4C-85F3-110868A1A3B9}" srcOrd="0" destOrd="0" presId="urn:microsoft.com/office/officeart/2008/layout/NameandTitleOrganizationalChart"/>
    <dgm:cxn modelId="{29DAADD0-284C-A84E-9551-A6F1318CEDB9}" type="presParOf" srcId="{85E7B02E-D4C3-1E4C-85F3-110868A1A3B9}" destId="{BCF351D3-A329-3D4F-AFF2-CBAEE31C32D2}" srcOrd="0" destOrd="0" presId="urn:microsoft.com/office/officeart/2008/layout/NameandTitleOrganizationalChart"/>
    <dgm:cxn modelId="{2800A8D6-D9BF-FF48-AD65-D699797FD7BE}" type="presParOf" srcId="{85E7B02E-D4C3-1E4C-85F3-110868A1A3B9}" destId="{53F5304E-C307-8840-846C-7A008F0AB245}" srcOrd="1" destOrd="0" presId="urn:microsoft.com/office/officeart/2008/layout/NameandTitleOrganizationalChart"/>
    <dgm:cxn modelId="{80E19932-7725-7844-8D82-F47A4F797A39}" type="presParOf" srcId="{85E7B02E-D4C3-1E4C-85F3-110868A1A3B9}" destId="{B9BE4118-866A-734B-8A4D-49C8EFDB2907}" srcOrd="2" destOrd="0" presId="urn:microsoft.com/office/officeart/2008/layout/NameandTitleOrganizationalChart"/>
    <dgm:cxn modelId="{2ECEB983-3D9F-EA45-8877-9325E551BE71}" type="presParOf" srcId="{4D83D495-AD1E-204A-952C-91A77091692A}" destId="{8860E727-C2D3-BB45-B7EC-1287BE536C67}" srcOrd="1" destOrd="0" presId="urn:microsoft.com/office/officeart/2008/layout/NameandTitleOrganizationalChart"/>
    <dgm:cxn modelId="{A9BBAED6-CE40-E24A-BFE2-D5F4A2E8CACF}" type="presParOf" srcId="{4D83D495-AD1E-204A-952C-91A77091692A}" destId="{F7E9B998-62F9-FA42-B10B-BBFFF2798C03}" srcOrd="2" destOrd="0" presId="urn:microsoft.com/office/officeart/2008/layout/NameandTitleOrganizationalChart"/>
    <dgm:cxn modelId="{6A066290-B89F-2D47-A26D-D534D0EF8E38}" type="presParOf" srcId="{A0F24C5A-269E-D144-B51E-19B495A929D3}" destId="{3F8B8D90-1F00-9247-8DC5-9F278117C507}" srcOrd="2" destOrd="0" presId="urn:microsoft.com/office/officeart/2008/layout/NameandTitleOrganizationalChart"/>
    <dgm:cxn modelId="{4C3D217F-3F06-EC4F-9292-EF50383AEAF2}" type="presParOf" srcId="{83B78A8D-CEDA-1342-ABBB-9741DF055D4D}" destId="{A0A08C8D-17DD-C041-84F9-699EFEBF8080}" srcOrd="2" destOrd="0" presId="urn:microsoft.com/office/officeart/2008/layout/NameandTitleOrganizationalChart"/>
    <dgm:cxn modelId="{4E20E7B0-C632-9947-B68B-4DD862203358}" type="presParOf" srcId="{2174ED8F-980C-8948-9C78-CA9F56D99C4C}" destId="{63D75DF9-9F64-4D48-8C27-05D70FD1A1B1}" srcOrd="2" destOrd="0" presId="urn:microsoft.com/office/officeart/2008/layout/NameandTitleOrganizationalChart"/>
    <dgm:cxn modelId="{BF8A1CBD-E971-904C-AAF8-0F5FB0A2D778}" type="presParOf" srcId="{6125BE9F-E46C-5A42-B71B-4745D8E153BD}" destId="{A314ED3C-37AB-E347-9D8C-2B316F4E738A}" srcOrd="2" destOrd="0" presId="urn:microsoft.com/office/officeart/2008/layout/NameandTitleOrganizationalChart"/>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9C0FAD-A002-EC47-9465-91DB02A9C0DF}" type="doc">
      <dgm:prSet loTypeId="urn:microsoft.com/office/officeart/2008/layout/NameandTitleOrganizationalChart" loCatId="" qsTypeId="urn:microsoft.com/office/officeart/2005/8/quickstyle/simple1" qsCatId="simple" csTypeId="urn:microsoft.com/office/officeart/2005/8/colors/colorful1" csCatId="colorful" phldr="1"/>
      <dgm:spPr/>
      <dgm:t>
        <a:bodyPr/>
        <a:lstStyle/>
        <a:p>
          <a:endParaRPr lang="en-GB"/>
        </a:p>
      </dgm:t>
    </dgm:pt>
    <dgm:pt modelId="{3DEDF0AE-36E5-0542-94A9-A13E78F54AFF}">
      <dgm:prSet phldrT="[Text]" custT="1"/>
      <dgm:spPr/>
      <dgm:t>
        <a:bodyPr/>
        <a:lstStyle/>
        <a:p>
          <a:r>
            <a:rPr lang="en-GB" sz="1400"/>
            <a:t>Final Year
Clerkship
Training Progra</a:t>
          </a:r>
          <a:r>
            <a:rPr lang="en-GB" sz="1000"/>
            <a:t>m</a:t>
          </a:r>
        </a:p>
      </dgm:t>
    </dgm:pt>
    <dgm:pt modelId="{15D685CB-FBE6-6240-B652-B22933661174}" type="parTrans" cxnId="{0D3F8E1C-BD49-AB41-A006-4138B3ADC20C}">
      <dgm:prSet/>
      <dgm:spPr/>
      <dgm:t>
        <a:bodyPr/>
        <a:lstStyle/>
        <a:p>
          <a:endParaRPr lang="en-GB"/>
        </a:p>
      </dgm:t>
    </dgm:pt>
    <dgm:pt modelId="{BED11464-1052-D443-9DC5-6D2E642C9FA4}" type="sibTrans" cxnId="{0D3F8E1C-BD49-AB41-A006-4138B3ADC20C}">
      <dgm:prSet/>
      <dgm:spPr/>
      <dgm:t>
        <a:bodyPr/>
        <a:lstStyle/>
        <a:p>
          <a:endParaRPr lang="en-GB"/>
        </a:p>
      </dgm:t>
    </dgm:pt>
    <dgm:pt modelId="{A15EB3CF-6E07-9E4D-BE32-487242F4DCD1}">
      <dgm:prSet phldrT="[Text]" custT="1"/>
      <dgm:spPr/>
      <dgm:t>
        <a:bodyPr/>
        <a:lstStyle/>
        <a:p>
          <a:r>
            <a:rPr lang="en-GB" sz="1400"/>
            <a:t>Theory- LGIS</a:t>
          </a:r>
        </a:p>
      </dgm:t>
    </dgm:pt>
    <dgm:pt modelId="{76A5D219-4D5A-444F-9C7D-910B74AB041A}" type="parTrans" cxnId="{5FA259CD-99B8-4346-97A3-8B45D8A0E860}">
      <dgm:prSet/>
      <dgm:spPr/>
      <dgm:t>
        <a:bodyPr/>
        <a:lstStyle/>
        <a:p>
          <a:endParaRPr lang="en-GB"/>
        </a:p>
      </dgm:t>
    </dgm:pt>
    <dgm:pt modelId="{40D1788B-F1A2-3B4F-8E2C-AD3119D07613}" type="sibTrans" cxnId="{5FA259CD-99B8-4346-97A3-8B45D8A0E860}">
      <dgm:prSet/>
      <dgm:spPr/>
      <dgm:t>
        <a:bodyPr/>
        <a:lstStyle/>
        <a:p>
          <a:endParaRPr lang="en-GB"/>
        </a:p>
      </dgm:t>
    </dgm:pt>
    <dgm:pt modelId="{960CEF67-5778-2E46-A962-D8469C9DF096}">
      <dgm:prSet phldrT="[Text]" custT="1"/>
      <dgm:spPr/>
      <dgm:t>
        <a:bodyPr/>
        <a:lstStyle/>
        <a:p>
          <a:r>
            <a:rPr lang="en-GB" sz="1400"/>
            <a:t>Clnical Placement</a:t>
          </a:r>
        </a:p>
      </dgm:t>
    </dgm:pt>
    <dgm:pt modelId="{2316EACC-5CA3-D54C-AB38-A4C3484EA1A6}" type="parTrans" cxnId="{C8FCE9C0-C9F3-674C-83C3-128A1AC6CE64}">
      <dgm:prSet/>
      <dgm:spPr/>
      <dgm:t>
        <a:bodyPr/>
        <a:lstStyle/>
        <a:p>
          <a:endParaRPr lang="en-GB"/>
        </a:p>
      </dgm:t>
    </dgm:pt>
    <dgm:pt modelId="{60BFCA03-2BFD-D349-AEF8-C891DED29BC0}" type="sibTrans" cxnId="{C8FCE9C0-C9F3-674C-83C3-128A1AC6CE64}">
      <dgm:prSet/>
      <dgm:spPr/>
      <dgm:t>
        <a:bodyPr/>
        <a:lstStyle/>
        <a:p>
          <a:endParaRPr lang="en-GB"/>
        </a:p>
      </dgm:t>
    </dgm:pt>
    <dgm:pt modelId="{47E5C5D6-DB07-4148-8446-AEAF09D10FE8}">
      <dgm:prSet custT="1"/>
      <dgm:spPr/>
      <dgm:t>
        <a:bodyPr/>
        <a:lstStyle/>
        <a:p>
          <a:r>
            <a:rPr lang="en-GB" sz="1400"/>
            <a:t>Module-I
4 Weeks in one SU</a:t>
          </a:r>
        </a:p>
      </dgm:t>
    </dgm:pt>
    <dgm:pt modelId="{51BEFA1E-CAC3-4F48-A585-82B3B3DAC780}" type="parTrans" cxnId="{469CB95D-8972-AE49-A373-C7C2B1347533}">
      <dgm:prSet/>
      <dgm:spPr/>
      <dgm:t>
        <a:bodyPr/>
        <a:lstStyle/>
        <a:p>
          <a:endParaRPr lang="en-GB"/>
        </a:p>
      </dgm:t>
    </dgm:pt>
    <dgm:pt modelId="{8B920C02-5F2F-FD4F-8551-9327259FBB21}" type="sibTrans" cxnId="{469CB95D-8972-AE49-A373-C7C2B1347533}">
      <dgm:prSet/>
      <dgm:spPr/>
      <dgm:t>
        <a:bodyPr/>
        <a:lstStyle/>
        <a:p>
          <a:endParaRPr lang="en-GB"/>
        </a:p>
      </dgm:t>
    </dgm:pt>
    <dgm:pt modelId="{3670BF54-7E5B-C046-B1B3-67C80A87A756}">
      <dgm:prSet custT="1"/>
      <dgm:spPr/>
      <dgm:t>
        <a:bodyPr/>
        <a:lstStyle/>
        <a:p>
          <a:r>
            <a:rPr lang="en-GB" sz="1400"/>
            <a:t>Module-II
4 Weeks in other SU</a:t>
          </a:r>
        </a:p>
      </dgm:t>
    </dgm:pt>
    <dgm:pt modelId="{E6749A8C-A0B7-BB41-97E2-73DFE8E41A44}" type="parTrans" cxnId="{8ABF496B-9576-5F4F-A91A-4FB53B303A60}">
      <dgm:prSet/>
      <dgm:spPr/>
      <dgm:t>
        <a:bodyPr/>
        <a:lstStyle/>
        <a:p>
          <a:endParaRPr lang="en-GB"/>
        </a:p>
      </dgm:t>
    </dgm:pt>
    <dgm:pt modelId="{0165B0E9-A00C-8C44-A06A-4771810B47AB}" type="sibTrans" cxnId="{8ABF496B-9576-5F4F-A91A-4FB53B303A60}">
      <dgm:prSet/>
      <dgm:spPr/>
      <dgm:t>
        <a:bodyPr/>
        <a:lstStyle/>
        <a:p>
          <a:endParaRPr lang="en-GB"/>
        </a:p>
      </dgm:t>
    </dgm:pt>
    <dgm:pt modelId="{20B1D998-6449-4446-85DD-69E0824F9E71}">
      <dgm:prSet custT="1"/>
      <dgm:spPr/>
      <dgm:t>
        <a:bodyPr/>
        <a:lstStyle/>
        <a:p>
          <a:r>
            <a:rPr lang="en-GB" sz="1400"/>
            <a:t>Module-III
4 Weeks in
Specialities</a:t>
          </a:r>
        </a:p>
      </dgm:t>
    </dgm:pt>
    <dgm:pt modelId="{88F5F764-C42E-284B-B6B9-531C0FA228EA}" type="parTrans" cxnId="{17AF00D2-81FB-8F40-98A3-D259C026EC59}">
      <dgm:prSet/>
      <dgm:spPr/>
      <dgm:t>
        <a:bodyPr/>
        <a:lstStyle/>
        <a:p>
          <a:endParaRPr lang="en-GB"/>
        </a:p>
      </dgm:t>
    </dgm:pt>
    <dgm:pt modelId="{9CF21ABA-DF2F-6D4A-A3B1-61F8F5DD9902}" type="sibTrans" cxnId="{17AF00D2-81FB-8F40-98A3-D259C026EC59}">
      <dgm:prSet/>
      <dgm:spPr/>
      <dgm:t>
        <a:bodyPr/>
        <a:lstStyle/>
        <a:p>
          <a:endParaRPr lang="en-GB"/>
        </a:p>
      </dgm:t>
    </dgm:pt>
    <dgm:pt modelId="{3F0CE8C7-56AC-EF4F-B653-A6D85DCBA222}">
      <dgm:prSet custT="1"/>
      <dgm:spPr/>
      <dgm:t>
        <a:bodyPr/>
        <a:lstStyle/>
        <a:p>
          <a:r>
            <a:rPr lang="en-GB" sz="1400"/>
            <a:t>2 weeks in Orthopaedic &amp; Trauma</a:t>
          </a:r>
        </a:p>
      </dgm:t>
    </dgm:pt>
    <dgm:pt modelId="{8A6BDB53-003F-9C4E-9AC4-9BEEFB63FEFB}" type="parTrans" cxnId="{CBB6F1AB-F17A-FA4C-BE0A-4C7CD005AC76}">
      <dgm:prSet/>
      <dgm:spPr/>
      <dgm:t>
        <a:bodyPr/>
        <a:lstStyle/>
        <a:p>
          <a:endParaRPr lang="en-GB"/>
        </a:p>
      </dgm:t>
    </dgm:pt>
    <dgm:pt modelId="{05878332-128E-064A-AEAE-AA2E9A41E168}" type="sibTrans" cxnId="{CBB6F1AB-F17A-FA4C-BE0A-4C7CD005AC76}">
      <dgm:prSet/>
      <dgm:spPr/>
      <dgm:t>
        <a:bodyPr/>
        <a:lstStyle/>
        <a:p>
          <a:endParaRPr lang="en-GB"/>
        </a:p>
      </dgm:t>
    </dgm:pt>
    <dgm:pt modelId="{88A4D62E-621A-CD43-AEB5-057F43A717DE}">
      <dgm:prSet custT="1"/>
      <dgm:spPr/>
      <dgm:t>
        <a:bodyPr/>
        <a:lstStyle/>
        <a:p>
          <a:r>
            <a:rPr lang="en-GB" sz="1400"/>
            <a:t>1 week in Anaesthesiology</a:t>
          </a:r>
        </a:p>
      </dgm:t>
    </dgm:pt>
    <dgm:pt modelId="{AB919942-EB5D-6045-9159-4A8104660276}" type="parTrans" cxnId="{2DF1D447-8D21-D044-AFA2-E1F84E479443}">
      <dgm:prSet/>
      <dgm:spPr/>
      <dgm:t>
        <a:bodyPr/>
        <a:lstStyle/>
        <a:p>
          <a:endParaRPr lang="en-GB"/>
        </a:p>
      </dgm:t>
    </dgm:pt>
    <dgm:pt modelId="{5BF8B2AE-1182-724F-A158-FF42933FCF90}" type="sibTrans" cxnId="{2DF1D447-8D21-D044-AFA2-E1F84E479443}">
      <dgm:prSet/>
      <dgm:spPr/>
      <dgm:t>
        <a:bodyPr/>
        <a:lstStyle/>
        <a:p>
          <a:endParaRPr lang="en-GB"/>
        </a:p>
      </dgm:t>
    </dgm:pt>
    <dgm:pt modelId="{C45B9D76-7890-3044-BB83-55F0F10DC997}">
      <dgm:prSet custT="1"/>
      <dgm:spPr/>
      <dgm:t>
        <a:bodyPr/>
        <a:lstStyle/>
        <a:p>
          <a:r>
            <a:rPr lang="en-GB" sz="1400"/>
            <a:t>1 week in iCU</a:t>
          </a:r>
        </a:p>
      </dgm:t>
    </dgm:pt>
    <dgm:pt modelId="{1141ECD6-0D28-F64C-A7C1-1F7DEBA9D044}" type="parTrans" cxnId="{BA5872B7-9964-A144-BF60-8F4A89DB59A1}">
      <dgm:prSet/>
      <dgm:spPr/>
      <dgm:t>
        <a:bodyPr/>
        <a:lstStyle/>
        <a:p>
          <a:endParaRPr lang="en-GB"/>
        </a:p>
      </dgm:t>
    </dgm:pt>
    <dgm:pt modelId="{6EB0A718-CEC7-F74A-9B28-AF3F295E2A4B}" type="sibTrans" cxnId="{BA5872B7-9964-A144-BF60-8F4A89DB59A1}">
      <dgm:prSet/>
      <dgm:spPr/>
      <dgm:t>
        <a:bodyPr/>
        <a:lstStyle/>
        <a:p>
          <a:endParaRPr lang="en-GB"/>
        </a:p>
      </dgm:t>
    </dgm:pt>
    <dgm:pt modelId="{FDA16237-4948-3242-9B33-35D1DBCFA73E}" type="pres">
      <dgm:prSet presAssocID="{789C0FAD-A002-EC47-9465-91DB02A9C0DF}" presName="hierChild1" presStyleCnt="0">
        <dgm:presLayoutVars>
          <dgm:orgChart val="1"/>
          <dgm:chPref val="1"/>
          <dgm:dir/>
          <dgm:animOne val="branch"/>
          <dgm:animLvl val="lvl"/>
          <dgm:resizeHandles/>
        </dgm:presLayoutVars>
      </dgm:prSet>
      <dgm:spPr/>
    </dgm:pt>
    <dgm:pt modelId="{F075107D-3994-BC4A-8F95-2F84E04DE65D}" type="pres">
      <dgm:prSet presAssocID="{3DEDF0AE-36E5-0542-94A9-A13E78F54AFF}" presName="hierRoot1" presStyleCnt="0">
        <dgm:presLayoutVars>
          <dgm:hierBranch val="init"/>
        </dgm:presLayoutVars>
      </dgm:prSet>
      <dgm:spPr/>
    </dgm:pt>
    <dgm:pt modelId="{CCBC9953-8506-3D46-ADA2-52014E527E42}" type="pres">
      <dgm:prSet presAssocID="{3DEDF0AE-36E5-0542-94A9-A13E78F54AFF}" presName="rootComposite1" presStyleCnt="0"/>
      <dgm:spPr/>
    </dgm:pt>
    <dgm:pt modelId="{F3AC4144-E4A4-3F4B-85C4-9E446E2F217F}" type="pres">
      <dgm:prSet presAssocID="{3DEDF0AE-36E5-0542-94A9-A13E78F54AFF}" presName="rootText1" presStyleLbl="node0" presStyleIdx="0" presStyleCnt="1" custScaleY="265507">
        <dgm:presLayoutVars>
          <dgm:chMax/>
          <dgm:chPref val="3"/>
        </dgm:presLayoutVars>
      </dgm:prSet>
      <dgm:spPr/>
    </dgm:pt>
    <dgm:pt modelId="{2B4E0B1B-A580-1F4F-8D1F-CB2EED617432}" type="pres">
      <dgm:prSet presAssocID="{3DEDF0AE-36E5-0542-94A9-A13E78F54AFF}" presName="titleText1" presStyleLbl="fgAcc0" presStyleIdx="0" presStyleCnt="1" custFlipVert="0" custScaleY="76724" custLinFactY="57263" custLinFactNeighborX="16449" custLinFactNeighborY="100000">
        <dgm:presLayoutVars>
          <dgm:chMax val="0"/>
          <dgm:chPref val="0"/>
        </dgm:presLayoutVars>
      </dgm:prSet>
      <dgm:spPr/>
    </dgm:pt>
    <dgm:pt modelId="{2E221A3A-AA52-5048-A888-6019D7F959FE}" type="pres">
      <dgm:prSet presAssocID="{3DEDF0AE-36E5-0542-94A9-A13E78F54AFF}" presName="rootConnector1" presStyleLbl="node1" presStyleIdx="0" presStyleCnt="8"/>
      <dgm:spPr/>
    </dgm:pt>
    <dgm:pt modelId="{4BA203F9-8537-B744-BCCE-D908B68F4B0B}" type="pres">
      <dgm:prSet presAssocID="{3DEDF0AE-36E5-0542-94A9-A13E78F54AFF}" presName="hierChild2" presStyleCnt="0"/>
      <dgm:spPr/>
    </dgm:pt>
    <dgm:pt modelId="{BF9DC86A-E77A-4B44-9A49-D9C1F95AF8C0}" type="pres">
      <dgm:prSet presAssocID="{76A5D219-4D5A-444F-9C7D-910B74AB041A}" presName="Name37" presStyleLbl="parChTrans1D2" presStyleIdx="0" presStyleCnt="2"/>
      <dgm:spPr/>
    </dgm:pt>
    <dgm:pt modelId="{D8547866-2AB4-9E46-8F1D-64AB829E8F32}" type="pres">
      <dgm:prSet presAssocID="{A15EB3CF-6E07-9E4D-BE32-487242F4DCD1}" presName="hierRoot2" presStyleCnt="0">
        <dgm:presLayoutVars>
          <dgm:hierBranch val="init"/>
        </dgm:presLayoutVars>
      </dgm:prSet>
      <dgm:spPr/>
    </dgm:pt>
    <dgm:pt modelId="{15FD9574-AB40-BC4B-8602-8EC7E885A9DF}" type="pres">
      <dgm:prSet presAssocID="{A15EB3CF-6E07-9E4D-BE32-487242F4DCD1}" presName="rootComposite" presStyleCnt="0"/>
      <dgm:spPr/>
    </dgm:pt>
    <dgm:pt modelId="{D1B4B35B-2416-F949-81D9-1EF19A34F09C}" type="pres">
      <dgm:prSet presAssocID="{A15EB3CF-6E07-9E4D-BE32-487242F4DCD1}" presName="rootText" presStyleLbl="node1" presStyleIdx="0" presStyleCnt="8">
        <dgm:presLayoutVars>
          <dgm:chMax/>
          <dgm:chPref val="3"/>
        </dgm:presLayoutVars>
      </dgm:prSet>
      <dgm:spPr/>
    </dgm:pt>
    <dgm:pt modelId="{E380AA6D-7206-5444-B4CB-63F06334C77C}" type="pres">
      <dgm:prSet presAssocID="{A15EB3CF-6E07-9E4D-BE32-487242F4DCD1}" presName="titleText2" presStyleLbl="fgAcc1" presStyleIdx="0" presStyleCnt="8">
        <dgm:presLayoutVars>
          <dgm:chMax val="0"/>
          <dgm:chPref val="0"/>
        </dgm:presLayoutVars>
      </dgm:prSet>
      <dgm:spPr/>
    </dgm:pt>
    <dgm:pt modelId="{3E771AE5-BFF4-E542-AA3A-95A824C3E4AF}" type="pres">
      <dgm:prSet presAssocID="{A15EB3CF-6E07-9E4D-BE32-487242F4DCD1}" presName="rootConnector" presStyleLbl="node2" presStyleIdx="0" presStyleCnt="0"/>
      <dgm:spPr/>
    </dgm:pt>
    <dgm:pt modelId="{CDCEB018-FB41-7D4F-93D6-03DFEB2795EA}" type="pres">
      <dgm:prSet presAssocID="{A15EB3CF-6E07-9E4D-BE32-487242F4DCD1}" presName="hierChild4" presStyleCnt="0"/>
      <dgm:spPr/>
    </dgm:pt>
    <dgm:pt modelId="{3DDA1A10-D280-F54E-9234-BA6C464A81CF}" type="pres">
      <dgm:prSet presAssocID="{A15EB3CF-6E07-9E4D-BE32-487242F4DCD1}" presName="hierChild5" presStyleCnt="0"/>
      <dgm:spPr/>
    </dgm:pt>
    <dgm:pt modelId="{E24C98AD-8C41-9E43-9443-BF0771EC1F43}" type="pres">
      <dgm:prSet presAssocID="{2316EACC-5CA3-D54C-AB38-A4C3484EA1A6}" presName="Name37" presStyleLbl="parChTrans1D2" presStyleIdx="1" presStyleCnt="2"/>
      <dgm:spPr/>
    </dgm:pt>
    <dgm:pt modelId="{C6062886-FFB3-654B-8205-A43DC77EA1F6}" type="pres">
      <dgm:prSet presAssocID="{960CEF67-5778-2E46-A962-D8469C9DF096}" presName="hierRoot2" presStyleCnt="0">
        <dgm:presLayoutVars>
          <dgm:hierBranch val="init"/>
        </dgm:presLayoutVars>
      </dgm:prSet>
      <dgm:spPr/>
    </dgm:pt>
    <dgm:pt modelId="{0D40721C-EB58-A84B-81FB-3EE9A84E1EB1}" type="pres">
      <dgm:prSet presAssocID="{960CEF67-5778-2E46-A962-D8469C9DF096}" presName="rootComposite" presStyleCnt="0"/>
      <dgm:spPr/>
    </dgm:pt>
    <dgm:pt modelId="{6E880695-B251-AD43-9A42-98B6A6DBF8F3}" type="pres">
      <dgm:prSet presAssocID="{960CEF67-5778-2E46-A962-D8469C9DF096}" presName="rootText" presStyleLbl="node1" presStyleIdx="1" presStyleCnt="8" custFlipHor="1" custScaleX="91575">
        <dgm:presLayoutVars>
          <dgm:chMax/>
          <dgm:chPref val="3"/>
        </dgm:presLayoutVars>
      </dgm:prSet>
      <dgm:spPr/>
    </dgm:pt>
    <dgm:pt modelId="{23B462BB-B934-2742-B224-2B9FC083C496}" type="pres">
      <dgm:prSet presAssocID="{960CEF67-5778-2E46-A962-D8469C9DF096}" presName="titleText2" presStyleLbl="fgAcc1" presStyleIdx="1" presStyleCnt="8">
        <dgm:presLayoutVars>
          <dgm:chMax val="0"/>
          <dgm:chPref val="0"/>
        </dgm:presLayoutVars>
      </dgm:prSet>
      <dgm:spPr/>
    </dgm:pt>
    <dgm:pt modelId="{9066AC67-A31D-3549-ACF7-018A433ACF58}" type="pres">
      <dgm:prSet presAssocID="{960CEF67-5778-2E46-A962-D8469C9DF096}" presName="rootConnector" presStyleLbl="node2" presStyleIdx="0" presStyleCnt="0"/>
      <dgm:spPr/>
    </dgm:pt>
    <dgm:pt modelId="{86B7C266-2F26-1948-89A4-7E828831E910}" type="pres">
      <dgm:prSet presAssocID="{960CEF67-5778-2E46-A962-D8469C9DF096}" presName="hierChild4" presStyleCnt="0"/>
      <dgm:spPr/>
    </dgm:pt>
    <dgm:pt modelId="{6ABC64F7-0CD3-9543-B1B9-A331015921EB}" type="pres">
      <dgm:prSet presAssocID="{51BEFA1E-CAC3-4F48-A585-82B3B3DAC780}" presName="Name37" presStyleLbl="parChTrans1D3" presStyleIdx="0" presStyleCnt="3"/>
      <dgm:spPr/>
    </dgm:pt>
    <dgm:pt modelId="{737461AE-30D0-6842-ABD3-9A7628D34597}" type="pres">
      <dgm:prSet presAssocID="{47E5C5D6-DB07-4148-8446-AEAF09D10FE8}" presName="hierRoot2" presStyleCnt="0">
        <dgm:presLayoutVars>
          <dgm:hierBranch val="init"/>
        </dgm:presLayoutVars>
      </dgm:prSet>
      <dgm:spPr/>
    </dgm:pt>
    <dgm:pt modelId="{96E82F75-2CB9-FF43-9F47-AD94F1B7C9F0}" type="pres">
      <dgm:prSet presAssocID="{47E5C5D6-DB07-4148-8446-AEAF09D10FE8}" presName="rootComposite" presStyleCnt="0"/>
      <dgm:spPr/>
    </dgm:pt>
    <dgm:pt modelId="{C942B375-1909-EF4E-BEF9-84F5C99E3A73}" type="pres">
      <dgm:prSet presAssocID="{47E5C5D6-DB07-4148-8446-AEAF09D10FE8}" presName="rootText" presStyleLbl="node1" presStyleIdx="2" presStyleCnt="8" custScaleY="158280">
        <dgm:presLayoutVars>
          <dgm:chMax/>
          <dgm:chPref val="3"/>
        </dgm:presLayoutVars>
      </dgm:prSet>
      <dgm:spPr/>
    </dgm:pt>
    <dgm:pt modelId="{FD58948B-D944-0249-ADED-8A2B5A758061}" type="pres">
      <dgm:prSet presAssocID="{47E5C5D6-DB07-4148-8446-AEAF09D10FE8}" presName="titleText2" presStyleLbl="fgAcc1" presStyleIdx="2" presStyleCnt="8" custLinFactNeighborY="77657">
        <dgm:presLayoutVars>
          <dgm:chMax val="0"/>
          <dgm:chPref val="0"/>
        </dgm:presLayoutVars>
      </dgm:prSet>
      <dgm:spPr/>
    </dgm:pt>
    <dgm:pt modelId="{CAE8797C-918F-3844-8D6C-6C887DAB20FF}" type="pres">
      <dgm:prSet presAssocID="{47E5C5D6-DB07-4148-8446-AEAF09D10FE8}" presName="rootConnector" presStyleLbl="node3" presStyleIdx="0" presStyleCnt="0"/>
      <dgm:spPr/>
    </dgm:pt>
    <dgm:pt modelId="{8FDF85F6-37E9-BA42-AF99-36302F93ECCF}" type="pres">
      <dgm:prSet presAssocID="{47E5C5D6-DB07-4148-8446-AEAF09D10FE8}" presName="hierChild4" presStyleCnt="0"/>
      <dgm:spPr/>
    </dgm:pt>
    <dgm:pt modelId="{B2E69FBA-2806-9149-B4C9-1ACAEBB58EA4}" type="pres">
      <dgm:prSet presAssocID="{47E5C5D6-DB07-4148-8446-AEAF09D10FE8}" presName="hierChild5" presStyleCnt="0"/>
      <dgm:spPr/>
    </dgm:pt>
    <dgm:pt modelId="{69701136-E489-EE4B-B819-33F6400E21A4}" type="pres">
      <dgm:prSet presAssocID="{E6749A8C-A0B7-BB41-97E2-73DFE8E41A44}" presName="Name37" presStyleLbl="parChTrans1D3" presStyleIdx="1" presStyleCnt="3"/>
      <dgm:spPr/>
    </dgm:pt>
    <dgm:pt modelId="{53BCF3FB-AE7A-EF49-BE6A-9B3B961B27D3}" type="pres">
      <dgm:prSet presAssocID="{3670BF54-7E5B-C046-B1B3-67C80A87A756}" presName="hierRoot2" presStyleCnt="0">
        <dgm:presLayoutVars>
          <dgm:hierBranch val="init"/>
        </dgm:presLayoutVars>
      </dgm:prSet>
      <dgm:spPr/>
    </dgm:pt>
    <dgm:pt modelId="{5F9FBD37-37F0-B846-820C-CCD7A0A376AA}" type="pres">
      <dgm:prSet presAssocID="{3670BF54-7E5B-C046-B1B3-67C80A87A756}" presName="rootComposite" presStyleCnt="0"/>
      <dgm:spPr/>
    </dgm:pt>
    <dgm:pt modelId="{83B5BCD1-5F5C-FD4B-991C-20CD58EB2C76}" type="pres">
      <dgm:prSet presAssocID="{3670BF54-7E5B-C046-B1B3-67C80A87A756}" presName="rootText" presStyleLbl="node1" presStyleIdx="3" presStyleCnt="8" custScaleY="159962">
        <dgm:presLayoutVars>
          <dgm:chMax/>
          <dgm:chPref val="3"/>
        </dgm:presLayoutVars>
      </dgm:prSet>
      <dgm:spPr/>
    </dgm:pt>
    <dgm:pt modelId="{CBCAC196-3DDF-4D45-9A22-B0BE9CDFF74B}" type="pres">
      <dgm:prSet presAssocID="{3670BF54-7E5B-C046-B1B3-67C80A87A756}" presName="titleText2" presStyleLbl="fgAcc1" presStyleIdx="3" presStyleCnt="8" custLinFactNeighborX="2742" custLinFactNeighborY="64335">
        <dgm:presLayoutVars>
          <dgm:chMax val="0"/>
          <dgm:chPref val="0"/>
        </dgm:presLayoutVars>
      </dgm:prSet>
      <dgm:spPr/>
    </dgm:pt>
    <dgm:pt modelId="{849FBB36-E0A6-0A43-83E2-E7385764ADA3}" type="pres">
      <dgm:prSet presAssocID="{3670BF54-7E5B-C046-B1B3-67C80A87A756}" presName="rootConnector" presStyleLbl="node3" presStyleIdx="0" presStyleCnt="0"/>
      <dgm:spPr/>
    </dgm:pt>
    <dgm:pt modelId="{6737C66F-F20A-C84C-A678-7D1F06AD1C32}" type="pres">
      <dgm:prSet presAssocID="{3670BF54-7E5B-C046-B1B3-67C80A87A756}" presName="hierChild4" presStyleCnt="0"/>
      <dgm:spPr/>
    </dgm:pt>
    <dgm:pt modelId="{ECE2F0AC-5A0B-E646-9560-ABBE51F2FC06}" type="pres">
      <dgm:prSet presAssocID="{3670BF54-7E5B-C046-B1B3-67C80A87A756}" presName="hierChild5" presStyleCnt="0"/>
      <dgm:spPr/>
    </dgm:pt>
    <dgm:pt modelId="{C0FFA492-48AD-8949-83A0-57DF75D13710}" type="pres">
      <dgm:prSet presAssocID="{88F5F764-C42E-284B-B6B9-531C0FA228EA}" presName="Name37" presStyleLbl="parChTrans1D3" presStyleIdx="2" presStyleCnt="3"/>
      <dgm:spPr/>
    </dgm:pt>
    <dgm:pt modelId="{A8C141C1-5D14-E04C-BB8F-C0CC56E06034}" type="pres">
      <dgm:prSet presAssocID="{20B1D998-6449-4446-85DD-69E0824F9E71}" presName="hierRoot2" presStyleCnt="0">
        <dgm:presLayoutVars>
          <dgm:hierBranch val="init"/>
        </dgm:presLayoutVars>
      </dgm:prSet>
      <dgm:spPr/>
    </dgm:pt>
    <dgm:pt modelId="{C9E6E7BB-5D9B-BF43-AAF9-542E0EB2111D}" type="pres">
      <dgm:prSet presAssocID="{20B1D998-6449-4446-85DD-69E0824F9E71}" presName="rootComposite" presStyleCnt="0"/>
      <dgm:spPr/>
    </dgm:pt>
    <dgm:pt modelId="{A8A0D454-50A3-4746-87D6-02E1D24708D8}" type="pres">
      <dgm:prSet presAssocID="{20B1D998-6449-4446-85DD-69E0824F9E71}" presName="rootText" presStyleLbl="node1" presStyleIdx="4" presStyleCnt="8" custScaleY="167444">
        <dgm:presLayoutVars>
          <dgm:chMax/>
          <dgm:chPref val="3"/>
        </dgm:presLayoutVars>
      </dgm:prSet>
      <dgm:spPr/>
    </dgm:pt>
    <dgm:pt modelId="{4BAAB954-7D2B-334A-88B7-EAA078B5141D}" type="pres">
      <dgm:prSet presAssocID="{20B1D998-6449-4446-85DD-69E0824F9E71}" presName="titleText2" presStyleLbl="fgAcc1" presStyleIdx="4" presStyleCnt="8" custLinFactY="14373" custLinFactNeighborX="6854" custLinFactNeighborY="100000">
        <dgm:presLayoutVars>
          <dgm:chMax val="0"/>
          <dgm:chPref val="0"/>
        </dgm:presLayoutVars>
      </dgm:prSet>
      <dgm:spPr/>
    </dgm:pt>
    <dgm:pt modelId="{91E567F0-7429-4545-AC32-0769D367302A}" type="pres">
      <dgm:prSet presAssocID="{20B1D998-6449-4446-85DD-69E0824F9E71}" presName="rootConnector" presStyleLbl="node3" presStyleIdx="0" presStyleCnt="0"/>
      <dgm:spPr/>
    </dgm:pt>
    <dgm:pt modelId="{17F5D016-9AF3-1A48-B84B-71C26A29F747}" type="pres">
      <dgm:prSet presAssocID="{20B1D998-6449-4446-85DD-69E0824F9E71}" presName="hierChild4" presStyleCnt="0"/>
      <dgm:spPr/>
    </dgm:pt>
    <dgm:pt modelId="{67D89E2E-6395-A540-A634-A537A43F6C74}" type="pres">
      <dgm:prSet presAssocID="{8A6BDB53-003F-9C4E-9AC4-9BEEFB63FEFB}" presName="Name37" presStyleLbl="parChTrans1D4" presStyleIdx="0" presStyleCnt="3"/>
      <dgm:spPr/>
    </dgm:pt>
    <dgm:pt modelId="{5282A1E1-D37C-984E-AC61-FE74A5CC7911}" type="pres">
      <dgm:prSet presAssocID="{3F0CE8C7-56AC-EF4F-B653-A6D85DCBA222}" presName="hierRoot2" presStyleCnt="0">
        <dgm:presLayoutVars>
          <dgm:hierBranch val="init"/>
        </dgm:presLayoutVars>
      </dgm:prSet>
      <dgm:spPr/>
    </dgm:pt>
    <dgm:pt modelId="{7B700BA3-0924-C64A-B432-4226563108D3}" type="pres">
      <dgm:prSet presAssocID="{3F0CE8C7-56AC-EF4F-B653-A6D85DCBA222}" presName="rootComposite" presStyleCnt="0"/>
      <dgm:spPr/>
    </dgm:pt>
    <dgm:pt modelId="{A67A8C2A-6EE7-564B-9B35-130D838F8CB5}" type="pres">
      <dgm:prSet presAssocID="{3F0CE8C7-56AC-EF4F-B653-A6D85DCBA222}" presName="rootText" presStyleLbl="node1" presStyleIdx="5" presStyleCnt="8" custScaleX="128899" custScaleY="181047">
        <dgm:presLayoutVars>
          <dgm:chMax/>
          <dgm:chPref val="3"/>
        </dgm:presLayoutVars>
      </dgm:prSet>
      <dgm:spPr/>
    </dgm:pt>
    <dgm:pt modelId="{284BE11A-56AE-614F-95B6-1EBF7D4FBF95}" type="pres">
      <dgm:prSet presAssocID="{3F0CE8C7-56AC-EF4F-B653-A6D85DCBA222}" presName="titleText2" presStyleLbl="fgAcc1" presStyleIdx="5" presStyleCnt="8" custLinFactY="62879" custLinFactNeighborX="26975" custLinFactNeighborY="100000">
        <dgm:presLayoutVars>
          <dgm:chMax val="0"/>
          <dgm:chPref val="0"/>
        </dgm:presLayoutVars>
      </dgm:prSet>
      <dgm:spPr/>
    </dgm:pt>
    <dgm:pt modelId="{ED316752-B704-7345-8AEA-13D257930112}" type="pres">
      <dgm:prSet presAssocID="{3F0CE8C7-56AC-EF4F-B653-A6D85DCBA222}" presName="rootConnector" presStyleLbl="node4" presStyleIdx="0" presStyleCnt="0"/>
      <dgm:spPr/>
    </dgm:pt>
    <dgm:pt modelId="{64986626-EC4F-464A-B7AB-A9BC455B92BF}" type="pres">
      <dgm:prSet presAssocID="{3F0CE8C7-56AC-EF4F-B653-A6D85DCBA222}" presName="hierChild4" presStyleCnt="0"/>
      <dgm:spPr/>
    </dgm:pt>
    <dgm:pt modelId="{9EDABEC8-6AA1-DA40-98DC-F4DE2835131A}" type="pres">
      <dgm:prSet presAssocID="{3F0CE8C7-56AC-EF4F-B653-A6D85DCBA222}" presName="hierChild5" presStyleCnt="0"/>
      <dgm:spPr/>
    </dgm:pt>
    <dgm:pt modelId="{CC2B032F-B650-2849-BA69-2B0831933DAD}" type="pres">
      <dgm:prSet presAssocID="{AB919942-EB5D-6045-9159-4A8104660276}" presName="Name37" presStyleLbl="parChTrans1D4" presStyleIdx="1" presStyleCnt="3"/>
      <dgm:spPr/>
    </dgm:pt>
    <dgm:pt modelId="{2306F626-DD60-7C42-8E71-380FD6664C94}" type="pres">
      <dgm:prSet presAssocID="{88A4D62E-621A-CD43-AEB5-057F43A717DE}" presName="hierRoot2" presStyleCnt="0">
        <dgm:presLayoutVars>
          <dgm:hierBranch val="init"/>
        </dgm:presLayoutVars>
      </dgm:prSet>
      <dgm:spPr/>
    </dgm:pt>
    <dgm:pt modelId="{A24DA291-82F2-5E4F-BCAE-16B78B7C4CF2}" type="pres">
      <dgm:prSet presAssocID="{88A4D62E-621A-CD43-AEB5-057F43A717DE}" presName="rootComposite" presStyleCnt="0"/>
      <dgm:spPr/>
    </dgm:pt>
    <dgm:pt modelId="{503C9F4E-20AC-F84A-9376-E5BD89C2F1B7}" type="pres">
      <dgm:prSet presAssocID="{88A4D62E-621A-CD43-AEB5-057F43A717DE}" presName="rootText" presStyleLbl="node1" presStyleIdx="6" presStyleCnt="8" custScaleX="130793" custScaleY="127297" custLinFactNeighborX="9870">
        <dgm:presLayoutVars>
          <dgm:chMax/>
          <dgm:chPref val="3"/>
        </dgm:presLayoutVars>
      </dgm:prSet>
      <dgm:spPr/>
    </dgm:pt>
    <dgm:pt modelId="{E94F34F0-4F50-4346-9190-4C32827D7072}" type="pres">
      <dgm:prSet presAssocID="{88A4D62E-621A-CD43-AEB5-057F43A717DE}" presName="titleText2" presStyleLbl="fgAcc1" presStyleIdx="6" presStyleCnt="8" custLinFactNeighborX="2742" custLinFactNeighborY="64335">
        <dgm:presLayoutVars>
          <dgm:chMax val="0"/>
          <dgm:chPref val="0"/>
        </dgm:presLayoutVars>
      </dgm:prSet>
      <dgm:spPr/>
    </dgm:pt>
    <dgm:pt modelId="{F1353910-42C3-894A-99C4-962468D066F5}" type="pres">
      <dgm:prSet presAssocID="{88A4D62E-621A-CD43-AEB5-057F43A717DE}" presName="rootConnector" presStyleLbl="node4" presStyleIdx="0" presStyleCnt="0"/>
      <dgm:spPr/>
    </dgm:pt>
    <dgm:pt modelId="{24CA237C-0D0F-614A-BCB0-BF5897250DDA}" type="pres">
      <dgm:prSet presAssocID="{88A4D62E-621A-CD43-AEB5-057F43A717DE}" presName="hierChild4" presStyleCnt="0"/>
      <dgm:spPr/>
    </dgm:pt>
    <dgm:pt modelId="{0D975581-C788-5B48-B44D-D66CAE916144}" type="pres">
      <dgm:prSet presAssocID="{88A4D62E-621A-CD43-AEB5-057F43A717DE}" presName="hierChild5" presStyleCnt="0"/>
      <dgm:spPr/>
    </dgm:pt>
    <dgm:pt modelId="{7B80ECE7-E4C1-3845-945E-204FCE2FD871}" type="pres">
      <dgm:prSet presAssocID="{1141ECD6-0D28-F64C-A7C1-1F7DEBA9D044}" presName="Name37" presStyleLbl="parChTrans1D4" presStyleIdx="2" presStyleCnt="3"/>
      <dgm:spPr/>
    </dgm:pt>
    <dgm:pt modelId="{E8858D12-5466-3542-A5AE-9889BFC1A895}" type="pres">
      <dgm:prSet presAssocID="{C45B9D76-7890-3044-BB83-55F0F10DC997}" presName="hierRoot2" presStyleCnt="0">
        <dgm:presLayoutVars>
          <dgm:hierBranch val="init"/>
        </dgm:presLayoutVars>
      </dgm:prSet>
      <dgm:spPr/>
    </dgm:pt>
    <dgm:pt modelId="{FF8D6EDD-3282-9B4B-8F75-8C41A11F4F98}" type="pres">
      <dgm:prSet presAssocID="{C45B9D76-7890-3044-BB83-55F0F10DC997}" presName="rootComposite" presStyleCnt="0"/>
      <dgm:spPr/>
    </dgm:pt>
    <dgm:pt modelId="{15F1A52A-D002-B143-8AA3-EAC47A5BE834}" type="pres">
      <dgm:prSet presAssocID="{C45B9D76-7890-3044-BB83-55F0F10DC997}" presName="rootText" presStyleLbl="node1" presStyleIdx="7" presStyleCnt="8">
        <dgm:presLayoutVars>
          <dgm:chMax/>
          <dgm:chPref val="3"/>
        </dgm:presLayoutVars>
      </dgm:prSet>
      <dgm:spPr/>
    </dgm:pt>
    <dgm:pt modelId="{E23F4CA7-BA45-9642-A7A5-C05648CA4244}" type="pres">
      <dgm:prSet presAssocID="{C45B9D76-7890-3044-BB83-55F0F10DC997}" presName="titleText2" presStyleLbl="fgAcc1" presStyleIdx="7" presStyleCnt="8">
        <dgm:presLayoutVars>
          <dgm:chMax val="0"/>
          <dgm:chPref val="0"/>
        </dgm:presLayoutVars>
      </dgm:prSet>
      <dgm:spPr/>
    </dgm:pt>
    <dgm:pt modelId="{EC087326-8245-984F-8451-2C9F4EFDDB5E}" type="pres">
      <dgm:prSet presAssocID="{C45B9D76-7890-3044-BB83-55F0F10DC997}" presName="rootConnector" presStyleLbl="node4" presStyleIdx="0" presStyleCnt="0"/>
      <dgm:spPr/>
    </dgm:pt>
    <dgm:pt modelId="{4C7EC596-9A51-064E-BFA4-223B7787007D}" type="pres">
      <dgm:prSet presAssocID="{C45B9D76-7890-3044-BB83-55F0F10DC997}" presName="hierChild4" presStyleCnt="0"/>
      <dgm:spPr/>
    </dgm:pt>
    <dgm:pt modelId="{AC49EEE9-E02E-2740-B94D-DC37CD7EEBBC}" type="pres">
      <dgm:prSet presAssocID="{C45B9D76-7890-3044-BB83-55F0F10DC997}" presName="hierChild5" presStyleCnt="0"/>
      <dgm:spPr/>
    </dgm:pt>
    <dgm:pt modelId="{4AC1775B-E97E-814F-9470-A17A298A13BD}" type="pres">
      <dgm:prSet presAssocID="{20B1D998-6449-4446-85DD-69E0824F9E71}" presName="hierChild5" presStyleCnt="0"/>
      <dgm:spPr/>
    </dgm:pt>
    <dgm:pt modelId="{429954C1-52CF-3740-9585-3B18A8E503D0}" type="pres">
      <dgm:prSet presAssocID="{960CEF67-5778-2E46-A962-D8469C9DF096}" presName="hierChild5" presStyleCnt="0"/>
      <dgm:spPr/>
    </dgm:pt>
    <dgm:pt modelId="{687C56F9-4D03-C147-A12F-9B7DAABEFB91}" type="pres">
      <dgm:prSet presAssocID="{3DEDF0AE-36E5-0542-94A9-A13E78F54AFF}" presName="hierChild3" presStyleCnt="0"/>
      <dgm:spPr/>
    </dgm:pt>
  </dgm:ptLst>
  <dgm:cxnLst>
    <dgm:cxn modelId="{2F4DA405-6F3F-004E-93AA-5805A334DEC9}" type="presOf" srcId="{47E5C5D6-DB07-4148-8446-AEAF09D10FE8}" destId="{C942B375-1909-EF4E-BEF9-84F5C99E3A73}" srcOrd="0" destOrd="0" presId="urn:microsoft.com/office/officeart/2008/layout/NameandTitleOrganizationalChart"/>
    <dgm:cxn modelId="{5B6C2911-6438-1248-B9EF-A9E536864DCE}" type="presOf" srcId="{47E5C5D6-DB07-4148-8446-AEAF09D10FE8}" destId="{CAE8797C-918F-3844-8D6C-6C887DAB20FF}" srcOrd="1" destOrd="0" presId="urn:microsoft.com/office/officeart/2008/layout/NameandTitleOrganizationalChart"/>
    <dgm:cxn modelId="{0D3F8E1C-BD49-AB41-A006-4138B3ADC20C}" srcId="{789C0FAD-A002-EC47-9465-91DB02A9C0DF}" destId="{3DEDF0AE-36E5-0542-94A9-A13E78F54AFF}" srcOrd="0" destOrd="0" parTransId="{15D685CB-FBE6-6240-B652-B22933661174}" sibTransId="{BED11464-1052-D443-9DC5-6D2E642C9FA4}"/>
    <dgm:cxn modelId="{A2D90923-5CC1-FE4E-A602-20A30FE7D31C}" type="presOf" srcId="{3670BF54-7E5B-C046-B1B3-67C80A87A756}" destId="{849FBB36-E0A6-0A43-83E2-E7385764ADA3}" srcOrd="1" destOrd="0" presId="urn:microsoft.com/office/officeart/2008/layout/NameandTitleOrganizationalChart"/>
    <dgm:cxn modelId="{98E48223-50AA-C540-A164-282DFDB33D4B}" type="presOf" srcId="{20B1D998-6449-4446-85DD-69E0824F9E71}" destId="{A8A0D454-50A3-4746-87D6-02E1D24708D8}" srcOrd="0" destOrd="0" presId="urn:microsoft.com/office/officeart/2008/layout/NameandTitleOrganizationalChart"/>
    <dgm:cxn modelId="{AFF45A2B-299E-4D42-82E5-6D7933C66C68}" type="presOf" srcId="{2316EACC-5CA3-D54C-AB38-A4C3484EA1A6}" destId="{E24C98AD-8C41-9E43-9443-BF0771EC1F43}" srcOrd="0" destOrd="0" presId="urn:microsoft.com/office/officeart/2008/layout/NameandTitleOrganizationalChart"/>
    <dgm:cxn modelId="{86A4F435-A4AA-5443-BE21-9EEAD11E29B1}" type="presOf" srcId="{960CEF67-5778-2E46-A962-D8469C9DF096}" destId="{9066AC67-A31D-3549-ACF7-018A433ACF58}" srcOrd="1" destOrd="0" presId="urn:microsoft.com/office/officeart/2008/layout/NameandTitleOrganizationalChart"/>
    <dgm:cxn modelId="{9E2CF63B-7FD2-0241-ADB8-5329D5015332}" type="presOf" srcId="{BED11464-1052-D443-9DC5-6D2E642C9FA4}" destId="{2B4E0B1B-A580-1F4F-8D1F-CB2EED617432}" srcOrd="0" destOrd="0" presId="urn:microsoft.com/office/officeart/2008/layout/NameandTitleOrganizationalChart"/>
    <dgm:cxn modelId="{7C6B403F-5F51-4341-92DF-5632353DBCFA}" type="presOf" srcId="{5BF8B2AE-1182-724F-A158-FF42933FCF90}" destId="{E94F34F0-4F50-4346-9190-4C32827D7072}" srcOrd="0" destOrd="0" presId="urn:microsoft.com/office/officeart/2008/layout/NameandTitleOrganizationalChart"/>
    <dgm:cxn modelId="{0A684641-5EB0-C547-93C3-A219B6FB5737}" type="presOf" srcId="{8B920C02-5F2F-FD4F-8551-9327259FBB21}" destId="{FD58948B-D944-0249-ADED-8A2B5A758061}" srcOrd="0" destOrd="0" presId="urn:microsoft.com/office/officeart/2008/layout/NameandTitleOrganizationalChart"/>
    <dgm:cxn modelId="{2DF1D447-8D21-D044-AFA2-E1F84E479443}" srcId="{20B1D998-6449-4446-85DD-69E0824F9E71}" destId="{88A4D62E-621A-CD43-AEB5-057F43A717DE}" srcOrd="1" destOrd="0" parTransId="{AB919942-EB5D-6045-9159-4A8104660276}" sibTransId="{5BF8B2AE-1182-724F-A158-FF42933FCF90}"/>
    <dgm:cxn modelId="{A1EEBA49-1381-E047-9759-7DBA108D6EBD}" type="presOf" srcId="{3F0CE8C7-56AC-EF4F-B653-A6D85DCBA222}" destId="{ED316752-B704-7345-8AEA-13D257930112}" srcOrd="1" destOrd="0" presId="urn:microsoft.com/office/officeart/2008/layout/NameandTitleOrganizationalChart"/>
    <dgm:cxn modelId="{1287264A-6761-934A-984A-BE9EFA359B71}" type="presOf" srcId="{1141ECD6-0D28-F64C-A7C1-1F7DEBA9D044}" destId="{7B80ECE7-E4C1-3845-945E-204FCE2FD871}" srcOrd="0" destOrd="0" presId="urn:microsoft.com/office/officeart/2008/layout/NameandTitleOrganizationalChart"/>
    <dgm:cxn modelId="{0ECCD94C-B985-C341-AABB-7054A0A83AF6}" type="presOf" srcId="{51BEFA1E-CAC3-4F48-A585-82B3B3DAC780}" destId="{6ABC64F7-0CD3-9543-B1B9-A331015921EB}" srcOrd="0" destOrd="0" presId="urn:microsoft.com/office/officeart/2008/layout/NameandTitleOrganizationalChart"/>
    <dgm:cxn modelId="{6E3BFD4D-3FDE-6145-B71D-09E6BEB4E977}" type="presOf" srcId="{A15EB3CF-6E07-9E4D-BE32-487242F4DCD1}" destId="{3E771AE5-BFF4-E542-AA3A-95A824C3E4AF}" srcOrd="1" destOrd="0" presId="urn:microsoft.com/office/officeart/2008/layout/NameandTitleOrganizationalChart"/>
    <dgm:cxn modelId="{4B327359-C192-1A4B-8A9D-78EA9D1B5E76}" type="presOf" srcId="{88A4D62E-621A-CD43-AEB5-057F43A717DE}" destId="{F1353910-42C3-894A-99C4-962468D066F5}" srcOrd="1" destOrd="0" presId="urn:microsoft.com/office/officeart/2008/layout/NameandTitleOrganizationalChart"/>
    <dgm:cxn modelId="{469CB95D-8972-AE49-A373-C7C2B1347533}" srcId="{960CEF67-5778-2E46-A962-D8469C9DF096}" destId="{47E5C5D6-DB07-4148-8446-AEAF09D10FE8}" srcOrd="0" destOrd="0" parTransId="{51BEFA1E-CAC3-4F48-A585-82B3B3DAC780}" sibTransId="{8B920C02-5F2F-FD4F-8551-9327259FBB21}"/>
    <dgm:cxn modelId="{8ABF496B-9576-5F4F-A91A-4FB53B303A60}" srcId="{960CEF67-5778-2E46-A962-D8469C9DF096}" destId="{3670BF54-7E5B-C046-B1B3-67C80A87A756}" srcOrd="1" destOrd="0" parTransId="{E6749A8C-A0B7-BB41-97E2-73DFE8E41A44}" sibTransId="{0165B0E9-A00C-8C44-A06A-4771810B47AB}"/>
    <dgm:cxn modelId="{AD9CC670-2E8D-B34E-91B4-8296F5C8263C}" type="presOf" srcId="{789C0FAD-A002-EC47-9465-91DB02A9C0DF}" destId="{FDA16237-4948-3242-9B33-35D1DBCFA73E}" srcOrd="0" destOrd="0" presId="urn:microsoft.com/office/officeart/2008/layout/NameandTitleOrganizationalChart"/>
    <dgm:cxn modelId="{99423B76-C245-F84F-A55F-50E01DCC9FA7}" type="presOf" srcId="{3670BF54-7E5B-C046-B1B3-67C80A87A756}" destId="{83B5BCD1-5F5C-FD4B-991C-20CD58EB2C76}" srcOrd="0" destOrd="0" presId="urn:microsoft.com/office/officeart/2008/layout/NameandTitleOrganizationalChart"/>
    <dgm:cxn modelId="{F12C0F78-BDF5-0E43-971D-2530C7B00D66}" type="presOf" srcId="{3F0CE8C7-56AC-EF4F-B653-A6D85DCBA222}" destId="{A67A8C2A-6EE7-564B-9B35-130D838F8CB5}" srcOrd="0" destOrd="0" presId="urn:microsoft.com/office/officeart/2008/layout/NameandTitleOrganizationalChart"/>
    <dgm:cxn modelId="{10C67678-AA6C-E24C-917D-8A4060704084}" type="presOf" srcId="{0165B0E9-A00C-8C44-A06A-4771810B47AB}" destId="{CBCAC196-3DDF-4D45-9A22-B0BE9CDFF74B}" srcOrd="0" destOrd="0" presId="urn:microsoft.com/office/officeart/2008/layout/NameandTitleOrganizationalChart"/>
    <dgm:cxn modelId="{E45B5F86-27B6-6D48-B906-0C6ED1F5899D}" type="presOf" srcId="{88F5F764-C42E-284B-B6B9-531C0FA228EA}" destId="{C0FFA492-48AD-8949-83A0-57DF75D13710}" srcOrd="0" destOrd="0" presId="urn:microsoft.com/office/officeart/2008/layout/NameandTitleOrganizationalChart"/>
    <dgm:cxn modelId="{D8F3A393-453C-5748-BDE9-A107E129B3B1}" type="presOf" srcId="{9CF21ABA-DF2F-6D4A-A3B1-61F8F5DD9902}" destId="{4BAAB954-7D2B-334A-88B7-EAA078B5141D}" srcOrd="0" destOrd="0" presId="urn:microsoft.com/office/officeart/2008/layout/NameandTitleOrganizationalChart"/>
    <dgm:cxn modelId="{B137F098-F4B0-8349-AA77-CF776D8B8BC0}" type="presOf" srcId="{20B1D998-6449-4446-85DD-69E0824F9E71}" destId="{91E567F0-7429-4545-AC32-0769D367302A}" srcOrd="1" destOrd="0" presId="urn:microsoft.com/office/officeart/2008/layout/NameandTitleOrganizationalChart"/>
    <dgm:cxn modelId="{8FE30E9B-8AE3-0641-A782-8FBB82366572}" type="presOf" srcId="{AB919942-EB5D-6045-9159-4A8104660276}" destId="{CC2B032F-B650-2849-BA69-2B0831933DAD}" srcOrd="0" destOrd="0" presId="urn:microsoft.com/office/officeart/2008/layout/NameandTitleOrganizationalChart"/>
    <dgm:cxn modelId="{7DCF4E9D-6049-D848-911A-C79771159F17}" type="presOf" srcId="{76A5D219-4D5A-444F-9C7D-910B74AB041A}" destId="{BF9DC86A-E77A-4B44-9A49-D9C1F95AF8C0}" srcOrd="0" destOrd="0" presId="urn:microsoft.com/office/officeart/2008/layout/NameandTitleOrganizationalChart"/>
    <dgm:cxn modelId="{CBB6F1AB-F17A-FA4C-BE0A-4C7CD005AC76}" srcId="{20B1D998-6449-4446-85DD-69E0824F9E71}" destId="{3F0CE8C7-56AC-EF4F-B653-A6D85DCBA222}" srcOrd="0" destOrd="0" parTransId="{8A6BDB53-003F-9C4E-9AC4-9BEEFB63FEFB}" sibTransId="{05878332-128E-064A-AEAE-AA2E9A41E168}"/>
    <dgm:cxn modelId="{78F18EAD-3227-4040-822B-C09F1C1A8411}" type="presOf" srcId="{8A6BDB53-003F-9C4E-9AC4-9BEEFB63FEFB}" destId="{67D89E2E-6395-A540-A634-A537A43F6C74}" srcOrd="0" destOrd="0" presId="urn:microsoft.com/office/officeart/2008/layout/NameandTitleOrganizationalChart"/>
    <dgm:cxn modelId="{EB001BB7-0301-EC49-8CB6-0607448464E7}" type="presOf" srcId="{E6749A8C-A0B7-BB41-97E2-73DFE8E41A44}" destId="{69701136-E489-EE4B-B819-33F6400E21A4}" srcOrd="0" destOrd="0" presId="urn:microsoft.com/office/officeart/2008/layout/NameandTitleOrganizationalChart"/>
    <dgm:cxn modelId="{BA5872B7-9964-A144-BF60-8F4A89DB59A1}" srcId="{20B1D998-6449-4446-85DD-69E0824F9E71}" destId="{C45B9D76-7890-3044-BB83-55F0F10DC997}" srcOrd="2" destOrd="0" parTransId="{1141ECD6-0D28-F64C-A7C1-1F7DEBA9D044}" sibTransId="{6EB0A718-CEC7-F74A-9B28-AF3F295E2A4B}"/>
    <dgm:cxn modelId="{DDCD84B8-A81A-6741-BC6B-42199784DF9C}" type="presOf" srcId="{C45B9D76-7890-3044-BB83-55F0F10DC997}" destId="{15F1A52A-D002-B143-8AA3-EAC47A5BE834}" srcOrd="0" destOrd="0" presId="urn:microsoft.com/office/officeart/2008/layout/NameandTitleOrganizationalChart"/>
    <dgm:cxn modelId="{C8FCE9C0-C9F3-674C-83C3-128A1AC6CE64}" srcId="{3DEDF0AE-36E5-0542-94A9-A13E78F54AFF}" destId="{960CEF67-5778-2E46-A962-D8469C9DF096}" srcOrd="1" destOrd="0" parTransId="{2316EACC-5CA3-D54C-AB38-A4C3484EA1A6}" sibTransId="{60BFCA03-2BFD-D349-AEF8-C891DED29BC0}"/>
    <dgm:cxn modelId="{BF5138C4-8ADA-884B-B0AE-A5EEB3C0BC8B}" type="presOf" srcId="{60BFCA03-2BFD-D349-AEF8-C891DED29BC0}" destId="{23B462BB-B934-2742-B224-2B9FC083C496}" srcOrd="0" destOrd="0" presId="urn:microsoft.com/office/officeart/2008/layout/NameandTitleOrganizationalChart"/>
    <dgm:cxn modelId="{D840A7C5-A4C5-5B4D-A17D-4D285C09424E}" type="presOf" srcId="{3DEDF0AE-36E5-0542-94A9-A13E78F54AFF}" destId="{2E221A3A-AA52-5048-A888-6019D7F959FE}" srcOrd="1" destOrd="0" presId="urn:microsoft.com/office/officeart/2008/layout/NameandTitleOrganizationalChart"/>
    <dgm:cxn modelId="{11619FC7-E596-4047-AB7C-A4796266E28E}" type="presOf" srcId="{05878332-128E-064A-AEAE-AA2E9A41E168}" destId="{284BE11A-56AE-614F-95B6-1EBF7D4FBF95}" srcOrd="0" destOrd="0" presId="urn:microsoft.com/office/officeart/2008/layout/NameandTitleOrganizationalChart"/>
    <dgm:cxn modelId="{EAF33CC9-B369-B145-9282-6E804E038E43}" type="presOf" srcId="{3DEDF0AE-36E5-0542-94A9-A13E78F54AFF}" destId="{F3AC4144-E4A4-3F4B-85C4-9E446E2F217F}" srcOrd="0" destOrd="0" presId="urn:microsoft.com/office/officeart/2008/layout/NameandTitleOrganizationalChart"/>
    <dgm:cxn modelId="{5FA259CD-99B8-4346-97A3-8B45D8A0E860}" srcId="{3DEDF0AE-36E5-0542-94A9-A13E78F54AFF}" destId="{A15EB3CF-6E07-9E4D-BE32-487242F4DCD1}" srcOrd="0" destOrd="0" parTransId="{76A5D219-4D5A-444F-9C7D-910B74AB041A}" sibTransId="{40D1788B-F1A2-3B4F-8E2C-AD3119D07613}"/>
    <dgm:cxn modelId="{17AF00D2-81FB-8F40-98A3-D259C026EC59}" srcId="{960CEF67-5778-2E46-A962-D8469C9DF096}" destId="{20B1D998-6449-4446-85DD-69E0824F9E71}" srcOrd="2" destOrd="0" parTransId="{88F5F764-C42E-284B-B6B9-531C0FA228EA}" sibTransId="{9CF21ABA-DF2F-6D4A-A3B1-61F8F5DD9902}"/>
    <dgm:cxn modelId="{942206DA-49E0-674E-AD1A-A69D151953B4}" type="presOf" srcId="{6EB0A718-CEC7-F74A-9B28-AF3F295E2A4B}" destId="{E23F4CA7-BA45-9642-A7A5-C05648CA4244}" srcOrd="0" destOrd="0" presId="urn:microsoft.com/office/officeart/2008/layout/NameandTitleOrganizationalChart"/>
    <dgm:cxn modelId="{26AE66E1-7624-EE40-9F1B-C2A7724E5326}" type="presOf" srcId="{40D1788B-F1A2-3B4F-8E2C-AD3119D07613}" destId="{E380AA6D-7206-5444-B4CB-63F06334C77C}" srcOrd="0" destOrd="0" presId="urn:microsoft.com/office/officeart/2008/layout/NameandTitleOrganizationalChart"/>
    <dgm:cxn modelId="{A8884CF1-2AD0-814B-B207-F08CCF3C2D81}" type="presOf" srcId="{C45B9D76-7890-3044-BB83-55F0F10DC997}" destId="{EC087326-8245-984F-8451-2C9F4EFDDB5E}" srcOrd="1" destOrd="0" presId="urn:microsoft.com/office/officeart/2008/layout/NameandTitleOrganizationalChart"/>
    <dgm:cxn modelId="{E3DD1AFB-AAFD-6E46-9A54-FF23D9EDAD4F}" type="presOf" srcId="{960CEF67-5778-2E46-A962-D8469C9DF096}" destId="{6E880695-B251-AD43-9A42-98B6A6DBF8F3}" srcOrd="0" destOrd="0" presId="urn:microsoft.com/office/officeart/2008/layout/NameandTitleOrganizationalChart"/>
    <dgm:cxn modelId="{FBFA79FC-1BDB-FC40-8C33-ED73CA0E7FCE}" type="presOf" srcId="{88A4D62E-621A-CD43-AEB5-057F43A717DE}" destId="{503C9F4E-20AC-F84A-9376-E5BD89C2F1B7}" srcOrd="0" destOrd="0" presId="urn:microsoft.com/office/officeart/2008/layout/NameandTitleOrganizationalChart"/>
    <dgm:cxn modelId="{715D9BFD-A451-0A48-B18D-FDEBAE5F3965}" type="presOf" srcId="{A15EB3CF-6E07-9E4D-BE32-487242F4DCD1}" destId="{D1B4B35B-2416-F949-81D9-1EF19A34F09C}" srcOrd="0" destOrd="0" presId="urn:microsoft.com/office/officeart/2008/layout/NameandTitleOrganizationalChart"/>
    <dgm:cxn modelId="{49462624-C9C0-2649-AB67-547AA8AE7366}" type="presParOf" srcId="{FDA16237-4948-3242-9B33-35D1DBCFA73E}" destId="{F075107D-3994-BC4A-8F95-2F84E04DE65D}" srcOrd="0" destOrd="0" presId="urn:microsoft.com/office/officeart/2008/layout/NameandTitleOrganizationalChart"/>
    <dgm:cxn modelId="{1534A428-3D77-7C40-9759-6192C8305B81}" type="presParOf" srcId="{F075107D-3994-BC4A-8F95-2F84E04DE65D}" destId="{CCBC9953-8506-3D46-ADA2-52014E527E42}" srcOrd="0" destOrd="0" presId="urn:microsoft.com/office/officeart/2008/layout/NameandTitleOrganizationalChart"/>
    <dgm:cxn modelId="{1D063665-F086-8644-B4D5-B6CFD9BE7907}" type="presParOf" srcId="{CCBC9953-8506-3D46-ADA2-52014E527E42}" destId="{F3AC4144-E4A4-3F4B-85C4-9E446E2F217F}" srcOrd="0" destOrd="0" presId="urn:microsoft.com/office/officeart/2008/layout/NameandTitleOrganizationalChart"/>
    <dgm:cxn modelId="{B5F978CD-CFBE-6E4C-A139-043D94A02241}" type="presParOf" srcId="{CCBC9953-8506-3D46-ADA2-52014E527E42}" destId="{2B4E0B1B-A580-1F4F-8D1F-CB2EED617432}" srcOrd="1" destOrd="0" presId="urn:microsoft.com/office/officeart/2008/layout/NameandTitleOrganizationalChart"/>
    <dgm:cxn modelId="{A9BC7A69-0671-7543-8B26-C475AAD1F12A}" type="presParOf" srcId="{CCBC9953-8506-3D46-ADA2-52014E527E42}" destId="{2E221A3A-AA52-5048-A888-6019D7F959FE}" srcOrd="2" destOrd="0" presId="urn:microsoft.com/office/officeart/2008/layout/NameandTitleOrganizationalChart"/>
    <dgm:cxn modelId="{A5962C6F-E826-E34B-8FF2-60363E6DCDDE}" type="presParOf" srcId="{F075107D-3994-BC4A-8F95-2F84E04DE65D}" destId="{4BA203F9-8537-B744-BCCE-D908B68F4B0B}" srcOrd="1" destOrd="0" presId="urn:microsoft.com/office/officeart/2008/layout/NameandTitleOrganizationalChart"/>
    <dgm:cxn modelId="{F4F001C0-0084-4546-BB6E-9B46C57C9FB1}" type="presParOf" srcId="{4BA203F9-8537-B744-BCCE-D908B68F4B0B}" destId="{BF9DC86A-E77A-4B44-9A49-D9C1F95AF8C0}" srcOrd="0" destOrd="0" presId="urn:microsoft.com/office/officeart/2008/layout/NameandTitleOrganizationalChart"/>
    <dgm:cxn modelId="{CAFB386E-B72B-C544-A6E8-911CDBBB481F}" type="presParOf" srcId="{4BA203F9-8537-B744-BCCE-D908B68F4B0B}" destId="{D8547866-2AB4-9E46-8F1D-64AB829E8F32}" srcOrd="1" destOrd="0" presId="urn:microsoft.com/office/officeart/2008/layout/NameandTitleOrganizationalChart"/>
    <dgm:cxn modelId="{4EDB7836-39F7-9743-ACA4-23D4D15722DE}" type="presParOf" srcId="{D8547866-2AB4-9E46-8F1D-64AB829E8F32}" destId="{15FD9574-AB40-BC4B-8602-8EC7E885A9DF}" srcOrd="0" destOrd="0" presId="urn:microsoft.com/office/officeart/2008/layout/NameandTitleOrganizationalChart"/>
    <dgm:cxn modelId="{DAB641FC-B9B1-D442-AB40-B900F5492BF1}" type="presParOf" srcId="{15FD9574-AB40-BC4B-8602-8EC7E885A9DF}" destId="{D1B4B35B-2416-F949-81D9-1EF19A34F09C}" srcOrd="0" destOrd="0" presId="urn:microsoft.com/office/officeart/2008/layout/NameandTitleOrganizationalChart"/>
    <dgm:cxn modelId="{041FD9F5-D8DD-8541-B073-552652D98611}" type="presParOf" srcId="{15FD9574-AB40-BC4B-8602-8EC7E885A9DF}" destId="{E380AA6D-7206-5444-B4CB-63F06334C77C}" srcOrd="1" destOrd="0" presId="urn:microsoft.com/office/officeart/2008/layout/NameandTitleOrganizationalChart"/>
    <dgm:cxn modelId="{46182E34-4481-7047-BDB0-8C6A84714457}" type="presParOf" srcId="{15FD9574-AB40-BC4B-8602-8EC7E885A9DF}" destId="{3E771AE5-BFF4-E542-AA3A-95A824C3E4AF}" srcOrd="2" destOrd="0" presId="urn:microsoft.com/office/officeart/2008/layout/NameandTitleOrganizationalChart"/>
    <dgm:cxn modelId="{B6E652E6-B85E-4145-B7C5-B64B603A2199}" type="presParOf" srcId="{D8547866-2AB4-9E46-8F1D-64AB829E8F32}" destId="{CDCEB018-FB41-7D4F-93D6-03DFEB2795EA}" srcOrd="1" destOrd="0" presId="urn:microsoft.com/office/officeart/2008/layout/NameandTitleOrganizationalChart"/>
    <dgm:cxn modelId="{96D911DA-C266-494B-B804-73405D250CB1}" type="presParOf" srcId="{D8547866-2AB4-9E46-8F1D-64AB829E8F32}" destId="{3DDA1A10-D280-F54E-9234-BA6C464A81CF}" srcOrd="2" destOrd="0" presId="urn:microsoft.com/office/officeart/2008/layout/NameandTitleOrganizationalChart"/>
    <dgm:cxn modelId="{4FD22B15-8ABB-614B-87C9-7DF07C2486BB}" type="presParOf" srcId="{4BA203F9-8537-B744-BCCE-D908B68F4B0B}" destId="{E24C98AD-8C41-9E43-9443-BF0771EC1F43}" srcOrd="2" destOrd="0" presId="urn:microsoft.com/office/officeart/2008/layout/NameandTitleOrganizationalChart"/>
    <dgm:cxn modelId="{51776D55-F111-7E45-914E-FAAC1A641442}" type="presParOf" srcId="{4BA203F9-8537-B744-BCCE-D908B68F4B0B}" destId="{C6062886-FFB3-654B-8205-A43DC77EA1F6}" srcOrd="3" destOrd="0" presId="urn:microsoft.com/office/officeart/2008/layout/NameandTitleOrganizationalChart"/>
    <dgm:cxn modelId="{6DE5BB44-2411-8640-B847-CEDE94615F8A}" type="presParOf" srcId="{C6062886-FFB3-654B-8205-A43DC77EA1F6}" destId="{0D40721C-EB58-A84B-81FB-3EE9A84E1EB1}" srcOrd="0" destOrd="0" presId="urn:microsoft.com/office/officeart/2008/layout/NameandTitleOrganizationalChart"/>
    <dgm:cxn modelId="{1866A73A-3002-5C41-97FB-B8B0CA27B652}" type="presParOf" srcId="{0D40721C-EB58-A84B-81FB-3EE9A84E1EB1}" destId="{6E880695-B251-AD43-9A42-98B6A6DBF8F3}" srcOrd="0" destOrd="0" presId="urn:microsoft.com/office/officeart/2008/layout/NameandTitleOrganizationalChart"/>
    <dgm:cxn modelId="{991B5AFC-57F9-DA48-B337-A5D1B4C5C460}" type="presParOf" srcId="{0D40721C-EB58-A84B-81FB-3EE9A84E1EB1}" destId="{23B462BB-B934-2742-B224-2B9FC083C496}" srcOrd="1" destOrd="0" presId="urn:microsoft.com/office/officeart/2008/layout/NameandTitleOrganizationalChart"/>
    <dgm:cxn modelId="{48EC9BB9-AB73-D248-A761-D05EAD45401C}" type="presParOf" srcId="{0D40721C-EB58-A84B-81FB-3EE9A84E1EB1}" destId="{9066AC67-A31D-3549-ACF7-018A433ACF58}" srcOrd="2" destOrd="0" presId="urn:microsoft.com/office/officeart/2008/layout/NameandTitleOrganizationalChart"/>
    <dgm:cxn modelId="{373E57E8-4E6C-B440-9E88-3AE8894276B2}" type="presParOf" srcId="{C6062886-FFB3-654B-8205-A43DC77EA1F6}" destId="{86B7C266-2F26-1948-89A4-7E828831E910}" srcOrd="1" destOrd="0" presId="urn:microsoft.com/office/officeart/2008/layout/NameandTitleOrganizationalChart"/>
    <dgm:cxn modelId="{06826913-2B87-E64E-8867-58F979C54BE6}" type="presParOf" srcId="{86B7C266-2F26-1948-89A4-7E828831E910}" destId="{6ABC64F7-0CD3-9543-B1B9-A331015921EB}" srcOrd="0" destOrd="0" presId="urn:microsoft.com/office/officeart/2008/layout/NameandTitleOrganizationalChart"/>
    <dgm:cxn modelId="{372A31DC-F125-E649-99BE-3107F700F969}" type="presParOf" srcId="{86B7C266-2F26-1948-89A4-7E828831E910}" destId="{737461AE-30D0-6842-ABD3-9A7628D34597}" srcOrd="1" destOrd="0" presId="urn:microsoft.com/office/officeart/2008/layout/NameandTitleOrganizationalChart"/>
    <dgm:cxn modelId="{D5BF858E-8351-D049-BCB3-7F0DCD2D5CDF}" type="presParOf" srcId="{737461AE-30D0-6842-ABD3-9A7628D34597}" destId="{96E82F75-2CB9-FF43-9F47-AD94F1B7C9F0}" srcOrd="0" destOrd="0" presId="urn:microsoft.com/office/officeart/2008/layout/NameandTitleOrganizationalChart"/>
    <dgm:cxn modelId="{D3004C6A-E8C1-B54D-A863-7ACE28CD6B85}" type="presParOf" srcId="{96E82F75-2CB9-FF43-9F47-AD94F1B7C9F0}" destId="{C942B375-1909-EF4E-BEF9-84F5C99E3A73}" srcOrd="0" destOrd="0" presId="urn:microsoft.com/office/officeart/2008/layout/NameandTitleOrganizationalChart"/>
    <dgm:cxn modelId="{49127AC3-106F-7349-9AB3-08DDAF8FC9DA}" type="presParOf" srcId="{96E82F75-2CB9-FF43-9F47-AD94F1B7C9F0}" destId="{FD58948B-D944-0249-ADED-8A2B5A758061}" srcOrd="1" destOrd="0" presId="urn:microsoft.com/office/officeart/2008/layout/NameandTitleOrganizationalChart"/>
    <dgm:cxn modelId="{A3598DF0-99C2-004B-871E-DF0A423DF830}" type="presParOf" srcId="{96E82F75-2CB9-FF43-9F47-AD94F1B7C9F0}" destId="{CAE8797C-918F-3844-8D6C-6C887DAB20FF}" srcOrd="2" destOrd="0" presId="urn:microsoft.com/office/officeart/2008/layout/NameandTitleOrganizationalChart"/>
    <dgm:cxn modelId="{5D97BCBC-4008-8843-955C-ACC7BDD15D60}" type="presParOf" srcId="{737461AE-30D0-6842-ABD3-9A7628D34597}" destId="{8FDF85F6-37E9-BA42-AF99-36302F93ECCF}" srcOrd="1" destOrd="0" presId="urn:microsoft.com/office/officeart/2008/layout/NameandTitleOrganizationalChart"/>
    <dgm:cxn modelId="{E1BF169F-BE80-9F45-A24A-784CFD7EB9BB}" type="presParOf" srcId="{737461AE-30D0-6842-ABD3-9A7628D34597}" destId="{B2E69FBA-2806-9149-B4C9-1ACAEBB58EA4}" srcOrd="2" destOrd="0" presId="urn:microsoft.com/office/officeart/2008/layout/NameandTitleOrganizationalChart"/>
    <dgm:cxn modelId="{4A8DD905-BAA9-924A-A21F-9534E7DA10A4}" type="presParOf" srcId="{86B7C266-2F26-1948-89A4-7E828831E910}" destId="{69701136-E489-EE4B-B819-33F6400E21A4}" srcOrd="2" destOrd="0" presId="urn:microsoft.com/office/officeart/2008/layout/NameandTitleOrganizationalChart"/>
    <dgm:cxn modelId="{86CD88B8-251D-6B48-90D3-F9347F11FEEF}" type="presParOf" srcId="{86B7C266-2F26-1948-89A4-7E828831E910}" destId="{53BCF3FB-AE7A-EF49-BE6A-9B3B961B27D3}" srcOrd="3" destOrd="0" presId="urn:microsoft.com/office/officeart/2008/layout/NameandTitleOrganizationalChart"/>
    <dgm:cxn modelId="{B8C241E3-8B6E-1F41-AC5B-BD5DBF0262C3}" type="presParOf" srcId="{53BCF3FB-AE7A-EF49-BE6A-9B3B961B27D3}" destId="{5F9FBD37-37F0-B846-820C-CCD7A0A376AA}" srcOrd="0" destOrd="0" presId="urn:microsoft.com/office/officeart/2008/layout/NameandTitleOrganizationalChart"/>
    <dgm:cxn modelId="{F24AA049-F40C-1340-AF4B-E3A3B8448116}" type="presParOf" srcId="{5F9FBD37-37F0-B846-820C-CCD7A0A376AA}" destId="{83B5BCD1-5F5C-FD4B-991C-20CD58EB2C76}" srcOrd="0" destOrd="0" presId="urn:microsoft.com/office/officeart/2008/layout/NameandTitleOrganizationalChart"/>
    <dgm:cxn modelId="{6CB6DC59-BB52-164F-BCBC-B78DFC0AF1CB}" type="presParOf" srcId="{5F9FBD37-37F0-B846-820C-CCD7A0A376AA}" destId="{CBCAC196-3DDF-4D45-9A22-B0BE9CDFF74B}" srcOrd="1" destOrd="0" presId="urn:microsoft.com/office/officeart/2008/layout/NameandTitleOrganizationalChart"/>
    <dgm:cxn modelId="{BD52F760-F98A-F540-B302-D77FAF799074}" type="presParOf" srcId="{5F9FBD37-37F0-B846-820C-CCD7A0A376AA}" destId="{849FBB36-E0A6-0A43-83E2-E7385764ADA3}" srcOrd="2" destOrd="0" presId="urn:microsoft.com/office/officeart/2008/layout/NameandTitleOrganizationalChart"/>
    <dgm:cxn modelId="{FF5C3B6A-4854-4E4F-98CD-85567DEC7529}" type="presParOf" srcId="{53BCF3FB-AE7A-EF49-BE6A-9B3B961B27D3}" destId="{6737C66F-F20A-C84C-A678-7D1F06AD1C32}" srcOrd="1" destOrd="0" presId="urn:microsoft.com/office/officeart/2008/layout/NameandTitleOrganizationalChart"/>
    <dgm:cxn modelId="{9AA959C5-BB49-2F4F-B014-DA11255A30DB}" type="presParOf" srcId="{53BCF3FB-AE7A-EF49-BE6A-9B3B961B27D3}" destId="{ECE2F0AC-5A0B-E646-9560-ABBE51F2FC06}" srcOrd="2" destOrd="0" presId="urn:microsoft.com/office/officeart/2008/layout/NameandTitleOrganizationalChart"/>
    <dgm:cxn modelId="{ADFD4A2D-14EA-364A-94DC-B5920BAC51F6}" type="presParOf" srcId="{86B7C266-2F26-1948-89A4-7E828831E910}" destId="{C0FFA492-48AD-8949-83A0-57DF75D13710}" srcOrd="4" destOrd="0" presId="urn:microsoft.com/office/officeart/2008/layout/NameandTitleOrganizationalChart"/>
    <dgm:cxn modelId="{86AA4AB5-D15A-BD4D-A265-BA5E2D8A196A}" type="presParOf" srcId="{86B7C266-2F26-1948-89A4-7E828831E910}" destId="{A8C141C1-5D14-E04C-BB8F-C0CC56E06034}" srcOrd="5" destOrd="0" presId="urn:microsoft.com/office/officeart/2008/layout/NameandTitleOrganizationalChart"/>
    <dgm:cxn modelId="{3AAD041F-EA95-4849-906D-405D31471774}" type="presParOf" srcId="{A8C141C1-5D14-E04C-BB8F-C0CC56E06034}" destId="{C9E6E7BB-5D9B-BF43-AAF9-542E0EB2111D}" srcOrd="0" destOrd="0" presId="urn:microsoft.com/office/officeart/2008/layout/NameandTitleOrganizationalChart"/>
    <dgm:cxn modelId="{D7E6E589-FC0F-DF45-8B75-E65FCC80B754}" type="presParOf" srcId="{C9E6E7BB-5D9B-BF43-AAF9-542E0EB2111D}" destId="{A8A0D454-50A3-4746-87D6-02E1D24708D8}" srcOrd="0" destOrd="0" presId="urn:microsoft.com/office/officeart/2008/layout/NameandTitleOrganizationalChart"/>
    <dgm:cxn modelId="{9E8958E1-FDA5-1C46-B7C6-DF9A0E4A9151}" type="presParOf" srcId="{C9E6E7BB-5D9B-BF43-AAF9-542E0EB2111D}" destId="{4BAAB954-7D2B-334A-88B7-EAA078B5141D}" srcOrd="1" destOrd="0" presId="urn:microsoft.com/office/officeart/2008/layout/NameandTitleOrganizationalChart"/>
    <dgm:cxn modelId="{F400AD7E-8E0B-C245-9486-7BE9380BCED3}" type="presParOf" srcId="{C9E6E7BB-5D9B-BF43-AAF9-542E0EB2111D}" destId="{91E567F0-7429-4545-AC32-0769D367302A}" srcOrd="2" destOrd="0" presId="urn:microsoft.com/office/officeart/2008/layout/NameandTitleOrganizationalChart"/>
    <dgm:cxn modelId="{6DBB8DC1-4169-D044-8DA3-D64BB6671C1C}" type="presParOf" srcId="{A8C141C1-5D14-E04C-BB8F-C0CC56E06034}" destId="{17F5D016-9AF3-1A48-B84B-71C26A29F747}" srcOrd="1" destOrd="0" presId="urn:microsoft.com/office/officeart/2008/layout/NameandTitleOrganizationalChart"/>
    <dgm:cxn modelId="{2CF86C60-15FD-BA4D-8046-668CC6A98029}" type="presParOf" srcId="{17F5D016-9AF3-1A48-B84B-71C26A29F747}" destId="{67D89E2E-6395-A540-A634-A537A43F6C74}" srcOrd="0" destOrd="0" presId="urn:microsoft.com/office/officeart/2008/layout/NameandTitleOrganizationalChart"/>
    <dgm:cxn modelId="{5B59AD51-830F-534E-A60C-0E5400B69C1A}" type="presParOf" srcId="{17F5D016-9AF3-1A48-B84B-71C26A29F747}" destId="{5282A1E1-D37C-984E-AC61-FE74A5CC7911}" srcOrd="1" destOrd="0" presId="urn:microsoft.com/office/officeart/2008/layout/NameandTitleOrganizationalChart"/>
    <dgm:cxn modelId="{5E5FB89A-3CA8-8446-AA0F-2B4AC9CCF884}" type="presParOf" srcId="{5282A1E1-D37C-984E-AC61-FE74A5CC7911}" destId="{7B700BA3-0924-C64A-B432-4226563108D3}" srcOrd="0" destOrd="0" presId="urn:microsoft.com/office/officeart/2008/layout/NameandTitleOrganizationalChart"/>
    <dgm:cxn modelId="{40ABEDA9-CA83-7841-9942-3891E799E622}" type="presParOf" srcId="{7B700BA3-0924-C64A-B432-4226563108D3}" destId="{A67A8C2A-6EE7-564B-9B35-130D838F8CB5}" srcOrd="0" destOrd="0" presId="urn:microsoft.com/office/officeart/2008/layout/NameandTitleOrganizationalChart"/>
    <dgm:cxn modelId="{B97AF771-B9B7-D442-9834-2AA7C3AF8090}" type="presParOf" srcId="{7B700BA3-0924-C64A-B432-4226563108D3}" destId="{284BE11A-56AE-614F-95B6-1EBF7D4FBF95}" srcOrd="1" destOrd="0" presId="urn:microsoft.com/office/officeart/2008/layout/NameandTitleOrganizationalChart"/>
    <dgm:cxn modelId="{BA403D4C-A74C-DC44-B1A2-4342015CCCF1}" type="presParOf" srcId="{7B700BA3-0924-C64A-B432-4226563108D3}" destId="{ED316752-B704-7345-8AEA-13D257930112}" srcOrd="2" destOrd="0" presId="urn:microsoft.com/office/officeart/2008/layout/NameandTitleOrganizationalChart"/>
    <dgm:cxn modelId="{2E49FBC1-FF13-2447-A7DB-DD4F3462456C}" type="presParOf" srcId="{5282A1E1-D37C-984E-AC61-FE74A5CC7911}" destId="{64986626-EC4F-464A-B7AB-A9BC455B92BF}" srcOrd="1" destOrd="0" presId="urn:microsoft.com/office/officeart/2008/layout/NameandTitleOrganizationalChart"/>
    <dgm:cxn modelId="{13B74338-8A67-E64C-9AFE-4E06B72BCC39}" type="presParOf" srcId="{5282A1E1-D37C-984E-AC61-FE74A5CC7911}" destId="{9EDABEC8-6AA1-DA40-98DC-F4DE2835131A}" srcOrd="2" destOrd="0" presId="urn:microsoft.com/office/officeart/2008/layout/NameandTitleOrganizationalChart"/>
    <dgm:cxn modelId="{B5653B97-04E5-9F47-B408-F5C9047B2DF1}" type="presParOf" srcId="{17F5D016-9AF3-1A48-B84B-71C26A29F747}" destId="{CC2B032F-B650-2849-BA69-2B0831933DAD}" srcOrd="2" destOrd="0" presId="urn:microsoft.com/office/officeart/2008/layout/NameandTitleOrganizationalChart"/>
    <dgm:cxn modelId="{A15B66DB-F823-494E-899E-229892B76F9D}" type="presParOf" srcId="{17F5D016-9AF3-1A48-B84B-71C26A29F747}" destId="{2306F626-DD60-7C42-8E71-380FD6664C94}" srcOrd="3" destOrd="0" presId="urn:microsoft.com/office/officeart/2008/layout/NameandTitleOrganizationalChart"/>
    <dgm:cxn modelId="{09DD5ABF-F2EB-1E43-B073-E07F507D6473}" type="presParOf" srcId="{2306F626-DD60-7C42-8E71-380FD6664C94}" destId="{A24DA291-82F2-5E4F-BCAE-16B78B7C4CF2}" srcOrd="0" destOrd="0" presId="urn:microsoft.com/office/officeart/2008/layout/NameandTitleOrganizationalChart"/>
    <dgm:cxn modelId="{C7E16294-9122-904C-8144-273D98CDD08A}" type="presParOf" srcId="{A24DA291-82F2-5E4F-BCAE-16B78B7C4CF2}" destId="{503C9F4E-20AC-F84A-9376-E5BD89C2F1B7}" srcOrd="0" destOrd="0" presId="urn:microsoft.com/office/officeart/2008/layout/NameandTitleOrganizationalChart"/>
    <dgm:cxn modelId="{7F315CC5-639E-7742-8D2D-623A4B7360A0}" type="presParOf" srcId="{A24DA291-82F2-5E4F-BCAE-16B78B7C4CF2}" destId="{E94F34F0-4F50-4346-9190-4C32827D7072}" srcOrd="1" destOrd="0" presId="urn:microsoft.com/office/officeart/2008/layout/NameandTitleOrganizationalChart"/>
    <dgm:cxn modelId="{53E3A031-0471-9C41-83E8-307DBD266BFB}" type="presParOf" srcId="{A24DA291-82F2-5E4F-BCAE-16B78B7C4CF2}" destId="{F1353910-42C3-894A-99C4-962468D066F5}" srcOrd="2" destOrd="0" presId="urn:microsoft.com/office/officeart/2008/layout/NameandTitleOrganizationalChart"/>
    <dgm:cxn modelId="{AF490CD4-8405-614B-B236-BBC13DC25E6E}" type="presParOf" srcId="{2306F626-DD60-7C42-8E71-380FD6664C94}" destId="{24CA237C-0D0F-614A-BCB0-BF5897250DDA}" srcOrd="1" destOrd="0" presId="urn:microsoft.com/office/officeart/2008/layout/NameandTitleOrganizationalChart"/>
    <dgm:cxn modelId="{062BD46D-2D75-9B42-B8B8-6C8C1F5145F0}" type="presParOf" srcId="{2306F626-DD60-7C42-8E71-380FD6664C94}" destId="{0D975581-C788-5B48-B44D-D66CAE916144}" srcOrd="2" destOrd="0" presId="urn:microsoft.com/office/officeart/2008/layout/NameandTitleOrganizationalChart"/>
    <dgm:cxn modelId="{E99E2121-0AA3-DB44-83E4-58163606264C}" type="presParOf" srcId="{17F5D016-9AF3-1A48-B84B-71C26A29F747}" destId="{7B80ECE7-E4C1-3845-945E-204FCE2FD871}" srcOrd="4" destOrd="0" presId="urn:microsoft.com/office/officeart/2008/layout/NameandTitleOrganizationalChart"/>
    <dgm:cxn modelId="{47C9FCB1-36B5-8845-8797-0DA74CBBCFD4}" type="presParOf" srcId="{17F5D016-9AF3-1A48-B84B-71C26A29F747}" destId="{E8858D12-5466-3542-A5AE-9889BFC1A895}" srcOrd="5" destOrd="0" presId="urn:microsoft.com/office/officeart/2008/layout/NameandTitleOrganizationalChart"/>
    <dgm:cxn modelId="{6A7FDEAC-BAF0-E840-8F29-5FC786D09610}" type="presParOf" srcId="{E8858D12-5466-3542-A5AE-9889BFC1A895}" destId="{FF8D6EDD-3282-9B4B-8F75-8C41A11F4F98}" srcOrd="0" destOrd="0" presId="urn:microsoft.com/office/officeart/2008/layout/NameandTitleOrganizationalChart"/>
    <dgm:cxn modelId="{A026B9CF-76D2-C14A-85E1-57E0EBC3D35A}" type="presParOf" srcId="{FF8D6EDD-3282-9B4B-8F75-8C41A11F4F98}" destId="{15F1A52A-D002-B143-8AA3-EAC47A5BE834}" srcOrd="0" destOrd="0" presId="urn:microsoft.com/office/officeart/2008/layout/NameandTitleOrganizationalChart"/>
    <dgm:cxn modelId="{5596E9EE-C09F-BF40-B20E-6655477C7200}" type="presParOf" srcId="{FF8D6EDD-3282-9B4B-8F75-8C41A11F4F98}" destId="{E23F4CA7-BA45-9642-A7A5-C05648CA4244}" srcOrd="1" destOrd="0" presId="urn:microsoft.com/office/officeart/2008/layout/NameandTitleOrganizationalChart"/>
    <dgm:cxn modelId="{36D3AE77-AE69-734B-AFBF-EC57F9FD0B73}" type="presParOf" srcId="{FF8D6EDD-3282-9B4B-8F75-8C41A11F4F98}" destId="{EC087326-8245-984F-8451-2C9F4EFDDB5E}" srcOrd="2" destOrd="0" presId="urn:microsoft.com/office/officeart/2008/layout/NameandTitleOrganizationalChart"/>
    <dgm:cxn modelId="{45C4DA27-8420-9243-B028-26C6F903A674}" type="presParOf" srcId="{E8858D12-5466-3542-A5AE-9889BFC1A895}" destId="{4C7EC596-9A51-064E-BFA4-223B7787007D}" srcOrd="1" destOrd="0" presId="urn:microsoft.com/office/officeart/2008/layout/NameandTitleOrganizationalChart"/>
    <dgm:cxn modelId="{2C502929-2874-AD4C-B61E-676FC5093F9A}" type="presParOf" srcId="{E8858D12-5466-3542-A5AE-9889BFC1A895}" destId="{AC49EEE9-E02E-2740-B94D-DC37CD7EEBBC}" srcOrd="2" destOrd="0" presId="urn:microsoft.com/office/officeart/2008/layout/NameandTitleOrganizationalChart"/>
    <dgm:cxn modelId="{A227B3FB-5D62-8D42-83E9-338EC0AD02F5}" type="presParOf" srcId="{A8C141C1-5D14-E04C-BB8F-C0CC56E06034}" destId="{4AC1775B-E97E-814F-9470-A17A298A13BD}" srcOrd="2" destOrd="0" presId="urn:microsoft.com/office/officeart/2008/layout/NameandTitleOrganizationalChart"/>
    <dgm:cxn modelId="{E46A3B43-764C-5548-8266-DD2577ED8D06}" type="presParOf" srcId="{C6062886-FFB3-654B-8205-A43DC77EA1F6}" destId="{429954C1-52CF-3740-9585-3B18A8E503D0}" srcOrd="2" destOrd="0" presId="urn:microsoft.com/office/officeart/2008/layout/NameandTitleOrganizationalChart"/>
    <dgm:cxn modelId="{D917841B-B458-0242-855B-918CD93B0DB5}" type="presParOf" srcId="{F075107D-3994-BC4A-8F95-2F84E04DE65D}" destId="{687C56F9-4D03-C147-A12F-9B7DAABEFB91}" srcOrd="2" destOrd="0" presId="urn:microsoft.com/office/officeart/2008/layout/NameandTitleOrganizationalChart"/>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907B7B-29DE-E64D-93CA-5335EA922AB7}"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48F8BA43-41E5-E047-A989-F780FBEE210D}">
      <dgm:prSet phldrT="[Text]"/>
      <dgm:spPr/>
      <dgm:t>
        <a:bodyPr/>
        <a:lstStyle/>
        <a:p>
          <a:r>
            <a:rPr lang="en-GB"/>
            <a:t>Block duration</a:t>
          </a:r>
        </a:p>
        <a:p>
          <a:r>
            <a:rPr lang="en-GB"/>
            <a:t>480 hrs</a:t>
          </a:r>
        </a:p>
      </dgm:t>
    </dgm:pt>
    <dgm:pt modelId="{B9840D74-1AEB-4641-8894-CFC7B2EFCEF9}" type="parTrans" cxnId="{C2606B7C-F36C-BF4A-A47F-767CB3AC182E}">
      <dgm:prSet/>
      <dgm:spPr/>
      <dgm:t>
        <a:bodyPr/>
        <a:lstStyle/>
        <a:p>
          <a:endParaRPr lang="en-GB"/>
        </a:p>
      </dgm:t>
    </dgm:pt>
    <dgm:pt modelId="{DD2AD691-1CA0-0A41-B543-CE1CD81DA4DD}" type="sibTrans" cxnId="{C2606B7C-F36C-BF4A-A47F-767CB3AC182E}">
      <dgm:prSet/>
      <dgm:spPr/>
      <dgm:t>
        <a:bodyPr/>
        <a:lstStyle/>
        <a:p>
          <a:endParaRPr lang="en-GB"/>
        </a:p>
      </dgm:t>
    </dgm:pt>
    <dgm:pt modelId="{3ABDF358-3790-EC40-A149-553EBB5D393B}" type="asst">
      <dgm:prSet phldrT="[Text]"/>
      <dgm:spPr/>
      <dgm:t>
        <a:bodyPr/>
        <a:lstStyle/>
        <a:p>
          <a:r>
            <a:rPr lang="en-GB"/>
            <a:t>Assessment duration</a:t>
          </a:r>
        </a:p>
        <a:p>
          <a:r>
            <a:rPr lang="en-GB"/>
            <a:t>27 hrs</a:t>
          </a:r>
        </a:p>
      </dgm:t>
    </dgm:pt>
    <dgm:pt modelId="{50F1BE2C-37BF-4E46-AD06-B2229A5245E2}" type="parTrans" cxnId="{75C265FF-3198-984B-8CC9-D3551448DD8C}">
      <dgm:prSet/>
      <dgm:spPr/>
      <dgm:t>
        <a:bodyPr/>
        <a:lstStyle/>
        <a:p>
          <a:endParaRPr lang="en-GB"/>
        </a:p>
      </dgm:t>
    </dgm:pt>
    <dgm:pt modelId="{A394F3F5-3485-114A-916F-F8D39ADBF381}" type="sibTrans" cxnId="{75C265FF-3198-984B-8CC9-D3551448DD8C}">
      <dgm:prSet/>
      <dgm:spPr/>
      <dgm:t>
        <a:bodyPr/>
        <a:lstStyle/>
        <a:p>
          <a:endParaRPr lang="en-GB"/>
        </a:p>
      </dgm:t>
    </dgm:pt>
    <dgm:pt modelId="{C853C073-EB42-0C4F-8B36-063F190B79E6}">
      <dgm:prSet phldrT="[Text]"/>
      <dgm:spPr/>
      <dgm:t>
        <a:bodyPr/>
        <a:lstStyle/>
        <a:p>
          <a:r>
            <a:rPr lang="en-GB"/>
            <a:t>Module1 assessment</a:t>
          </a:r>
        </a:p>
        <a:p>
          <a:r>
            <a:rPr lang="en-GB"/>
            <a:t>3 hrs</a:t>
          </a:r>
        </a:p>
      </dgm:t>
    </dgm:pt>
    <dgm:pt modelId="{EA5BD3A1-8ACF-D944-AFBF-2EF63B134344}" type="parTrans" cxnId="{5D8E7656-A9D9-E248-8F68-D4D8271A09D8}">
      <dgm:prSet/>
      <dgm:spPr/>
      <dgm:t>
        <a:bodyPr/>
        <a:lstStyle/>
        <a:p>
          <a:endParaRPr lang="en-GB"/>
        </a:p>
      </dgm:t>
    </dgm:pt>
    <dgm:pt modelId="{50954020-C351-C345-A4B0-5F0CD82AC44D}" type="sibTrans" cxnId="{5D8E7656-A9D9-E248-8F68-D4D8271A09D8}">
      <dgm:prSet/>
      <dgm:spPr/>
      <dgm:t>
        <a:bodyPr/>
        <a:lstStyle/>
        <a:p>
          <a:endParaRPr lang="en-GB"/>
        </a:p>
      </dgm:t>
    </dgm:pt>
    <dgm:pt modelId="{F708AE03-2425-7A49-B709-14A421635BD5}">
      <dgm:prSet phldrT="[Text]"/>
      <dgm:spPr/>
      <dgm:t>
        <a:bodyPr/>
        <a:lstStyle/>
        <a:p>
          <a:r>
            <a:rPr lang="en-GB"/>
            <a:t>Module 2</a:t>
          </a:r>
        </a:p>
        <a:p>
          <a:r>
            <a:rPr lang="en-GB"/>
            <a:t>assessment</a:t>
          </a:r>
        </a:p>
        <a:p>
          <a:r>
            <a:rPr lang="en-GB"/>
            <a:t>3 hrs</a:t>
          </a:r>
        </a:p>
        <a:p>
          <a:endParaRPr lang="en-GB"/>
        </a:p>
      </dgm:t>
    </dgm:pt>
    <dgm:pt modelId="{F783EB82-9AEF-484C-A022-F5E52FDB4B55}" type="parTrans" cxnId="{E66D826B-C41B-4B4F-8617-5196CACABB31}">
      <dgm:prSet/>
      <dgm:spPr/>
      <dgm:t>
        <a:bodyPr/>
        <a:lstStyle/>
        <a:p>
          <a:endParaRPr lang="en-GB"/>
        </a:p>
      </dgm:t>
    </dgm:pt>
    <dgm:pt modelId="{83D2025F-4545-3141-9DC1-80BE15465544}" type="sibTrans" cxnId="{E66D826B-C41B-4B4F-8617-5196CACABB31}">
      <dgm:prSet/>
      <dgm:spPr/>
      <dgm:t>
        <a:bodyPr/>
        <a:lstStyle/>
        <a:p>
          <a:endParaRPr lang="en-GB"/>
        </a:p>
      </dgm:t>
    </dgm:pt>
    <dgm:pt modelId="{510C270C-6F58-3C4B-BA3B-D64D1E12D4DC}">
      <dgm:prSet phldrT="[Text]"/>
      <dgm:spPr/>
      <dgm:t>
        <a:bodyPr/>
        <a:lstStyle/>
        <a:p>
          <a:r>
            <a:rPr lang="en-GB"/>
            <a:t>Module 3</a:t>
          </a:r>
        </a:p>
        <a:p>
          <a:r>
            <a:rPr lang="en-GB"/>
            <a:t>assessment</a:t>
          </a:r>
        </a:p>
        <a:p>
          <a:r>
            <a:rPr lang="en-GB"/>
            <a:t>9 hrs</a:t>
          </a:r>
        </a:p>
      </dgm:t>
    </dgm:pt>
    <dgm:pt modelId="{88C77D52-C7BE-BA45-8AA3-A9D503E81C4D}" type="parTrans" cxnId="{997E2F41-880C-E24F-A879-B0174AFD39E5}">
      <dgm:prSet/>
      <dgm:spPr/>
      <dgm:t>
        <a:bodyPr/>
        <a:lstStyle/>
        <a:p>
          <a:endParaRPr lang="en-GB"/>
        </a:p>
      </dgm:t>
    </dgm:pt>
    <dgm:pt modelId="{DDD87F8F-FBFD-624F-BFAF-728A47C773C3}" type="sibTrans" cxnId="{997E2F41-880C-E24F-A879-B0174AFD39E5}">
      <dgm:prSet/>
      <dgm:spPr/>
      <dgm:t>
        <a:bodyPr/>
        <a:lstStyle/>
        <a:p>
          <a:endParaRPr lang="en-GB"/>
        </a:p>
      </dgm:t>
    </dgm:pt>
    <dgm:pt modelId="{C0BE82C6-8033-ED48-AEF3-4C6EC14ECF06}" type="pres">
      <dgm:prSet presAssocID="{4F907B7B-29DE-E64D-93CA-5335EA922AB7}" presName="hierChild1" presStyleCnt="0">
        <dgm:presLayoutVars>
          <dgm:orgChart val="1"/>
          <dgm:chPref val="1"/>
          <dgm:dir/>
          <dgm:animOne val="branch"/>
          <dgm:animLvl val="lvl"/>
          <dgm:resizeHandles/>
        </dgm:presLayoutVars>
      </dgm:prSet>
      <dgm:spPr/>
    </dgm:pt>
    <dgm:pt modelId="{E5C28E31-0AB7-2B43-B83D-4342B14DDAC3}" type="pres">
      <dgm:prSet presAssocID="{48F8BA43-41E5-E047-A989-F780FBEE210D}" presName="hierRoot1" presStyleCnt="0">
        <dgm:presLayoutVars>
          <dgm:hierBranch val="init"/>
        </dgm:presLayoutVars>
      </dgm:prSet>
      <dgm:spPr/>
    </dgm:pt>
    <dgm:pt modelId="{28D302C4-B3E0-7746-98C0-5859072A5C15}" type="pres">
      <dgm:prSet presAssocID="{48F8BA43-41E5-E047-A989-F780FBEE210D}" presName="rootComposite1" presStyleCnt="0"/>
      <dgm:spPr/>
    </dgm:pt>
    <dgm:pt modelId="{0CC6FC24-7FE4-3349-8193-4C3C8A2C2C2A}" type="pres">
      <dgm:prSet presAssocID="{48F8BA43-41E5-E047-A989-F780FBEE210D}" presName="rootText1" presStyleLbl="node0" presStyleIdx="0" presStyleCnt="1" custScaleX="90909" custScaleY="90909">
        <dgm:presLayoutVars>
          <dgm:chPref val="3"/>
        </dgm:presLayoutVars>
      </dgm:prSet>
      <dgm:spPr/>
    </dgm:pt>
    <dgm:pt modelId="{79C90D04-4DE9-D14B-8692-AE494E09CD25}" type="pres">
      <dgm:prSet presAssocID="{48F8BA43-41E5-E047-A989-F780FBEE210D}" presName="rootConnector1" presStyleLbl="node1" presStyleIdx="0" presStyleCnt="0"/>
      <dgm:spPr/>
    </dgm:pt>
    <dgm:pt modelId="{D1F5B229-61CB-0E45-A681-1D6CCF019FB4}" type="pres">
      <dgm:prSet presAssocID="{48F8BA43-41E5-E047-A989-F780FBEE210D}" presName="hierChild2" presStyleCnt="0"/>
      <dgm:spPr/>
    </dgm:pt>
    <dgm:pt modelId="{D49626C9-2722-1C45-A560-8090C0004C29}" type="pres">
      <dgm:prSet presAssocID="{EA5BD3A1-8ACF-D944-AFBF-2EF63B134344}" presName="Name37" presStyleLbl="parChTrans1D2" presStyleIdx="0" presStyleCnt="4"/>
      <dgm:spPr/>
    </dgm:pt>
    <dgm:pt modelId="{90071678-B8B1-B94E-8665-7F6EA20C6F59}" type="pres">
      <dgm:prSet presAssocID="{C853C073-EB42-0C4F-8B36-063F190B79E6}" presName="hierRoot2" presStyleCnt="0">
        <dgm:presLayoutVars>
          <dgm:hierBranch val="init"/>
        </dgm:presLayoutVars>
      </dgm:prSet>
      <dgm:spPr/>
    </dgm:pt>
    <dgm:pt modelId="{D93351C0-33EB-E042-A151-A691D2669CD1}" type="pres">
      <dgm:prSet presAssocID="{C853C073-EB42-0C4F-8B36-063F190B79E6}" presName="rootComposite" presStyleCnt="0"/>
      <dgm:spPr/>
    </dgm:pt>
    <dgm:pt modelId="{E6B69203-5405-5742-8306-EDC475883B57}" type="pres">
      <dgm:prSet presAssocID="{C853C073-EB42-0C4F-8B36-063F190B79E6}" presName="rootText" presStyleLbl="node2" presStyleIdx="0" presStyleCnt="3">
        <dgm:presLayoutVars>
          <dgm:chPref val="3"/>
        </dgm:presLayoutVars>
      </dgm:prSet>
      <dgm:spPr/>
    </dgm:pt>
    <dgm:pt modelId="{B0690007-79AF-F04C-96C6-9A89820106C9}" type="pres">
      <dgm:prSet presAssocID="{C853C073-EB42-0C4F-8B36-063F190B79E6}" presName="rootConnector" presStyleLbl="node2" presStyleIdx="0" presStyleCnt="3"/>
      <dgm:spPr/>
    </dgm:pt>
    <dgm:pt modelId="{00269D29-1215-784B-9DF4-A019C2CEB673}" type="pres">
      <dgm:prSet presAssocID="{C853C073-EB42-0C4F-8B36-063F190B79E6}" presName="hierChild4" presStyleCnt="0"/>
      <dgm:spPr/>
    </dgm:pt>
    <dgm:pt modelId="{480FE24D-EDE3-D44C-BC5E-36692E293DC7}" type="pres">
      <dgm:prSet presAssocID="{C853C073-EB42-0C4F-8B36-063F190B79E6}" presName="hierChild5" presStyleCnt="0"/>
      <dgm:spPr/>
    </dgm:pt>
    <dgm:pt modelId="{3625C402-CE36-7F43-B3D9-FEC6E302E0F4}" type="pres">
      <dgm:prSet presAssocID="{F783EB82-9AEF-484C-A022-F5E52FDB4B55}" presName="Name37" presStyleLbl="parChTrans1D2" presStyleIdx="1" presStyleCnt="4"/>
      <dgm:spPr/>
    </dgm:pt>
    <dgm:pt modelId="{26A93947-09F0-3C43-B059-DCED0E260994}" type="pres">
      <dgm:prSet presAssocID="{F708AE03-2425-7A49-B709-14A421635BD5}" presName="hierRoot2" presStyleCnt="0">
        <dgm:presLayoutVars>
          <dgm:hierBranch val="init"/>
        </dgm:presLayoutVars>
      </dgm:prSet>
      <dgm:spPr/>
    </dgm:pt>
    <dgm:pt modelId="{11203018-33C0-F245-B910-079A8EBB2B84}" type="pres">
      <dgm:prSet presAssocID="{F708AE03-2425-7A49-B709-14A421635BD5}" presName="rootComposite" presStyleCnt="0"/>
      <dgm:spPr/>
    </dgm:pt>
    <dgm:pt modelId="{FA3BC374-8F4E-9540-896D-050C7AFB3E8A}" type="pres">
      <dgm:prSet presAssocID="{F708AE03-2425-7A49-B709-14A421635BD5}" presName="rootText" presStyleLbl="node2" presStyleIdx="1" presStyleCnt="3">
        <dgm:presLayoutVars>
          <dgm:chPref val="3"/>
        </dgm:presLayoutVars>
      </dgm:prSet>
      <dgm:spPr/>
    </dgm:pt>
    <dgm:pt modelId="{F03ECA8A-F53A-6845-B0CC-C0901D264542}" type="pres">
      <dgm:prSet presAssocID="{F708AE03-2425-7A49-B709-14A421635BD5}" presName="rootConnector" presStyleLbl="node2" presStyleIdx="1" presStyleCnt="3"/>
      <dgm:spPr/>
    </dgm:pt>
    <dgm:pt modelId="{9CD97993-2B8B-9D48-99E3-EFA83F339540}" type="pres">
      <dgm:prSet presAssocID="{F708AE03-2425-7A49-B709-14A421635BD5}" presName="hierChild4" presStyleCnt="0"/>
      <dgm:spPr/>
    </dgm:pt>
    <dgm:pt modelId="{5DCE7D46-A79D-F646-A506-345D6F1D3B27}" type="pres">
      <dgm:prSet presAssocID="{F708AE03-2425-7A49-B709-14A421635BD5}" presName="hierChild5" presStyleCnt="0"/>
      <dgm:spPr/>
    </dgm:pt>
    <dgm:pt modelId="{3E7B1ED6-4C56-D249-AF3F-36F4A31E31BA}" type="pres">
      <dgm:prSet presAssocID="{88C77D52-C7BE-BA45-8AA3-A9D503E81C4D}" presName="Name37" presStyleLbl="parChTrans1D2" presStyleIdx="2" presStyleCnt="4"/>
      <dgm:spPr/>
    </dgm:pt>
    <dgm:pt modelId="{CC0B391A-1869-5641-96EB-437742185F0A}" type="pres">
      <dgm:prSet presAssocID="{510C270C-6F58-3C4B-BA3B-D64D1E12D4DC}" presName="hierRoot2" presStyleCnt="0">
        <dgm:presLayoutVars>
          <dgm:hierBranch val="init"/>
        </dgm:presLayoutVars>
      </dgm:prSet>
      <dgm:spPr/>
    </dgm:pt>
    <dgm:pt modelId="{8D3E64F6-600E-D243-BB30-81FECBD7CEE2}" type="pres">
      <dgm:prSet presAssocID="{510C270C-6F58-3C4B-BA3B-D64D1E12D4DC}" presName="rootComposite" presStyleCnt="0"/>
      <dgm:spPr/>
    </dgm:pt>
    <dgm:pt modelId="{D8573A61-EA4A-9E48-9408-E12377140D56}" type="pres">
      <dgm:prSet presAssocID="{510C270C-6F58-3C4B-BA3B-D64D1E12D4DC}" presName="rootText" presStyleLbl="node2" presStyleIdx="2" presStyleCnt="3">
        <dgm:presLayoutVars>
          <dgm:chPref val="3"/>
        </dgm:presLayoutVars>
      </dgm:prSet>
      <dgm:spPr/>
    </dgm:pt>
    <dgm:pt modelId="{DDCF3651-87EA-4340-A765-650E972E08E7}" type="pres">
      <dgm:prSet presAssocID="{510C270C-6F58-3C4B-BA3B-D64D1E12D4DC}" presName="rootConnector" presStyleLbl="node2" presStyleIdx="2" presStyleCnt="3"/>
      <dgm:spPr/>
    </dgm:pt>
    <dgm:pt modelId="{545592AE-C5BC-FC47-B75C-0CDDC466DEC1}" type="pres">
      <dgm:prSet presAssocID="{510C270C-6F58-3C4B-BA3B-D64D1E12D4DC}" presName="hierChild4" presStyleCnt="0"/>
      <dgm:spPr/>
    </dgm:pt>
    <dgm:pt modelId="{DC6893E0-1DC6-D349-A7F4-1E205C42FC55}" type="pres">
      <dgm:prSet presAssocID="{510C270C-6F58-3C4B-BA3B-D64D1E12D4DC}" presName="hierChild5" presStyleCnt="0"/>
      <dgm:spPr/>
    </dgm:pt>
    <dgm:pt modelId="{39A0A450-09AE-6A4D-8A09-E8F4D58DE7BF}" type="pres">
      <dgm:prSet presAssocID="{48F8BA43-41E5-E047-A989-F780FBEE210D}" presName="hierChild3" presStyleCnt="0"/>
      <dgm:spPr/>
    </dgm:pt>
    <dgm:pt modelId="{AA3DBBF2-4299-0144-9C34-AD0EA9E3F3A7}" type="pres">
      <dgm:prSet presAssocID="{50F1BE2C-37BF-4E46-AD06-B2229A5245E2}" presName="Name111" presStyleLbl="parChTrans1D2" presStyleIdx="3" presStyleCnt="4"/>
      <dgm:spPr/>
    </dgm:pt>
    <dgm:pt modelId="{200DD983-FC13-5A42-84BC-8D026CB6D93F}" type="pres">
      <dgm:prSet presAssocID="{3ABDF358-3790-EC40-A149-553EBB5D393B}" presName="hierRoot3" presStyleCnt="0">
        <dgm:presLayoutVars>
          <dgm:hierBranch val="init"/>
        </dgm:presLayoutVars>
      </dgm:prSet>
      <dgm:spPr/>
    </dgm:pt>
    <dgm:pt modelId="{36C4DA35-99D4-CA45-9C1B-43F4BC33D8EC}" type="pres">
      <dgm:prSet presAssocID="{3ABDF358-3790-EC40-A149-553EBB5D393B}" presName="rootComposite3" presStyleCnt="0"/>
      <dgm:spPr/>
    </dgm:pt>
    <dgm:pt modelId="{BAF9BD6A-4757-5849-BCAC-6172FD62E5C1}" type="pres">
      <dgm:prSet presAssocID="{3ABDF358-3790-EC40-A149-553EBB5D393B}" presName="rootText3" presStyleLbl="asst1" presStyleIdx="0" presStyleCnt="1">
        <dgm:presLayoutVars>
          <dgm:chPref val="3"/>
        </dgm:presLayoutVars>
      </dgm:prSet>
      <dgm:spPr/>
    </dgm:pt>
    <dgm:pt modelId="{D022CDB0-8719-3445-AAC8-0304649C6C6F}" type="pres">
      <dgm:prSet presAssocID="{3ABDF358-3790-EC40-A149-553EBB5D393B}" presName="rootConnector3" presStyleLbl="asst1" presStyleIdx="0" presStyleCnt="1"/>
      <dgm:spPr/>
    </dgm:pt>
    <dgm:pt modelId="{19C18FEF-C8E2-A24C-95C6-B6C4B8CD45A0}" type="pres">
      <dgm:prSet presAssocID="{3ABDF358-3790-EC40-A149-553EBB5D393B}" presName="hierChild6" presStyleCnt="0"/>
      <dgm:spPr/>
    </dgm:pt>
    <dgm:pt modelId="{3CD43923-1AAD-2B45-A8A7-EBDB5C4C3445}" type="pres">
      <dgm:prSet presAssocID="{3ABDF358-3790-EC40-A149-553EBB5D393B}" presName="hierChild7" presStyleCnt="0"/>
      <dgm:spPr/>
    </dgm:pt>
  </dgm:ptLst>
  <dgm:cxnLst>
    <dgm:cxn modelId="{60B7C403-0337-AC40-897E-585C26367B6A}" type="presOf" srcId="{88C77D52-C7BE-BA45-8AA3-A9D503E81C4D}" destId="{3E7B1ED6-4C56-D249-AF3F-36F4A31E31BA}" srcOrd="0" destOrd="0" presId="urn:microsoft.com/office/officeart/2005/8/layout/orgChart1"/>
    <dgm:cxn modelId="{83160921-ABB8-7C47-8760-BDB250E8D83F}" type="presOf" srcId="{EA5BD3A1-8ACF-D944-AFBF-2EF63B134344}" destId="{D49626C9-2722-1C45-A560-8090C0004C29}" srcOrd="0" destOrd="0" presId="urn:microsoft.com/office/officeart/2005/8/layout/orgChart1"/>
    <dgm:cxn modelId="{84BA7932-C575-7F4D-97FA-EAFD8C38176A}" type="presOf" srcId="{510C270C-6F58-3C4B-BA3B-D64D1E12D4DC}" destId="{D8573A61-EA4A-9E48-9408-E12377140D56}" srcOrd="0" destOrd="0" presId="urn:microsoft.com/office/officeart/2005/8/layout/orgChart1"/>
    <dgm:cxn modelId="{FBE0C240-E9D0-884A-9A0E-99A91AA1EA36}" type="presOf" srcId="{F708AE03-2425-7A49-B709-14A421635BD5}" destId="{FA3BC374-8F4E-9540-896D-050C7AFB3E8A}" srcOrd="0" destOrd="0" presId="urn:microsoft.com/office/officeart/2005/8/layout/orgChart1"/>
    <dgm:cxn modelId="{997E2F41-880C-E24F-A879-B0174AFD39E5}" srcId="{48F8BA43-41E5-E047-A989-F780FBEE210D}" destId="{510C270C-6F58-3C4B-BA3B-D64D1E12D4DC}" srcOrd="3" destOrd="0" parTransId="{88C77D52-C7BE-BA45-8AA3-A9D503E81C4D}" sibTransId="{DDD87F8F-FBFD-624F-BFAF-728A47C773C3}"/>
    <dgm:cxn modelId="{5D8E7656-A9D9-E248-8F68-D4D8271A09D8}" srcId="{48F8BA43-41E5-E047-A989-F780FBEE210D}" destId="{C853C073-EB42-0C4F-8B36-063F190B79E6}" srcOrd="1" destOrd="0" parTransId="{EA5BD3A1-8ACF-D944-AFBF-2EF63B134344}" sibTransId="{50954020-C351-C345-A4B0-5F0CD82AC44D}"/>
    <dgm:cxn modelId="{8A58A956-54B1-7C4E-A71D-56B526369F86}" type="presOf" srcId="{48F8BA43-41E5-E047-A989-F780FBEE210D}" destId="{79C90D04-4DE9-D14B-8692-AE494E09CD25}" srcOrd="1" destOrd="0" presId="urn:microsoft.com/office/officeart/2005/8/layout/orgChart1"/>
    <dgm:cxn modelId="{ED194667-64EB-3B40-B1D5-AD0BB0466C22}" type="presOf" srcId="{3ABDF358-3790-EC40-A149-553EBB5D393B}" destId="{D022CDB0-8719-3445-AAC8-0304649C6C6F}" srcOrd="1" destOrd="0" presId="urn:microsoft.com/office/officeart/2005/8/layout/orgChart1"/>
    <dgm:cxn modelId="{E66D826B-C41B-4B4F-8617-5196CACABB31}" srcId="{48F8BA43-41E5-E047-A989-F780FBEE210D}" destId="{F708AE03-2425-7A49-B709-14A421635BD5}" srcOrd="2" destOrd="0" parTransId="{F783EB82-9AEF-484C-A022-F5E52FDB4B55}" sibTransId="{83D2025F-4545-3141-9DC1-80BE15465544}"/>
    <dgm:cxn modelId="{1236E071-5AB0-1740-AE02-3E9EF0D3E5BD}" type="presOf" srcId="{F783EB82-9AEF-484C-A022-F5E52FDB4B55}" destId="{3625C402-CE36-7F43-B3D9-FEC6E302E0F4}" srcOrd="0" destOrd="0" presId="urn:microsoft.com/office/officeart/2005/8/layout/orgChart1"/>
    <dgm:cxn modelId="{07691B7C-39D9-3947-9F03-694D5CA834A5}" type="presOf" srcId="{C853C073-EB42-0C4F-8B36-063F190B79E6}" destId="{E6B69203-5405-5742-8306-EDC475883B57}" srcOrd="0" destOrd="0" presId="urn:microsoft.com/office/officeart/2005/8/layout/orgChart1"/>
    <dgm:cxn modelId="{C2606B7C-F36C-BF4A-A47F-767CB3AC182E}" srcId="{4F907B7B-29DE-E64D-93CA-5335EA922AB7}" destId="{48F8BA43-41E5-E047-A989-F780FBEE210D}" srcOrd="0" destOrd="0" parTransId="{B9840D74-1AEB-4641-8894-CFC7B2EFCEF9}" sibTransId="{DD2AD691-1CA0-0A41-B543-CE1CD81DA4DD}"/>
    <dgm:cxn modelId="{E7FD6E7F-BFDD-2E4F-89C5-8B50DD0CE00B}" type="presOf" srcId="{F708AE03-2425-7A49-B709-14A421635BD5}" destId="{F03ECA8A-F53A-6845-B0CC-C0901D264542}" srcOrd="1" destOrd="0" presId="urn:microsoft.com/office/officeart/2005/8/layout/orgChart1"/>
    <dgm:cxn modelId="{994FD186-8A74-AE49-871A-170D45313DDE}" type="presOf" srcId="{3ABDF358-3790-EC40-A149-553EBB5D393B}" destId="{BAF9BD6A-4757-5849-BCAC-6172FD62E5C1}" srcOrd="0" destOrd="0" presId="urn:microsoft.com/office/officeart/2005/8/layout/orgChart1"/>
    <dgm:cxn modelId="{AF7D05BD-4237-1B4A-83D2-62D759510852}" type="presOf" srcId="{4F907B7B-29DE-E64D-93CA-5335EA922AB7}" destId="{C0BE82C6-8033-ED48-AEF3-4C6EC14ECF06}" srcOrd="0" destOrd="0" presId="urn:microsoft.com/office/officeart/2005/8/layout/orgChart1"/>
    <dgm:cxn modelId="{5ED36DC7-CF66-B441-B193-461910BCC3E4}" type="presOf" srcId="{48F8BA43-41E5-E047-A989-F780FBEE210D}" destId="{0CC6FC24-7FE4-3349-8193-4C3C8A2C2C2A}" srcOrd="0" destOrd="0" presId="urn:microsoft.com/office/officeart/2005/8/layout/orgChart1"/>
    <dgm:cxn modelId="{80A6F6D5-1FFB-F941-809E-FEF30499BF9B}" type="presOf" srcId="{C853C073-EB42-0C4F-8B36-063F190B79E6}" destId="{B0690007-79AF-F04C-96C6-9A89820106C9}" srcOrd="1" destOrd="0" presId="urn:microsoft.com/office/officeart/2005/8/layout/orgChart1"/>
    <dgm:cxn modelId="{522323D7-1FB1-4F43-9CDD-26F52D5B2F59}" type="presOf" srcId="{510C270C-6F58-3C4B-BA3B-D64D1E12D4DC}" destId="{DDCF3651-87EA-4340-A765-650E972E08E7}" srcOrd="1" destOrd="0" presId="urn:microsoft.com/office/officeart/2005/8/layout/orgChart1"/>
    <dgm:cxn modelId="{FB11BDE5-6F19-BA46-AADB-32E2209BAEF5}" type="presOf" srcId="{50F1BE2C-37BF-4E46-AD06-B2229A5245E2}" destId="{AA3DBBF2-4299-0144-9C34-AD0EA9E3F3A7}" srcOrd="0" destOrd="0" presId="urn:microsoft.com/office/officeart/2005/8/layout/orgChart1"/>
    <dgm:cxn modelId="{75C265FF-3198-984B-8CC9-D3551448DD8C}" srcId="{48F8BA43-41E5-E047-A989-F780FBEE210D}" destId="{3ABDF358-3790-EC40-A149-553EBB5D393B}" srcOrd="0" destOrd="0" parTransId="{50F1BE2C-37BF-4E46-AD06-B2229A5245E2}" sibTransId="{A394F3F5-3485-114A-916F-F8D39ADBF381}"/>
    <dgm:cxn modelId="{F3BB84F0-0C2E-6D4D-A624-2F1BB485C643}" type="presParOf" srcId="{C0BE82C6-8033-ED48-AEF3-4C6EC14ECF06}" destId="{E5C28E31-0AB7-2B43-B83D-4342B14DDAC3}" srcOrd="0" destOrd="0" presId="urn:microsoft.com/office/officeart/2005/8/layout/orgChart1"/>
    <dgm:cxn modelId="{5ABEDAFD-B067-DF49-9E4F-FA0D488D65BF}" type="presParOf" srcId="{E5C28E31-0AB7-2B43-B83D-4342B14DDAC3}" destId="{28D302C4-B3E0-7746-98C0-5859072A5C15}" srcOrd="0" destOrd="0" presId="urn:microsoft.com/office/officeart/2005/8/layout/orgChart1"/>
    <dgm:cxn modelId="{17F1812A-85E6-1645-8867-E90E2F0ED7DD}" type="presParOf" srcId="{28D302C4-B3E0-7746-98C0-5859072A5C15}" destId="{0CC6FC24-7FE4-3349-8193-4C3C8A2C2C2A}" srcOrd="0" destOrd="0" presId="urn:microsoft.com/office/officeart/2005/8/layout/orgChart1"/>
    <dgm:cxn modelId="{BF484031-D645-E844-8C36-D7BCCEB4C6D5}" type="presParOf" srcId="{28D302C4-B3E0-7746-98C0-5859072A5C15}" destId="{79C90D04-4DE9-D14B-8692-AE494E09CD25}" srcOrd="1" destOrd="0" presId="urn:microsoft.com/office/officeart/2005/8/layout/orgChart1"/>
    <dgm:cxn modelId="{68708897-AF46-E241-8A1B-366EE80B7879}" type="presParOf" srcId="{E5C28E31-0AB7-2B43-B83D-4342B14DDAC3}" destId="{D1F5B229-61CB-0E45-A681-1D6CCF019FB4}" srcOrd="1" destOrd="0" presId="urn:microsoft.com/office/officeart/2005/8/layout/orgChart1"/>
    <dgm:cxn modelId="{DD518896-AD05-9541-99D2-7FEA033D9753}" type="presParOf" srcId="{D1F5B229-61CB-0E45-A681-1D6CCF019FB4}" destId="{D49626C9-2722-1C45-A560-8090C0004C29}" srcOrd="0" destOrd="0" presId="urn:microsoft.com/office/officeart/2005/8/layout/orgChart1"/>
    <dgm:cxn modelId="{AE07951B-9E9C-0840-BC33-A1C79A43F4A0}" type="presParOf" srcId="{D1F5B229-61CB-0E45-A681-1D6CCF019FB4}" destId="{90071678-B8B1-B94E-8665-7F6EA20C6F59}" srcOrd="1" destOrd="0" presId="urn:microsoft.com/office/officeart/2005/8/layout/orgChart1"/>
    <dgm:cxn modelId="{8B29DBEB-56F2-194B-8435-818F133F1FF6}" type="presParOf" srcId="{90071678-B8B1-B94E-8665-7F6EA20C6F59}" destId="{D93351C0-33EB-E042-A151-A691D2669CD1}" srcOrd="0" destOrd="0" presId="urn:microsoft.com/office/officeart/2005/8/layout/orgChart1"/>
    <dgm:cxn modelId="{05D42337-DCE5-904D-BCAF-9D3FB55AB439}" type="presParOf" srcId="{D93351C0-33EB-E042-A151-A691D2669CD1}" destId="{E6B69203-5405-5742-8306-EDC475883B57}" srcOrd="0" destOrd="0" presId="urn:microsoft.com/office/officeart/2005/8/layout/orgChart1"/>
    <dgm:cxn modelId="{19094FA1-1F78-DD48-92C0-760F4DF5E7D8}" type="presParOf" srcId="{D93351C0-33EB-E042-A151-A691D2669CD1}" destId="{B0690007-79AF-F04C-96C6-9A89820106C9}" srcOrd="1" destOrd="0" presId="urn:microsoft.com/office/officeart/2005/8/layout/orgChart1"/>
    <dgm:cxn modelId="{63855CE4-52C4-134F-BF36-FB19D27FF81D}" type="presParOf" srcId="{90071678-B8B1-B94E-8665-7F6EA20C6F59}" destId="{00269D29-1215-784B-9DF4-A019C2CEB673}" srcOrd="1" destOrd="0" presId="urn:microsoft.com/office/officeart/2005/8/layout/orgChart1"/>
    <dgm:cxn modelId="{96F226B7-D0D2-4040-AC23-70ABD07FA8A5}" type="presParOf" srcId="{90071678-B8B1-B94E-8665-7F6EA20C6F59}" destId="{480FE24D-EDE3-D44C-BC5E-36692E293DC7}" srcOrd="2" destOrd="0" presId="urn:microsoft.com/office/officeart/2005/8/layout/orgChart1"/>
    <dgm:cxn modelId="{459DB7E3-101E-394A-B162-473A0536F8FD}" type="presParOf" srcId="{D1F5B229-61CB-0E45-A681-1D6CCF019FB4}" destId="{3625C402-CE36-7F43-B3D9-FEC6E302E0F4}" srcOrd="2" destOrd="0" presId="urn:microsoft.com/office/officeart/2005/8/layout/orgChart1"/>
    <dgm:cxn modelId="{4FEF8792-E1AE-E545-A38A-C4A047ED6AB3}" type="presParOf" srcId="{D1F5B229-61CB-0E45-A681-1D6CCF019FB4}" destId="{26A93947-09F0-3C43-B059-DCED0E260994}" srcOrd="3" destOrd="0" presId="urn:microsoft.com/office/officeart/2005/8/layout/orgChart1"/>
    <dgm:cxn modelId="{305B3C3B-4545-D947-99AD-6489CF4FEB8C}" type="presParOf" srcId="{26A93947-09F0-3C43-B059-DCED0E260994}" destId="{11203018-33C0-F245-B910-079A8EBB2B84}" srcOrd="0" destOrd="0" presId="urn:microsoft.com/office/officeart/2005/8/layout/orgChart1"/>
    <dgm:cxn modelId="{4E2747AC-243F-4A4C-A1B3-E00B563B448C}" type="presParOf" srcId="{11203018-33C0-F245-B910-079A8EBB2B84}" destId="{FA3BC374-8F4E-9540-896D-050C7AFB3E8A}" srcOrd="0" destOrd="0" presId="urn:microsoft.com/office/officeart/2005/8/layout/orgChart1"/>
    <dgm:cxn modelId="{293D2369-8C3B-CD49-B3E0-4C73F9D4DDBC}" type="presParOf" srcId="{11203018-33C0-F245-B910-079A8EBB2B84}" destId="{F03ECA8A-F53A-6845-B0CC-C0901D264542}" srcOrd="1" destOrd="0" presId="urn:microsoft.com/office/officeart/2005/8/layout/orgChart1"/>
    <dgm:cxn modelId="{608E4051-F43C-3146-A7B8-EDF3B6E236AC}" type="presParOf" srcId="{26A93947-09F0-3C43-B059-DCED0E260994}" destId="{9CD97993-2B8B-9D48-99E3-EFA83F339540}" srcOrd="1" destOrd="0" presId="urn:microsoft.com/office/officeart/2005/8/layout/orgChart1"/>
    <dgm:cxn modelId="{A4E8FCD4-5891-A045-9245-49B2214AB002}" type="presParOf" srcId="{26A93947-09F0-3C43-B059-DCED0E260994}" destId="{5DCE7D46-A79D-F646-A506-345D6F1D3B27}" srcOrd="2" destOrd="0" presId="urn:microsoft.com/office/officeart/2005/8/layout/orgChart1"/>
    <dgm:cxn modelId="{6B5D682E-14F4-E642-94B9-42BDE2580DBD}" type="presParOf" srcId="{D1F5B229-61CB-0E45-A681-1D6CCF019FB4}" destId="{3E7B1ED6-4C56-D249-AF3F-36F4A31E31BA}" srcOrd="4" destOrd="0" presId="urn:microsoft.com/office/officeart/2005/8/layout/orgChart1"/>
    <dgm:cxn modelId="{825434F9-0EF5-FE44-B942-8BEBCA1803CB}" type="presParOf" srcId="{D1F5B229-61CB-0E45-A681-1D6CCF019FB4}" destId="{CC0B391A-1869-5641-96EB-437742185F0A}" srcOrd="5" destOrd="0" presId="urn:microsoft.com/office/officeart/2005/8/layout/orgChart1"/>
    <dgm:cxn modelId="{A0198D1A-E034-034E-8C89-7F788CC7DDEC}" type="presParOf" srcId="{CC0B391A-1869-5641-96EB-437742185F0A}" destId="{8D3E64F6-600E-D243-BB30-81FECBD7CEE2}" srcOrd="0" destOrd="0" presId="urn:microsoft.com/office/officeart/2005/8/layout/orgChart1"/>
    <dgm:cxn modelId="{DC269C10-7F29-E943-AAA8-5DDCAD21B224}" type="presParOf" srcId="{8D3E64F6-600E-D243-BB30-81FECBD7CEE2}" destId="{D8573A61-EA4A-9E48-9408-E12377140D56}" srcOrd="0" destOrd="0" presId="urn:microsoft.com/office/officeart/2005/8/layout/orgChart1"/>
    <dgm:cxn modelId="{9423E44E-1526-7F42-A74B-C6161CD37F65}" type="presParOf" srcId="{8D3E64F6-600E-D243-BB30-81FECBD7CEE2}" destId="{DDCF3651-87EA-4340-A765-650E972E08E7}" srcOrd="1" destOrd="0" presId="urn:microsoft.com/office/officeart/2005/8/layout/orgChart1"/>
    <dgm:cxn modelId="{A7B99A85-141B-A949-A2CE-CF8EA3C6294B}" type="presParOf" srcId="{CC0B391A-1869-5641-96EB-437742185F0A}" destId="{545592AE-C5BC-FC47-B75C-0CDDC466DEC1}" srcOrd="1" destOrd="0" presId="urn:microsoft.com/office/officeart/2005/8/layout/orgChart1"/>
    <dgm:cxn modelId="{B28F38C7-0799-2746-ADB4-61BAA0092697}" type="presParOf" srcId="{CC0B391A-1869-5641-96EB-437742185F0A}" destId="{DC6893E0-1DC6-D349-A7F4-1E205C42FC55}" srcOrd="2" destOrd="0" presId="urn:microsoft.com/office/officeart/2005/8/layout/orgChart1"/>
    <dgm:cxn modelId="{B5184ACA-D82A-6248-8111-B900C4FBAFF4}" type="presParOf" srcId="{E5C28E31-0AB7-2B43-B83D-4342B14DDAC3}" destId="{39A0A450-09AE-6A4D-8A09-E8F4D58DE7BF}" srcOrd="2" destOrd="0" presId="urn:microsoft.com/office/officeart/2005/8/layout/orgChart1"/>
    <dgm:cxn modelId="{04727801-8446-1049-AFB7-EA219737CC3D}" type="presParOf" srcId="{39A0A450-09AE-6A4D-8A09-E8F4D58DE7BF}" destId="{AA3DBBF2-4299-0144-9C34-AD0EA9E3F3A7}" srcOrd="0" destOrd="0" presId="urn:microsoft.com/office/officeart/2005/8/layout/orgChart1"/>
    <dgm:cxn modelId="{33503127-46E7-E541-9C4A-4862D45E25B1}" type="presParOf" srcId="{39A0A450-09AE-6A4D-8A09-E8F4D58DE7BF}" destId="{200DD983-FC13-5A42-84BC-8D026CB6D93F}" srcOrd="1" destOrd="0" presId="urn:microsoft.com/office/officeart/2005/8/layout/orgChart1"/>
    <dgm:cxn modelId="{45078FA6-F751-5E4E-B8C9-BECDA64C5BF3}" type="presParOf" srcId="{200DD983-FC13-5A42-84BC-8D026CB6D93F}" destId="{36C4DA35-99D4-CA45-9C1B-43F4BC33D8EC}" srcOrd="0" destOrd="0" presId="urn:microsoft.com/office/officeart/2005/8/layout/orgChart1"/>
    <dgm:cxn modelId="{D338A155-3B1E-DD43-9F7F-809B6626D2B8}" type="presParOf" srcId="{36C4DA35-99D4-CA45-9C1B-43F4BC33D8EC}" destId="{BAF9BD6A-4757-5849-BCAC-6172FD62E5C1}" srcOrd="0" destOrd="0" presId="urn:microsoft.com/office/officeart/2005/8/layout/orgChart1"/>
    <dgm:cxn modelId="{048D5D8D-517F-D14D-9EAF-46393D1F4586}" type="presParOf" srcId="{36C4DA35-99D4-CA45-9C1B-43F4BC33D8EC}" destId="{D022CDB0-8719-3445-AAC8-0304649C6C6F}" srcOrd="1" destOrd="0" presId="urn:microsoft.com/office/officeart/2005/8/layout/orgChart1"/>
    <dgm:cxn modelId="{E6FBD8C8-8A1E-B842-9606-E6BFE611756C}" type="presParOf" srcId="{200DD983-FC13-5A42-84BC-8D026CB6D93F}" destId="{19C18FEF-C8E2-A24C-95C6-B6C4B8CD45A0}" srcOrd="1" destOrd="0" presId="urn:microsoft.com/office/officeart/2005/8/layout/orgChart1"/>
    <dgm:cxn modelId="{C6B5EFA3-3997-6E44-B8A6-792D62B54492}" type="presParOf" srcId="{200DD983-FC13-5A42-84BC-8D026CB6D93F}" destId="{3CD43923-1AAD-2B45-A8A7-EBDB5C4C3445}" srcOrd="2" destOrd="0" presId="urn:microsoft.com/office/officeart/2005/8/layout/orgChar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5E515CB-3FD3-5F46-A43D-F884B714D6AB}" type="doc">
      <dgm:prSet loTypeId="urn:microsoft.com/office/officeart/2005/8/layout/orgChart1" loCatId="" qsTypeId="urn:microsoft.com/office/officeart/2005/8/quickstyle/simple3" qsCatId="simple" csTypeId="urn:microsoft.com/office/officeart/2005/8/colors/colorful4" csCatId="colorful" phldr="1"/>
      <dgm:spPr/>
      <dgm:t>
        <a:bodyPr/>
        <a:lstStyle/>
        <a:p>
          <a:endParaRPr lang="en-GB"/>
        </a:p>
      </dgm:t>
    </dgm:pt>
    <dgm:pt modelId="{279B6073-794A-9D4C-AA2E-DA4317D381A0}">
      <dgm:prSet phldrT="[Text]"/>
      <dgm:spPr/>
      <dgm:t>
        <a:bodyPr/>
        <a:lstStyle/>
        <a:p>
          <a:r>
            <a:rPr lang="en-GB"/>
            <a:t>Final Year Surgery
Block Assessment
7 Hours</a:t>
          </a:r>
        </a:p>
      </dgm:t>
    </dgm:pt>
    <dgm:pt modelId="{CF2B54C4-FFBD-DC4C-9453-975FAF5928AF}" type="parTrans" cxnId="{E3C9F888-A702-5D46-BC1C-797F02E35BA4}">
      <dgm:prSet/>
      <dgm:spPr/>
      <dgm:t>
        <a:bodyPr/>
        <a:lstStyle/>
        <a:p>
          <a:endParaRPr lang="en-GB"/>
        </a:p>
      </dgm:t>
    </dgm:pt>
    <dgm:pt modelId="{D7D6C464-7735-8449-9302-AD260F6606E4}" type="sibTrans" cxnId="{E3C9F888-A702-5D46-BC1C-797F02E35BA4}">
      <dgm:prSet/>
      <dgm:spPr/>
      <dgm:t>
        <a:bodyPr/>
        <a:lstStyle/>
        <a:p>
          <a:endParaRPr lang="en-GB"/>
        </a:p>
      </dgm:t>
    </dgm:pt>
    <dgm:pt modelId="{9638FE7E-BE88-0848-918E-0973D5EB09DD}">
      <dgm:prSet phldrT="[Text]"/>
      <dgm:spPr/>
      <dgm:t>
        <a:bodyPr/>
        <a:lstStyle/>
        <a:p>
          <a:r>
            <a:rPr lang="en-GB"/>
            <a:t>Theory Assessment
4 Hours</a:t>
          </a:r>
        </a:p>
      </dgm:t>
    </dgm:pt>
    <dgm:pt modelId="{B31C1CE5-CB77-0549-8080-5E2CEDBF07B6}" type="parTrans" cxnId="{07D32DF7-FCB7-A340-8DB3-A30C69B6528B}">
      <dgm:prSet/>
      <dgm:spPr/>
      <dgm:t>
        <a:bodyPr/>
        <a:lstStyle/>
        <a:p>
          <a:endParaRPr lang="en-GB"/>
        </a:p>
      </dgm:t>
    </dgm:pt>
    <dgm:pt modelId="{9B35DF0C-E960-3F43-AA6E-46E4030EEF03}" type="sibTrans" cxnId="{07D32DF7-FCB7-A340-8DB3-A30C69B6528B}">
      <dgm:prSet/>
      <dgm:spPr/>
      <dgm:t>
        <a:bodyPr/>
        <a:lstStyle/>
        <a:p>
          <a:endParaRPr lang="en-GB"/>
        </a:p>
      </dgm:t>
    </dgm:pt>
    <dgm:pt modelId="{7BB9498F-1647-0F4B-B3F7-DB24B7ADD1B8}">
      <dgm:prSet phldrT="[Text]"/>
      <dgm:spPr/>
      <dgm:t>
        <a:bodyPr/>
        <a:lstStyle/>
        <a:p>
          <a:r>
            <a:rPr lang="en-GB"/>
            <a:t>Clnical Assessment
3 Hours (approx)</a:t>
          </a:r>
        </a:p>
      </dgm:t>
    </dgm:pt>
    <dgm:pt modelId="{97F97E42-1893-A044-BF74-C02E8E89934B}" type="parTrans" cxnId="{53479CC8-BB96-A547-B817-A1444B447ABE}">
      <dgm:prSet/>
      <dgm:spPr/>
      <dgm:t>
        <a:bodyPr/>
        <a:lstStyle/>
        <a:p>
          <a:endParaRPr lang="en-GB"/>
        </a:p>
      </dgm:t>
    </dgm:pt>
    <dgm:pt modelId="{072986A7-2A29-014B-8E03-B052F5E58F20}" type="sibTrans" cxnId="{53479CC8-BB96-A547-B817-A1444B447ABE}">
      <dgm:prSet/>
      <dgm:spPr/>
      <dgm:t>
        <a:bodyPr/>
        <a:lstStyle/>
        <a:p>
          <a:endParaRPr lang="en-GB"/>
        </a:p>
      </dgm:t>
    </dgm:pt>
    <dgm:pt modelId="{F3D17AED-0E0B-6A4C-BD01-63FC0AF0636D}">
      <dgm:prSet/>
      <dgm:spPr/>
      <dgm:t>
        <a:bodyPr/>
        <a:lstStyle/>
        <a:p>
          <a:r>
            <a:rPr lang="en-GB"/>
            <a:t>Paper I
60 MCQs, 1 EMQ,
5 SAQ, 5 SEQ
2 Hours</a:t>
          </a:r>
        </a:p>
      </dgm:t>
    </dgm:pt>
    <dgm:pt modelId="{4CA62A2D-B490-0A40-AA3A-176C36B88365}" type="parTrans" cxnId="{B9AA7F85-E23D-DC49-A3E3-42C5899FBFD4}">
      <dgm:prSet/>
      <dgm:spPr/>
      <dgm:t>
        <a:bodyPr/>
        <a:lstStyle/>
        <a:p>
          <a:endParaRPr lang="en-GB"/>
        </a:p>
      </dgm:t>
    </dgm:pt>
    <dgm:pt modelId="{A6BCB579-4420-7E48-BFF5-39F1BF1DCA3F}" type="sibTrans" cxnId="{B9AA7F85-E23D-DC49-A3E3-42C5899FBFD4}">
      <dgm:prSet/>
      <dgm:spPr/>
      <dgm:t>
        <a:bodyPr/>
        <a:lstStyle/>
        <a:p>
          <a:endParaRPr lang="en-GB"/>
        </a:p>
      </dgm:t>
    </dgm:pt>
    <dgm:pt modelId="{DEFF3504-A3DC-2249-83B6-917877A97BF1}">
      <dgm:prSet/>
      <dgm:spPr/>
      <dgm:t>
        <a:bodyPr/>
        <a:lstStyle/>
        <a:p>
          <a:r>
            <a:rPr lang="en-GB"/>
            <a:t>Paper II
60 MCQs, 1 EMQ,
5 SAQ, 5 SEQ
2 Hours</a:t>
          </a:r>
        </a:p>
      </dgm:t>
    </dgm:pt>
    <dgm:pt modelId="{7861C6F4-598C-FB44-A100-BB1E4C29F813}" type="parTrans" cxnId="{DE81CFC5-4B9D-4C47-9809-199DF2B4CC88}">
      <dgm:prSet/>
      <dgm:spPr/>
      <dgm:t>
        <a:bodyPr/>
        <a:lstStyle/>
        <a:p>
          <a:endParaRPr lang="en-GB"/>
        </a:p>
      </dgm:t>
    </dgm:pt>
    <dgm:pt modelId="{ECBE5880-D186-2846-98EB-0DB72CE157AB}" type="sibTrans" cxnId="{DE81CFC5-4B9D-4C47-9809-199DF2B4CC88}">
      <dgm:prSet/>
      <dgm:spPr/>
      <dgm:t>
        <a:bodyPr/>
        <a:lstStyle/>
        <a:p>
          <a:endParaRPr lang="en-GB"/>
        </a:p>
      </dgm:t>
    </dgm:pt>
    <dgm:pt modelId="{13CBE68E-9F84-1446-8A28-D7C064121DCE}">
      <dgm:prSet/>
      <dgm:spPr/>
      <dgm:t>
        <a:bodyPr/>
        <a:lstStyle/>
        <a:p>
          <a:r>
            <a:rPr lang="en-GB"/>
            <a:t>Long Case
30 min</a:t>
          </a:r>
        </a:p>
      </dgm:t>
    </dgm:pt>
    <dgm:pt modelId="{EC04B9D6-1715-D243-AC07-73443D7951BD}" type="parTrans" cxnId="{F174BD4B-1ACB-CC42-9595-6AA84912EE77}">
      <dgm:prSet/>
      <dgm:spPr/>
      <dgm:t>
        <a:bodyPr/>
        <a:lstStyle/>
        <a:p>
          <a:endParaRPr lang="en-GB"/>
        </a:p>
      </dgm:t>
    </dgm:pt>
    <dgm:pt modelId="{AD3FAC5D-3CFF-2F4A-99D8-2A1F56B70217}" type="sibTrans" cxnId="{F174BD4B-1ACB-CC42-9595-6AA84912EE77}">
      <dgm:prSet/>
      <dgm:spPr/>
      <dgm:t>
        <a:bodyPr/>
        <a:lstStyle/>
        <a:p>
          <a:endParaRPr lang="en-GB"/>
        </a:p>
      </dgm:t>
    </dgm:pt>
    <dgm:pt modelId="{9F8D3DC7-9406-7A41-BB3A-DB8F99CD345B}">
      <dgm:prSet/>
      <dgm:spPr/>
      <dgm:t>
        <a:bodyPr/>
        <a:lstStyle/>
        <a:p>
          <a:r>
            <a:rPr lang="en-GB"/>
            <a:t>04 Short Cases
60 min</a:t>
          </a:r>
        </a:p>
      </dgm:t>
    </dgm:pt>
    <dgm:pt modelId="{F3281EC3-43EC-1346-8DAC-D44BF49E323A}" type="parTrans" cxnId="{B8D33D88-E74B-8E49-B5D2-01AFABB98D66}">
      <dgm:prSet/>
      <dgm:spPr/>
      <dgm:t>
        <a:bodyPr/>
        <a:lstStyle/>
        <a:p>
          <a:endParaRPr lang="en-GB"/>
        </a:p>
      </dgm:t>
    </dgm:pt>
    <dgm:pt modelId="{903C34A5-72B4-6041-B383-65CB4BE8AA85}" type="sibTrans" cxnId="{B8D33D88-E74B-8E49-B5D2-01AFABB98D66}">
      <dgm:prSet/>
      <dgm:spPr/>
      <dgm:t>
        <a:bodyPr/>
        <a:lstStyle/>
        <a:p>
          <a:endParaRPr lang="en-GB"/>
        </a:p>
      </dgm:t>
    </dgm:pt>
    <dgm:pt modelId="{DFCE94BF-7D4A-C84D-864E-AB77D27F078E}">
      <dgm:prSet/>
      <dgm:spPr/>
      <dgm:t>
        <a:bodyPr/>
        <a:lstStyle/>
        <a:p>
          <a:r>
            <a:rPr lang="en-GB"/>
            <a:t>02 CO OSCE- Life
Support &amp;
Counselling
20 minutes</a:t>
          </a:r>
        </a:p>
      </dgm:t>
    </dgm:pt>
    <dgm:pt modelId="{31C4407E-28A6-D949-BC11-BCBAB29854CE}" type="parTrans" cxnId="{0519913B-771D-6E4C-B172-E9C099EC652F}">
      <dgm:prSet/>
      <dgm:spPr/>
      <dgm:t>
        <a:bodyPr/>
        <a:lstStyle/>
        <a:p>
          <a:endParaRPr lang="en-GB"/>
        </a:p>
      </dgm:t>
    </dgm:pt>
    <dgm:pt modelId="{EF8764AC-1F75-0A4F-816F-800D8C0473FA}" type="sibTrans" cxnId="{0519913B-771D-6E4C-B172-E9C099EC652F}">
      <dgm:prSet/>
      <dgm:spPr/>
      <dgm:t>
        <a:bodyPr/>
        <a:lstStyle/>
        <a:p>
          <a:endParaRPr lang="en-GB"/>
        </a:p>
      </dgm:t>
    </dgm:pt>
    <dgm:pt modelId="{EFE28978-19AA-6340-BBE9-EB1F68637F1B}">
      <dgm:prSet/>
      <dgm:spPr/>
      <dgm:t>
        <a:bodyPr/>
        <a:lstStyle/>
        <a:p>
          <a:r>
            <a:rPr lang="en-GB"/>
            <a:t>20 AV- OSCE
Stations
60 min</a:t>
          </a:r>
        </a:p>
      </dgm:t>
    </dgm:pt>
    <dgm:pt modelId="{1F8E19EE-4301-2541-A3D1-ABB842F7FE65}" type="parTrans" cxnId="{A90141BF-9110-B244-AF6A-8D0D9BD3109E}">
      <dgm:prSet/>
      <dgm:spPr/>
      <dgm:t>
        <a:bodyPr/>
        <a:lstStyle/>
        <a:p>
          <a:endParaRPr lang="en-GB"/>
        </a:p>
      </dgm:t>
    </dgm:pt>
    <dgm:pt modelId="{8CD93E3B-D73D-0F4E-9AE0-A81EFEFB28FC}" type="sibTrans" cxnId="{A90141BF-9110-B244-AF6A-8D0D9BD3109E}">
      <dgm:prSet/>
      <dgm:spPr/>
      <dgm:t>
        <a:bodyPr/>
        <a:lstStyle/>
        <a:p>
          <a:endParaRPr lang="en-GB"/>
        </a:p>
      </dgm:t>
    </dgm:pt>
    <dgm:pt modelId="{49E2C871-3013-3E47-ADC1-3324DEE9DD2A}" type="pres">
      <dgm:prSet presAssocID="{F5E515CB-3FD3-5F46-A43D-F884B714D6AB}" presName="hierChild1" presStyleCnt="0">
        <dgm:presLayoutVars>
          <dgm:orgChart val="1"/>
          <dgm:chPref val="1"/>
          <dgm:dir/>
          <dgm:animOne val="branch"/>
          <dgm:animLvl val="lvl"/>
          <dgm:resizeHandles/>
        </dgm:presLayoutVars>
      </dgm:prSet>
      <dgm:spPr/>
    </dgm:pt>
    <dgm:pt modelId="{4F2E7CDC-00B7-624D-A1B4-DC0B3AC293F5}" type="pres">
      <dgm:prSet presAssocID="{279B6073-794A-9D4C-AA2E-DA4317D381A0}" presName="hierRoot1" presStyleCnt="0">
        <dgm:presLayoutVars>
          <dgm:hierBranch val="init"/>
        </dgm:presLayoutVars>
      </dgm:prSet>
      <dgm:spPr/>
    </dgm:pt>
    <dgm:pt modelId="{9EDFB571-AFE8-9143-901F-134D4DA6F3E2}" type="pres">
      <dgm:prSet presAssocID="{279B6073-794A-9D4C-AA2E-DA4317D381A0}" presName="rootComposite1" presStyleCnt="0"/>
      <dgm:spPr/>
    </dgm:pt>
    <dgm:pt modelId="{0E3BA670-A943-9248-A796-6298EF1BCF36}" type="pres">
      <dgm:prSet presAssocID="{279B6073-794A-9D4C-AA2E-DA4317D381A0}" presName="rootText1" presStyleLbl="node0" presStyleIdx="0" presStyleCnt="1">
        <dgm:presLayoutVars>
          <dgm:chPref val="3"/>
        </dgm:presLayoutVars>
      </dgm:prSet>
      <dgm:spPr/>
    </dgm:pt>
    <dgm:pt modelId="{089AFBD1-9637-D54A-A233-0B563C80FAE8}" type="pres">
      <dgm:prSet presAssocID="{279B6073-794A-9D4C-AA2E-DA4317D381A0}" presName="rootConnector1" presStyleLbl="node1" presStyleIdx="0" presStyleCnt="0"/>
      <dgm:spPr/>
    </dgm:pt>
    <dgm:pt modelId="{3D2A6091-F08C-664F-A404-F94DD54B6DDC}" type="pres">
      <dgm:prSet presAssocID="{279B6073-794A-9D4C-AA2E-DA4317D381A0}" presName="hierChild2" presStyleCnt="0"/>
      <dgm:spPr/>
    </dgm:pt>
    <dgm:pt modelId="{7100A568-DF78-3D4E-981E-8A13463A750F}" type="pres">
      <dgm:prSet presAssocID="{B31C1CE5-CB77-0549-8080-5E2CEDBF07B6}" presName="Name37" presStyleLbl="parChTrans1D2" presStyleIdx="0" presStyleCnt="2"/>
      <dgm:spPr/>
    </dgm:pt>
    <dgm:pt modelId="{F2F95B74-FD1B-7A40-AFDF-F50ABD69789B}" type="pres">
      <dgm:prSet presAssocID="{9638FE7E-BE88-0848-918E-0973D5EB09DD}" presName="hierRoot2" presStyleCnt="0">
        <dgm:presLayoutVars>
          <dgm:hierBranch val="init"/>
        </dgm:presLayoutVars>
      </dgm:prSet>
      <dgm:spPr/>
    </dgm:pt>
    <dgm:pt modelId="{F7B363AC-2B0B-0847-A08E-5F3ECA03AA25}" type="pres">
      <dgm:prSet presAssocID="{9638FE7E-BE88-0848-918E-0973D5EB09DD}" presName="rootComposite" presStyleCnt="0"/>
      <dgm:spPr/>
    </dgm:pt>
    <dgm:pt modelId="{370899DA-8613-6F43-948D-834B31010687}" type="pres">
      <dgm:prSet presAssocID="{9638FE7E-BE88-0848-918E-0973D5EB09DD}" presName="rootText" presStyleLbl="node2" presStyleIdx="0" presStyleCnt="2" custLinFactNeighborX="-20710" custLinFactNeighborY="2071">
        <dgm:presLayoutVars>
          <dgm:chPref val="3"/>
        </dgm:presLayoutVars>
      </dgm:prSet>
      <dgm:spPr/>
    </dgm:pt>
    <dgm:pt modelId="{500AA33C-B359-3F48-B5E0-EB5D4AE4DF06}" type="pres">
      <dgm:prSet presAssocID="{9638FE7E-BE88-0848-918E-0973D5EB09DD}" presName="rootConnector" presStyleLbl="node2" presStyleIdx="0" presStyleCnt="2"/>
      <dgm:spPr/>
    </dgm:pt>
    <dgm:pt modelId="{93F66500-8F5C-D947-B262-A638F20EA2AF}" type="pres">
      <dgm:prSet presAssocID="{9638FE7E-BE88-0848-918E-0973D5EB09DD}" presName="hierChild4" presStyleCnt="0"/>
      <dgm:spPr/>
    </dgm:pt>
    <dgm:pt modelId="{9D78492A-5FFE-474B-B6B9-7585A1F4B9BA}" type="pres">
      <dgm:prSet presAssocID="{4CA62A2D-B490-0A40-AA3A-176C36B88365}" presName="Name37" presStyleLbl="parChTrans1D3" presStyleIdx="0" presStyleCnt="5"/>
      <dgm:spPr/>
    </dgm:pt>
    <dgm:pt modelId="{CF9C735E-8388-A543-ACF2-33D2D3C527C3}" type="pres">
      <dgm:prSet presAssocID="{F3D17AED-0E0B-6A4C-BD01-63FC0AF0636D}" presName="hierRoot2" presStyleCnt="0">
        <dgm:presLayoutVars>
          <dgm:hierBranch val="init"/>
        </dgm:presLayoutVars>
      </dgm:prSet>
      <dgm:spPr/>
    </dgm:pt>
    <dgm:pt modelId="{84FFF930-2A75-7F4A-8928-1DCA3DAD35B7}" type="pres">
      <dgm:prSet presAssocID="{F3D17AED-0E0B-6A4C-BD01-63FC0AF0636D}" presName="rootComposite" presStyleCnt="0"/>
      <dgm:spPr/>
    </dgm:pt>
    <dgm:pt modelId="{E46811B3-B264-8E41-A287-57FBD286C810}" type="pres">
      <dgm:prSet presAssocID="{F3D17AED-0E0B-6A4C-BD01-63FC0AF0636D}" presName="rootText" presStyleLbl="node3" presStyleIdx="0" presStyleCnt="5">
        <dgm:presLayoutVars>
          <dgm:chPref val="3"/>
        </dgm:presLayoutVars>
      </dgm:prSet>
      <dgm:spPr/>
    </dgm:pt>
    <dgm:pt modelId="{A29EF7A0-567B-6B48-B4BE-746C64BB2201}" type="pres">
      <dgm:prSet presAssocID="{F3D17AED-0E0B-6A4C-BD01-63FC0AF0636D}" presName="rootConnector" presStyleLbl="node3" presStyleIdx="0" presStyleCnt="5"/>
      <dgm:spPr/>
    </dgm:pt>
    <dgm:pt modelId="{5E4A822A-99B6-3A44-B568-1D6A782DD6AA}" type="pres">
      <dgm:prSet presAssocID="{F3D17AED-0E0B-6A4C-BD01-63FC0AF0636D}" presName="hierChild4" presStyleCnt="0"/>
      <dgm:spPr/>
    </dgm:pt>
    <dgm:pt modelId="{CCFC9A0C-B93F-4A4A-A4C0-52A0F86A8560}" type="pres">
      <dgm:prSet presAssocID="{F3D17AED-0E0B-6A4C-BD01-63FC0AF0636D}" presName="hierChild5" presStyleCnt="0"/>
      <dgm:spPr/>
    </dgm:pt>
    <dgm:pt modelId="{92E4E70C-DE4C-EE4E-A014-9E9467817E8B}" type="pres">
      <dgm:prSet presAssocID="{7861C6F4-598C-FB44-A100-BB1E4C29F813}" presName="Name37" presStyleLbl="parChTrans1D3" presStyleIdx="1" presStyleCnt="5"/>
      <dgm:spPr/>
    </dgm:pt>
    <dgm:pt modelId="{841E5B99-DC84-E449-AD72-85CA504F110B}" type="pres">
      <dgm:prSet presAssocID="{DEFF3504-A3DC-2249-83B6-917877A97BF1}" presName="hierRoot2" presStyleCnt="0">
        <dgm:presLayoutVars>
          <dgm:hierBranch val="init"/>
        </dgm:presLayoutVars>
      </dgm:prSet>
      <dgm:spPr/>
    </dgm:pt>
    <dgm:pt modelId="{88E1EC94-BBC9-4F4D-A0C3-E3DB86555113}" type="pres">
      <dgm:prSet presAssocID="{DEFF3504-A3DC-2249-83B6-917877A97BF1}" presName="rootComposite" presStyleCnt="0"/>
      <dgm:spPr/>
    </dgm:pt>
    <dgm:pt modelId="{EAFAD245-882F-B046-8D29-A963B8983B6A}" type="pres">
      <dgm:prSet presAssocID="{DEFF3504-A3DC-2249-83B6-917877A97BF1}" presName="rootText" presStyleLbl="node3" presStyleIdx="1" presStyleCnt="5" custLinFactNeighborX="-3557" custLinFactNeighborY="11199">
        <dgm:presLayoutVars>
          <dgm:chPref val="3"/>
        </dgm:presLayoutVars>
      </dgm:prSet>
      <dgm:spPr/>
    </dgm:pt>
    <dgm:pt modelId="{8CC79005-CD4A-894B-AFC3-2823B285E7E9}" type="pres">
      <dgm:prSet presAssocID="{DEFF3504-A3DC-2249-83B6-917877A97BF1}" presName="rootConnector" presStyleLbl="node3" presStyleIdx="1" presStyleCnt="5"/>
      <dgm:spPr/>
    </dgm:pt>
    <dgm:pt modelId="{291A1CA5-B860-BE47-B562-76A61CF8D460}" type="pres">
      <dgm:prSet presAssocID="{DEFF3504-A3DC-2249-83B6-917877A97BF1}" presName="hierChild4" presStyleCnt="0"/>
      <dgm:spPr/>
    </dgm:pt>
    <dgm:pt modelId="{3F947E04-FE89-D34C-92AE-318E2E900735}" type="pres">
      <dgm:prSet presAssocID="{DEFF3504-A3DC-2249-83B6-917877A97BF1}" presName="hierChild5" presStyleCnt="0"/>
      <dgm:spPr/>
    </dgm:pt>
    <dgm:pt modelId="{14248F0B-A595-7748-8867-60CF1A13C2BB}" type="pres">
      <dgm:prSet presAssocID="{9638FE7E-BE88-0848-918E-0973D5EB09DD}" presName="hierChild5" presStyleCnt="0"/>
      <dgm:spPr/>
    </dgm:pt>
    <dgm:pt modelId="{DCA7758D-7CA3-E843-B100-EF9197D14628}" type="pres">
      <dgm:prSet presAssocID="{97F97E42-1893-A044-BF74-C02E8E89934B}" presName="Name37" presStyleLbl="parChTrans1D2" presStyleIdx="1" presStyleCnt="2"/>
      <dgm:spPr/>
    </dgm:pt>
    <dgm:pt modelId="{175B306E-C5BF-CF41-8FD8-D1A40B297CE2}" type="pres">
      <dgm:prSet presAssocID="{7BB9498F-1647-0F4B-B3F7-DB24B7ADD1B8}" presName="hierRoot2" presStyleCnt="0">
        <dgm:presLayoutVars>
          <dgm:hierBranch val="init"/>
        </dgm:presLayoutVars>
      </dgm:prSet>
      <dgm:spPr/>
    </dgm:pt>
    <dgm:pt modelId="{A3F3B6C2-7DE2-024D-BE8B-9FFF0DEBDF83}" type="pres">
      <dgm:prSet presAssocID="{7BB9498F-1647-0F4B-B3F7-DB24B7ADD1B8}" presName="rootComposite" presStyleCnt="0"/>
      <dgm:spPr/>
    </dgm:pt>
    <dgm:pt modelId="{6D86134F-F660-3041-AC9D-66C8081D1C55}" type="pres">
      <dgm:prSet presAssocID="{7BB9498F-1647-0F4B-B3F7-DB24B7ADD1B8}" presName="rootText" presStyleLbl="node2" presStyleIdx="1" presStyleCnt="2" custScaleY="129634" custLinFactX="46303" custLinFactNeighborX="100000" custLinFactNeighborY="-10392">
        <dgm:presLayoutVars>
          <dgm:chPref val="3"/>
        </dgm:presLayoutVars>
      </dgm:prSet>
      <dgm:spPr/>
    </dgm:pt>
    <dgm:pt modelId="{2165110D-2571-684C-A570-676D057AA5B9}" type="pres">
      <dgm:prSet presAssocID="{7BB9498F-1647-0F4B-B3F7-DB24B7ADD1B8}" presName="rootConnector" presStyleLbl="node2" presStyleIdx="1" presStyleCnt="2"/>
      <dgm:spPr/>
    </dgm:pt>
    <dgm:pt modelId="{A60DF18B-FCA6-1F49-98B1-855E93B6FE10}" type="pres">
      <dgm:prSet presAssocID="{7BB9498F-1647-0F4B-B3F7-DB24B7ADD1B8}" presName="hierChild4" presStyleCnt="0"/>
      <dgm:spPr/>
    </dgm:pt>
    <dgm:pt modelId="{64D11F07-E26E-2C4C-ADDE-661665667061}" type="pres">
      <dgm:prSet presAssocID="{EC04B9D6-1715-D243-AC07-73443D7951BD}" presName="Name37" presStyleLbl="parChTrans1D3" presStyleIdx="2" presStyleCnt="5"/>
      <dgm:spPr/>
    </dgm:pt>
    <dgm:pt modelId="{2EE4F407-025D-4C42-9D2A-86F6276FBDFD}" type="pres">
      <dgm:prSet presAssocID="{13CBE68E-9F84-1446-8A28-D7C064121DCE}" presName="hierRoot2" presStyleCnt="0">
        <dgm:presLayoutVars>
          <dgm:hierBranch val="init"/>
        </dgm:presLayoutVars>
      </dgm:prSet>
      <dgm:spPr/>
    </dgm:pt>
    <dgm:pt modelId="{435D8A7D-F8EE-104A-A753-2C8709CDAE20}" type="pres">
      <dgm:prSet presAssocID="{13CBE68E-9F84-1446-8A28-D7C064121DCE}" presName="rootComposite" presStyleCnt="0"/>
      <dgm:spPr/>
    </dgm:pt>
    <dgm:pt modelId="{CAC19091-C539-EA4A-A884-D39B4729034B}" type="pres">
      <dgm:prSet presAssocID="{13CBE68E-9F84-1446-8A28-D7C064121DCE}" presName="rootText" presStyleLbl="node3" presStyleIdx="2" presStyleCnt="5">
        <dgm:presLayoutVars>
          <dgm:chPref val="3"/>
        </dgm:presLayoutVars>
      </dgm:prSet>
      <dgm:spPr/>
    </dgm:pt>
    <dgm:pt modelId="{27DEC6F2-63A0-E942-9183-3A83AC79E13A}" type="pres">
      <dgm:prSet presAssocID="{13CBE68E-9F84-1446-8A28-D7C064121DCE}" presName="rootConnector" presStyleLbl="node3" presStyleIdx="2" presStyleCnt="5"/>
      <dgm:spPr/>
    </dgm:pt>
    <dgm:pt modelId="{C06AA2CB-F35B-6941-83A1-8BDA571CBFDE}" type="pres">
      <dgm:prSet presAssocID="{13CBE68E-9F84-1446-8A28-D7C064121DCE}" presName="hierChild4" presStyleCnt="0"/>
      <dgm:spPr/>
    </dgm:pt>
    <dgm:pt modelId="{325D2D47-06CF-DC4D-8C7E-A48224BCAC86}" type="pres">
      <dgm:prSet presAssocID="{13CBE68E-9F84-1446-8A28-D7C064121DCE}" presName="hierChild5" presStyleCnt="0"/>
      <dgm:spPr/>
    </dgm:pt>
    <dgm:pt modelId="{0AE1F194-A263-D94D-8080-655C45B1B61F}" type="pres">
      <dgm:prSet presAssocID="{F3281EC3-43EC-1346-8DAC-D44BF49E323A}" presName="Name37" presStyleLbl="parChTrans1D3" presStyleIdx="3" presStyleCnt="5"/>
      <dgm:spPr/>
    </dgm:pt>
    <dgm:pt modelId="{890F07D9-116C-5A45-A13A-BD5FD423ACB4}" type="pres">
      <dgm:prSet presAssocID="{9F8D3DC7-9406-7A41-BB3A-DB8F99CD345B}" presName="hierRoot2" presStyleCnt="0">
        <dgm:presLayoutVars>
          <dgm:hierBranch val="init"/>
        </dgm:presLayoutVars>
      </dgm:prSet>
      <dgm:spPr/>
    </dgm:pt>
    <dgm:pt modelId="{EA98588B-294B-3D4A-A041-CDDA58216102}" type="pres">
      <dgm:prSet presAssocID="{9F8D3DC7-9406-7A41-BB3A-DB8F99CD345B}" presName="rootComposite" presStyleCnt="0"/>
      <dgm:spPr/>
    </dgm:pt>
    <dgm:pt modelId="{33945BF6-AFF9-B548-83E6-751AFB2584B4}" type="pres">
      <dgm:prSet presAssocID="{9F8D3DC7-9406-7A41-BB3A-DB8F99CD345B}" presName="rootText" presStyleLbl="node3" presStyleIdx="3" presStyleCnt="5">
        <dgm:presLayoutVars>
          <dgm:chPref val="3"/>
        </dgm:presLayoutVars>
      </dgm:prSet>
      <dgm:spPr/>
    </dgm:pt>
    <dgm:pt modelId="{2114B716-C66A-F146-9FDE-A0A6CD469C99}" type="pres">
      <dgm:prSet presAssocID="{9F8D3DC7-9406-7A41-BB3A-DB8F99CD345B}" presName="rootConnector" presStyleLbl="node3" presStyleIdx="3" presStyleCnt="5"/>
      <dgm:spPr/>
    </dgm:pt>
    <dgm:pt modelId="{A669DE7F-9CB0-974C-A449-B2F7027822C4}" type="pres">
      <dgm:prSet presAssocID="{9F8D3DC7-9406-7A41-BB3A-DB8F99CD345B}" presName="hierChild4" presStyleCnt="0"/>
      <dgm:spPr/>
    </dgm:pt>
    <dgm:pt modelId="{2FACDFBC-568E-9E42-B9BB-2472826CF138}" type="pres">
      <dgm:prSet presAssocID="{9F8D3DC7-9406-7A41-BB3A-DB8F99CD345B}" presName="hierChild5" presStyleCnt="0"/>
      <dgm:spPr/>
    </dgm:pt>
    <dgm:pt modelId="{C96A1F0D-25C9-B544-8F34-B33BE3D80839}" type="pres">
      <dgm:prSet presAssocID="{31C4407E-28A6-D949-BC11-BCBAB29854CE}" presName="Name37" presStyleLbl="parChTrans1D3" presStyleIdx="4" presStyleCnt="5"/>
      <dgm:spPr/>
    </dgm:pt>
    <dgm:pt modelId="{DD840966-392D-4448-A97B-905AEA5124C8}" type="pres">
      <dgm:prSet presAssocID="{DFCE94BF-7D4A-C84D-864E-AB77D27F078E}" presName="hierRoot2" presStyleCnt="0">
        <dgm:presLayoutVars>
          <dgm:hierBranch val="init"/>
        </dgm:presLayoutVars>
      </dgm:prSet>
      <dgm:spPr/>
    </dgm:pt>
    <dgm:pt modelId="{02C3B498-FDA8-9C47-BB78-74F3BA822D1F}" type="pres">
      <dgm:prSet presAssocID="{DFCE94BF-7D4A-C84D-864E-AB77D27F078E}" presName="rootComposite" presStyleCnt="0"/>
      <dgm:spPr/>
    </dgm:pt>
    <dgm:pt modelId="{4CD62284-F032-5144-95F5-51EACD82637A}" type="pres">
      <dgm:prSet presAssocID="{DFCE94BF-7D4A-C84D-864E-AB77D27F078E}" presName="rootText" presStyleLbl="node3" presStyleIdx="4" presStyleCnt="5">
        <dgm:presLayoutVars>
          <dgm:chPref val="3"/>
        </dgm:presLayoutVars>
      </dgm:prSet>
      <dgm:spPr/>
    </dgm:pt>
    <dgm:pt modelId="{F0339C23-A2B7-3E44-9917-30FD599559B9}" type="pres">
      <dgm:prSet presAssocID="{DFCE94BF-7D4A-C84D-864E-AB77D27F078E}" presName="rootConnector" presStyleLbl="node3" presStyleIdx="4" presStyleCnt="5"/>
      <dgm:spPr/>
    </dgm:pt>
    <dgm:pt modelId="{256A8F3D-3684-9B4E-B286-B613DE544994}" type="pres">
      <dgm:prSet presAssocID="{DFCE94BF-7D4A-C84D-864E-AB77D27F078E}" presName="hierChild4" presStyleCnt="0"/>
      <dgm:spPr/>
    </dgm:pt>
    <dgm:pt modelId="{AEF16893-9EE1-BF45-892E-4AEC37A58D48}" type="pres">
      <dgm:prSet presAssocID="{1F8E19EE-4301-2541-A3D1-ABB842F7FE65}" presName="Name37" presStyleLbl="parChTrans1D4" presStyleIdx="0" presStyleCnt="1"/>
      <dgm:spPr/>
    </dgm:pt>
    <dgm:pt modelId="{4179B8BD-76E1-E847-B510-ABBDF70F0270}" type="pres">
      <dgm:prSet presAssocID="{EFE28978-19AA-6340-BBE9-EB1F68637F1B}" presName="hierRoot2" presStyleCnt="0">
        <dgm:presLayoutVars>
          <dgm:hierBranch val="init"/>
        </dgm:presLayoutVars>
      </dgm:prSet>
      <dgm:spPr/>
    </dgm:pt>
    <dgm:pt modelId="{DC08D6AB-F6B1-A14E-96F9-D82983E544C2}" type="pres">
      <dgm:prSet presAssocID="{EFE28978-19AA-6340-BBE9-EB1F68637F1B}" presName="rootComposite" presStyleCnt="0"/>
      <dgm:spPr/>
    </dgm:pt>
    <dgm:pt modelId="{7824F594-DB8B-E140-BA26-4AFF9D33B089}" type="pres">
      <dgm:prSet presAssocID="{EFE28978-19AA-6340-BBE9-EB1F68637F1B}" presName="rootText" presStyleLbl="node4" presStyleIdx="0" presStyleCnt="1">
        <dgm:presLayoutVars>
          <dgm:chPref val="3"/>
        </dgm:presLayoutVars>
      </dgm:prSet>
      <dgm:spPr/>
    </dgm:pt>
    <dgm:pt modelId="{D09930AB-0617-B545-BED8-BE63B78DA430}" type="pres">
      <dgm:prSet presAssocID="{EFE28978-19AA-6340-BBE9-EB1F68637F1B}" presName="rootConnector" presStyleLbl="node4" presStyleIdx="0" presStyleCnt="1"/>
      <dgm:spPr/>
    </dgm:pt>
    <dgm:pt modelId="{9ABC6DE5-D68F-8041-846D-472FD403C4F6}" type="pres">
      <dgm:prSet presAssocID="{EFE28978-19AA-6340-BBE9-EB1F68637F1B}" presName="hierChild4" presStyleCnt="0"/>
      <dgm:spPr/>
    </dgm:pt>
    <dgm:pt modelId="{F5612933-0B3E-5146-A523-C224F998DDAE}" type="pres">
      <dgm:prSet presAssocID="{EFE28978-19AA-6340-BBE9-EB1F68637F1B}" presName="hierChild5" presStyleCnt="0"/>
      <dgm:spPr/>
    </dgm:pt>
    <dgm:pt modelId="{52F8F357-3B75-7344-BD9D-8AE59E4F94CA}" type="pres">
      <dgm:prSet presAssocID="{DFCE94BF-7D4A-C84D-864E-AB77D27F078E}" presName="hierChild5" presStyleCnt="0"/>
      <dgm:spPr/>
    </dgm:pt>
    <dgm:pt modelId="{656886CA-04E4-0447-ACC7-7F418113285F}" type="pres">
      <dgm:prSet presAssocID="{7BB9498F-1647-0F4B-B3F7-DB24B7ADD1B8}" presName="hierChild5" presStyleCnt="0"/>
      <dgm:spPr/>
    </dgm:pt>
    <dgm:pt modelId="{B933D39A-CA51-4947-A3FD-6E056CB8F182}" type="pres">
      <dgm:prSet presAssocID="{279B6073-794A-9D4C-AA2E-DA4317D381A0}" presName="hierChild3" presStyleCnt="0"/>
      <dgm:spPr/>
    </dgm:pt>
  </dgm:ptLst>
  <dgm:cxnLst>
    <dgm:cxn modelId="{38382410-4E37-7745-937B-AD0C2CB5C5C4}" type="presOf" srcId="{7861C6F4-598C-FB44-A100-BB1E4C29F813}" destId="{92E4E70C-DE4C-EE4E-A014-9E9467817E8B}" srcOrd="0" destOrd="0" presId="urn:microsoft.com/office/officeart/2005/8/layout/orgChart1"/>
    <dgm:cxn modelId="{4A640D13-3664-DD4A-A4C0-07F5557B3DA6}" type="presOf" srcId="{EC04B9D6-1715-D243-AC07-73443D7951BD}" destId="{64D11F07-E26E-2C4C-ADDE-661665667061}" srcOrd="0" destOrd="0" presId="urn:microsoft.com/office/officeart/2005/8/layout/orgChart1"/>
    <dgm:cxn modelId="{3E1F3813-3ECF-1D40-98FA-3039DD307AD4}" type="presOf" srcId="{F3D17AED-0E0B-6A4C-BD01-63FC0AF0636D}" destId="{A29EF7A0-567B-6B48-B4BE-746C64BB2201}" srcOrd="1" destOrd="0" presId="urn:microsoft.com/office/officeart/2005/8/layout/orgChart1"/>
    <dgm:cxn modelId="{A28CD719-7C3D-6340-90AC-670A852286E2}" type="presOf" srcId="{EFE28978-19AA-6340-BBE9-EB1F68637F1B}" destId="{D09930AB-0617-B545-BED8-BE63B78DA430}" srcOrd="1" destOrd="0" presId="urn:microsoft.com/office/officeart/2005/8/layout/orgChart1"/>
    <dgm:cxn modelId="{79EEF71F-81AA-BB44-840D-B089F71001C4}" type="presOf" srcId="{4CA62A2D-B490-0A40-AA3A-176C36B88365}" destId="{9D78492A-5FFE-474B-B6B9-7585A1F4B9BA}" srcOrd="0" destOrd="0" presId="urn:microsoft.com/office/officeart/2005/8/layout/orgChart1"/>
    <dgm:cxn modelId="{98C27F27-5B3B-8E41-BC50-F4B64B87804D}" type="presOf" srcId="{7BB9498F-1647-0F4B-B3F7-DB24B7ADD1B8}" destId="{6D86134F-F660-3041-AC9D-66C8081D1C55}" srcOrd="0" destOrd="0" presId="urn:microsoft.com/office/officeart/2005/8/layout/orgChart1"/>
    <dgm:cxn modelId="{0519913B-771D-6E4C-B172-E9C099EC652F}" srcId="{7BB9498F-1647-0F4B-B3F7-DB24B7ADD1B8}" destId="{DFCE94BF-7D4A-C84D-864E-AB77D27F078E}" srcOrd="2" destOrd="0" parTransId="{31C4407E-28A6-D949-BC11-BCBAB29854CE}" sibTransId="{EF8764AC-1F75-0A4F-816F-800D8C0473FA}"/>
    <dgm:cxn modelId="{78ACCF44-90AE-E94B-BDA6-6346BA856EBC}" type="presOf" srcId="{13CBE68E-9F84-1446-8A28-D7C064121DCE}" destId="{27DEC6F2-63A0-E942-9183-3A83AC79E13A}" srcOrd="1" destOrd="0" presId="urn:microsoft.com/office/officeart/2005/8/layout/orgChart1"/>
    <dgm:cxn modelId="{FAFA0A45-0951-CE4F-B8E9-93A671254CAF}" type="presOf" srcId="{F3281EC3-43EC-1346-8DAC-D44BF49E323A}" destId="{0AE1F194-A263-D94D-8080-655C45B1B61F}" srcOrd="0" destOrd="0" presId="urn:microsoft.com/office/officeart/2005/8/layout/orgChart1"/>
    <dgm:cxn modelId="{F174BD4B-1ACB-CC42-9595-6AA84912EE77}" srcId="{7BB9498F-1647-0F4B-B3F7-DB24B7ADD1B8}" destId="{13CBE68E-9F84-1446-8A28-D7C064121DCE}" srcOrd="0" destOrd="0" parTransId="{EC04B9D6-1715-D243-AC07-73443D7951BD}" sibTransId="{AD3FAC5D-3CFF-2F4A-99D8-2A1F56B70217}"/>
    <dgm:cxn modelId="{DBC7494E-7144-3046-956F-6451F8DA64DC}" type="presOf" srcId="{F3D17AED-0E0B-6A4C-BD01-63FC0AF0636D}" destId="{E46811B3-B264-8E41-A287-57FBD286C810}" srcOrd="0" destOrd="0" presId="urn:microsoft.com/office/officeart/2005/8/layout/orgChart1"/>
    <dgm:cxn modelId="{BBDE8C4E-5A39-8840-9CDB-2EBA65DE8906}" type="presOf" srcId="{9638FE7E-BE88-0848-918E-0973D5EB09DD}" destId="{500AA33C-B359-3F48-B5E0-EB5D4AE4DF06}" srcOrd="1" destOrd="0" presId="urn:microsoft.com/office/officeart/2005/8/layout/orgChart1"/>
    <dgm:cxn modelId="{771ACE4E-9B62-0F44-9A63-1A4055272E35}" type="presOf" srcId="{7BB9498F-1647-0F4B-B3F7-DB24B7ADD1B8}" destId="{2165110D-2571-684C-A570-676D057AA5B9}" srcOrd="1" destOrd="0" presId="urn:microsoft.com/office/officeart/2005/8/layout/orgChart1"/>
    <dgm:cxn modelId="{0D2AFE60-06A4-C046-BC8A-E41288442A06}" type="presOf" srcId="{EFE28978-19AA-6340-BBE9-EB1F68637F1B}" destId="{7824F594-DB8B-E140-BA26-4AFF9D33B089}" srcOrd="0" destOrd="0" presId="urn:microsoft.com/office/officeart/2005/8/layout/orgChart1"/>
    <dgm:cxn modelId="{1DD4E66A-BBB7-FF47-883D-E647D177F61C}" type="presOf" srcId="{9638FE7E-BE88-0848-918E-0973D5EB09DD}" destId="{370899DA-8613-6F43-948D-834B31010687}" srcOrd="0" destOrd="0" presId="urn:microsoft.com/office/officeart/2005/8/layout/orgChart1"/>
    <dgm:cxn modelId="{2ED76171-8B4C-2540-9AAB-C1874F44358E}" type="presOf" srcId="{1F8E19EE-4301-2541-A3D1-ABB842F7FE65}" destId="{AEF16893-9EE1-BF45-892E-4AEC37A58D48}" srcOrd="0" destOrd="0" presId="urn:microsoft.com/office/officeart/2005/8/layout/orgChart1"/>
    <dgm:cxn modelId="{8D85D27D-33F4-FA4B-AC08-286228F35ABC}" type="presOf" srcId="{DEFF3504-A3DC-2249-83B6-917877A97BF1}" destId="{EAFAD245-882F-B046-8D29-A963B8983B6A}" srcOrd="0" destOrd="0" presId="urn:microsoft.com/office/officeart/2005/8/layout/orgChart1"/>
    <dgm:cxn modelId="{B9AA7F85-E23D-DC49-A3E3-42C5899FBFD4}" srcId="{9638FE7E-BE88-0848-918E-0973D5EB09DD}" destId="{F3D17AED-0E0B-6A4C-BD01-63FC0AF0636D}" srcOrd="0" destOrd="0" parTransId="{4CA62A2D-B490-0A40-AA3A-176C36B88365}" sibTransId="{A6BCB579-4420-7E48-BFF5-39F1BF1DCA3F}"/>
    <dgm:cxn modelId="{B8D33D88-E74B-8E49-B5D2-01AFABB98D66}" srcId="{7BB9498F-1647-0F4B-B3F7-DB24B7ADD1B8}" destId="{9F8D3DC7-9406-7A41-BB3A-DB8F99CD345B}" srcOrd="1" destOrd="0" parTransId="{F3281EC3-43EC-1346-8DAC-D44BF49E323A}" sibTransId="{903C34A5-72B4-6041-B383-65CB4BE8AA85}"/>
    <dgm:cxn modelId="{E3C9F888-A702-5D46-BC1C-797F02E35BA4}" srcId="{F5E515CB-3FD3-5F46-A43D-F884B714D6AB}" destId="{279B6073-794A-9D4C-AA2E-DA4317D381A0}" srcOrd="0" destOrd="0" parTransId="{CF2B54C4-FFBD-DC4C-9453-975FAF5928AF}" sibTransId="{D7D6C464-7735-8449-9302-AD260F6606E4}"/>
    <dgm:cxn modelId="{D7EB55A7-FDCC-1943-B690-5429B9B45668}" type="presOf" srcId="{DFCE94BF-7D4A-C84D-864E-AB77D27F078E}" destId="{4CD62284-F032-5144-95F5-51EACD82637A}" srcOrd="0" destOrd="0" presId="urn:microsoft.com/office/officeart/2005/8/layout/orgChart1"/>
    <dgm:cxn modelId="{1D5B0CAE-8C7B-5E4B-8616-647A7DB92CB5}" type="presOf" srcId="{DEFF3504-A3DC-2249-83B6-917877A97BF1}" destId="{8CC79005-CD4A-894B-AFC3-2823B285E7E9}" srcOrd="1" destOrd="0" presId="urn:microsoft.com/office/officeart/2005/8/layout/orgChart1"/>
    <dgm:cxn modelId="{82667CAE-51C9-324D-BEAC-586C70FE281C}" type="presOf" srcId="{F5E515CB-3FD3-5F46-A43D-F884B714D6AB}" destId="{49E2C871-3013-3E47-ADC1-3324DEE9DD2A}" srcOrd="0" destOrd="0" presId="urn:microsoft.com/office/officeart/2005/8/layout/orgChart1"/>
    <dgm:cxn modelId="{A90141BF-9110-B244-AF6A-8D0D9BD3109E}" srcId="{DFCE94BF-7D4A-C84D-864E-AB77D27F078E}" destId="{EFE28978-19AA-6340-BBE9-EB1F68637F1B}" srcOrd="0" destOrd="0" parTransId="{1F8E19EE-4301-2541-A3D1-ABB842F7FE65}" sibTransId="{8CD93E3B-D73D-0F4E-9AE0-A81EFEFB28FC}"/>
    <dgm:cxn modelId="{DE81CFC5-4B9D-4C47-9809-199DF2B4CC88}" srcId="{9638FE7E-BE88-0848-918E-0973D5EB09DD}" destId="{DEFF3504-A3DC-2249-83B6-917877A97BF1}" srcOrd="1" destOrd="0" parTransId="{7861C6F4-598C-FB44-A100-BB1E4C29F813}" sibTransId="{ECBE5880-D186-2846-98EB-0DB72CE157AB}"/>
    <dgm:cxn modelId="{53479CC8-BB96-A547-B817-A1444B447ABE}" srcId="{279B6073-794A-9D4C-AA2E-DA4317D381A0}" destId="{7BB9498F-1647-0F4B-B3F7-DB24B7ADD1B8}" srcOrd="1" destOrd="0" parTransId="{97F97E42-1893-A044-BF74-C02E8E89934B}" sibTransId="{072986A7-2A29-014B-8E03-B052F5E58F20}"/>
    <dgm:cxn modelId="{27939DC8-5AC1-5743-9F79-12B57228A2D6}" type="presOf" srcId="{B31C1CE5-CB77-0549-8080-5E2CEDBF07B6}" destId="{7100A568-DF78-3D4E-981E-8A13463A750F}" srcOrd="0" destOrd="0" presId="urn:microsoft.com/office/officeart/2005/8/layout/orgChart1"/>
    <dgm:cxn modelId="{B98DF0CE-86C1-F94D-ABC4-35BB9AFEC996}" type="presOf" srcId="{279B6073-794A-9D4C-AA2E-DA4317D381A0}" destId="{089AFBD1-9637-D54A-A233-0B563C80FAE8}" srcOrd="1" destOrd="0" presId="urn:microsoft.com/office/officeart/2005/8/layout/orgChart1"/>
    <dgm:cxn modelId="{9E9BBBDA-F1B2-D54E-BA3A-B8F44881D8EC}" type="presOf" srcId="{97F97E42-1893-A044-BF74-C02E8E89934B}" destId="{DCA7758D-7CA3-E843-B100-EF9197D14628}" srcOrd="0" destOrd="0" presId="urn:microsoft.com/office/officeart/2005/8/layout/orgChart1"/>
    <dgm:cxn modelId="{EEF9B2DB-38C8-0242-BDC7-1397B49EF211}" type="presOf" srcId="{9F8D3DC7-9406-7A41-BB3A-DB8F99CD345B}" destId="{2114B716-C66A-F146-9FDE-A0A6CD469C99}" srcOrd="1" destOrd="0" presId="urn:microsoft.com/office/officeart/2005/8/layout/orgChart1"/>
    <dgm:cxn modelId="{8A7A21DD-707B-874A-96CE-896194CEEEF7}" type="presOf" srcId="{DFCE94BF-7D4A-C84D-864E-AB77D27F078E}" destId="{F0339C23-A2B7-3E44-9917-30FD599559B9}" srcOrd="1" destOrd="0" presId="urn:microsoft.com/office/officeart/2005/8/layout/orgChart1"/>
    <dgm:cxn modelId="{4DF401DE-9AE4-B14A-BE95-CA84D0554CF2}" type="presOf" srcId="{9F8D3DC7-9406-7A41-BB3A-DB8F99CD345B}" destId="{33945BF6-AFF9-B548-83E6-751AFB2584B4}" srcOrd="0" destOrd="0" presId="urn:microsoft.com/office/officeart/2005/8/layout/orgChart1"/>
    <dgm:cxn modelId="{488860E5-3721-A148-9A33-4FD0791389D7}" type="presOf" srcId="{279B6073-794A-9D4C-AA2E-DA4317D381A0}" destId="{0E3BA670-A943-9248-A796-6298EF1BCF36}" srcOrd="0" destOrd="0" presId="urn:microsoft.com/office/officeart/2005/8/layout/orgChart1"/>
    <dgm:cxn modelId="{B82D0FE7-4765-E94E-8068-D6E40F8E5896}" type="presOf" srcId="{13CBE68E-9F84-1446-8A28-D7C064121DCE}" destId="{CAC19091-C539-EA4A-A884-D39B4729034B}" srcOrd="0" destOrd="0" presId="urn:microsoft.com/office/officeart/2005/8/layout/orgChart1"/>
    <dgm:cxn modelId="{E9D976E9-A811-C049-AF9C-BB528B40203F}" type="presOf" srcId="{31C4407E-28A6-D949-BC11-BCBAB29854CE}" destId="{C96A1F0D-25C9-B544-8F34-B33BE3D80839}" srcOrd="0" destOrd="0" presId="urn:microsoft.com/office/officeart/2005/8/layout/orgChart1"/>
    <dgm:cxn modelId="{07D32DF7-FCB7-A340-8DB3-A30C69B6528B}" srcId="{279B6073-794A-9D4C-AA2E-DA4317D381A0}" destId="{9638FE7E-BE88-0848-918E-0973D5EB09DD}" srcOrd="0" destOrd="0" parTransId="{B31C1CE5-CB77-0549-8080-5E2CEDBF07B6}" sibTransId="{9B35DF0C-E960-3F43-AA6E-46E4030EEF03}"/>
    <dgm:cxn modelId="{B3764542-80D7-9741-B294-3087F5E9C4FA}" type="presParOf" srcId="{49E2C871-3013-3E47-ADC1-3324DEE9DD2A}" destId="{4F2E7CDC-00B7-624D-A1B4-DC0B3AC293F5}" srcOrd="0" destOrd="0" presId="urn:microsoft.com/office/officeart/2005/8/layout/orgChart1"/>
    <dgm:cxn modelId="{FC3135B5-0127-0D42-879C-ACD59825A074}" type="presParOf" srcId="{4F2E7CDC-00B7-624D-A1B4-DC0B3AC293F5}" destId="{9EDFB571-AFE8-9143-901F-134D4DA6F3E2}" srcOrd="0" destOrd="0" presId="urn:microsoft.com/office/officeart/2005/8/layout/orgChart1"/>
    <dgm:cxn modelId="{286FE7A1-B50E-B345-BAB2-99A7960820F3}" type="presParOf" srcId="{9EDFB571-AFE8-9143-901F-134D4DA6F3E2}" destId="{0E3BA670-A943-9248-A796-6298EF1BCF36}" srcOrd="0" destOrd="0" presId="urn:microsoft.com/office/officeart/2005/8/layout/orgChart1"/>
    <dgm:cxn modelId="{53B730C7-67C9-4048-9E5E-AD7CE5E9D6A6}" type="presParOf" srcId="{9EDFB571-AFE8-9143-901F-134D4DA6F3E2}" destId="{089AFBD1-9637-D54A-A233-0B563C80FAE8}" srcOrd="1" destOrd="0" presId="urn:microsoft.com/office/officeart/2005/8/layout/orgChart1"/>
    <dgm:cxn modelId="{C5B86F47-23DD-6D4A-9A7F-9909FB6427FE}" type="presParOf" srcId="{4F2E7CDC-00B7-624D-A1B4-DC0B3AC293F5}" destId="{3D2A6091-F08C-664F-A404-F94DD54B6DDC}" srcOrd="1" destOrd="0" presId="urn:microsoft.com/office/officeart/2005/8/layout/orgChart1"/>
    <dgm:cxn modelId="{C09F1433-0DF6-434A-A08A-865D62DD9989}" type="presParOf" srcId="{3D2A6091-F08C-664F-A404-F94DD54B6DDC}" destId="{7100A568-DF78-3D4E-981E-8A13463A750F}" srcOrd="0" destOrd="0" presId="urn:microsoft.com/office/officeart/2005/8/layout/orgChart1"/>
    <dgm:cxn modelId="{F2927013-08AA-F748-A7E3-246D0D3B78AB}" type="presParOf" srcId="{3D2A6091-F08C-664F-A404-F94DD54B6DDC}" destId="{F2F95B74-FD1B-7A40-AFDF-F50ABD69789B}" srcOrd="1" destOrd="0" presId="urn:microsoft.com/office/officeart/2005/8/layout/orgChart1"/>
    <dgm:cxn modelId="{7FDADE74-A786-A743-B55F-E3EB9A9A0C4C}" type="presParOf" srcId="{F2F95B74-FD1B-7A40-AFDF-F50ABD69789B}" destId="{F7B363AC-2B0B-0847-A08E-5F3ECA03AA25}" srcOrd="0" destOrd="0" presId="urn:microsoft.com/office/officeart/2005/8/layout/orgChart1"/>
    <dgm:cxn modelId="{5F3DB8D3-95A5-954A-9941-E20840683396}" type="presParOf" srcId="{F7B363AC-2B0B-0847-A08E-5F3ECA03AA25}" destId="{370899DA-8613-6F43-948D-834B31010687}" srcOrd="0" destOrd="0" presId="urn:microsoft.com/office/officeart/2005/8/layout/orgChart1"/>
    <dgm:cxn modelId="{32024A90-1911-AA48-BBEF-0C11CD2894D5}" type="presParOf" srcId="{F7B363AC-2B0B-0847-A08E-5F3ECA03AA25}" destId="{500AA33C-B359-3F48-B5E0-EB5D4AE4DF06}" srcOrd="1" destOrd="0" presId="urn:microsoft.com/office/officeart/2005/8/layout/orgChart1"/>
    <dgm:cxn modelId="{1442E334-F34D-3C46-9637-1A048D4CB4AC}" type="presParOf" srcId="{F2F95B74-FD1B-7A40-AFDF-F50ABD69789B}" destId="{93F66500-8F5C-D947-B262-A638F20EA2AF}" srcOrd="1" destOrd="0" presId="urn:microsoft.com/office/officeart/2005/8/layout/orgChart1"/>
    <dgm:cxn modelId="{1A85079A-8428-2E4C-8D15-E9EC8254895D}" type="presParOf" srcId="{93F66500-8F5C-D947-B262-A638F20EA2AF}" destId="{9D78492A-5FFE-474B-B6B9-7585A1F4B9BA}" srcOrd="0" destOrd="0" presId="urn:microsoft.com/office/officeart/2005/8/layout/orgChart1"/>
    <dgm:cxn modelId="{0F4C20DC-D061-6942-9662-C416B9463D14}" type="presParOf" srcId="{93F66500-8F5C-D947-B262-A638F20EA2AF}" destId="{CF9C735E-8388-A543-ACF2-33D2D3C527C3}" srcOrd="1" destOrd="0" presId="urn:microsoft.com/office/officeart/2005/8/layout/orgChart1"/>
    <dgm:cxn modelId="{24862296-0C99-3D40-A01F-B56E792E888E}" type="presParOf" srcId="{CF9C735E-8388-A543-ACF2-33D2D3C527C3}" destId="{84FFF930-2A75-7F4A-8928-1DCA3DAD35B7}" srcOrd="0" destOrd="0" presId="urn:microsoft.com/office/officeart/2005/8/layout/orgChart1"/>
    <dgm:cxn modelId="{9BA31C72-CEDD-C048-B62F-E5366815BD9B}" type="presParOf" srcId="{84FFF930-2A75-7F4A-8928-1DCA3DAD35B7}" destId="{E46811B3-B264-8E41-A287-57FBD286C810}" srcOrd="0" destOrd="0" presId="urn:microsoft.com/office/officeart/2005/8/layout/orgChart1"/>
    <dgm:cxn modelId="{F94C4535-E90C-144D-9D70-A6B10633DCD0}" type="presParOf" srcId="{84FFF930-2A75-7F4A-8928-1DCA3DAD35B7}" destId="{A29EF7A0-567B-6B48-B4BE-746C64BB2201}" srcOrd="1" destOrd="0" presId="urn:microsoft.com/office/officeart/2005/8/layout/orgChart1"/>
    <dgm:cxn modelId="{5B494927-6202-9E40-9648-F92A22DBC0BE}" type="presParOf" srcId="{CF9C735E-8388-A543-ACF2-33D2D3C527C3}" destId="{5E4A822A-99B6-3A44-B568-1D6A782DD6AA}" srcOrd="1" destOrd="0" presId="urn:microsoft.com/office/officeart/2005/8/layout/orgChart1"/>
    <dgm:cxn modelId="{602A62C5-5096-5644-9047-5E43B6FA062A}" type="presParOf" srcId="{CF9C735E-8388-A543-ACF2-33D2D3C527C3}" destId="{CCFC9A0C-B93F-4A4A-A4C0-52A0F86A8560}" srcOrd="2" destOrd="0" presId="urn:microsoft.com/office/officeart/2005/8/layout/orgChart1"/>
    <dgm:cxn modelId="{C101DD1B-62B6-2941-8ED2-F2C6C18C7404}" type="presParOf" srcId="{93F66500-8F5C-D947-B262-A638F20EA2AF}" destId="{92E4E70C-DE4C-EE4E-A014-9E9467817E8B}" srcOrd="2" destOrd="0" presId="urn:microsoft.com/office/officeart/2005/8/layout/orgChart1"/>
    <dgm:cxn modelId="{95D581A8-B978-7C45-B483-AD25365AB52D}" type="presParOf" srcId="{93F66500-8F5C-D947-B262-A638F20EA2AF}" destId="{841E5B99-DC84-E449-AD72-85CA504F110B}" srcOrd="3" destOrd="0" presId="urn:microsoft.com/office/officeart/2005/8/layout/orgChart1"/>
    <dgm:cxn modelId="{DCCF4016-BD3C-9C46-B01C-1FAC9A8498D8}" type="presParOf" srcId="{841E5B99-DC84-E449-AD72-85CA504F110B}" destId="{88E1EC94-BBC9-4F4D-A0C3-E3DB86555113}" srcOrd="0" destOrd="0" presId="urn:microsoft.com/office/officeart/2005/8/layout/orgChart1"/>
    <dgm:cxn modelId="{36F9CE89-4E0D-D94E-BCE5-B66EB705A53F}" type="presParOf" srcId="{88E1EC94-BBC9-4F4D-A0C3-E3DB86555113}" destId="{EAFAD245-882F-B046-8D29-A963B8983B6A}" srcOrd="0" destOrd="0" presId="urn:microsoft.com/office/officeart/2005/8/layout/orgChart1"/>
    <dgm:cxn modelId="{C933E7D9-B94D-9240-BA20-63195AFC3E77}" type="presParOf" srcId="{88E1EC94-BBC9-4F4D-A0C3-E3DB86555113}" destId="{8CC79005-CD4A-894B-AFC3-2823B285E7E9}" srcOrd="1" destOrd="0" presId="urn:microsoft.com/office/officeart/2005/8/layout/orgChart1"/>
    <dgm:cxn modelId="{490D4056-ADB6-544F-BCAD-B4EEC22D7180}" type="presParOf" srcId="{841E5B99-DC84-E449-AD72-85CA504F110B}" destId="{291A1CA5-B860-BE47-B562-76A61CF8D460}" srcOrd="1" destOrd="0" presId="urn:microsoft.com/office/officeart/2005/8/layout/orgChart1"/>
    <dgm:cxn modelId="{955BB56B-19FE-D742-BC82-1AA3A0749562}" type="presParOf" srcId="{841E5B99-DC84-E449-AD72-85CA504F110B}" destId="{3F947E04-FE89-D34C-92AE-318E2E900735}" srcOrd="2" destOrd="0" presId="urn:microsoft.com/office/officeart/2005/8/layout/orgChart1"/>
    <dgm:cxn modelId="{56BC0119-34FF-144F-BB8A-E859EBAF946B}" type="presParOf" srcId="{F2F95B74-FD1B-7A40-AFDF-F50ABD69789B}" destId="{14248F0B-A595-7748-8867-60CF1A13C2BB}" srcOrd="2" destOrd="0" presId="urn:microsoft.com/office/officeart/2005/8/layout/orgChart1"/>
    <dgm:cxn modelId="{6ACBFBE6-0CE9-F84E-AC7C-85B01C257D64}" type="presParOf" srcId="{3D2A6091-F08C-664F-A404-F94DD54B6DDC}" destId="{DCA7758D-7CA3-E843-B100-EF9197D14628}" srcOrd="2" destOrd="0" presId="urn:microsoft.com/office/officeart/2005/8/layout/orgChart1"/>
    <dgm:cxn modelId="{54A35FAE-8856-DE4A-AC0A-602CED1523C4}" type="presParOf" srcId="{3D2A6091-F08C-664F-A404-F94DD54B6DDC}" destId="{175B306E-C5BF-CF41-8FD8-D1A40B297CE2}" srcOrd="3" destOrd="0" presId="urn:microsoft.com/office/officeart/2005/8/layout/orgChart1"/>
    <dgm:cxn modelId="{423B9893-510E-1D46-8AAD-1917211B9388}" type="presParOf" srcId="{175B306E-C5BF-CF41-8FD8-D1A40B297CE2}" destId="{A3F3B6C2-7DE2-024D-BE8B-9FFF0DEBDF83}" srcOrd="0" destOrd="0" presId="urn:microsoft.com/office/officeart/2005/8/layout/orgChart1"/>
    <dgm:cxn modelId="{0B42694B-2C32-FD4F-8E14-57E1A015C856}" type="presParOf" srcId="{A3F3B6C2-7DE2-024D-BE8B-9FFF0DEBDF83}" destId="{6D86134F-F660-3041-AC9D-66C8081D1C55}" srcOrd="0" destOrd="0" presId="urn:microsoft.com/office/officeart/2005/8/layout/orgChart1"/>
    <dgm:cxn modelId="{012A4AE8-B9B2-A744-9762-3CC4CF26404D}" type="presParOf" srcId="{A3F3B6C2-7DE2-024D-BE8B-9FFF0DEBDF83}" destId="{2165110D-2571-684C-A570-676D057AA5B9}" srcOrd="1" destOrd="0" presId="urn:microsoft.com/office/officeart/2005/8/layout/orgChart1"/>
    <dgm:cxn modelId="{FEE4AB77-747B-D345-820E-BC094C6B5936}" type="presParOf" srcId="{175B306E-C5BF-CF41-8FD8-D1A40B297CE2}" destId="{A60DF18B-FCA6-1F49-98B1-855E93B6FE10}" srcOrd="1" destOrd="0" presId="urn:microsoft.com/office/officeart/2005/8/layout/orgChart1"/>
    <dgm:cxn modelId="{6B7EB303-9E5F-5947-97EF-243DF69264AE}" type="presParOf" srcId="{A60DF18B-FCA6-1F49-98B1-855E93B6FE10}" destId="{64D11F07-E26E-2C4C-ADDE-661665667061}" srcOrd="0" destOrd="0" presId="urn:microsoft.com/office/officeart/2005/8/layout/orgChart1"/>
    <dgm:cxn modelId="{8708C932-0D9B-8147-98D7-DB84C5C49CD3}" type="presParOf" srcId="{A60DF18B-FCA6-1F49-98B1-855E93B6FE10}" destId="{2EE4F407-025D-4C42-9D2A-86F6276FBDFD}" srcOrd="1" destOrd="0" presId="urn:microsoft.com/office/officeart/2005/8/layout/orgChart1"/>
    <dgm:cxn modelId="{5D67EA66-39B6-EC4C-BCEB-5EBEB2B592C3}" type="presParOf" srcId="{2EE4F407-025D-4C42-9D2A-86F6276FBDFD}" destId="{435D8A7D-F8EE-104A-A753-2C8709CDAE20}" srcOrd="0" destOrd="0" presId="urn:microsoft.com/office/officeart/2005/8/layout/orgChart1"/>
    <dgm:cxn modelId="{767F3E20-DAF6-B846-BB12-0DDE36B44D45}" type="presParOf" srcId="{435D8A7D-F8EE-104A-A753-2C8709CDAE20}" destId="{CAC19091-C539-EA4A-A884-D39B4729034B}" srcOrd="0" destOrd="0" presId="urn:microsoft.com/office/officeart/2005/8/layout/orgChart1"/>
    <dgm:cxn modelId="{8E7A3D0C-74C0-A843-84DF-F1C9BEC4C3C9}" type="presParOf" srcId="{435D8A7D-F8EE-104A-A753-2C8709CDAE20}" destId="{27DEC6F2-63A0-E942-9183-3A83AC79E13A}" srcOrd="1" destOrd="0" presId="urn:microsoft.com/office/officeart/2005/8/layout/orgChart1"/>
    <dgm:cxn modelId="{3A4BC742-72C9-414A-BF48-95F4B4311BCE}" type="presParOf" srcId="{2EE4F407-025D-4C42-9D2A-86F6276FBDFD}" destId="{C06AA2CB-F35B-6941-83A1-8BDA571CBFDE}" srcOrd="1" destOrd="0" presId="urn:microsoft.com/office/officeart/2005/8/layout/orgChart1"/>
    <dgm:cxn modelId="{7A96C153-3F75-B744-9551-422D90C35E0D}" type="presParOf" srcId="{2EE4F407-025D-4C42-9D2A-86F6276FBDFD}" destId="{325D2D47-06CF-DC4D-8C7E-A48224BCAC86}" srcOrd="2" destOrd="0" presId="urn:microsoft.com/office/officeart/2005/8/layout/orgChart1"/>
    <dgm:cxn modelId="{0C37E651-183E-8043-857F-AB6C3E86DCB6}" type="presParOf" srcId="{A60DF18B-FCA6-1F49-98B1-855E93B6FE10}" destId="{0AE1F194-A263-D94D-8080-655C45B1B61F}" srcOrd="2" destOrd="0" presId="urn:microsoft.com/office/officeart/2005/8/layout/orgChart1"/>
    <dgm:cxn modelId="{FC544510-35A3-1E4C-BD14-3B414939E494}" type="presParOf" srcId="{A60DF18B-FCA6-1F49-98B1-855E93B6FE10}" destId="{890F07D9-116C-5A45-A13A-BD5FD423ACB4}" srcOrd="3" destOrd="0" presId="urn:microsoft.com/office/officeart/2005/8/layout/orgChart1"/>
    <dgm:cxn modelId="{C21DA6FA-3D7D-0F42-A160-AFF996E8885D}" type="presParOf" srcId="{890F07D9-116C-5A45-A13A-BD5FD423ACB4}" destId="{EA98588B-294B-3D4A-A041-CDDA58216102}" srcOrd="0" destOrd="0" presId="urn:microsoft.com/office/officeart/2005/8/layout/orgChart1"/>
    <dgm:cxn modelId="{B97A3C20-854F-C343-8F36-9D8F78BBB872}" type="presParOf" srcId="{EA98588B-294B-3D4A-A041-CDDA58216102}" destId="{33945BF6-AFF9-B548-83E6-751AFB2584B4}" srcOrd="0" destOrd="0" presId="urn:microsoft.com/office/officeart/2005/8/layout/orgChart1"/>
    <dgm:cxn modelId="{7EA69596-1AE4-F440-AE42-9A2F09CF65AA}" type="presParOf" srcId="{EA98588B-294B-3D4A-A041-CDDA58216102}" destId="{2114B716-C66A-F146-9FDE-A0A6CD469C99}" srcOrd="1" destOrd="0" presId="urn:microsoft.com/office/officeart/2005/8/layout/orgChart1"/>
    <dgm:cxn modelId="{D01D965E-A025-9B47-AF59-30886BEA1092}" type="presParOf" srcId="{890F07D9-116C-5A45-A13A-BD5FD423ACB4}" destId="{A669DE7F-9CB0-974C-A449-B2F7027822C4}" srcOrd="1" destOrd="0" presId="urn:microsoft.com/office/officeart/2005/8/layout/orgChart1"/>
    <dgm:cxn modelId="{551AAA25-754C-504B-9DE9-BFB1D1540603}" type="presParOf" srcId="{890F07D9-116C-5A45-A13A-BD5FD423ACB4}" destId="{2FACDFBC-568E-9E42-B9BB-2472826CF138}" srcOrd="2" destOrd="0" presId="urn:microsoft.com/office/officeart/2005/8/layout/orgChart1"/>
    <dgm:cxn modelId="{C00460C1-8664-DD4E-B0E7-6BD69320BBA7}" type="presParOf" srcId="{A60DF18B-FCA6-1F49-98B1-855E93B6FE10}" destId="{C96A1F0D-25C9-B544-8F34-B33BE3D80839}" srcOrd="4" destOrd="0" presId="urn:microsoft.com/office/officeart/2005/8/layout/orgChart1"/>
    <dgm:cxn modelId="{59537978-6C6B-2745-BCF2-D8744086DBD8}" type="presParOf" srcId="{A60DF18B-FCA6-1F49-98B1-855E93B6FE10}" destId="{DD840966-392D-4448-A97B-905AEA5124C8}" srcOrd="5" destOrd="0" presId="urn:microsoft.com/office/officeart/2005/8/layout/orgChart1"/>
    <dgm:cxn modelId="{B7309756-54A7-0B45-B0E0-4B9087B54B48}" type="presParOf" srcId="{DD840966-392D-4448-A97B-905AEA5124C8}" destId="{02C3B498-FDA8-9C47-BB78-74F3BA822D1F}" srcOrd="0" destOrd="0" presId="urn:microsoft.com/office/officeart/2005/8/layout/orgChart1"/>
    <dgm:cxn modelId="{D40E17A9-56B5-E94C-9EDF-7EF9C8CEB2DB}" type="presParOf" srcId="{02C3B498-FDA8-9C47-BB78-74F3BA822D1F}" destId="{4CD62284-F032-5144-95F5-51EACD82637A}" srcOrd="0" destOrd="0" presId="urn:microsoft.com/office/officeart/2005/8/layout/orgChart1"/>
    <dgm:cxn modelId="{646525C6-F1B7-9445-963A-A6866AF660B8}" type="presParOf" srcId="{02C3B498-FDA8-9C47-BB78-74F3BA822D1F}" destId="{F0339C23-A2B7-3E44-9917-30FD599559B9}" srcOrd="1" destOrd="0" presId="urn:microsoft.com/office/officeart/2005/8/layout/orgChart1"/>
    <dgm:cxn modelId="{DAB6BD6B-EE26-0147-986A-B03BA501FFD7}" type="presParOf" srcId="{DD840966-392D-4448-A97B-905AEA5124C8}" destId="{256A8F3D-3684-9B4E-B286-B613DE544994}" srcOrd="1" destOrd="0" presId="urn:microsoft.com/office/officeart/2005/8/layout/orgChart1"/>
    <dgm:cxn modelId="{1B0082D2-46C1-2445-98AD-FEF431E9B521}" type="presParOf" srcId="{256A8F3D-3684-9B4E-B286-B613DE544994}" destId="{AEF16893-9EE1-BF45-892E-4AEC37A58D48}" srcOrd="0" destOrd="0" presId="urn:microsoft.com/office/officeart/2005/8/layout/orgChart1"/>
    <dgm:cxn modelId="{70953801-946D-794F-81CC-ABBE720896AB}" type="presParOf" srcId="{256A8F3D-3684-9B4E-B286-B613DE544994}" destId="{4179B8BD-76E1-E847-B510-ABBDF70F0270}" srcOrd="1" destOrd="0" presId="urn:microsoft.com/office/officeart/2005/8/layout/orgChart1"/>
    <dgm:cxn modelId="{F70BAAA0-5762-D046-A509-7807C9F62074}" type="presParOf" srcId="{4179B8BD-76E1-E847-B510-ABBDF70F0270}" destId="{DC08D6AB-F6B1-A14E-96F9-D82983E544C2}" srcOrd="0" destOrd="0" presId="urn:microsoft.com/office/officeart/2005/8/layout/orgChart1"/>
    <dgm:cxn modelId="{26E5F28A-A00A-374B-80A9-342FA3B4559E}" type="presParOf" srcId="{DC08D6AB-F6B1-A14E-96F9-D82983E544C2}" destId="{7824F594-DB8B-E140-BA26-4AFF9D33B089}" srcOrd="0" destOrd="0" presId="urn:microsoft.com/office/officeart/2005/8/layout/orgChart1"/>
    <dgm:cxn modelId="{E2A66540-14D6-AF46-812A-48EA8BAAF6ED}" type="presParOf" srcId="{DC08D6AB-F6B1-A14E-96F9-D82983E544C2}" destId="{D09930AB-0617-B545-BED8-BE63B78DA430}" srcOrd="1" destOrd="0" presId="urn:microsoft.com/office/officeart/2005/8/layout/orgChart1"/>
    <dgm:cxn modelId="{95EA65D2-C10D-A746-B421-62F53218674B}" type="presParOf" srcId="{4179B8BD-76E1-E847-B510-ABBDF70F0270}" destId="{9ABC6DE5-D68F-8041-846D-472FD403C4F6}" srcOrd="1" destOrd="0" presId="urn:microsoft.com/office/officeart/2005/8/layout/orgChart1"/>
    <dgm:cxn modelId="{1176898F-C68C-7944-A232-0B357985135D}" type="presParOf" srcId="{4179B8BD-76E1-E847-B510-ABBDF70F0270}" destId="{F5612933-0B3E-5146-A523-C224F998DDAE}" srcOrd="2" destOrd="0" presId="urn:microsoft.com/office/officeart/2005/8/layout/orgChart1"/>
    <dgm:cxn modelId="{BDFCB76E-F666-3F4F-90B9-C72504AAD8AD}" type="presParOf" srcId="{DD840966-392D-4448-A97B-905AEA5124C8}" destId="{52F8F357-3B75-7344-BD9D-8AE59E4F94CA}" srcOrd="2" destOrd="0" presId="urn:microsoft.com/office/officeart/2005/8/layout/orgChart1"/>
    <dgm:cxn modelId="{767E1A18-C659-6444-8622-63789C795571}" type="presParOf" srcId="{175B306E-C5BF-CF41-8FD8-D1A40B297CE2}" destId="{656886CA-04E4-0447-ACC7-7F418113285F}" srcOrd="2" destOrd="0" presId="urn:microsoft.com/office/officeart/2005/8/layout/orgChart1"/>
    <dgm:cxn modelId="{C0164516-A143-E149-9BB9-02A158BF5436}" type="presParOf" srcId="{4F2E7CDC-00B7-624D-A1B4-DC0B3AC293F5}" destId="{B933D39A-CA51-4947-A3FD-6E056CB8F182}" srcOrd="2" destOrd="0" presId="urn:microsoft.com/office/officeart/2005/8/layout/orgChar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67880A-F496-2546-AAFB-12A53C408288}">
      <dsp:nvSpPr>
        <dsp:cNvPr id="0" name=""/>
        <dsp:cNvSpPr/>
      </dsp:nvSpPr>
      <dsp:spPr>
        <a:xfrm>
          <a:off x="8158817" y="3482079"/>
          <a:ext cx="1248284" cy="276916"/>
        </a:xfrm>
        <a:custGeom>
          <a:avLst/>
          <a:gdLst/>
          <a:ahLst/>
          <a:cxnLst/>
          <a:rect l="0" t="0" r="0" b="0"/>
          <a:pathLst>
            <a:path>
              <a:moveTo>
                <a:pt x="0" y="0"/>
              </a:moveTo>
              <a:lnTo>
                <a:pt x="0" y="159785"/>
              </a:lnTo>
              <a:lnTo>
                <a:pt x="1248284" y="159785"/>
              </a:lnTo>
              <a:lnTo>
                <a:pt x="1248284" y="27691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361546-4D45-9C4D-BAB2-65A74D07E366}">
      <dsp:nvSpPr>
        <dsp:cNvPr id="0" name=""/>
        <dsp:cNvSpPr/>
      </dsp:nvSpPr>
      <dsp:spPr>
        <a:xfrm>
          <a:off x="8060616" y="3482079"/>
          <a:ext cx="91440" cy="276916"/>
        </a:xfrm>
        <a:custGeom>
          <a:avLst/>
          <a:gdLst/>
          <a:ahLst/>
          <a:cxnLst/>
          <a:rect l="0" t="0" r="0" b="0"/>
          <a:pathLst>
            <a:path>
              <a:moveTo>
                <a:pt x="98201" y="0"/>
              </a:moveTo>
              <a:lnTo>
                <a:pt x="98201" y="159785"/>
              </a:lnTo>
              <a:lnTo>
                <a:pt x="45720" y="159785"/>
              </a:lnTo>
              <a:lnTo>
                <a:pt x="45720" y="27691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BCE06C-6178-364E-89D2-90F715C458FA}">
      <dsp:nvSpPr>
        <dsp:cNvPr id="0" name=""/>
        <dsp:cNvSpPr/>
      </dsp:nvSpPr>
      <dsp:spPr>
        <a:xfrm>
          <a:off x="6805569" y="3482079"/>
          <a:ext cx="1353247" cy="276916"/>
        </a:xfrm>
        <a:custGeom>
          <a:avLst/>
          <a:gdLst/>
          <a:ahLst/>
          <a:cxnLst/>
          <a:rect l="0" t="0" r="0" b="0"/>
          <a:pathLst>
            <a:path>
              <a:moveTo>
                <a:pt x="1353247" y="0"/>
              </a:moveTo>
              <a:lnTo>
                <a:pt x="1353247" y="159785"/>
              </a:lnTo>
              <a:lnTo>
                <a:pt x="0" y="159785"/>
              </a:lnTo>
              <a:lnTo>
                <a:pt x="0" y="27691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46707F-6B26-7C4C-8431-DA9C572214A7}">
      <dsp:nvSpPr>
        <dsp:cNvPr id="0" name=""/>
        <dsp:cNvSpPr/>
      </dsp:nvSpPr>
      <dsp:spPr>
        <a:xfrm>
          <a:off x="8158817" y="2656507"/>
          <a:ext cx="502627" cy="323582"/>
        </a:xfrm>
        <a:custGeom>
          <a:avLst/>
          <a:gdLst/>
          <a:ahLst/>
          <a:cxnLst/>
          <a:rect l="0" t="0" r="0" b="0"/>
          <a:pathLst>
            <a:path>
              <a:moveTo>
                <a:pt x="502627" y="0"/>
              </a:moveTo>
              <a:lnTo>
                <a:pt x="502627" y="206451"/>
              </a:lnTo>
              <a:lnTo>
                <a:pt x="0" y="206451"/>
              </a:lnTo>
              <a:lnTo>
                <a:pt x="0" y="32358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82BF13-157D-7B42-8FCA-BB5FE4500F16}">
      <dsp:nvSpPr>
        <dsp:cNvPr id="0" name=""/>
        <dsp:cNvSpPr/>
      </dsp:nvSpPr>
      <dsp:spPr>
        <a:xfrm>
          <a:off x="6008661" y="1754286"/>
          <a:ext cx="2652784" cy="307132"/>
        </a:xfrm>
        <a:custGeom>
          <a:avLst/>
          <a:gdLst/>
          <a:ahLst/>
          <a:cxnLst/>
          <a:rect l="0" t="0" r="0" b="0"/>
          <a:pathLst>
            <a:path>
              <a:moveTo>
                <a:pt x="0" y="0"/>
              </a:moveTo>
              <a:lnTo>
                <a:pt x="0" y="190001"/>
              </a:lnTo>
              <a:lnTo>
                <a:pt x="2652784" y="190001"/>
              </a:lnTo>
              <a:lnTo>
                <a:pt x="2652784" y="30713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456E95-E0D4-2341-A055-1A8AB01B3EBB}">
      <dsp:nvSpPr>
        <dsp:cNvPr id="0" name=""/>
        <dsp:cNvSpPr/>
      </dsp:nvSpPr>
      <dsp:spPr>
        <a:xfrm>
          <a:off x="3436054" y="2559844"/>
          <a:ext cx="2778090" cy="483304"/>
        </a:xfrm>
        <a:custGeom>
          <a:avLst/>
          <a:gdLst/>
          <a:ahLst/>
          <a:cxnLst/>
          <a:rect l="0" t="0" r="0" b="0"/>
          <a:pathLst>
            <a:path>
              <a:moveTo>
                <a:pt x="0" y="0"/>
              </a:moveTo>
              <a:lnTo>
                <a:pt x="0" y="366173"/>
              </a:lnTo>
              <a:lnTo>
                <a:pt x="2778090" y="366173"/>
              </a:lnTo>
              <a:lnTo>
                <a:pt x="2778090" y="4833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BA2278-E223-B841-8E50-E985031E32D2}">
      <dsp:nvSpPr>
        <dsp:cNvPr id="0" name=""/>
        <dsp:cNvSpPr/>
      </dsp:nvSpPr>
      <dsp:spPr>
        <a:xfrm>
          <a:off x="3436054" y="2559844"/>
          <a:ext cx="1839610" cy="485668"/>
        </a:xfrm>
        <a:custGeom>
          <a:avLst/>
          <a:gdLst/>
          <a:ahLst/>
          <a:cxnLst/>
          <a:rect l="0" t="0" r="0" b="0"/>
          <a:pathLst>
            <a:path>
              <a:moveTo>
                <a:pt x="0" y="0"/>
              </a:moveTo>
              <a:lnTo>
                <a:pt x="0" y="368537"/>
              </a:lnTo>
              <a:lnTo>
                <a:pt x="1839610" y="368537"/>
              </a:lnTo>
              <a:lnTo>
                <a:pt x="1839610" y="48566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031FE6-32C9-D943-AF8A-8673E378CC3E}">
      <dsp:nvSpPr>
        <dsp:cNvPr id="0" name=""/>
        <dsp:cNvSpPr/>
      </dsp:nvSpPr>
      <dsp:spPr>
        <a:xfrm>
          <a:off x="3436054" y="2559844"/>
          <a:ext cx="786055" cy="406936"/>
        </a:xfrm>
        <a:custGeom>
          <a:avLst/>
          <a:gdLst/>
          <a:ahLst/>
          <a:cxnLst/>
          <a:rect l="0" t="0" r="0" b="0"/>
          <a:pathLst>
            <a:path>
              <a:moveTo>
                <a:pt x="0" y="0"/>
              </a:moveTo>
              <a:lnTo>
                <a:pt x="0" y="289805"/>
              </a:lnTo>
              <a:lnTo>
                <a:pt x="786055" y="289805"/>
              </a:lnTo>
              <a:lnTo>
                <a:pt x="786055" y="40693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EB2C41-EACF-184D-849E-56906A0F0321}">
      <dsp:nvSpPr>
        <dsp:cNvPr id="0" name=""/>
        <dsp:cNvSpPr/>
      </dsp:nvSpPr>
      <dsp:spPr>
        <a:xfrm>
          <a:off x="3436054" y="1754286"/>
          <a:ext cx="2572607" cy="303568"/>
        </a:xfrm>
        <a:custGeom>
          <a:avLst/>
          <a:gdLst/>
          <a:ahLst/>
          <a:cxnLst/>
          <a:rect l="0" t="0" r="0" b="0"/>
          <a:pathLst>
            <a:path>
              <a:moveTo>
                <a:pt x="2572607" y="0"/>
              </a:moveTo>
              <a:lnTo>
                <a:pt x="2572607" y="186437"/>
              </a:lnTo>
              <a:lnTo>
                <a:pt x="0" y="186437"/>
              </a:lnTo>
              <a:lnTo>
                <a:pt x="0" y="30356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9A1380-ACA9-7141-956A-C35A9E4DD86C}">
      <dsp:nvSpPr>
        <dsp:cNvPr id="0" name=""/>
        <dsp:cNvSpPr/>
      </dsp:nvSpPr>
      <dsp:spPr>
        <a:xfrm>
          <a:off x="631486" y="1754286"/>
          <a:ext cx="5377175" cy="1191678"/>
        </a:xfrm>
        <a:custGeom>
          <a:avLst/>
          <a:gdLst/>
          <a:ahLst/>
          <a:cxnLst/>
          <a:rect l="0" t="0" r="0" b="0"/>
          <a:pathLst>
            <a:path>
              <a:moveTo>
                <a:pt x="5377175" y="0"/>
              </a:moveTo>
              <a:lnTo>
                <a:pt x="5377175" y="1074548"/>
              </a:lnTo>
              <a:lnTo>
                <a:pt x="0" y="1074548"/>
              </a:lnTo>
              <a:lnTo>
                <a:pt x="0" y="119167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39B2A9-00E2-F94C-B34A-746BFE797994}">
      <dsp:nvSpPr>
        <dsp:cNvPr id="0" name=""/>
        <dsp:cNvSpPr/>
      </dsp:nvSpPr>
      <dsp:spPr>
        <a:xfrm>
          <a:off x="815359" y="2539514"/>
          <a:ext cx="1756709" cy="442319"/>
        </a:xfrm>
        <a:custGeom>
          <a:avLst/>
          <a:gdLst/>
          <a:ahLst/>
          <a:cxnLst/>
          <a:rect l="0" t="0" r="0" b="0"/>
          <a:pathLst>
            <a:path>
              <a:moveTo>
                <a:pt x="0" y="0"/>
              </a:moveTo>
              <a:lnTo>
                <a:pt x="0" y="325188"/>
              </a:lnTo>
              <a:lnTo>
                <a:pt x="1756709" y="325188"/>
              </a:lnTo>
              <a:lnTo>
                <a:pt x="1756709" y="44231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22EDC-0D73-5947-8857-7830E1A235EA}">
      <dsp:nvSpPr>
        <dsp:cNvPr id="0" name=""/>
        <dsp:cNvSpPr/>
      </dsp:nvSpPr>
      <dsp:spPr>
        <a:xfrm>
          <a:off x="815359" y="2539514"/>
          <a:ext cx="654157" cy="442319"/>
        </a:xfrm>
        <a:custGeom>
          <a:avLst/>
          <a:gdLst/>
          <a:ahLst/>
          <a:cxnLst/>
          <a:rect l="0" t="0" r="0" b="0"/>
          <a:pathLst>
            <a:path>
              <a:moveTo>
                <a:pt x="0" y="0"/>
              </a:moveTo>
              <a:lnTo>
                <a:pt x="0" y="325188"/>
              </a:lnTo>
              <a:lnTo>
                <a:pt x="654157" y="325188"/>
              </a:lnTo>
              <a:lnTo>
                <a:pt x="654157" y="44231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BC76F0-F91F-DF4C-8A90-0D1D96B47849}">
      <dsp:nvSpPr>
        <dsp:cNvPr id="0" name=""/>
        <dsp:cNvSpPr/>
      </dsp:nvSpPr>
      <dsp:spPr>
        <a:xfrm>
          <a:off x="815359" y="1754286"/>
          <a:ext cx="5193301" cy="261727"/>
        </a:xfrm>
        <a:custGeom>
          <a:avLst/>
          <a:gdLst/>
          <a:ahLst/>
          <a:cxnLst/>
          <a:rect l="0" t="0" r="0" b="0"/>
          <a:pathLst>
            <a:path>
              <a:moveTo>
                <a:pt x="5193301" y="0"/>
              </a:moveTo>
              <a:lnTo>
                <a:pt x="5193301" y="144597"/>
              </a:lnTo>
              <a:lnTo>
                <a:pt x="0" y="144597"/>
              </a:lnTo>
              <a:lnTo>
                <a:pt x="0" y="26172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2720C3-23E9-9D41-A37C-FD3BB3415075}">
      <dsp:nvSpPr>
        <dsp:cNvPr id="0" name=""/>
        <dsp:cNvSpPr/>
      </dsp:nvSpPr>
      <dsp:spPr>
        <a:xfrm>
          <a:off x="4761709" y="1129998"/>
          <a:ext cx="1246951" cy="122298"/>
        </a:xfrm>
        <a:custGeom>
          <a:avLst/>
          <a:gdLst/>
          <a:ahLst/>
          <a:cxnLst/>
          <a:rect l="0" t="0" r="0" b="0"/>
          <a:pathLst>
            <a:path>
              <a:moveTo>
                <a:pt x="0" y="0"/>
              </a:moveTo>
              <a:lnTo>
                <a:pt x="0" y="5167"/>
              </a:lnTo>
              <a:lnTo>
                <a:pt x="1246951" y="5167"/>
              </a:lnTo>
              <a:lnTo>
                <a:pt x="1246951" y="12229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720A8A-9186-EC43-B723-D259C13A4141}">
      <dsp:nvSpPr>
        <dsp:cNvPr id="0" name=""/>
        <dsp:cNvSpPr/>
      </dsp:nvSpPr>
      <dsp:spPr>
        <a:xfrm>
          <a:off x="3427062" y="1129998"/>
          <a:ext cx="1334647" cy="234261"/>
        </a:xfrm>
        <a:custGeom>
          <a:avLst/>
          <a:gdLst/>
          <a:ahLst/>
          <a:cxnLst/>
          <a:rect l="0" t="0" r="0" b="0"/>
          <a:pathLst>
            <a:path>
              <a:moveTo>
                <a:pt x="1334647" y="0"/>
              </a:moveTo>
              <a:lnTo>
                <a:pt x="1334647" y="117130"/>
              </a:lnTo>
              <a:lnTo>
                <a:pt x="0" y="117130"/>
              </a:lnTo>
              <a:lnTo>
                <a:pt x="0" y="23426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13B53C-F11C-4E40-97C7-917E003A6AEA}">
      <dsp:nvSpPr>
        <dsp:cNvPr id="0" name=""/>
        <dsp:cNvSpPr/>
      </dsp:nvSpPr>
      <dsp:spPr>
        <a:xfrm>
          <a:off x="4095556" y="293337"/>
          <a:ext cx="1332306" cy="83666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0836"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pitchFamily="34" charset="0"/>
              <a:cs typeface="Calibri" panose="020F0502020204030204" pitchFamily="34" charset="0"/>
            </a:rPr>
            <a:t>Final year clerkship </a:t>
          </a:r>
        </a:p>
      </dsp:txBody>
      <dsp:txXfrm>
        <a:off x="4095556" y="293337"/>
        <a:ext cx="1332306" cy="836661"/>
      </dsp:txXfrm>
    </dsp:sp>
    <dsp:sp modelId="{710F0422-9F4B-244C-9251-2B9A9D550DB8}">
      <dsp:nvSpPr>
        <dsp:cNvPr id="0" name=""/>
        <dsp:cNvSpPr/>
      </dsp:nvSpPr>
      <dsp:spPr>
        <a:xfrm flipV="1">
          <a:off x="4455583" y="1005838"/>
          <a:ext cx="872594" cy="97153"/>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endParaRPr lang="en-GB" sz="1400" kern="1200">
            <a:latin typeface="Calibri" panose="020F0502020204030204" pitchFamily="34" charset="0"/>
            <a:cs typeface="Calibri" panose="020F0502020204030204" pitchFamily="34" charset="0"/>
          </a:endParaRPr>
        </a:p>
      </dsp:txBody>
      <dsp:txXfrm rot="10800000">
        <a:off x="4455583" y="1005838"/>
        <a:ext cx="872594" cy="97153"/>
      </dsp:txXfrm>
    </dsp:sp>
    <dsp:sp modelId="{993EF9F8-E131-6A42-9F52-F830C1F8FF3C}">
      <dsp:nvSpPr>
        <dsp:cNvPr id="0" name=""/>
        <dsp:cNvSpPr/>
      </dsp:nvSpPr>
      <dsp:spPr>
        <a:xfrm>
          <a:off x="2942287" y="1364260"/>
          <a:ext cx="969549" cy="501989"/>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0836"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pitchFamily="34" charset="0"/>
              <a:cs typeface="Calibri" panose="020F0502020204030204" pitchFamily="34" charset="0"/>
            </a:rPr>
            <a:t>Theory LGIS</a:t>
          </a:r>
        </a:p>
      </dsp:txBody>
      <dsp:txXfrm>
        <a:off x="2942287" y="1364260"/>
        <a:ext cx="969549" cy="501989"/>
      </dsp:txXfrm>
    </dsp:sp>
    <dsp:sp modelId="{5065A245-DEB6-354F-AE08-C94484A62745}">
      <dsp:nvSpPr>
        <dsp:cNvPr id="0" name=""/>
        <dsp:cNvSpPr/>
      </dsp:nvSpPr>
      <dsp:spPr>
        <a:xfrm>
          <a:off x="3077864" y="1696360"/>
          <a:ext cx="872594" cy="167329"/>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endParaRPr lang="en-GB" sz="1400" kern="1200">
            <a:latin typeface="Calibri" panose="020F0502020204030204" pitchFamily="34" charset="0"/>
            <a:cs typeface="Calibri" panose="020F0502020204030204" pitchFamily="34" charset="0"/>
          </a:endParaRPr>
        </a:p>
      </dsp:txBody>
      <dsp:txXfrm>
        <a:off x="3077864" y="1696360"/>
        <a:ext cx="872594" cy="167329"/>
      </dsp:txXfrm>
    </dsp:sp>
    <dsp:sp modelId="{AD7335C1-B4CE-0947-9DA3-716C15CFCA1F}">
      <dsp:nvSpPr>
        <dsp:cNvPr id="0" name=""/>
        <dsp:cNvSpPr/>
      </dsp:nvSpPr>
      <dsp:spPr>
        <a:xfrm flipH="1">
          <a:off x="5535725" y="1252296"/>
          <a:ext cx="945872" cy="501989"/>
        </a:xfrm>
        <a:prstGeom prst="rect">
          <a:avLst/>
        </a:prstGeom>
        <a:solidFill>
          <a:schemeClr val="accent5">
            <a:hueOff val="-868011"/>
            <a:satOff val="-59"/>
            <a:lumOff val="1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0836"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pitchFamily="34" charset="0"/>
              <a:cs typeface="Calibri" panose="020F0502020204030204" pitchFamily="34" charset="0"/>
            </a:rPr>
            <a:t>Clinical Placement</a:t>
          </a:r>
        </a:p>
      </dsp:txBody>
      <dsp:txXfrm>
        <a:off x="5535725" y="1252296"/>
        <a:ext cx="945872" cy="501989"/>
      </dsp:txXfrm>
    </dsp:sp>
    <dsp:sp modelId="{18503F1A-3747-C245-9D22-9D2297B4E0EC}">
      <dsp:nvSpPr>
        <dsp:cNvPr id="0" name=""/>
        <dsp:cNvSpPr/>
      </dsp:nvSpPr>
      <dsp:spPr>
        <a:xfrm>
          <a:off x="5621033" y="1667312"/>
          <a:ext cx="872594" cy="111501"/>
        </a:xfrm>
        <a:prstGeom prst="rect">
          <a:avLst/>
        </a:prstGeom>
        <a:solidFill>
          <a:schemeClr val="lt1">
            <a:alpha val="90000"/>
            <a:hueOff val="0"/>
            <a:satOff val="0"/>
            <a:lumOff val="0"/>
            <a:alphaOff val="0"/>
          </a:schemeClr>
        </a:solidFill>
        <a:ln w="12700" cap="flat" cmpd="sng" algn="ctr">
          <a:solidFill>
            <a:schemeClr val="accent5">
              <a:hueOff val="-868011"/>
              <a:satOff val="-59"/>
              <a:lumOff val="14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endParaRPr lang="en-GB" sz="1400" kern="1200">
            <a:latin typeface="Calibri" panose="020F0502020204030204" pitchFamily="34" charset="0"/>
            <a:cs typeface="Calibri" panose="020F0502020204030204" pitchFamily="34" charset="0"/>
          </a:endParaRPr>
        </a:p>
      </dsp:txBody>
      <dsp:txXfrm>
        <a:off x="5621033" y="1667312"/>
        <a:ext cx="872594" cy="111501"/>
      </dsp:txXfrm>
    </dsp:sp>
    <dsp:sp modelId="{98590B7F-4BCF-374B-AAB1-1597101BCEB0}">
      <dsp:nvSpPr>
        <dsp:cNvPr id="0" name=""/>
        <dsp:cNvSpPr/>
      </dsp:nvSpPr>
      <dsp:spPr>
        <a:xfrm>
          <a:off x="410374" y="2016014"/>
          <a:ext cx="809971" cy="523499"/>
        </a:xfrm>
        <a:prstGeom prst="rect">
          <a:avLst/>
        </a:prstGeom>
        <a:solidFill>
          <a:schemeClr val="accent5">
            <a:hueOff val="-1736021"/>
            <a:satOff val="-118"/>
            <a:lumOff val="28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0836"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pitchFamily="34" charset="0"/>
              <a:cs typeface="Calibri" panose="020F0502020204030204" pitchFamily="34" charset="0"/>
            </a:rPr>
            <a:t>Module 1</a:t>
          </a:r>
        </a:p>
      </dsp:txBody>
      <dsp:txXfrm>
        <a:off x="410374" y="2016014"/>
        <a:ext cx="809971" cy="523499"/>
      </dsp:txXfrm>
    </dsp:sp>
    <dsp:sp modelId="{A7303ED3-9FFE-664E-899D-828B900A92C9}">
      <dsp:nvSpPr>
        <dsp:cNvPr id="0" name=""/>
        <dsp:cNvSpPr/>
      </dsp:nvSpPr>
      <dsp:spPr>
        <a:xfrm>
          <a:off x="403755" y="2515537"/>
          <a:ext cx="872594" cy="167329"/>
        </a:xfrm>
        <a:prstGeom prst="rect">
          <a:avLst/>
        </a:prstGeom>
        <a:solidFill>
          <a:schemeClr val="lt1">
            <a:alpha val="90000"/>
            <a:hueOff val="0"/>
            <a:satOff val="0"/>
            <a:lumOff val="0"/>
            <a:alphaOff val="0"/>
          </a:schemeClr>
        </a:solidFill>
        <a:ln w="12700" cap="flat" cmpd="sng" algn="ctr">
          <a:solidFill>
            <a:schemeClr val="accent5">
              <a:hueOff val="-1736021"/>
              <a:satOff val="-118"/>
              <a:lumOff val="28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endParaRPr lang="en-GB" sz="1400" kern="1200">
            <a:latin typeface="Calibri" panose="020F0502020204030204" pitchFamily="34" charset="0"/>
            <a:cs typeface="Calibri" panose="020F0502020204030204" pitchFamily="34" charset="0"/>
          </a:endParaRPr>
        </a:p>
      </dsp:txBody>
      <dsp:txXfrm>
        <a:off x="403755" y="2515537"/>
        <a:ext cx="872594" cy="167329"/>
      </dsp:txXfrm>
    </dsp:sp>
    <dsp:sp modelId="{2670AF0C-0D45-6240-BD12-ED5C601A7CB9}">
      <dsp:nvSpPr>
        <dsp:cNvPr id="0" name=""/>
        <dsp:cNvSpPr/>
      </dsp:nvSpPr>
      <dsp:spPr>
        <a:xfrm>
          <a:off x="984742" y="2981833"/>
          <a:ext cx="969549" cy="501989"/>
        </a:xfrm>
        <a:prstGeom prst="rect">
          <a:avLst/>
        </a:prstGeom>
        <a:solidFill>
          <a:schemeClr val="accent5">
            <a:hueOff val="-2604032"/>
            <a:satOff val="-177"/>
            <a:lumOff val="42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0836"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pitchFamily="34" charset="0"/>
              <a:cs typeface="Calibri" panose="020F0502020204030204" pitchFamily="34" charset="0"/>
            </a:rPr>
            <a:t>AV OSCE</a:t>
          </a:r>
        </a:p>
      </dsp:txBody>
      <dsp:txXfrm>
        <a:off x="984742" y="2981833"/>
        <a:ext cx="969549" cy="501989"/>
      </dsp:txXfrm>
    </dsp:sp>
    <dsp:sp modelId="{308AB66C-0877-7B42-A8AE-F4558B0742F3}">
      <dsp:nvSpPr>
        <dsp:cNvPr id="0" name=""/>
        <dsp:cNvSpPr/>
      </dsp:nvSpPr>
      <dsp:spPr>
        <a:xfrm>
          <a:off x="1034169" y="3549698"/>
          <a:ext cx="872594" cy="167329"/>
        </a:xfrm>
        <a:prstGeom prst="rect">
          <a:avLst/>
        </a:prstGeom>
        <a:solidFill>
          <a:schemeClr val="lt1">
            <a:alpha val="90000"/>
            <a:hueOff val="0"/>
            <a:satOff val="0"/>
            <a:lumOff val="0"/>
            <a:alphaOff val="0"/>
          </a:schemeClr>
        </a:solidFill>
        <a:ln w="12700" cap="flat" cmpd="sng" algn="ctr">
          <a:solidFill>
            <a:schemeClr val="accent5">
              <a:hueOff val="-2604032"/>
              <a:satOff val="-177"/>
              <a:lumOff val="42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endParaRPr lang="en-GB" sz="1400" kern="1200">
            <a:latin typeface="Calibri" panose="020F0502020204030204" pitchFamily="34" charset="0"/>
            <a:cs typeface="Calibri" panose="020F0502020204030204" pitchFamily="34" charset="0"/>
          </a:endParaRPr>
        </a:p>
      </dsp:txBody>
      <dsp:txXfrm>
        <a:off x="1034169" y="3549698"/>
        <a:ext cx="872594" cy="167329"/>
      </dsp:txXfrm>
    </dsp:sp>
    <dsp:sp modelId="{FABE049F-E91C-E34D-AE7E-149622B82852}">
      <dsp:nvSpPr>
        <dsp:cNvPr id="0" name=""/>
        <dsp:cNvSpPr/>
      </dsp:nvSpPr>
      <dsp:spPr>
        <a:xfrm>
          <a:off x="2027948" y="2981833"/>
          <a:ext cx="1088241" cy="501989"/>
        </a:xfrm>
        <a:prstGeom prst="rect">
          <a:avLst/>
        </a:prstGeom>
        <a:solidFill>
          <a:schemeClr val="accent5">
            <a:hueOff val="-3472043"/>
            <a:satOff val="-236"/>
            <a:lumOff val="56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0836"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pitchFamily="34" charset="0"/>
              <a:cs typeface="Calibri" panose="020F0502020204030204" pitchFamily="34" charset="0"/>
            </a:rPr>
            <a:t>Cli OSCE</a:t>
          </a:r>
        </a:p>
        <a:p>
          <a:pPr marL="0" lvl="0" indent="0" algn="ctr" defTabSz="622300">
            <a:lnSpc>
              <a:spcPct val="90000"/>
            </a:lnSpc>
            <a:spcBef>
              <a:spcPct val="0"/>
            </a:spcBef>
            <a:spcAft>
              <a:spcPct val="35000"/>
            </a:spcAft>
            <a:buNone/>
          </a:pPr>
          <a:r>
            <a:rPr lang="en-GB" sz="1400" kern="1200">
              <a:latin typeface="Calibri" panose="020F0502020204030204" pitchFamily="34" charset="0"/>
              <a:cs typeface="Calibri" panose="020F0502020204030204" pitchFamily="34" charset="0"/>
            </a:rPr>
            <a:t>4 short cases</a:t>
          </a:r>
        </a:p>
      </dsp:txBody>
      <dsp:txXfrm>
        <a:off x="2027948" y="2981833"/>
        <a:ext cx="1088241" cy="501989"/>
      </dsp:txXfrm>
    </dsp:sp>
    <dsp:sp modelId="{F694F4FA-FD8E-324D-AD5D-14FD0E8892BD}">
      <dsp:nvSpPr>
        <dsp:cNvPr id="0" name=""/>
        <dsp:cNvSpPr/>
      </dsp:nvSpPr>
      <dsp:spPr>
        <a:xfrm>
          <a:off x="2126779" y="3521903"/>
          <a:ext cx="872594" cy="167329"/>
        </a:xfrm>
        <a:prstGeom prst="rect">
          <a:avLst/>
        </a:prstGeom>
        <a:solidFill>
          <a:schemeClr val="lt1">
            <a:alpha val="90000"/>
            <a:hueOff val="0"/>
            <a:satOff val="0"/>
            <a:lumOff val="0"/>
            <a:alphaOff val="0"/>
          </a:schemeClr>
        </a:solidFill>
        <a:ln w="12700" cap="flat" cmpd="sng" algn="ctr">
          <a:solidFill>
            <a:schemeClr val="accent5">
              <a:hueOff val="-3472043"/>
              <a:satOff val="-236"/>
              <a:lumOff val="56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endParaRPr lang="en-GB" sz="1400" kern="1200">
            <a:latin typeface="Calibri" panose="020F0502020204030204" pitchFamily="34" charset="0"/>
            <a:cs typeface="Calibri" panose="020F0502020204030204" pitchFamily="34" charset="0"/>
          </a:endParaRPr>
        </a:p>
      </dsp:txBody>
      <dsp:txXfrm>
        <a:off x="2126779" y="3521903"/>
        <a:ext cx="872594" cy="167329"/>
      </dsp:txXfrm>
    </dsp:sp>
    <dsp:sp modelId="{2F583E5F-74CF-D540-9A3F-1FCB5DF5DFE9}">
      <dsp:nvSpPr>
        <dsp:cNvPr id="0" name=""/>
        <dsp:cNvSpPr/>
      </dsp:nvSpPr>
      <dsp:spPr>
        <a:xfrm rot="10800000" flipV="1">
          <a:off x="249794" y="2945965"/>
          <a:ext cx="763384" cy="1102279"/>
        </a:xfrm>
        <a:prstGeom prst="rect">
          <a:avLst/>
        </a:prstGeom>
        <a:solidFill>
          <a:schemeClr val="accent5">
            <a:hueOff val="-4340054"/>
            <a:satOff val="-295"/>
            <a:lumOff val="70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0836"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pitchFamily="34" charset="0"/>
              <a:cs typeface="Calibri" panose="020F0502020204030204" pitchFamily="34" charset="0"/>
            </a:rPr>
            <a:t>Theory paper MCQ,SEQ,SAQ,EMQ</a:t>
          </a:r>
        </a:p>
      </dsp:txBody>
      <dsp:txXfrm rot="-10800000">
        <a:off x="249794" y="2945965"/>
        <a:ext cx="763384" cy="1102279"/>
      </dsp:txXfrm>
    </dsp:sp>
    <dsp:sp modelId="{23E22B15-1E11-5240-97B2-2BFA15D8E6B5}">
      <dsp:nvSpPr>
        <dsp:cNvPr id="0" name=""/>
        <dsp:cNvSpPr/>
      </dsp:nvSpPr>
      <dsp:spPr>
        <a:xfrm>
          <a:off x="230583" y="3968637"/>
          <a:ext cx="872594" cy="167329"/>
        </a:xfrm>
        <a:prstGeom prst="rect">
          <a:avLst/>
        </a:prstGeom>
        <a:solidFill>
          <a:schemeClr val="lt1">
            <a:alpha val="90000"/>
            <a:hueOff val="0"/>
            <a:satOff val="0"/>
            <a:lumOff val="0"/>
            <a:alphaOff val="0"/>
          </a:schemeClr>
        </a:solidFill>
        <a:ln w="12700" cap="flat" cmpd="sng" algn="ctr">
          <a:solidFill>
            <a:schemeClr val="accent5">
              <a:hueOff val="-4340054"/>
              <a:satOff val="-295"/>
              <a:lumOff val="70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endParaRPr lang="en-GB" sz="1400" kern="1200">
            <a:latin typeface="Calibri" panose="020F0502020204030204" pitchFamily="34" charset="0"/>
            <a:cs typeface="Calibri" panose="020F0502020204030204" pitchFamily="34" charset="0"/>
          </a:endParaRPr>
        </a:p>
      </dsp:txBody>
      <dsp:txXfrm>
        <a:off x="230583" y="3968637"/>
        <a:ext cx="872594" cy="167329"/>
      </dsp:txXfrm>
    </dsp:sp>
    <dsp:sp modelId="{03998480-8379-6C49-85AC-E41761D83548}">
      <dsp:nvSpPr>
        <dsp:cNvPr id="0" name=""/>
        <dsp:cNvSpPr/>
      </dsp:nvSpPr>
      <dsp:spPr>
        <a:xfrm>
          <a:off x="2951279" y="2057855"/>
          <a:ext cx="969549" cy="501989"/>
        </a:xfrm>
        <a:prstGeom prst="rect">
          <a:avLst/>
        </a:prstGeom>
        <a:solidFill>
          <a:schemeClr val="accent5">
            <a:hueOff val="-5208064"/>
            <a:satOff val="-354"/>
            <a:lumOff val="8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0836"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pitchFamily="34" charset="0"/>
              <a:cs typeface="Calibri" panose="020F0502020204030204" pitchFamily="34" charset="0"/>
            </a:rPr>
            <a:t>Module2</a:t>
          </a:r>
        </a:p>
      </dsp:txBody>
      <dsp:txXfrm>
        <a:off x="2951279" y="2057855"/>
        <a:ext cx="969549" cy="501989"/>
      </dsp:txXfrm>
    </dsp:sp>
    <dsp:sp modelId="{CF4AA861-20A6-6348-85FE-752B6BC821B6}">
      <dsp:nvSpPr>
        <dsp:cNvPr id="0" name=""/>
        <dsp:cNvSpPr/>
      </dsp:nvSpPr>
      <dsp:spPr>
        <a:xfrm>
          <a:off x="3800297" y="2518811"/>
          <a:ext cx="872594" cy="167329"/>
        </a:xfrm>
        <a:prstGeom prst="rect">
          <a:avLst/>
        </a:prstGeom>
        <a:solidFill>
          <a:schemeClr val="lt1">
            <a:alpha val="90000"/>
            <a:hueOff val="0"/>
            <a:satOff val="0"/>
            <a:lumOff val="0"/>
            <a:alphaOff val="0"/>
          </a:schemeClr>
        </a:solidFill>
        <a:ln w="12700" cap="flat" cmpd="sng" algn="ctr">
          <a:solidFill>
            <a:schemeClr val="accent5">
              <a:hueOff val="-5208064"/>
              <a:satOff val="-354"/>
              <a:lumOff val="84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endParaRPr lang="en-GB" sz="1400" kern="1200">
            <a:latin typeface="Calibri" panose="020F0502020204030204" pitchFamily="34" charset="0"/>
            <a:cs typeface="Calibri" panose="020F0502020204030204" pitchFamily="34" charset="0"/>
          </a:endParaRPr>
        </a:p>
      </dsp:txBody>
      <dsp:txXfrm>
        <a:off x="3800297" y="2518811"/>
        <a:ext cx="872594" cy="167329"/>
      </dsp:txXfrm>
    </dsp:sp>
    <dsp:sp modelId="{8E944A06-DF89-4E4A-B97E-441885F6E17D}">
      <dsp:nvSpPr>
        <dsp:cNvPr id="0" name=""/>
        <dsp:cNvSpPr/>
      </dsp:nvSpPr>
      <dsp:spPr>
        <a:xfrm>
          <a:off x="3761637" y="2966781"/>
          <a:ext cx="920945" cy="928354"/>
        </a:xfrm>
        <a:prstGeom prst="rect">
          <a:avLst/>
        </a:prstGeom>
        <a:solidFill>
          <a:schemeClr val="accent5">
            <a:hueOff val="-6076075"/>
            <a:satOff val="-413"/>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0836"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pitchFamily="34" charset="0"/>
              <a:cs typeface="Calibri" panose="020F0502020204030204" pitchFamily="34" charset="0"/>
            </a:rPr>
            <a:t>Theory paper MCQ,SEQ,SAQ,EMQ</a:t>
          </a:r>
        </a:p>
      </dsp:txBody>
      <dsp:txXfrm>
        <a:off x="3761637" y="2966781"/>
        <a:ext cx="920945" cy="928354"/>
      </dsp:txXfrm>
    </dsp:sp>
    <dsp:sp modelId="{AB2F9285-989A-DE48-BB02-79D859C7D115}">
      <dsp:nvSpPr>
        <dsp:cNvPr id="0" name=""/>
        <dsp:cNvSpPr/>
      </dsp:nvSpPr>
      <dsp:spPr>
        <a:xfrm flipV="1">
          <a:off x="3796063" y="3785660"/>
          <a:ext cx="872594" cy="193426"/>
        </a:xfrm>
        <a:prstGeom prst="rect">
          <a:avLst/>
        </a:prstGeom>
        <a:solidFill>
          <a:schemeClr val="lt1">
            <a:alpha val="90000"/>
            <a:hueOff val="0"/>
            <a:satOff val="0"/>
            <a:lumOff val="0"/>
            <a:alphaOff val="0"/>
          </a:schemeClr>
        </a:solidFill>
        <a:ln w="12700" cap="flat" cmpd="sng" algn="ctr">
          <a:solidFill>
            <a:schemeClr val="accent5">
              <a:hueOff val="-6076075"/>
              <a:satOff val="-413"/>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endParaRPr lang="en-GB" sz="1400" kern="1200">
            <a:latin typeface="Calibri" panose="020F0502020204030204" pitchFamily="34" charset="0"/>
            <a:cs typeface="Calibri" panose="020F0502020204030204" pitchFamily="34" charset="0"/>
          </a:endParaRPr>
        </a:p>
      </dsp:txBody>
      <dsp:txXfrm rot="10800000">
        <a:off x="3796063" y="3785660"/>
        <a:ext cx="872594" cy="193426"/>
      </dsp:txXfrm>
    </dsp:sp>
    <dsp:sp modelId="{BFBE0929-527D-F840-9D3C-E6D985514B15}">
      <dsp:nvSpPr>
        <dsp:cNvPr id="0" name=""/>
        <dsp:cNvSpPr/>
      </dsp:nvSpPr>
      <dsp:spPr>
        <a:xfrm>
          <a:off x="4790890" y="3045513"/>
          <a:ext cx="969549" cy="501989"/>
        </a:xfrm>
        <a:prstGeom prst="rect">
          <a:avLst/>
        </a:prstGeom>
        <a:solidFill>
          <a:schemeClr val="accent5">
            <a:hueOff val="-6944086"/>
            <a:satOff val="-472"/>
            <a:lumOff val="11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0836"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pitchFamily="34" charset="0"/>
              <a:cs typeface="Calibri" panose="020F0502020204030204" pitchFamily="34" charset="0"/>
            </a:rPr>
            <a:t>Cli OSCE</a:t>
          </a:r>
        </a:p>
        <a:p>
          <a:pPr marL="0" lvl="0" indent="0" algn="ctr" defTabSz="622300">
            <a:lnSpc>
              <a:spcPct val="90000"/>
            </a:lnSpc>
            <a:spcBef>
              <a:spcPct val="0"/>
            </a:spcBef>
            <a:spcAft>
              <a:spcPct val="35000"/>
            </a:spcAft>
            <a:buNone/>
          </a:pPr>
          <a:r>
            <a:rPr lang="en-GB" sz="1400" kern="1200">
              <a:latin typeface="Calibri" panose="020F0502020204030204" pitchFamily="34" charset="0"/>
              <a:cs typeface="Calibri" panose="020F0502020204030204" pitchFamily="34" charset="0"/>
            </a:rPr>
            <a:t>4 short cases</a:t>
          </a:r>
        </a:p>
      </dsp:txBody>
      <dsp:txXfrm>
        <a:off x="4790890" y="3045513"/>
        <a:ext cx="969549" cy="501989"/>
      </dsp:txXfrm>
    </dsp:sp>
    <dsp:sp modelId="{4546A101-D77D-A147-A7E8-80336A8C454F}">
      <dsp:nvSpPr>
        <dsp:cNvPr id="0" name=""/>
        <dsp:cNvSpPr/>
      </dsp:nvSpPr>
      <dsp:spPr>
        <a:xfrm>
          <a:off x="4788157" y="3478275"/>
          <a:ext cx="872594" cy="180948"/>
        </a:xfrm>
        <a:prstGeom prst="rect">
          <a:avLst/>
        </a:prstGeom>
        <a:solidFill>
          <a:schemeClr val="lt1">
            <a:alpha val="90000"/>
            <a:hueOff val="0"/>
            <a:satOff val="0"/>
            <a:lumOff val="0"/>
            <a:alphaOff val="0"/>
          </a:schemeClr>
        </a:solidFill>
        <a:ln w="12700" cap="flat" cmpd="sng" algn="ctr">
          <a:solidFill>
            <a:schemeClr val="accent5">
              <a:hueOff val="-6944086"/>
              <a:satOff val="-472"/>
              <a:lumOff val="112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endParaRPr lang="en-GB" sz="1400" kern="1200">
            <a:latin typeface="Calibri" panose="020F0502020204030204" pitchFamily="34" charset="0"/>
            <a:cs typeface="Calibri" panose="020F0502020204030204" pitchFamily="34" charset="0"/>
          </a:endParaRPr>
        </a:p>
      </dsp:txBody>
      <dsp:txXfrm>
        <a:off x="4788157" y="3478275"/>
        <a:ext cx="872594" cy="180948"/>
      </dsp:txXfrm>
    </dsp:sp>
    <dsp:sp modelId="{D14D211D-A2C0-5C49-A10A-6647DEF1408C}">
      <dsp:nvSpPr>
        <dsp:cNvPr id="0" name=""/>
        <dsp:cNvSpPr/>
      </dsp:nvSpPr>
      <dsp:spPr>
        <a:xfrm>
          <a:off x="5780470" y="3043149"/>
          <a:ext cx="867349" cy="431204"/>
        </a:xfrm>
        <a:prstGeom prst="rect">
          <a:avLst/>
        </a:prstGeom>
        <a:solidFill>
          <a:schemeClr val="accent5">
            <a:hueOff val="-7812096"/>
            <a:satOff val="-531"/>
            <a:lumOff val="12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0836"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pitchFamily="34" charset="0"/>
              <a:cs typeface="Calibri" panose="020F0502020204030204" pitchFamily="34" charset="0"/>
            </a:rPr>
            <a:t>AV OSCE</a:t>
          </a:r>
        </a:p>
      </dsp:txBody>
      <dsp:txXfrm>
        <a:off x="5780470" y="3043149"/>
        <a:ext cx="867349" cy="431204"/>
      </dsp:txXfrm>
    </dsp:sp>
    <dsp:sp modelId="{6E054002-FE7F-6F4A-8FB3-4688EA20F9CB}">
      <dsp:nvSpPr>
        <dsp:cNvPr id="0" name=""/>
        <dsp:cNvSpPr/>
      </dsp:nvSpPr>
      <dsp:spPr>
        <a:xfrm>
          <a:off x="5767057" y="3463148"/>
          <a:ext cx="872594" cy="167329"/>
        </a:xfrm>
        <a:prstGeom prst="rect">
          <a:avLst/>
        </a:prstGeom>
        <a:solidFill>
          <a:schemeClr val="lt1">
            <a:alpha val="90000"/>
            <a:hueOff val="0"/>
            <a:satOff val="0"/>
            <a:lumOff val="0"/>
            <a:alphaOff val="0"/>
          </a:schemeClr>
        </a:solidFill>
        <a:ln w="12700" cap="flat" cmpd="sng" algn="ctr">
          <a:solidFill>
            <a:schemeClr val="accent5">
              <a:hueOff val="-7812096"/>
              <a:satOff val="-531"/>
              <a:lumOff val="12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endParaRPr lang="en-GB" sz="1400" kern="1200">
            <a:latin typeface="Calibri" panose="020F0502020204030204" pitchFamily="34" charset="0"/>
            <a:cs typeface="Calibri" panose="020F0502020204030204" pitchFamily="34" charset="0"/>
          </a:endParaRPr>
        </a:p>
      </dsp:txBody>
      <dsp:txXfrm>
        <a:off x="5767057" y="3463148"/>
        <a:ext cx="872594" cy="167329"/>
      </dsp:txXfrm>
    </dsp:sp>
    <dsp:sp modelId="{6A0E52DD-FFFD-E749-8268-4EB5202378BF}">
      <dsp:nvSpPr>
        <dsp:cNvPr id="0" name=""/>
        <dsp:cNvSpPr/>
      </dsp:nvSpPr>
      <dsp:spPr>
        <a:xfrm>
          <a:off x="8175197" y="2061419"/>
          <a:ext cx="972496" cy="595088"/>
        </a:xfrm>
        <a:prstGeom prst="rect">
          <a:avLst/>
        </a:prstGeom>
        <a:solidFill>
          <a:schemeClr val="accent5">
            <a:hueOff val="-8680107"/>
            <a:satOff val="-590"/>
            <a:lumOff val="140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0836"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pitchFamily="34" charset="0"/>
              <a:cs typeface="Calibri" panose="020F0502020204030204" pitchFamily="34" charset="0"/>
            </a:rPr>
            <a:t>Module 3</a:t>
          </a:r>
        </a:p>
      </dsp:txBody>
      <dsp:txXfrm>
        <a:off x="8175197" y="2061419"/>
        <a:ext cx="972496" cy="595088"/>
      </dsp:txXfrm>
    </dsp:sp>
    <dsp:sp modelId="{EB0D59E0-D7E5-DF45-92DC-806D379D162C}">
      <dsp:nvSpPr>
        <dsp:cNvPr id="0" name=""/>
        <dsp:cNvSpPr/>
      </dsp:nvSpPr>
      <dsp:spPr>
        <a:xfrm>
          <a:off x="8240675" y="2587663"/>
          <a:ext cx="1020804" cy="167361"/>
        </a:xfrm>
        <a:prstGeom prst="rect">
          <a:avLst/>
        </a:prstGeom>
        <a:solidFill>
          <a:schemeClr val="lt1">
            <a:alpha val="90000"/>
            <a:hueOff val="0"/>
            <a:satOff val="0"/>
            <a:lumOff val="0"/>
            <a:alphaOff val="0"/>
          </a:schemeClr>
        </a:solidFill>
        <a:ln w="12700" cap="flat" cmpd="sng" algn="ctr">
          <a:solidFill>
            <a:schemeClr val="accent5">
              <a:hueOff val="-8680107"/>
              <a:satOff val="-590"/>
              <a:lumOff val="140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endParaRPr lang="en-GB" sz="1400" kern="1200">
            <a:latin typeface="Calibri" panose="020F0502020204030204" pitchFamily="34" charset="0"/>
            <a:cs typeface="Calibri" panose="020F0502020204030204" pitchFamily="34" charset="0"/>
          </a:endParaRPr>
        </a:p>
      </dsp:txBody>
      <dsp:txXfrm>
        <a:off x="8240675" y="2587663"/>
        <a:ext cx="1020804" cy="167361"/>
      </dsp:txXfrm>
    </dsp:sp>
    <dsp:sp modelId="{7EC14B83-7E7F-0D47-91D7-DE625A48F0AA}">
      <dsp:nvSpPr>
        <dsp:cNvPr id="0" name=""/>
        <dsp:cNvSpPr/>
      </dsp:nvSpPr>
      <dsp:spPr>
        <a:xfrm>
          <a:off x="7674043" y="2980090"/>
          <a:ext cx="969549" cy="501989"/>
        </a:xfrm>
        <a:prstGeom prst="rect">
          <a:avLst/>
        </a:prstGeom>
        <a:solidFill>
          <a:schemeClr val="accent5">
            <a:hueOff val="-9548117"/>
            <a:satOff val="-649"/>
            <a:lumOff val="15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0836" numCol="1" spcCol="1270" anchor="ctr" anchorCtr="0">
          <a:noAutofit/>
        </a:bodyPr>
        <a:lstStyle/>
        <a:p>
          <a:pPr marL="0" lvl="0" indent="0" algn="ctr" defTabSz="400050">
            <a:lnSpc>
              <a:spcPct val="90000"/>
            </a:lnSpc>
            <a:spcBef>
              <a:spcPct val="0"/>
            </a:spcBef>
            <a:spcAft>
              <a:spcPct val="35000"/>
            </a:spcAft>
            <a:buNone/>
          </a:pPr>
          <a:r>
            <a:rPr lang="en-GB" sz="900" kern="1200"/>
            <a:t>URO,ORTHO, ANAES,ICU ! WEEK EACH</a:t>
          </a:r>
        </a:p>
      </dsp:txBody>
      <dsp:txXfrm>
        <a:off x="7674043" y="2980090"/>
        <a:ext cx="969549" cy="501989"/>
      </dsp:txXfrm>
    </dsp:sp>
    <dsp:sp modelId="{3E301B5A-4711-7B4E-B4A8-98260E1C64D3}">
      <dsp:nvSpPr>
        <dsp:cNvPr id="0" name=""/>
        <dsp:cNvSpPr/>
      </dsp:nvSpPr>
      <dsp:spPr>
        <a:xfrm>
          <a:off x="7762984" y="3514853"/>
          <a:ext cx="872594" cy="167329"/>
        </a:xfrm>
        <a:prstGeom prst="rect">
          <a:avLst/>
        </a:prstGeom>
        <a:solidFill>
          <a:schemeClr val="lt1">
            <a:alpha val="90000"/>
            <a:hueOff val="0"/>
            <a:satOff val="0"/>
            <a:lumOff val="0"/>
            <a:alphaOff val="0"/>
          </a:schemeClr>
        </a:solidFill>
        <a:ln w="12700" cap="flat" cmpd="sng" algn="ctr">
          <a:solidFill>
            <a:schemeClr val="accent5">
              <a:hueOff val="-9548117"/>
              <a:satOff val="-649"/>
              <a:lumOff val="15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endParaRPr lang="en-GB" sz="1000" kern="1200"/>
        </a:p>
      </dsp:txBody>
      <dsp:txXfrm>
        <a:off x="7762984" y="3514853"/>
        <a:ext cx="872594" cy="167329"/>
      </dsp:txXfrm>
    </dsp:sp>
    <dsp:sp modelId="{13EAE543-85A1-C343-8BEC-84003612D171}">
      <dsp:nvSpPr>
        <dsp:cNvPr id="0" name=""/>
        <dsp:cNvSpPr/>
      </dsp:nvSpPr>
      <dsp:spPr>
        <a:xfrm>
          <a:off x="6320795" y="3758996"/>
          <a:ext cx="969549" cy="501989"/>
        </a:xfrm>
        <a:prstGeom prst="rect">
          <a:avLst/>
        </a:prstGeom>
        <a:solidFill>
          <a:schemeClr val="accent5">
            <a:hueOff val="-10416129"/>
            <a:satOff val="-708"/>
            <a:lumOff val="16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0836" numCol="1" spcCol="1270" anchor="ctr" anchorCtr="0">
          <a:noAutofit/>
        </a:bodyPr>
        <a:lstStyle/>
        <a:p>
          <a:pPr marL="0" lvl="0" indent="0" algn="ctr" defTabSz="400050">
            <a:lnSpc>
              <a:spcPct val="90000"/>
            </a:lnSpc>
            <a:spcBef>
              <a:spcPct val="0"/>
            </a:spcBef>
            <a:spcAft>
              <a:spcPct val="35000"/>
            </a:spcAft>
            <a:buNone/>
          </a:pPr>
          <a:r>
            <a:rPr lang="en-GB" sz="900" kern="1200"/>
            <a:t>Theory mcq,seq,saq,emq</a:t>
          </a:r>
        </a:p>
      </dsp:txBody>
      <dsp:txXfrm>
        <a:off x="6320795" y="3758996"/>
        <a:ext cx="969549" cy="501989"/>
      </dsp:txXfrm>
    </dsp:sp>
    <dsp:sp modelId="{36E4EE9B-EC60-7746-B60F-BE0A16FDEB85}">
      <dsp:nvSpPr>
        <dsp:cNvPr id="0" name=""/>
        <dsp:cNvSpPr/>
      </dsp:nvSpPr>
      <dsp:spPr>
        <a:xfrm>
          <a:off x="6514705" y="4149432"/>
          <a:ext cx="872594" cy="167329"/>
        </a:xfrm>
        <a:prstGeom prst="rect">
          <a:avLst/>
        </a:prstGeom>
        <a:solidFill>
          <a:schemeClr val="lt1">
            <a:alpha val="90000"/>
            <a:hueOff val="0"/>
            <a:satOff val="0"/>
            <a:lumOff val="0"/>
            <a:alphaOff val="0"/>
          </a:schemeClr>
        </a:solidFill>
        <a:ln w="12700" cap="flat" cmpd="sng" algn="ctr">
          <a:solidFill>
            <a:schemeClr val="accent5">
              <a:hueOff val="-10416129"/>
              <a:satOff val="-708"/>
              <a:lumOff val="16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endParaRPr lang="en-GB" sz="1000" kern="1200"/>
        </a:p>
      </dsp:txBody>
      <dsp:txXfrm>
        <a:off x="6514705" y="4149432"/>
        <a:ext cx="872594" cy="167329"/>
      </dsp:txXfrm>
    </dsp:sp>
    <dsp:sp modelId="{8673476E-97D2-B645-A8DE-F8F961C51DF3}">
      <dsp:nvSpPr>
        <dsp:cNvPr id="0" name=""/>
        <dsp:cNvSpPr/>
      </dsp:nvSpPr>
      <dsp:spPr>
        <a:xfrm>
          <a:off x="7621561" y="3758996"/>
          <a:ext cx="969549" cy="501989"/>
        </a:xfrm>
        <a:prstGeom prst="rect">
          <a:avLst/>
        </a:prstGeom>
        <a:solidFill>
          <a:schemeClr val="accent5">
            <a:hueOff val="-11284139"/>
            <a:satOff val="-767"/>
            <a:lumOff val="18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0836" numCol="1" spcCol="1270" anchor="ctr" anchorCtr="0">
          <a:noAutofit/>
        </a:bodyPr>
        <a:lstStyle/>
        <a:p>
          <a:pPr marL="0" lvl="0" indent="0" algn="ctr" defTabSz="400050">
            <a:lnSpc>
              <a:spcPct val="90000"/>
            </a:lnSpc>
            <a:spcBef>
              <a:spcPct val="0"/>
            </a:spcBef>
            <a:spcAft>
              <a:spcPct val="35000"/>
            </a:spcAft>
            <a:buNone/>
          </a:pPr>
          <a:r>
            <a:rPr lang="en-GB" sz="900" kern="1200"/>
            <a:t>cli osce</a:t>
          </a:r>
        </a:p>
        <a:p>
          <a:pPr marL="0" lvl="0" indent="0" algn="ctr" defTabSz="400050">
            <a:lnSpc>
              <a:spcPct val="90000"/>
            </a:lnSpc>
            <a:spcBef>
              <a:spcPct val="0"/>
            </a:spcBef>
            <a:spcAft>
              <a:spcPct val="35000"/>
            </a:spcAft>
            <a:buNone/>
          </a:pPr>
          <a:r>
            <a:rPr lang="en-GB" sz="900" kern="1200"/>
            <a:t>4 short cases</a:t>
          </a:r>
        </a:p>
      </dsp:txBody>
      <dsp:txXfrm>
        <a:off x="7621561" y="3758996"/>
        <a:ext cx="969549" cy="501989"/>
      </dsp:txXfrm>
    </dsp:sp>
    <dsp:sp modelId="{54C57FCE-64BE-F441-A9E4-6AE10D77E6AD}">
      <dsp:nvSpPr>
        <dsp:cNvPr id="0" name=""/>
        <dsp:cNvSpPr/>
      </dsp:nvSpPr>
      <dsp:spPr>
        <a:xfrm>
          <a:off x="7815471" y="4149432"/>
          <a:ext cx="872594" cy="167329"/>
        </a:xfrm>
        <a:prstGeom prst="rect">
          <a:avLst/>
        </a:prstGeom>
        <a:solidFill>
          <a:schemeClr val="lt1">
            <a:alpha val="90000"/>
            <a:hueOff val="0"/>
            <a:satOff val="0"/>
            <a:lumOff val="0"/>
            <a:alphaOff val="0"/>
          </a:schemeClr>
        </a:solidFill>
        <a:ln w="12700" cap="flat" cmpd="sng" algn="ctr">
          <a:solidFill>
            <a:schemeClr val="accent5">
              <a:hueOff val="-11284139"/>
              <a:satOff val="-767"/>
              <a:lumOff val="182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endParaRPr lang="en-GB" sz="1000" kern="1200"/>
        </a:p>
      </dsp:txBody>
      <dsp:txXfrm>
        <a:off x="7815471" y="4149432"/>
        <a:ext cx="872594" cy="167329"/>
      </dsp:txXfrm>
    </dsp:sp>
    <dsp:sp modelId="{BCF351D3-A329-3D4F-AFF2-CBAEE31C32D2}">
      <dsp:nvSpPr>
        <dsp:cNvPr id="0" name=""/>
        <dsp:cNvSpPr/>
      </dsp:nvSpPr>
      <dsp:spPr>
        <a:xfrm>
          <a:off x="8922327" y="3758996"/>
          <a:ext cx="969549" cy="501989"/>
        </a:xfrm>
        <a:prstGeom prst="rect">
          <a:avLst/>
        </a:prstGeom>
        <a:solidFill>
          <a:schemeClr val="accent5">
            <a:hueOff val="-12152150"/>
            <a:satOff val="-826"/>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0836" numCol="1" spcCol="1270" anchor="ctr" anchorCtr="0">
          <a:noAutofit/>
        </a:bodyPr>
        <a:lstStyle/>
        <a:p>
          <a:pPr marL="0" lvl="0" indent="0" algn="ctr" defTabSz="400050">
            <a:lnSpc>
              <a:spcPct val="90000"/>
            </a:lnSpc>
            <a:spcBef>
              <a:spcPct val="0"/>
            </a:spcBef>
            <a:spcAft>
              <a:spcPct val="35000"/>
            </a:spcAft>
            <a:buNone/>
          </a:pPr>
          <a:r>
            <a:rPr lang="en-GB" sz="900" kern="1200"/>
            <a:t>AV OSCE</a:t>
          </a:r>
        </a:p>
      </dsp:txBody>
      <dsp:txXfrm>
        <a:off x="8922327" y="3758996"/>
        <a:ext cx="969549" cy="501989"/>
      </dsp:txXfrm>
    </dsp:sp>
    <dsp:sp modelId="{53F5304E-C307-8840-846C-7A008F0AB245}">
      <dsp:nvSpPr>
        <dsp:cNvPr id="0" name=""/>
        <dsp:cNvSpPr/>
      </dsp:nvSpPr>
      <dsp:spPr>
        <a:xfrm>
          <a:off x="9116237" y="4149432"/>
          <a:ext cx="872594" cy="167329"/>
        </a:xfrm>
        <a:prstGeom prst="rect">
          <a:avLst/>
        </a:prstGeom>
        <a:solidFill>
          <a:schemeClr val="lt1">
            <a:alpha val="90000"/>
            <a:hueOff val="0"/>
            <a:satOff val="0"/>
            <a:lumOff val="0"/>
            <a:alphaOff val="0"/>
          </a:schemeClr>
        </a:solidFill>
        <a:ln w="12700" cap="flat" cmpd="sng" algn="ctr">
          <a:solidFill>
            <a:schemeClr val="accent5">
              <a:hueOff val="-12152150"/>
              <a:satOff val="-826"/>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endParaRPr lang="en-GB" sz="1000" kern="1200"/>
        </a:p>
      </dsp:txBody>
      <dsp:txXfrm>
        <a:off x="9116237" y="4149432"/>
        <a:ext cx="872594" cy="1673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80ECE7-E4C1-3845-945E-204FCE2FD871}">
      <dsp:nvSpPr>
        <dsp:cNvPr id="0" name=""/>
        <dsp:cNvSpPr/>
      </dsp:nvSpPr>
      <dsp:spPr>
        <a:xfrm>
          <a:off x="5943977" y="4584238"/>
          <a:ext cx="2138588" cy="335518"/>
        </a:xfrm>
        <a:custGeom>
          <a:avLst/>
          <a:gdLst/>
          <a:ahLst/>
          <a:cxnLst/>
          <a:rect l="0" t="0" r="0" b="0"/>
          <a:pathLst>
            <a:path>
              <a:moveTo>
                <a:pt x="0" y="0"/>
              </a:moveTo>
              <a:lnTo>
                <a:pt x="0" y="167759"/>
              </a:lnTo>
              <a:lnTo>
                <a:pt x="2138588" y="167759"/>
              </a:lnTo>
              <a:lnTo>
                <a:pt x="2138588" y="33551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2B032F-B650-2849-BA69-2B0831933DAD}">
      <dsp:nvSpPr>
        <dsp:cNvPr id="0" name=""/>
        <dsp:cNvSpPr/>
      </dsp:nvSpPr>
      <dsp:spPr>
        <a:xfrm>
          <a:off x="5943977" y="4584238"/>
          <a:ext cx="337706" cy="335518"/>
        </a:xfrm>
        <a:custGeom>
          <a:avLst/>
          <a:gdLst/>
          <a:ahLst/>
          <a:cxnLst/>
          <a:rect l="0" t="0" r="0" b="0"/>
          <a:pathLst>
            <a:path>
              <a:moveTo>
                <a:pt x="0" y="0"/>
              </a:moveTo>
              <a:lnTo>
                <a:pt x="0" y="167759"/>
              </a:lnTo>
              <a:lnTo>
                <a:pt x="337706" y="167759"/>
              </a:lnTo>
              <a:lnTo>
                <a:pt x="337706" y="33551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D89E2E-6395-A540-A634-A537A43F6C74}">
      <dsp:nvSpPr>
        <dsp:cNvPr id="0" name=""/>
        <dsp:cNvSpPr/>
      </dsp:nvSpPr>
      <dsp:spPr>
        <a:xfrm>
          <a:off x="4006037" y="4584238"/>
          <a:ext cx="1937939" cy="335518"/>
        </a:xfrm>
        <a:custGeom>
          <a:avLst/>
          <a:gdLst/>
          <a:ahLst/>
          <a:cxnLst/>
          <a:rect l="0" t="0" r="0" b="0"/>
          <a:pathLst>
            <a:path>
              <a:moveTo>
                <a:pt x="1937939" y="0"/>
              </a:moveTo>
              <a:lnTo>
                <a:pt x="1937939" y="167759"/>
              </a:lnTo>
              <a:lnTo>
                <a:pt x="0" y="167759"/>
              </a:lnTo>
              <a:lnTo>
                <a:pt x="0" y="33551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FFA492-48AD-8949-83A0-57DF75D13710}">
      <dsp:nvSpPr>
        <dsp:cNvPr id="0" name=""/>
        <dsp:cNvSpPr/>
      </dsp:nvSpPr>
      <dsp:spPr>
        <a:xfrm>
          <a:off x="4051726" y="2964968"/>
          <a:ext cx="1892250" cy="415403"/>
        </a:xfrm>
        <a:custGeom>
          <a:avLst/>
          <a:gdLst/>
          <a:ahLst/>
          <a:cxnLst/>
          <a:rect l="0" t="0" r="0" b="0"/>
          <a:pathLst>
            <a:path>
              <a:moveTo>
                <a:pt x="0" y="0"/>
              </a:moveTo>
              <a:lnTo>
                <a:pt x="0" y="247644"/>
              </a:lnTo>
              <a:lnTo>
                <a:pt x="1892250" y="247644"/>
              </a:lnTo>
              <a:lnTo>
                <a:pt x="1892250" y="41540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701136-E489-EE4B-B819-33F6400E21A4}">
      <dsp:nvSpPr>
        <dsp:cNvPr id="0" name=""/>
        <dsp:cNvSpPr/>
      </dsp:nvSpPr>
      <dsp:spPr>
        <a:xfrm>
          <a:off x="4006006" y="2964968"/>
          <a:ext cx="91440" cy="415403"/>
        </a:xfrm>
        <a:custGeom>
          <a:avLst/>
          <a:gdLst/>
          <a:ahLst/>
          <a:cxnLst/>
          <a:rect l="0" t="0" r="0" b="0"/>
          <a:pathLst>
            <a:path>
              <a:moveTo>
                <a:pt x="45720" y="0"/>
              </a:moveTo>
              <a:lnTo>
                <a:pt x="45720" y="247644"/>
              </a:lnTo>
              <a:lnTo>
                <a:pt x="74967" y="247644"/>
              </a:lnTo>
              <a:lnTo>
                <a:pt x="74967" y="41540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BC64F7-0CD3-9543-B1B9-A331015921EB}">
      <dsp:nvSpPr>
        <dsp:cNvPr id="0" name=""/>
        <dsp:cNvSpPr/>
      </dsp:nvSpPr>
      <dsp:spPr>
        <a:xfrm>
          <a:off x="2217971" y="2964968"/>
          <a:ext cx="1833754" cy="415403"/>
        </a:xfrm>
        <a:custGeom>
          <a:avLst/>
          <a:gdLst/>
          <a:ahLst/>
          <a:cxnLst/>
          <a:rect l="0" t="0" r="0" b="0"/>
          <a:pathLst>
            <a:path>
              <a:moveTo>
                <a:pt x="1833754" y="0"/>
              </a:moveTo>
              <a:lnTo>
                <a:pt x="1833754" y="247644"/>
              </a:lnTo>
              <a:lnTo>
                <a:pt x="0" y="247644"/>
              </a:lnTo>
              <a:lnTo>
                <a:pt x="0" y="41540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4C98AD-8C41-9E43-9443-BF0771EC1F43}">
      <dsp:nvSpPr>
        <dsp:cNvPr id="0" name=""/>
        <dsp:cNvSpPr/>
      </dsp:nvSpPr>
      <dsp:spPr>
        <a:xfrm>
          <a:off x="3149473" y="1910482"/>
          <a:ext cx="902253" cy="335518"/>
        </a:xfrm>
        <a:custGeom>
          <a:avLst/>
          <a:gdLst/>
          <a:ahLst/>
          <a:cxnLst/>
          <a:rect l="0" t="0" r="0" b="0"/>
          <a:pathLst>
            <a:path>
              <a:moveTo>
                <a:pt x="0" y="0"/>
              </a:moveTo>
              <a:lnTo>
                <a:pt x="0" y="167759"/>
              </a:lnTo>
              <a:lnTo>
                <a:pt x="902253" y="167759"/>
              </a:lnTo>
              <a:lnTo>
                <a:pt x="902253" y="33551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9DC86A-E77A-4B44-9A49-D9C1F95AF8C0}">
      <dsp:nvSpPr>
        <dsp:cNvPr id="0" name=""/>
        <dsp:cNvSpPr/>
      </dsp:nvSpPr>
      <dsp:spPr>
        <a:xfrm>
          <a:off x="2247219" y="1910482"/>
          <a:ext cx="902253" cy="335518"/>
        </a:xfrm>
        <a:custGeom>
          <a:avLst/>
          <a:gdLst/>
          <a:ahLst/>
          <a:cxnLst/>
          <a:rect l="0" t="0" r="0" b="0"/>
          <a:pathLst>
            <a:path>
              <a:moveTo>
                <a:pt x="902253" y="0"/>
              </a:moveTo>
              <a:lnTo>
                <a:pt x="902253" y="167759"/>
              </a:lnTo>
              <a:lnTo>
                <a:pt x="0" y="167759"/>
              </a:lnTo>
              <a:lnTo>
                <a:pt x="0" y="33551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AC4144-E4A4-3F4B-85C4-9E446E2F217F}">
      <dsp:nvSpPr>
        <dsp:cNvPr id="0" name=""/>
        <dsp:cNvSpPr/>
      </dsp:nvSpPr>
      <dsp:spPr>
        <a:xfrm>
          <a:off x="2455161" y="1574"/>
          <a:ext cx="1388622" cy="19089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1454" numCol="1" spcCol="1270" anchor="ctr" anchorCtr="0">
          <a:noAutofit/>
        </a:bodyPr>
        <a:lstStyle/>
        <a:p>
          <a:pPr marL="0" lvl="0" indent="0" algn="ctr" defTabSz="622300">
            <a:lnSpc>
              <a:spcPct val="90000"/>
            </a:lnSpc>
            <a:spcBef>
              <a:spcPct val="0"/>
            </a:spcBef>
            <a:spcAft>
              <a:spcPct val="35000"/>
            </a:spcAft>
            <a:buNone/>
          </a:pPr>
          <a:r>
            <a:rPr lang="en-GB" sz="1400" kern="1200"/>
            <a:t>Final Year
Clerkship
Training Progra</a:t>
          </a:r>
          <a:r>
            <a:rPr lang="en-GB" sz="1000" kern="1200"/>
            <a:t>m</a:t>
          </a:r>
        </a:p>
      </dsp:txBody>
      <dsp:txXfrm>
        <a:off x="2455161" y="1574"/>
        <a:ext cx="1388622" cy="1908908"/>
      </dsp:txXfrm>
    </dsp:sp>
    <dsp:sp modelId="{2B4E0B1B-A580-1F4F-8D1F-CB2EED617432}">
      <dsp:nvSpPr>
        <dsp:cNvPr id="0" name=""/>
        <dsp:cNvSpPr/>
      </dsp:nvSpPr>
      <dsp:spPr>
        <a:xfrm>
          <a:off x="2938459" y="1560522"/>
          <a:ext cx="1249760" cy="18387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endParaRPr lang="en-GB" sz="1200" kern="1200"/>
        </a:p>
      </dsp:txBody>
      <dsp:txXfrm>
        <a:off x="2938459" y="1560522"/>
        <a:ext cx="1249760" cy="183873"/>
      </dsp:txXfrm>
    </dsp:sp>
    <dsp:sp modelId="{D1B4B35B-2416-F949-81D9-1EF19A34F09C}">
      <dsp:nvSpPr>
        <dsp:cNvPr id="0" name=""/>
        <dsp:cNvSpPr/>
      </dsp:nvSpPr>
      <dsp:spPr>
        <a:xfrm>
          <a:off x="1552908" y="2246000"/>
          <a:ext cx="1388622" cy="71896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1454" numCol="1" spcCol="1270" anchor="ctr" anchorCtr="0">
          <a:noAutofit/>
        </a:bodyPr>
        <a:lstStyle/>
        <a:p>
          <a:pPr marL="0" lvl="0" indent="0" algn="ctr" defTabSz="622300">
            <a:lnSpc>
              <a:spcPct val="90000"/>
            </a:lnSpc>
            <a:spcBef>
              <a:spcPct val="0"/>
            </a:spcBef>
            <a:spcAft>
              <a:spcPct val="35000"/>
            </a:spcAft>
            <a:buNone/>
          </a:pPr>
          <a:r>
            <a:rPr lang="en-GB" sz="1400" kern="1200"/>
            <a:t>Theory- LGIS</a:t>
          </a:r>
        </a:p>
      </dsp:txBody>
      <dsp:txXfrm>
        <a:off x="1552908" y="2246000"/>
        <a:ext cx="1388622" cy="718967"/>
      </dsp:txXfrm>
    </dsp:sp>
    <dsp:sp modelId="{E380AA6D-7206-5444-B4CB-63F06334C77C}">
      <dsp:nvSpPr>
        <dsp:cNvPr id="0" name=""/>
        <dsp:cNvSpPr/>
      </dsp:nvSpPr>
      <dsp:spPr>
        <a:xfrm>
          <a:off x="1830632" y="2805197"/>
          <a:ext cx="1249760" cy="239655"/>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marL="0" lvl="0" indent="0" algn="r" defTabSz="666750">
            <a:lnSpc>
              <a:spcPct val="90000"/>
            </a:lnSpc>
            <a:spcBef>
              <a:spcPct val="0"/>
            </a:spcBef>
            <a:spcAft>
              <a:spcPct val="35000"/>
            </a:spcAft>
            <a:buNone/>
          </a:pPr>
          <a:endParaRPr lang="en-GB" sz="1500" kern="1200"/>
        </a:p>
      </dsp:txBody>
      <dsp:txXfrm>
        <a:off x="1830632" y="2805197"/>
        <a:ext cx="1249760" cy="239655"/>
      </dsp:txXfrm>
    </dsp:sp>
    <dsp:sp modelId="{6E880695-B251-AD43-9A42-98B6A6DBF8F3}">
      <dsp:nvSpPr>
        <dsp:cNvPr id="0" name=""/>
        <dsp:cNvSpPr/>
      </dsp:nvSpPr>
      <dsp:spPr>
        <a:xfrm flipH="1">
          <a:off x="3415911" y="2246000"/>
          <a:ext cx="1271631" cy="71896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1454" numCol="1" spcCol="1270" anchor="ctr" anchorCtr="0">
          <a:noAutofit/>
        </a:bodyPr>
        <a:lstStyle/>
        <a:p>
          <a:pPr marL="0" lvl="0" indent="0" algn="ctr" defTabSz="622300">
            <a:lnSpc>
              <a:spcPct val="90000"/>
            </a:lnSpc>
            <a:spcBef>
              <a:spcPct val="0"/>
            </a:spcBef>
            <a:spcAft>
              <a:spcPct val="35000"/>
            </a:spcAft>
            <a:buNone/>
          </a:pPr>
          <a:r>
            <a:rPr lang="en-GB" sz="1400" kern="1200"/>
            <a:t>Clnical Placement</a:t>
          </a:r>
        </a:p>
      </dsp:txBody>
      <dsp:txXfrm>
        <a:off x="3415911" y="2246000"/>
        <a:ext cx="1271631" cy="718967"/>
      </dsp:txXfrm>
    </dsp:sp>
    <dsp:sp modelId="{23B462BB-B934-2742-B224-2B9FC083C496}">
      <dsp:nvSpPr>
        <dsp:cNvPr id="0" name=""/>
        <dsp:cNvSpPr/>
      </dsp:nvSpPr>
      <dsp:spPr>
        <a:xfrm>
          <a:off x="3635139" y="2805197"/>
          <a:ext cx="1249760" cy="239655"/>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marL="0" lvl="0" indent="0" algn="r" defTabSz="666750">
            <a:lnSpc>
              <a:spcPct val="90000"/>
            </a:lnSpc>
            <a:spcBef>
              <a:spcPct val="0"/>
            </a:spcBef>
            <a:spcAft>
              <a:spcPct val="35000"/>
            </a:spcAft>
            <a:buNone/>
          </a:pPr>
          <a:endParaRPr lang="en-GB" sz="1500" kern="1200"/>
        </a:p>
      </dsp:txBody>
      <dsp:txXfrm>
        <a:off x="3635139" y="2805197"/>
        <a:ext cx="1249760" cy="239655"/>
      </dsp:txXfrm>
    </dsp:sp>
    <dsp:sp modelId="{C942B375-1909-EF4E-BEF9-84F5C99E3A73}">
      <dsp:nvSpPr>
        <dsp:cNvPr id="0" name=""/>
        <dsp:cNvSpPr/>
      </dsp:nvSpPr>
      <dsp:spPr>
        <a:xfrm>
          <a:off x="1523660" y="3380371"/>
          <a:ext cx="1388622" cy="113798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1454" numCol="1" spcCol="1270" anchor="ctr" anchorCtr="0">
          <a:noAutofit/>
        </a:bodyPr>
        <a:lstStyle/>
        <a:p>
          <a:pPr marL="0" lvl="0" indent="0" algn="ctr" defTabSz="622300">
            <a:lnSpc>
              <a:spcPct val="90000"/>
            </a:lnSpc>
            <a:spcBef>
              <a:spcPct val="0"/>
            </a:spcBef>
            <a:spcAft>
              <a:spcPct val="35000"/>
            </a:spcAft>
            <a:buNone/>
          </a:pPr>
          <a:r>
            <a:rPr lang="en-GB" sz="1400" kern="1200"/>
            <a:t>Module-I
4 Weeks in one SU</a:t>
          </a:r>
        </a:p>
      </dsp:txBody>
      <dsp:txXfrm>
        <a:off x="1523660" y="3380371"/>
        <a:ext cx="1388622" cy="1137981"/>
      </dsp:txXfrm>
    </dsp:sp>
    <dsp:sp modelId="{FD58948B-D944-0249-ADED-8A2B5A758061}">
      <dsp:nvSpPr>
        <dsp:cNvPr id="0" name=""/>
        <dsp:cNvSpPr/>
      </dsp:nvSpPr>
      <dsp:spPr>
        <a:xfrm>
          <a:off x="1801385" y="4335184"/>
          <a:ext cx="1249760" cy="239655"/>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marL="0" lvl="0" indent="0" algn="r" defTabSz="666750">
            <a:lnSpc>
              <a:spcPct val="90000"/>
            </a:lnSpc>
            <a:spcBef>
              <a:spcPct val="0"/>
            </a:spcBef>
            <a:spcAft>
              <a:spcPct val="35000"/>
            </a:spcAft>
            <a:buNone/>
          </a:pPr>
          <a:endParaRPr lang="en-GB" sz="1500" kern="1200"/>
        </a:p>
      </dsp:txBody>
      <dsp:txXfrm>
        <a:off x="1801385" y="4335184"/>
        <a:ext cx="1249760" cy="239655"/>
      </dsp:txXfrm>
    </dsp:sp>
    <dsp:sp modelId="{83B5BCD1-5F5C-FD4B-991C-20CD58EB2C76}">
      <dsp:nvSpPr>
        <dsp:cNvPr id="0" name=""/>
        <dsp:cNvSpPr/>
      </dsp:nvSpPr>
      <dsp:spPr>
        <a:xfrm>
          <a:off x="3386663" y="3380371"/>
          <a:ext cx="1388622" cy="115007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1454" numCol="1" spcCol="1270" anchor="ctr" anchorCtr="0">
          <a:noAutofit/>
        </a:bodyPr>
        <a:lstStyle/>
        <a:p>
          <a:pPr marL="0" lvl="0" indent="0" algn="ctr" defTabSz="622300">
            <a:lnSpc>
              <a:spcPct val="90000"/>
            </a:lnSpc>
            <a:spcBef>
              <a:spcPct val="0"/>
            </a:spcBef>
            <a:spcAft>
              <a:spcPct val="35000"/>
            </a:spcAft>
            <a:buNone/>
          </a:pPr>
          <a:r>
            <a:rPr lang="en-GB" sz="1400" kern="1200"/>
            <a:t>Module-II
4 Weeks in other SU</a:t>
          </a:r>
        </a:p>
      </dsp:txBody>
      <dsp:txXfrm>
        <a:off x="3386663" y="3380371"/>
        <a:ext cx="1388622" cy="1150074"/>
      </dsp:txXfrm>
    </dsp:sp>
    <dsp:sp modelId="{CBCAC196-3DDF-4D45-9A22-B0BE9CDFF74B}">
      <dsp:nvSpPr>
        <dsp:cNvPr id="0" name=""/>
        <dsp:cNvSpPr/>
      </dsp:nvSpPr>
      <dsp:spPr>
        <a:xfrm>
          <a:off x="3698656" y="4309304"/>
          <a:ext cx="1249760" cy="23965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marL="0" lvl="0" indent="0" algn="r" defTabSz="666750">
            <a:lnSpc>
              <a:spcPct val="90000"/>
            </a:lnSpc>
            <a:spcBef>
              <a:spcPct val="0"/>
            </a:spcBef>
            <a:spcAft>
              <a:spcPct val="35000"/>
            </a:spcAft>
            <a:buNone/>
          </a:pPr>
          <a:endParaRPr lang="en-GB" sz="1500" kern="1200"/>
        </a:p>
      </dsp:txBody>
      <dsp:txXfrm>
        <a:off x="3698656" y="4309304"/>
        <a:ext cx="1249760" cy="239655"/>
      </dsp:txXfrm>
    </dsp:sp>
    <dsp:sp modelId="{A8A0D454-50A3-4746-87D6-02E1D24708D8}">
      <dsp:nvSpPr>
        <dsp:cNvPr id="0" name=""/>
        <dsp:cNvSpPr/>
      </dsp:nvSpPr>
      <dsp:spPr>
        <a:xfrm>
          <a:off x="5249665" y="3380371"/>
          <a:ext cx="1388622" cy="1203867"/>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1454" numCol="1" spcCol="1270" anchor="ctr" anchorCtr="0">
          <a:noAutofit/>
        </a:bodyPr>
        <a:lstStyle/>
        <a:p>
          <a:pPr marL="0" lvl="0" indent="0" algn="ctr" defTabSz="622300">
            <a:lnSpc>
              <a:spcPct val="90000"/>
            </a:lnSpc>
            <a:spcBef>
              <a:spcPct val="0"/>
            </a:spcBef>
            <a:spcAft>
              <a:spcPct val="35000"/>
            </a:spcAft>
            <a:buNone/>
          </a:pPr>
          <a:r>
            <a:rPr lang="en-GB" sz="1400" kern="1200"/>
            <a:t>Module-III
4 Weeks in
Specialities</a:t>
          </a:r>
        </a:p>
      </dsp:txBody>
      <dsp:txXfrm>
        <a:off x="5249665" y="3380371"/>
        <a:ext cx="1388622" cy="1203867"/>
      </dsp:txXfrm>
    </dsp:sp>
    <dsp:sp modelId="{4BAAB954-7D2B-334A-88B7-EAA078B5141D}">
      <dsp:nvSpPr>
        <dsp:cNvPr id="0" name=""/>
        <dsp:cNvSpPr/>
      </dsp:nvSpPr>
      <dsp:spPr>
        <a:xfrm>
          <a:off x="5613049" y="4456119"/>
          <a:ext cx="1249760" cy="239655"/>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marL="0" lvl="0" indent="0" algn="r" defTabSz="666750">
            <a:lnSpc>
              <a:spcPct val="90000"/>
            </a:lnSpc>
            <a:spcBef>
              <a:spcPct val="0"/>
            </a:spcBef>
            <a:spcAft>
              <a:spcPct val="35000"/>
            </a:spcAft>
            <a:buNone/>
          </a:pPr>
          <a:endParaRPr lang="en-GB" sz="1500" kern="1200"/>
        </a:p>
      </dsp:txBody>
      <dsp:txXfrm>
        <a:off x="5613049" y="4456119"/>
        <a:ext cx="1249760" cy="239655"/>
      </dsp:txXfrm>
    </dsp:sp>
    <dsp:sp modelId="{A67A8C2A-6EE7-564B-9B35-130D838F8CB5}">
      <dsp:nvSpPr>
        <dsp:cNvPr id="0" name=""/>
        <dsp:cNvSpPr/>
      </dsp:nvSpPr>
      <dsp:spPr>
        <a:xfrm>
          <a:off x="3111077" y="4919756"/>
          <a:ext cx="1789920" cy="130166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1454" numCol="1" spcCol="1270" anchor="ctr" anchorCtr="0">
          <a:noAutofit/>
        </a:bodyPr>
        <a:lstStyle/>
        <a:p>
          <a:pPr marL="0" lvl="0" indent="0" algn="ctr" defTabSz="622300">
            <a:lnSpc>
              <a:spcPct val="90000"/>
            </a:lnSpc>
            <a:spcBef>
              <a:spcPct val="0"/>
            </a:spcBef>
            <a:spcAft>
              <a:spcPct val="35000"/>
            </a:spcAft>
            <a:buNone/>
          </a:pPr>
          <a:r>
            <a:rPr lang="en-GB" sz="1400" kern="1200"/>
            <a:t>2 weeks in Orthopaedic &amp; Trauma</a:t>
          </a:r>
        </a:p>
      </dsp:txBody>
      <dsp:txXfrm>
        <a:off x="3111077" y="4919756"/>
        <a:ext cx="1789920" cy="1301668"/>
      </dsp:txXfrm>
    </dsp:sp>
    <dsp:sp modelId="{284BE11A-56AE-614F-95B6-1EBF7D4FBF95}">
      <dsp:nvSpPr>
        <dsp:cNvPr id="0" name=""/>
        <dsp:cNvSpPr/>
      </dsp:nvSpPr>
      <dsp:spPr>
        <a:xfrm>
          <a:off x="3926573" y="5983344"/>
          <a:ext cx="1249760" cy="239655"/>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marL="0" lvl="0" indent="0" algn="r" defTabSz="666750">
            <a:lnSpc>
              <a:spcPct val="90000"/>
            </a:lnSpc>
            <a:spcBef>
              <a:spcPct val="0"/>
            </a:spcBef>
            <a:spcAft>
              <a:spcPct val="35000"/>
            </a:spcAft>
            <a:buNone/>
          </a:pPr>
          <a:endParaRPr lang="en-GB" sz="1500" kern="1200"/>
        </a:p>
      </dsp:txBody>
      <dsp:txXfrm>
        <a:off x="3926573" y="5983344"/>
        <a:ext cx="1249760" cy="239655"/>
      </dsp:txXfrm>
    </dsp:sp>
    <dsp:sp modelId="{503C9F4E-20AC-F84A-9376-E5BD89C2F1B7}">
      <dsp:nvSpPr>
        <dsp:cNvPr id="0" name=""/>
        <dsp:cNvSpPr/>
      </dsp:nvSpPr>
      <dsp:spPr>
        <a:xfrm>
          <a:off x="5373572" y="4919756"/>
          <a:ext cx="1816220" cy="91522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1454" numCol="1" spcCol="1270" anchor="ctr" anchorCtr="0">
          <a:noAutofit/>
        </a:bodyPr>
        <a:lstStyle/>
        <a:p>
          <a:pPr marL="0" lvl="0" indent="0" algn="ctr" defTabSz="622300">
            <a:lnSpc>
              <a:spcPct val="90000"/>
            </a:lnSpc>
            <a:spcBef>
              <a:spcPct val="0"/>
            </a:spcBef>
            <a:spcAft>
              <a:spcPct val="35000"/>
            </a:spcAft>
            <a:buNone/>
          </a:pPr>
          <a:r>
            <a:rPr lang="en-GB" sz="1400" kern="1200"/>
            <a:t>1 week in Anaesthesiology</a:t>
          </a:r>
        </a:p>
      </dsp:txBody>
      <dsp:txXfrm>
        <a:off x="5373572" y="4919756"/>
        <a:ext cx="1816220" cy="915223"/>
      </dsp:txXfrm>
    </dsp:sp>
    <dsp:sp modelId="{E94F34F0-4F50-4346-9190-4C32827D7072}">
      <dsp:nvSpPr>
        <dsp:cNvPr id="0" name=""/>
        <dsp:cNvSpPr/>
      </dsp:nvSpPr>
      <dsp:spPr>
        <a:xfrm>
          <a:off x="5762307" y="5731264"/>
          <a:ext cx="1249760" cy="239655"/>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marL="0" lvl="0" indent="0" algn="r" defTabSz="666750">
            <a:lnSpc>
              <a:spcPct val="90000"/>
            </a:lnSpc>
            <a:spcBef>
              <a:spcPct val="0"/>
            </a:spcBef>
            <a:spcAft>
              <a:spcPct val="35000"/>
            </a:spcAft>
            <a:buNone/>
          </a:pPr>
          <a:endParaRPr lang="en-GB" sz="1500" kern="1200"/>
        </a:p>
      </dsp:txBody>
      <dsp:txXfrm>
        <a:off x="5762307" y="5731264"/>
        <a:ext cx="1249760" cy="239655"/>
      </dsp:txXfrm>
    </dsp:sp>
    <dsp:sp modelId="{15F1A52A-D002-B143-8AA3-EAC47A5BE834}">
      <dsp:nvSpPr>
        <dsp:cNvPr id="0" name=""/>
        <dsp:cNvSpPr/>
      </dsp:nvSpPr>
      <dsp:spPr>
        <a:xfrm>
          <a:off x="7388254" y="4919756"/>
          <a:ext cx="1388622" cy="71896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1454" numCol="1" spcCol="1270" anchor="ctr" anchorCtr="0">
          <a:noAutofit/>
        </a:bodyPr>
        <a:lstStyle/>
        <a:p>
          <a:pPr marL="0" lvl="0" indent="0" algn="ctr" defTabSz="622300">
            <a:lnSpc>
              <a:spcPct val="90000"/>
            </a:lnSpc>
            <a:spcBef>
              <a:spcPct val="0"/>
            </a:spcBef>
            <a:spcAft>
              <a:spcPct val="35000"/>
            </a:spcAft>
            <a:buNone/>
          </a:pPr>
          <a:r>
            <a:rPr lang="en-GB" sz="1400" kern="1200"/>
            <a:t>1 week in iCU</a:t>
          </a:r>
        </a:p>
      </dsp:txBody>
      <dsp:txXfrm>
        <a:off x="7388254" y="4919756"/>
        <a:ext cx="1388622" cy="718967"/>
      </dsp:txXfrm>
    </dsp:sp>
    <dsp:sp modelId="{E23F4CA7-BA45-9642-A7A5-C05648CA4244}">
      <dsp:nvSpPr>
        <dsp:cNvPr id="0" name=""/>
        <dsp:cNvSpPr/>
      </dsp:nvSpPr>
      <dsp:spPr>
        <a:xfrm>
          <a:off x="7665979" y="5478953"/>
          <a:ext cx="1249760" cy="239655"/>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marL="0" lvl="0" indent="0" algn="r" defTabSz="666750">
            <a:lnSpc>
              <a:spcPct val="90000"/>
            </a:lnSpc>
            <a:spcBef>
              <a:spcPct val="0"/>
            </a:spcBef>
            <a:spcAft>
              <a:spcPct val="35000"/>
            </a:spcAft>
            <a:buNone/>
          </a:pPr>
          <a:endParaRPr lang="en-GB" sz="1500" kern="1200"/>
        </a:p>
      </dsp:txBody>
      <dsp:txXfrm>
        <a:off x="7665979" y="5478953"/>
        <a:ext cx="1249760" cy="2396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3DBBF2-4299-0144-9C34-AD0EA9E3F3A7}">
      <dsp:nvSpPr>
        <dsp:cNvPr id="0" name=""/>
        <dsp:cNvSpPr/>
      </dsp:nvSpPr>
      <dsp:spPr>
        <a:xfrm>
          <a:off x="3975191" y="964738"/>
          <a:ext cx="222475" cy="974656"/>
        </a:xfrm>
        <a:custGeom>
          <a:avLst/>
          <a:gdLst/>
          <a:ahLst/>
          <a:cxnLst/>
          <a:rect l="0" t="0" r="0" b="0"/>
          <a:pathLst>
            <a:path>
              <a:moveTo>
                <a:pt x="222475" y="0"/>
              </a:moveTo>
              <a:lnTo>
                <a:pt x="222475" y="974656"/>
              </a:lnTo>
              <a:lnTo>
                <a:pt x="0" y="9746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7B1ED6-4C56-D249-AF3F-36F4A31E31BA}">
      <dsp:nvSpPr>
        <dsp:cNvPr id="0" name=""/>
        <dsp:cNvSpPr/>
      </dsp:nvSpPr>
      <dsp:spPr>
        <a:xfrm>
          <a:off x="4197667" y="964738"/>
          <a:ext cx="2563769" cy="1949312"/>
        </a:xfrm>
        <a:custGeom>
          <a:avLst/>
          <a:gdLst/>
          <a:ahLst/>
          <a:cxnLst/>
          <a:rect l="0" t="0" r="0" b="0"/>
          <a:pathLst>
            <a:path>
              <a:moveTo>
                <a:pt x="0" y="0"/>
              </a:moveTo>
              <a:lnTo>
                <a:pt x="0" y="1726836"/>
              </a:lnTo>
              <a:lnTo>
                <a:pt x="2563769" y="1726836"/>
              </a:lnTo>
              <a:lnTo>
                <a:pt x="2563769" y="19493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25C402-CE36-7F43-B3D9-FEC6E302E0F4}">
      <dsp:nvSpPr>
        <dsp:cNvPr id="0" name=""/>
        <dsp:cNvSpPr/>
      </dsp:nvSpPr>
      <dsp:spPr>
        <a:xfrm>
          <a:off x="4151947" y="964738"/>
          <a:ext cx="91440" cy="1949312"/>
        </a:xfrm>
        <a:custGeom>
          <a:avLst/>
          <a:gdLst/>
          <a:ahLst/>
          <a:cxnLst/>
          <a:rect l="0" t="0" r="0" b="0"/>
          <a:pathLst>
            <a:path>
              <a:moveTo>
                <a:pt x="45720" y="0"/>
              </a:moveTo>
              <a:lnTo>
                <a:pt x="45720" y="19493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9626C9-2722-1C45-A560-8090C0004C29}">
      <dsp:nvSpPr>
        <dsp:cNvPr id="0" name=""/>
        <dsp:cNvSpPr/>
      </dsp:nvSpPr>
      <dsp:spPr>
        <a:xfrm>
          <a:off x="1633898" y="964738"/>
          <a:ext cx="2563769" cy="1949312"/>
        </a:xfrm>
        <a:custGeom>
          <a:avLst/>
          <a:gdLst/>
          <a:ahLst/>
          <a:cxnLst/>
          <a:rect l="0" t="0" r="0" b="0"/>
          <a:pathLst>
            <a:path>
              <a:moveTo>
                <a:pt x="2563769" y="0"/>
              </a:moveTo>
              <a:lnTo>
                <a:pt x="2563769" y="1726836"/>
              </a:lnTo>
              <a:lnTo>
                <a:pt x="0" y="1726836"/>
              </a:lnTo>
              <a:lnTo>
                <a:pt x="0" y="19493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C6FC24-7FE4-3349-8193-4C3C8A2C2C2A}">
      <dsp:nvSpPr>
        <dsp:cNvPr id="0" name=""/>
        <dsp:cNvSpPr/>
      </dsp:nvSpPr>
      <dsp:spPr>
        <a:xfrm>
          <a:off x="3234569" y="1640"/>
          <a:ext cx="1926196" cy="9630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Block duration</a:t>
          </a:r>
        </a:p>
        <a:p>
          <a:pPr marL="0" lvl="0" indent="0" algn="ctr" defTabSz="622300">
            <a:lnSpc>
              <a:spcPct val="90000"/>
            </a:lnSpc>
            <a:spcBef>
              <a:spcPct val="0"/>
            </a:spcBef>
            <a:spcAft>
              <a:spcPct val="35000"/>
            </a:spcAft>
            <a:buNone/>
          </a:pPr>
          <a:r>
            <a:rPr lang="en-GB" sz="1400" kern="1200"/>
            <a:t>480 hrs</a:t>
          </a:r>
        </a:p>
      </dsp:txBody>
      <dsp:txXfrm>
        <a:off x="3234569" y="1640"/>
        <a:ext cx="1926196" cy="963098"/>
      </dsp:txXfrm>
    </dsp:sp>
    <dsp:sp modelId="{E6B69203-5405-5742-8306-EDC475883B57}">
      <dsp:nvSpPr>
        <dsp:cNvPr id="0" name=""/>
        <dsp:cNvSpPr/>
      </dsp:nvSpPr>
      <dsp:spPr>
        <a:xfrm>
          <a:off x="574489" y="2914050"/>
          <a:ext cx="2118817" cy="10594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Module1 assessment</a:t>
          </a:r>
        </a:p>
        <a:p>
          <a:pPr marL="0" lvl="0" indent="0" algn="ctr" defTabSz="622300">
            <a:lnSpc>
              <a:spcPct val="90000"/>
            </a:lnSpc>
            <a:spcBef>
              <a:spcPct val="0"/>
            </a:spcBef>
            <a:spcAft>
              <a:spcPct val="35000"/>
            </a:spcAft>
            <a:buNone/>
          </a:pPr>
          <a:r>
            <a:rPr lang="en-GB" sz="1400" kern="1200"/>
            <a:t>3 hrs</a:t>
          </a:r>
        </a:p>
      </dsp:txBody>
      <dsp:txXfrm>
        <a:off x="574489" y="2914050"/>
        <a:ext cx="2118817" cy="1059408"/>
      </dsp:txXfrm>
    </dsp:sp>
    <dsp:sp modelId="{FA3BC374-8F4E-9540-896D-050C7AFB3E8A}">
      <dsp:nvSpPr>
        <dsp:cNvPr id="0" name=""/>
        <dsp:cNvSpPr/>
      </dsp:nvSpPr>
      <dsp:spPr>
        <a:xfrm>
          <a:off x="3138258" y="2914050"/>
          <a:ext cx="2118817" cy="10594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Module 2</a:t>
          </a:r>
        </a:p>
        <a:p>
          <a:pPr marL="0" lvl="0" indent="0" algn="ctr" defTabSz="622300">
            <a:lnSpc>
              <a:spcPct val="90000"/>
            </a:lnSpc>
            <a:spcBef>
              <a:spcPct val="0"/>
            </a:spcBef>
            <a:spcAft>
              <a:spcPct val="35000"/>
            </a:spcAft>
            <a:buNone/>
          </a:pPr>
          <a:r>
            <a:rPr lang="en-GB" sz="1400" kern="1200"/>
            <a:t>assessment</a:t>
          </a:r>
        </a:p>
        <a:p>
          <a:pPr marL="0" lvl="0" indent="0" algn="ctr" defTabSz="622300">
            <a:lnSpc>
              <a:spcPct val="90000"/>
            </a:lnSpc>
            <a:spcBef>
              <a:spcPct val="0"/>
            </a:spcBef>
            <a:spcAft>
              <a:spcPct val="35000"/>
            </a:spcAft>
            <a:buNone/>
          </a:pPr>
          <a:r>
            <a:rPr lang="en-GB" sz="1400" kern="1200"/>
            <a:t>3 hrs</a:t>
          </a:r>
        </a:p>
        <a:p>
          <a:pPr marL="0" lvl="0" indent="0" algn="ctr" defTabSz="622300">
            <a:lnSpc>
              <a:spcPct val="90000"/>
            </a:lnSpc>
            <a:spcBef>
              <a:spcPct val="0"/>
            </a:spcBef>
            <a:spcAft>
              <a:spcPct val="35000"/>
            </a:spcAft>
            <a:buNone/>
          </a:pPr>
          <a:endParaRPr lang="en-GB" sz="1400" kern="1200"/>
        </a:p>
      </dsp:txBody>
      <dsp:txXfrm>
        <a:off x="3138258" y="2914050"/>
        <a:ext cx="2118817" cy="1059408"/>
      </dsp:txXfrm>
    </dsp:sp>
    <dsp:sp modelId="{D8573A61-EA4A-9E48-9408-E12377140D56}">
      <dsp:nvSpPr>
        <dsp:cNvPr id="0" name=""/>
        <dsp:cNvSpPr/>
      </dsp:nvSpPr>
      <dsp:spPr>
        <a:xfrm>
          <a:off x="5702028" y="2914050"/>
          <a:ext cx="2118817" cy="10594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Module 3</a:t>
          </a:r>
        </a:p>
        <a:p>
          <a:pPr marL="0" lvl="0" indent="0" algn="ctr" defTabSz="622300">
            <a:lnSpc>
              <a:spcPct val="90000"/>
            </a:lnSpc>
            <a:spcBef>
              <a:spcPct val="0"/>
            </a:spcBef>
            <a:spcAft>
              <a:spcPct val="35000"/>
            </a:spcAft>
            <a:buNone/>
          </a:pPr>
          <a:r>
            <a:rPr lang="en-GB" sz="1400" kern="1200"/>
            <a:t>assessment</a:t>
          </a:r>
        </a:p>
        <a:p>
          <a:pPr marL="0" lvl="0" indent="0" algn="ctr" defTabSz="622300">
            <a:lnSpc>
              <a:spcPct val="90000"/>
            </a:lnSpc>
            <a:spcBef>
              <a:spcPct val="0"/>
            </a:spcBef>
            <a:spcAft>
              <a:spcPct val="35000"/>
            </a:spcAft>
            <a:buNone/>
          </a:pPr>
          <a:r>
            <a:rPr lang="en-GB" sz="1400" kern="1200"/>
            <a:t>9 hrs</a:t>
          </a:r>
        </a:p>
      </dsp:txBody>
      <dsp:txXfrm>
        <a:off x="5702028" y="2914050"/>
        <a:ext cx="2118817" cy="1059408"/>
      </dsp:txXfrm>
    </dsp:sp>
    <dsp:sp modelId="{BAF9BD6A-4757-5849-BCAC-6172FD62E5C1}">
      <dsp:nvSpPr>
        <dsp:cNvPr id="0" name=""/>
        <dsp:cNvSpPr/>
      </dsp:nvSpPr>
      <dsp:spPr>
        <a:xfrm>
          <a:off x="1856373" y="1409690"/>
          <a:ext cx="2118817" cy="10594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Assessment duration</a:t>
          </a:r>
        </a:p>
        <a:p>
          <a:pPr marL="0" lvl="0" indent="0" algn="ctr" defTabSz="622300">
            <a:lnSpc>
              <a:spcPct val="90000"/>
            </a:lnSpc>
            <a:spcBef>
              <a:spcPct val="0"/>
            </a:spcBef>
            <a:spcAft>
              <a:spcPct val="35000"/>
            </a:spcAft>
            <a:buNone/>
          </a:pPr>
          <a:r>
            <a:rPr lang="en-GB" sz="1400" kern="1200"/>
            <a:t>27 hrs</a:t>
          </a:r>
        </a:p>
      </dsp:txBody>
      <dsp:txXfrm>
        <a:off x="1856373" y="1409690"/>
        <a:ext cx="2118817" cy="10594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F16893-9EE1-BF45-892E-4AEC37A58D48}">
      <dsp:nvSpPr>
        <dsp:cNvPr id="0" name=""/>
        <dsp:cNvSpPr/>
      </dsp:nvSpPr>
      <dsp:spPr>
        <a:xfrm>
          <a:off x="4885051" y="2706125"/>
          <a:ext cx="183970" cy="564175"/>
        </a:xfrm>
        <a:custGeom>
          <a:avLst/>
          <a:gdLst/>
          <a:ahLst/>
          <a:cxnLst/>
          <a:rect l="0" t="0" r="0" b="0"/>
          <a:pathLst>
            <a:path>
              <a:moveTo>
                <a:pt x="0" y="0"/>
              </a:moveTo>
              <a:lnTo>
                <a:pt x="0" y="564175"/>
              </a:lnTo>
              <a:lnTo>
                <a:pt x="183970" y="56417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6A1F0D-25C9-B544-8F34-B33BE3D80839}">
      <dsp:nvSpPr>
        <dsp:cNvPr id="0" name=""/>
        <dsp:cNvSpPr/>
      </dsp:nvSpPr>
      <dsp:spPr>
        <a:xfrm>
          <a:off x="5375639" y="1771606"/>
          <a:ext cx="310327" cy="321285"/>
        </a:xfrm>
        <a:custGeom>
          <a:avLst/>
          <a:gdLst/>
          <a:ahLst/>
          <a:cxnLst/>
          <a:rect l="0" t="0" r="0" b="0"/>
          <a:pathLst>
            <a:path>
              <a:moveTo>
                <a:pt x="310327" y="0"/>
              </a:moveTo>
              <a:lnTo>
                <a:pt x="310327" y="192506"/>
              </a:lnTo>
              <a:lnTo>
                <a:pt x="0" y="192506"/>
              </a:lnTo>
              <a:lnTo>
                <a:pt x="0" y="3212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E1F194-A263-D94D-8080-655C45B1B61F}">
      <dsp:nvSpPr>
        <dsp:cNvPr id="0" name=""/>
        <dsp:cNvSpPr/>
      </dsp:nvSpPr>
      <dsp:spPr>
        <a:xfrm>
          <a:off x="3891613" y="1771606"/>
          <a:ext cx="1794353" cy="321285"/>
        </a:xfrm>
        <a:custGeom>
          <a:avLst/>
          <a:gdLst/>
          <a:ahLst/>
          <a:cxnLst/>
          <a:rect l="0" t="0" r="0" b="0"/>
          <a:pathLst>
            <a:path>
              <a:moveTo>
                <a:pt x="1794353" y="0"/>
              </a:moveTo>
              <a:lnTo>
                <a:pt x="1794353" y="192506"/>
              </a:lnTo>
              <a:lnTo>
                <a:pt x="0" y="192506"/>
              </a:lnTo>
              <a:lnTo>
                <a:pt x="0" y="3212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D11F07-E26E-2C4C-ADDE-661665667061}">
      <dsp:nvSpPr>
        <dsp:cNvPr id="0" name=""/>
        <dsp:cNvSpPr/>
      </dsp:nvSpPr>
      <dsp:spPr>
        <a:xfrm>
          <a:off x="2407586" y="1771606"/>
          <a:ext cx="3278379" cy="321285"/>
        </a:xfrm>
        <a:custGeom>
          <a:avLst/>
          <a:gdLst/>
          <a:ahLst/>
          <a:cxnLst/>
          <a:rect l="0" t="0" r="0" b="0"/>
          <a:pathLst>
            <a:path>
              <a:moveTo>
                <a:pt x="3278379" y="0"/>
              </a:moveTo>
              <a:lnTo>
                <a:pt x="3278379" y="192506"/>
              </a:lnTo>
              <a:lnTo>
                <a:pt x="0" y="192506"/>
              </a:lnTo>
              <a:lnTo>
                <a:pt x="0" y="3212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A7758D-7CA3-E843-B100-EF9197D14628}">
      <dsp:nvSpPr>
        <dsp:cNvPr id="0" name=""/>
        <dsp:cNvSpPr/>
      </dsp:nvSpPr>
      <dsp:spPr>
        <a:xfrm>
          <a:off x="2254278" y="782815"/>
          <a:ext cx="3431687" cy="193830"/>
        </a:xfrm>
        <a:custGeom>
          <a:avLst/>
          <a:gdLst/>
          <a:ahLst/>
          <a:cxnLst/>
          <a:rect l="0" t="0" r="0" b="0"/>
          <a:pathLst>
            <a:path>
              <a:moveTo>
                <a:pt x="0" y="0"/>
              </a:moveTo>
              <a:lnTo>
                <a:pt x="0" y="65051"/>
              </a:lnTo>
              <a:lnTo>
                <a:pt x="3431687" y="65051"/>
              </a:lnTo>
              <a:lnTo>
                <a:pt x="3431687" y="19383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E4E70C-DE4C-EE4E-A014-9E9467817E8B}">
      <dsp:nvSpPr>
        <dsp:cNvPr id="0" name=""/>
        <dsp:cNvSpPr/>
      </dsp:nvSpPr>
      <dsp:spPr>
        <a:xfrm>
          <a:off x="122646" y="1666308"/>
          <a:ext cx="144054" cy="1490943"/>
        </a:xfrm>
        <a:custGeom>
          <a:avLst/>
          <a:gdLst/>
          <a:ahLst/>
          <a:cxnLst/>
          <a:rect l="0" t="0" r="0" b="0"/>
          <a:pathLst>
            <a:path>
              <a:moveTo>
                <a:pt x="0" y="0"/>
              </a:moveTo>
              <a:lnTo>
                <a:pt x="0" y="1490943"/>
              </a:lnTo>
              <a:lnTo>
                <a:pt x="144054" y="149094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78492A-5FFE-474B-B6B9-7585A1F4B9BA}">
      <dsp:nvSpPr>
        <dsp:cNvPr id="0" name=""/>
        <dsp:cNvSpPr/>
      </dsp:nvSpPr>
      <dsp:spPr>
        <a:xfrm>
          <a:off x="122646" y="1666308"/>
          <a:ext cx="187680" cy="551475"/>
        </a:xfrm>
        <a:custGeom>
          <a:avLst/>
          <a:gdLst/>
          <a:ahLst/>
          <a:cxnLst/>
          <a:rect l="0" t="0" r="0" b="0"/>
          <a:pathLst>
            <a:path>
              <a:moveTo>
                <a:pt x="0" y="0"/>
              </a:moveTo>
              <a:lnTo>
                <a:pt x="0" y="551475"/>
              </a:lnTo>
              <a:lnTo>
                <a:pt x="187680" y="55147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00A568-DF78-3D4E-981E-8A13463A750F}">
      <dsp:nvSpPr>
        <dsp:cNvPr id="0" name=""/>
        <dsp:cNvSpPr/>
      </dsp:nvSpPr>
      <dsp:spPr>
        <a:xfrm>
          <a:off x="613233" y="782815"/>
          <a:ext cx="1641044" cy="270258"/>
        </a:xfrm>
        <a:custGeom>
          <a:avLst/>
          <a:gdLst/>
          <a:ahLst/>
          <a:cxnLst/>
          <a:rect l="0" t="0" r="0" b="0"/>
          <a:pathLst>
            <a:path>
              <a:moveTo>
                <a:pt x="1641044" y="0"/>
              </a:moveTo>
              <a:lnTo>
                <a:pt x="1641044" y="141479"/>
              </a:lnTo>
              <a:lnTo>
                <a:pt x="0" y="141479"/>
              </a:lnTo>
              <a:lnTo>
                <a:pt x="0" y="27025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3BA670-A943-9248-A796-6298EF1BCF36}">
      <dsp:nvSpPr>
        <dsp:cNvPr id="0" name=""/>
        <dsp:cNvSpPr/>
      </dsp:nvSpPr>
      <dsp:spPr>
        <a:xfrm>
          <a:off x="1641044" y="169582"/>
          <a:ext cx="1226467" cy="613233"/>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Final Year Surgery
Block Assessment
7 Hours</a:t>
          </a:r>
        </a:p>
      </dsp:txBody>
      <dsp:txXfrm>
        <a:off x="1641044" y="169582"/>
        <a:ext cx="1226467" cy="613233"/>
      </dsp:txXfrm>
    </dsp:sp>
    <dsp:sp modelId="{370899DA-8613-6F43-948D-834B31010687}">
      <dsp:nvSpPr>
        <dsp:cNvPr id="0" name=""/>
        <dsp:cNvSpPr/>
      </dsp:nvSpPr>
      <dsp:spPr>
        <a:xfrm>
          <a:off x="0" y="1053074"/>
          <a:ext cx="1226467" cy="613233"/>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Theory Assessment
4 Hours</a:t>
          </a:r>
        </a:p>
      </dsp:txBody>
      <dsp:txXfrm>
        <a:off x="0" y="1053074"/>
        <a:ext cx="1226467" cy="613233"/>
      </dsp:txXfrm>
    </dsp:sp>
    <dsp:sp modelId="{E46811B3-B264-8E41-A287-57FBD286C810}">
      <dsp:nvSpPr>
        <dsp:cNvPr id="0" name=""/>
        <dsp:cNvSpPr/>
      </dsp:nvSpPr>
      <dsp:spPr>
        <a:xfrm>
          <a:off x="310327" y="1911166"/>
          <a:ext cx="1226467" cy="613233"/>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Paper I
60 MCQs, 1 EMQ,
5 SAQ, 5 SEQ
2 Hours</a:t>
          </a:r>
        </a:p>
      </dsp:txBody>
      <dsp:txXfrm>
        <a:off x="310327" y="1911166"/>
        <a:ext cx="1226467" cy="613233"/>
      </dsp:txXfrm>
    </dsp:sp>
    <dsp:sp modelId="{EAFAD245-882F-B046-8D29-A963B8983B6A}">
      <dsp:nvSpPr>
        <dsp:cNvPr id="0" name=""/>
        <dsp:cNvSpPr/>
      </dsp:nvSpPr>
      <dsp:spPr>
        <a:xfrm>
          <a:off x="266701" y="2850634"/>
          <a:ext cx="1226467" cy="613233"/>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Paper II
60 MCQs, 1 EMQ,
5 SAQ, 5 SEQ
2 Hours</a:t>
          </a:r>
        </a:p>
      </dsp:txBody>
      <dsp:txXfrm>
        <a:off x="266701" y="2850634"/>
        <a:ext cx="1226467" cy="613233"/>
      </dsp:txXfrm>
    </dsp:sp>
    <dsp:sp modelId="{6D86134F-F660-3041-AC9D-66C8081D1C55}">
      <dsp:nvSpPr>
        <dsp:cNvPr id="0" name=""/>
        <dsp:cNvSpPr/>
      </dsp:nvSpPr>
      <dsp:spPr>
        <a:xfrm>
          <a:off x="5072732" y="976646"/>
          <a:ext cx="1226467" cy="794959"/>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Clnical Assessment
3 Hours (approx)</a:t>
          </a:r>
        </a:p>
      </dsp:txBody>
      <dsp:txXfrm>
        <a:off x="5072732" y="976646"/>
        <a:ext cx="1226467" cy="794959"/>
      </dsp:txXfrm>
    </dsp:sp>
    <dsp:sp modelId="{CAC19091-C539-EA4A-A884-D39B4729034B}">
      <dsp:nvSpPr>
        <dsp:cNvPr id="0" name=""/>
        <dsp:cNvSpPr/>
      </dsp:nvSpPr>
      <dsp:spPr>
        <a:xfrm>
          <a:off x="1794353" y="2092891"/>
          <a:ext cx="1226467" cy="613233"/>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Long Case
30 min</a:t>
          </a:r>
        </a:p>
      </dsp:txBody>
      <dsp:txXfrm>
        <a:off x="1794353" y="2092891"/>
        <a:ext cx="1226467" cy="613233"/>
      </dsp:txXfrm>
    </dsp:sp>
    <dsp:sp modelId="{33945BF6-AFF9-B548-83E6-751AFB2584B4}">
      <dsp:nvSpPr>
        <dsp:cNvPr id="0" name=""/>
        <dsp:cNvSpPr/>
      </dsp:nvSpPr>
      <dsp:spPr>
        <a:xfrm>
          <a:off x="3278379" y="2092891"/>
          <a:ext cx="1226467" cy="613233"/>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04 Short Cases
60 min</a:t>
          </a:r>
        </a:p>
      </dsp:txBody>
      <dsp:txXfrm>
        <a:off x="3278379" y="2092891"/>
        <a:ext cx="1226467" cy="613233"/>
      </dsp:txXfrm>
    </dsp:sp>
    <dsp:sp modelId="{4CD62284-F032-5144-95F5-51EACD82637A}">
      <dsp:nvSpPr>
        <dsp:cNvPr id="0" name=""/>
        <dsp:cNvSpPr/>
      </dsp:nvSpPr>
      <dsp:spPr>
        <a:xfrm>
          <a:off x="4762405" y="2092891"/>
          <a:ext cx="1226467" cy="613233"/>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02 CO OSCE- Life
Support &amp;
Counselling
20 minutes</a:t>
          </a:r>
        </a:p>
      </dsp:txBody>
      <dsp:txXfrm>
        <a:off x="4762405" y="2092891"/>
        <a:ext cx="1226467" cy="613233"/>
      </dsp:txXfrm>
    </dsp:sp>
    <dsp:sp modelId="{7824F594-DB8B-E140-BA26-4AFF9D33B089}">
      <dsp:nvSpPr>
        <dsp:cNvPr id="0" name=""/>
        <dsp:cNvSpPr/>
      </dsp:nvSpPr>
      <dsp:spPr>
        <a:xfrm>
          <a:off x="5069022" y="2963684"/>
          <a:ext cx="1226467" cy="61323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20 AV- OSCE
Stations
60 min</a:t>
          </a:r>
        </a:p>
      </dsp:txBody>
      <dsp:txXfrm>
        <a:off x="5069022" y="2963684"/>
        <a:ext cx="1226467" cy="61323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BDD2E-EBEE-6D41-AF91-3FC1D3152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153</Pages>
  <Words>23819</Words>
  <Characters>135772</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faryal azhar</dc:creator>
  <cp:keywords/>
  <dc:description/>
  <cp:lastModifiedBy>faryal azhar</cp:lastModifiedBy>
  <cp:revision>22</cp:revision>
  <dcterms:created xsi:type="dcterms:W3CDTF">2025-01-19T20:22:00Z</dcterms:created>
  <dcterms:modified xsi:type="dcterms:W3CDTF">2025-02-24T03:12:00Z</dcterms:modified>
</cp:coreProperties>
</file>